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7C" w:rsidRPr="00A5692F" w:rsidRDefault="0026067C" w:rsidP="00A5692F">
      <w:pPr>
        <w:spacing w:line="360" w:lineRule="auto"/>
        <w:ind w:firstLine="709"/>
        <w:jc w:val="center"/>
        <w:rPr>
          <w:sz w:val="28"/>
          <w:lang w:val="uk-UA"/>
        </w:rPr>
      </w:pPr>
      <w:r w:rsidRPr="00A5692F">
        <w:rPr>
          <w:sz w:val="28"/>
          <w:lang w:val="uk-UA"/>
        </w:rPr>
        <w:t>МІНІСТЕРСТВО ОСВІТИ І НАУКИ УКРАЇНИ</w:t>
      </w:r>
    </w:p>
    <w:p w:rsidR="0026067C" w:rsidRPr="00A5692F" w:rsidRDefault="0026067C" w:rsidP="00A5692F">
      <w:pPr>
        <w:spacing w:line="360" w:lineRule="auto"/>
        <w:ind w:firstLine="709"/>
        <w:jc w:val="center"/>
        <w:rPr>
          <w:sz w:val="28"/>
          <w:lang w:val="uk-UA"/>
        </w:rPr>
      </w:pPr>
      <w:r w:rsidRPr="00A5692F">
        <w:rPr>
          <w:sz w:val="28"/>
          <w:lang w:val="uk-UA"/>
        </w:rPr>
        <w:t>НАЦІОНАЛЬНИЙ ТЕХНІЧНИЙ УНІВЕРСИТЕТ</w:t>
      </w:r>
    </w:p>
    <w:p w:rsidR="0026067C" w:rsidRPr="00A5692F" w:rsidRDefault="0026067C" w:rsidP="00A5692F">
      <w:pPr>
        <w:spacing w:line="360" w:lineRule="auto"/>
        <w:ind w:firstLine="709"/>
        <w:jc w:val="center"/>
        <w:rPr>
          <w:sz w:val="28"/>
          <w:lang w:val="uk-UA"/>
        </w:rPr>
      </w:pPr>
      <w:r w:rsidRPr="00A5692F">
        <w:rPr>
          <w:sz w:val="28"/>
          <w:lang w:val="uk-UA"/>
        </w:rPr>
        <w:t>«ХАРЬКІВСЬКИЙ ПОЛІТЕХНІЧНИЙ ІНСТИТУТ»</w:t>
      </w:r>
    </w:p>
    <w:p w:rsidR="0026067C" w:rsidRPr="00A5692F" w:rsidRDefault="0026067C" w:rsidP="00A5692F">
      <w:pPr>
        <w:spacing w:line="360" w:lineRule="auto"/>
        <w:ind w:firstLine="709"/>
        <w:jc w:val="center"/>
        <w:rPr>
          <w:sz w:val="28"/>
          <w:lang w:val="uk-UA"/>
        </w:rPr>
      </w:pPr>
      <w:r w:rsidRPr="00A5692F">
        <w:rPr>
          <w:sz w:val="28"/>
          <w:lang w:val="uk-UA"/>
        </w:rPr>
        <w:t>Факультет інформатики та управління</w:t>
      </w:r>
    </w:p>
    <w:p w:rsidR="0026067C" w:rsidRPr="00A5692F" w:rsidRDefault="0026067C" w:rsidP="00A5692F">
      <w:pPr>
        <w:spacing w:line="360" w:lineRule="auto"/>
        <w:ind w:firstLine="709"/>
        <w:jc w:val="center"/>
        <w:rPr>
          <w:sz w:val="28"/>
          <w:lang w:val="uk-UA"/>
        </w:rPr>
      </w:pPr>
      <w:r w:rsidRPr="00A5692F">
        <w:rPr>
          <w:sz w:val="28"/>
          <w:lang w:val="uk-UA"/>
        </w:rPr>
        <w:t>Кафедра економічної кібернетики та маркетингового менеджменту</w:t>
      </w:r>
    </w:p>
    <w:p w:rsidR="0026067C" w:rsidRPr="00A5692F" w:rsidRDefault="0026067C" w:rsidP="00A5692F">
      <w:pPr>
        <w:spacing w:line="360" w:lineRule="auto"/>
        <w:ind w:firstLine="709"/>
        <w:jc w:val="center"/>
        <w:rPr>
          <w:sz w:val="28"/>
          <w:lang w:val="uk-UA"/>
        </w:rPr>
      </w:pPr>
    </w:p>
    <w:p w:rsidR="0026067C" w:rsidRPr="00A5692F" w:rsidRDefault="0026067C" w:rsidP="00A5692F">
      <w:pPr>
        <w:spacing w:line="360" w:lineRule="auto"/>
        <w:ind w:firstLine="709"/>
        <w:jc w:val="both"/>
        <w:rPr>
          <w:sz w:val="28"/>
          <w:lang w:val="uk-UA"/>
        </w:rPr>
      </w:pPr>
    </w:p>
    <w:p w:rsidR="0026067C" w:rsidRPr="00A5692F" w:rsidRDefault="0026067C" w:rsidP="00A5692F">
      <w:pPr>
        <w:spacing w:line="360" w:lineRule="auto"/>
        <w:ind w:firstLine="709"/>
        <w:jc w:val="both"/>
        <w:rPr>
          <w:sz w:val="28"/>
          <w:lang w:val="uk-UA"/>
        </w:rPr>
      </w:pPr>
    </w:p>
    <w:p w:rsidR="0026067C" w:rsidRPr="00A5692F" w:rsidRDefault="0026067C" w:rsidP="00A5692F">
      <w:pPr>
        <w:spacing w:line="360" w:lineRule="auto"/>
        <w:ind w:firstLine="709"/>
        <w:jc w:val="both"/>
        <w:rPr>
          <w:sz w:val="28"/>
          <w:lang w:val="uk-UA"/>
        </w:rPr>
      </w:pPr>
    </w:p>
    <w:p w:rsidR="0026067C" w:rsidRPr="00A5692F" w:rsidRDefault="0026067C" w:rsidP="00A5692F">
      <w:pPr>
        <w:spacing w:line="360" w:lineRule="auto"/>
        <w:ind w:firstLine="709"/>
        <w:jc w:val="center"/>
        <w:rPr>
          <w:b/>
          <w:sz w:val="28"/>
          <w:lang w:val="uk-UA"/>
        </w:rPr>
      </w:pPr>
      <w:r w:rsidRPr="00A5692F">
        <w:rPr>
          <w:b/>
          <w:sz w:val="28"/>
          <w:lang w:val="uk-UA"/>
        </w:rPr>
        <w:t>КУРСОВА РОБОТА</w:t>
      </w:r>
    </w:p>
    <w:p w:rsidR="0026067C" w:rsidRPr="00A5692F" w:rsidRDefault="0026067C" w:rsidP="00A5692F">
      <w:pPr>
        <w:spacing w:line="360" w:lineRule="auto"/>
        <w:ind w:firstLine="709"/>
        <w:jc w:val="center"/>
        <w:rPr>
          <w:b/>
          <w:sz w:val="28"/>
          <w:lang w:val="uk-UA"/>
        </w:rPr>
      </w:pPr>
      <w:r w:rsidRPr="00A5692F">
        <w:rPr>
          <w:b/>
          <w:sz w:val="28"/>
          <w:lang w:val="uk-UA"/>
        </w:rPr>
        <w:t>з мікроекономіки</w:t>
      </w:r>
    </w:p>
    <w:p w:rsidR="0026067C" w:rsidRPr="00A5692F" w:rsidRDefault="0026067C" w:rsidP="00A5692F">
      <w:pPr>
        <w:spacing w:line="360" w:lineRule="auto"/>
        <w:ind w:firstLine="709"/>
        <w:jc w:val="center"/>
        <w:rPr>
          <w:b/>
          <w:sz w:val="28"/>
          <w:lang w:val="uk-UA"/>
        </w:rPr>
      </w:pPr>
    </w:p>
    <w:p w:rsidR="0026067C" w:rsidRPr="00A5692F" w:rsidRDefault="0026067C" w:rsidP="00A5692F">
      <w:pPr>
        <w:spacing w:line="360" w:lineRule="auto"/>
        <w:ind w:firstLine="709"/>
        <w:jc w:val="center"/>
        <w:rPr>
          <w:b/>
          <w:sz w:val="28"/>
          <w:lang w:val="uk-UA"/>
        </w:rPr>
      </w:pPr>
      <w:r w:rsidRPr="00A5692F">
        <w:rPr>
          <w:b/>
          <w:sz w:val="28"/>
          <w:lang w:val="uk-UA"/>
        </w:rPr>
        <w:t>Аналіз стану ринку та визначення ринкових перспектив</w:t>
      </w:r>
    </w:p>
    <w:p w:rsidR="0026067C" w:rsidRPr="00A5692F" w:rsidRDefault="0026067C" w:rsidP="00A5692F">
      <w:pPr>
        <w:spacing w:line="360" w:lineRule="auto"/>
        <w:ind w:firstLine="709"/>
        <w:jc w:val="center"/>
        <w:rPr>
          <w:b/>
          <w:sz w:val="28"/>
          <w:lang w:val="uk-UA"/>
        </w:rPr>
      </w:pPr>
      <w:r w:rsidRPr="00A5692F">
        <w:rPr>
          <w:b/>
          <w:sz w:val="28"/>
          <w:lang w:val="uk-UA"/>
        </w:rPr>
        <w:t>підприємства</w:t>
      </w:r>
    </w:p>
    <w:p w:rsidR="0026067C" w:rsidRPr="00A5692F" w:rsidRDefault="0026067C" w:rsidP="00A5692F">
      <w:pPr>
        <w:spacing w:line="360" w:lineRule="auto"/>
        <w:ind w:firstLine="709"/>
        <w:jc w:val="both"/>
        <w:rPr>
          <w:sz w:val="28"/>
          <w:lang w:val="uk-UA"/>
        </w:rPr>
      </w:pPr>
    </w:p>
    <w:p w:rsidR="00FF752C" w:rsidRPr="00A5692F" w:rsidRDefault="00FF752C" w:rsidP="00A5692F">
      <w:pPr>
        <w:spacing w:line="360" w:lineRule="auto"/>
        <w:ind w:firstLine="709"/>
        <w:jc w:val="both"/>
        <w:rPr>
          <w:sz w:val="28"/>
          <w:lang w:val="uk-UA"/>
        </w:rPr>
      </w:pPr>
    </w:p>
    <w:p w:rsidR="00FF752C" w:rsidRPr="00A5692F" w:rsidRDefault="00FF752C" w:rsidP="00A5692F">
      <w:pPr>
        <w:spacing w:line="360" w:lineRule="auto"/>
        <w:ind w:firstLine="709"/>
        <w:jc w:val="both"/>
        <w:rPr>
          <w:sz w:val="28"/>
          <w:lang w:val="uk-UA"/>
        </w:rPr>
      </w:pPr>
    </w:p>
    <w:p w:rsidR="00FF752C" w:rsidRPr="00A5692F" w:rsidRDefault="00FF752C" w:rsidP="00A5692F">
      <w:pPr>
        <w:spacing w:line="360" w:lineRule="auto"/>
        <w:ind w:firstLine="709"/>
        <w:jc w:val="both"/>
        <w:rPr>
          <w:sz w:val="28"/>
          <w:lang w:val="uk-UA"/>
        </w:rPr>
      </w:pPr>
    </w:p>
    <w:p w:rsidR="00FF752C" w:rsidRPr="00A5692F" w:rsidRDefault="00FF752C" w:rsidP="00A5692F">
      <w:pPr>
        <w:spacing w:line="360" w:lineRule="auto"/>
        <w:ind w:firstLine="709"/>
        <w:jc w:val="right"/>
        <w:rPr>
          <w:sz w:val="28"/>
        </w:rPr>
      </w:pPr>
      <w:r w:rsidRPr="00A5692F">
        <w:rPr>
          <w:sz w:val="28"/>
          <w:lang w:val="uk-UA"/>
        </w:rPr>
        <w:t>ВИКОНАВ</w:t>
      </w:r>
      <w:r w:rsidRPr="00A5692F">
        <w:rPr>
          <w:sz w:val="28"/>
        </w:rPr>
        <w:t>: студент г</w:t>
      </w:r>
      <w:r w:rsidRPr="00A5692F">
        <w:rPr>
          <w:sz w:val="28"/>
          <w:lang w:val="uk-UA"/>
        </w:rPr>
        <w:t>рури</w:t>
      </w:r>
      <w:r w:rsidRPr="00A5692F">
        <w:rPr>
          <w:sz w:val="28"/>
        </w:rPr>
        <w:t xml:space="preserve"> </w:t>
      </w:r>
      <w:r w:rsidRPr="00A5692F">
        <w:rPr>
          <w:sz w:val="28"/>
          <w:lang w:val="uk-UA"/>
        </w:rPr>
        <w:t>І</w:t>
      </w:r>
      <w:r w:rsidRPr="00A5692F">
        <w:rPr>
          <w:sz w:val="28"/>
        </w:rPr>
        <w:t>Ф 47а</w:t>
      </w:r>
    </w:p>
    <w:p w:rsidR="00B30E98" w:rsidRPr="00A5692F" w:rsidRDefault="00B30E98" w:rsidP="00A5692F">
      <w:pPr>
        <w:spacing w:line="360" w:lineRule="auto"/>
        <w:ind w:firstLine="709"/>
        <w:jc w:val="right"/>
        <w:rPr>
          <w:sz w:val="28"/>
          <w:lang w:val="en-US"/>
        </w:rPr>
      </w:pPr>
      <w:r w:rsidRPr="00A5692F">
        <w:rPr>
          <w:sz w:val="28"/>
          <w:lang w:val="en-US"/>
        </w:rPr>
        <w:t>******</w:t>
      </w:r>
    </w:p>
    <w:p w:rsidR="00FF752C" w:rsidRPr="00A5692F" w:rsidRDefault="00FF752C" w:rsidP="00A5692F">
      <w:pPr>
        <w:spacing w:line="360" w:lineRule="auto"/>
        <w:ind w:firstLine="709"/>
        <w:jc w:val="right"/>
        <w:rPr>
          <w:sz w:val="28"/>
          <w:lang w:val="en-US"/>
        </w:rPr>
      </w:pPr>
      <w:r w:rsidRPr="00A5692F">
        <w:rPr>
          <w:sz w:val="28"/>
          <w:lang w:val="uk-UA"/>
        </w:rPr>
        <w:t>КЕРІВНИК</w:t>
      </w:r>
      <w:r w:rsidRPr="00A5692F">
        <w:rPr>
          <w:sz w:val="28"/>
        </w:rPr>
        <w:t>: доцент кафедри ЕКММ</w:t>
      </w:r>
    </w:p>
    <w:p w:rsidR="00B30E98" w:rsidRPr="00A5692F" w:rsidRDefault="00B30E98" w:rsidP="00A5692F">
      <w:pPr>
        <w:spacing w:line="360" w:lineRule="auto"/>
        <w:ind w:firstLine="709"/>
        <w:jc w:val="right"/>
        <w:rPr>
          <w:sz w:val="28"/>
          <w:lang w:val="en-US"/>
        </w:rPr>
      </w:pPr>
      <w:r w:rsidRPr="00A5692F">
        <w:rPr>
          <w:sz w:val="28"/>
          <w:lang w:val="en-US"/>
        </w:rPr>
        <w:t>*******</w:t>
      </w:r>
    </w:p>
    <w:p w:rsidR="00FF752C" w:rsidRPr="00A5692F" w:rsidRDefault="00FF752C" w:rsidP="00A5692F">
      <w:pPr>
        <w:spacing w:line="360" w:lineRule="auto"/>
        <w:ind w:firstLine="709"/>
        <w:jc w:val="both"/>
        <w:rPr>
          <w:sz w:val="28"/>
        </w:rPr>
      </w:pPr>
    </w:p>
    <w:p w:rsidR="00FF752C" w:rsidRPr="00A5692F" w:rsidRDefault="00FF752C" w:rsidP="00A5692F">
      <w:pPr>
        <w:spacing w:line="360" w:lineRule="auto"/>
        <w:ind w:firstLine="709"/>
        <w:jc w:val="both"/>
        <w:rPr>
          <w:sz w:val="28"/>
        </w:rPr>
      </w:pPr>
    </w:p>
    <w:p w:rsidR="00FF752C" w:rsidRPr="00A5692F" w:rsidRDefault="00FF752C" w:rsidP="00A5692F">
      <w:pPr>
        <w:spacing w:line="360" w:lineRule="auto"/>
        <w:ind w:firstLine="709"/>
        <w:jc w:val="both"/>
        <w:rPr>
          <w:sz w:val="28"/>
        </w:rPr>
      </w:pPr>
    </w:p>
    <w:p w:rsidR="00FF752C" w:rsidRPr="00A5692F" w:rsidRDefault="00FF752C" w:rsidP="00A5692F">
      <w:pPr>
        <w:spacing w:line="360" w:lineRule="auto"/>
        <w:ind w:firstLine="709"/>
        <w:jc w:val="both"/>
        <w:rPr>
          <w:sz w:val="28"/>
          <w:lang w:val="uk-UA"/>
        </w:rPr>
      </w:pPr>
    </w:p>
    <w:p w:rsidR="00FF752C" w:rsidRPr="00A5692F" w:rsidRDefault="00FF752C" w:rsidP="00A5692F">
      <w:pPr>
        <w:spacing w:line="360" w:lineRule="auto"/>
        <w:ind w:firstLine="709"/>
        <w:jc w:val="both"/>
        <w:rPr>
          <w:sz w:val="28"/>
          <w:lang w:val="uk-UA"/>
        </w:rPr>
      </w:pPr>
    </w:p>
    <w:p w:rsidR="00FF752C" w:rsidRPr="00A5692F" w:rsidRDefault="00FF752C" w:rsidP="00A5692F">
      <w:pPr>
        <w:spacing w:line="360" w:lineRule="auto"/>
        <w:ind w:firstLine="709"/>
        <w:jc w:val="center"/>
        <w:rPr>
          <w:sz w:val="28"/>
          <w:lang w:val="uk-UA"/>
        </w:rPr>
      </w:pPr>
      <w:r w:rsidRPr="00A5692F">
        <w:rPr>
          <w:sz w:val="28"/>
        </w:rPr>
        <w:t>Харк</w:t>
      </w:r>
      <w:r w:rsidRPr="00A5692F">
        <w:rPr>
          <w:sz w:val="28"/>
          <w:lang w:val="uk-UA"/>
        </w:rPr>
        <w:t>ів 2008</w:t>
      </w:r>
    </w:p>
    <w:p w:rsidR="000E3CE9" w:rsidRPr="00A5692F" w:rsidRDefault="00A5692F" w:rsidP="00A5692F">
      <w:pPr>
        <w:autoSpaceDE w:val="0"/>
        <w:autoSpaceDN w:val="0"/>
        <w:adjustRightInd w:val="0"/>
        <w:spacing w:line="360" w:lineRule="auto"/>
        <w:ind w:firstLine="709"/>
        <w:jc w:val="center"/>
        <w:rPr>
          <w:rFonts w:cs="Times New Roman CYR"/>
          <w:b/>
          <w:bCs/>
          <w:iCs/>
          <w:sz w:val="28"/>
          <w:lang w:val="uk-UA"/>
        </w:rPr>
      </w:pPr>
      <w:r>
        <w:rPr>
          <w:rFonts w:cs="Times New Roman CYR"/>
          <w:bCs/>
          <w:iCs/>
          <w:sz w:val="28"/>
          <w:lang w:val="uk-UA"/>
        </w:rPr>
        <w:br w:type="page"/>
      </w:r>
      <w:r w:rsidR="000E3CE9" w:rsidRPr="00A5692F">
        <w:rPr>
          <w:rFonts w:cs="Times New Roman CYR"/>
          <w:b/>
          <w:bCs/>
          <w:iCs/>
          <w:sz w:val="28"/>
          <w:lang w:val="uk-UA"/>
        </w:rPr>
        <w:lastRenderedPageBreak/>
        <w:t>РЕФЕРАТ</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p>
    <w:p w:rsidR="000E3CE9" w:rsidRPr="00A5692F" w:rsidRDefault="00A139C1"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Курсова робота: 38 сторінок, 19 рисунків, 11 формул і 2 таблиці, 8 джерел інформації.</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У ній використовуються наступні терміни:</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Ринок</w:t>
      </w:r>
      <w:r w:rsidRPr="00A5692F">
        <w:rPr>
          <w:rFonts w:cs="Times New Roman CYR"/>
          <w:sz w:val="28"/>
          <w:lang w:val="uk-UA"/>
        </w:rPr>
        <w:t xml:space="preserve"> – </w:t>
      </w:r>
      <w:r w:rsidR="00451420" w:rsidRPr="00A5692F">
        <w:rPr>
          <w:rFonts w:cs="Times New Roman CYR"/>
          <w:sz w:val="28"/>
          <w:lang w:val="uk-UA"/>
        </w:rPr>
        <w:t>інститут або механізм, який зводить разом покупців (пред’явників попиту) та продавців (постачальників) конкретного товару чи послуги.</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Товар</w:t>
      </w:r>
      <w:r w:rsidRPr="00A5692F">
        <w:rPr>
          <w:rFonts w:cs="Times New Roman CYR"/>
          <w:sz w:val="28"/>
          <w:lang w:val="uk-UA"/>
        </w:rPr>
        <w:t xml:space="preserve"> – зовнішній предмет, продукт праці і природи, річ, що задовольняє завдяки своїм властивостям визначені потреби людини і призначена для обміну шляхом купівлі-продажу.</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Попит</w:t>
      </w:r>
      <w:r w:rsidRPr="00A5692F">
        <w:rPr>
          <w:rFonts w:cs="Times New Roman CYR"/>
          <w:sz w:val="28"/>
          <w:lang w:val="uk-UA"/>
        </w:rPr>
        <w:t xml:space="preserve"> (Demand):</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Індивідуальний попит</w:t>
      </w:r>
      <w:r w:rsidRPr="00A5692F">
        <w:rPr>
          <w:rFonts w:cs="Times New Roman CYR"/>
          <w:sz w:val="28"/>
          <w:lang w:val="uk-UA"/>
        </w:rPr>
        <w:t xml:space="preserve"> (Individual Demand) на благо – обсяги блага, які окремий споживач бажає і має можливість, виходячи із свого фінансового становища, придбати на ринку за кожною конкретною ціною;</w:t>
      </w:r>
    </w:p>
    <w:p w:rsidR="004D4040"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Ринковий попит</w:t>
      </w:r>
      <w:r w:rsidRPr="00A5692F">
        <w:rPr>
          <w:rFonts w:cs="Times New Roman CYR"/>
          <w:sz w:val="28"/>
          <w:lang w:val="uk-UA"/>
        </w:rPr>
        <w:t xml:space="preserve"> (Market Demand) </w:t>
      </w:r>
      <w:r w:rsidR="004D4040" w:rsidRPr="00A5692F">
        <w:rPr>
          <w:rFonts w:cs="Times New Roman CYR"/>
          <w:sz w:val="28"/>
          <w:lang w:val="uk-UA"/>
        </w:rPr>
        <w:t>– сумма об’ємів попиту всіх покупців, функціонуючих на даному ринку.</w:t>
      </w:r>
    </w:p>
    <w:p w:rsidR="000E3CE9" w:rsidRPr="00A5692F" w:rsidRDefault="000E3CE9" w:rsidP="00A5692F">
      <w:pPr>
        <w:autoSpaceDE w:val="0"/>
        <w:autoSpaceDN w:val="0"/>
        <w:adjustRightInd w:val="0"/>
        <w:spacing w:line="360" w:lineRule="auto"/>
        <w:ind w:firstLine="709"/>
        <w:jc w:val="both"/>
        <w:rPr>
          <w:rFonts w:cs="Times New Roman CYR"/>
          <w:sz w:val="28"/>
          <w:lang w:val="en-GB"/>
        </w:rPr>
      </w:pPr>
      <w:r w:rsidRPr="00A5692F">
        <w:rPr>
          <w:rFonts w:cs="Times New Roman CYR"/>
          <w:bCs/>
          <w:sz w:val="28"/>
          <w:lang w:val="uk-UA"/>
        </w:rPr>
        <w:t>Пропозиція</w:t>
      </w:r>
      <w:r w:rsidRPr="00A5692F">
        <w:rPr>
          <w:rFonts w:cs="Times New Roman CYR"/>
          <w:sz w:val="28"/>
          <w:lang w:val="uk-UA"/>
        </w:rPr>
        <w:t xml:space="preserve"> (Supply</w:t>
      </w:r>
      <w:r w:rsidRPr="00A5692F">
        <w:rPr>
          <w:rFonts w:cs="Times New Roman CYR"/>
          <w:sz w:val="28"/>
          <w:lang w:val="en-GB"/>
        </w:rPr>
        <w:t>):</w:t>
      </w:r>
    </w:p>
    <w:p w:rsidR="000E3CE9" w:rsidRPr="00A5692F" w:rsidRDefault="000E3CE9" w:rsidP="00A5692F">
      <w:pPr>
        <w:autoSpaceDE w:val="0"/>
        <w:autoSpaceDN w:val="0"/>
        <w:adjustRightInd w:val="0"/>
        <w:spacing w:line="360" w:lineRule="auto"/>
        <w:ind w:firstLine="709"/>
        <w:jc w:val="both"/>
        <w:rPr>
          <w:rFonts w:cs="Times New Roman CYR"/>
          <w:sz w:val="28"/>
        </w:rPr>
      </w:pPr>
      <w:r w:rsidRPr="00A5692F">
        <w:rPr>
          <w:rFonts w:cs="Times New Roman CYR"/>
          <w:bCs/>
          <w:sz w:val="28"/>
        </w:rPr>
        <w:t xml:space="preserve">Пропозиція </w:t>
      </w:r>
      <w:r w:rsidRPr="00A5692F">
        <w:rPr>
          <w:rFonts w:cs="Times New Roman CYR"/>
          <w:bCs/>
          <w:sz w:val="28"/>
          <w:lang w:val="uk-UA"/>
        </w:rPr>
        <w:t>блага фірмою</w:t>
      </w:r>
      <w:r w:rsidRPr="00A5692F">
        <w:rPr>
          <w:rFonts w:cs="Times New Roman CYR"/>
          <w:sz w:val="28"/>
          <w:lang w:val="uk-UA"/>
        </w:rPr>
        <w:t xml:space="preserve"> (Firm</w:t>
      </w:r>
      <w:r w:rsidRPr="00A5692F">
        <w:rPr>
          <w:rFonts w:cs="Times New Roman CYR"/>
          <w:sz w:val="28"/>
        </w:rPr>
        <w:t xml:space="preserve"> </w:t>
      </w:r>
      <w:r w:rsidRPr="00A5692F">
        <w:rPr>
          <w:rFonts w:cs="Times New Roman CYR"/>
          <w:sz w:val="28"/>
          <w:lang w:val="uk-UA"/>
        </w:rPr>
        <w:t>Supply</w:t>
      </w:r>
      <w:r w:rsidRPr="00A5692F">
        <w:rPr>
          <w:rFonts w:cs="Times New Roman CYR"/>
          <w:sz w:val="28"/>
        </w:rPr>
        <w:t xml:space="preserve">) – </w:t>
      </w:r>
      <w:r w:rsidRPr="00A5692F">
        <w:rPr>
          <w:rFonts w:cs="Times New Roman CYR"/>
          <w:sz w:val="28"/>
          <w:lang w:val="uk-UA"/>
        </w:rPr>
        <w:t>обсяг блага, який окрема фірма може та хоче запропонувати на продаж за кожної конкретної ціни</w:t>
      </w:r>
      <w:r w:rsidRPr="00A5692F">
        <w:rPr>
          <w:rFonts w:cs="Times New Roman CYR"/>
          <w:sz w:val="28"/>
        </w:rPr>
        <w:t>;</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Ринкова пропозиція блага</w:t>
      </w:r>
      <w:r w:rsidRPr="00A5692F">
        <w:rPr>
          <w:rFonts w:cs="Times New Roman CYR"/>
          <w:sz w:val="28"/>
          <w:lang w:val="uk-UA"/>
        </w:rPr>
        <w:t xml:space="preserve"> (Market</w:t>
      </w:r>
      <w:r w:rsidRPr="00A5692F">
        <w:rPr>
          <w:rFonts w:cs="Times New Roman CYR"/>
          <w:sz w:val="28"/>
        </w:rPr>
        <w:t xml:space="preserve"> </w:t>
      </w:r>
      <w:r w:rsidRPr="00A5692F">
        <w:rPr>
          <w:rFonts w:cs="Times New Roman CYR"/>
          <w:sz w:val="28"/>
          <w:lang w:val="uk-UA"/>
        </w:rPr>
        <w:t>Supply</w:t>
      </w:r>
      <w:r w:rsidRPr="00A5692F">
        <w:rPr>
          <w:rFonts w:cs="Times New Roman CYR"/>
          <w:sz w:val="28"/>
        </w:rPr>
        <w:t xml:space="preserve">) – </w:t>
      </w:r>
      <w:r w:rsidRPr="00A5692F">
        <w:rPr>
          <w:rFonts w:cs="Times New Roman CYR"/>
          <w:sz w:val="28"/>
          <w:lang w:val="uk-UA"/>
        </w:rPr>
        <w:t>сума обсягів блага, які окремі фірми можуть та хочуть запропонувати на продаж за кожної конкретної ціни.</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Ціна рівноваги</w:t>
      </w:r>
      <w:r w:rsidRPr="00A5692F">
        <w:rPr>
          <w:rFonts w:cs="Times New Roman CYR"/>
          <w:sz w:val="28"/>
          <w:lang w:val="uk-UA"/>
        </w:rPr>
        <w:t xml:space="preserve"> – це ціна</w:t>
      </w:r>
      <w:r w:rsidR="004D4040" w:rsidRPr="00A5692F">
        <w:rPr>
          <w:rFonts w:cs="Times New Roman CYR"/>
          <w:sz w:val="28"/>
          <w:lang w:val="uk-UA"/>
        </w:rPr>
        <w:t xml:space="preserve"> на конкурентному ринку, при якій об’єми попиту та пропозиції рівні між собою ; ціна, при якій немає ні дефіциту, ні надлишку товарів та послуг.</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Обсяг рівноваги</w:t>
      </w:r>
      <w:r w:rsidRPr="00A5692F">
        <w:rPr>
          <w:rFonts w:cs="Times New Roman CYR"/>
          <w:sz w:val="28"/>
          <w:lang w:val="uk-UA"/>
        </w:rPr>
        <w:t xml:space="preserve"> – це обсяг попиту та пропозиції за ціною рівноваги.</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Еластичність попиту за ціною</w:t>
      </w:r>
      <w:r w:rsidRPr="00A5692F">
        <w:rPr>
          <w:rFonts w:cs="Times New Roman CYR"/>
          <w:sz w:val="28"/>
          <w:lang w:val="uk-UA"/>
        </w:rPr>
        <w:t xml:space="preserve"> (Price Elasticity of Demand) – відносна зміна попиту, що припадає на одиницю відносної зміни ціни.</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lastRenderedPageBreak/>
        <w:t>Еластичність пропозиції за ціною</w:t>
      </w:r>
      <w:r w:rsidRPr="00A5692F">
        <w:rPr>
          <w:rFonts w:cs="Times New Roman CYR"/>
          <w:sz w:val="28"/>
          <w:lang w:val="uk-UA"/>
        </w:rPr>
        <w:t xml:space="preserve"> (Price Elasticity of Supply) – відносна зміна обсягу пропозиції, що припадає на одиницю відносної зміни ціни.</w:t>
      </w:r>
    </w:p>
    <w:p w:rsidR="005161D5"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Надлишок виробника</w:t>
      </w:r>
      <w:r w:rsidRPr="00A5692F">
        <w:rPr>
          <w:rFonts w:cs="Times New Roman CYR"/>
          <w:sz w:val="28"/>
          <w:lang w:val="uk-UA"/>
        </w:rPr>
        <w:t xml:space="preserve"> (Producer Surplus) </w:t>
      </w:r>
      <w:r w:rsidR="005161D5" w:rsidRPr="00A5692F">
        <w:rPr>
          <w:rFonts w:cs="Times New Roman CYR"/>
          <w:sz w:val="28"/>
          <w:lang w:val="uk-UA"/>
        </w:rPr>
        <w:t xml:space="preserve">- </w:t>
      </w:r>
      <w:r w:rsidR="005161D5" w:rsidRPr="00A5692F">
        <w:rPr>
          <w:sz w:val="28"/>
          <w:lang w:val="uk-UA"/>
        </w:rPr>
        <w:t>це інтегральна різниця між ціною, по якій згоден реалізувати товар продавець, та ціною ринку.</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Надлишок споживача</w:t>
      </w:r>
      <w:r w:rsidRPr="00A5692F">
        <w:rPr>
          <w:rFonts w:cs="Times New Roman CYR"/>
          <w:sz w:val="28"/>
          <w:lang w:val="uk-UA"/>
        </w:rPr>
        <w:t xml:space="preserve"> (Consumer Surplus) – </w:t>
      </w:r>
      <w:r w:rsidR="005161D5" w:rsidRPr="00A5692F">
        <w:rPr>
          <w:sz w:val="28"/>
          <w:lang w:val="uk-UA"/>
        </w:rPr>
        <w:t>це інтегральна різниця між ціною, котру згоден сплатити покупець за дану одиницю товару , та ціною, встановленою ринком.</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Короткий часовий інтервал</w:t>
      </w:r>
      <w:r w:rsidRPr="00A5692F">
        <w:rPr>
          <w:rFonts w:cs="Times New Roman CYR"/>
          <w:sz w:val="28"/>
          <w:lang w:val="uk-UA"/>
        </w:rPr>
        <w:t xml:space="preserve"> – це інтервал, протягом якого може бути змінений обсяг виробництва за рахунок використання додаткових факторів виробництва перемінного характеру (робочої сили, сировини, матеріалів).</w:t>
      </w:r>
    </w:p>
    <w:p w:rsidR="00483EC2"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Довгий часовий інтервал</w:t>
      </w:r>
      <w:r w:rsidRPr="00A5692F">
        <w:rPr>
          <w:rFonts w:cs="Times New Roman CYR"/>
          <w:sz w:val="28"/>
          <w:lang w:val="uk-UA"/>
        </w:rPr>
        <w:t xml:space="preserve"> –</w:t>
      </w:r>
      <w:r w:rsidR="00483EC2" w:rsidRPr="00A5692F">
        <w:rPr>
          <w:rFonts w:cs="Times New Roman CYR"/>
          <w:sz w:val="28"/>
          <w:lang w:val="uk-UA"/>
        </w:rPr>
        <w:t xml:space="preserve"> часовий інтервал, достатній для того, щоб виробники товару мали можливість змінити кількість всіх використовуваних ними ресурсів, у тому числі і таких як нові виробничі потужності, капітальні спорудження та інше.</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Витрати</w:t>
      </w:r>
      <w:r w:rsidRPr="00A5692F">
        <w:rPr>
          <w:rFonts w:cs="Times New Roman CYR"/>
          <w:sz w:val="28"/>
          <w:lang w:val="uk-UA"/>
        </w:rPr>
        <w:t xml:space="preserve"> – сукупність витрат, що несе виробник для створення деякої кількості продукції.</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Податки</w:t>
      </w:r>
      <w:r w:rsidRPr="00A5692F">
        <w:rPr>
          <w:rFonts w:cs="Times New Roman CYR"/>
          <w:sz w:val="28"/>
          <w:lang w:val="uk-UA"/>
        </w:rPr>
        <w:t xml:space="preserve"> – обов'язкові внески в держбюджет чи позабюджетні фонди в порядку і на умовах, визначених законодавчими актами.</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Ціна «підлоги»</w:t>
      </w:r>
      <w:r w:rsidRPr="00A5692F">
        <w:rPr>
          <w:rFonts w:cs="Times New Roman CYR"/>
          <w:sz w:val="28"/>
          <w:lang w:val="uk-UA"/>
        </w:rPr>
        <w:t xml:space="preserve"> – штучно завищена</w:t>
      </w:r>
      <w:r w:rsidR="00E87728" w:rsidRPr="00A5692F">
        <w:rPr>
          <w:rFonts w:cs="Times New Roman CYR"/>
          <w:sz w:val="28"/>
          <w:lang w:val="uk-UA"/>
        </w:rPr>
        <w:t xml:space="preserve"> на законних підставах</w:t>
      </w:r>
      <w:r w:rsidRPr="00A5692F">
        <w:rPr>
          <w:rFonts w:cs="Times New Roman CYR"/>
          <w:sz w:val="28"/>
          <w:lang w:val="uk-UA"/>
        </w:rPr>
        <w:t xml:space="preserve"> ціна, що обмежує її зниження.</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Ціна «стелі»</w:t>
      </w:r>
      <w:r w:rsidRPr="00A5692F">
        <w:rPr>
          <w:rFonts w:cs="Times New Roman CYR"/>
          <w:sz w:val="28"/>
          <w:lang w:val="uk-UA"/>
        </w:rPr>
        <w:t xml:space="preserve"> </w:t>
      </w:r>
      <w:r w:rsidR="00483EC2" w:rsidRPr="00A5692F">
        <w:rPr>
          <w:rFonts w:cs="Times New Roman CYR"/>
          <w:sz w:val="28"/>
          <w:lang w:val="uk-UA"/>
        </w:rPr>
        <w:t>- встановлена на законних підставах максимальна ціна на товар чи послугу.</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Нормальний прибуток</w:t>
      </w:r>
      <w:r w:rsidRPr="00A5692F">
        <w:rPr>
          <w:rFonts w:cs="Times New Roman CYR"/>
          <w:sz w:val="28"/>
          <w:lang w:val="uk-UA"/>
        </w:rPr>
        <w:t xml:space="preserve"> – прибуток, достатній для утримання підприємства в даному виді бізнесу.</w:t>
      </w:r>
    </w:p>
    <w:p w:rsidR="000E3CE9" w:rsidRPr="00A5692F" w:rsidRDefault="000E3CE9" w:rsidP="00A5692F">
      <w:pPr>
        <w:autoSpaceDE w:val="0"/>
        <w:autoSpaceDN w:val="0"/>
        <w:adjustRightInd w:val="0"/>
        <w:spacing w:line="360" w:lineRule="auto"/>
        <w:ind w:firstLine="709"/>
        <w:jc w:val="both"/>
        <w:rPr>
          <w:rFonts w:cs="Times New Roman CYR"/>
          <w:sz w:val="28"/>
          <w:lang w:val="uk-UA"/>
        </w:rPr>
      </w:pPr>
      <w:r w:rsidRPr="00A5692F">
        <w:rPr>
          <w:rFonts w:cs="Times New Roman CYR"/>
          <w:bCs/>
          <w:sz w:val="28"/>
          <w:lang w:val="uk-UA"/>
        </w:rPr>
        <w:t>Економічний прибуток</w:t>
      </w:r>
      <w:r w:rsidRPr="00A5692F">
        <w:rPr>
          <w:rFonts w:cs="Times New Roman CYR"/>
          <w:sz w:val="28"/>
          <w:lang w:val="uk-UA"/>
        </w:rPr>
        <w:t xml:space="preserve"> – </w:t>
      </w:r>
      <w:r w:rsidR="00E87728" w:rsidRPr="00A5692F">
        <w:rPr>
          <w:rFonts w:cs="Times New Roman CYR"/>
          <w:sz w:val="28"/>
          <w:lang w:val="uk-UA"/>
        </w:rPr>
        <w:t xml:space="preserve">загальний прибуток фірми за вирахуванням з нього усіх економічних затрат цієї фірми ; синонім термінів «чистий прибуток» та «зверхприбуток». </w:t>
      </w:r>
    </w:p>
    <w:p w:rsidR="00E87728" w:rsidRPr="00A5692F" w:rsidRDefault="00E87728"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Мито – податок на товар, що імпортується.</w:t>
      </w:r>
    </w:p>
    <w:p w:rsidR="000E3CE9" w:rsidRPr="00A5692F" w:rsidRDefault="000E3CE9" w:rsidP="00A5692F">
      <w:pPr>
        <w:autoSpaceDE w:val="0"/>
        <w:autoSpaceDN w:val="0"/>
        <w:adjustRightInd w:val="0"/>
        <w:spacing w:line="360" w:lineRule="auto"/>
        <w:ind w:firstLine="709"/>
        <w:jc w:val="both"/>
        <w:rPr>
          <w:rFonts w:cs="Times New Roman CYR"/>
          <w:sz w:val="28"/>
        </w:rPr>
      </w:pPr>
      <w:r w:rsidRPr="00A5692F">
        <w:rPr>
          <w:rFonts w:cs="Times New Roman CYR"/>
          <w:sz w:val="28"/>
          <w:lang w:val="uk-UA"/>
        </w:rPr>
        <w:t>У даній курсовій роботі проводиться дослідже</w:t>
      </w:r>
      <w:r w:rsidR="002533DE" w:rsidRPr="00A5692F">
        <w:rPr>
          <w:rFonts w:cs="Times New Roman CYR"/>
          <w:sz w:val="28"/>
          <w:lang w:val="uk-UA"/>
        </w:rPr>
        <w:t>ння поводження споживачів, стану і перспектив розвитку</w:t>
      </w:r>
      <w:r w:rsidRPr="00A5692F">
        <w:rPr>
          <w:rFonts w:cs="Times New Roman CYR"/>
          <w:sz w:val="28"/>
          <w:lang w:val="uk-UA"/>
        </w:rPr>
        <w:t xml:space="preserve"> ринку, поводження виробників у </w:t>
      </w:r>
      <w:r w:rsidRPr="00A5692F">
        <w:rPr>
          <w:rFonts w:cs="Times New Roman CYR"/>
          <w:sz w:val="28"/>
          <w:lang w:val="uk-UA"/>
        </w:rPr>
        <w:lastRenderedPageBreak/>
        <w:t>визначених умовах. Також розглянуті фактори порушення р</w:t>
      </w:r>
      <w:r w:rsidR="00C549E1" w:rsidRPr="00A5692F">
        <w:rPr>
          <w:rFonts w:cs="Times New Roman CYR"/>
          <w:sz w:val="28"/>
          <w:lang w:val="uk-UA"/>
        </w:rPr>
        <w:t>инкової рівноваги і способи її</w:t>
      </w:r>
      <w:r w:rsidRPr="00A5692F">
        <w:rPr>
          <w:rFonts w:cs="Times New Roman CYR"/>
          <w:sz w:val="28"/>
          <w:lang w:val="uk-UA"/>
        </w:rPr>
        <w:t xml:space="preserve"> відновлення.</w:t>
      </w:r>
    </w:p>
    <w:p w:rsidR="00563A85" w:rsidRPr="00A5692F" w:rsidRDefault="00A5692F" w:rsidP="00A5692F">
      <w:pPr>
        <w:autoSpaceDE w:val="0"/>
        <w:autoSpaceDN w:val="0"/>
        <w:adjustRightInd w:val="0"/>
        <w:spacing w:line="360" w:lineRule="auto"/>
        <w:ind w:firstLine="709"/>
        <w:jc w:val="center"/>
        <w:rPr>
          <w:rFonts w:cs="Times New Roman CYR"/>
          <w:b/>
          <w:bCs/>
          <w:sz w:val="28"/>
          <w:szCs w:val="22"/>
          <w:lang w:val="uk-UA"/>
        </w:rPr>
      </w:pPr>
      <w:r>
        <w:rPr>
          <w:rFonts w:cs="Times New Roman CYR"/>
          <w:sz w:val="28"/>
        </w:rPr>
        <w:br w:type="page"/>
      </w:r>
      <w:r w:rsidR="00563A85" w:rsidRPr="00A5692F">
        <w:rPr>
          <w:rFonts w:cs="Times New Roman CYR"/>
          <w:b/>
          <w:bCs/>
          <w:sz w:val="28"/>
          <w:szCs w:val="22"/>
          <w:lang w:val="uk-UA"/>
        </w:rPr>
        <w:lastRenderedPageBreak/>
        <w:t>ЗМІСТ</w:t>
      </w:r>
    </w:p>
    <w:p w:rsidR="00563A85" w:rsidRPr="00A5692F" w:rsidRDefault="00563A85" w:rsidP="00A5692F">
      <w:pPr>
        <w:autoSpaceDE w:val="0"/>
        <w:autoSpaceDN w:val="0"/>
        <w:adjustRightInd w:val="0"/>
        <w:spacing w:line="360" w:lineRule="auto"/>
        <w:ind w:firstLine="709"/>
        <w:jc w:val="both"/>
        <w:rPr>
          <w:rFonts w:cs="Times New Roman CYR"/>
          <w:sz w:val="28"/>
          <w:lang w:val="uk-UA"/>
        </w:rPr>
      </w:pPr>
    </w:p>
    <w:p w:rsidR="00563A85" w:rsidRPr="00A5692F" w:rsidRDefault="001249FC" w:rsidP="00A5692F">
      <w:pPr>
        <w:tabs>
          <w:tab w:val="right" w:leader="dot" w:pos="9345"/>
        </w:tabs>
        <w:autoSpaceDE w:val="0"/>
        <w:autoSpaceDN w:val="0"/>
        <w:adjustRightInd w:val="0"/>
        <w:spacing w:line="360" w:lineRule="auto"/>
        <w:jc w:val="both"/>
        <w:rPr>
          <w:rFonts w:cs="Times New Roman CYR"/>
          <w:sz w:val="28"/>
          <w:lang w:val="en-US"/>
        </w:rPr>
      </w:pPr>
      <w:hyperlink w:anchor="_ПЕРЕЛІК_УМОВНИХ_ПОЗНАЧЕНЬ" w:history="1">
        <w:r w:rsidR="00563A85" w:rsidRPr="00A5692F">
          <w:rPr>
            <w:rStyle w:val="a8"/>
            <w:rFonts w:cs="Times New Roman CYR"/>
            <w:color w:val="auto"/>
            <w:sz w:val="28"/>
            <w:u w:val="none"/>
          </w:rPr>
          <w:t>ПЕРЕЛІК УМОВНИХ ПОЗНАЧЕНЬ</w:t>
        </w:r>
      </w:hyperlink>
      <w:r w:rsidR="00563A85" w:rsidRPr="00A5692F">
        <w:rPr>
          <w:rFonts w:cs="Times New Roman CYR"/>
          <w:sz w:val="28"/>
        </w:rPr>
        <w:tab/>
      </w:r>
      <w:r w:rsidR="00BA7E58" w:rsidRPr="00A5692F">
        <w:rPr>
          <w:rFonts w:cs="Times New Roman CYR"/>
          <w:sz w:val="28"/>
          <w:lang w:val="en-US"/>
        </w:rPr>
        <w:t>5</w:t>
      </w:r>
    </w:p>
    <w:p w:rsidR="00563A85" w:rsidRPr="00A5692F" w:rsidRDefault="001249FC" w:rsidP="00A5692F">
      <w:pPr>
        <w:tabs>
          <w:tab w:val="right" w:leader="dot" w:pos="9345"/>
        </w:tabs>
        <w:autoSpaceDE w:val="0"/>
        <w:autoSpaceDN w:val="0"/>
        <w:adjustRightInd w:val="0"/>
        <w:spacing w:line="360" w:lineRule="auto"/>
        <w:jc w:val="both"/>
        <w:rPr>
          <w:rFonts w:cs="Times New Roman CYR"/>
          <w:sz w:val="28"/>
        </w:rPr>
      </w:pPr>
      <w:hyperlink w:anchor="_ВСТУП" w:history="1">
        <w:r w:rsidR="00563A85" w:rsidRPr="00A5692F">
          <w:rPr>
            <w:rStyle w:val="a8"/>
            <w:rFonts w:cs="Times New Roman CYR"/>
            <w:color w:val="auto"/>
            <w:sz w:val="28"/>
            <w:u w:val="none"/>
          </w:rPr>
          <w:t>ВСТУП</w:t>
        </w:r>
      </w:hyperlink>
      <w:r w:rsidR="00563A85" w:rsidRPr="00A5692F">
        <w:rPr>
          <w:rFonts w:cs="Times New Roman CYR"/>
          <w:sz w:val="28"/>
        </w:rPr>
        <w:tab/>
        <w:t>6</w:t>
      </w:r>
    </w:p>
    <w:p w:rsidR="00563A85" w:rsidRPr="00A5692F" w:rsidRDefault="001249FC" w:rsidP="00A5692F">
      <w:pPr>
        <w:tabs>
          <w:tab w:val="right" w:leader="dot" w:pos="9345"/>
        </w:tabs>
        <w:autoSpaceDE w:val="0"/>
        <w:autoSpaceDN w:val="0"/>
        <w:adjustRightInd w:val="0"/>
        <w:spacing w:line="360" w:lineRule="auto"/>
        <w:jc w:val="both"/>
        <w:rPr>
          <w:rFonts w:cs="Times New Roman CYR"/>
          <w:sz w:val="28"/>
        </w:rPr>
      </w:pPr>
      <w:hyperlink w:anchor="_1_АНАЛІЗ_СТАНУ_СПОЖИВАЧА" w:history="1">
        <w:r w:rsidR="00563A85" w:rsidRPr="00A5692F">
          <w:rPr>
            <w:rStyle w:val="a8"/>
            <w:rFonts w:cs="Times New Roman CYR"/>
            <w:color w:val="auto"/>
            <w:sz w:val="28"/>
            <w:u w:val="none"/>
          </w:rPr>
          <w:t>1 АНАЛІЗ СТАНУ СПОЖИВАЧА</w:t>
        </w:r>
      </w:hyperlink>
      <w:r w:rsidR="00563A85" w:rsidRPr="00A5692F">
        <w:rPr>
          <w:rFonts w:cs="Times New Roman CYR"/>
          <w:sz w:val="28"/>
        </w:rPr>
        <w:tab/>
        <w:t>8</w:t>
      </w:r>
    </w:p>
    <w:p w:rsidR="00563A85" w:rsidRPr="00A5692F" w:rsidRDefault="001249FC" w:rsidP="00A5692F">
      <w:pPr>
        <w:tabs>
          <w:tab w:val="right" w:leader="dot" w:pos="9345"/>
        </w:tabs>
        <w:autoSpaceDE w:val="0"/>
        <w:autoSpaceDN w:val="0"/>
        <w:adjustRightInd w:val="0"/>
        <w:spacing w:line="360" w:lineRule="auto"/>
        <w:jc w:val="both"/>
        <w:rPr>
          <w:rFonts w:cs="Times New Roman CYR"/>
          <w:sz w:val="28"/>
        </w:rPr>
      </w:pPr>
      <w:hyperlink w:anchor="_2_АНАЛІЗ_РИНКОВОЇ_СИТУАЦІЇ" w:history="1">
        <w:r w:rsidR="00563A85" w:rsidRPr="00A5692F">
          <w:rPr>
            <w:rStyle w:val="a8"/>
            <w:rFonts w:cs="Times New Roman CYR"/>
            <w:color w:val="auto"/>
            <w:sz w:val="28"/>
            <w:u w:val="none"/>
          </w:rPr>
          <w:t>2 АНАЛІЗ РИНКОВОЇ СИТУАЦІЇ</w:t>
        </w:r>
      </w:hyperlink>
      <w:r w:rsidR="00563A85" w:rsidRPr="00A5692F">
        <w:rPr>
          <w:rFonts w:cs="Times New Roman CYR"/>
          <w:sz w:val="28"/>
        </w:rPr>
        <w:tab/>
        <w:t>10</w:t>
      </w:r>
    </w:p>
    <w:p w:rsidR="00563A85" w:rsidRPr="00A5692F" w:rsidRDefault="001249FC" w:rsidP="00A5692F">
      <w:pPr>
        <w:tabs>
          <w:tab w:val="right" w:leader="dot" w:pos="9345"/>
        </w:tabs>
        <w:autoSpaceDE w:val="0"/>
        <w:autoSpaceDN w:val="0"/>
        <w:adjustRightInd w:val="0"/>
        <w:spacing w:line="360" w:lineRule="auto"/>
        <w:jc w:val="both"/>
        <w:rPr>
          <w:rFonts w:cs="Times New Roman CYR"/>
          <w:sz w:val="28"/>
        </w:rPr>
      </w:pPr>
      <w:hyperlink w:anchor="_3_ВИЗНАЧЕННЯ_СТАНУ_ТА РИНКОВИХ ПЕРС" w:history="1">
        <w:r w:rsidR="00563A85" w:rsidRPr="00A5692F">
          <w:rPr>
            <w:rStyle w:val="a8"/>
            <w:rFonts w:cs="Times New Roman CYR"/>
            <w:color w:val="auto"/>
            <w:sz w:val="28"/>
            <w:u w:val="none"/>
          </w:rPr>
          <w:t>3 ВИЗНАЧЕННЯ СТАНУ ТА РИНКОВИХ ПЕРСПЕКТИВ ВИРОБНИКА</w:t>
        </w:r>
      </w:hyperlink>
      <w:r w:rsidR="00563A85" w:rsidRPr="00A5692F">
        <w:rPr>
          <w:rFonts w:cs="Times New Roman CYR"/>
          <w:sz w:val="28"/>
        </w:rPr>
        <w:tab/>
      </w:r>
      <w:r w:rsidR="00BA7E58" w:rsidRPr="00A5692F">
        <w:rPr>
          <w:rFonts w:cs="Times New Roman CYR"/>
          <w:sz w:val="28"/>
        </w:rPr>
        <w:t>35</w:t>
      </w:r>
    </w:p>
    <w:p w:rsidR="00563A85" w:rsidRPr="00A5692F" w:rsidRDefault="001249FC" w:rsidP="00A5692F">
      <w:pPr>
        <w:tabs>
          <w:tab w:val="right" w:leader="dot" w:pos="9345"/>
        </w:tabs>
        <w:autoSpaceDE w:val="0"/>
        <w:autoSpaceDN w:val="0"/>
        <w:adjustRightInd w:val="0"/>
        <w:spacing w:line="360" w:lineRule="auto"/>
        <w:jc w:val="both"/>
        <w:rPr>
          <w:rFonts w:cs="Times New Roman CYR"/>
          <w:sz w:val="28"/>
        </w:rPr>
      </w:pPr>
      <w:hyperlink w:anchor="_ВИСНОВОК" w:history="1">
        <w:r w:rsidR="00563A85" w:rsidRPr="00A5692F">
          <w:rPr>
            <w:rStyle w:val="a8"/>
            <w:rFonts w:cs="Times New Roman CYR"/>
            <w:color w:val="auto"/>
            <w:sz w:val="28"/>
            <w:u w:val="none"/>
          </w:rPr>
          <w:t>ВИСНОВОК</w:t>
        </w:r>
      </w:hyperlink>
      <w:r w:rsidR="00563A85" w:rsidRPr="00A5692F">
        <w:rPr>
          <w:rFonts w:cs="Times New Roman CYR"/>
          <w:sz w:val="28"/>
        </w:rPr>
        <w:tab/>
      </w:r>
      <w:r w:rsidR="00BA7E58" w:rsidRPr="00A5692F">
        <w:rPr>
          <w:rFonts w:cs="Times New Roman CYR"/>
          <w:sz w:val="28"/>
        </w:rPr>
        <w:t>37</w:t>
      </w:r>
    </w:p>
    <w:p w:rsidR="00563A85" w:rsidRPr="00A5692F" w:rsidRDefault="001249FC" w:rsidP="00A5692F">
      <w:pPr>
        <w:tabs>
          <w:tab w:val="right" w:leader="dot" w:pos="9345"/>
        </w:tabs>
        <w:autoSpaceDE w:val="0"/>
        <w:autoSpaceDN w:val="0"/>
        <w:adjustRightInd w:val="0"/>
        <w:spacing w:line="360" w:lineRule="auto"/>
        <w:jc w:val="both"/>
        <w:rPr>
          <w:rFonts w:cs="Times New Roman CYR"/>
          <w:sz w:val="28"/>
        </w:rPr>
      </w:pPr>
      <w:hyperlink w:anchor="_ПЕРЕЛІК_ДЖЕРЕЛ_ІНФОРМАЦІЇ" w:history="1">
        <w:r w:rsidR="00563A85" w:rsidRPr="00A5692F">
          <w:rPr>
            <w:rStyle w:val="a8"/>
            <w:rFonts w:cs="Times New Roman CYR"/>
            <w:color w:val="auto"/>
            <w:sz w:val="28"/>
            <w:u w:val="none"/>
          </w:rPr>
          <w:t>ПЕРЕЛІК ДЖЕРЕЛ ІНФОРМАЦІЇ</w:t>
        </w:r>
      </w:hyperlink>
      <w:r w:rsidR="00BA7E58" w:rsidRPr="00A5692F">
        <w:rPr>
          <w:rFonts w:cs="Times New Roman CYR"/>
          <w:sz w:val="28"/>
        </w:rPr>
        <w:tab/>
        <w:t>38</w:t>
      </w:r>
    </w:p>
    <w:p w:rsidR="00C549E1" w:rsidRDefault="00A5692F" w:rsidP="00A5692F">
      <w:pPr>
        <w:spacing w:line="360" w:lineRule="auto"/>
        <w:ind w:firstLine="709"/>
        <w:jc w:val="center"/>
        <w:rPr>
          <w:rFonts w:cs="Times New Roman CYR"/>
          <w:b/>
          <w:sz w:val="28"/>
          <w:lang w:val="uk-UA"/>
        </w:rPr>
      </w:pPr>
      <w:r>
        <w:rPr>
          <w:sz w:val="28"/>
          <w:lang w:val="uk-UA"/>
        </w:rPr>
        <w:br w:type="page"/>
      </w:r>
      <w:r w:rsidR="00C549E1" w:rsidRPr="00A5692F">
        <w:rPr>
          <w:b/>
          <w:sz w:val="28"/>
        </w:rPr>
        <w:lastRenderedPageBreak/>
        <w:t>ПЕРЕЛІК УМОВНИХ ПОЗНАЧЕНЬ</w:t>
      </w:r>
    </w:p>
    <w:p w:rsidR="00A5692F" w:rsidRPr="00A5692F" w:rsidRDefault="00A5692F" w:rsidP="00A5692F">
      <w:pPr>
        <w:spacing w:line="360" w:lineRule="auto"/>
        <w:ind w:firstLine="709"/>
        <w:jc w:val="center"/>
        <w:rPr>
          <w:rFonts w:cs="Times New Roman CYR"/>
          <w:b/>
          <w:sz w:val="28"/>
          <w:lang w:val="uk-UA"/>
        </w:rPr>
      </w:pP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D – попит.</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S – пропозиція.</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P – ціна.</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Po – рівноважна ціна.</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QD</w:t>
      </w:r>
      <w:r w:rsidRPr="00A5692F">
        <w:rPr>
          <w:rFonts w:cs="Times New Roman CYR"/>
          <w:sz w:val="28"/>
        </w:rPr>
        <w:t xml:space="preserve"> – </w:t>
      </w:r>
      <w:r w:rsidRPr="00A5692F">
        <w:rPr>
          <w:rFonts w:cs="Times New Roman CYR"/>
          <w:sz w:val="28"/>
          <w:lang w:val="uk-UA"/>
        </w:rPr>
        <w:t>обсяг попиту.</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QS</w:t>
      </w:r>
      <w:r w:rsidRPr="00A5692F">
        <w:rPr>
          <w:rFonts w:cs="Times New Roman CYR"/>
          <w:sz w:val="28"/>
        </w:rPr>
        <w:t xml:space="preserve"> – </w:t>
      </w:r>
      <w:r w:rsidRPr="00A5692F">
        <w:rPr>
          <w:rFonts w:cs="Times New Roman CYR"/>
          <w:sz w:val="28"/>
          <w:lang w:val="uk-UA"/>
        </w:rPr>
        <w:t>обсяг пропозиції.</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Qo – рівноважний обсяг.</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M - бюджет.</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λ – коефіцієнт граничної корисності грошей</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Т – податок, імпортне мито.</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PТ</w:t>
      </w:r>
      <w:r w:rsidR="00B141D0" w:rsidRPr="00A5692F">
        <w:rPr>
          <w:rFonts w:cs="Times New Roman CYR"/>
          <w:sz w:val="28"/>
          <w:lang w:val="uk-UA"/>
        </w:rPr>
        <w:t xml:space="preserve">, </w:t>
      </w:r>
      <w:r w:rsidR="00B141D0" w:rsidRPr="00A5692F">
        <w:rPr>
          <w:rFonts w:cs="Times New Roman CYR"/>
          <w:sz w:val="28"/>
          <w:lang w:val="en-US"/>
        </w:rPr>
        <w:t>P</w:t>
      </w:r>
      <w:r w:rsidR="00B141D0" w:rsidRPr="00A5692F">
        <w:rPr>
          <w:rFonts w:cs="Times New Roman CYR"/>
          <w:sz w:val="28"/>
          <w:lang w:val="uk-UA"/>
        </w:rPr>
        <w:t>МОД</w:t>
      </w:r>
      <w:r w:rsidRPr="00A5692F">
        <w:rPr>
          <w:rFonts w:cs="Times New Roman CYR"/>
          <w:sz w:val="28"/>
          <w:lang w:val="uk-UA"/>
        </w:rPr>
        <w:t xml:space="preserve"> – нова рівноважна ціна, утворена на ринку після введення потоварного податку.</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TC – валові витрати.</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ATC – середні витрати.</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MC – граничні витрати.</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EDp – коефіцієнт еластичності попиту за ціною.</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Esp – коефіцієнт еластичності пропозиції за ціною.</w:t>
      </w:r>
    </w:p>
    <w:p w:rsidR="003A5A5B" w:rsidRPr="00A5692F" w:rsidRDefault="003A5A5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MR – граничний доход.</w:t>
      </w:r>
    </w:p>
    <w:p w:rsidR="00B141D0" w:rsidRPr="00A5692F" w:rsidRDefault="00B141D0"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гр.од. – грошові одиниці.</w:t>
      </w:r>
    </w:p>
    <w:p w:rsidR="00B141D0" w:rsidRPr="00A5692F" w:rsidRDefault="00B141D0"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од. тов. – одиниці товару.</w:t>
      </w:r>
    </w:p>
    <w:p w:rsidR="00C549E1" w:rsidRPr="00A5692F" w:rsidRDefault="00A5692F" w:rsidP="00A5692F">
      <w:pPr>
        <w:pStyle w:val="1"/>
        <w:spacing w:before="0" w:after="0" w:line="360" w:lineRule="auto"/>
        <w:ind w:firstLine="709"/>
        <w:jc w:val="center"/>
        <w:rPr>
          <w:rFonts w:ascii="Times New Roman" w:hAnsi="Times New Roman" w:cs="Times New Roman CYR"/>
          <w:bCs w:val="0"/>
          <w:sz w:val="28"/>
          <w:szCs w:val="24"/>
          <w:lang w:val="uk-UA"/>
        </w:rPr>
      </w:pPr>
      <w:bookmarkStart w:id="0" w:name="_ВСТУП"/>
      <w:bookmarkEnd w:id="0"/>
      <w:r>
        <w:rPr>
          <w:rFonts w:ascii="Times New Roman" w:hAnsi="Times New Roman" w:cs="Times New Roman CYR"/>
          <w:b w:val="0"/>
          <w:bCs w:val="0"/>
          <w:sz w:val="28"/>
          <w:szCs w:val="24"/>
          <w:lang w:val="uk-UA"/>
        </w:rPr>
        <w:br w:type="page"/>
      </w:r>
      <w:r w:rsidR="00C549E1" w:rsidRPr="00A5692F">
        <w:rPr>
          <w:rFonts w:ascii="Times New Roman" w:hAnsi="Times New Roman" w:cs="Times New Roman CYR"/>
          <w:bCs w:val="0"/>
          <w:sz w:val="28"/>
          <w:szCs w:val="24"/>
          <w:lang w:val="uk-UA"/>
        </w:rPr>
        <w:lastRenderedPageBreak/>
        <w:t>ВСТУП</w:t>
      </w:r>
    </w:p>
    <w:p w:rsidR="00A5692F" w:rsidRDefault="00A5692F" w:rsidP="00A5692F">
      <w:pPr>
        <w:spacing w:line="360" w:lineRule="auto"/>
        <w:ind w:firstLine="709"/>
        <w:jc w:val="both"/>
        <w:rPr>
          <w:rFonts w:cs="Times New Roman CYR"/>
          <w:sz w:val="28"/>
          <w:lang w:val="uk-UA"/>
        </w:rPr>
      </w:pPr>
    </w:p>
    <w:p w:rsidR="00B141D0" w:rsidRPr="00A5692F" w:rsidRDefault="00E64366" w:rsidP="00A5692F">
      <w:pPr>
        <w:spacing w:line="360" w:lineRule="auto"/>
        <w:ind w:firstLine="709"/>
        <w:jc w:val="both"/>
        <w:rPr>
          <w:rFonts w:cs="Times New Roman CYR"/>
          <w:sz w:val="28"/>
          <w:lang w:val="uk-UA"/>
        </w:rPr>
      </w:pPr>
      <w:r w:rsidRPr="00A5692F">
        <w:rPr>
          <w:rFonts w:cs="Times New Roman CYR"/>
          <w:sz w:val="28"/>
          <w:lang w:val="uk-UA"/>
        </w:rPr>
        <w:t>Метою даної курсової роботи є аналіз поведінки споживача, стану та</w:t>
      </w:r>
      <w:r w:rsidR="00A5692F">
        <w:rPr>
          <w:rFonts w:cs="Times New Roman CYR"/>
          <w:sz w:val="28"/>
          <w:lang w:val="uk-UA"/>
        </w:rPr>
        <w:t xml:space="preserve"> </w:t>
      </w:r>
      <w:r w:rsidRPr="00A5692F">
        <w:rPr>
          <w:rFonts w:cs="Times New Roman CYR"/>
          <w:sz w:val="28"/>
          <w:lang w:val="uk-UA"/>
        </w:rPr>
        <w:t>перспектив функціонування локального ринку, становища виробника та його поведінки у завданих ринком умовах</w:t>
      </w:r>
      <w:r w:rsidR="00570FED" w:rsidRPr="00A5692F">
        <w:rPr>
          <w:rFonts w:cs="Times New Roman CYR"/>
          <w:sz w:val="28"/>
          <w:lang w:val="uk-UA"/>
        </w:rPr>
        <w:t xml:space="preserve"> .</w:t>
      </w:r>
    </w:p>
    <w:p w:rsidR="00570FED" w:rsidRPr="00A5692F" w:rsidRDefault="00570FED" w:rsidP="00A5692F">
      <w:pPr>
        <w:spacing w:line="360" w:lineRule="auto"/>
        <w:ind w:firstLine="709"/>
        <w:jc w:val="both"/>
        <w:rPr>
          <w:rFonts w:cs="Times New Roman CYR"/>
          <w:sz w:val="28"/>
        </w:rPr>
      </w:pPr>
      <w:r w:rsidRPr="00A5692F">
        <w:rPr>
          <w:rFonts w:cs="Times New Roman CYR"/>
          <w:sz w:val="28"/>
          <w:lang w:val="uk-UA"/>
        </w:rPr>
        <w:t>Дана проблема є актуальною,</w:t>
      </w:r>
      <w:r w:rsidR="00A5692F">
        <w:rPr>
          <w:rFonts w:cs="Times New Roman CYR"/>
          <w:sz w:val="28"/>
          <w:lang w:val="uk-UA"/>
        </w:rPr>
        <w:t xml:space="preserve"> </w:t>
      </w:r>
      <w:r w:rsidR="00D2302A" w:rsidRPr="00A5692F">
        <w:rPr>
          <w:rFonts w:cs="Times New Roman CYR"/>
          <w:sz w:val="28"/>
          <w:lang w:val="uk-UA"/>
        </w:rPr>
        <w:t xml:space="preserve">оскільки </w:t>
      </w:r>
      <w:r w:rsidR="009644B5" w:rsidRPr="00A5692F">
        <w:rPr>
          <w:rFonts w:cs="Times New Roman CYR"/>
          <w:sz w:val="28"/>
          <w:lang w:val="uk-UA"/>
        </w:rPr>
        <w:t xml:space="preserve">проведення мікроекономічного аналізу передбачає такі важливі пункти як </w:t>
      </w:r>
      <w:r w:rsidR="009644B5" w:rsidRPr="00A5692F">
        <w:rPr>
          <w:rFonts w:cs="Times New Roman CYR"/>
          <w:sz w:val="28"/>
        </w:rPr>
        <w:t>:</w:t>
      </w:r>
    </w:p>
    <w:p w:rsidR="009644B5" w:rsidRPr="00A5692F" w:rsidRDefault="009644B5" w:rsidP="00A5692F">
      <w:pPr>
        <w:numPr>
          <w:ilvl w:val="0"/>
          <w:numId w:val="7"/>
        </w:numPr>
        <w:spacing w:line="360" w:lineRule="auto"/>
        <w:ind w:left="0" w:firstLine="709"/>
        <w:jc w:val="both"/>
        <w:rPr>
          <w:sz w:val="28"/>
        </w:rPr>
      </w:pPr>
      <w:r w:rsidRPr="00A5692F">
        <w:rPr>
          <w:sz w:val="28"/>
          <w:lang w:val="uk-UA"/>
        </w:rPr>
        <w:t>храктеристика попиту групи споживачів та дієвості факторів, що на нього впливають</w:t>
      </w:r>
      <w:r w:rsidR="0036296A" w:rsidRPr="00A5692F">
        <w:rPr>
          <w:sz w:val="28"/>
          <w:lang w:val="uk-UA"/>
        </w:rPr>
        <w:t xml:space="preserve"> </w:t>
      </w:r>
      <w:r w:rsidR="0036296A" w:rsidRPr="00A5692F">
        <w:rPr>
          <w:sz w:val="28"/>
        </w:rPr>
        <w:t>;</w:t>
      </w:r>
    </w:p>
    <w:p w:rsidR="009644B5" w:rsidRPr="00A5692F" w:rsidRDefault="009644B5" w:rsidP="00A5692F">
      <w:pPr>
        <w:numPr>
          <w:ilvl w:val="0"/>
          <w:numId w:val="7"/>
        </w:numPr>
        <w:spacing w:line="360" w:lineRule="auto"/>
        <w:ind w:left="0" w:firstLine="709"/>
        <w:jc w:val="both"/>
        <w:rPr>
          <w:sz w:val="28"/>
        </w:rPr>
      </w:pPr>
      <w:r w:rsidRPr="00A5692F">
        <w:rPr>
          <w:sz w:val="28"/>
          <w:lang w:val="uk-UA"/>
        </w:rPr>
        <w:t>дослідження можливості функціонування підприємства на даному ринку</w:t>
      </w:r>
      <w:r w:rsidR="0036296A" w:rsidRPr="00A5692F">
        <w:rPr>
          <w:sz w:val="28"/>
        </w:rPr>
        <w:t xml:space="preserve"> ;</w:t>
      </w:r>
    </w:p>
    <w:p w:rsidR="0036296A" w:rsidRPr="00A5692F" w:rsidRDefault="0036296A" w:rsidP="00A5692F">
      <w:pPr>
        <w:numPr>
          <w:ilvl w:val="0"/>
          <w:numId w:val="7"/>
        </w:numPr>
        <w:spacing w:line="360" w:lineRule="auto"/>
        <w:ind w:left="0" w:firstLine="709"/>
        <w:jc w:val="both"/>
        <w:rPr>
          <w:sz w:val="28"/>
        </w:rPr>
      </w:pPr>
      <w:r w:rsidRPr="00A5692F">
        <w:rPr>
          <w:sz w:val="28"/>
          <w:lang w:val="uk-UA"/>
        </w:rPr>
        <w:t>оцінка перспектив розвитку ринку</w:t>
      </w:r>
      <w:r w:rsidRPr="00A5692F">
        <w:rPr>
          <w:sz w:val="28"/>
          <w:lang w:val="en-US"/>
        </w:rPr>
        <w:t xml:space="preserve"> .</w:t>
      </w:r>
    </w:p>
    <w:p w:rsidR="00632947" w:rsidRPr="00A5692F" w:rsidRDefault="00632947" w:rsidP="00A5692F">
      <w:pPr>
        <w:spacing w:line="360" w:lineRule="auto"/>
        <w:ind w:firstLine="709"/>
        <w:jc w:val="both"/>
        <w:rPr>
          <w:rFonts w:cs="Times New Roman CYR"/>
          <w:sz w:val="28"/>
          <w:lang w:val="uk-UA"/>
        </w:rPr>
      </w:pPr>
      <w:r w:rsidRPr="00A5692F">
        <w:rPr>
          <w:rFonts w:cs="Times New Roman CYR"/>
          <w:sz w:val="28"/>
          <w:lang w:val="uk-UA"/>
        </w:rPr>
        <w:t>Економічною ціллю споживача являється максимілізація задоволення усіх його потреб, тобто максимілізація функції корисності. Максимілізація корисності залежить не лише від даного споживача, а й від збережень, що здійснюються у відповідність до динаміки цін.</w:t>
      </w:r>
    </w:p>
    <w:p w:rsidR="00632947" w:rsidRPr="00A5692F" w:rsidRDefault="00632947" w:rsidP="00A5692F">
      <w:pPr>
        <w:spacing w:line="360" w:lineRule="auto"/>
        <w:ind w:firstLine="709"/>
        <w:jc w:val="both"/>
        <w:rPr>
          <w:rFonts w:cs="Times New Roman CYR"/>
          <w:sz w:val="28"/>
          <w:lang w:val="uk-UA"/>
        </w:rPr>
      </w:pPr>
      <w:r w:rsidRPr="00A5692F">
        <w:rPr>
          <w:rFonts w:cs="Times New Roman CYR"/>
          <w:sz w:val="28"/>
          <w:lang w:val="uk-UA"/>
        </w:rPr>
        <w:t>Економічною ціллю виробника виступає максимілізація прибутку або мінімізація витрат виробництва. Для цього використовуються не лише ціни, а й реклама, дизайн, зміна товарно-матеріальних запасів.</w:t>
      </w:r>
    </w:p>
    <w:p w:rsidR="00734B92" w:rsidRPr="00A5692F" w:rsidRDefault="00734B92"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У даній курсовій роботі розглядається і досліджується ринок товару А, визначаються фактори ринкової рівноваги, аналізується ринкова ситуація з точки зору впливу зміни ціни на обсяги попиту та пропозиції</w:t>
      </w:r>
      <w:r w:rsidR="00B475E3" w:rsidRPr="00A5692F">
        <w:rPr>
          <w:rFonts w:cs="Times New Roman CYR"/>
          <w:sz w:val="28"/>
          <w:lang w:val="uk-UA"/>
        </w:rPr>
        <w:t>, діагностується сталість рівноваги</w:t>
      </w:r>
      <w:r w:rsidR="002533DE" w:rsidRPr="00A5692F">
        <w:rPr>
          <w:rFonts w:cs="Times New Roman CYR"/>
          <w:sz w:val="28"/>
          <w:lang w:val="uk-UA"/>
        </w:rPr>
        <w:t xml:space="preserve"> у довгому та короткому часовомих</w:t>
      </w:r>
      <w:r w:rsidR="00B475E3" w:rsidRPr="00A5692F">
        <w:rPr>
          <w:rFonts w:cs="Times New Roman CYR"/>
          <w:sz w:val="28"/>
          <w:lang w:val="uk-UA"/>
        </w:rPr>
        <w:t xml:space="preserve"> інтервалах, а також проводиться аналіз стану ринку при введенні потоварного податку на продукцію.</w:t>
      </w:r>
      <w:r w:rsidR="00632947" w:rsidRPr="00A5692F">
        <w:rPr>
          <w:rFonts w:cs="Times New Roman CYR"/>
          <w:sz w:val="28"/>
          <w:lang w:val="uk-UA"/>
        </w:rPr>
        <w:t xml:space="preserve"> В додаток до всього проводиться оцінка пе</w:t>
      </w:r>
      <w:r w:rsidR="002533DE" w:rsidRPr="00A5692F">
        <w:rPr>
          <w:rFonts w:cs="Times New Roman CYR"/>
          <w:sz w:val="28"/>
          <w:lang w:val="uk-UA"/>
        </w:rPr>
        <w:t>р</w:t>
      </w:r>
      <w:r w:rsidR="00632947" w:rsidRPr="00A5692F">
        <w:rPr>
          <w:rFonts w:cs="Times New Roman CYR"/>
          <w:sz w:val="28"/>
          <w:lang w:val="uk-UA"/>
        </w:rPr>
        <w:t>спектив розвитку ринку.</w:t>
      </w:r>
    </w:p>
    <w:p w:rsidR="00734B92" w:rsidRPr="00A5692F" w:rsidRDefault="00734B92"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Вважаючи поведінку покупців раціональною, виконуються наступні завдання:</w:t>
      </w:r>
    </w:p>
    <w:p w:rsidR="00734B92" w:rsidRPr="00A5692F" w:rsidRDefault="00734B92" w:rsidP="00A5692F">
      <w:pPr>
        <w:numPr>
          <w:ilvl w:val="0"/>
          <w:numId w:val="8"/>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Використовуючи функцію Лагранжа, визначити функцію попиту споживачів на вказаний у завданні товар.</w:t>
      </w:r>
    </w:p>
    <w:p w:rsidR="00734B92" w:rsidRPr="00A5692F" w:rsidRDefault="00734B92" w:rsidP="00A5692F">
      <w:pPr>
        <w:numPr>
          <w:ilvl w:val="0"/>
          <w:numId w:val="9"/>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lastRenderedPageBreak/>
        <w:t>Визначити параметри ринкової рівноваги, сформованої заданою функцією пропозиції та винайденою функцією попиту.</w:t>
      </w:r>
    </w:p>
    <w:p w:rsidR="00734B92" w:rsidRPr="00A5692F" w:rsidRDefault="00734B92" w:rsidP="00A5692F">
      <w:pPr>
        <w:numPr>
          <w:ilvl w:val="0"/>
          <w:numId w:val="10"/>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Розрахувати значення попиту та пропозиції для 5 значень цін вище рівноважної та 5 значень нижче рівноважної (з шагом 0,1 рівноважної ціни).</w:t>
      </w:r>
    </w:p>
    <w:p w:rsidR="00734B92" w:rsidRPr="00A5692F" w:rsidRDefault="00734B92" w:rsidP="00A5692F">
      <w:pPr>
        <w:numPr>
          <w:ilvl w:val="0"/>
          <w:numId w:val="11"/>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Розрахувати коефіцієнти цінової еластичності попиту та пропозиції на визначених інтервалах. Визначити економічний зміст еластичності попиту (пропозиції) та значення її рівня для практики ринкової діяльності виробника.</w:t>
      </w:r>
    </w:p>
    <w:p w:rsidR="00734B92" w:rsidRPr="00A5692F" w:rsidRDefault="00734B92" w:rsidP="00A5692F">
      <w:pPr>
        <w:numPr>
          <w:ilvl w:val="0"/>
          <w:numId w:val="12"/>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Побудувати криві попиту та пропозиції за одержаними даними. Визначити ділянки еластичного та нееластичного попиту (пропозиції).</w:t>
      </w:r>
      <w:r w:rsidRPr="00A5692F">
        <w:rPr>
          <w:rFonts w:cs="Times New Roman CYR"/>
          <w:sz w:val="28"/>
        </w:rPr>
        <w:t xml:space="preserve"> </w:t>
      </w:r>
    </w:p>
    <w:p w:rsidR="00734B92" w:rsidRPr="00A5692F" w:rsidRDefault="00734B92" w:rsidP="00A5692F">
      <w:pPr>
        <w:numPr>
          <w:ilvl w:val="0"/>
          <w:numId w:val="13"/>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Визначити розміри надлишку споживача, надлишку виробника та виграшу ринку.</w:t>
      </w:r>
    </w:p>
    <w:p w:rsidR="00734B92" w:rsidRPr="00A5692F" w:rsidRDefault="00734B92" w:rsidP="00A5692F">
      <w:pPr>
        <w:numPr>
          <w:ilvl w:val="0"/>
          <w:numId w:val="14"/>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Протестувати ринкову рівновагу на стійкість у короткому та довгому часових інтервалах.</w:t>
      </w:r>
    </w:p>
    <w:p w:rsidR="00734B92" w:rsidRPr="00A5692F" w:rsidRDefault="00734B92" w:rsidP="00A5692F">
      <w:pPr>
        <w:numPr>
          <w:ilvl w:val="0"/>
          <w:numId w:val="15"/>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Перелічити та охарактеризувати найбільш важливі та дієві фактори порушення ринкової рівноваги.</w:t>
      </w:r>
    </w:p>
    <w:p w:rsidR="00734B92" w:rsidRPr="00A5692F" w:rsidRDefault="00734B92" w:rsidP="00A5692F">
      <w:pPr>
        <w:numPr>
          <w:ilvl w:val="0"/>
          <w:numId w:val="16"/>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Описати та представити графічно зміну ринкової ситуації в результаті введення потоварного податку у розмірі 10% рівноважної ціни (визначити нову ринкову ціну, нову функцію пропозиції, зміну обсягів попиту, пропозиції, надлишків споживача та виробника, розрахувати обсяг податкових надходжень, обсяг втрат суспільства, визначити причину виникнення цих втрат).</w:t>
      </w:r>
    </w:p>
    <w:p w:rsidR="00734B92" w:rsidRPr="00A5692F" w:rsidRDefault="00734B92" w:rsidP="00A5692F">
      <w:pPr>
        <w:numPr>
          <w:ilvl w:val="0"/>
          <w:numId w:val="17"/>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Співставити розміри податкових платежів та втрат суспільства</w:t>
      </w:r>
      <w:r w:rsidRPr="00A5692F">
        <w:rPr>
          <w:rFonts w:cs="Times New Roman CYR"/>
          <w:sz w:val="28"/>
        </w:rPr>
        <w:t>,</w:t>
      </w:r>
      <w:r w:rsidRPr="00A5692F">
        <w:rPr>
          <w:rFonts w:cs="Times New Roman CYR"/>
          <w:sz w:val="28"/>
          <w:lang w:val="uk-UA"/>
        </w:rPr>
        <w:t xml:space="preserve"> зробити висновок щодо доцільності введення потоварного податку у такому розмірі. Висновок обґрунтувати.</w:t>
      </w:r>
    </w:p>
    <w:p w:rsidR="00734B92" w:rsidRPr="00A5692F" w:rsidRDefault="00734B92" w:rsidP="00A5692F">
      <w:pPr>
        <w:numPr>
          <w:ilvl w:val="0"/>
          <w:numId w:val="18"/>
        </w:numPr>
        <w:tabs>
          <w:tab w:val="left" w:pos="1260"/>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Використовуючи функцію індивідуальних валових витрат гіпотетичного підприємства-виробника, визначити, чи спроможна ринкова ціна до та після введення податку забезпечити підприємству принаймні нормальний прибуток. Обґрунтувати відповідь. Визначити перспективи розвитку ринку та стану</w:t>
      </w:r>
      <w:r w:rsidRPr="00A5692F">
        <w:rPr>
          <w:rFonts w:cs="Times New Roman CYR"/>
          <w:sz w:val="28"/>
          <w:szCs w:val="28"/>
          <w:lang w:val="uk-UA"/>
        </w:rPr>
        <w:t xml:space="preserve"> </w:t>
      </w:r>
      <w:r w:rsidRPr="00A5692F">
        <w:rPr>
          <w:rFonts w:cs="Times New Roman CYR"/>
          <w:sz w:val="28"/>
          <w:lang w:val="uk-UA"/>
        </w:rPr>
        <w:t>виробника в умовах, що склались.</w:t>
      </w:r>
    </w:p>
    <w:p w:rsidR="003A7980" w:rsidRPr="00A5692F" w:rsidRDefault="003A7980" w:rsidP="00A5692F">
      <w:pPr>
        <w:pStyle w:val="1"/>
        <w:spacing w:before="0" w:after="0" w:line="360" w:lineRule="auto"/>
        <w:ind w:firstLine="709"/>
        <w:jc w:val="center"/>
        <w:rPr>
          <w:rFonts w:ascii="Times New Roman" w:hAnsi="Times New Roman"/>
          <w:sz w:val="28"/>
          <w:szCs w:val="24"/>
          <w:lang w:val="uk-UA"/>
        </w:rPr>
      </w:pPr>
      <w:r w:rsidRPr="00A5692F">
        <w:rPr>
          <w:rFonts w:ascii="Times New Roman" w:hAnsi="Times New Roman"/>
          <w:sz w:val="28"/>
          <w:szCs w:val="24"/>
          <w:lang w:val="uk-UA"/>
        </w:rPr>
        <w:lastRenderedPageBreak/>
        <w:t>1 АНАЛІЗ СТАНУ СПОЖИВАЧА</w:t>
      </w:r>
    </w:p>
    <w:p w:rsidR="00A5692F" w:rsidRDefault="00A5692F" w:rsidP="00A5692F">
      <w:pPr>
        <w:spacing w:line="360" w:lineRule="auto"/>
        <w:ind w:firstLine="709"/>
        <w:jc w:val="both"/>
        <w:rPr>
          <w:sz w:val="28"/>
          <w:lang w:val="uk-UA"/>
        </w:rPr>
      </w:pPr>
    </w:p>
    <w:p w:rsidR="00CC1120" w:rsidRPr="00A5692F" w:rsidRDefault="00282742" w:rsidP="00A5692F">
      <w:pPr>
        <w:spacing w:line="360" w:lineRule="auto"/>
        <w:ind w:firstLine="709"/>
        <w:jc w:val="both"/>
        <w:rPr>
          <w:sz w:val="28"/>
        </w:rPr>
      </w:pPr>
      <w:r w:rsidRPr="00A5692F">
        <w:rPr>
          <w:sz w:val="28"/>
          <w:lang w:val="uk-UA"/>
        </w:rPr>
        <w:t xml:space="preserve">1. </w:t>
      </w:r>
      <w:r w:rsidR="00A13E68" w:rsidRPr="00A5692F">
        <w:rPr>
          <w:sz w:val="28"/>
          <w:lang w:val="uk-UA"/>
        </w:rPr>
        <w:t>Основна проблема дослідження поведінки споживачів полягає в тому , щоб визначити , яке поєднання благ приносить їм максимальне задоволення потреб в умовах маючихся бюджетних</w:t>
      </w:r>
      <w:r w:rsidR="00692EB8" w:rsidRPr="00A5692F">
        <w:rPr>
          <w:sz w:val="28"/>
          <w:lang w:val="uk-UA"/>
        </w:rPr>
        <w:t xml:space="preserve"> обмежень. Побудова функції попиту визначеної групи споживачів продукції здійснюється у межах кардиналістського підходу до вивчення поведінки споживача. Згідно ць</w:t>
      </w:r>
      <w:r w:rsidR="002C6236" w:rsidRPr="00A5692F">
        <w:rPr>
          <w:sz w:val="28"/>
          <w:lang w:val="uk-UA"/>
        </w:rPr>
        <w:t>о</w:t>
      </w:r>
      <w:r w:rsidR="00692EB8" w:rsidRPr="00A5692F">
        <w:rPr>
          <w:sz w:val="28"/>
          <w:lang w:val="uk-UA"/>
        </w:rPr>
        <w:t xml:space="preserve">го підходу переваги споживача описуються за допомогою </w:t>
      </w:r>
      <w:r w:rsidR="00BF5355" w:rsidRPr="00A5692F">
        <w:rPr>
          <w:sz w:val="28"/>
          <w:lang w:val="uk-UA"/>
        </w:rPr>
        <w:t xml:space="preserve">функції корисності </w:t>
      </w:r>
      <w:r w:rsidR="00BF5355" w:rsidRPr="00A5692F">
        <w:rPr>
          <w:sz w:val="28"/>
        </w:rPr>
        <w:t>:</w:t>
      </w:r>
    </w:p>
    <w:p w:rsidR="00790746" w:rsidRPr="00A5692F" w:rsidRDefault="00790746" w:rsidP="00A5692F">
      <w:pPr>
        <w:spacing w:line="360" w:lineRule="auto"/>
        <w:ind w:firstLine="709"/>
        <w:jc w:val="both"/>
        <w:rPr>
          <w:sz w:val="28"/>
          <w:lang w:val="uk-UA"/>
        </w:rPr>
      </w:pPr>
      <w:r w:rsidRPr="00A5692F">
        <w:rPr>
          <w:sz w:val="28"/>
          <w:lang w:val="en-US"/>
        </w:rPr>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o:ole="">
            <v:imagedata r:id="rId7" o:title=""/>
          </v:shape>
          <o:OLEObject Type="Embed" ProgID="Equation.3" ShapeID="_x0000_i1025" DrawAspect="Content" ObjectID="_1459030940" r:id="rId8"/>
        </w:object>
      </w:r>
      <w:r w:rsidRPr="00A5692F">
        <w:rPr>
          <w:sz w:val="28"/>
          <w:lang w:val="uk-UA"/>
        </w:rPr>
        <w:t xml:space="preserve">, </w:t>
      </w:r>
      <w:r w:rsidRPr="00A5692F">
        <w:rPr>
          <w:sz w:val="28"/>
          <w:lang w:val="uk-UA"/>
        </w:rPr>
        <w:tab/>
      </w:r>
      <w:r w:rsidRPr="00A5692F">
        <w:rPr>
          <w:sz w:val="28"/>
          <w:lang w:val="uk-UA"/>
        </w:rPr>
        <w:tab/>
        <w:t>(1.1)</w:t>
      </w:r>
    </w:p>
    <w:p w:rsidR="00790746" w:rsidRPr="00A5692F" w:rsidRDefault="00790746" w:rsidP="00A5692F">
      <w:pPr>
        <w:spacing w:line="360" w:lineRule="auto"/>
        <w:ind w:firstLine="709"/>
        <w:jc w:val="both"/>
        <w:rPr>
          <w:sz w:val="28"/>
          <w:lang w:val="uk-UA"/>
        </w:rPr>
      </w:pPr>
      <w:r w:rsidRPr="00A5692F">
        <w:rPr>
          <w:sz w:val="28"/>
          <w:lang w:val="uk-UA"/>
        </w:rPr>
        <w:t xml:space="preserve">тобто </w:t>
      </w:r>
    </w:p>
    <w:p w:rsidR="00BF5355" w:rsidRPr="00A5692F" w:rsidRDefault="00BF5355" w:rsidP="00A5692F">
      <w:pPr>
        <w:spacing w:line="360" w:lineRule="auto"/>
        <w:ind w:firstLine="709"/>
        <w:jc w:val="both"/>
        <w:rPr>
          <w:sz w:val="28"/>
        </w:rPr>
      </w:pPr>
      <w:r w:rsidRPr="00A5692F">
        <w:rPr>
          <w:sz w:val="28"/>
        </w:rPr>
        <w:object w:dxaOrig="1939" w:dyaOrig="380">
          <v:shape id="_x0000_i1026" type="#_x0000_t75" style="width:133.5pt;height:25.5pt" o:ole="">
            <v:imagedata r:id="rId9" o:title=""/>
          </v:shape>
          <o:OLEObject Type="Embed" ProgID="Equation.3" ShapeID="_x0000_i1026" DrawAspect="Content" ObjectID="_1459030941" r:id="rId10"/>
        </w:object>
      </w:r>
    </w:p>
    <w:p w:rsidR="00BF5355" w:rsidRPr="00A5692F" w:rsidRDefault="00BF5355" w:rsidP="00A5692F">
      <w:pPr>
        <w:spacing w:line="360" w:lineRule="auto"/>
        <w:ind w:firstLine="709"/>
        <w:jc w:val="both"/>
        <w:rPr>
          <w:sz w:val="28"/>
        </w:rPr>
      </w:pPr>
      <w:r w:rsidRPr="00A5692F">
        <w:rPr>
          <w:sz w:val="28"/>
        </w:rPr>
        <w:t>Дана функц</w:t>
      </w:r>
      <w:r w:rsidRPr="00A5692F">
        <w:rPr>
          <w:sz w:val="28"/>
          <w:lang w:val="uk-UA"/>
        </w:rPr>
        <w:t>і</w:t>
      </w:r>
      <w:r w:rsidRPr="00A5692F">
        <w:rPr>
          <w:sz w:val="28"/>
        </w:rPr>
        <w:t xml:space="preserve">я </w:t>
      </w:r>
      <w:r w:rsidRPr="00A5692F">
        <w:rPr>
          <w:sz w:val="28"/>
          <w:lang w:val="uk-UA"/>
        </w:rPr>
        <w:t xml:space="preserve">показує залежність корисності отримуваної споживачем </w:t>
      </w:r>
      <w:r w:rsidR="0004301E" w:rsidRPr="00A5692F">
        <w:rPr>
          <w:sz w:val="28"/>
          <w:lang w:val="uk-UA"/>
        </w:rPr>
        <w:t xml:space="preserve">від використання деяких кількостей товарів видів </w:t>
      </w:r>
      <w:r w:rsidR="0004301E" w:rsidRPr="00A5692F">
        <w:rPr>
          <w:sz w:val="28"/>
          <w:lang w:val="en-US"/>
        </w:rPr>
        <w:t>A</w:t>
      </w:r>
      <w:r w:rsidR="0004301E" w:rsidRPr="00A5692F">
        <w:rPr>
          <w:sz w:val="28"/>
        </w:rPr>
        <w:t xml:space="preserve"> , </w:t>
      </w:r>
      <w:r w:rsidR="0004301E" w:rsidRPr="00A5692F">
        <w:rPr>
          <w:sz w:val="28"/>
          <w:lang w:val="en-US"/>
        </w:rPr>
        <w:t>B</w:t>
      </w:r>
      <w:r w:rsidR="0004301E" w:rsidRPr="00A5692F">
        <w:rPr>
          <w:sz w:val="28"/>
        </w:rPr>
        <w:t xml:space="preserve"> </w:t>
      </w:r>
      <w:r w:rsidR="0004301E" w:rsidRPr="00A5692F">
        <w:rPr>
          <w:sz w:val="28"/>
          <w:lang w:val="uk-UA"/>
        </w:rPr>
        <w:t xml:space="preserve">та </w:t>
      </w:r>
      <w:r w:rsidR="0004301E" w:rsidRPr="00A5692F">
        <w:rPr>
          <w:sz w:val="28"/>
          <w:lang w:val="en-US"/>
        </w:rPr>
        <w:t>C</w:t>
      </w:r>
      <w:r w:rsidR="0004301E" w:rsidRPr="00A5692F">
        <w:rPr>
          <w:sz w:val="28"/>
        </w:rPr>
        <w:t xml:space="preserve"> .</w:t>
      </w:r>
    </w:p>
    <w:p w:rsidR="0004301E" w:rsidRPr="00A5692F" w:rsidRDefault="0004301E" w:rsidP="00A5692F">
      <w:pPr>
        <w:spacing w:line="360" w:lineRule="auto"/>
        <w:ind w:firstLine="709"/>
        <w:jc w:val="both"/>
        <w:rPr>
          <w:sz w:val="28"/>
        </w:rPr>
      </w:pPr>
      <w:r w:rsidRPr="00A5692F">
        <w:rPr>
          <w:sz w:val="28"/>
          <w:lang w:val="uk-UA"/>
        </w:rPr>
        <w:t>Споживач намагається максимізувати сукупну корисність , перебуваючи у бюджетних обмеженнях, які описуються наступним бюджетним рівнянням</w:t>
      </w:r>
      <w:r w:rsidRPr="00A5692F">
        <w:rPr>
          <w:sz w:val="28"/>
        </w:rPr>
        <w:t xml:space="preserve"> :</w:t>
      </w:r>
    </w:p>
    <w:p w:rsidR="0004301E" w:rsidRPr="00A5692F" w:rsidRDefault="00942F56" w:rsidP="00A5692F">
      <w:pPr>
        <w:spacing w:line="360" w:lineRule="auto"/>
        <w:ind w:firstLine="709"/>
        <w:jc w:val="both"/>
        <w:rPr>
          <w:sz w:val="28"/>
          <w:lang w:val="uk-UA"/>
        </w:rPr>
      </w:pPr>
      <w:r w:rsidRPr="00A5692F">
        <w:rPr>
          <w:sz w:val="28"/>
        </w:rPr>
        <w:object w:dxaOrig="1440" w:dyaOrig="680">
          <v:shape id="_x0000_i1027" type="#_x0000_t75" style="width:99pt;height:47.25pt" o:ole="">
            <v:imagedata r:id="rId11" o:title=""/>
          </v:shape>
          <o:OLEObject Type="Embed" ProgID="Equation.3" ShapeID="_x0000_i1027" DrawAspect="Content" ObjectID="_1459030942" r:id="rId12"/>
        </w:object>
      </w:r>
      <w:r w:rsidR="00790746" w:rsidRPr="00A5692F">
        <w:rPr>
          <w:sz w:val="28"/>
          <w:lang w:val="uk-UA"/>
        </w:rPr>
        <w:tab/>
      </w:r>
      <w:r w:rsidR="00790746" w:rsidRPr="00A5692F">
        <w:rPr>
          <w:sz w:val="28"/>
          <w:lang w:val="uk-UA"/>
        </w:rPr>
        <w:tab/>
      </w:r>
      <w:r w:rsidR="00790746" w:rsidRPr="00A5692F">
        <w:rPr>
          <w:sz w:val="28"/>
          <w:lang w:val="uk-UA"/>
        </w:rPr>
        <w:tab/>
        <w:t>(1.2)</w:t>
      </w:r>
    </w:p>
    <w:p w:rsidR="00942F56" w:rsidRPr="00A5692F" w:rsidRDefault="0004301E" w:rsidP="00A5692F">
      <w:pPr>
        <w:spacing w:line="360" w:lineRule="auto"/>
        <w:ind w:firstLine="709"/>
        <w:jc w:val="both"/>
        <w:rPr>
          <w:sz w:val="28"/>
          <w:lang w:val="uk-UA"/>
        </w:rPr>
      </w:pPr>
      <w:r w:rsidRPr="00A5692F">
        <w:rPr>
          <w:sz w:val="28"/>
          <w:lang w:val="uk-UA"/>
        </w:rPr>
        <w:t>де</w:t>
      </w:r>
      <w:r w:rsidR="00942F56" w:rsidRPr="00A5692F">
        <w:rPr>
          <w:sz w:val="28"/>
          <w:lang w:val="uk-UA"/>
        </w:rPr>
        <w:t xml:space="preserve"> </w:t>
      </w:r>
      <w:r w:rsidR="00942F56" w:rsidRPr="00A5692F">
        <w:rPr>
          <w:sz w:val="28"/>
          <w:lang w:val="en-US"/>
        </w:rPr>
        <w:t>M</w:t>
      </w:r>
      <w:r w:rsidR="00942F56" w:rsidRPr="00A5692F">
        <w:rPr>
          <w:sz w:val="28"/>
        </w:rPr>
        <w:t>-</w:t>
      </w:r>
      <w:r w:rsidR="00942F56" w:rsidRPr="00A5692F">
        <w:rPr>
          <w:sz w:val="28"/>
          <w:lang w:val="uk-UA"/>
        </w:rPr>
        <w:t xml:space="preserve"> розмір бюджету споживача ,</w:t>
      </w:r>
      <w:r w:rsidR="00942F56" w:rsidRPr="00A5692F">
        <w:rPr>
          <w:sz w:val="28"/>
          <w:lang w:val="en-US"/>
        </w:rPr>
        <w:object w:dxaOrig="240" w:dyaOrig="360">
          <v:shape id="_x0000_i1028" type="#_x0000_t75" style="width:12pt;height:18pt" o:ole="">
            <v:imagedata r:id="rId13" o:title=""/>
          </v:shape>
          <o:OLEObject Type="Embed" ProgID="Equation.3" ShapeID="_x0000_i1028" DrawAspect="Content" ObjectID="_1459030943" r:id="rId14"/>
        </w:object>
      </w:r>
      <w:r w:rsidR="00942F56" w:rsidRPr="00A5692F">
        <w:rPr>
          <w:sz w:val="28"/>
          <w:lang w:val="uk-UA"/>
        </w:rPr>
        <w:t xml:space="preserve">- ціна товару </w:t>
      </w:r>
      <w:r w:rsidR="00942F56" w:rsidRPr="00A5692F">
        <w:rPr>
          <w:sz w:val="28"/>
          <w:lang w:val="en-US"/>
        </w:rPr>
        <w:t>i</w:t>
      </w:r>
      <w:r w:rsidR="00942F56" w:rsidRPr="00A5692F">
        <w:rPr>
          <w:sz w:val="28"/>
        </w:rPr>
        <w:t>-</w:t>
      </w:r>
      <w:r w:rsidR="00942F56" w:rsidRPr="00A5692F">
        <w:rPr>
          <w:sz w:val="28"/>
          <w:lang w:val="uk-UA"/>
        </w:rPr>
        <w:t xml:space="preserve">го виду, </w:t>
      </w:r>
      <w:r w:rsidR="00942F56" w:rsidRPr="00A5692F">
        <w:rPr>
          <w:sz w:val="28"/>
          <w:lang w:val="uk-UA"/>
        </w:rPr>
        <w:object w:dxaOrig="279" w:dyaOrig="360">
          <v:shape id="_x0000_i1029" type="#_x0000_t75" style="width:14.25pt;height:18pt" o:ole="">
            <v:imagedata r:id="rId15" o:title=""/>
          </v:shape>
          <o:OLEObject Type="Embed" ProgID="Equation.3" ShapeID="_x0000_i1029" DrawAspect="Content" ObjectID="_1459030944" r:id="rId16"/>
        </w:object>
      </w:r>
      <w:r w:rsidR="00942F56" w:rsidRPr="00A5692F">
        <w:rPr>
          <w:sz w:val="28"/>
          <w:lang w:val="uk-UA"/>
        </w:rPr>
        <w:t xml:space="preserve"> - об’єм</w:t>
      </w:r>
      <w:r w:rsidR="00A5692F">
        <w:rPr>
          <w:sz w:val="28"/>
          <w:lang w:val="uk-UA"/>
        </w:rPr>
        <w:t xml:space="preserve"> </w:t>
      </w:r>
      <w:r w:rsidR="00942F56" w:rsidRPr="00A5692F">
        <w:rPr>
          <w:sz w:val="28"/>
          <w:lang w:val="uk-UA"/>
        </w:rPr>
        <w:t xml:space="preserve">покупок </w:t>
      </w:r>
      <w:r w:rsidR="00942F56" w:rsidRPr="00A5692F">
        <w:rPr>
          <w:sz w:val="28"/>
          <w:lang w:val="en-US"/>
        </w:rPr>
        <w:t>i</w:t>
      </w:r>
      <w:r w:rsidR="00942F56" w:rsidRPr="00A5692F">
        <w:rPr>
          <w:sz w:val="28"/>
        </w:rPr>
        <w:t>-</w:t>
      </w:r>
      <w:r w:rsidR="00942F56" w:rsidRPr="00A5692F">
        <w:rPr>
          <w:sz w:val="28"/>
          <w:lang w:val="uk-UA"/>
        </w:rPr>
        <w:t xml:space="preserve">го </w:t>
      </w:r>
    </w:p>
    <w:p w:rsidR="0004301E" w:rsidRPr="00A5692F" w:rsidRDefault="00CB2C07" w:rsidP="00A5692F">
      <w:pPr>
        <w:spacing w:line="360" w:lineRule="auto"/>
        <w:ind w:firstLine="709"/>
        <w:jc w:val="both"/>
        <w:rPr>
          <w:sz w:val="28"/>
          <w:lang w:val="uk-UA"/>
        </w:rPr>
      </w:pPr>
      <w:r w:rsidRPr="00A5692F">
        <w:rPr>
          <w:sz w:val="28"/>
          <w:lang w:val="uk-UA"/>
        </w:rPr>
        <w:t>виду товарів.</w:t>
      </w:r>
    </w:p>
    <w:p w:rsidR="00942F56" w:rsidRPr="00A5692F" w:rsidRDefault="00942F56" w:rsidP="00A5692F">
      <w:pPr>
        <w:spacing w:line="360" w:lineRule="auto"/>
        <w:ind w:firstLine="709"/>
        <w:jc w:val="both"/>
        <w:rPr>
          <w:sz w:val="28"/>
          <w:lang w:val="uk-UA"/>
        </w:rPr>
      </w:pPr>
      <w:r w:rsidRPr="00A5692F">
        <w:rPr>
          <w:sz w:val="28"/>
          <w:lang w:val="uk-UA"/>
        </w:rPr>
        <w:t xml:space="preserve">Тобто маємо бюджетне рівняння виду : </w:t>
      </w:r>
    </w:p>
    <w:p w:rsidR="00942F56" w:rsidRPr="00A5692F" w:rsidRDefault="009A0138" w:rsidP="00A5692F">
      <w:pPr>
        <w:spacing w:line="360" w:lineRule="auto"/>
        <w:ind w:firstLine="709"/>
        <w:jc w:val="both"/>
        <w:rPr>
          <w:sz w:val="28"/>
          <w:lang w:val="uk-UA"/>
        </w:rPr>
      </w:pPr>
      <w:r w:rsidRPr="00A5692F">
        <w:rPr>
          <w:sz w:val="28"/>
          <w:lang w:val="uk-UA"/>
        </w:rPr>
        <w:object w:dxaOrig="2620" w:dyaOrig="360">
          <v:shape id="_x0000_i1030" type="#_x0000_t75" style="width:131.25pt;height:18pt" o:ole="">
            <v:imagedata r:id="rId17" o:title=""/>
          </v:shape>
          <o:OLEObject Type="Embed" ProgID="Equation.3" ShapeID="_x0000_i1030" DrawAspect="Content" ObjectID="_1459030945" r:id="rId18"/>
        </w:object>
      </w:r>
      <w:r w:rsidR="00790746" w:rsidRPr="00A5692F">
        <w:rPr>
          <w:sz w:val="28"/>
          <w:lang w:val="uk-UA"/>
        </w:rPr>
        <w:tab/>
      </w:r>
      <w:r w:rsidR="00790746" w:rsidRPr="00A5692F">
        <w:rPr>
          <w:sz w:val="28"/>
          <w:lang w:val="uk-UA"/>
        </w:rPr>
        <w:tab/>
        <w:t>(1.3)</w:t>
      </w:r>
    </w:p>
    <w:p w:rsidR="00574875" w:rsidRPr="00A5692F" w:rsidRDefault="003F2F2C" w:rsidP="00A5692F">
      <w:pPr>
        <w:spacing w:line="360" w:lineRule="auto"/>
        <w:ind w:firstLine="709"/>
        <w:jc w:val="both"/>
        <w:rPr>
          <w:sz w:val="28"/>
          <w:lang w:val="en-US"/>
        </w:rPr>
      </w:pPr>
      <w:r w:rsidRPr="00A5692F">
        <w:rPr>
          <w:sz w:val="28"/>
          <w:lang w:val="uk-UA"/>
        </w:rPr>
        <w:t>Задача ма</w:t>
      </w:r>
      <w:r w:rsidR="0037742F" w:rsidRPr="00A5692F">
        <w:rPr>
          <w:sz w:val="28"/>
          <w:lang w:val="uk-UA"/>
        </w:rPr>
        <w:t>ксимілізації корисності за наявн</w:t>
      </w:r>
      <w:r w:rsidRPr="00A5692F">
        <w:rPr>
          <w:sz w:val="28"/>
          <w:lang w:val="uk-UA"/>
        </w:rPr>
        <w:t>их бюджетних обмежень формулюється через побудову функції корисності Лагранжа</w:t>
      </w:r>
      <w:r w:rsidR="00284B8A" w:rsidRPr="00A5692F">
        <w:rPr>
          <w:sz w:val="28"/>
          <w:lang w:val="uk-UA"/>
        </w:rPr>
        <w:t xml:space="preserve"> </w:t>
      </w:r>
      <w:r w:rsidR="00284B8A" w:rsidRPr="00A5692F">
        <w:rPr>
          <w:sz w:val="28"/>
        </w:rPr>
        <w:t>:</w:t>
      </w:r>
    </w:p>
    <w:p w:rsidR="00284B8A" w:rsidRPr="00A5692F" w:rsidRDefault="00CA4913" w:rsidP="00A5692F">
      <w:pPr>
        <w:spacing w:line="360" w:lineRule="auto"/>
        <w:ind w:firstLine="709"/>
        <w:jc w:val="both"/>
        <w:rPr>
          <w:sz w:val="28"/>
          <w:lang w:val="uk-UA"/>
        </w:rPr>
      </w:pPr>
      <w:r w:rsidRPr="00A5692F">
        <w:rPr>
          <w:sz w:val="28"/>
          <w:lang w:val="uk-UA"/>
        </w:rPr>
        <w:object w:dxaOrig="3500" w:dyaOrig="680">
          <v:shape id="_x0000_i1031" type="#_x0000_t75" style="width:219pt;height:33pt" o:ole="">
            <v:imagedata r:id="rId19" o:title=""/>
          </v:shape>
          <o:OLEObject Type="Embed" ProgID="Equation.3" ShapeID="_x0000_i1031" DrawAspect="Content" ObjectID="_1459030946" r:id="rId20"/>
        </w:object>
      </w:r>
      <w:r w:rsidR="00284B8A" w:rsidRPr="00A5692F">
        <w:rPr>
          <w:sz w:val="28"/>
        </w:rPr>
        <w:t>,</w:t>
      </w:r>
      <w:r w:rsidRPr="00A5692F">
        <w:rPr>
          <w:sz w:val="28"/>
          <w:lang w:val="uk-UA"/>
        </w:rPr>
        <w:tab/>
      </w:r>
      <w:r w:rsidR="00284B8A" w:rsidRPr="00A5692F">
        <w:rPr>
          <w:sz w:val="28"/>
          <w:lang w:val="uk-UA"/>
        </w:rPr>
        <w:t>(1.4)</w:t>
      </w:r>
    </w:p>
    <w:p w:rsidR="003F2F2C" w:rsidRPr="00A5692F" w:rsidRDefault="003F2F2C" w:rsidP="00A5692F">
      <w:pPr>
        <w:spacing w:line="360" w:lineRule="auto"/>
        <w:ind w:firstLine="709"/>
        <w:jc w:val="both"/>
        <w:rPr>
          <w:sz w:val="28"/>
          <w:lang w:val="uk-UA"/>
        </w:rPr>
      </w:pPr>
      <w:r w:rsidRPr="00A5692F">
        <w:rPr>
          <w:sz w:val="28"/>
          <w:lang w:val="uk-UA"/>
        </w:rPr>
        <w:t xml:space="preserve">де </w:t>
      </w:r>
      <w:r w:rsidR="004516C8" w:rsidRPr="00A5692F">
        <w:rPr>
          <w:sz w:val="28"/>
          <w:lang w:val="uk-UA"/>
        </w:rPr>
        <w:object w:dxaOrig="220" w:dyaOrig="279">
          <v:shape id="_x0000_i1032" type="#_x0000_t75" style="width:11.25pt;height:14.25pt" o:ole="">
            <v:imagedata r:id="rId21" o:title=""/>
          </v:shape>
          <o:OLEObject Type="Embed" ProgID="Equation.3" ShapeID="_x0000_i1032" DrawAspect="Content" ObjectID="_1459030947" r:id="rId22"/>
        </w:object>
      </w:r>
      <w:r w:rsidRPr="00A5692F">
        <w:rPr>
          <w:sz w:val="28"/>
          <w:lang w:val="uk-UA"/>
        </w:rPr>
        <w:t xml:space="preserve">-коефіцієнт граничної корисності </w:t>
      </w:r>
      <w:r w:rsidR="004516C8" w:rsidRPr="00A5692F">
        <w:rPr>
          <w:sz w:val="28"/>
          <w:lang w:val="uk-UA"/>
        </w:rPr>
        <w:t>грошей.</w:t>
      </w:r>
    </w:p>
    <w:p w:rsidR="00CA4913" w:rsidRPr="00A5692F" w:rsidRDefault="00CA4913" w:rsidP="00A5692F">
      <w:pPr>
        <w:spacing w:line="360" w:lineRule="auto"/>
        <w:ind w:firstLine="709"/>
        <w:jc w:val="both"/>
        <w:rPr>
          <w:sz w:val="28"/>
          <w:lang w:val="uk-UA"/>
        </w:rPr>
      </w:pPr>
      <w:r w:rsidRPr="00A5692F">
        <w:rPr>
          <w:sz w:val="28"/>
          <w:lang w:val="uk-UA"/>
        </w:rPr>
        <w:object w:dxaOrig="5500" w:dyaOrig="380">
          <v:shape id="_x0000_i1033" type="#_x0000_t75" style="width:275.25pt;height:18.75pt" o:ole="">
            <v:imagedata r:id="rId23" o:title=""/>
          </v:shape>
          <o:OLEObject Type="Embed" ProgID="Equation.3" ShapeID="_x0000_i1033" DrawAspect="Content" ObjectID="_1459030948" r:id="rId24"/>
        </w:object>
      </w:r>
    </w:p>
    <w:p w:rsidR="004516C8" w:rsidRPr="00A5692F" w:rsidRDefault="004516C8" w:rsidP="00A5692F">
      <w:pPr>
        <w:spacing w:line="360" w:lineRule="auto"/>
        <w:ind w:firstLine="709"/>
        <w:jc w:val="both"/>
        <w:rPr>
          <w:sz w:val="28"/>
          <w:lang w:val="uk-UA"/>
        </w:rPr>
      </w:pPr>
      <w:r w:rsidRPr="00A5692F">
        <w:rPr>
          <w:sz w:val="28"/>
          <w:lang w:val="uk-UA"/>
        </w:rPr>
        <w:t xml:space="preserve">Побудувавши функцію Лагранжа, визначаємо умови її максимізації за допомогою часткових похідних </w:t>
      </w:r>
      <w:r w:rsidR="005B3028" w:rsidRPr="00A5692F">
        <w:rPr>
          <w:sz w:val="28"/>
          <w:lang w:val="uk-UA"/>
        </w:rPr>
        <w:object w:dxaOrig="540" w:dyaOrig="680">
          <v:shape id="_x0000_i1034" type="#_x0000_t75" style="width:27pt;height:33.75pt" o:ole="">
            <v:imagedata r:id="rId25" o:title=""/>
          </v:shape>
          <o:OLEObject Type="Embed" ProgID="Equation.3" ShapeID="_x0000_i1034" DrawAspect="Content" ObjectID="_1459030949" r:id="rId26"/>
        </w:object>
      </w:r>
      <w:r w:rsidR="005B3028" w:rsidRPr="00A5692F">
        <w:rPr>
          <w:sz w:val="28"/>
          <w:lang w:val="uk-UA"/>
        </w:rPr>
        <w:t xml:space="preserve"> ; </w:t>
      </w:r>
      <w:r w:rsidR="005B3028" w:rsidRPr="00A5692F">
        <w:rPr>
          <w:sz w:val="28"/>
          <w:lang w:val="uk-UA"/>
        </w:rPr>
        <w:object w:dxaOrig="540" w:dyaOrig="680">
          <v:shape id="_x0000_i1035" type="#_x0000_t75" style="width:27pt;height:33.75pt" o:ole="">
            <v:imagedata r:id="rId27" o:title=""/>
          </v:shape>
          <o:OLEObject Type="Embed" ProgID="Equation.3" ShapeID="_x0000_i1035" DrawAspect="Content" ObjectID="_1459030950" r:id="rId28"/>
        </w:object>
      </w:r>
      <w:r w:rsidR="005B3028" w:rsidRPr="00A5692F">
        <w:rPr>
          <w:sz w:val="28"/>
          <w:lang w:val="uk-UA"/>
        </w:rPr>
        <w:t xml:space="preserve"> ; </w:t>
      </w:r>
      <w:r w:rsidR="005B3028" w:rsidRPr="00A5692F">
        <w:rPr>
          <w:sz w:val="28"/>
          <w:lang w:val="uk-UA"/>
        </w:rPr>
        <w:object w:dxaOrig="540" w:dyaOrig="680">
          <v:shape id="_x0000_i1036" type="#_x0000_t75" style="width:27pt;height:33.75pt" o:ole="">
            <v:imagedata r:id="rId29" o:title=""/>
          </v:shape>
          <o:OLEObject Type="Embed" ProgID="Equation.3" ShapeID="_x0000_i1036" DrawAspect="Content" ObjectID="_1459030951" r:id="rId30"/>
        </w:object>
      </w:r>
      <w:r w:rsidR="005B3028" w:rsidRPr="00A5692F">
        <w:rPr>
          <w:sz w:val="28"/>
          <w:lang w:val="uk-UA"/>
        </w:rPr>
        <w:t xml:space="preserve"> , кожну з яких дорівнюємо нулю. Таким чином одержуємо систему</w:t>
      </w:r>
      <w:r w:rsidR="00CA4913" w:rsidRPr="00A5692F">
        <w:rPr>
          <w:sz w:val="28"/>
          <w:lang w:val="uk-UA"/>
        </w:rPr>
        <w:t xml:space="preserve"> </w:t>
      </w:r>
      <w:r w:rsidR="00CA4913" w:rsidRPr="00A5692F">
        <w:rPr>
          <w:sz w:val="28"/>
          <w:lang w:val="en-US"/>
        </w:rPr>
        <w:t>N</w:t>
      </w:r>
      <w:r w:rsidR="005B3028" w:rsidRPr="00A5692F">
        <w:rPr>
          <w:sz w:val="28"/>
          <w:lang w:val="uk-UA"/>
        </w:rPr>
        <w:t xml:space="preserve"> рівнянь виду</w:t>
      </w:r>
      <w:r w:rsidR="00A5692F">
        <w:rPr>
          <w:sz w:val="28"/>
          <w:lang w:val="uk-UA"/>
        </w:rPr>
        <w:t xml:space="preserve"> </w:t>
      </w:r>
      <w:r w:rsidR="00CA4913" w:rsidRPr="00A5692F">
        <w:rPr>
          <w:sz w:val="28"/>
          <w:lang w:val="uk-UA"/>
        </w:rPr>
        <w:object w:dxaOrig="1440" w:dyaOrig="680">
          <v:shape id="_x0000_i1037" type="#_x0000_t75" style="width:1in;height:33.75pt" o:ole="">
            <v:imagedata r:id="rId31" o:title=""/>
          </v:shape>
          <o:OLEObject Type="Embed" ProgID="Equation.3" ShapeID="_x0000_i1037" DrawAspect="Content" ObjectID="_1459030952" r:id="rId32"/>
        </w:object>
      </w:r>
      <w:r w:rsidR="00CA4913" w:rsidRPr="00A5692F">
        <w:rPr>
          <w:sz w:val="28"/>
          <w:lang w:val="uk-UA"/>
        </w:rPr>
        <w:tab/>
        <w:t>(1.5)</w:t>
      </w:r>
    </w:p>
    <w:p w:rsidR="005B3028" w:rsidRPr="00A5692F" w:rsidRDefault="00C95726" w:rsidP="00A5692F">
      <w:pPr>
        <w:spacing w:line="360" w:lineRule="auto"/>
        <w:ind w:firstLine="709"/>
        <w:jc w:val="both"/>
        <w:rPr>
          <w:sz w:val="28"/>
          <w:lang w:val="uk-UA"/>
        </w:rPr>
      </w:pPr>
      <w:r w:rsidRPr="00A5692F">
        <w:rPr>
          <w:sz w:val="28"/>
          <w:lang w:val="uk-UA"/>
        </w:rPr>
        <w:object w:dxaOrig="2980" w:dyaOrig="1240">
          <v:shape id="_x0000_i1038" type="#_x0000_t75" style="width:205.5pt;height:86.25pt" o:ole="">
            <v:imagedata r:id="rId33" o:title=""/>
          </v:shape>
          <o:OLEObject Type="Embed" ProgID="Equation.3" ShapeID="_x0000_i1038" DrawAspect="Content" ObjectID="_1459030953" r:id="rId34"/>
        </w:object>
      </w:r>
    </w:p>
    <w:p w:rsidR="0046700F" w:rsidRPr="00A5692F" w:rsidRDefault="0046700F" w:rsidP="00A5692F">
      <w:pPr>
        <w:spacing w:line="360" w:lineRule="auto"/>
        <w:ind w:firstLine="709"/>
        <w:jc w:val="both"/>
        <w:rPr>
          <w:sz w:val="28"/>
          <w:lang w:val="uk-UA"/>
        </w:rPr>
      </w:pPr>
      <w:r w:rsidRPr="00A5692F">
        <w:rPr>
          <w:sz w:val="28"/>
          <w:lang w:val="uk-UA"/>
        </w:rPr>
        <w:t>Розділивши рівняння почергово одне на інше, одержуємо співвідношення цін та обсягів споживання всіх товарів.</w:t>
      </w:r>
    </w:p>
    <w:p w:rsidR="0046700F" w:rsidRPr="00A5692F" w:rsidRDefault="00CF0575" w:rsidP="00A5692F">
      <w:pPr>
        <w:spacing w:line="360" w:lineRule="auto"/>
        <w:ind w:firstLine="709"/>
        <w:jc w:val="both"/>
        <w:rPr>
          <w:sz w:val="28"/>
          <w:lang w:val="uk-UA"/>
        </w:rPr>
      </w:pPr>
      <w:r w:rsidRPr="00A5692F">
        <w:rPr>
          <w:sz w:val="28"/>
          <w:lang w:val="uk-UA"/>
        </w:rPr>
        <w:object w:dxaOrig="3519" w:dyaOrig="1440">
          <v:shape id="_x0000_i1039" type="#_x0000_t75" style="width:176.25pt;height:1in" o:ole="">
            <v:imagedata r:id="rId35" o:title=""/>
          </v:shape>
          <o:OLEObject Type="Embed" ProgID="Equation.3" ShapeID="_x0000_i1039" DrawAspect="Content" ObjectID="_1459030954" r:id="rId36"/>
        </w:object>
      </w:r>
    </w:p>
    <w:p w:rsidR="00CF0575" w:rsidRPr="00A5692F" w:rsidRDefault="00CF0575" w:rsidP="00A5692F">
      <w:pPr>
        <w:spacing w:line="360" w:lineRule="auto"/>
        <w:ind w:firstLine="709"/>
        <w:jc w:val="both"/>
        <w:rPr>
          <w:sz w:val="28"/>
          <w:lang w:val="uk-UA"/>
        </w:rPr>
      </w:pPr>
      <w:r w:rsidRPr="00A5692F">
        <w:rPr>
          <w:sz w:val="28"/>
          <w:lang w:val="uk-UA"/>
        </w:rPr>
        <w:object w:dxaOrig="3200" w:dyaOrig="620">
          <v:shape id="_x0000_i1040" type="#_x0000_t75" style="width:159.75pt;height:30.75pt" o:ole="">
            <v:imagedata r:id="rId37" o:title=""/>
          </v:shape>
          <o:OLEObject Type="Embed" ProgID="Equation.3" ShapeID="_x0000_i1040" DrawAspect="Content" ObjectID="_1459030955" r:id="rId38"/>
        </w:object>
      </w:r>
    </w:p>
    <w:p w:rsidR="00CF0575" w:rsidRPr="00A5692F" w:rsidRDefault="007E1170" w:rsidP="00A5692F">
      <w:pPr>
        <w:spacing w:line="360" w:lineRule="auto"/>
        <w:ind w:firstLine="709"/>
        <w:jc w:val="both"/>
        <w:rPr>
          <w:sz w:val="28"/>
          <w:lang w:val="uk-UA"/>
        </w:rPr>
      </w:pPr>
      <w:r w:rsidRPr="00A5692F">
        <w:rPr>
          <w:sz w:val="28"/>
          <w:lang w:val="uk-UA"/>
        </w:rPr>
        <w:t xml:space="preserve">Оскільки </w:t>
      </w:r>
      <w:r w:rsidR="00CF0575" w:rsidRPr="00A5692F">
        <w:rPr>
          <w:sz w:val="28"/>
          <w:lang w:val="uk-UA"/>
        </w:rPr>
        <w:object w:dxaOrig="1280" w:dyaOrig="620">
          <v:shape id="_x0000_i1041" type="#_x0000_t75" style="width:63.75pt;height:30.75pt" o:ole="">
            <v:imagedata r:id="rId39" o:title=""/>
          </v:shape>
          <o:OLEObject Type="Embed" ProgID="Equation.3" ShapeID="_x0000_i1041" DrawAspect="Content" ObjectID="_1459030956" r:id="rId40"/>
        </w:object>
      </w:r>
      <w:r w:rsidRPr="00A5692F">
        <w:rPr>
          <w:sz w:val="28"/>
          <w:lang w:val="uk-UA"/>
        </w:rPr>
        <w:t xml:space="preserve"> , то </w:t>
      </w:r>
      <w:r w:rsidR="006B5592" w:rsidRPr="00A5692F">
        <w:rPr>
          <w:sz w:val="28"/>
          <w:lang w:val="uk-UA"/>
        </w:rPr>
        <w:object w:dxaOrig="2880" w:dyaOrig="2160">
          <v:shape id="_x0000_i1042" type="#_x0000_t75" style="width:2in;height:108pt" o:ole="">
            <v:imagedata r:id="rId41" o:title=""/>
          </v:shape>
          <o:OLEObject Type="Embed" ProgID="Equation.3" ShapeID="_x0000_i1042" DrawAspect="Content" ObjectID="_1459030957" r:id="rId42"/>
        </w:object>
      </w:r>
    </w:p>
    <w:p w:rsidR="005B3028" w:rsidRPr="00A5692F" w:rsidRDefault="006B5592" w:rsidP="00A5692F">
      <w:pPr>
        <w:spacing w:line="360" w:lineRule="auto"/>
        <w:ind w:firstLine="709"/>
        <w:jc w:val="both"/>
        <w:rPr>
          <w:sz w:val="28"/>
          <w:lang w:val="en-US"/>
        </w:rPr>
      </w:pPr>
      <w:r w:rsidRPr="00A5692F">
        <w:rPr>
          <w:sz w:val="28"/>
          <w:lang w:val="uk-UA"/>
        </w:rPr>
        <w:t>У результаті ми одержуємо залежність споживання кожного товару від бюджету споживача та цін ,тобто, фактично, функцію попиту на визначений товар.</w:t>
      </w:r>
      <w:r w:rsidR="00CA4913" w:rsidRPr="00A5692F">
        <w:rPr>
          <w:sz w:val="28"/>
        </w:rPr>
        <w:t xml:space="preserve"> </w:t>
      </w:r>
    </w:p>
    <w:p w:rsidR="00CA4913" w:rsidRPr="00A5692F" w:rsidRDefault="00CA4913" w:rsidP="00A5692F">
      <w:pPr>
        <w:spacing w:line="360" w:lineRule="auto"/>
        <w:ind w:firstLine="709"/>
        <w:jc w:val="both"/>
        <w:rPr>
          <w:rFonts w:cs="Times New Roman CYR"/>
          <w:sz w:val="28"/>
          <w:lang w:val="uk-UA"/>
        </w:rPr>
      </w:pPr>
      <w:r w:rsidRPr="00A5692F">
        <w:rPr>
          <w:sz w:val="28"/>
          <w:lang w:val="uk-UA"/>
        </w:rPr>
        <w:t>П</w:t>
      </w:r>
      <w:r w:rsidR="00282742" w:rsidRPr="00A5692F">
        <w:rPr>
          <w:sz w:val="28"/>
          <w:lang w:val="uk-UA"/>
        </w:rPr>
        <w:t xml:space="preserve">роаналізувавши одержану функцію, бачимо, що </w:t>
      </w:r>
      <w:r w:rsidR="00282742" w:rsidRPr="00A5692F">
        <w:rPr>
          <w:rFonts w:cs="Times New Roman CYR"/>
          <w:sz w:val="28"/>
        </w:rPr>
        <w:t>попит</w:t>
      </w:r>
      <w:r w:rsidR="00282742" w:rsidRPr="00A5692F">
        <w:rPr>
          <w:rFonts w:cs="Times New Roman CYR"/>
          <w:sz w:val="28"/>
          <w:lang w:val="uk-UA"/>
        </w:rPr>
        <w:t xml:space="preserve"> на кожен з товарів А, В і С залежить лише від розміру бюджету даної групи споживачів ( на товар А витрачається 1/9 частина бюджету, на товар </w:t>
      </w:r>
      <w:r w:rsidR="00282742" w:rsidRPr="00A5692F">
        <w:rPr>
          <w:rFonts w:cs="Times New Roman CYR"/>
          <w:sz w:val="28"/>
          <w:lang w:val="en-US"/>
        </w:rPr>
        <w:t>B</w:t>
      </w:r>
      <w:r w:rsidR="00282742" w:rsidRPr="00A5692F">
        <w:rPr>
          <w:rFonts w:cs="Times New Roman CYR"/>
          <w:sz w:val="28"/>
          <w:lang w:val="uk-UA"/>
        </w:rPr>
        <w:t xml:space="preserve"> – 1/3, на товар С – 5/9) та цін на відповідні товари</w:t>
      </w:r>
      <w:r w:rsidR="00282742" w:rsidRPr="00A5692F">
        <w:rPr>
          <w:rFonts w:cs="Times New Roman CYR"/>
          <w:sz w:val="28"/>
        </w:rPr>
        <w:t>;</w:t>
      </w:r>
      <w:r w:rsidR="00282742" w:rsidRPr="00A5692F">
        <w:rPr>
          <w:rFonts w:cs="Times New Roman CYR"/>
          <w:sz w:val="28"/>
          <w:lang w:val="uk-UA"/>
        </w:rPr>
        <w:t xml:space="preserve"> і не залежить від попиту на інші товари</w:t>
      </w:r>
      <w:r w:rsidR="009B7C58" w:rsidRPr="00A5692F">
        <w:rPr>
          <w:rFonts w:cs="Times New Roman CYR"/>
          <w:sz w:val="28"/>
          <w:lang w:val="uk-UA"/>
        </w:rPr>
        <w:t xml:space="preserve">, </w:t>
      </w:r>
      <w:r w:rsidR="009B7C58" w:rsidRPr="00A5692F">
        <w:rPr>
          <w:rFonts w:cs="Times New Roman CYR"/>
          <w:sz w:val="28"/>
          <w:lang w:val="uk-UA"/>
        </w:rPr>
        <w:lastRenderedPageBreak/>
        <w:t xml:space="preserve">оскільки жодна з отриманих функцій попиту не містить параметрів іншої функції. Таким чином, товари А, </w:t>
      </w:r>
      <w:r w:rsidR="009B7C58" w:rsidRPr="00A5692F">
        <w:rPr>
          <w:rFonts w:cs="Times New Roman CYR"/>
          <w:sz w:val="28"/>
          <w:lang w:val="en-US"/>
        </w:rPr>
        <w:t>B</w:t>
      </w:r>
      <w:r w:rsidR="009B7C58" w:rsidRPr="00A5692F">
        <w:rPr>
          <w:rFonts w:cs="Times New Roman CYR"/>
          <w:sz w:val="28"/>
        </w:rPr>
        <w:t xml:space="preserve">, </w:t>
      </w:r>
      <w:r w:rsidR="00A24952" w:rsidRPr="00A5692F">
        <w:rPr>
          <w:rFonts w:cs="Times New Roman CYR"/>
          <w:sz w:val="28"/>
          <w:lang w:val="uk-UA"/>
        </w:rPr>
        <w:t>та С є незалежними.</w:t>
      </w:r>
    </w:p>
    <w:p w:rsidR="003A7980" w:rsidRPr="00A5692F" w:rsidRDefault="00A5692F" w:rsidP="00A5692F">
      <w:pPr>
        <w:spacing w:line="360" w:lineRule="auto"/>
        <w:ind w:firstLine="709"/>
        <w:jc w:val="center"/>
        <w:rPr>
          <w:rFonts w:cs="Times New Roman CYR"/>
          <w:b/>
          <w:sz w:val="28"/>
          <w:lang w:val="uk-UA"/>
        </w:rPr>
      </w:pPr>
      <w:r>
        <w:rPr>
          <w:sz w:val="28"/>
          <w:lang w:val="uk-UA"/>
        </w:rPr>
        <w:br w:type="page"/>
      </w:r>
      <w:r w:rsidR="003A7980" w:rsidRPr="00A5692F">
        <w:rPr>
          <w:b/>
          <w:sz w:val="28"/>
          <w:lang w:val="uk-UA"/>
        </w:rPr>
        <w:lastRenderedPageBreak/>
        <w:t>2 АНАЛІЗ РИНКОВОЇ СИТУАЦІЇ</w:t>
      </w:r>
    </w:p>
    <w:p w:rsidR="00A5692F" w:rsidRDefault="00A5692F" w:rsidP="00A5692F">
      <w:pPr>
        <w:spacing w:line="360" w:lineRule="auto"/>
        <w:ind w:firstLine="709"/>
        <w:jc w:val="both"/>
        <w:rPr>
          <w:sz w:val="28"/>
        </w:rPr>
      </w:pPr>
    </w:p>
    <w:p w:rsidR="008D46AF" w:rsidRPr="00A5692F" w:rsidRDefault="008D46AF" w:rsidP="00A5692F">
      <w:pPr>
        <w:spacing w:line="360" w:lineRule="auto"/>
        <w:ind w:firstLine="709"/>
        <w:jc w:val="both"/>
        <w:rPr>
          <w:sz w:val="28"/>
          <w:lang w:val="uk-UA"/>
        </w:rPr>
      </w:pPr>
      <w:r w:rsidRPr="00A5692F">
        <w:rPr>
          <w:sz w:val="28"/>
        </w:rPr>
        <w:t xml:space="preserve">2. </w:t>
      </w:r>
      <w:r w:rsidR="00A146E7" w:rsidRPr="00A5692F">
        <w:rPr>
          <w:sz w:val="28"/>
          <w:lang w:val="uk-UA"/>
        </w:rPr>
        <w:t>При відомих функціях попиту та пропозиції на ринку можлива ситуація, коли при деякій ціні товару об’єм попиту співпадає з об’ємом пропозиції. Цей стан ринку являє собою рівновагу.</w:t>
      </w:r>
      <w:r w:rsidR="00F05FF0" w:rsidRPr="00A5692F">
        <w:rPr>
          <w:sz w:val="28"/>
          <w:lang w:val="uk-UA"/>
        </w:rPr>
        <w:t xml:space="preserve"> Підставивши у функцію попиту значення бюджету та дорівнявши функції попиту та пропозиції, виз</w:t>
      </w:r>
      <w:r w:rsidR="00CB2C07" w:rsidRPr="00A5692F">
        <w:rPr>
          <w:sz w:val="28"/>
          <w:lang w:val="uk-UA"/>
        </w:rPr>
        <w:t>начаємо рівноважну ринкову ціну :</w:t>
      </w:r>
    </w:p>
    <w:p w:rsidR="00F05FF0" w:rsidRPr="00A5692F" w:rsidRDefault="00F05FF0" w:rsidP="00A5692F">
      <w:pPr>
        <w:spacing w:line="360" w:lineRule="auto"/>
        <w:ind w:firstLine="709"/>
        <w:jc w:val="both"/>
        <w:rPr>
          <w:sz w:val="28"/>
          <w:lang w:val="uk-UA"/>
        </w:rPr>
      </w:pPr>
    </w:p>
    <w:p w:rsidR="00A146E7" w:rsidRPr="00A5692F" w:rsidRDefault="00AB6381" w:rsidP="00A5692F">
      <w:pPr>
        <w:spacing w:line="360" w:lineRule="auto"/>
        <w:ind w:firstLine="709"/>
        <w:jc w:val="both"/>
        <w:rPr>
          <w:sz w:val="28"/>
          <w:lang w:val="uk-UA"/>
        </w:rPr>
      </w:pPr>
      <w:r w:rsidRPr="00A5692F">
        <w:rPr>
          <w:sz w:val="28"/>
          <w:lang w:val="uk-UA"/>
        </w:rPr>
        <w:object w:dxaOrig="1200" w:dyaOrig="680">
          <v:shape id="_x0000_i1043" type="#_x0000_t75" style="width:60pt;height:33.75pt" o:ole="">
            <v:imagedata r:id="rId43" o:title=""/>
          </v:shape>
          <o:OLEObject Type="Embed" ProgID="Equation.3" ShapeID="_x0000_i1043" DrawAspect="Content" ObjectID="_1459030958" r:id="rId44"/>
        </w:object>
      </w:r>
    </w:p>
    <w:p w:rsidR="00AB6381" w:rsidRPr="00A5692F" w:rsidRDefault="00AB6381" w:rsidP="00A5692F">
      <w:pPr>
        <w:spacing w:line="360" w:lineRule="auto"/>
        <w:ind w:firstLine="709"/>
        <w:jc w:val="both"/>
        <w:rPr>
          <w:sz w:val="28"/>
          <w:lang w:val="en-US"/>
        </w:rPr>
      </w:pPr>
      <w:r w:rsidRPr="00A5692F">
        <w:rPr>
          <w:sz w:val="28"/>
          <w:lang w:val="en-US"/>
        </w:rPr>
        <w:object w:dxaOrig="940" w:dyaOrig="279">
          <v:shape id="_x0000_i1044" type="#_x0000_t75" style="width:47.25pt;height:14.25pt" o:ole="">
            <v:imagedata r:id="rId45" o:title=""/>
          </v:shape>
          <o:OLEObject Type="Embed" ProgID="Equation.3" ShapeID="_x0000_i1044" DrawAspect="Content" ObjectID="_1459030959" r:id="rId46"/>
        </w:object>
      </w:r>
    </w:p>
    <w:p w:rsidR="00AB6381" w:rsidRPr="00A5692F" w:rsidRDefault="00AB6381" w:rsidP="00A5692F">
      <w:pPr>
        <w:spacing w:line="360" w:lineRule="auto"/>
        <w:ind w:firstLine="709"/>
        <w:jc w:val="both"/>
        <w:rPr>
          <w:sz w:val="28"/>
          <w:lang w:val="en-US"/>
        </w:rPr>
      </w:pPr>
      <w:r w:rsidRPr="00A5692F">
        <w:rPr>
          <w:sz w:val="28"/>
          <w:lang w:val="en-US"/>
        </w:rPr>
        <w:object w:dxaOrig="920" w:dyaOrig="680">
          <v:shape id="_x0000_i1045" type="#_x0000_t75" style="width:45.75pt;height:33.75pt" o:ole="">
            <v:imagedata r:id="rId47" o:title=""/>
          </v:shape>
          <o:OLEObject Type="Embed" ProgID="Equation.3" ShapeID="_x0000_i1045" DrawAspect="Content" ObjectID="_1459030960" r:id="rId48"/>
        </w:object>
      </w:r>
    </w:p>
    <w:p w:rsidR="00AB6381" w:rsidRPr="00A5692F" w:rsidRDefault="00AB6381" w:rsidP="00A5692F">
      <w:pPr>
        <w:spacing w:line="360" w:lineRule="auto"/>
        <w:ind w:firstLine="709"/>
        <w:jc w:val="both"/>
        <w:rPr>
          <w:sz w:val="28"/>
          <w:lang w:val="en-US"/>
        </w:rPr>
      </w:pPr>
      <w:r w:rsidRPr="00A5692F">
        <w:rPr>
          <w:sz w:val="28"/>
          <w:lang w:val="en-US"/>
        </w:rPr>
        <w:object w:dxaOrig="1420" w:dyaOrig="340">
          <v:shape id="_x0000_i1046" type="#_x0000_t75" style="width:71.25pt;height:17.25pt" o:ole="">
            <v:imagedata r:id="rId49" o:title=""/>
          </v:shape>
          <o:OLEObject Type="Embed" ProgID="Equation.3" ShapeID="_x0000_i1046" DrawAspect="Content" ObjectID="_1459030961" r:id="rId50"/>
        </w:object>
      </w:r>
    </w:p>
    <w:p w:rsidR="00AB6381" w:rsidRPr="00A5692F" w:rsidRDefault="00AB6381" w:rsidP="00A5692F">
      <w:pPr>
        <w:spacing w:line="360" w:lineRule="auto"/>
        <w:ind w:firstLine="709"/>
        <w:jc w:val="both"/>
        <w:rPr>
          <w:sz w:val="28"/>
          <w:lang w:val="en-US"/>
        </w:rPr>
      </w:pPr>
      <w:r w:rsidRPr="00A5692F">
        <w:rPr>
          <w:sz w:val="28"/>
          <w:lang w:val="uk-UA"/>
        </w:rPr>
        <w:object w:dxaOrig="180" w:dyaOrig="340">
          <v:shape id="_x0000_i1047" type="#_x0000_t75" style="width:9pt;height:17.25pt" o:ole="">
            <v:imagedata r:id="rId51" o:title=""/>
          </v:shape>
          <o:OLEObject Type="Embed" ProgID="Equation.3" ShapeID="_x0000_i1047" DrawAspect="Content" ObjectID="_1459030962" r:id="rId52"/>
        </w:object>
      </w:r>
      <w:r w:rsidRPr="00A5692F">
        <w:rPr>
          <w:sz w:val="28"/>
          <w:lang w:val="uk-UA"/>
        </w:rPr>
        <w:object w:dxaOrig="1579" w:dyaOrig="680">
          <v:shape id="_x0000_i1048" type="#_x0000_t75" style="width:78.75pt;height:33.75pt" o:ole="">
            <v:imagedata r:id="rId53" o:title=""/>
          </v:shape>
          <o:OLEObject Type="Embed" ProgID="Equation.3" ShapeID="_x0000_i1048" DrawAspect="Content" ObjectID="_1459030963" r:id="rId54"/>
        </w:object>
      </w:r>
    </w:p>
    <w:p w:rsidR="00AB6381" w:rsidRPr="00A5692F" w:rsidRDefault="00AB6381" w:rsidP="00A5692F">
      <w:pPr>
        <w:spacing w:line="360" w:lineRule="auto"/>
        <w:ind w:firstLine="709"/>
        <w:jc w:val="both"/>
        <w:rPr>
          <w:sz w:val="28"/>
          <w:lang w:val="en-US"/>
        </w:rPr>
      </w:pPr>
      <w:r w:rsidRPr="00A5692F">
        <w:rPr>
          <w:sz w:val="28"/>
          <w:lang w:val="en-US"/>
        </w:rPr>
        <w:object w:dxaOrig="2160" w:dyaOrig="360">
          <v:shape id="_x0000_i1049" type="#_x0000_t75" style="width:108pt;height:18pt" o:ole="">
            <v:imagedata r:id="rId55" o:title=""/>
          </v:shape>
          <o:OLEObject Type="Embed" ProgID="Equation.3" ShapeID="_x0000_i1049" DrawAspect="Content" ObjectID="_1459030964" r:id="rId56"/>
        </w:object>
      </w:r>
    </w:p>
    <w:p w:rsidR="00AB6381" w:rsidRPr="00A5692F" w:rsidRDefault="00603CAE" w:rsidP="00A5692F">
      <w:pPr>
        <w:spacing w:line="360" w:lineRule="auto"/>
        <w:ind w:firstLine="709"/>
        <w:jc w:val="both"/>
        <w:rPr>
          <w:sz w:val="28"/>
          <w:lang w:val="en-US"/>
        </w:rPr>
      </w:pPr>
      <w:r w:rsidRPr="00A5692F">
        <w:rPr>
          <w:sz w:val="28"/>
          <w:lang w:val="en-US"/>
        </w:rPr>
        <w:object w:dxaOrig="2500" w:dyaOrig="320">
          <v:shape id="_x0000_i1050" type="#_x0000_t75" style="width:125.25pt;height:15.75pt" o:ole="">
            <v:imagedata r:id="rId57" o:title=""/>
          </v:shape>
          <o:OLEObject Type="Embed" ProgID="Equation.3" ShapeID="_x0000_i1050" DrawAspect="Content" ObjectID="_1459030965" r:id="rId58"/>
        </w:object>
      </w:r>
    </w:p>
    <w:p w:rsidR="00603CAE" w:rsidRPr="00A5692F" w:rsidRDefault="00603CAE" w:rsidP="00A5692F">
      <w:pPr>
        <w:spacing w:line="360" w:lineRule="auto"/>
        <w:ind w:firstLine="709"/>
        <w:jc w:val="both"/>
        <w:rPr>
          <w:sz w:val="28"/>
          <w:lang w:val="en-US"/>
        </w:rPr>
      </w:pPr>
      <w:r w:rsidRPr="00A5692F">
        <w:rPr>
          <w:sz w:val="28"/>
          <w:lang w:val="en-US"/>
        </w:rPr>
        <w:object w:dxaOrig="1219" w:dyaOrig="380">
          <v:shape id="_x0000_i1051" type="#_x0000_t75" style="width:60.75pt;height:18.75pt" o:ole="">
            <v:imagedata r:id="rId59" o:title=""/>
          </v:shape>
          <o:OLEObject Type="Embed" ProgID="Equation.3" ShapeID="_x0000_i1051" DrawAspect="Content" ObjectID="_1459030966" r:id="rId60"/>
        </w:object>
      </w:r>
    </w:p>
    <w:p w:rsidR="00A5692F" w:rsidRDefault="009B7C58" w:rsidP="00A5692F">
      <w:pPr>
        <w:spacing w:line="360" w:lineRule="auto"/>
        <w:ind w:firstLine="709"/>
        <w:jc w:val="both"/>
        <w:rPr>
          <w:sz w:val="28"/>
          <w:lang w:val="en-US"/>
        </w:rPr>
      </w:pPr>
      <w:r w:rsidRPr="00A5692F">
        <w:rPr>
          <w:sz w:val="28"/>
          <w:lang w:val="uk-UA"/>
        </w:rPr>
        <w:object w:dxaOrig="2760" w:dyaOrig="620">
          <v:shape id="_x0000_i1052" type="#_x0000_t75" style="width:192pt;height:42.75pt" o:ole="">
            <v:imagedata r:id="rId61" o:title=""/>
          </v:shape>
          <o:OLEObject Type="Embed" ProgID="Equation.3" ShapeID="_x0000_i1052" DrawAspect="Content" ObjectID="_1459030967" r:id="rId62"/>
        </w:object>
      </w:r>
    </w:p>
    <w:p w:rsidR="005B3028" w:rsidRPr="00A5692F" w:rsidRDefault="009B7C58" w:rsidP="00A5692F">
      <w:pPr>
        <w:spacing w:line="360" w:lineRule="auto"/>
        <w:ind w:firstLine="709"/>
        <w:jc w:val="both"/>
        <w:rPr>
          <w:sz w:val="28"/>
          <w:lang w:val="en-US"/>
        </w:rPr>
      </w:pPr>
      <w:r w:rsidRPr="00A5692F">
        <w:rPr>
          <w:sz w:val="28"/>
          <w:lang w:val="en-US"/>
        </w:rPr>
        <w:object w:dxaOrig="3040" w:dyaOrig="620">
          <v:shape id="_x0000_i1053" type="#_x0000_t75" style="width:214.5pt;height:43.5pt" o:ole="">
            <v:imagedata r:id="rId63" o:title=""/>
          </v:shape>
          <o:OLEObject Type="Embed" ProgID="Equation.3" ShapeID="_x0000_i1053" DrawAspect="Content" ObjectID="_1459030968" r:id="rId64"/>
        </w:object>
      </w:r>
    </w:p>
    <w:p w:rsidR="00B3271E" w:rsidRPr="00A5692F" w:rsidRDefault="00B3271E" w:rsidP="00A5692F">
      <w:pPr>
        <w:spacing w:line="360" w:lineRule="auto"/>
        <w:ind w:firstLine="709"/>
        <w:jc w:val="both"/>
        <w:rPr>
          <w:sz w:val="28"/>
        </w:rPr>
      </w:pPr>
      <w:r w:rsidRPr="00A5692F">
        <w:rPr>
          <w:sz w:val="28"/>
          <w:lang w:val="uk-UA"/>
        </w:rPr>
        <w:t>Необхідно зауважити, що на ринку не може існувати від</w:t>
      </w:r>
      <w:r w:rsidRPr="00A5692F">
        <w:rPr>
          <w:sz w:val="28"/>
        </w:rPr>
        <w:t>’</w:t>
      </w:r>
      <w:r w:rsidRPr="00A5692F">
        <w:rPr>
          <w:sz w:val="28"/>
          <w:lang w:val="uk-UA"/>
        </w:rPr>
        <w:t>ємного значення ціни</w:t>
      </w:r>
      <w:r w:rsidR="008859BD" w:rsidRPr="00A5692F">
        <w:rPr>
          <w:sz w:val="28"/>
          <w:lang w:val="uk-UA"/>
        </w:rPr>
        <w:t>,</w:t>
      </w:r>
      <w:r w:rsidRPr="00A5692F">
        <w:rPr>
          <w:sz w:val="28"/>
          <w:lang w:val="uk-UA"/>
        </w:rPr>
        <w:t xml:space="preserve"> тому значеняя ціни </w:t>
      </w:r>
      <w:r w:rsidRPr="00A5692F">
        <w:rPr>
          <w:sz w:val="28"/>
          <w:lang w:val="uk-UA"/>
        </w:rPr>
        <w:object w:dxaOrig="1340" w:dyaOrig="380">
          <v:shape id="_x0000_i1054" type="#_x0000_t75" style="width:78.75pt;height:21.75pt" o:ole="">
            <v:imagedata r:id="rId65" o:title=""/>
          </v:shape>
          <o:OLEObject Type="Embed" ProgID="Equation.3" ShapeID="_x0000_i1054" DrawAspect="Content" ObjectID="_1459030969" r:id="rId66"/>
        </w:object>
      </w:r>
      <w:r w:rsidRPr="00A5692F">
        <w:rPr>
          <w:sz w:val="28"/>
          <w:lang w:val="uk-UA"/>
        </w:rPr>
        <w:t xml:space="preserve"> ми не враховуємо при подальших розрахунках. Таким чином </w:t>
      </w:r>
      <w:r w:rsidR="00AD15FD" w:rsidRPr="00A5692F">
        <w:rPr>
          <w:sz w:val="28"/>
          <w:lang w:val="uk-UA"/>
        </w:rPr>
        <w:t xml:space="preserve">рівноважна ринкова ціна </w:t>
      </w:r>
      <w:r w:rsidR="009B7C58" w:rsidRPr="00A5692F">
        <w:rPr>
          <w:sz w:val="28"/>
          <w:lang w:val="uk-UA"/>
        </w:rPr>
        <w:object w:dxaOrig="1480" w:dyaOrig="340">
          <v:shape id="_x0000_i1055" type="#_x0000_t75" style="width:74.25pt;height:17.25pt" o:ole="">
            <v:imagedata r:id="rId67" o:title=""/>
          </v:shape>
          <o:OLEObject Type="Embed" ProgID="Equation.3" ShapeID="_x0000_i1055" DrawAspect="Content" ObjectID="_1459030970" r:id="rId68"/>
        </w:object>
      </w:r>
      <w:r w:rsidR="00847211" w:rsidRPr="00A5692F">
        <w:rPr>
          <w:sz w:val="28"/>
          <w:lang w:val="uk-UA"/>
        </w:rPr>
        <w:t>Підставивши її значення у функцію попиту або пропозиції, отримаємо значення рівноважного обсягу продажів пр</w:t>
      </w:r>
      <w:r w:rsidR="00CB2C07" w:rsidRPr="00A5692F">
        <w:rPr>
          <w:sz w:val="28"/>
          <w:lang w:val="uk-UA"/>
        </w:rPr>
        <w:t>одукції на ринку за даною ціною</w:t>
      </w:r>
      <w:r w:rsidR="00CB2C07" w:rsidRPr="00A5692F">
        <w:rPr>
          <w:sz w:val="28"/>
        </w:rPr>
        <w:t xml:space="preserve"> </w:t>
      </w:r>
    </w:p>
    <w:p w:rsidR="00847211" w:rsidRPr="00A5692F" w:rsidRDefault="00847211" w:rsidP="00A5692F">
      <w:pPr>
        <w:spacing w:line="360" w:lineRule="auto"/>
        <w:ind w:firstLine="709"/>
        <w:jc w:val="both"/>
        <w:rPr>
          <w:sz w:val="28"/>
          <w:lang w:val="uk-UA"/>
        </w:rPr>
      </w:pPr>
      <w:r w:rsidRPr="00A5692F">
        <w:rPr>
          <w:sz w:val="28"/>
          <w:lang w:val="en-US"/>
        </w:rPr>
        <w:object w:dxaOrig="920" w:dyaOrig="680">
          <v:shape id="_x0000_i1056" type="#_x0000_t75" style="width:45.75pt;height:33.75pt" o:ole="">
            <v:imagedata r:id="rId47" o:title=""/>
          </v:shape>
          <o:OLEObject Type="Embed" ProgID="Equation.3" ShapeID="_x0000_i1056" DrawAspect="Content" ObjectID="_1459030971" r:id="rId69"/>
        </w:object>
      </w:r>
      <w:r w:rsidRPr="00A5692F">
        <w:rPr>
          <w:sz w:val="28"/>
          <w:lang w:val="uk-UA"/>
        </w:rPr>
        <w:tab/>
      </w:r>
      <w:r w:rsidRPr="00A5692F">
        <w:rPr>
          <w:sz w:val="28"/>
          <w:lang w:val="uk-UA"/>
        </w:rPr>
        <w:tab/>
      </w:r>
      <w:r w:rsidRPr="00A5692F">
        <w:rPr>
          <w:sz w:val="28"/>
          <w:lang w:val="en-US"/>
        </w:rPr>
        <w:object w:dxaOrig="840" w:dyaOrig="340">
          <v:shape id="_x0000_i1057" type="#_x0000_t75" style="width:42pt;height:17.25pt" o:ole="">
            <v:imagedata r:id="rId70" o:title=""/>
          </v:shape>
          <o:OLEObject Type="Embed" ProgID="Equation.3" ShapeID="_x0000_i1057" DrawAspect="Content" ObjectID="_1459030972" r:id="rId71"/>
        </w:object>
      </w:r>
    </w:p>
    <w:p w:rsidR="00847211" w:rsidRPr="00A5692F" w:rsidRDefault="00847211" w:rsidP="00A5692F">
      <w:pPr>
        <w:spacing w:line="360" w:lineRule="auto"/>
        <w:ind w:firstLine="709"/>
        <w:jc w:val="both"/>
        <w:rPr>
          <w:sz w:val="28"/>
          <w:lang w:val="uk-UA"/>
        </w:rPr>
      </w:pPr>
      <w:r w:rsidRPr="00A5692F">
        <w:rPr>
          <w:sz w:val="28"/>
          <w:lang w:val="en-US"/>
        </w:rPr>
        <w:object w:dxaOrig="1420" w:dyaOrig="340">
          <v:shape id="_x0000_i1058" type="#_x0000_t75" style="width:71.25pt;height:17.25pt" o:ole="">
            <v:imagedata r:id="rId49" o:title=""/>
          </v:shape>
          <o:OLEObject Type="Embed" ProgID="Equation.3" ShapeID="_x0000_i1058" DrawAspect="Content" ObjectID="_1459030973" r:id="rId72"/>
        </w:object>
      </w:r>
      <w:r w:rsidRPr="00A5692F">
        <w:rPr>
          <w:sz w:val="28"/>
          <w:lang w:val="uk-UA"/>
        </w:rPr>
        <w:tab/>
      </w:r>
      <w:r w:rsidRPr="00A5692F">
        <w:rPr>
          <w:sz w:val="28"/>
          <w:lang w:val="uk-UA"/>
        </w:rPr>
        <w:tab/>
      </w:r>
      <w:r w:rsidRPr="00A5692F">
        <w:rPr>
          <w:sz w:val="28"/>
          <w:lang w:val="en-US"/>
        </w:rPr>
        <w:object w:dxaOrig="680" w:dyaOrig="279">
          <v:shape id="_x0000_i1059" type="#_x0000_t75" style="width:33.75pt;height:14.25pt" o:ole="">
            <v:imagedata r:id="rId73" o:title=""/>
          </v:shape>
          <o:OLEObject Type="Embed" ProgID="Equation.3" ShapeID="_x0000_i1059" DrawAspect="Content" ObjectID="_1459030974" r:id="rId74"/>
        </w:object>
      </w:r>
    </w:p>
    <w:p w:rsidR="00847211" w:rsidRPr="00A5692F" w:rsidRDefault="00847211" w:rsidP="00A5692F">
      <w:pPr>
        <w:spacing w:line="360" w:lineRule="auto"/>
        <w:ind w:firstLine="709"/>
        <w:jc w:val="both"/>
        <w:rPr>
          <w:sz w:val="28"/>
          <w:lang w:val="uk-UA"/>
        </w:rPr>
      </w:pPr>
      <w:r w:rsidRPr="00A5692F">
        <w:rPr>
          <w:sz w:val="28"/>
          <w:lang w:val="uk-UA"/>
        </w:rPr>
        <w:t>3. Визначивши рівноважну ціну, розрахуємо допоміжні значення по</w:t>
      </w:r>
      <w:r w:rsidR="00804BB3" w:rsidRPr="00A5692F">
        <w:rPr>
          <w:sz w:val="28"/>
          <w:lang w:val="uk-UA"/>
        </w:rPr>
        <w:t xml:space="preserve">питу та пропозиції. Для цього вирахуємо значення шагу ціни. </w:t>
      </w:r>
      <w:r w:rsidRPr="00A5692F">
        <w:rPr>
          <w:sz w:val="28"/>
          <w:lang w:val="uk-UA"/>
        </w:rPr>
        <w:t xml:space="preserve">Якщо рівноважна ціна дорівнює 2,3 грошовим </w:t>
      </w:r>
      <w:r w:rsidR="005032CD" w:rsidRPr="00A5692F">
        <w:rPr>
          <w:sz w:val="28"/>
          <w:lang w:val="uk-UA"/>
        </w:rPr>
        <w:t xml:space="preserve">одиницям, шаг у 0,1 ціни складатиме 0,1*2,3 = 0,23 грошових одиниць. Тому для визначення допоміжних значень попиту та пропозиції необхідно використати такі рівні ціни : </w:t>
      </w:r>
    </w:p>
    <w:p w:rsidR="005032CD" w:rsidRPr="00A5692F" w:rsidRDefault="00552E8C" w:rsidP="00A5692F">
      <w:pPr>
        <w:spacing w:line="360" w:lineRule="auto"/>
        <w:ind w:firstLine="709"/>
        <w:jc w:val="both"/>
        <w:rPr>
          <w:sz w:val="28"/>
          <w:lang w:val="uk-UA"/>
        </w:rPr>
      </w:pPr>
      <w:r w:rsidRPr="00A5692F">
        <w:rPr>
          <w:sz w:val="28"/>
          <w:lang w:val="uk-UA"/>
        </w:rPr>
        <w:object w:dxaOrig="2100" w:dyaOrig="1760">
          <v:shape id="_x0000_i1060" type="#_x0000_t75" style="width:105pt;height:87.75pt" o:ole="">
            <v:imagedata r:id="rId75" o:title=""/>
          </v:shape>
          <o:OLEObject Type="Embed" ProgID="Equation.3" ShapeID="_x0000_i1060" DrawAspect="Content" ObjectID="_1459030975" r:id="rId76"/>
        </w:object>
      </w:r>
      <w:r w:rsidRPr="00A5692F">
        <w:rPr>
          <w:sz w:val="28"/>
          <w:lang w:val="uk-UA"/>
        </w:rPr>
        <w:tab/>
      </w:r>
      <w:r w:rsidRPr="00A5692F">
        <w:rPr>
          <w:sz w:val="28"/>
          <w:lang w:val="uk-UA"/>
        </w:rPr>
        <w:tab/>
      </w:r>
      <w:r w:rsidRPr="00A5692F">
        <w:rPr>
          <w:sz w:val="28"/>
          <w:lang w:val="uk-UA"/>
        </w:rPr>
        <w:object w:dxaOrig="2079" w:dyaOrig="1760">
          <v:shape id="_x0000_i1061" type="#_x0000_t75" style="width:104.25pt;height:87.75pt" o:ole="">
            <v:imagedata r:id="rId77" o:title=""/>
          </v:shape>
          <o:OLEObject Type="Embed" ProgID="Equation.3" ShapeID="_x0000_i1061" DrawAspect="Content" ObjectID="_1459030976" r:id="rId78"/>
        </w:object>
      </w:r>
      <w:r w:rsidRPr="00A5692F">
        <w:rPr>
          <w:sz w:val="28"/>
          <w:lang w:val="uk-UA"/>
        </w:rPr>
        <w:tab/>
      </w:r>
      <w:r w:rsidRPr="00A5692F">
        <w:rPr>
          <w:sz w:val="28"/>
          <w:lang w:val="uk-UA"/>
        </w:rPr>
        <w:object w:dxaOrig="180" w:dyaOrig="340">
          <v:shape id="_x0000_i1062" type="#_x0000_t75" style="width:9pt;height:17.25pt" o:ole="">
            <v:imagedata r:id="rId51" o:title=""/>
          </v:shape>
          <o:OLEObject Type="Embed" ProgID="Equation.3" ShapeID="_x0000_i1062" DrawAspect="Content" ObjectID="_1459030977" r:id="rId79"/>
        </w:object>
      </w:r>
    </w:p>
    <w:p w:rsidR="00552E8C" w:rsidRPr="00A5692F" w:rsidRDefault="00D0050A" w:rsidP="00A5692F">
      <w:pPr>
        <w:spacing w:line="360" w:lineRule="auto"/>
        <w:ind w:firstLine="709"/>
        <w:jc w:val="both"/>
        <w:rPr>
          <w:sz w:val="28"/>
          <w:lang w:val="uk-UA"/>
        </w:rPr>
      </w:pPr>
      <w:r w:rsidRPr="00A5692F">
        <w:rPr>
          <w:sz w:val="28"/>
          <w:lang w:val="uk-UA"/>
        </w:rPr>
        <w:t>т</w:t>
      </w:r>
      <w:r w:rsidR="00552E8C" w:rsidRPr="00A5692F">
        <w:rPr>
          <w:sz w:val="28"/>
          <w:lang w:val="uk-UA"/>
        </w:rPr>
        <w:t>обто по п</w:t>
      </w:r>
      <w:r w:rsidR="00552E8C" w:rsidRPr="00A5692F">
        <w:rPr>
          <w:sz w:val="28"/>
        </w:rPr>
        <w:t>’</w:t>
      </w:r>
      <w:r w:rsidR="00552E8C" w:rsidRPr="00A5692F">
        <w:rPr>
          <w:sz w:val="28"/>
          <w:lang w:val="uk-UA"/>
        </w:rPr>
        <w:t>ять значень ціни у бік збільшення та зменшення з шагом 0,1 рівноважної ціни.</w:t>
      </w:r>
    </w:p>
    <w:p w:rsidR="00D0050A" w:rsidRPr="00A5692F" w:rsidRDefault="00D0050A" w:rsidP="00A5692F">
      <w:pPr>
        <w:spacing w:line="360" w:lineRule="auto"/>
        <w:ind w:firstLine="709"/>
        <w:jc w:val="both"/>
        <w:rPr>
          <w:sz w:val="28"/>
          <w:lang w:val="uk-UA"/>
        </w:rPr>
      </w:pPr>
      <w:r w:rsidRPr="00A5692F">
        <w:rPr>
          <w:sz w:val="28"/>
          <w:lang w:val="uk-UA"/>
        </w:rPr>
        <w:t>Підставивши ці значення ціни у відповідні функції, розрахуємо обсяги попиту та пропозиції.</w:t>
      </w:r>
      <w:r w:rsidR="008B713F" w:rsidRPr="00A5692F">
        <w:rPr>
          <w:rFonts w:cs="Times New Roman CYR"/>
          <w:sz w:val="28"/>
          <w:lang w:val="uk-UA"/>
        </w:rPr>
        <w:t xml:space="preserve"> </w:t>
      </w:r>
      <w:r w:rsidR="008B713F" w:rsidRPr="00A5692F">
        <w:rPr>
          <w:rFonts w:cs="Times New Roman CYR"/>
          <w:sz w:val="28"/>
        </w:rPr>
        <w:t>Результати розрахунків занесемо до таблиці</w:t>
      </w:r>
      <w:r w:rsidR="000E3CE9" w:rsidRPr="00A5692F">
        <w:rPr>
          <w:rFonts w:cs="Times New Roman CYR"/>
          <w:sz w:val="28"/>
          <w:lang w:val="uk-UA"/>
        </w:rPr>
        <w:t xml:space="preserve"> (таблиця 2.1).</w:t>
      </w:r>
    </w:p>
    <w:p w:rsidR="00392F01" w:rsidRPr="00A5692F" w:rsidRDefault="00392F01" w:rsidP="00A5692F">
      <w:pPr>
        <w:spacing w:line="360" w:lineRule="auto"/>
        <w:ind w:firstLine="709"/>
        <w:jc w:val="both"/>
        <w:rPr>
          <w:sz w:val="28"/>
          <w:lang w:val="uk-UA"/>
        </w:rPr>
        <w:sectPr w:rsidR="00392F01" w:rsidRPr="00A5692F" w:rsidSect="00A5692F">
          <w:headerReference w:type="even" r:id="rId80"/>
          <w:headerReference w:type="default" r:id="rId81"/>
          <w:pgSz w:w="11906" w:h="16838" w:code="9"/>
          <w:pgMar w:top="1134" w:right="851" w:bottom="1134" w:left="1701" w:header="709" w:footer="709" w:gutter="0"/>
          <w:cols w:space="708"/>
          <w:titlePg/>
          <w:docGrid w:linePitch="360"/>
        </w:sectPr>
      </w:pPr>
    </w:p>
    <w:tbl>
      <w:tblPr>
        <w:tblpPr w:leftFromText="180" w:rightFromText="180" w:horzAnchor="margin" w:tblpY="713"/>
        <w:tblW w:w="9071" w:type="dxa"/>
        <w:tblLook w:val="0000" w:firstRow="0" w:lastRow="0" w:firstColumn="0" w:lastColumn="0" w:noHBand="0" w:noVBand="0"/>
      </w:tblPr>
      <w:tblGrid>
        <w:gridCol w:w="959"/>
        <w:gridCol w:w="577"/>
        <w:gridCol w:w="577"/>
        <w:gridCol w:w="577"/>
        <w:gridCol w:w="577"/>
        <w:gridCol w:w="669"/>
        <w:gridCol w:w="567"/>
        <w:gridCol w:w="993"/>
        <w:gridCol w:w="992"/>
        <w:gridCol w:w="992"/>
        <w:gridCol w:w="1014"/>
        <w:gridCol w:w="577"/>
      </w:tblGrid>
      <w:tr w:rsidR="00A5692F" w:rsidRPr="00A5692F" w:rsidTr="00A5692F">
        <w:trPr>
          <w:cantSplit/>
          <w:trHeight w:val="1134"/>
        </w:trPr>
        <w:tc>
          <w:tcPr>
            <w:tcW w:w="959" w:type="dxa"/>
            <w:tcBorders>
              <w:top w:val="single" w:sz="4" w:space="0" w:color="auto"/>
              <w:left w:val="single" w:sz="4" w:space="0" w:color="auto"/>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lastRenderedPageBreak/>
              <w:t>Ц</w:t>
            </w:r>
            <w:r w:rsidRPr="00A5692F">
              <w:rPr>
                <w:sz w:val="20"/>
                <w:szCs w:val="20"/>
                <w:lang w:val="uk-UA"/>
              </w:rPr>
              <w:t>і</w:t>
            </w:r>
            <w:r w:rsidRPr="00A5692F">
              <w:rPr>
                <w:sz w:val="20"/>
                <w:szCs w:val="20"/>
              </w:rPr>
              <w:t>на,P</w:t>
            </w:r>
          </w:p>
        </w:tc>
        <w:tc>
          <w:tcPr>
            <w:tcW w:w="577"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1,15</w:t>
            </w:r>
          </w:p>
        </w:tc>
        <w:tc>
          <w:tcPr>
            <w:tcW w:w="577"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1,38</w:t>
            </w:r>
          </w:p>
        </w:tc>
        <w:tc>
          <w:tcPr>
            <w:tcW w:w="577"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1,61</w:t>
            </w:r>
          </w:p>
        </w:tc>
        <w:tc>
          <w:tcPr>
            <w:tcW w:w="577"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1,84</w:t>
            </w:r>
          </w:p>
        </w:tc>
        <w:tc>
          <w:tcPr>
            <w:tcW w:w="669"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2,07</w:t>
            </w:r>
          </w:p>
        </w:tc>
        <w:tc>
          <w:tcPr>
            <w:tcW w:w="567"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2,3</w:t>
            </w:r>
          </w:p>
        </w:tc>
        <w:tc>
          <w:tcPr>
            <w:tcW w:w="993"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2,52</w:t>
            </w:r>
          </w:p>
        </w:tc>
        <w:tc>
          <w:tcPr>
            <w:tcW w:w="992"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2,76</w:t>
            </w:r>
          </w:p>
        </w:tc>
        <w:tc>
          <w:tcPr>
            <w:tcW w:w="992"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2,99</w:t>
            </w:r>
          </w:p>
        </w:tc>
        <w:tc>
          <w:tcPr>
            <w:tcW w:w="1014"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right="113"/>
              <w:jc w:val="both"/>
              <w:rPr>
                <w:sz w:val="20"/>
                <w:szCs w:val="20"/>
              </w:rPr>
            </w:pPr>
            <w:r w:rsidRPr="00A5692F">
              <w:rPr>
                <w:sz w:val="20"/>
                <w:szCs w:val="20"/>
              </w:rPr>
              <w:t>3,22</w:t>
            </w:r>
          </w:p>
        </w:tc>
        <w:tc>
          <w:tcPr>
            <w:tcW w:w="577" w:type="dxa"/>
            <w:tcBorders>
              <w:top w:val="single" w:sz="4" w:space="0" w:color="auto"/>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right="113"/>
              <w:jc w:val="both"/>
              <w:rPr>
                <w:sz w:val="20"/>
                <w:szCs w:val="20"/>
              </w:rPr>
            </w:pPr>
            <w:r w:rsidRPr="00A5692F">
              <w:rPr>
                <w:sz w:val="20"/>
                <w:szCs w:val="20"/>
              </w:rPr>
              <w:t>3,45</w:t>
            </w:r>
          </w:p>
        </w:tc>
      </w:tr>
      <w:tr w:rsidR="00A5692F" w:rsidRPr="00A5692F" w:rsidTr="00A5692F">
        <w:trPr>
          <w:cantSplit/>
          <w:trHeight w:val="1134"/>
        </w:trPr>
        <w:tc>
          <w:tcPr>
            <w:tcW w:w="959" w:type="dxa"/>
            <w:tcBorders>
              <w:top w:val="nil"/>
              <w:left w:val="single" w:sz="4" w:space="0" w:color="auto"/>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lang w:val="uk-UA"/>
              </w:rPr>
              <w:t>Попит</w:t>
            </w:r>
            <w:r w:rsidRPr="00A5692F">
              <w:rPr>
                <w:sz w:val="20"/>
                <w:szCs w:val="20"/>
              </w:rPr>
              <w:t>, D</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26,08696</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21,73913</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18,63354</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16,30435</w:t>
            </w:r>
          </w:p>
        </w:tc>
        <w:tc>
          <w:tcPr>
            <w:tcW w:w="669"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14,49275</w:t>
            </w:r>
          </w:p>
        </w:tc>
        <w:tc>
          <w:tcPr>
            <w:tcW w:w="56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13,04348</w:t>
            </w:r>
          </w:p>
        </w:tc>
        <w:tc>
          <w:tcPr>
            <w:tcW w:w="993"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11,90476</w:t>
            </w:r>
          </w:p>
        </w:tc>
        <w:tc>
          <w:tcPr>
            <w:tcW w:w="992"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10,86957</w:t>
            </w:r>
          </w:p>
        </w:tc>
        <w:tc>
          <w:tcPr>
            <w:tcW w:w="992"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10,03344</w:t>
            </w:r>
          </w:p>
        </w:tc>
        <w:tc>
          <w:tcPr>
            <w:tcW w:w="1014"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right="113"/>
              <w:jc w:val="both"/>
              <w:rPr>
                <w:sz w:val="20"/>
                <w:szCs w:val="20"/>
              </w:rPr>
            </w:pPr>
            <w:r w:rsidRPr="00A5692F">
              <w:rPr>
                <w:sz w:val="20"/>
                <w:szCs w:val="20"/>
              </w:rPr>
              <w:t>9,31677</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right="113"/>
              <w:jc w:val="both"/>
              <w:rPr>
                <w:sz w:val="20"/>
                <w:szCs w:val="20"/>
              </w:rPr>
            </w:pPr>
            <w:r w:rsidRPr="00A5692F">
              <w:rPr>
                <w:sz w:val="20"/>
                <w:szCs w:val="20"/>
              </w:rPr>
              <w:t>8,695652</w:t>
            </w:r>
          </w:p>
        </w:tc>
      </w:tr>
      <w:tr w:rsidR="00A5692F" w:rsidRPr="00A5692F" w:rsidTr="00A5692F">
        <w:trPr>
          <w:cantSplit/>
          <w:trHeight w:val="1134"/>
        </w:trPr>
        <w:tc>
          <w:tcPr>
            <w:tcW w:w="959" w:type="dxa"/>
            <w:tcBorders>
              <w:top w:val="nil"/>
              <w:left w:val="single" w:sz="4" w:space="0" w:color="auto"/>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Пр</w:t>
            </w:r>
            <w:r w:rsidRPr="00A5692F">
              <w:rPr>
                <w:sz w:val="20"/>
                <w:szCs w:val="20"/>
                <w:lang w:val="uk-UA"/>
              </w:rPr>
              <w:t>опозиція</w:t>
            </w:r>
            <w:r w:rsidRPr="00A5692F">
              <w:rPr>
                <w:sz w:val="20"/>
                <w:szCs w:val="20"/>
              </w:rPr>
              <w:t>, S</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5,05</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6,66</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8,27</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9,88</w:t>
            </w:r>
          </w:p>
        </w:tc>
        <w:tc>
          <w:tcPr>
            <w:tcW w:w="669"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11,49</w:t>
            </w:r>
          </w:p>
        </w:tc>
        <w:tc>
          <w:tcPr>
            <w:tcW w:w="56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13,1</w:t>
            </w:r>
          </w:p>
        </w:tc>
        <w:tc>
          <w:tcPr>
            <w:tcW w:w="993"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14,64</w:t>
            </w:r>
          </w:p>
        </w:tc>
        <w:tc>
          <w:tcPr>
            <w:tcW w:w="992"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16,32</w:t>
            </w:r>
          </w:p>
        </w:tc>
        <w:tc>
          <w:tcPr>
            <w:tcW w:w="992"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left="113" w:right="113"/>
              <w:jc w:val="both"/>
              <w:rPr>
                <w:sz w:val="20"/>
                <w:szCs w:val="20"/>
              </w:rPr>
            </w:pPr>
            <w:r w:rsidRPr="00A5692F">
              <w:rPr>
                <w:sz w:val="20"/>
                <w:szCs w:val="20"/>
              </w:rPr>
              <w:t>17,93</w:t>
            </w:r>
          </w:p>
        </w:tc>
        <w:tc>
          <w:tcPr>
            <w:tcW w:w="1014"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right="113"/>
              <w:jc w:val="both"/>
              <w:rPr>
                <w:sz w:val="20"/>
                <w:szCs w:val="20"/>
              </w:rPr>
            </w:pPr>
            <w:r w:rsidRPr="00A5692F">
              <w:rPr>
                <w:sz w:val="20"/>
                <w:szCs w:val="20"/>
              </w:rPr>
              <w:t>19,54</w:t>
            </w:r>
          </w:p>
        </w:tc>
        <w:tc>
          <w:tcPr>
            <w:tcW w:w="577" w:type="dxa"/>
            <w:tcBorders>
              <w:top w:val="nil"/>
              <w:left w:val="nil"/>
              <w:bottom w:val="single" w:sz="4" w:space="0" w:color="auto"/>
              <w:right w:val="single" w:sz="4" w:space="0" w:color="auto"/>
            </w:tcBorders>
            <w:noWrap/>
            <w:textDirection w:val="btLr"/>
            <w:vAlign w:val="center"/>
          </w:tcPr>
          <w:p w:rsidR="00392F01" w:rsidRPr="00A5692F" w:rsidRDefault="00392F01" w:rsidP="00A5692F">
            <w:pPr>
              <w:spacing w:line="360" w:lineRule="auto"/>
              <w:ind w:right="113"/>
              <w:jc w:val="both"/>
              <w:rPr>
                <w:sz w:val="20"/>
                <w:szCs w:val="20"/>
              </w:rPr>
            </w:pPr>
            <w:r w:rsidRPr="00A5692F">
              <w:rPr>
                <w:sz w:val="20"/>
                <w:szCs w:val="20"/>
              </w:rPr>
              <w:t>21,15</w:t>
            </w:r>
          </w:p>
        </w:tc>
      </w:tr>
    </w:tbl>
    <w:p w:rsidR="00A5692F" w:rsidRDefault="00503C73" w:rsidP="00A5692F">
      <w:pPr>
        <w:spacing w:line="360" w:lineRule="auto"/>
        <w:ind w:firstLine="709"/>
        <w:jc w:val="both"/>
        <w:rPr>
          <w:sz w:val="28"/>
          <w:lang w:val="uk-UA"/>
        </w:rPr>
      </w:pPr>
      <w:r w:rsidRPr="00A5692F">
        <w:rPr>
          <w:sz w:val="28"/>
          <w:lang w:val="uk-UA"/>
        </w:rPr>
        <w:t>Таблиця 2.1</w:t>
      </w:r>
      <w:r w:rsidR="00392F01" w:rsidRPr="00A5692F">
        <w:rPr>
          <w:sz w:val="28"/>
          <w:lang w:val="uk-UA"/>
        </w:rPr>
        <w:t xml:space="preserve"> - Кількісні значення попиту та пр</w:t>
      </w:r>
      <w:r w:rsidR="00A463D1" w:rsidRPr="00A5692F">
        <w:rPr>
          <w:sz w:val="28"/>
          <w:lang w:val="uk-UA"/>
        </w:rPr>
        <w:t xml:space="preserve">опозиції за </w:t>
      </w:r>
    </w:p>
    <w:p w:rsidR="00A5692F" w:rsidRDefault="00A5692F" w:rsidP="00A5692F">
      <w:pPr>
        <w:spacing w:line="360" w:lineRule="auto"/>
        <w:ind w:firstLine="709"/>
        <w:jc w:val="both"/>
        <w:rPr>
          <w:sz w:val="28"/>
          <w:lang w:val="uk-UA"/>
        </w:rPr>
      </w:pPr>
    </w:p>
    <w:p w:rsidR="00A463D1" w:rsidRPr="00A5692F" w:rsidRDefault="00A463D1" w:rsidP="00A5692F">
      <w:pPr>
        <w:spacing w:line="360" w:lineRule="auto"/>
        <w:ind w:firstLine="709"/>
        <w:jc w:val="both"/>
        <w:rPr>
          <w:sz w:val="28"/>
          <w:lang w:val="uk-UA"/>
        </w:rPr>
      </w:pPr>
      <w:r w:rsidRPr="00A5692F">
        <w:rPr>
          <w:sz w:val="28"/>
          <w:lang w:val="uk-UA"/>
        </w:rPr>
        <w:t>розрахованими цінами</w:t>
      </w:r>
    </w:p>
    <w:p w:rsidR="00392F01" w:rsidRPr="00A5692F" w:rsidRDefault="00392F01" w:rsidP="00A5692F">
      <w:pPr>
        <w:spacing w:line="360" w:lineRule="auto"/>
        <w:ind w:firstLine="709"/>
        <w:jc w:val="both"/>
        <w:rPr>
          <w:sz w:val="28"/>
          <w:lang w:val="uk-UA"/>
        </w:rPr>
      </w:pPr>
    </w:p>
    <w:p w:rsidR="00DF7285" w:rsidRPr="00A5692F" w:rsidRDefault="00DF7285" w:rsidP="00A5692F">
      <w:pPr>
        <w:spacing w:line="360" w:lineRule="auto"/>
        <w:ind w:firstLine="709"/>
        <w:jc w:val="both"/>
        <w:rPr>
          <w:sz w:val="28"/>
          <w:lang w:val="uk-UA"/>
        </w:rPr>
      </w:pPr>
      <w:r w:rsidRPr="00A5692F">
        <w:rPr>
          <w:sz w:val="28"/>
          <w:lang w:val="uk-UA"/>
        </w:rPr>
        <w:t xml:space="preserve">4. Розрахунок коефіцієнтів цінової еластичності попиту та пропозиції здійснюємо за формулами точкового коефіцієнта </w:t>
      </w:r>
    </w:p>
    <w:p w:rsidR="00DF7285" w:rsidRPr="00A5692F" w:rsidRDefault="008B713F" w:rsidP="00A5692F">
      <w:pPr>
        <w:spacing w:line="360" w:lineRule="auto"/>
        <w:ind w:firstLine="709"/>
        <w:jc w:val="both"/>
        <w:rPr>
          <w:sz w:val="28"/>
          <w:lang w:val="uk-UA"/>
        </w:rPr>
      </w:pPr>
      <w:r w:rsidRPr="00A5692F">
        <w:rPr>
          <w:sz w:val="28"/>
          <w:lang w:val="uk-UA"/>
        </w:rPr>
        <w:object w:dxaOrig="3080" w:dyaOrig="680">
          <v:shape id="_x0000_i1063" type="#_x0000_t75" style="width:198.75pt;height:43.5pt" o:ole="">
            <v:imagedata r:id="rId82" o:title=""/>
          </v:shape>
          <o:OLEObject Type="Embed" ProgID="Equation.3" ShapeID="_x0000_i1063" DrawAspect="Content" ObjectID="_1459030978" r:id="rId83"/>
        </w:object>
      </w:r>
      <w:r w:rsidRPr="00A5692F">
        <w:rPr>
          <w:sz w:val="28"/>
          <w:lang w:val="uk-UA"/>
        </w:rPr>
        <w:tab/>
      </w:r>
      <w:r w:rsidRPr="00A5692F">
        <w:rPr>
          <w:sz w:val="28"/>
          <w:lang w:val="uk-UA"/>
        </w:rPr>
        <w:tab/>
        <w:t>(2.1)</w:t>
      </w:r>
    </w:p>
    <w:p w:rsidR="00F14EEE" w:rsidRPr="00A5692F" w:rsidRDefault="00F14EEE" w:rsidP="00A5692F">
      <w:pPr>
        <w:spacing w:line="360" w:lineRule="auto"/>
        <w:ind w:firstLine="709"/>
        <w:jc w:val="both"/>
        <w:rPr>
          <w:sz w:val="28"/>
          <w:lang w:val="uk-UA"/>
        </w:rPr>
      </w:pPr>
      <w:r w:rsidRPr="00A5692F">
        <w:rPr>
          <w:sz w:val="28"/>
          <w:lang w:val="uk-UA"/>
        </w:rPr>
        <w:t>Для цього використовуємо визначені раніше цінові інтервали з шагом у 0,1 рівноважної ціни.</w:t>
      </w:r>
    </w:p>
    <w:p w:rsidR="00A463D1" w:rsidRPr="00A5692F" w:rsidRDefault="008B713F" w:rsidP="00A5692F">
      <w:pPr>
        <w:spacing w:line="360" w:lineRule="auto"/>
        <w:ind w:firstLine="709"/>
        <w:jc w:val="both"/>
        <w:rPr>
          <w:sz w:val="28"/>
          <w:lang w:val="uk-UA"/>
        </w:rPr>
      </w:pPr>
      <w:r w:rsidRPr="00A5692F">
        <w:rPr>
          <w:sz w:val="28"/>
          <w:lang w:val="uk-UA"/>
        </w:rPr>
        <w:t>Таблиця</w:t>
      </w:r>
      <w:r w:rsidR="00451420" w:rsidRPr="00A5692F">
        <w:rPr>
          <w:sz w:val="28"/>
          <w:lang w:val="uk-UA"/>
        </w:rPr>
        <w:t xml:space="preserve"> </w:t>
      </w:r>
      <w:r w:rsidRPr="00A5692F">
        <w:rPr>
          <w:sz w:val="28"/>
          <w:lang w:val="uk-UA"/>
        </w:rPr>
        <w:t xml:space="preserve">2.2 </w:t>
      </w:r>
      <w:r w:rsidR="00F14EEE" w:rsidRPr="00A5692F">
        <w:rPr>
          <w:sz w:val="28"/>
          <w:lang w:val="uk-UA"/>
        </w:rPr>
        <w:t>-Коефіцієнти еластичності попиту та пропозиції у розрахованих цінових інтервалах</w:t>
      </w:r>
    </w:p>
    <w:p w:rsidR="00A463D1" w:rsidRPr="00A5692F" w:rsidRDefault="00A463D1" w:rsidP="00A5692F">
      <w:pPr>
        <w:spacing w:line="360" w:lineRule="auto"/>
        <w:ind w:firstLine="709"/>
        <w:jc w:val="both"/>
        <w:rPr>
          <w:sz w:val="28"/>
          <w:lang w:val="uk-UA"/>
        </w:rPr>
      </w:pPr>
    </w:p>
    <w:tbl>
      <w:tblPr>
        <w:tblW w:w="8227" w:type="dxa"/>
        <w:tblInd w:w="103" w:type="dxa"/>
        <w:tblLayout w:type="fixed"/>
        <w:tblLook w:val="0000" w:firstRow="0" w:lastRow="0" w:firstColumn="0" w:lastColumn="0" w:noHBand="0" w:noVBand="0"/>
      </w:tblPr>
      <w:tblGrid>
        <w:gridCol w:w="1867"/>
        <w:gridCol w:w="690"/>
        <w:gridCol w:w="709"/>
        <w:gridCol w:w="708"/>
        <w:gridCol w:w="567"/>
        <w:gridCol w:w="567"/>
        <w:gridCol w:w="426"/>
        <w:gridCol w:w="425"/>
        <w:gridCol w:w="709"/>
        <w:gridCol w:w="708"/>
        <w:gridCol w:w="851"/>
      </w:tblGrid>
      <w:tr w:rsidR="000133C7" w:rsidRPr="00A5692F" w:rsidTr="00A5692F">
        <w:trPr>
          <w:cantSplit/>
          <w:trHeight w:val="1134"/>
        </w:trPr>
        <w:tc>
          <w:tcPr>
            <w:tcW w:w="1867" w:type="dxa"/>
            <w:tcBorders>
              <w:top w:val="single" w:sz="4" w:space="0" w:color="auto"/>
              <w:left w:val="single" w:sz="4" w:space="0" w:color="auto"/>
              <w:bottom w:val="single" w:sz="4" w:space="0" w:color="auto"/>
              <w:right w:val="single" w:sz="4" w:space="0" w:color="auto"/>
            </w:tcBorders>
            <w:noWrap/>
          </w:tcPr>
          <w:p w:rsidR="00F14EEE" w:rsidRPr="00A5692F" w:rsidRDefault="00F14EEE" w:rsidP="00A5692F">
            <w:pPr>
              <w:spacing w:line="360" w:lineRule="auto"/>
              <w:jc w:val="both"/>
              <w:rPr>
                <w:sz w:val="20"/>
                <w:szCs w:val="20"/>
                <w:lang w:val="uk-UA"/>
              </w:rPr>
            </w:pPr>
            <w:r w:rsidRPr="00A5692F">
              <w:rPr>
                <w:sz w:val="20"/>
                <w:szCs w:val="20"/>
              </w:rPr>
              <w:t>Ц</w:t>
            </w:r>
            <w:r w:rsidRPr="00A5692F">
              <w:rPr>
                <w:sz w:val="20"/>
                <w:szCs w:val="20"/>
                <w:lang w:val="uk-UA"/>
              </w:rPr>
              <w:t>і</w:t>
            </w:r>
            <w:r w:rsidRPr="00A5692F">
              <w:rPr>
                <w:sz w:val="20"/>
                <w:szCs w:val="20"/>
              </w:rPr>
              <w:t>нові інтервали</w:t>
            </w:r>
          </w:p>
          <w:p w:rsidR="00F14EEE" w:rsidRPr="00A5692F" w:rsidRDefault="00F14EEE" w:rsidP="00A5692F">
            <w:pPr>
              <w:spacing w:line="360" w:lineRule="auto"/>
              <w:jc w:val="both"/>
              <w:rPr>
                <w:sz w:val="20"/>
                <w:szCs w:val="20"/>
                <w:lang w:val="uk-UA"/>
              </w:rPr>
            </w:pPr>
            <w:r w:rsidRPr="00A5692F">
              <w:rPr>
                <w:sz w:val="20"/>
                <w:szCs w:val="20"/>
                <w:lang w:val="uk-UA"/>
              </w:rPr>
              <w:object w:dxaOrig="1060" w:dyaOrig="360">
                <v:shape id="_x0000_i1064" type="#_x0000_t75" style="width:53.25pt;height:18pt" o:ole="">
                  <v:imagedata r:id="rId84" o:title=""/>
                </v:shape>
                <o:OLEObject Type="Embed" ProgID="Equation.3" ShapeID="_x0000_i1064" DrawAspect="Content" ObjectID="_1459030979" r:id="rId85"/>
              </w:object>
            </w:r>
          </w:p>
        </w:tc>
        <w:tc>
          <w:tcPr>
            <w:tcW w:w="690"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left="113" w:right="113"/>
              <w:jc w:val="both"/>
              <w:rPr>
                <w:sz w:val="20"/>
                <w:szCs w:val="20"/>
              </w:rPr>
            </w:pPr>
            <w:r w:rsidRPr="00A5692F">
              <w:rPr>
                <w:sz w:val="20"/>
                <w:szCs w:val="20"/>
              </w:rPr>
              <w:t>1,15-1,38</w:t>
            </w:r>
          </w:p>
        </w:tc>
        <w:tc>
          <w:tcPr>
            <w:tcW w:w="709"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left="113" w:right="113"/>
              <w:jc w:val="both"/>
              <w:rPr>
                <w:sz w:val="20"/>
                <w:szCs w:val="20"/>
              </w:rPr>
            </w:pPr>
            <w:r w:rsidRPr="00A5692F">
              <w:rPr>
                <w:sz w:val="20"/>
                <w:szCs w:val="20"/>
              </w:rPr>
              <w:t>1,38-1,61</w:t>
            </w:r>
          </w:p>
        </w:tc>
        <w:tc>
          <w:tcPr>
            <w:tcW w:w="708"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left="113" w:right="113"/>
              <w:jc w:val="both"/>
              <w:rPr>
                <w:sz w:val="20"/>
                <w:szCs w:val="20"/>
              </w:rPr>
            </w:pPr>
            <w:r w:rsidRPr="00A5692F">
              <w:rPr>
                <w:sz w:val="20"/>
                <w:szCs w:val="20"/>
              </w:rPr>
              <w:t>1,61-1,84</w:t>
            </w:r>
          </w:p>
        </w:tc>
        <w:tc>
          <w:tcPr>
            <w:tcW w:w="567"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left="113" w:right="113"/>
              <w:jc w:val="both"/>
              <w:rPr>
                <w:sz w:val="20"/>
                <w:szCs w:val="20"/>
              </w:rPr>
            </w:pPr>
            <w:r w:rsidRPr="00A5692F">
              <w:rPr>
                <w:sz w:val="20"/>
                <w:szCs w:val="20"/>
              </w:rPr>
              <w:t>1,84-2,07</w:t>
            </w:r>
          </w:p>
        </w:tc>
        <w:tc>
          <w:tcPr>
            <w:tcW w:w="567"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left="113" w:right="113"/>
              <w:jc w:val="both"/>
              <w:rPr>
                <w:sz w:val="20"/>
                <w:szCs w:val="20"/>
              </w:rPr>
            </w:pPr>
            <w:r w:rsidRPr="00A5692F">
              <w:rPr>
                <w:sz w:val="20"/>
                <w:szCs w:val="20"/>
              </w:rPr>
              <w:t>2,07-2,3</w:t>
            </w:r>
          </w:p>
        </w:tc>
        <w:tc>
          <w:tcPr>
            <w:tcW w:w="426"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left="113" w:right="113"/>
              <w:jc w:val="both"/>
              <w:rPr>
                <w:sz w:val="20"/>
                <w:szCs w:val="20"/>
              </w:rPr>
            </w:pPr>
            <w:r w:rsidRPr="00A5692F">
              <w:rPr>
                <w:sz w:val="20"/>
                <w:szCs w:val="20"/>
              </w:rPr>
              <w:t>2,3-2,52</w:t>
            </w:r>
          </w:p>
        </w:tc>
        <w:tc>
          <w:tcPr>
            <w:tcW w:w="425"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left="113" w:right="113"/>
              <w:jc w:val="both"/>
              <w:rPr>
                <w:sz w:val="20"/>
                <w:szCs w:val="20"/>
              </w:rPr>
            </w:pPr>
            <w:r w:rsidRPr="00A5692F">
              <w:rPr>
                <w:sz w:val="20"/>
                <w:szCs w:val="20"/>
              </w:rPr>
              <w:t>2,52-2,76</w:t>
            </w:r>
          </w:p>
        </w:tc>
        <w:tc>
          <w:tcPr>
            <w:tcW w:w="709"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right="113"/>
              <w:jc w:val="both"/>
              <w:rPr>
                <w:sz w:val="20"/>
                <w:szCs w:val="20"/>
              </w:rPr>
            </w:pPr>
            <w:r w:rsidRPr="00A5692F">
              <w:rPr>
                <w:sz w:val="20"/>
                <w:szCs w:val="20"/>
              </w:rPr>
              <w:t>2,76-2,99</w:t>
            </w:r>
          </w:p>
        </w:tc>
        <w:tc>
          <w:tcPr>
            <w:tcW w:w="708"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right="113"/>
              <w:jc w:val="both"/>
              <w:rPr>
                <w:sz w:val="20"/>
                <w:szCs w:val="20"/>
              </w:rPr>
            </w:pPr>
            <w:r w:rsidRPr="00A5692F">
              <w:rPr>
                <w:sz w:val="20"/>
                <w:szCs w:val="20"/>
              </w:rPr>
              <w:t>2,99-3,22</w:t>
            </w:r>
          </w:p>
        </w:tc>
        <w:tc>
          <w:tcPr>
            <w:tcW w:w="851" w:type="dxa"/>
            <w:tcBorders>
              <w:top w:val="single" w:sz="4" w:space="0" w:color="auto"/>
              <w:left w:val="nil"/>
              <w:bottom w:val="single" w:sz="4" w:space="0" w:color="auto"/>
              <w:right w:val="single" w:sz="4" w:space="0" w:color="auto"/>
            </w:tcBorders>
            <w:noWrap/>
            <w:textDirection w:val="btLr"/>
          </w:tcPr>
          <w:p w:rsidR="00F14EEE" w:rsidRPr="00A5692F" w:rsidRDefault="00F14EEE" w:rsidP="00A5692F">
            <w:pPr>
              <w:spacing w:line="360" w:lineRule="auto"/>
              <w:ind w:right="113"/>
              <w:jc w:val="both"/>
              <w:rPr>
                <w:sz w:val="20"/>
                <w:szCs w:val="20"/>
              </w:rPr>
            </w:pPr>
            <w:r w:rsidRPr="00A5692F">
              <w:rPr>
                <w:sz w:val="20"/>
                <w:szCs w:val="20"/>
              </w:rPr>
              <w:t>3,22-3,45</w:t>
            </w:r>
          </w:p>
        </w:tc>
      </w:tr>
      <w:tr w:rsidR="000133C7" w:rsidRPr="00A5692F" w:rsidTr="00A5692F">
        <w:trPr>
          <w:cantSplit/>
          <w:trHeight w:val="1134"/>
        </w:trPr>
        <w:tc>
          <w:tcPr>
            <w:tcW w:w="1867" w:type="dxa"/>
            <w:tcBorders>
              <w:top w:val="nil"/>
              <w:left w:val="single" w:sz="4" w:space="0" w:color="auto"/>
              <w:bottom w:val="single" w:sz="4" w:space="0" w:color="auto"/>
              <w:right w:val="single" w:sz="4" w:space="0" w:color="auto"/>
            </w:tcBorders>
            <w:noWrap/>
          </w:tcPr>
          <w:p w:rsidR="00F14EEE" w:rsidRPr="00A5692F" w:rsidRDefault="00F14EEE" w:rsidP="00A5692F">
            <w:pPr>
              <w:spacing w:line="360" w:lineRule="auto"/>
              <w:jc w:val="both"/>
              <w:rPr>
                <w:sz w:val="20"/>
                <w:szCs w:val="20"/>
                <w:lang w:val="uk-UA"/>
              </w:rPr>
            </w:pPr>
            <w:r w:rsidRPr="00A5692F">
              <w:rPr>
                <w:sz w:val="20"/>
                <w:szCs w:val="20"/>
                <w:lang w:val="uk-UA"/>
              </w:rPr>
              <w:t xml:space="preserve">Коефіцієнт еластичності попиту, </w:t>
            </w:r>
            <w:r w:rsidRPr="00A5692F">
              <w:rPr>
                <w:sz w:val="20"/>
                <w:szCs w:val="20"/>
                <w:lang w:val="uk-UA"/>
              </w:rPr>
              <w:object w:dxaOrig="440" w:dyaOrig="380">
                <v:shape id="_x0000_i1065" type="#_x0000_t75" style="width:31.5pt;height:24.75pt" o:ole="">
                  <v:imagedata r:id="rId86" o:title=""/>
                </v:shape>
                <o:OLEObject Type="Embed" ProgID="Equation.3" ShapeID="_x0000_i1065" DrawAspect="Content" ObjectID="_1459030980" r:id="rId87"/>
              </w:object>
            </w:r>
          </w:p>
        </w:tc>
        <w:tc>
          <w:tcPr>
            <w:tcW w:w="690"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-0,83333</w:t>
            </w:r>
          </w:p>
        </w:tc>
        <w:tc>
          <w:tcPr>
            <w:tcW w:w="709"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-0,85714</w:t>
            </w:r>
          </w:p>
        </w:tc>
        <w:tc>
          <w:tcPr>
            <w:tcW w:w="708"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-0,875</w:t>
            </w:r>
          </w:p>
        </w:tc>
        <w:tc>
          <w:tcPr>
            <w:tcW w:w="567"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-0,88889</w:t>
            </w:r>
          </w:p>
        </w:tc>
        <w:tc>
          <w:tcPr>
            <w:tcW w:w="567"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-0,9</w:t>
            </w:r>
          </w:p>
        </w:tc>
        <w:tc>
          <w:tcPr>
            <w:tcW w:w="426"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-0,9127</w:t>
            </w:r>
          </w:p>
        </w:tc>
        <w:tc>
          <w:tcPr>
            <w:tcW w:w="425"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-0,91304</w:t>
            </w:r>
          </w:p>
        </w:tc>
        <w:tc>
          <w:tcPr>
            <w:tcW w:w="709"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right="113"/>
              <w:jc w:val="both"/>
              <w:rPr>
                <w:sz w:val="20"/>
                <w:szCs w:val="20"/>
              </w:rPr>
            </w:pPr>
            <w:r w:rsidRPr="00A5692F">
              <w:rPr>
                <w:sz w:val="20"/>
                <w:szCs w:val="20"/>
              </w:rPr>
              <w:t>-0,92308</w:t>
            </w:r>
          </w:p>
        </w:tc>
        <w:tc>
          <w:tcPr>
            <w:tcW w:w="708"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right="113"/>
              <w:jc w:val="both"/>
              <w:rPr>
                <w:sz w:val="20"/>
                <w:szCs w:val="20"/>
              </w:rPr>
            </w:pPr>
            <w:r w:rsidRPr="00A5692F">
              <w:rPr>
                <w:sz w:val="20"/>
                <w:szCs w:val="20"/>
              </w:rPr>
              <w:t>-0,92857</w:t>
            </w:r>
          </w:p>
        </w:tc>
        <w:tc>
          <w:tcPr>
            <w:tcW w:w="851"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right="113"/>
              <w:jc w:val="both"/>
              <w:rPr>
                <w:sz w:val="20"/>
                <w:szCs w:val="20"/>
              </w:rPr>
            </w:pPr>
            <w:r w:rsidRPr="00A5692F">
              <w:rPr>
                <w:sz w:val="20"/>
                <w:szCs w:val="20"/>
              </w:rPr>
              <w:t>-0,93333</w:t>
            </w:r>
          </w:p>
        </w:tc>
      </w:tr>
      <w:tr w:rsidR="000133C7" w:rsidRPr="00A5692F" w:rsidTr="00A5692F">
        <w:trPr>
          <w:cantSplit/>
          <w:trHeight w:val="1134"/>
        </w:trPr>
        <w:tc>
          <w:tcPr>
            <w:tcW w:w="1867" w:type="dxa"/>
            <w:tcBorders>
              <w:top w:val="nil"/>
              <w:left w:val="single" w:sz="4" w:space="0" w:color="auto"/>
              <w:bottom w:val="single" w:sz="4" w:space="0" w:color="auto"/>
              <w:right w:val="single" w:sz="4" w:space="0" w:color="auto"/>
            </w:tcBorders>
            <w:noWrap/>
          </w:tcPr>
          <w:p w:rsidR="00F14EEE" w:rsidRPr="00A5692F" w:rsidRDefault="00F14EEE" w:rsidP="00A5692F">
            <w:pPr>
              <w:spacing w:line="360" w:lineRule="auto"/>
              <w:jc w:val="both"/>
              <w:rPr>
                <w:sz w:val="20"/>
                <w:szCs w:val="20"/>
                <w:lang w:val="uk-UA"/>
              </w:rPr>
            </w:pPr>
            <w:r w:rsidRPr="00A5692F">
              <w:rPr>
                <w:sz w:val="20"/>
                <w:szCs w:val="20"/>
                <w:lang w:val="uk-UA"/>
              </w:rPr>
              <w:t>Коефіцієнт еластичності пропозиції,</w:t>
            </w:r>
            <w:r w:rsidR="000133C7" w:rsidRPr="00A5692F">
              <w:rPr>
                <w:sz w:val="20"/>
                <w:szCs w:val="20"/>
                <w:lang w:val="uk-UA"/>
              </w:rPr>
              <w:object w:dxaOrig="400" w:dyaOrig="380">
                <v:shape id="_x0000_i1066" type="#_x0000_t75" style="width:30.75pt;height:27pt" o:ole="">
                  <v:imagedata r:id="rId88" o:title=""/>
                </v:shape>
                <o:OLEObject Type="Embed" ProgID="Equation.3" ShapeID="_x0000_i1066" DrawAspect="Content" ObjectID="_1459030981" r:id="rId89"/>
              </w:object>
            </w:r>
          </w:p>
        </w:tc>
        <w:tc>
          <w:tcPr>
            <w:tcW w:w="690"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1,594059</w:t>
            </w:r>
          </w:p>
        </w:tc>
        <w:tc>
          <w:tcPr>
            <w:tcW w:w="709"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1,45045</w:t>
            </w:r>
          </w:p>
        </w:tc>
        <w:tc>
          <w:tcPr>
            <w:tcW w:w="708"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1,362757</w:t>
            </w:r>
          </w:p>
        </w:tc>
        <w:tc>
          <w:tcPr>
            <w:tcW w:w="567"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1,303644</w:t>
            </w:r>
          </w:p>
        </w:tc>
        <w:tc>
          <w:tcPr>
            <w:tcW w:w="567"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1,261097</w:t>
            </w:r>
          </w:p>
        </w:tc>
        <w:tc>
          <w:tcPr>
            <w:tcW w:w="426"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1,229008</w:t>
            </w:r>
          </w:p>
        </w:tc>
        <w:tc>
          <w:tcPr>
            <w:tcW w:w="425"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left="113" w:right="113"/>
              <w:jc w:val="both"/>
              <w:rPr>
                <w:sz w:val="20"/>
                <w:szCs w:val="20"/>
              </w:rPr>
            </w:pPr>
            <w:r w:rsidRPr="00A5692F">
              <w:rPr>
                <w:sz w:val="20"/>
                <w:szCs w:val="20"/>
              </w:rPr>
              <w:t>1,204918</w:t>
            </w:r>
          </w:p>
        </w:tc>
        <w:tc>
          <w:tcPr>
            <w:tcW w:w="709"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right="113"/>
              <w:jc w:val="both"/>
              <w:rPr>
                <w:sz w:val="20"/>
                <w:szCs w:val="20"/>
              </w:rPr>
            </w:pPr>
            <w:r w:rsidRPr="00A5692F">
              <w:rPr>
                <w:sz w:val="20"/>
                <w:szCs w:val="20"/>
              </w:rPr>
              <w:t>1,183824</w:t>
            </w:r>
          </w:p>
        </w:tc>
        <w:tc>
          <w:tcPr>
            <w:tcW w:w="708"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right="113"/>
              <w:jc w:val="both"/>
              <w:rPr>
                <w:sz w:val="20"/>
                <w:szCs w:val="20"/>
              </w:rPr>
            </w:pPr>
            <w:r w:rsidRPr="00A5692F">
              <w:rPr>
                <w:sz w:val="20"/>
                <w:szCs w:val="20"/>
              </w:rPr>
              <w:t>1,167317</w:t>
            </w:r>
          </w:p>
        </w:tc>
        <w:tc>
          <w:tcPr>
            <w:tcW w:w="851" w:type="dxa"/>
            <w:tcBorders>
              <w:top w:val="nil"/>
              <w:left w:val="nil"/>
              <w:bottom w:val="single" w:sz="4" w:space="0" w:color="auto"/>
              <w:right w:val="single" w:sz="4" w:space="0" w:color="auto"/>
            </w:tcBorders>
            <w:noWrap/>
            <w:textDirection w:val="btLr"/>
            <w:vAlign w:val="center"/>
          </w:tcPr>
          <w:p w:rsidR="00F14EEE" w:rsidRPr="00A5692F" w:rsidRDefault="00F14EEE" w:rsidP="00A5692F">
            <w:pPr>
              <w:spacing w:line="360" w:lineRule="auto"/>
              <w:ind w:right="113"/>
              <w:jc w:val="both"/>
              <w:rPr>
                <w:sz w:val="20"/>
                <w:szCs w:val="20"/>
              </w:rPr>
            </w:pPr>
            <w:r w:rsidRPr="00A5692F">
              <w:rPr>
                <w:sz w:val="20"/>
                <w:szCs w:val="20"/>
              </w:rPr>
              <w:t>1,153531</w:t>
            </w:r>
          </w:p>
        </w:tc>
      </w:tr>
    </w:tbl>
    <w:p w:rsidR="00F14EEE" w:rsidRPr="00A5692F" w:rsidRDefault="00F14EEE" w:rsidP="00A5692F">
      <w:pPr>
        <w:spacing w:line="360" w:lineRule="auto"/>
        <w:ind w:firstLine="709"/>
        <w:jc w:val="both"/>
        <w:rPr>
          <w:sz w:val="28"/>
          <w:lang w:val="uk-UA"/>
        </w:rPr>
      </w:pPr>
    </w:p>
    <w:p w:rsidR="004841E6" w:rsidRPr="00A5692F" w:rsidRDefault="004841E6" w:rsidP="00A5692F">
      <w:pPr>
        <w:spacing w:line="360" w:lineRule="auto"/>
        <w:ind w:firstLine="709"/>
        <w:jc w:val="both"/>
        <w:rPr>
          <w:sz w:val="28"/>
          <w:lang w:val="en-US"/>
        </w:rPr>
        <w:sectPr w:rsidR="004841E6" w:rsidRPr="00A5692F" w:rsidSect="00A5692F">
          <w:pgSz w:w="11906" w:h="16838" w:code="9"/>
          <w:pgMar w:top="1134" w:right="851" w:bottom="1134" w:left="1701" w:header="709" w:footer="709" w:gutter="0"/>
          <w:cols w:space="708"/>
          <w:docGrid w:linePitch="360"/>
        </w:sectPr>
      </w:pPr>
    </w:p>
    <w:p w:rsidR="00F25AD8" w:rsidRPr="00A5692F" w:rsidRDefault="00F25AD8" w:rsidP="00A5692F">
      <w:pPr>
        <w:spacing w:line="360" w:lineRule="auto"/>
        <w:ind w:firstLine="709"/>
        <w:jc w:val="both"/>
        <w:rPr>
          <w:sz w:val="28"/>
          <w:lang w:val="uk-UA"/>
        </w:rPr>
      </w:pPr>
      <w:r w:rsidRPr="00A5692F">
        <w:rPr>
          <w:sz w:val="28"/>
          <w:lang w:val="uk-UA"/>
        </w:rPr>
        <w:lastRenderedPageBreak/>
        <w:t xml:space="preserve">Аналізуючи ринкову ситуацію на підставі </w:t>
      </w:r>
      <w:r w:rsidR="009771D4" w:rsidRPr="00A5692F">
        <w:rPr>
          <w:sz w:val="28"/>
          <w:lang w:val="uk-UA"/>
        </w:rPr>
        <w:t>одержаних даних , можна зробити</w:t>
      </w:r>
      <w:r w:rsidRPr="00A5692F">
        <w:rPr>
          <w:sz w:val="28"/>
          <w:lang w:val="uk-UA"/>
        </w:rPr>
        <w:t xml:space="preserve"> висновок, що при підвищенні ринкової ціни від 1,15 гр.од до 3, 45 гр</w:t>
      </w:r>
      <w:r w:rsidR="007D2A0C" w:rsidRPr="00A5692F">
        <w:rPr>
          <w:sz w:val="28"/>
          <w:lang w:val="uk-UA"/>
        </w:rPr>
        <w:t>.од обсяг попиту зменшився</w:t>
      </w:r>
      <w:r w:rsidR="00A5692F">
        <w:rPr>
          <w:sz w:val="28"/>
          <w:lang w:val="uk-UA"/>
        </w:rPr>
        <w:t xml:space="preserve"> </w:t>
      </w:r>
      <w:r w:rsidRPr="00A5692F">
        <w:rPr>
          <w:sz w:val="28"/>
          <w:lang w:val="uk-UA"/>
        </w:rPr>
        <w:t xml:space="preserve">від </w:t>
      </w:r>
      <w:r w:rsidRPr="00996CF5">
        <w:rPr>
          <w:sz w:val="28"/>
          <w:lang w:val="en-US"/>
        </w:rPr>
        <w:t>26,08696</w:t>
      </w:r>
      <w:r w:rsidR="00A55DC9" w:rsidRPr="00996CF5">
        <w:rPr>
          <w:sz w:val="28"/>
          <w:lang w:val="en-US"/>
        </w:rPr>
        <w:t xml:space="preserve"> </w:t>
      </w:r>
      <w:r w:rsidR="00A55DC9" w:rsidRPr="00A5692F">
        <w:rPr>
          <w:sz w:val="28"/>
          <w:lang w:val="uk-UA"/>
        </w:rPr>
        <w:t>од. товару</w:t>
      </w:r>
      <w:r w:rsidRPr="00A5692F">
        <w:rPr>
          <w:sz w:val="28"/>
          <w:lang w:val="uk-UA"/>
        </w:rPr>
        <w:t xml:space="preserve"> до </w:t>
      </w:r>
      <w:r w:rsidRPr="00996CF5">
        <w:rPr>
          <w:sz w:val="28"/>
          <w:lang w:val="en-US"/>
        </w:rPr>
        <w:t>8,695652</w:t>
      </w:r>
      <w:r w:rsidR="00A55DC9" w:rsidRPr="00A5692F">
        <w:rPr>
          <w:sz w:val="28"/>
          <w:lang w:val="uk-UA"/>
        </w:rPr>
        <w:t xml:space="preserve"> од. товару , що по суті відповідає з</w:t>
      </w:r>
      <w:r w:rsidRPr="00A5692F">
        <w:rPr>
          <w:sz w:val="28"/>
          <w:lang w:val="uk-UA"/>
        </w:rPr>
        <w:t xml:space="preserve">акону попиту , у якому говориться про те, що підвищення ринкової ціни призводить до зниження рівня попиту і навпаки. </w:t>
      </w:r>
      <w:r w:rsidR="009771D4" w:rsidRPr="00A5692F">
        <w:rPr>
          <w:sz w:val="28"/>
          <w:lang w:val="uk-UA"/>
        </w:rPr>
        <w:t>Роздивляючись вплив зміни ринкової ціни на обсяг пропозиції, спостерігаємо , що при підвищенні ринкової ціни від 1,15 гр.од до 3, 45 гр.од обсяг пропозиції зростає від 5,05</w:t>
      </w:r>
      <w:r w:rsidR="00A55DC9" w:rsidRPr="00A5692F">
        <w:rPr>
          <w:sz w:val="28"/>
          <w:lang w:val="uk-UA"/>
        </w:rPr>
        <w:t xml:space="preserve"> од.товару</w:t>
      </w:r>
      <w:r w:rsidR="009771D4" w:rsidRPr="00A5692F">
        <w:rPr>
          <w:sz w:val="28"/>
          <w:lang w:val="uk-UA"/>
        </w:rPr>
        <w:t xml:space="preserve"> до 21,15</w:t>
      </w:r>
      <w:r w:rsidR="00A55DC9" w:rsidRPr="00A5692F">
        <w:rPr>
          <w:sz w:val="28"/>
          <w:lang w:val="uk-UA"/>
        </w:rPr>
        <w:t xml:space="preserve"> од.товару</w:t>
      </w:r>
      <w:r w:rsidR="009771D4" w:rsidRPr="00A5692F">
        <w:rPr>
          <w:sz w:val="28"/>
          <w:lang w:val="uk-UA"/>
        </w:rPr>
        <w:t xml:space="preserve"> , тобто в</w:t>
      </w:r>
      <w:r w:rsidR="00A55DC9" w:rsidRPr="00A5692F">
        <w:rPr>
          <w:sz w:val="28"/>
          <w:lang w:val="uk-UA"/>
        </w:rPr>
        <w:t xml:space="preserve"> даній ситуації відмічаємо дію з</w:t>
      </w:r>
      <w:r w:rsidR="009771D4" w:rsidRPr="00A5692F">
        <w:rPr>
          <w:sz w:val="28"/>
          <w:lang w:val="uk-UA"/>
        </w:rPr>
        <w:t>акону пропозиції , у якому йдеться про те, що при підвищенні ринкової ціни пропозиція товару збільшується і навпаки.</w:t>
      </w:r>
    </w:p>
    <w:p w:rsidR="00933888" w:rsidRPr="00996CF5" w:rsidRDefault="00933888" w:rsidP="00A5692F">
      <w:pPr>
        <w:spacing w:line="360" w:lineRule="auto"/>
        <w:ind w:firstLine="709"/>
        <w:jc w:val="both"/>
        <w:rPr>
          <w:sz w:val="28"/>
        </w:rPr>
      </w:pPr>
      <w:r w:rsidRPr="00A5692F">
        <w:rPr>
          <w:sz w:val="28"/>
          <w:lang w:val="uk-UA"/>
        </w:rPr>
        <w:t>Далі роздивимося економічну сутність показника еластичності та його роль у визначенні поведінки виробника.</w:t>
      </w:r>
    </w:p>
    <w:p w:rsidR="000F3F5A" w:rsidRPr="00A5692F" w:rsidRDefault="000F3F5A" w:rsidP="00A5692F">
      <w:pPr>
        <w:spacing w:line="360" w:lineRule="auto"/>
        <w:ind w:firstLine="709"/>
        <w:jc w:val="both"/>
        <w:rPr>
          <w:rFonts w:cs="Times New Roman CYR"/>
          <w:sz w:val="28"/>
          <w:lang w:val="uk-UA"/>
        </w:rPr>
      </w:pPr>
      <w:r w:rsidRPr="00A5692F">
        <w:rPr>
          <w:rFonts w:cs="Times New Roman CYR"/>
          <w:sz w:val="28"/>
          <w:lang w:val="uk-UA"/>
        </w:rPr>
        <w:t>Еластичність попиту за ціною (Price Elasticity of Demand) – це відносна зміна попиту, що припадає на одиницю відносної зміни ціни.</w:t>
      </w:r>
    </w:p>
    <w:p w:rsidR="00D43914" w:rsidRPr="00A5692F" w:rsidRDefault="00D43914" w:rsidP="00A5692F">
      <w:pPr>
        <w:spacing w:line="360" w:lineRule="auto"/>
        <w:ind w:firstLine="709"/>
        <w:jc w:val="both"/>
        <w:rPr>
          <w:rFonts w:cs="Times New Roman CYR"/>
          <w:sz w:val="28"/>
          <w:lang w:val="uk-UA"/>
        </w:rPr>
      </w:pPr>
      <w:r w:rsidRPr="00A5692F">
        <w:rPr>
          <w:rFonts w:cs="Times New Roman CYR"/>
          <w:sz w:val="28"/>
          <w:lang w:val="uk-UA"/>
        </w:rPr>
        <w:t>Коефіцієнт еластичності попиту за ціною найчастіше являється від’ємною величиною, оскільки згідно закону поопиту,- ціна та попит змінюються у різних напрямках.</w:t>
      </w:r>
    </w:p>
    <w:p w:rsidR="00D43914" w:rsidRPr="00A5692F" w:rsidRDefault="00D43914" w:rsidP="00A5692F">
      <w:pPr>
        <w:spacing w:line="360" w:lineRule="auto"/>
        <w:ind w:firstLine="709"/>
        <w:jc w:val="both"/>
        <w:rPr>
          <w:rFonts w:cs="Times New Roman CYR"/>
          <w:sz w:val="28"/>
          <w:lang w:val="en-US"/>
        </w:rPr>
      </w:pPr>
      <w:r w:rsidRPr="00A5692F">
        <w:rPr>
          <w:rFonts w:cs="Times New Roman CYR"/>
          <w:sz w:val="28"/>
          <w:lang w:val="uk-UA"/>
        </w:rPr>
        <w:t xml:space="preserve">Коефіцієнт еластичності попиту розраховується за формулою </w:t>
      </w:r>
      <w:r w:rsidRPr="00A5692F">
        <w:rPr>
          <w:rFonts w:cs="Times New Roman CYR"/>
          <w:sz w:val="28"/>
        </w:rPr>
        <w:t>:</w:t>
      </w:r>
    </w:p>
    <w:p w:rsidR="00D43914" w:rsidRPr="00A5692F" w:rsidRDefault="00D43914" w:rsidP="00A5692F">
      <w:pPr>
        <w:spacing w:line="360" w:lineRule="auto"/>
        <w:ind w:firstLine="709"/>
        <w:jc w:val="both"/>
        <w:rPr>
          <w:rFonts w:cs="Times New Roman CYR"/>
          <w:sz w:val="28"/>
          <w:lang w:val="uk-UA"/>
        </w:rPr>
      </w:pPr>
      <w:r w:rsidRPr="00A5692F">
        <w:rPr>
          <w:sz w:val="28"/>
          <w:lang w:val="uk-UA"/>
        </w:rPr>
        <w:object w:dxaOrig="1540" w:dyaOrig="680">
          <v:shape id="_x0000_i1067" type="#_x0000_t75" style="width:99pt;height:43.5pt" o:ole="">
            <v:imagedata r:id="rId90" o:title=""/>
          </v:shape>
          <o:OLEObject Type="Embed" ProgID="Equation.3" ShapeID="_x0000_i1067" DrawAspect="Content" ObjectID="_1459030982" r:id="rId91"/>
        </w:object>
      </w:r>
      <w:r w:rsidRPr="00A5692F">
        <w:rPr>
          <w:sz w:val="28"/>
          <w:lang w:val="en-US"/>
        </w:rPr>
        <w:tab/>
        <w:t>(2</w:t>
      </w:r>
      <w:r w:rsidRPr="00A5692F">
        <w:rPr>
          <w:sz w:val="28"/>
          <w:lang w:val="uk-UA"/>
        </w:rPr>
        <w:t>.2)</w:t>
      </w:r>
    </w:p>
    <w:p w:rsidR="00B30D4F" w:rsidRPr="00A5692F" w:rsidRDefault="00B30D4F" w:rsidP="00A5692F">
      <w:pPr>
        <w:autoSpaceDE w:val="0"/>
        <w:autoSpaceDN w:val="0"/>
        <w:adjustRightInd w:val="0"/>
        <w:spacing w:line="360" w:lineRule="auto"/>
        <w:ind w:firstLine="709"/>
        <w:jc w:val="both"/>
        <w:rPr>
          <w:rFonts w:cs="Times New Roman CYR"/>
          <w:sz w:val="28"/>
        </w:rPr>
      </w:pPr>
      <w:r w:rsidRPr="00A5692F">
        <w:rPr>
          <w:rFonts w:cs="Times New Roman CYR"/>
          <w:sz w:val="28"/>
          <w:lang w:val="uk-UA"/>
        </w:rPr>
        <w:t xml:space="preserve">В залежності від абсолютного значення коефіцієнту еластичності виділяють </w:t>
      </w:r>
      <w:r w:rsidRPr="00A5692F">
        <w:rPr>
          <w:rFonts w:cs="Times New Roman CYR"/>
          <w:sz w:val="28"/>
        </w:rPr>
        <w:t>:</w:t>
      </w:r>
    </w:p>
    <w:p w:rsidR="00B30D4F" w:rsidRPr="00A5692F" w:rsidRDefault="00D43914" w:rsidP="00A5692F">
      <w:pPr>
        <w:numPr>
          <w:ilvl w:val="0"/>
          <w:numId w:val="19"/>
        </w:numPr>
        <w:autoSpaceDE w:val="0"/>
        <w:autoSpaceDN w:val="0"/>
        <w:adjustRightInd w:val="0"/>
        <w:spacing w:line="360" w:lineRule="auto"/>
        <w:ind w:left="0" w:firstLine="709"/>
        <w:jc w:val="both"/>
        <w:rPr>
          <w:rFonts w:cs="Times New Roman CYR"/>
          <w:sz w:val="28"/>
          <w:lang w:val="en-US"/>
        </w:rPr>
      </w:pPr>
      <w:r w:rsidRPr="00A5692F">
        <w:rPr>
          <w:rFonts w:cs="Times New Roman CYR"/>
          <w:sz w:val="28"/>
          <w:lang w:val="uk-UA"/>
        </w:rPr>
        <w:t>е</w:t>
      </w:r>
      <w:r w:rsidR="00B30D4F" w:rsidRPr="00A5692F">
        <w:rPr>
          <w:rFonts w:cs="Times New Roman CYR"/>
          <w:sz w:val="28"/>
          <w:lang w:val="uk-UA"/>
        </w:rPr>
        <w:t xml:space="preserve">ластичний попит </w:t>
      </w:r>
      <w:r w:rsidR="00B30D4F" w:rsidRPr="00A5692F">
        <w:rPr>
          <w:rFonts w:cs="Times New Roman CYR"/>
          <w:sz w:val="28"/>
          <w:lang w:val="uk-UA"/>
        </w:rPr>
        <w:object w:dxaOrig="859" w:dyaOrig="440">
          <v:shape id="_x0000_i1068" type="#_x0000_t75" style="width:73.5pt;height:34.5pt" o:ole="">
            <v:imagedata r:id="rId92" o:title=""/>
          </v:shape>
          <o:OLEObject Type="Embed" ProgID="Equation.3" ShapeID="_x0000_i1068" DrawAspect="Content" ObjectID="_1459030983" r:id="rId93"/>
        </w:object>
      </w:r>
      <w:r w:rsidR="00B30D4F" w:rsidRPr="00A5692F">
        <w:rPr>
          <w:rFonts w:cs="Times New Roman CYR"/>
          <w:sz w:val="28"/>
          <w:lang w:val="en-US"/>
        </w:rPr>
        <w:t>;</w:t>
      </w:r>
    </w:p>
    <w:p w:rsidR="00B30D4F" w:rsidRPr="00A5692F" w:rsidRDefault="00D43914" w:rsidP="00A5692F">
      <w:pPr>
        <w:numPr>
          <w:ilvl w:val="0"/>
          <w:numId w:val="19"/>
        </w:numPr>
        <w:autoSpaceDE w:val="0"/>
        <w:autoSpaceDN w:val="0"/>
        <w:adjustRightInd w:val="0"/>
        <w:spacing w:line="360" w:lineRule="auto"/>
        <w:ind w:left="0" w:firstLine="709"/>
        <w:jc w:val="both"/>
        <w:rPr>
          <w:rFonts w:cs="Times New Roman CYR"/>
          <w:sz w:val="28"/>
          <w:lang w:val="en-US"/>
        </w:rPr>
      </w:pPr>
      <w:r w:rsidRPr="00A5692F">
        <w:rPr>
          <w:rFonts w:cs="Times New Roman CYR"/>
          <w:sz w:val="28"/>
          <w:lang w:val="uk-UA"/>
        </w:rPr>
        <w:t>н</w:t>
      </w:r>
      <w:r w:rsidR="00B30D4F" w:rsidRPr="00A5692F">
        <w:rPr>
          <w:rFonts w:cs="Times New Roman CYR"/>
          <w:sz w:val="28"/>
          <w:lang w:val="uk-UA"/>
        </w:rPr>
        <w:t xml:space="preserve">ееластичний попит </w:t>
      </w:r>
      <w:r w:rsidR="00B30D4F" w:rsidRPr="00A5692F">
        <w:rPr>
          <w:rFonts w:cs="Times New Roman CYR"/>
          <w:sz w:val="28"/>
          <w:lang w:val="uk-UA"/>
        </w:rPr>
        <w:object w:dxaOrig="840" w:dyaOrig="440">
          <v:shape id="_x0000_i1069" type="#_x0000_t75" style="width:1in;height:34.5pt" o:ole="">
            <v:imagedata r:id="rId94" o:title=""/>
          </v:shape>
          <o:OLEObject Type="Embed" ProgID="Equation.3" ShapeID="_x0000_i1069" DrawAspect="Content" ObjectID="_1459030984" r:id="rId95"/>
        </w:object>
      </w:r>
      <w:r w:rsidR="00B30D4F" w:rsidRPr="00A5692F">
        <w:rPr>
          <w:rFonts w:cs="Times New Roman CYR"/>
          <w:sz w:val="28"/>
          <w:lang w:val="en-US"/>
        </w:rPr>
        <w:t>;</w:t>
      </w:r>
    </w:p>
    <w:p w:rsidR="00B30D4F" w:rsidRPr="00A5692F" w:rsidRDefault="00D43914" w:rsidP="00A5692F">
      <w:pPr>
        <w:numPr>
          <w:ilvl w:val="0"/>
          <w:numId w:val="19"/>
        </w:numPr>
        <w:autoSpaceDE w:val="0"/>
        <w:autoSpaceDN w:val="0"/>
        <w:adjustRightInd w:val="0"/>
        <w:spacing w:line="360" w:lineRule="auto"/>
        <w:ind w:left="0" w:firstLine="709"/>
        <w:jc w:val="both"/>
        <w:rPr>
          <w:rFonts w:cs="Times New Roman CYR"/>
          <w:sz w:val="28"/>
        </w:rPr>
      </w:pPr>
      <w:r w:rsidRPr="00A5692F">
        <w:rPr>
          <w:rFonts w:cs="Times New Roman CYR"/>
          <w:sz w:val="28"/>
          <w:lang w:val="uk-UA"/>
        </w:rPr>
        <w:t xml:space="preserve"> пограничну еластичність</w:t>
      </w:r>
      <w:r w:rsidR="00B30D4F" w:rsidRPr="00A5692F">
        <w:rPr>
          <w:rFonts w:cs="Times New Roman CYR"/>
          <w:sz w:val="28"/>
          <w:lang w:val="uk-UA"/>
        </w:rPr>
        <w:t xml:space="preserve"> попиту </w:t>
      </w:r>
      <w:r w:rsidR="00B30D4F" w:rsidRPr="00A5692F">
        <w:rPr>
          <w:rFonts w:cs="Times New Roman CYR"/>
          <w:sz w:val="28"/>
          <w:lang w:val="uk-UA"/>
        </w:rPr>
        <w:object w:dxaOrig="859" w:dyaOrig="440">
          <v:shape id="_x0000_i1070" type="#_x0000_t75" style="width:73.5pt;height:34.5pt" o:ole="">
            <v:imagedata r:id="rId96" o:title=""/>
          </v:shape>
          <o:OLEObject Type="Embed" ProgID="Equation.3" ShapeID="_x0000_i1070" DrawAspect="Content" ObjectID="_1459030985" r:id="rId97"/>
        </w:object>
      </w:r>
      <w:r w:rsidRPr="00A5692F">
        <w:rPr>
          <w:rFonts w:cs="Times New Roman CYR"/>
          <w:sz w:val="28"/>
          <w:lang w:val="uk-UA"/>
        </w:rPr>
        <w:t>.</w:t>
      </w:r>
    </w:p>
    <w:p w:rsidR="00913E8B" w:rsidRPr="00A5692F" w:rsidRDefault="00933888" w:rsidP="00A5692F">
      <w:pPr>
        <w:spacing w:line="360" w:lineRule="auto"/>
        <w:ind w:firstLine="709"/>
        <w:jc w:val="both"/>
        <w:rPr>
          <w:sz w:val="28"/>
          <w:lang w:val="uk-UA"/>
        </w:rPr>
      </w:pPr>
      <w:r w:rsidRPr="00A5692F">
        <w:rPr>
          <w:sz w:val="28"/>
          <w:lang w:val="uk-UA"/>
        </w:rPr>
        <w:t>Еластичність пропозиції за ціною – показник ступеня чутливості, реакція пропозиції на зміну ціни товару.</w:t>
      </w:r>
      <w:r w:rsidR="00733353" w:rsidRPr="00A5692F">
        <w:rPr>
          <w:sz w:val="28"/>
          <w:lang w:val="uk-UA"/>
        </w:rPr>
        <w:t xml:space="preserve"> Вона розраховується за формулою : </w:t>
      </w:r>
    </w:p>
    <w:p w:rsidR="00F25AD8" w:rsidRPr="00A5692F" w:rsidRDefault="00913E8B" w:rsidP="00A5692F">
      <w:pPr>
        <w:spacing w:line="360" w:lineRule="auto"/>
        <w:ind w:firstLine="709"/>
        <w:jc w:val="both"/>
        <w:rPr>
          <w:sz w:val="28"/>
          <w:lang w:val="uk-UA"/>
        </w:rPr>
      </w:pPr>
      <w:r w:rsidRPr="00A5692F">
        <w:rPr>
          <w:sz w:val="28"/>
          <w:lang w:val="uk-UA"/>
        </w:rPr>
        <w:object w:dxaOrig="1540" w:dyaOrig="680">
          <v:shape id="_x0000_i1071" type="#_x0000_t75" style="width:125.25pt;height:54.75pt" o:ole="">
            <v:imagedata r:id="rId98" o:title=""/>
          </v:shape>
          <o:OLEObject Type="Embed" ProgID="Equation.3" ShapeID="_x0000_i1071" DrawAspect="Content" ObjectID="_1459030986" r:id="rId99"/>
        </w:object>
      </w:r>
      <w:r w:rsidR="00D43914" w:rsidRPr="00A5692F">
        <w:rPr>
          <w:sz w:val="28"/>
          <w:lang w:val="uk-UA"/>
        </w:rPr>
        <w:tab/>
        <w:t>(2.3</w:t>
      </w:r>
      <w:r w:rsidR="008B713F" w:rsidRPr="00A5692F">
        <w:rPr>
          <w:sz w:val="28"/>
          <w:lang w:val="uk-UA"/>
        </w:rPr>
        <w:t>)</w:t>
      </w:r>
    </w:p>
    <w:p w:rsidR="00913E8B" w:rsidRPr="00A5692F" w:rsidRDefault="00913E8B" w:rsidP="00A5692F">
      <w:pPr>
        <w:spacing w:line="360" w:lineRule="auto"/>
        <w:ind w:firstLine="709"/>
        <w:jc w:val="both"/>
        <w:rPr>
          <w:sz w:val="28"/>
          <w:lang w:val="uk-UA"/>
        </w:rPr>
      </w:pPr>
      <w:r w:rsidRPr="00A5692F">
        <w:rPr>
          <w:sz w:val="28"/>
          <w:lang w:val="uk-UA"/>
        </w:rPr>
        <w:t>Метод розрахунку еластичності пропозиції такий, як і еластичності попиту, але з тією відмінністю, що еластич</w:t>
      </w:r>
      <w:r w:rsidR="00655B8B" w:rsidRPr="00A5692F">
        <w:rPr>
          <w:sz w:val="28"/>
          <w:lang w:val="uk-UA"/>
        </w:rPr>
        <w:t>ність пропозиції завжди додатна</w:t>
      </w:r>
      <w:r w:rsidRPr="00A5692F">
        <w:rPr>
          <w:sz w:val="28"/>
          <w:lang w:val="uk-UA"/>
        </w:rPr>
        <w:t xml:space="preserve">. </w:t>
      </w:r>
      <w:r w:rsidR="00622396" w:rsidRPr="00A5692F">
        <w:rPr>
          <w:sz w:val="28"/>
          <w:lang w:val="uk-UA"/>
        </w:rPr>
        <w:t>Додатне значення еластичності пропозиції обумовлене тим, що більш висока ціна стимулює виробників збільшувати обсяг випуску продукції, і тому</w:t>
      </w:r>
      <w:r w:rsidR="00761B20" w:rsidRPr="00A5692F">
        <w:rPr>
          <w:sz w:val="28"/>
          <w:lang w:val="uk-UA"/>
        </w:rPr>
        <w:t>,</w:t>
      </w:r>
      <w:r w:rsidR="00622396" w:rsidRPr="00A5692F">
        <w:rPr>
          <w:sz w:val="28"/>
          <w:lang w:val="uk-UA"/>
        </w:rPr>
        <w:t xml:space="preserve"> необхідності в умовній зміні знаку еластичності пропозиції немає.</w:t>
      </w:r>
    </w:p>
    <w:p w:rsidR="00622396" w:rsidRPr="00A5692F" w:rsidRDefault="00622396" w:rsidP="00A5692F">
      <w:pPr>
        <w:spacing w:line="360" w:lineRule="auto"/>
        <w:ind w:firstLine="709"/>
        <w:jc w:val="both"/>
        <w:rPr>
          <w:sz w:val="28"/>
        </w:rPr>
      </w:pPr>
      <w:r w:rsidRPr="00A5692F">
        <w:rPr>
          <w:sz w:val="28"/>
          <w:lang w:val="uk-UA"/>
        </w:rPr>
        <w:t>Основним фактором еластичності пропозиції є час, оскільки він дозволяє виробникам відреагувати на зміну ціни товару.</w:t>
      </w:r>
      <w:r w:rsidR="000C0140" w:rsidRPr="00A5692F">
        <w:rPr>
          <w:sz w:val="28"/>
        </w:rPr>
        <w:t xml:space="preserve"> </w:t>
      </w:r>
      <w:r w:rsidR="000C0140" w:rsidRPr="00A5692F">
        <w:rPr>
          <w:sz w:val="28"/>
          <w:lang w:val="uk-UA"/>
        </w:rPr>
        <w:t>Тому еластичність пропозиції різною в різних часових інтерв</w:t>
      </w:r>
      <w:r w:rsidR="00EC2266" w:rsidRPr="00A5692F">
        <w:rPr>
          <w:sz w:val="28"/>
          <w:lang w:val="uk-UA"/>
        </w:rPr>
        <w:t xml:space="preserve">алах. </w:t>
      </w:r>
    </w:p>
    <w:p w:rsidR="00622396" w:rsidRPr="00A5692F" w:rsidRDefault="00A3027A" w:rsidP="00A5692F">
      <w:pPr>
        <w:spacing w:line="360" w:lineRule="auto"/>
        <w:ind w:firstLine="709"/>
        <w:jc w:val="both"/>
        <w:rPr>
          <w:sz w:val="28"/>
          <w:lang w:val="uk-UA"/>
        </w:rPr>
      </w:pPr>
      <w:r w:rsidRPr="00A5692F">
        <w:rPr>
          <w:sz w:val="28"/>
          <w:lang w:val="uk-UA"/>
        </w:rPr>
        <w:t>Розрізняють наступні форми еластичності пропозиції :</w:t>
      </w:r>
    </w:p>
    <w:p w:rsidR="00A3027A" w:rsidRPr="00A5692F" w:rsidRDefault="00965DEB" w:rsidP="00A5692F">
      <w:pPr>
        <w:numPr>
          <w:ilvl w:val="0"/>
          <w:numId w:val="3"/>
        </w:numPr>
        <w:spacing w:line="360" w:lineRule="auto"/>
        <w:ind w:left="0" w:firstLine="709"/>
        <w:jc w:val="both"/>
        <w:rPr>
          <w:sz w:val="28"/>
          <w:lang w:val="uk-UA"/>
        </w:rPr>
      </w:pPr>
      <w:r w:rsidRPr="00A5692F">
        <w:rPr>
          <w:sz w:val="28"/>
          <w:lang w:val="uk-UA"/>
        </w:rPr>
        <w:t>е</w:t>
      </w:r>
      <w:r w:rsidR="00A3027A" w:rsidRPr="00A5692F">
        <w:rPr>
          <w:sz w:val="28"/>
          <w:lang w:val="uk-UA"/>
        </w:rPr>
        <w:t xml:space="preserve">ластична пропозиція – величина пропозиції збільшується на більший відсоток, ніж ціна , коли еластичність більше одиниці </w:t>
      </w:r>
      <w:r w:rsidR="00A3027A" w:rsidRPr="00A5692F">
        <w:rPr>
          <w:sz w:val="28"/>
          <w:lang w:val="uk-UA"/>
        </w:rPr>
        <w:object w:dxaOrig="820" w:dyaOrig="360">
          <v:shape id="_x0000_i1072" type="#_x0000_t75" style="width:54pt;height:23.25pt" o:ole="">
            <v:imagedata r:id="rId100" o:title=""/>
          </v:shape>
          <o:OLEObject Type="Embed" ProgID="Equation.3" ShapeID="_x0000_i1072" DrawAspect="Content" ObjectID="_1459030987" r:id="rId101"/>
        </w:object>
      </w:r>
      <w:r w:rsidR="00A3027A" w:rsidRPr="00A5692F">
        <w:rPr>
          <w:sz w:val="28"/>
          <w:lang w:val="uk-UA"/>
        </w:rPr>
        <w:t>. Ця форма еластичності пропозиці</w:t>
      </w:r>
      <w:r w:rsidR="00AE3BC3" w:rsidRPr="00A5692F">
        <w:rPr>
          <w:sz w:val="28"/>
          <w:lang w:val="uk-UA"/>
        </w:rPr>
        <w:t>ї характерна для довгого часового інтервалу</w:t>
      </w:r>
      <w:r w:rsidR="00AE2094" w:rsidRPr="00A5692F">
        <w:rPr>
          <w:sz w:val="28"/>
          <w:lang w:val="uk-UA"/>
        </w:rPr>
        <w:t xml:space="preserve">, у якому можливості розширення виробництва не обмежені, тому еластичність пропозиції найвища </w:t>
      </w:r>
      <w:r w:rsidR="00761B20" w:rsidRPr="00A5692F">
        <w:rPr>
          <w:sz w:val="28"/>
          <w:lang w:val="uk-UA"/>
        </w:rPr>
        <w:t>(</w:t>
      </w:r>
      <w:r w:rsidR="00AE2094" w:rsidRPr="00A5692F">
        <w:rPr>
          <w:sz w:val="28"/>
          <w:lang w:val="uk-UA"/>
        </w:rPr>
        <w:t xml:space="preserve">крива </w:t>
      </w:r>
      <w:r w:rsidR="00AE2094" w:rsidRPr="00A5692F">
        <w:rPr>
          <w:sz w:val="28"/>
          <w:lang w:val="en-US"/>
        </w:rPr>
        <w:t>LS</w:t>
      </w:r>
      <w:r w:rsidR="00AE2094" w:rsidRPr="00A5692F">
        <w:rPr>
          <w:sz w:val="28"/>
        </w:rPr>
        <w:t>)</w:t>
      </w:r>
      <w:r w:rsidR="00761B20" w:rsidRPr="00A5692F">
        <w:rPr>
          <w:sz w:val="28"/>
          <w:lang w:val="uk-UA"/>
        </w:rPr>
        <w:t xml:space="preserve"> (рис.2.1)</w:t>
      </w:r>
    </w:p>
    <w:p w:rsidR="007E102A" w:rsidRPr="00A5692F" w:rsidRDefault="00965DEB" w:rsidP="00A5692F">
      <w:pPr>
        <w:numPr>
          <w:ilvl w:val="0"/>
          <w:numId w:val="3"/>
        </w:numPr>
        <w:spacing w:line="360" w:lineRule="auto"/>
        <w:ind w:left="0" w:firstLine="709"/>
        <w:jc w:val="both"/>
        <w:rPr>
          <w:sz w:val="28"/>
          <w:lang w:val="uk-UA"/>
        </w:rPr>
      </w:pPr>
      <w:r w:rsidRPr="00A5692F">
        <w:rPr>
          <w:sz w:val="28"/>
          <w:lang w:val="uk-UA"/>
        </w:rPr>
        <w:t>н</w:t>
      </w:r>
      <w:r w:rsidR="00A3027A" w:rsidRPr="00A5692F">
        <w:rPr>
          <w:sz w:val="28"/>
          <w:lang w:val="uk-UA"/>
        </w:rPr>
        <w:t>ееластична пропозиція – величинна пропозиції змінюється на менший відсоток, ніж ціна</w:t>
      </w:r>
      <w:r w:rsidR="0066069C" w:rsidRPr="00A5692F">
        <w:rPr>
          <w:sz w:val="28"/>
          <w:lang w:val="uk-UA"/>
        </w:rPr>
        <w:t>,</w:t>
      </w:r>
      <w:r w:rsidR="00A3027A" w:rsidRPr="00A5692F">
        <w:rPr>
          <w:sz w:val="28"/>
          <w:lang w:val="uk-UA"/>
        </w:rPr>
        <w:t xml:space="preserve"> коли еластичність </w:t>
      </w:r>
      <w:r w:rsidR="0066069C" w:rsidRPr="00A5692F">
        <w:rPr>
          <w:sz w:val="28"/>
          <w:lang w:val="uk-UA"/>
        </w:rPr>
        <w:t xml:space="preserve">менше одиниці </w:t>
      </w:r>
      <w:r w:rsidR="0066069C" w:rsidRPr="00A5692F">
        <w:rPr>
          <w:sz w:val="28"/>
          <w:lang w:val="uk-UA"/>
        </w:rPr>
        <w:object w:dxaOrig="800" w:dyaOrig="360">
          <v:shape id="_x0000_i1073" type="#_x0000_t75" style="width:52.5pt;height:23.25pt" o:ole="">
            <v:imagedata r:id="rId102" o:title=""/>
          </v:shape>
          <o:OLEObject Type="Embed" ProgID="Equation.3" ShapeID="_x0000_i1073" DrawAspect="Content" ObjectID="_1459030988" r:id="rId103"/>
        </w:object>
      </w:r>
      <w:r w:rsidR="0066069C" w:rsidRPr="00A5692F">
        <w:rPr>
          <w:sz w:val="28"/>
          <w:lang w:val="uk-UA"/>
        </w:rPr>
        <w:t xml:space="preserve">. Ця форма еластичності пропозиції </w:t>
      </w:r>
      <w:r w:rsidR="00AE2094" w:rsidRPr="00A5692F">
        <w:rPr>
          <w:sz w:val="28"/>
          <w:lang w:val="uk-UA"/>
        </w:rPr>
        <w:t xml:space="preserve">характерна для короткого часового інтервалу, у якому збільшення об’єму виробництва можливе за рахунок наращення використання змінних ресурсів, обмеженого незмінними розмірами капіталу. Еластичність пропозиції додатна, але при збільшенні росту виробництва наближається до нуля (крива </w:t>
      </w:r>
      <w:r w:rsidR="00AE2094" w:rsidRPr="00A5692F">
        <w:rPr>
          <w:sz w:val="28"/>
          <w:lang w:val="en-US"/>
        </w:rPr>
        <w:t>SS</w:t>
      </w:r>
      <w:r w:rsidR="00AE2094" w:rsidRPr="00A5692F">
        <w:rPr>
          <w:sz w:val="28"/>
        </w:rPr>
        <w:t>)</w:t>
      </w:r>
      <w:r w:rsidR="00AE2094" w:rsidRPr="00A5692F">
        <w:rPr>
          <w:sz w:val="28"/>
          <w:lang w:val="uk-UA"/>
        </w:rPr>
        <w:t>.</w:t>
      </w:r>
    </w:p>
    <w:p w:rsidR="0066069C" w:rsidRPr="00A5692F" w:rsidRDefault="00965DEB" w:rsidP="00A5692F">
      <w:pPr>
        <w:numPr>
          <w:ilvl w:val="0"/>
          <w:numId w:val="3"/>
        </w:numPr>
        <w:spacing w:line="360" w:lineRule="auto"/>
        <w:ind w:left="0" w:firstLine="709"/>
        <w:jc w:val="both"/>
        <w:rPr>
          <w:sz w:val="28"/>
          <w:lang w:val="uk-UA"/>
        </w:rPr>
      </w:pPr>
      <w:r w:rsidRPr="00A5692F">
        <w:rPr>
          <w:sz w:val="28"/>
          <w:lang w:val="uk-UA"/>
        </w:rPr>
        <w:t>а</w:t>
      </w:r>
      <w:r w:rsidR="0066069C" w:rsidRPr="00A5692F">
        <w:rPr>
          <w:sz w:val="28"/>
          <w:lang w:val="uk-UA"/>
        </w:rPr>
        <w:t xml:space="preserve">бсолютно еластична пропозиція має місце тоді, коли величина пропозиції нескінченно змінюється при незначній зміні ціни </w:t>
      </w:r>
      <w:r w:rsidR="0066069C" w:rsidRPr="00A5692F">
        <w:rPr>
          <w:sz w:val="28"/>
          <w:lang w:val="uk-UA"/>
        </w:rPr>
        <w:object w:dxaOrig="900" w:dyaOrig="360">
          <v:shape id="_x0000_i1074" type="#_x0000_t75" style="width:59.25pt;height:23.25pt" o:ole="">
            <v:imagedata r:id="rId104" o:title=""/>
          </v:shape>
          <o:OLEObject Type="Embed" ProgID="Equation.3" ShapeID="_x0000_i1074" DrawAspect="Content" ObjectID="_1459030989" r:id="rId105"/>
        </w:object>
      </w:r>
      <w:r w:rsidR="0066069C" w:rsidRPr="00A5692F">
        <w:rPr>
          <w:sz w:val="28"/>
          <w:lang w:val="uk-UA"/>
        </w:rPr>
        <w:t xml:space="preserve">. Ця форма еластичності пропозиції властива довгому періоду, а крива пропозиції строго горизонтальна </w:t>
      </w:r>
      <w:r w:rsidR="0066069C" w:rsidRPr="00A5692F">
        <w:rPr>
          <w:sz w:val="28"/>
        </w:rPr>
        <w:t>;</w:t>
      </w:r>
    </w:p>
    <w:p w:rsidR="00525353" w:rsidRPr="00A5692F" w:rsidRDefault="00965DEB" w:rsidP="00A5692F">
      <w:pPr>
        <w:numPr>
          <w:ilvl w:val="0"/>
          <w:numId w:val="3"/>
        </w:numPr>
        <w:spacing w:line="360" w:lineRule="auto"/>
        <w:ind w:left="0" w:firstLine="709"/>
        <w:jc w:val="both"/>
        <w:rPr>
          <w:sz w:val="28"/>
          <w:lang w:val="uk-UA"/>
        </w:rPr>
      </w:pPr>
      <w:r w:rsidRPr="00A5692F">
        <w:rPr>
          <w:sz w:val="28"/>
          <w:lang w:val="uk-UA"/>
        </w:rPr>
        <w:lastRenderedPageBreak/>
        <w:t>а</w:t>
      </w:r>
      <w:r w:rsidR="0066069C" w:rsidRPr="00A5692F">
        <w:rPr>
          <w:sz w:val="28"/>
          <w:lang w:val="uk-UA"/>
        </w:rPr>
        <w:t xml:space="preserve">бсолютно нееластична пропозиція має місце тоді, коли величина пропозиції дорівноє нулю </w:t>
      </w:r>
      <w:r w:rsidR="004703B9" w:rsidRPr="00A5692F">
        <w:rPr>
          <w:sz w:val="28"/>
          <w:lang w:val="uk-UA"/>
        </w:rPr>
        <w:object w:dxaOrig="840" w:dyaOrig="360">
          <v:shape id="_x0000_i1075" type="#_x0000_t75" style="width:55.5pt;height:23.25pt" o:ole="">
            <v:imagedata r:id="rId106" o:title=""/>
          </v:shape>
          <o:OLEObject Type="Embed" ProgID="Equation.3" ShapeID="_x0000_i1075" DrawAspect="Content" ObjectID="_1459030990" r:id="rId107"/>
        </w:object>
      </w:r>
      <w:r w:rsidR="004703B9" w:rsidRPr="00A5692F">
        <w:rPr>
          <w:sz w:val="28"/>
          <w:lang w:val="uk-UA"/>
        </w:rPr>
        <w:t xml:space="preserve">, тобто величина пропозиції не змінюється при зміні </w:t>
      </w:r>
      <w:r w:rsidR="000C0140" w:rsidRPr="00A5692F">
        <w:rPr>
          <w:sz w:val="28"/>
          <w:lang w:val="uk-UA"/>
        </w:rPr>
        <w:t xml:space="preserve">ціни. Ця форма властива миттєвому інтервалу (крива </w:t>
      </w:r>
      <w:r w:rsidR="000C0140" w:rsidRPr="00A5692F">
        <w:rPr>
          <w:sz w:val="28"/>
          <w:lang w:val="en-US"/>
        </w:rPr>
        <w:t>IS</w:t>
      </w:r>
      <w:r w:rsidR="000C0140" w:rsidRPr="00A5692F">
        <w:rPr>
          <w:sz w:val="28"/>
          <w:lang w:val="uk-UA"/>
        </w:rPr>
        <w:t xml:space="preserve">), у якому збільшення </w:t>
      </w:r>
      <w:r w:rsidR="007E102A" w:rsidRPr="00A5692F">
        <w:rPr>
          <w:sz w:val="28"/>
          <w:lang w:val="uk-UA"/>
        </w:rPr>
        <w:t>об’єму пропозиції неможливе, оскільки неможливе збільшення об’ємів використання факторів виробництва. У цьому випадку продавець може лише підстроїтися під зміну ринкових цін.</w:t>
      </w:r>
    </w:p>
    <w:p w:rsidR="009468B9" w:rsidRPr="00A5692F" w:rsidRDefault="009468B9" w:rsidP="00A5692F">
      <w:pPr>
        <w:spacing w:line="360" w:lineRule="auto"/>
        <w:ind w:firstLine="709"/>
        <w:jc w:val="both"/>
        <w:rPr>
          <w:sz w:val="28"/>
          <w:lang w:val="uk-UA"/>
        </w:rPr>
      </w:pPr>
    </w:p>
    <w:p w:rsidR="00525353" w:rsidRPr="00A5692F" w:rsidRDefault="00525353" w:rsidP="00A5692F">
      <w:pPr>
        <w:spacing w:line="360" w:lineRule="auto"/>
        <w:ind w:firstLine="709"/>
        <w:jc w:val="both"/>
        <w:rPr>
          <w:sz w:val="28"/>
          <w:lang w:val="uk-UA"/>
        </w:rPr>
      </w:pPr>
    </w:p>
    <w:p w:rsidR="0066069C" w:rsidRPr="00A5692F" w:rsidRDefault="00EC2266" w:rsidP="00A5692F">
      <w:pPr>
        <w:tabs>
          <w:tab w:val="left" w:pos="5175"/>
          <w:tab w:val="left" w:pos="6930"/>
        </w:tabs>
        <w:spacing w:line="360" w:lineRule="auto"/>
        <w:ind w:firstLine="709"/>
        <w:jc w:val="both"/>
        <w:rPr>
          <w:sz w:val="28"/>
          <w:lang w:val="uk-UA"/>
        </w:rPr>
      </w:pPr>
      <w:r w:rsidRPr="00A5692F">
        <w:rPr>
          <w:sz w:val="28"/>
        </w:rPr>
        <w:object w:dxaOrig="4306" w:dyaOrig="4306">
          <v:shape id="_x0000_i1076" type="#_x0000_t75" style="width:385.5pt;height:239.25pt" o:ole="">
            <v:imagedata r:id="rId108" o:title=""/>
          </v:shape>
          <o:OLEObject Type="Embed" ProgID="Word.Picture.8" ShapeID="_x0000_i1076" DrawAspect="Content" ObjectID="_1459030991" r:id="rId109"/>
        </w:object>
      </w:r>
    </w:p>
    <w:p w:rsidR="00525353" w:rsidRPr="00A5692F" w:rsidRDefault="00761B20" w:rsidP="00A5692F">
      <w:pPr>
        <w:spacing w:line="360" w:lineRule="auto"/>
        <w:ind w:firstLine="709"/>
        <w:jc w:val="both"/>
        <w:rPr>
          <w:sz w:val="28"/>
          <w:lang w:val="uk-UA"/>
        </w:rPr>
      </w:pPr>
      <w:r w:rsidRPr="00A5692F">
        <w:rPr>
          <w:sz w:val="28"/>
          <w:lang w:val="uk-UA"/>
        </w:rPr>
        <w:t>Рисунок 2.1</w:t>
      </w:r>
      <w:r w:rsidR="002F70AA" w:rsidRPr="00A5692F">
        <w:rPr>
          <w:sz w:val="28"/>
          <w:lang w:val="uk-UA"/>
        </w:rPr>
        <w:t xml:space="preserve"> – Еластичність пропозиції у різних часових інтервалах</w:t>
      </w:r>
    </w:p>
    <w:p w:rsidR="00525353" w:rsidRPr="00A5692F" w:rsidRDefault="00525353" w:rsidP="00A5692F">
      <w:pPr>
        <w:spacing w:line="360" w:lineRule="auto"/>
        <w:ind w:firstLine="709"/>
        <w:jc w:val="both"/>
        <w:rPr>
          <w:sz w:val="28"/>
          <w:lang w:val="uk-UA"/>
        </w:rPr>
      </w:pPr>
    </w:p>
    <w:p w:rsidR="00832594" w:rsidRPr="00A5692F" w:rsidRDefault="00832594" w:rsidP="00A5692F">
      <w:pPr>
        <w:tabs>
          <w:tab w:val="left" w:pos="6315"/>
          <w:tab w:val="left" w:pos="7155"/>
        </w:tabs>
        <w:spacing w:line="360" w:lineRule="auto"/>
        <w:ind w:firstLine="709"/>
        <w:jc w:val="both"/>
        <w:rPr>
          <w:sz w:val="28"/>
          <w:lang w:val="uk-UA"/>
        </w:rPr>
      </w:pPr>
      <w:r w:rsidRPr="00A5692F">
        <w:rPr>
          <w:sz w:val="28"/>
          <w:lang w:val="uk-UA"/>
        </w:rPr>
        <w:t>Еластичність пропозиції залежить від багатьох факторів :</w:t>
      </w:r>
    </w:p>
    <w:p w:rsidR="00832594" w:rsidRPr="00A5692F" w:rsidRDefault="00965DEB" w:rsidP="00A5692F">
      <w:pPr>
        <w:numPr>
          <w:ilvl w:val="0"/>
          <w:numId w:val="4"/>
        </w:numPr>
        <w:tabs>
          <w:tab w:val="left" w:pos="1418"/>
          <w:tab w:val="right" w:pos="9921"/>
        </w:tabs>
        <w:spacing w:line="360" w:lineRule="auto"/>
        <w:ind w:left="0" w:firstLine="709"/>
        <w:jc w:val="both"/>
        <w:rPr>
          <w:sz w:val="28"/>
          <w:lang w:val="uk-UA"/>
        </w:rPr>
      </w:pPr>
      <w:r w:rsidRPr="00A5692F">
        <w:rPr>
          <w:sz w:val="28"/>
          <w:lang w:val="uk-UA"/>
        </w:rPr>
        <w:t>м</w:t>
      </w:r>
      <w:r w:rsidR="00B0570D" w:rsidRPr="00A5692F">
        <w:rPr>
          <w:sz w:val="28"/>
          <w:lang w:val="uk-UA"/>
        </w:rPr>
        <w:t xml:space="preserve">ожливості </w:t>
      </w:r>
      <w:r w:rsidR="00832594" w:rsidRPr="00A5692F">
        <w:rPr>
          <w:sz w:val="28"/>
          <w:lang w:val="uk-UA"/>
        </w:rPr>
        <w:t>довгого зберігання та вартості зберігання. Товар, що не може зберігатися довгий час і його зберігання коштує дорого, має низьку еластичність пропозиції ;</w:t>
      </w:r>
    </w:p>
    <w:p w:rsidR="00832594" w:rsidRPr="00A5692F" w:rsidRDefault="00965DEB" w:rsidP="00A5692F">
      <w:pPr>
        <w:numPr>
          <w:ilvl w:val="0"/>
          <w:numId w:val="4"/>
        </w:numPr>
        <w:tabs>
          <w:tab w:val="left" w:pos="1418"/>
          <w:tab w:val="right" w:pos="9921"/>
        </w:tabs>
        <w:spacing w:line="360" w:lineRule="auto"/>
        <w:ind w:left="0" w:firstLine="709"/>
        <w:jc w:val="both"/>
        <w:rPr>
          <w:sz w:val="28"/>
          <w:lang w:val="uk-UA"/>
        </w:rPr>
      </w:pPr>
      <w:r w:rsidRPr="00A5692F">
        <w:rPr>
          <w:sz w:val="28"/>
          <w:lang w:val="uk-UA"/>
        </w:rPr>
        <w:t>с</w:t>
      </w:r>
      <w:r w:rsidR="00832594" w:rsidRPr="00A5692F">
        <w:rPr>
          <w:sz w:val="28"/>
          <w:lang w:val="uk-UA"/>
        </w:rPr>
        <w:t>пецифіки виробничого процесу.</w:t>
      </w:r>
      <w:r w:rsidR="00EC2266" w:rsidRPr="00A5692F">
        <w:rPr>
          <w:sz w:val="28"/>
        </w:rPr>
        <w:t xml:space="preserve"> </w:t>
      </w:r>
      <w:r w:rsidR="00832594" w:rsidRPr="00A5692F">
        <w:rPr>
          <w:sz w:val="28"/>
          <w:lang w:val="uk-UA"/>
        </w:rPr>
        <w:t xml:space="preserve">В тому випадку, коли виробник товару може або збільшувати його випуск при підвищенні ціни, чи випускати інший товар </w:t>
      </w:r>
      <w:r w:rsidR="00C11C1C" w:rsidRPr="00A5692F">
        <w:rPr>
          <w:sz w:val="28"/>
          <w:lang w:val="uk-UA"/>
        </w:rPr>
        <w:t>при зниженні ціни, пропозиція даного товару буде еластичною ;</w:t>
      </w:r>
    </w:p>
    <w:p w:rsidR="00C11C1C" w:rsidRPr="00A5692F" w:rsidRDefault="00965DEB" w:rsidP="00A5692F">
      <w:pPr>
        <w:numPr>
          <w:ilvl w:val="0"/>
          <w:numId w:val="4"/>
        </w:numPr>
        <w:tabs>
          <w:tab w:val="left" w:pos="1418"/>
          <w:tab w:val="right" w:pos="9921"/>
        </w:tabs>
        <w:spacing w:line="360" w:lineRule="auto"/>
        <w:ind w:left="0" w:firstLine="709"/>
        <w:jc w:val="both"/>
        <w:rPr>
          <w:sz w:val="28"/>
          <w:lang w:val="uk-UA"/>
        </w:rPr>
      </w:pPr>
      <w:r w:rsidRPr="00A5692F">
        <w:rPr>
          <w:sz w:val="28"/>
          <w:lang w:val="uk-UA"/>
        </w:rPr>
        <w:t>ф</w:t>
      </w:r>
      <w:r w:rsidR="00C11C1C" w:rsidRPr="00A5692F">
        <w:rPr>
          <w:sz w:val="28"/>
          <w:lang w:val="uk-UA"/>
        </w:rPr>
        <w:t xml:space="preserve">актору часу. Виробник не може швидко реагувати на зміну ціни, оскільки потрібен час для пошуку нових робітників , купівлю засобів </w:t>
      </w:r>
      <w:r w:rsidR="00C11C1C" w:rsidRPr="00A5692F">
        <w:rPr>
          <w:sz w:val="28"/>
          <w:lang w:val="uk-UA"/>
        </w:rPr>
        <w:lastRenderedPageBreak/>
        <w:t>виробництва (коли необхідно збільшити випуск), чи скоротити частину робітників, провести розрахунки з банківським кредитом</w:t>
      </w:r>
      <w:r w:rsidR="00EF6F37" w:rsidRPr="00A5692F">
        <w:rPr>
          <w:sz w:val="28"/>
          <w:lang w:val="uk-UA"/>
        </w:rPr>
        <w:t xml:space="preserve"> </w:t>
      </w:r>
      <w:r w:rsidR="00C11C1C" w:rsidRPr="00A5692F">
        <w:rPr>
          <w:sz w:val="28"/>
          <w:lang w:val="uk-UA"/>
        </w:rPr>
        <w:t>(коли необхідно зменшити випуск). В короткому часовому інтервалі пропозиція може бути збільшена лише за рахунок більш інтенсивного використання виробничих сил. Але поді</w:t>
      </w:r>
      <w:r w:rsidR="00EF6F37" w:rsidRPr="00A5692F">
        <w:rPr>
          <w:sz w:val="28"/>
          <w:lang w:val="uk-UA"/>
        </w:rPr>
        <w:t>бна інтенсивність може підвищити</w:t>
      </w:r>
      <w:r w:rsidR="00C11C1C" w:rsidRPr="00A5692F">
        <w:rPr>
          <w:sz w:val="28"/>
          <w:lang w:val="uk-UA"/>
        </w:rPr>
        <w:t xml:space="preserve"> ринкову пропозицію лише на порівняно невелику величину . Отже в короткому часовому інтервалі пропозиція малоеластична за ціною. В довгому часовому інтервалі підприємці можуть збільшити </w:t>
      </w:r>
      <w:r w:rsidR="00AE3BC3" w:rsidRPr="00A5692F">
        <w:rPr>
          <w:sz w:val="28"/>
          <w:lang w:val="uk-UA"/>
        </w:rPr>
        <w:t>власні виробничі сили шляхом розширення існуючих можливостей і будівництва фірмами нових підприємств. Таким чином, у довгому часовому інтервалі еластичність пропозиції за ціною достатньо суттєва ;</w:t>
      </w:r>
    </w:p>
    <w:p w:rsidR="002E2CB9" w:rsidRPr="00A5692F" w:rsidRDefault="00965DEB" w:rsidP="00A5692F">
      <w:pPr>
        <w:numPr>
          <w:ilvl w:val="0"/>
          <w:numId w:val="4"/>
        </w:numPr>
        <w:tabs>
          <w:tab w:val="left" w:pos="1418"/>
          <w:tab w:val="right" w:pos="9921"/>
        </w:tabs>
        <w:spacing w:line="360" w:lineRule="auto"/>
        <w:ind w:left="0" w:firstLine="709"/>
        <w:jc w:val="both"/>
        <w:rPr>
          <w:sz w:val="28"/>
          <w:lang w:val="uk-UA"/>
        </w:rPr>
      </w:pPr>
      <w:r w:rsidRPr="00A5692F">
        <w:rPr>
          <w:sz w:val="28"/>
          <w:lang w:val="uk-UA"/>
        </w:rPr>
        <w:t>ц</w:t>
      </w:r>
      <w:r w:rsidR="00AE3BC3" w:rsidRPr="00A5692F">
        <w:rPr>
          <w:sz w:val="28"/>
          <w:lang w:val="uk-UA"/>
        </w:rPr>
        <w:t>іни інших благ, в тому числі ресурсів. В даному випадку мова йде про перехресну еластичність пропозиції ;</w:t>
      </w:r>
    </w:p>
    <w:p w:rsidR="00980C6A" w:rsidRPr="00A5692F" w:rsidRDefault="00980C6A"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Таким чином, проаналізувавши отримані коефіцієнти цінової еластичності попиту та пропозиції, можна сказати,</w:t>
      </w:r>
      <w:r w:rsidR="00D43914" w:rsidRPr="00A5692F">
        <w:rPr>
          <w:rFonts w:cs="Times New Roman CYR"/>
          <w:sz w:val="28"/>
        </w:rPr>
        <w:t xml:space="preserve"> </w:t>
      </w:r>
      <w:r w:rsidRPr="00A5692F">
        <w:rPr>
          <w:rFonts w:cs="Times New Roman CYR"/>
          <w:sz w:val="28"/>
          <w:lang w:val="uk-UA"/>
        </w:rPr>
        <w:t>що попит на товар А нееластичний, це означає, що збільшення ціни на товар А на 1</w:t>
      </w:r>
      <w:r w:rsidRPr="00A5692F">
        <w:rPr>
          <w:rFonts w:cs="Times New Roman CYR"/>
          <w:sz w:val="28"/>
        </w:rPr>
        <w:t>% приводить до незначного зменшення попиту</w:t>
      </w:r>
      <w:r w:rsidRPr="00A5692F">
        <w:rPr>
          <w:rFonts w:cs="Times New Roman CYR"/>
          <w:sz w:val="28"/>
          <w:lang w:val="uk-UA"/>
        </w:rPr>
        <w:t>. У даному випадку виробник може підняти ціну реалізації, а незначне зменшення попиту покриється за рахунок збільшення частки прибутку в цілому. Пропозиція товару А навпаки еластична, це означає, що при збільшенні ціни на 1</w:t>
      </w:r>
      <w:r w:rsidRPr="00A5692F">
        <w:rPr>
          <w:rFonts w:cs="Times New Roman CYR"/>
          <w:sz w:val="28"/>
        </w:rPr>
        <w:t xml:space="preserve">% </w:t>
      </w:r>
      <w:r w:rsidRPr="00A5692F">
        <w:rPr>
          <w:rFonts w:cs="Times New Roman CYR"/>
          <w:sz w:val="28"/>
          <w:lang w:val="uk-UA"/>
        </w:rPr>
        <w:t>пропозиція збільшується більш, ніж на 1</w:t>
      </w:r>
      <w:r w:rsidRPr="00A5692F">
        <w:rPr>
          <w:rFonts w:cs="Times New Roman CYR"/>
          <w:sz w:val="28"/>
        </w:rPr>
        <w:t xml:space="preserve">%. </w:t>
      </w:r>
      <w:r w:rsidRPr="00A5692F">
        <w:rPr>
          <w:rFonts w:cs="Times New Roman CYR"/>
          <w:sz w:val="28"/>
          <w:lang w:val="uk-UA"/>
        </w:rPr>
        <w:t>Тобто виробнику вигідно підняти ціну, щоб збільшити об</w:t>
      </w:r>
      <w:r w:rsidRPr="00A5692F">
        <w:rPr>
          <w:rFonts w:cs="Times New Roman CYR"/>
          <w:sz w:val="28"/>
        </w:rPr>
        <w:t>’</w:t>
      </w:r>
      <w:r w:rsidRPr="00A5692F">
        <w:rPr>
          <w:rFonts w:cs="Times New Roman CYR"/>
          <w:sz w:val="28"/>
          <w:lang w:val="uk-UA"/>
        </w:rPr>
        <w:t>єм пропоз</w:t>
      </w:r>
      <w:r w:rsidR="00B30D4F" w:rsidRPr="00A5692F">
        <w:rPr>
          <w:rFonts w:cs="Times New Roman CYR"/>
          <w:sz w:val="28"/>
          <w:lang w:val="uk-UA"/>
        </w:rPr>
        <w:t>иції і отримати більше прибутку.</w:t>
      </w:r>
    </w:p>
    <w:p w:rsidR="002F70AA" w:rsidRPr="00A5692F" w:rsidRDefault="00864A3E" w:rsidP="00A5692F">
      <w:pPr>
        <w:autoSpaceDE w:val="0"/>
        <w:autoSpaceDN w:val="0"/>
        <w:adjustRightInd w:val="0"/>
        <w:spacing w:line="360" w:lineRule="auto"/>
        <w:ind w:firstLine="709"/>
        <w:jc w:val="both"/>
        <w:rPr>
          <w:rFonts w:cs="Times New Roman CYR"/>
          <w:sz w:val="28"/>
        </w:rPr>
      </w:pPr>
      <w:r w:rsidRPr="00A5692F">
        <w:rPr>
          <w:sz w:val="28"/>
        </w:rPr>
        <w:t xml:space="preserve">5. </w:t>
      </w:r>
      <w:r w:rsidR="002F70AA" w:rsidRPr="00A5692F">
        <w:rPr>
          <w:rFonts w:cs="Times New Roman CYR"/>
          <w:sz w:val="28"/>
        </w:rPr>
        <w:t>Побудуємо криві попиту та пропозиції за одержаними даними. Визначимо ділянки еластичного та нее</w:t>
      </w:r>
      <w:r w:rsidR="002C00B8" w:rsidRPr="00A5692F">
        <w:rPr>
          <w:rFonts w:cs="Times New Roman CYR"/>
          <w:sz w:val="28"/>
        </w:rPr>
        <w:t>ластичного попиту ( пропозиції)</w:t>
      </w:r>
      <w:r w:rsidR="002C00B8" w:rsidRPr="00A5692F">
        <w:rPr>
          <w:rFonts w:cs="Times New Roman CYR"/>
          <w:sz w:val="28"/>
          <w:lang w:val="uk-UA"/>
        </w:rPr>
        <w:t xml:space="preserve">(рис 2.2) </w:t>
      </w:r>
      <w:r w:rsidR="002C00B8" w:rsidRPr="00A5692F">
        <w:rPr>
          <w:rFonts w:cs="Times New Roman CYR"/>
          <w:sz w:val="28"/>
        </w:rPr>
        <w:t>:</w:t>
      </w:r>
    </w:p>
    <w:p w:rsidR="00864A3E" w:rsidRPr="00A5692F" w:rsidRDefault="00864A3E" w:rsidP="00A5692F">
      <w:pPr>
        <w:tabs>
          <w:tab w:val="left" w:pos="7260"/>
          <w:tab w:val="right" w:pos="9921"/>
        </w:tabs>
        <w:spacing w:line="360" w:lineRule="auto"/>
        <w:ind w:firstLine="709"/>
        <w:jc w:val="both"/>
        <w:rPr>
          <w:sz w:val="28"/>
        </w:rPr>
      </w:pPr>
    </w:p>
    <w:p w:rsidR="00864A3E" w:rsidRPr="00A5692F" w:rsidRDefault="001249FC" w:rsidP="00A5692F">
      <w:pPr>
        <w:tabs>
          <w:tab w:val="left" w:pos="7260"/>
          <w:tab w:val="right" w:pos="9921"/>
        </w:tabs>
        <w:spacing w:line="360" w:lineRule="auto"/>
        <w:jc w:val="both"/>
        <w:rPr>
          <w:sz w:val="28"/>
          <w:lang w:val="en-US"/>
        </w:rPr>
      </w:pPr>
      <w:r>
        <w:rPr>
          <w:sz w:val="28"/>
        </w:rPr>
        <w:lastRenderedPageBreak/>
        <w:pict>
          <v:shape id="_x0000_i1077" type="#_x0000_t75" style="width:458.25pt;height:274.5pt">
            <v:imagedata r:id="rId110" o:title=""/>
          </v:shape>
        </w:pict>
      </w:r>
    </w:p>
    <w:p w:rsidR="002F70AA" w:rsidRPr="00A5692F" w:rsidRDefault="002C00B8"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Рисунок 2.</w:t>
      </w:r>
      <w:r w:rsidRPr="00A5692F">
        <w:rPr>
          <w:rFonts w:cs="Times New Roman CYR"/>
          <w:sz w:val="28"/>
        </w:rPr>
        <w:t>2</w:t>
      </w:r>
      <w:r w:rsidR="002F70AA" w:rsidRPr="00A5692F">
        <w:rPr>
          <w:rFonts w:cs="Times New Roman CYR"/>
          <w:sz w:val="28"/>
          <w:lang w:val="uk-UA"/>
        </w:rPr>
        <w:t xml:space="preserve"> – Криві попиту та пропозиції</w:t>
      </w:r>
    </w:p>
    <w:p w:rsidR="00864A3E" w:rsidRPr="00A5692F" w:rsidRDefault="00864A3E" w:rsidP="00A5692F">
      <w:pPr>
        <w:tabs>
          <w:tab w:val="left" w:pos="7260"/>
          <w:tab w:val="right" w:pos="9921"/>
        </w:tabs>
        <w:spacing w:line="360" w:lineRule="auto"/>
        <w:ind w:firstLine="709"/>
        <w:jc w:val="both"/>
        <w:rPr>
          <w:sz w:val="28"/>
        </w:rPr>
      </w:pPr>
    </w:p>
    <w:p w:rsidR="00980C6A" w:rsidRPr="00A5692F" w:rsidRDefault="00426831" w:rsidP="00A5692F">
      <w:pPr>
        <w:tabs>
          <w:tab w:val="left" w:pos="7260"/>
          <w:tab w:val="right" w:pos="9921"/>
        </w:tabs>
        <w:spacing w:line="360" w:lineRule="auto"/>
        <w:ind w:firstLine="709"/>
        <w:jc w:val="both"/>
        <w:rPr>
          <w:sz w:val="28"/>
          <w:lang w:val="uk-UA"/>
        </w:rPr>
      </w:pPr>
      <w:r w:rsidRPr="00A5692F">
        <w:rPr>
          <w:sz w:val="28"/>
          <w:lang w:val="uk-UA"/>
        </w:rPr>
        <w:t>На всій даній ділянці графіку пропозиції</w:t>
      </w:r>
      <w:r w:rsidR="00DF172A" w:rsidRPr="00A5692F">
        <w:rPr>
          <w:sz w:val="28"/>
          <w:lang w:val="uk-UA"/>
        </w:rPr>
        <w:t xml:space="preserve">, яка відповідає ціновому інтервалу </w:t>
      </w:r>
      <w:r w:rsidRPr="00A5692F">
        <w:rPr>
          <w:sz w:val="28"/>
          <w:lang w:val="uk-UA"/>
        </w:rPr>
        <w:t xml:space="preserve">(від 1,15 гр.од. до 4,45 гр.од), </w:t>
      </w:r>
      <w:r w:rsidR="00DF172A" w:rsidRPr="00A5692F">
        <w:rPr>
          <w:sz w:val="28"/>
          <w:lang w:val="uk-UA"/>
        </w:rPr>
        <w:t xml:space="preserve">пропозиція є еластичною, тобто </w:t>
      </w:r>
      <w:r w:rsidR="00864A3E" w:rsidRPr="00A5692F">
        <w:rPr>
          <w:sz w:val="28"/>
          <w:lang w:val="uk-UA"/>
        </w:rPr>
        <w:t>величина пропозиції збільшується на б</w:t>
      </w:r>
      <w:r w:rsidR="00DF172A" w:rsidRPr="00A5692F">
        <w:rPr>
          <w:sz w:val="28"/>
          <w:lang w:val="uk-UA"/>
        </w:rPr>
        <w:t>ільший відсоток, ніж ціна , оскільки коефіцієнт</w:t>
      </w:r>
      <w:r w:rsidR="00864A3E" w:rsidRPr="00A5692F">
        <w:rPr>
          <w:sz w:val="28"/>
          <w:lang w:val="uk-UA"/>
        </w:rPr>
        <w:t xml:space="preserve"> еластич</w:t>
      </w:r>
      <w:r w:rsidR="00DF172A" w:rsidRPr="00A5692F">
        <w:rPr>
          <w:sz w:val="28"/>
          <w:lang w:val="uk-UA"/>
        </w:rPr>
        <w:t>ності</w:t>
      </w:r>
      <w:r w:rsidR="00864A3E" w:rsidRPr="00A5692F">
        <w:rPr>
          <w:sz w:val="28"/>
          <w:lang w:val="uk-UA"/>
        </w:rPr>
        <w:t xml:space="preserve"> більше одиниці </w:t>
      </w:r>
      <w:r w:rsidR="00D84210" w:rsidRPr="00A5692F">
        <w:rPr>
          <w:sz w:val="28"/>
          <w:lang w:val="uk-UA"/>
        </w:rPr>
        <w:object w:dxaOrig="900" w:dyaOrig="400">
          <v:shape id="_x0000_i1078" type="#_x0000_t75" style="width:59.25pt;height:26.25pt" o:ole="">
            <v:imagedata r:id="rId111" o:title=""/>
          </v:shape>
          <o:OLEObject Type="Embed" ProgID="Equation.3" ShapeID="_x0000_i1078" DrawAspect="Content" ObjectID="_1459030992" r:id="rId112"/>
        </w:object>
      </w:r>
      <w:r w:rsidR="00864A3E" w:rsidRPr="00A5692F">
        <w:rPr>
          <w:sz w:val="28"/>
          <w:lang w:val="uk-UA"/>
        </w:rPr>
        <w:t>.</w:t>
      </w:r>
      <w:r w:rsidR="00D84210" w:rsidRPr="00A5692F">
        <w:rPr>
          <w:sz w:val="28"/>
          <w:lang w:val="uk-UA"/>
        </w:rPr>
        <w:t xml:space="preserve"> На всій ділянці кривої попиту, яка відповідає ціновому інтервалу (від 1,15 гр.од. до 4,45 гр.од),</w:t>
      </w:r>
      <w:r w:rsidR="00A5692F">
        <w:rPr>
          <w:sz w:val="28"/>
          <w:lang w:val="uk-UA"/>
        </w:rPr>
        <w:t xml:space="preserve"> </w:t>
      </w:r>
      <w:r w:rsidR="00D84210" w:rsidRPr="00A5692F">
        <w:rPr>
          <w:sz w:val="28"/>
          <w:lang w:val="uk-UA"/>
        </w:rPr>
        <w:t>попит є нееластичним, оскільки коефіцієнт еластичносі на даному ціновому інтервалі менеше одиниці</w:t>
      </w:r>
      <w:r w:rsidR="00D84210" w:rsidRPr="00A5692F">
        <w:rPr>
          <w:sz w:val="28"/>
          <w:lang w:val="uk-UA"/>
        </w:rPr>
        <w:object w:dxaOrig="960" w:dyaOrig="480">
          <v:shape id="_x0000_i1079" type="#_x0000_t75" style="width:69pt;height:34.5pt" o:ole="">
            <v:imagedata r:id="rId113" o:title=""/>
          </v:shape>
          <o:OLEObject Type="Embed" ProgID="Equation.3" ShapeID="_x0000_i1079" DrawAspect="Content" ObjectID="_1459030993" r:id="rId114"/>
        </w:object>
      </w:r>
      <w:r w:rsidR="00753E49" w:rsidRPr="00A5692F">
        <w:rPr>
          <w:sz w:val="28"/>
          <w:lang w:val="uk-UA"/>
        </w:rPr>
        <w:t>.</w:t>
      </w:r>
    </w:p>
    <w:p w:rsidR="00A5692F" w:rsidRDefault="00996CF5" w:rsidP="00A5692F">
      <w:pPr>
        <w:tabs>
          <w:tab w:val="left" w:pos="7260"/>
          <w:tab w:val="right" w:pos="9921"/>
        </w:tabs>
        <w:spacing w:line="360" w:lineRule="auto"/>
        <w:ind w:firstLine="709"/>
        <w:jc w:val="both"/>
        <w:rPr>
          <w:sz w:val="28"/>
        </w:rPr>
      </w:pPr>
      <w:r>
        <w:rPr>
          <w:sz w:val="28"/>
        </w:rPr>
        <w:br w:type="page"/>
      </w:r>
    </w:p>
    <w:p w:rsidR="002E2CB9" w:rsidRPr="00A5692F" w:rsidRDefault="002E2CB9" w:rsidP="00A5692F">
      <w:pPr>
        <w:tabs>
          <w:tab w:val="left" w:pos="7260"/>
          <w:tab w:val="right" w:pos="9921"/>
        </w:tabs>
        <w:spacing w:line="360" w:lineRule="auto"/>
        <w:ind w:firstLine="709"/>
        <w:jc w:val="center"/>
        <w:rPr>
          <w:b/>
          <w:sz w:val="28"/>
          <w:lang w:val="uk-UA"/>
        </w:rPr>
      </w:pPr>
      <w:r w:rsidRPr="00A5692F">
        <w:rPr>
          <w:b/>
          <w:sz w:val="28"/>
        </w:rPr>
        <w:t xml:space="preserve">6. </w:t>
      </w:r>
      <w:r w:rsidRPr="00A5692F">
        <w:rPr>
          <w:b/>
          <w:sz w:val="28"/>
          <w:lang w:val="uk-UA"/>
        </w:rPr>
        <w:t>Для розрахунку кількісних значень надлишків продавця та покупця скористаємося графічним методом</w:t>
      </w:r>
    </w:p>
    <w:p w:rsidR="002E2CB9" w:rsidRPr="00A5692F" w:rsidRDefault="002E2CB9" w:rsidP="00A5692F">
      <w:pPr>
        <w:spacing w:line="360" w:lineRule="auto"/>
        <w:ind w:firstLine="709"/>
        <w:jc w:val="both"/>
        <w:rPr>
          <w:sz w:val="28"/>
          <w:lang w:val="uk-UA"/>
        </w:rPr>
      </w:pPr>
    </w:p>
    <w:p w:rsidR="003D153D" w:rsidRPr="00A5692F" w:rsidRDefault="001249FC" w:rsidP="00A5692F">
      <w:pPr>
        <w:spacing w:line="360" w:lineRule="auto"/>
        <w:ind w:hanging="142"/>
        <w:jc w:val="both"/>
        <w:rPr>
          <w:sz w:val="28"/>
          <w:lang w:val="uk-UA"/>
        </w:rPr>
      </w:pPr>
      <w:r>
        <w:rPr>
          <w:sz w:val="28"/>
        </w:rPr>
        <w:pict>
          <v:shape id="_x0000_i1080" type="#_x0000_t75" style="width:468pt;height:320.25pt">
            <v:imagedata r:id="rId115" o:title=""/>
          </v:shape>
        </w:pict>
      </w:r>
    </w:p>
    <w:p w:rsidR="003D153D" w:rsidRPr="00A5692F" w:rsidRDefault="003D153D" w:rsidP="00A5692F">
      <w:pPr>
        <w:spacing w:line="360" w:lineRule="auto"/>
        <w:ind w:firstLine="709"/>
        <w:jc w:val="both"/>
        <w:rPr>
          <w:sz w:val="28"/>
          <w:lang w:val="uk-UA"/>
        </w:rPr>
      </w:pPr>
    </w:p>
    <w:p w:rsidR="002F70AA" w:rsidRPr="00A5692F" w:rsidRDefault="002C00B8" w:rsidP="00A5692F">
      <w:pPr>
        <w:autoSpaceDE w:val="0"/>
        <w:autoSpaceDN w:val="0"/>
        <w:adjustRightInd w:val="0"/>
        <w:spacing w:line="360" w:lineRule="auto"/>
        <w:ind w:firstLine="709"/>
        <w:jc w:val="both"/>
        <w:rPr>
          <w:rFonts w:cs="Times New Roman CYR"/>
          <w:sz w:val="28"/>
        </w:rPr>
      </w:pPr>
      <w:r w:rsidRPr="00A5692F">
        <w:rPr>
          <w:rFonts w:cs="Times New Roman CYR"/>
          <w:sz w:val="28"/>
          <w:lang w:val="uk-UA"/>
        </w:rPr>
        <w:t>Рисунок 2.</w:t>
      </w:r>
      <w:r w:rsidRPr="00A5692F">
        <w:rPr>
          <w:rFonts w:cs="Times New Roman CYR"/>
          <w:sz w:val="28"/>
        </w:rPr>
        <w:t>3</w:t>
      </w:r>
      <w:r w:rsidR="002F70AA" w:rsidRPr="00A5692F">
        <w:rPr>
          <w:rFonts w:cs="Times New Roman CYR"/>
          <w:sz w:val="28"/>
          <w:lang w:val="uk-UA"/>
        </w:rPr>
        <w:t xml:space="preserve"> - Графічне представлення вихідної ринкової ситуації</w:t>
      </w:r>
    </w:p>
    <w:p w:rsidR="003D153D" w:rsidRPr="00A5692F" w:rsidRDefault="003D153D" w:rsidP="00A5692F">
      <w:pPr>
        <w:spacing w:line="360" w:lineRule="auto"/>
        <w:ind w:firstLine="709"/>
        <w:jc w:val="both"/>
        <w:rPr>
          <w:sz w:val="28"/>
          <w:lang w:val="uk-UA"/>
        </w:rPr>
      </w:pPr>
      <w:r w:rsidRPr="00A5692F">
        <w:rPr>
          <w:sz w:val="28"/>
          <w:lang w:val="uk-UA"/>
        </w:rPr>
        <w:t xml:space="preserve">Розмір наждлишку споживача відповідає площі криволінійної фігури </w:t>
      </w:r>
      <w:r w:rsidR="00A34920" w:rsidRPr="00A5692F">
        <w:rPr>
          <w:sz w:val="28"/>
          <w:lang w:val="en-US"/>
        </w:rPr>
        <w:t>ABP</w:t>
      </w:r>
      <w:r w:rsidR="00A34920" w:rsidRPr="00A5692F">
        <w:rPr>
          <w:sz w:val="28"/>
          <w:lang w:val="uk-UA"/>
        </w:rPr>
        <w:t>0.</w:t>
      </w:r>
      <w:r w:rsidR="000E64EF" w:rsidRPr="00A5692F">
        <w:rPr>
          <w:sz w:val="28"/>
          <w:lang w:val="uk-UA"/>
        </w:rPr>
        <w:t>(рис 2.3).</w:t>
      </w:r>
      <w:r w:rsidR="00A34920" w:rsidRPr="00A5692F">
        <w:rPr>
          <w:sz w:val="28"/>
          <w:lang w:val="uk-UA"/>
        </w:rPr>
        <w:t xml:space="preserve"> Визначити її площу необхідно на інтервалі від ціни рівноваги(2,3</w:t>
      </w:r>
      <w:r w:rsidR="00EB41EC" w:rsidRPr="00A5692F">
        <w:rPr>
          <w:sz w:val="28"/>
          <w:lang w:val="uk-UA"/>
        </w:rPr>
        <w:t xml:space="preserve"> гр.од</w:t>
      </w:r>
      <w:r w:rsidR="00A34920" w:rsidRPr="00A5692F">
        <w:rPr>
          <w:sz w:val="28"/>
          <w:lang w:val="uk-UA"/>
        </w:rPr>
        <w:t>) до десятикратного значення цієї ціни(23</w:t>
      </w:r>
      <w:r w:rsidR="00EB41EC" w:rsidRPr="00A5692F">
        <w:rPr>
          <w:sz w:val="28"/>
          <w:lang w:val="uk-UA"/>
        </w:rPr>
        <w:t xml:space="preserve"> гр.од.</w:t>
      </w:r>
      <w:r w:rsidR="00A34920" w:rsidRPr="00A5692F">
        <w:rPr>
          <w:sz w:val="28"/>
          <w:lang w:val="uk-UA"/>
        </w:rPr>
        <w:t xml:space="preserve">) </w:t>
      </w:r>
      <w:r w:rsidR="00A34920" w:rsidRPr="00A5692F">
        <w:rPr>
          <w:sz w:val="28"/>
        </w:rPr>
        <w:t>:</w:t>
      </w:r>
    </w:p>
    <w:p w:rsidR="00A34920" w:rsidRPr="00A5692F" w:rsidRDefault="00EB41EC" w:rsidP="00A5692F">
      <w:pPr>
        <w:spacing w:line="360" w:lineRule="auto"/>
        <w:ind w:firstLine="709"/>
        <w:jc w:val="both"/>
        <w:rPr>
          <w:sz w:val="28"/>
          <w:lang w:val="uk-UA"/>
        </w:rPr>
      </w:pPr>
      <w:r w:rsidRPr="00A5692F">
        <w:rPr>
          <w:sz w:val="28"/>
          <w:lang w:val="uk-UA"/>
        </w:rPr>
        <w:object w:dxaOrig="5480" w:dyaOrig="780">
          <v:shape id="_x0000_i1081" type="#_x0000_t75" style="width:389.25pt;height:55.5pt" o:ole="">
            <v:imagedata r:id="rId116" o:title=""/>
          </v:shape>
          <o:OLEObject Type="Embed" ProgID="Equation.3" ShapeID="_x0000_i1081" DrawAspect="Content" ObjectID="_1459030994" r:id="rId117"/>
        </w:object>
      </w:r>
    </w:p>
    <w:p w:rsidR="00CA5ABE" w:rsidRPr="00A5692F" w:rsidRDefault="00CA5ABE" w:rsidP="00A5692F">
      <w:pPr>
        <w:spacing w:line="360" w:lineRule="auto"/>
        <w:ind w:firstLine="709"/>
        <w:jc w:val="both"/>
        <w:rPr>
          <w:sz w:val="28"/>
        </w:rPr>
      </w:pPr>
      <w:r w:rsidRPr="00A5692F">
        <w:rPr>
          <w:sz w:val="28"/>
          <w:lang w:val="uk-UA"/>
        </w:rPr>
        <w:t xml:space="preserve">Розмір надлишку виробника відповідає </w:t>
      </w:r>
      <w:r w:rsidR="00375088" w:rsidRPr="00A5692F">
        <w:rPr>
          <w:sz w:val="28"/>
          <w:lang w:val="uk-UA"/>
        </w:rPr>
        <w:t xml:space="preserve">площі трикутника </w:t>
      </w:r>
      <w:r w:rsidR="00375088" w:rsidRPr="00A5692F">
        <w:rPr>
          <w:sz w:val="28"/>
          <w:lang w:val="en-US"/>
        </w:rPr>
        <w:t>P</w:t>
      </w:r>
      <w:r w:rsidR="00375088" w:rsidRPr="00A5692F">
        <w:rPr>
          <w:sz w:val="28"/>
          <w:lang w:val="uk-UA"/>
        </w:rPr>
        <w:t>0</w:t>
      </w:r>
      <w:r w:rsidR="00375088" w:rsidRPr="00A5692F">
        <w:rPr>
          <w:sz w:val="28"/>
          <w:lang w:val="en-US"/>
        </w:rPr>
        <w:t>BC</w:t>
      </w:r>
      <w:r w:rsidR="00375088" w:rsidRPr="00A5692F">
        <w:rPr>
          <w:sz w:val="28"/>
          <w:lang w:val="uk-UA"/>
        </w:rPr>
        <w:t xml:space="preserve"> , в якому </w:t>
      </w:r>
      <w:r w:rsidR="00375088" w:rsidRPr="00A5692F">
        <w:rPr>
          <w:sz w:val="28"/>
        </w:rPr>
        <w:t>:</w:t>
      </w:r>
    </w:p>
    <w:p w:rsidR="00375088" w:rsidRPr="00A5692F" w:rsidRDefault="00EB41EC" w:rsidP="00A5692F">
      <w:pPr>
        <w:spacing w:line="360" w:lineRule="auto"/>
        <w:ind w:firstLine="709"/>
        <w:jc w:val="both"/>
        <w:rPr>
          <w:sz w:val="28"/>
          <w:lang w:val="uk-UA"/>
        </w:rPr>
      </w:pPr>
      <w:r w:rsidRPr="00A5692F">
        <w:rPr>
          <w:sz w:val="28"/>
          <w:lang w:val="en-US"/>
        </w:rPr>
        <w:object w:dxaOrig="5340" w:dyaOrig="1359">
          <v:shape id="_x0000_i1082" type="#_x0000_t75" style="width:304.5pt;height:95.25pt" o:ole="">
            <v:imagedata r:id="rId118" o:title=""/>
          </v:shape>
          <o:OLEObject Type="Embed" ProgID="Equation.3" ShapeID="_x0000_i1082" DrawAspect="Content" ObjectID="_1459030995" r:id="rId119"/>
        </w:object>
      </w:r>
    </w:p>
    <w:p w:rsidR="00961DCE" w:rsidRPr="00A5692F" w:rsidRDefault="00961DCE" w:rsidP="00A5692F">
      <w:pPr>
        <w:spacing w:line="360" w:lineRule="auto"/>
        <w:ind w:firstLine="709"/>
        <w:jc w:val="both"/>
        <w:rPr>
          <w:sz w:val="28"/>
        </w:rPr>
      </w:pPr>
      <w:r w:rsidRPr="00A5692F">
        <w:rPr>
          <w:sz w:val="28"/>
          <w:lang w:val="uk-UA"/>
        </w:rPr>
        <w:t>Оскільки загальний виграш ринку дорівнює сумі розмірів надлишків споживача та виробника</w:t>
      </w:r>
      <w:r w:rsidR="00E171AD" w:rsidRPr="00A5692F">
        <w:rPr>
          <w:sz w:val="28"/>
          <w:lang w:val="uk-UA"/>
        </w:rPr>
        <w:t xml:space="preserve">, то він </w:t>
      </w:r>
      <w:r w:rsidR="00EB41EC" w:rsidRPr="00A5692F">
        <w:rPr>
          <w:sz w:val="28"/>
          <w:lang w:val="uk-UA"/>
        </w:rPr>
        <w:t>становить 69,08+12,155 = 81,235 (гр. од.)</w:t>
      </w:r>
    </w:p>
    <w:p w:rsidR="002A2123" w:rsidRPr="00A5692F" w:rsidRDefault="002A2123" w:rsidP="00A5692F">
      <w:pPr>
        <w:spacing w:line="360" w:lineRule="auto"/>
        <w:ind w:firstLine="709"/>
        <w:jc w:val="both"/>
        <w:rPr>
          <w:sz w:val="28"/>
          <w:lang w:val="uk-UA"/>
        </w:rPr>
      </w:pPr>
      <w:r w:rsidRPr="00A5692F">
        <w:rPr>
          <w:sz w:val="28"/>
          <w:lang w:val="uk-UA"/>
        </w:rPr>
        <w:t xml:space="preserve">Далі визначимо ознаки, за якими </w:t>
      </w:r>
      <w:r w:rsidR="00ED0432" w:rsidRPr="00A5692F">
        <w:rPr>
          <w:sz w:val="28"/>
          <w:lang w:val="uk-UA"/>
        </w:rPr>
        <w:t>виділяються відп</w:t>
      </w:r>
      <w:r w:rsidR="002C00B8" w:rsidRPr="00A5692F">
        <w:rPr>
          <w:sz w:val="28"/>
          <w:lang w:val="uk-UA"/>
        </w:rPr>
        <w:t>овідні надлишки (рис 2.</w:t>
      </w:r>
      <w:r w:rsidR="002C00B8" w:rsidRPr="00A5692F">
        <w:rPr>
          <w:sz w:val="28"/>
        </w:rPr>
        <w:t>4</w:t>
      </w:r>
      <w:r w:rsidR="00ED0432" w:rsidRPr="00A5692F">
        <w:rPr>
          <w:sz w:val="28"/>
          <w:lang w:val="uk-UA"/>
        </w:rPr>
        <w:t>)</w:t>
      </w:r>
    </w:p>
    <w:p w:rsidR="00D80116" w:rsidRPr="00A5692F" w:rsidRDefault="00D80116" w:rsidP="00A5692F">
      <w:pPr>
        <w:spacing w:line="360" w:lineRule="auto"/>
        <w:ind w:firstLine="709"/>
        <w:jc w:val="both"/>
        <w:rPr>
          <w:sz w:val="28"/>
          <w:lang w:val="uk-UA"/>
        </w:rPr>
      </w:pPr>
      <w:r w:rsidRPr="00A5692F">
        <w:rPr>
          <w:sz w:val="28"/>
          <w:lang w:val="uk-UA"/>
        </w:rPr>
        <w:t>Надлишок споживача – це інтегральна різниця між ціною</w:t>
      </w:r>
      <w:r w:rsidR="005751FE" w:rsidRPr="00A5692F">
        <w:rPr>
          <w:sz w:val="28"/>
          <w:lang w:val="uk-UA"/>
        </w:rPr>
        <w:t xml:space="preserve">, котру згоден сплатити покупець за дану одиницю товару , та ціною, встановленою ринком. Тобто ціна попиту </w:t>
      </w:r>
      <w:r w:rsidR="00494F82" w:rsidRPr="00A5692F">
        <w:rPr>
          <w:sz w:val="28"/>
          <w:lang w:val="uk-UA"/>
        </w:rPr>
        <w:t>на товар</w:t>
      </w:r>
      <w:r w:rsidR="00A5692F">
        <w:rPr>
          <w:sz w:val="28"/>
        </w:rPr>
        <w:t xml:space="preserve"> </w:t>
      </w:r>
      <w:r w:rsidR="00494F82" w:rsidRPr="00A5692F">
        <w:rPr>
          <w:sz w:val="28"/>
        </w:rPr>
        <w:t>(РD)</w:t>
      </w:r>
      <w:r w:rsidR="00494F82" w:rsidRPr="00A5692F">
        <w:rPr>
          <w:sz w:val="28"/>
          <w:lang w:val="uk-UA"/>
        </w:rPr>
        <w:t xml:space="preserve"> визначається граничною корисністю кожної одиниці товару, а рівноважна ринкова ціна товару- взаємодією попиту та пропозиції. В результаті цієї взаємодії товар продається по ринковій ціні </w:t>
      </w:r>
      <w:r w:rsidR="00494F82" w:rsidRPr="00A5692F">
        <w:rPr>
          <w:sz w:val="28"/>
        </w:rPr>
        <w:t>(Рe)</w:t>
      </w:r>
      <w:r w:rsidR="00494F82" w:rsidRPr="00A5692F">
        <w:rPr>
          <w:sz w:val="28"/>
          <w:lang w:val="uk-UA"/>
        </w:rPr>
        <w:t xml:space="preserve">. Тому споживач виграє, купуючи товар дешевше, чим він міг за нього заплатити. Цей виграш дорівнює площі заштрихованого трикутника </w:t>
      </w:r>
      <w:r w:rsidR="00494F82" w:rsidRPr="00A5692F">
        <w:rPr>
          <w:sz w:val="28"/>
        </w:rPr>
        <w:t>РDЕРe</w:t>
      </w:r>
      <w:r w:rsidR="00C721CB" w:rsidRPr="00A5692F">
        <w:rPr>
          <w:sz w:val="28"/>
          <w:lang w:val="uk-UA"/>
        </w:rPr>
        <w:t>.</w:t>
      </w:r>
      <w:r w:rsidR="000B0B2A" w:rsidRPr="00A5692F">
        <w:rPr>
          <w:sz w:val="28"/>
          <w:lang w:val="uk-UA"/>
        </w:rPr>
        <w:t xml:space="preserve"> Розміри надлишку споживача характеризують рівень його добробуту. Реалізуїма державою політика податків і дотацій, а також державне регулювання цін впливає на величину надлишку споживача (межанізм впливу буде охарактеризовано далі).</w:t>
      </w:r>
    </w:p>
    <w:p w:rsidR="00ED0432" w:rsidRPr="00A5692F" w:rsidRDefault="001249FC" w:rsidP="00A5692F">
      <w:pPr>
        <w:spacing w:line="360" w:lineRule="auto"/>
        <w:ind w:firstLine="709"/>
        <w:jc w:val="both"/>
        <w:rPr>
          <w:sz w:val="28"/>
          <w:lang w:val="uk-UA"/>
        </w:rPr>
      </w:pPr>
      <w:r>
        <w:rPr>
          <w:noProof/>
        </w:rPr>
        <w:pict>
          <v:shape id="_x0000_s1026" type="#_x0000_t75" alt="" style="position:absolute;left:0;text-align:left;margin-left:108pt;margin-top:7.05pt;width:231pt;height:172.8pt;z-index:251645952">
            <v:imagedata r:id="rId120" o:title="image006"/>
          </v:shape>
        </w:pict>
      </w:r>
    </w:p>
    <w:p w:rsidR="00ED0432" w:rsidRPr="00A5692F" w:rsidRDefault="00ED0432" w:rsidP="00A5692F">
      <w:pPr>
        <w:spacing w:line="360" w:lineRule="auto"/>
        <w:ind w:firstLine="709"/>
        <w:jc w:val="both"/>
        <w:rPr>
          <w:sz w:val="28"/>
          <w:lang w:val="uk-UA"/>
        </w:rPr>
      </w:pPr>
    </w:p>
    <w:p w:rsidR="00ED0432" w:rsidRPr="00A5692F" w:rsidRDefault="00ED0432" w:rsidP="00A5692F">
      <w:pPr>
        <w:spacing w:line="360" w:lineRule="auto"/>
        <w:ind w:firstLine="709"/>
        <w:jc w:val="both"/>
        <w:rPr>
          <w:sz w:val="28"/>
          <w:lang w:val="uk-UA"/>
        </w:rPr>
      </w:pPr>
    </w:p>
    <w:p w:rsidR="00ED0432" w:rsidRPr="00A5692F" w:rsidRDefault="00ED0432" w:rsidP="00A5692F">
      <w:pPr>
        <w:spacing w:line="360" w:lineRule="auto"/>
        <w:ind w:firstLine="709"/>
        <w:jc w:val="both"/>
        <w:rPr>
          <w:sz w:val="28"/>
          <w:lang w:val="uk-UA"/>
        </w:rPr>
      </w:pPr>
    </w:p>
    <w:p w:rsidR="00ED0432" w:rsidRPr="00A5692F" w:rsidRDefault="00ED0432" w:rsidP="00A5692F">
      <w:pPr>
        <w:spacing w:line="360" w:lineRule="auto"/>
        <w:ind w:firstLine="709"/>
        <w:jc w:val="both"/>
        <w:rPr>
          <w:sz w:val="28"/>
          <w:lang w:val="uk-UA"/>
        </w:rPr>
      </w:pPr>
    </w:p>
    <w:p w:rsidR="00ED0432" w:rsidRPr="00A5692F" w:rsidRDefault="00ED0432" w:rsidP="00A5692F">
      <w:pPr>
        <w:spacing w:line="360" w:lineRule="auto"/>
        <w:ind w:firstLine="709"/>
        <w:jc w:val="both"/>
        <w:rPr>
          <w:sz w:val="28"/>
          <w:lang w:val="uk-UA"/>
        </w:rPr>
      </w:pPr>
    </w:p>
    <w:p w:rsidR="00ED0432" w:rsidRPr="00A5692F" w:rsidRDefault="00ED0432" w:rsidP="00A5692F">
      <w:pPr>
        <w:spacing w:line="360" w:lineRule="auto"/>
        <w:ind w:firstLine="709"/>
        <w:jc w:val="both"/>
        <w:rPr>
          <w:sz w:val="28"/>
          <w:lang w:val="uk-UA"/>
        </w:rPr>
      </w:pPr>
    </w:p>
    <w:p w:rsidR="00ED0432" w:rsidRPr="00A5692F" w:rsidRDefault="00ED0432" w:rsidP="00A5692F">
      <w:pPr>
        <w:spacing w:line="360" w:lineRule="auto"/>
        <w:ind w:firstLine="709"/>
        <w:jc w:val="both"/>
        <w:rPr>
          <w:sz w:val="28"/>
          <w:lang w:val="uk-UA"/>
        </w:rPr>
      </w:pPr>
    </w:p>
    <w:p w:rsidR="00ED0432" w:rsidRPr="00A5692F" w:rsidRDefault="002C00B8" w:rsidP="00A5692F">
      <w:pPr>
        <w:spacing w:line="360" w:lineRule="auto"/>
        <w:ind w:firstLine="709"/>
        <w:jc w:val="both"/>
        <w:rPr>
          <w:sz w:val="28"/>
          <w:lang w:val="uk-UA"/>
        </w:rPr>
      </w:pPr>
      <w:r w:rsidRPr="00A5692F">
        <w:rPr>
          <w:sz w:val="28"/>
          <w:lang w:val="uk-UA"/>
        </w:rPr>
        <w:t>Рисунок 2.</w:t>
      </w:r>
      <w:r w:rsidRPr="00A5692F">
        <w:rPr>
          <w:sz w:val="28"/>
        </w:rPr>
        <w:t>4</w:t>
      </w:r>
      <w:r w:rsidR="00ED0432" w:rsidRPr="00A5692F">
        <w:rPr>
          <w:sz w:val="28"/>
          <w:lang w:val="uk-UA"/>
        </w:rPr>
        <w:t xml:space="preserve"> – Надлишки споживача та виробника</w:t>
      </w:r>
    </w:p>
    <w:p w:rsidR="00ED0432" w:rsidRPr="00A5692F" w:rsidRDefault="00ED0432" w:rsidP="00A5692F">
      <w:pPr>
        <w:spacing w:line="360" w:lineRule="auto"/>
        <w:ind w:firstLine="709"/>
        <w:jc w:val="both"/>
        <w:rPr>
          <w:sz w:val="28"/>
          <w:lang w:val="uk-UA"/>
        </w:rPr>
      </w:pPr>
    </w:p>
    <w:p w:rsidR="00C721CB" w:rsidRPr="00A5692F" w:rsidRDefault="00CB4DE2" w:rsidP="00A5692F">
      <w:pPr>
        <w:spacing w:line="360" w:lineRule="auto"/>
        <w:ind w:firstLine="709"/>
        <w:jc w:val="both"/>
        <w:rPr>
          <w:sz w:val="28"/>
          <w:lang w:val="uk-UA"/>
        </w:rPr>
      </w:pPr>
      <w:r w:rsidRPr="00A5692F">
        <w:rPr>
          <w:sz w:val="28"/>
          <w:lang w:val="uk-UA"/>
        </w:rPr>
        <w:lastRenderedPageBreak/>
        <w:t xml:space="preserve">Надлишок виробника- </w:t>
      </w:r>
      <w:r w:rsidR="000B0B2A" w:rsidRPr="00A5692F">
        <w:rPr>
          <w:sz w:val="28"/>
          <w:lang w:val="uk-UA"/>
        </w:rPr>
        <w:t xml:space="preserve">це інтегральна різниця між ціною, по якій згоден реалізувати товар продавець, та ціною ринку. Знання граничних витрат </w:t>
      </w:r>
      <w:r w:rsidR="000B0B2A" w:rsidRPr="00A5692F">
        <w:rPr>
          <w:sz w:val="28"/>
        </w:rPr>
        <w:t>(МС)</w:t>
      </w:r>
      <w:r w:rsidR="000B0B2A" w:rsidRPr="00A5692F">
        <w:rPr>
          <w:sz w:val="28"/>
          <w:lang w:val="uk-UA"/>
        </w:rPr>
        <w:t xml:space="preserve"> дозволяє визначити виграш виробника. Справа в тому, що мінімальна ціна, за якою фірма може без втрат продавати </w:t>
      </w:r>
      <w:r w:rsidR="002A3631" w:rsidRPr="00A5692F">
        <w:rPr>
          <w:sz w:val="28"/>
          <w:lang w:val="uk-UA"/>
        </w:rPr>
        <w:t xml:space="preserve">одиницю продукції, не повинна бути нижча граничних витрат </w:t>
      </w:r>
      <w:r w:rsidR="002A3631" w:rsidRPr="00A5692F">
        <w:rPr>
          <w:sz w:val="28"/>
        </w:rPr>
        <w:t>(МС)</w:t>
      </w:r>
      <w:r w:rsidR="002A3631" w:rsidRPr="00A5692F">
        <w:rPr>
          <w:sz w:val="28"/>
          <w:lang w:val="uk-UA"/>
        </w:rPr>
        <w:t xml:space="preserve">(приріст затрат , пов’язаний з виробництвом кожної наступної одиниці продукції). Будь-яке перевищення ринкової ціни одиниці продукції над її </w:t>
      </w:r>
      <w:r w:rsidR="002A3631" w:rsidRPr="00A5692F">
        <w:rPr>
          <w:sz w:val="28"/>
        </w:rPr>
        <w:t>МС</w:t>
      </w:r>
      <w:r w:rsidR="002A3631" w:rsidRPr="00A5692F">
        <w:rPr>
          <w:sz w:val="28"/>
          <w:lang w:val="uk-UA"/>
        </w:rPr>
        <w:t xml:space="preserve"> буде означати ріст прибутку фірми. Таким чином, надлишок споживача ще можна визначити як величину перевищення ціни реалізації (ринкової ціни) над граничними витратами виробництва. Такий надлишок фірма отримує від кожної продаваїмої</w:t>
      </w:r>
      <w:r w:rsidR="00A5692F">
        <w:rPr>
          <w:sz w:val="28"/>
          <w:lang w:val="uk-UA"/>
        </w:rPr>
        <w:t xml:space="preserve"> </w:t>
      </w:r>
      <w:r w:rsidR="002A3631" w:rsidRPr="00A5692F">
        <w:rPr>
          <w:sz w:val="28"/>
          <w:lang w:val="uk-UA"/>
        </w:rPr>
        <w:t>одиниці товару за ринковою ціною (</w:t>
      </w:r>
      <w:r w:rsidR="002C6236" w:rsidRPr="00A5692F">
        <w:rPr>
          <w:sz w:val="28"/>
          <w:lang w:val="uk-UA"/>
        </w:rPr>
        <w:t>Ре</w:t>
      </w:r>
      <w:r w:rsidR="002A3631" w:rsidRPr="00A5692F">
        <w:rPr>
          <w:sz w:val="28"/>
          <w:lang w:val="uk-UA"/>
        </w:rPr>
        <w:t>), що перевищує граничні витрати (МС)</w:t>
      </w:r>
      <w:r w:rsidR="00942EA6" w:rsidRPr="00A5692F">
        <w:rPr>
          <w:sz w:val="28"/>
          <w:lang w:val="uk-UA"/>
        </w:rPr>
        <w:t xml:space="preserve"> виробництва даної одиниці. Таким чином, реалізуючи об’єм товару (</w:t>
      </w:r>
      <w:r w:rsidR="00942EA6" w:rsidRPr="00A5692F">
        <w:rPr>
          <w:sz w:val="28"/>
        </w:rPr>
        <w:t>Qe</w:t>
      </w:r>
      <w:r w:rsidR="00942EA6" w:rsidRPr="00A5692F">
        <w:rPr>
          <w:sz w:val="28"/>
          <w:lang w:val="uk-UA"/>
        </w:rPr>
        <w:t>) (при різних МС на кожну одиницю продукції від 0 до</w:t>
      </w:r>
      <w:r w:rsidR="00A5692F">
        <w:rPr>
          <w:sz w:val="28"/>
          <w:lang w:val="uk-UA"/>
        </w:rPr>
        <w:t xml:space="preserve"> </w:t>
      </w:r>
      <w:r w:rsidR="00942EA6" w:rsidRPr="00A5692F">
        <w:rPr>
          <w:sz w:val="28"/>
        </w:rPr>
        <w:t>Q</w:t>
      </w:r>
      <w:r w:rsidR="00942EA6" w:rsidRPr="00A5692F">
        <w:rPr>
          <w:sz w:val="28"/>
          <w:lang w:val="uk-UA"/>
        </w:rPr>
        <w:t>Е) по РЕ, фірма отримує виграш, що дорівнює заштрихованій площі Р</w:t>
      </w:r>
      <w:r w:rsidR="00942EA6" w:rsidRPr="00A5692F">
        <w:rPr>
          <w:sz w:val="28"/>
        </w:rPr>
        <w:t>e</w:t>
      </w:r>
      <w:r w:rsidR="00942EA6" w:rsidRPr="00A5692F">
        <w:rPr>
          <w:sz w:val="28"/>
          <w:lang w:val="uk-UA"/>
        </w:rPr>
        <w:t>ЕР</w:t>
      </w:r>
      <w:r w:rsidR="00942EA6" w:rsidRPr="00A5692F">
        <w:rPr>
          <w:sz w:val="28"/>
        </w:rPr>
        <w:t>S</w:t>
      </w:r>
      <w:r w:rsidR="00942EA6" w:rsidRPr="00A5692F">
        <w:rPr>
          <w:sz w:val="28"/>
          <w:lang w:val="uk-UA"/>
        </w:rPr>
        <w:t>.</w:t>
      </w:r>
    </w:p>
    <w:p w:rsidR="00ED0432" w:rsidRPr="00A5692F" w:rsidRDefault="00ED0432" w:rsidP="00A5692F">
      <w:pPr>
        <w:spacing w:line="360" w:lineRule="auto"/>
        <w:ind w:firstLine="709"/>
        <w:jc w:val="both"/>
        <w:rPr>
          <w:sz w:val="28"/>
          <w:lang w:val="uk-UA"/>
        </w:rPr>
      </w:pPr>
      <w:r w:rsidRPr="00A5692F">
        <w:rPr>
          <w:sz w:val="28"/>
          <w:lang w:val="uk-UA"/>
        </w:rPr>
        <w:t>Сума надлишків продавця та покупця називається надлишком або вигодою ринку, а об’єм продажів від 0 до (</w:t>
      </w:r>
      <w:r w:rsidRPr="00A5692F">
        <w:rPr>
          <w:sz w:val="28"/>
        </w:rPr>
        <w:t>Qe</w:t>
      </w:r>
      <w:r w:rsidRPr="00A5692F">
        <w:rPr>
          <w:sz w:val="28"/>
          <w:lang w:val="uk-UA"/>
        </w:rPr>
        <w:t>) вважається ефективним сектором ринку ;</w:t>
      </w:r>
      <w:r w:rsidRPr="00A5692F">
        <w:rPr>
          <w:rFonts w:cs="Times New Roman CYR"/>
          <w:sz w:val="28"/>
          <w:lang w:val="uk-UA"/>
        </w:rPr>
        <w:t xml:space="preserve"> при наявності тільки виграшу однієї зі сторін (продавця чи покупця) сектор ринку вважається неефективним</w:t>
      </w:r>
      <w:r w:rsidR="007639CB" w:rsidRPr="00A5692F">
        <w:rPr>
          <w:rFonts w:cs="Times New Roman CYR"/>
          <w:sz w:val="28"/>
          <w:lang w:val="uk-UA"/>
        </w:rPr>
        <w:t xml:space="preserve"> (об’єм продажів,</w:t>
      </w:r>
      <w:r w:rsidR="00A5692F">
        <w:rPr>
          <w:rFonts w:cs="Times New Roman CYR"/>
          <w:sz w:val="28"/>
          <w:lang w:val="uk-UA"/>
        </w:rPr>
        <w:t xml:space="preserve"> </w:t>
      </w:r>
      <w:r w:rsidR="007639CB" w:rsidRPr="00A5692F">
        <w:rPr>
          <w:rFonts w:cs="Times New Roman CYR"/>
          <w:sz w:val="28"/>
          <w:lang w:val="uk-UA"/>
        </w:rPr>
        <w:t xml:space="preserve">що перевищує </w:t>
      </w:r>
      <w:r w:rsidR="007639CB" w:rsidRPr="00A5692F">
        <w:rPr>
          <w:sz w:val="28"/>
          <w:lang w:val="uk-UA"/>
        </w:rPr>
        <w:t>(</w:t>
      </w:r>
      <w:r w:rsidR="007639CB" w:rsidRPr="00A5692F">
        <w:rPr>
          <w:sz w:val="28"/>
        </w:rPr>
        <w:t>Qe</w:t>
      </w:r>
      <w:r w:rsidR="007639CB" w:rsidRPr="00A5692F">
        <w:rPr>
          <w:sz w:val="28"/>
          <w:lang w:val="uk-UA"/>
        </w:rPr>
        <w:t>)</w:t>
      </w:r>
      <w:r w:rsidR="007639CB" w:rsidRPr="00A5692F">
        <w:rPr>
          <w:rFonts w:cs="Times New Roman CYR"/>
          <w:sz w:val="28"/>
          <w:lang w:val="uk-UA"/>
        </w:rPr>
        <w:t xml:space="preserve">. </w:t>
      </w:r>
      <w:r w:rsidRPr="00A5692F">
        <w:rPr>
          <w:sz w:val="28"/>
          <w:lang w:val="uk-UA"/>
        </w:rPr>
        <w:t>Роздивляючись ці сектори, можна зробити висновок, що виробник має стимул працювати в ефективному секторі, оскільки саме в ньому фірма отримує виграш, що дорівнює заштрихованій площі Р</w:t>
      </w:r>
      <w:r w:rsidRPr="00A5692F">
        <w:rPr>
          <w:sz w:val="28"/>
        </w:rPr>
        <w:t>e</w:t>
      </w:r>
      <w:r w:rsidRPr="00A5692F">
        <w:rPr>
          <w:sz w:val="28"/>
          <w:lang w:val="uk-UA"/>
        </w:rPr>
        <w:t>ЕР</w:t>
      </w:r>
      <w:r w:rsidRPr="00A5692F">
        <w:rPr>
          <w:sz w:val="28"/>
        </w:rPr>
        <w:t>S</w:t>
      </w:r>
      <w:r w:rsidRPr="00A5692F">
        <w:rPr>
          <w:sz w:val="28"/>
          <w:lang w:val="uk-UA"/>
        </w:rPr>
        <w:t xml:space="preserve">. В неефективному секторі у виробника продукції немає стимулу до функціонування, оскільки при </w:t>
      </w:r>
      <w:r w:rsidRPr="00A5692F">
        <w:rPr>
          <w:rFonts w:cs="Times New Roman CYR"/>
          <w:sz w:val="28"/>
          <w:lang w:val="uk-UA"/>
        </w:rPr>
        <w:t xml:space="preserve">обсягах продажів більше </w:t>
      </w:r>
      <w:r w:rsidRPr="00A5692F">
        <w:rPr>
          <w:rFonts w:cs="Times New Roman CYR"/>
          <w:sz w:val="28"/>
        </w:rPr>
        <w:t>(</w:t>
      </w:r>
      <w:r w:rsidRPr="00A5692F">
        <w:rPr>
          <w:rFonts w:cs="Times New Roman CYR"/>
          <w:sz w:val="28"/>
          <w:lang w:val="uk-UA"/>
        </w:rPr>
        <w:t>Q</w:t>
      </w:r>
      <w:r w:rsidRPr="00A5692F">
        <w:rPr>
          <w:rFonts w:cs="Times New Roman CYR"/>
          <w:sz w:val="28"/>
          <w:lang w:val="en-US"/>
        </w:rPr>
        <w:t>e</w:t>
      </w:r>
      <w:r w:rsidRPr="00A5692F">
        <w:rPr>
          <w:rFonts w:cs="Times New Roman CYR"/>
          <w:sz w:val="28"/>
        </w:rPr>
        <w:t>) виграш ринку відсутній</w:t>
      </w:r>
      <w:r w:rsidRPr="00A5692F">
        <w:rPr>
          <w:sz w:val="28"/>
          <w:lang w:val="uk-UA"/>
        </w:rPr>
        <w:t>,- більше того, якщо ціна в неефективному секторі буде вища за ціну</w:t>
      </w:r>
      <w:r w:rsidR="00A5692F">
        <w:rPr>
          <w:sz w:val="28"/>
          <w:lang w:val="uk-UA"/>
        </w:rPr>
        <w:t xml:space="preserve"> </w:t>
      </w:r>
      <w:r w:rsidRPr="00A5692F">
        <w:rPr>
          <w:sz w:val="28"/>
          <w:lang w:val="uk-UA"/>
        </w:rPr>
        <w:t xml:space="preserve">РЕ, на ринку виникне надлишок тавару, який негативно вплине на положення продавця. Якщо ціна буде нижчою за </w:t>
      </w:r>
      <w:r w:rsidRPr="00A5692F">
        <w:rPr>
          <w:sz w:val="28"/>
          <w:lang w:val="en-US"/>
        </w:rPr>
        <w:t>PE</w:t>
      </w:r>
      <w:r w:rsidRPr="00A5692F">
        <w:rPr>
          <w:sz w:val="28"/>
          <w:lang w:val="uk-UA"/>
        </w:rPr>
        <w:t xml:space="preserve"> , на ринку виникне дефіцит товару, який негативно відобразиться на положенні покупців.</w:t>
      </w:r>
    </w:p>
    <w:p w:rsidR="00627B14" w:rsidRPr="00A5692F" w:rsidRDefault="006D1A09" w:rsidP="00A5692F">
      <w:pPr>
        <w:spacing w:line="360" w:lineRule="auto"/>
        <w:ind w:firstLine="709"/>
        <w:jc w:val="both"/>
        <w:rPr>
          <w:sz w:val="28"/>
          <w:szCs w:val="18"/>
          <w:lang w:val="uk-UA"/>
        </w:rPr>
      </w:pPr>
      <w:r w:rsidRPr="00A5692F">
        <w:rPr>
          <w:sz w:val="28"/>
          <w:lang w:val="uk-UA"/>
        </w:rPr>
        <w:t xml:space="preserve">7. </w:t>
      </w:r>
      <w:r w:rsidR="008F17E5" w:rsidRPr="00A5692F">
        <w:rPr>
          <w:sz w:val="28"/>
          <w:lang w:val="uk-UA"/>
        </w:rPr>
        <w:t xml:space="preserve">Відомо, що ринкова рівновага перебуває під впливом багатьох факторів, які діють у різних напрямках та мають різноманітну природу. Це </w:t>
      </w:r>
      <w:r w:rsidR="008F17E5" w:rsidRPr="00A5692F">
        <w:rPr>
          <w:sz w:val="28"/>
          <w:lang w:val="uk-UA"/>
        </w:rPr>
        <w:lastRenderedPageBreak/>
        <w:t>можуть бути як детермінанти попиту</w:t>
      </w:r>
      <w:r w:rsidR="007639CB" w:rsidRPr="00A5692F">
        <w:rPr>
          <w:sz w:val="28"/>
          <w:lang w:val="uk-UA"/>
        </w:rPr>
        <w:t xml:space="preserve"> </w:t>
      </w:r>
      <w:r w:rsidR="008F17E5" w:rsidRPr="00A5692F">
        <w:rPr>
          <w:sz w:val="28"/>
          <w:lang w:val="uk-UA"/>
        </w:rPr>
        <w:t xml:space="preserve">або пропозиції, їх комбінації, так і інструменти державного регулювання. </w:t>
      </w:r>
    </w:p>
    <w:p w:rsidR="008F17E5" w:rsidRPr="00A5692F" w:rsidRDefault="008F17E5" w:rsidP="00A5692F">
      <w:pPr>
        <w:spacing w:line="360" w:lineRule="auto"/>
        <w:ind w:firstLine="709"/>
        <w:jc w:val="both"/>
        <w:rPr>
          <w:sz w:val="28"/>
          <w:lang w:val="uk-UA"/>
        </w:rPr>
      </w:pPr>
      <w:r w:rsidRPr="00A5692F">
        <w:rPr>
          <w:sz w:val="28"/>
          <w:lang w:val="uk-UA"/>
        </w:rPr>
        <w:t>Ринкова рівновага може бути більш чи менш стійкою. Діагностика стійкості ринкової рів</w:t>
      </w:r>
      <w:r w:rsidR="00B0570D" w:rsidRPr="00A5692F">
        <w:rPr>
          <w:sz w:val="28"/>
          <w:lang w:val="uk-UA"/>
        </w:rPr>
        <w:t>новаги здійснюється за методами</w:t>
      </w:r>
      <w:r w:rsidR="00B0570D" w:rsidRPr="00A5692F">
        <w:rPr>
          <w:sz w:val="28"/>
        </w:rPr>
        <w:t xml:space="preserve"> </w:t>
      </w:r>
      <w:r w:rsidRPr="00A5692F">
        <w:rPr>
          <w:sz w:val="28"/>
          <w:lang w:val="uk-UA"/>
        </w:rPr>
        <w:t>Вальраса(для короткого часового інтервалу) та Маршалла(для довгого).</w:t>
      </w:r>
    </w:p>
    <w:p w:rsidR="009F7D0D" w:rsidRPr="00A5692F" w:rsidRDefault="009F7D0D" w:rsidP="00A5692F">
      <w:pPr>
        <w:shd w:val="clear" w:color="auto" w:fill="FFFFFF"/>
        <w:autoSpaceDE w:val="0"/>
        <w:autoSpaceDN w:val="0"/>
        <w:adjustRightInd w:val="0"/>
        <w:spacing w:line="360" w:lineRule="auto"/>
        <w:ind w:firstLine="709"/>
        <w:jc w:val="both"/>
        <w:rPr>
          <w:sz w:val="28"/>
          <w:lang w:val="uk-UA"/>
        </w:rPr>
      </w:pPr>
      <w:r w:rsidRPr="00A5692F">
        <w:rPr>
          <w:sz w:val="28"/>
          <w:lang w:val="uk-UA"/>
        </w:rPr>
        <w:t>Ринкова рівновага вважається стійкою, якщо, порушуючись, вона від</w:t>
      </w:r>
      <w:r w:rsidRPr="00A5692F">
        <w:rPr>
          <w:sz w:val="28"/>
          <w:lang w:val="uk-UA"/>
        </w:rPr>
        <w:softHyphen/>
        <w:t>новлюється виключно за допомогою ринкового механізму, без державного втручання в ринкові процеси. Якщо самостійного відновлення рівноваги не відбувається, попередній рівноважний стан ринку вважається нестійким.</w:t>
      </w:r>
    </w:p>
    <w:p w:rsidR="00CE1634" w:rsidRPr="00A5692F" w:rsidRDefault="00CE1634" w:rsidP="00A5692F">
      <w:pPr>
        <w:shd w:val="clear" w:color="auto" w:fill="FFFFFF"/>
        <w:autoSpaceDE w:val="0"/>
        <w:autoSpaceDN w:val="0"/>
        <w:adjustRightInd w:val="0"/>
        <w:spacing w:line="360" w:lineRule="auto"/>
        <w:ind w:firstLine="709"/>
        <w:jc w:val="both"/>
        <w:rPr>
          <w:sz w:val="28"/>
          <w:lang w:val="uk-UA"/>
        </w:rPr>
      </w:pPr>
      <w:r w:rsidRPr="00A5692F">
        <w:rPr>
          <w:sz w:val="28"/>
          <w:lang w:val="uk-UA"/>
        </w:rPr>
        <w:t>Метод Вальраса</w:t>
      </w:r>
    </w:p>
    <w:p w:rsidR="00263798" w:rsidRPr="00A5692F" w:rsidRDefault="009F7D0D" w:rsidP="00A5692F">
      <w:pPr>
        <w:spacing w:line="360" w:lineRule="auto"/>
        <w:ind w:firstLine="709"/>
        <w:jc w:val="both"/>
        <w:rPr>
          <w:sz w:val="28"/>
          <w:lang w:val="uk-UA"/>
        </w:rPr>
      </w:pPr>
      <w:r w:rsidRPr="00A5692F">
        <w:rPr>
          <w:sz w:val="28"/>
          <w:lang w:val="uk-UA"/>
        </w:rPr>
        <w:t>Діагностуючи стійкість рівноваги у короткому часовому інтервалі (за методом Вальраса), оберемо по одному значенню ціни вище та нижче рівноважної і, використовуючи відповідні функції, визначимо обсяги попиту та пропозиції, які виникають при да</w:t>
      </w:r>
      <w:r w:rsidR="00263798" w:rsidRPr="00A5692F">
        <w:rPr>
          <w:sz w:val="28"/>
          <w:lang w:val="uk-UA"/>
        </w:rPr>
        <w:t xml:space="preserve">них рівнях цін : </w:t>
      </w:r>
    </w:p>
    <w:p w:rsidR="00263798" w:rsidRPr="00A5692F" w:rsidRDefault="00263798" w:rsidP="00A5692F">
      <w:pPr>
        <w:spacing w:line="360" w:lineRule="auto"/>
        <w:ind w:firstLine="709"/>
        <w:jc w:val="both"/>
        <w:rPr>
          <w:sz w:val="28"/>
          <w:lang w:val="uk-UA"/>
        </w:rPr>
      </w:pPr>
      <w:r w:rsidRPr="00A5692F">
        <w:rPr>
          <w:sz w:val="28"/>
          <w:lang w:val="uk-UA"/>
        </w:rPr>
        <w:t xml:space="preserve"> </w:t>
      </w:r>
    </w:p>
    <w:tbl>
      <w:tblPr>
        <w:tblpPr w:leftFromText="180" w:rightFromText="180" w:vertAnchor="text" w:horzAnchor="margin" w:tblpXSpec="center" w:tblpY="-71"/>
        <w:tblW w:w="3062" w:type="dxa"/>
        <w:tblLook w:val="0000" w:firstRow="0" w:lastRow="0" w:firstColumn="0" w:lastColumn="0" w:noHBand="0" w:noVBand="0"/>
      </w:tblPr>
      <w:tblGrid>
        <w:gridCol w:w="960"/>
        <w:gridCol w:w="1051"/>
        <w:gridCol w:w="1051"/>
      </w:tblGrid>
      <w:tr w:rsidR="00263798" w:rsidRPr="00A5692F">
        <w:trPr>
          <w:trHeight w:val="255"/>
        </w:trPr>
        <w:tc>
          <w:tcPr>
            <w:tcW w:w="960" w:type="dxa"/>
            <w:tcBorders>
              <w:top w:val="single" w:sz="4" w:space="0" w:color="auto"/>
              <w:left w:val="single" w:sz="4" w:space="0" w:color="auto"/>
              <w:bottom w:val="single" w:sz="4" w:space="0" w:color="auto"/>
              <w:right w:val="single" w:sz="4" w:space="0" w:color="auto"/>
            </w:tcBorders>
            <w:noWrap/>
            <w:vAlign w:val="bottom"/>
          </w:tcPr>
          <w:p w:rsidR="00263798" w:rsidRPr="00996CF5" w:rsidRDefault="00263798" w:rsidP="00996CF5">
            <w:pPr>
              <w:spacing w:line="360" w:lineRule="auto"/>
              <w:jc w:val="both"/>
              <w:rPr>
                <w:rFonts w:cs="Arial CYR"/>
                <w:sz w:val="20"/>
                <w:szCs w:val="20"/>
              </w:rPr>
            </w:pPr>
            <w:r w:rsidRPr="00996CF5">
              <w:rPr>
                <w:rFonts w:cs="Arial CYR"/>
                <w:sz w:val="20"/>
                <w:szCs w:val="20"/>
              </w:rPr>
              <w:t>P</w:t>
            </w:r>
          </w:p>
        </w:tc>
        <w:tc>
          <w:tcPr>
            <w:tcW w:w="1051" w:type="dxa"/>
            <w:tcBorders>
              <w:top w:val="single" w:sz="4" w:space="0" w:color="auto"/>
              <w:left w:val="nil"/>
              <w:bottom w:val="single" w:sz="4" w:space="0" w:color="auto"/>
              <w:right w:val="single" w:sz="4" w:space="0" w:color="auto"/>
            </w:tcBorders>
            <w:noWrap/>
            <w:vAlign w:val="bottom"/>
          </w:tcPr>
          <w:p w:rsidR="00263798" w:rsidRPr="00996CF5" w:rsidRDefault="00263798" w:rsidP="00996CF5">
            <w:pPr>
              <w:spacing w:line="360" w:lineRule="auto"/>
              <w:jc w:val="both"/>
              <w:rPr>
                <w:rFonts w:cs="Arial CYR"/>
                <w:sz w:val="20"/>
                <w:szCs w:val="20"/>
              </w:rPr>
            </w:pPr>
            <w:r w:rsidRPr="00996CF5">
              <w:rPr>
                <w:rFonts w:cs="Arial CYR"/>
                <w:sz w:val="20"/>
                <w:szCs w:val="20"/>
              </w:rPr>
              <w:t>1,61</w:t>
            </w:r>
          </w:p>
        </w:tc>
        <w:tc>
          <w:tcPr>
            <w:tcW w:w="1051" w:type="dxa"/>
            <w:tcBorders>
              <w:top w:val="single" w:sz="4" w:space="0" w:color="auto"/>
              <w:left w:val="nil"/>
              <w:bottom w:val="single" w:sz="4" w:space="0" w:color="auto"/>
              <w:right w:val="single" w:sz="4" w:space="0" w:color="auto"/>
            </w:tcBorders>
            <w:noWrap/>
            <w:vAlign w:val="bottom"/>
          </w:tcPr>
          <w:p w:rsidR="00263798" w:rsidRPr="00996CF5" w:rsidRDefault="00263798" w:rsidP="00996CF5">
            <w:pPr>
              <w:spacing w:line="360" w:lineRule="auto"/>
              <w:jc w:val="both"/>
              <w:rPr>
                <w:rFonts w:cs="Arial CYR"/>
                <w:sz w:val="20"/>
                <w:szCs w:val="20"/>
              </w:rPr>
            </w:pPr>
            <w:r w:rsidRPr="00996CF5">
              <w:rPr>
                <w:rFonts w:cs="Arial CYR"/>
                <w:sz w:val="20"/>
                <w:szCs w:val="20"/>
              </w:rPr>
              <w:t>2,99</w:t>
            </w:r>
          </w:p>
        </w:tc>
      </w:tr>
      <w:tr w:rsidR="00263798" w:rsidRPr="00A5692F">
        <w:trPr>
          <w:trHeight w:val="255"/>
        </w:trPr>
        <w:tc>
          <w:tcPr>
            <w:tcW w:w="960" w:type="dxa"/>
            <w:tcBorders>
              <w:top w:val="nil"/>
              <w:left w:val="single" w:sz="4" w:space="0" w:color="auto"/>
              <w:bottom w:val="single" w:sz="4" w:space="0" w:color="auto"/>
              <w:right w:val="single" w:sz="4" w:space="0" w:color="auto"/>
            </w:tcBorders>
            <w:noWrap/>
            <w:vAlign w:val="bottom"/>
          </w:tcPr>
          <w:p w:rsidR="00263798" w:rsidRPr="00996CF5" w:rsidRDefault="00263798" w:rsidP="00996CF5">
            <w:pPr>
              <w:spacing w:line="360" w:lineRule="auto"/>
              <w:jc w:val="both"/>
              <w:rPr>
                <w:rFonts w:cs="Arial CYR"/>
                <w:sz w:val="20"/>
                <w:szCs w:val="20"/>
              </w:rPr>
            </w:pPr>
            <w:r w:rsidRPr="00996CF5">
              <w:rPr>
                <w:rFonts w:cs="Arial CYR"/>
                <w:sz w:val="20"/>
                <w:szCs w:val="20"/>
              </w:rPr>
              <w:t>D</w:t>
            </w:r>
          </w:p>
        </w:tc>
        <w:tc>
          <w:tcPr>
            <w:tcW w:w="1051" w:type="dxa"/>
            <w:tcBorders>
              <w:top w:val="nil"/>
              <w:left w:val="nil"/>
              <w:bottom w:val="single" w:sz="4" w:space="0" w:color="auto"/>
              <w:right w:val="single" w:sz="4" w:space="0" w:color="auto"/>
            </w:tcBorders>
            <w:noWrap/>
            <w:vAlign w:val="bottom"/>
          </w:tcPr>
          <w:p w:rsidR="00263798" w:rsidRPr="00996CF5" w:rsidRDefault="00263798" w:rsidP="00996CF5">
            <w:pPr>
              <w:spacing w:line="360" w:lineRule="auto"/>
              <w:jc w:val="both"/>
              <w:rPr>
                <w:rFonts w:cs="Arial CYR"/>
                <w:sz w:val="20"/>
                <w:szCs w:val="20"/>
              </w:rPr>
            </w:pPr>
            <w:r w:rsidRPr="00996CF5">
              <w:rPr>
                <w:rFonts w:cs="Arial CYR"/>
                <w:sz w:val="20"/>
                <w:szCs w:val="20"/>
              </w:rPr>
              <w:t>18,63354</w:t>
            </w:r>
          </w:p>
        </w:tc>
        <w:tc>
          <w:tcPr>
            <w:tcW w:w="1051" w:type="dxa"/>
            <w:tcBorders>
              <w:top w:val="nil"/>
              <w:left w:val="nil"/>
              <w:bottom w:val="single" w:sz="4" w:space="0" w:color="auto"/>
              <w:right w:val="single" w:sz="4" w:space="0" w:color="auto"/>
            </w:tcBorders>
            <w:noWrap/>
            <w:vAlign w:val="bottom"/>
          </w:tcPr>
          <w:p w:rsidR="00263798" w:rsidRPr="00996CF5" w:rsidRDefault="00263798" w:rsidP="00996CF5">
            <w:pPr>
              <w:spacing w:line="360" w:lineRule="auto"/>
              <w:jc w:val="both"/>
              <w:rPr>
                <w:rFonts w:cs="Arial CYR"/>
                <w:sz w:val="20"/>
                <w:szCs w:val="20"/>
              </w:rPr>
            </w:pPr>
            <w:r w:rsidRPr="00996CF5">
              <w:rPr>
                <w:rFonts w:cs="Arial CYR"/>
                <w:sz w:val="20"/>
                <w:szCs w:val="20"/>
              </w:rPr>
              <w:t>10,03344</w:t>
            </w:r>
          </w:p>
        </w:tc>
      </w:tr>
      <w:tr w:rsidR="00263798" w:rsidRPr="00A5692F">
        <w:trPr>
          <w:trHeight w:val="255"/>
        </w:trPr>
        <w:tc>
          <w:tcPr>
            <w:tcW w:w="960" w:type="dxa"/>
            <w:tcBorders>
              <w:top w:val="nil"/>
              <w:left w:val="single" w:sz="4" w:space="0" w:color="auto"/>
              <w:bottom w:val="single" w:sz="4" w:space="0" w:color="auto"/>
              <w:right w:val="single" w:sz="4" w:space="0" w:color="auto"/>
            </w:tcBorders>
            <w:noWrap/>
            <w:vAlign w:val="bottom"/>
          </w:tcPr>
          <w:p w:rsidR="00263798" w:rsidRPr="00996CF5" w:rsidRDefault="00263798" w:rsidP="00996CF5">
            <w:pPr>
              <w:spacing w:line="360" w:lineRule="auto"/>
              <w:jc w:val="both"/>
              <w:rPr>
                <w:rFonts w:cs="Arial CYR"/>
                <w:sz w:val="20"/>
                <w:szCs w:val="20"/>
              </w:rPr>
            </w:pPr>
            <w:r w:rsidRPr="00996CF5">
              <w:rPr>
                <w:rFonts w:cs="Arial CYR"/>
                <w:sz w:val="20"/>
                <w:szCs w:val="20"/>
              </w:rPr>
              <w:t>S</w:t>
            </w:r>
          </w:p>
        </w:tc>
        <w:tc>
          <w:tcPr>
            <w:tcW w:w="1051" w:type="dxa"/>
            <w:tcBorders>
              <w:top w:val="nil"/>
              <w:left w:val="nil"/>
              <w:bottom w:val="single" w:sz="4" w:space="0" w:color="auto"/>
              <w:right w:val="single" w:sz="4" w:space="0" w:color="auto"/>
            </w:tcBorders>
            <w:noWrap/>
            <w:vAlign w:val="bottom"/>
          </w:tcPr>
          <w:p w:rsidR="00263798" w:rsidRPr="00996CF5" w:rsidRDefault="00263798" w:rsidP="00996CF5">
            <w:pPr>
              <w:spacing w:line="360" w:lineRule="auto"/>
              <w:jc w:val="both"/>
              <w:rPr>
                <w:rFonts w:cs="Arial CYR"/>
                <w:sz w:val="20"/>
                <w:szCs w:val="20"/>
              </w:rPr>
            </w:pPr>
            <w:r w:rsidRPr="00996CF5">
              <w:rPr>
                <w:rFonts w:cs="Arial CYR"/>
                <w:sz w:val="20"/>
                <w:szCs w:val="20"/>
              </w:rPr>
              <w:t>8,27</w:t>
            </w:r>
          </w:p>
        </w:tc>
        <w:tc>
          <w:tcPr>
            <w:tcW w:w="1051" w:type="dxa"/>
            <w:tcBorders>
              <w:top w:val="nil"/>
              <w:left w:val="nil"/>
              <w:bottom w:val="single" w:sz="4" w:space="0" w:color="auto"/>
              <w:right w:val="single" w:sz="4" w:space="0" w:color="auto"/>
            </w:tcBorders>
            <w:noWrap/>
            <w:vAlign w:val="bottom"/>
          </w:tcPr>
          <w:p w:rsidR="00263798" w:rsidRPr="00996CF5" w:rsidRDefault="00263798" w:rsidP="00996CF5">
            <w:pPr>
              <w:spacing w:line="360" w:lineRule="auto"/>
              <w:jc w:val="both"/>
              <w:rPr>
                <w:rFonts w:cs="Arial CYR"/>
                <w:sz w:val="20"/>
                <w:szCs w:val="20"/>
              </w:rPr>
            </w:pPr>
            <w:r w:rsidRPr="00996CF5">
              <w:rPr>
                <w:rFonts w:cs="Arial CYR"/>
                <w:sz w:val="20"/>
                <w:szCs w:val="20"/>
              </w:rPr>
              <w:t>17,93</w:t>
            </w:r>
          </w:p>
        </w:tc>
      </w:tr>
    </w:tbl>
    <w:p w:rsidR="009F7D0D" w:rsidRPr="00A5692F" w:rsidRDefault="009F7D0D" w:rsidP="00A5692F">
      <w:pPr>
        <w:tabs>
          <w:tab w:val="left" w:pos="4320"/>
        </w:tabs>
        <w:spacing w:line="360" w:lineRule="auto"/>
        <w:ind w:firstLine="709"/>
        <w:jc w:val="both"/>
        <w:rPr>
          <w:sz w:val="28"/>
          <w:lang w:val="uk-UA"/>
        </w:rPr>
      </w:pPr>
    </w:p>
    <w:p w:rsidR="000E64EF" w:rsidRPr="00A5692F" w:rsidRDefault="000E64EF" w:rsidP="00A5692F">
      <w:pPr>
        <w:autoSpaceDE w:val="0"/>
        <w:autoSpaceDN w:val="0"/>
        <w:adjustRightInd w:val="0"/>
        <w:spacing w:line="360" w:lineRule="auto"/>
        <w:ind w:firstLine="709"/>
        <w:jc w:val="both"/>
        <w:rPr>
          <w:rFonts w:cs="Times New Roman CYR"/>
          <w:sz w:val="28"/>
          <w:lang w:val="uk-UA"/>
        </w:rPr>
      </w:pPr>
    </w:p>
    <w:p w:rsidR="000E64EF" w:rsidRPr="00A5692F" w:rsidRDefault="000E64EF" w:rsidP="00A5692F">
      <w:pPr>
        <w:autoSpaceDE w:val="0"/>
        <w:autoSpaceDN w:val="0"/>
        <w:adjustRightInd w:val="0"/>
        <w:spacing w:line="360" w:lineRule="auto"/>
        <w:ind w:firstLine="709"/>
        <w:jc w:val="both"/>
        <w:rPr>
          <w:rFonts w:cs="Times New Roman CYR"/>
          <w:sz w:val="28"/>
          <w:lang w:val="uk-UA"/>
        </w:rPr>
      </w:pPr>
    </w:p>
    <w:p w:rsidR="00393B36" w:rsidRPr="00A5692F" w:rsidRDefault="001249FC" w:rsidP="00996CF5">
      <w:pPr>
        <w:tabs>
          <w:tab w:val="left" w:pos="4320"/>
        </w:tabs>
        <w:spacing w:line="360" w:lineRule="auto"/>
        <w:jc w:val="both"/>
        <w:rPr>
          <w:sz w:val="28"/>
          <w:lang w:val="uk-UA"/>
        </w:rPr>
      </w:pPr>
      <w:r>
        <w:rPr>
          <w:sz w:val="28"/>
        </w:rPr>
        <w:lastRenderedPageBreak/>
        <w:pict>
          <v:shape id="_x0000_i1083" type="#_x0000_t75" style="width:469.5pt;height:320.25pt">
            <v:imagedata r:id="rId121" o:title=""/>
          </v:shape>
        </w:pict>
      </w:r>
    </w:p>
    <w:p w:rsidR="002E2CB9" w:rsidRPr="00A5692F" w:rsidRDefault="002E2CB9" w:rsidP="00A5692F">
      <w:pPr>
        <w:tabs>
          <w:tab w:val="left" w:pos="4320"/>
        </w:tabs>
        <w:spacing w:line="360" w:lineRule="auto"/>
        <w:ind w:firstLine="709"/>
        <w:jc w:val="both"/>
        <w:rPr>
          <w:sz w:val="28"/>
          <w:lang w:val="uk-UA"/>
        </w:rPr>
      </w:pPr>
    </w:p>
    <w:p w:rsidR="000E64EF" w:rsidRPr="00A5692F" w:rsidRDefault="004667D4"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Рисунок 2.</w:t>
      </w:r>
      <w:r w:rsidRPr="00A5692F">
        <w:rPr>
          <w:rFonts w:cs="Times New Roman CYR"/>
          <w:sz w:val="28"/>
        </w:rPr>
        <w:t>5</w:t>
      </w:r>
      <w:r w:rsidR="000E64EF" w:rsidRPr="00A5692F">
        <w:rPr>
          <w:rFonts w:cs="Times New Roman CYR"/>
          <w:sz w:val="28"/>
          <w:lang w:val="uk-UA"/>
        </w:rPr>
        <w:t xml:space="preserve"> - Аналіз стійкості ринкової рівноваги по Вальрасу</w:t>
      </w:r>
    </w:p>
    <w:p w:rsidR="000E64EF" w:rsidRPr="00A5692F" w:rsidRDefault="000E64EF" w:rsidP="00A5692F">
      <w:pPr>
        <w:tabs>
          <w:tab w:val="left" w:pos="4320"/>
        </w:tabs>
        <w:spacing w:line="360" w:lineRule="auto"/>
        <w:ind w:firstLine="709"/>
        <w:jc w:val="both"/>
        <w:rPr>
          <w:sz w:val="28"/>
          <w:lang w:val="uk-UA"/>
        </w:rPr>
      </w:pPr>
    </w:p>
    <w:p w:rsidR="005D26E5" w:rsidRPr="00A5692F" w:rsidRDefault="005D26E5" w:rsidP="00A5692F">
      <w:pPr>
        <w:tabs>
          <w:tab w:val="left" w:pos="4320"/>
        </w:tabs>
        <w:spacing w:line="360" w:lineRule="auto"/>
        <w:ind w:firstLine="709"/>
        <w:jc w:val="both"/>
        <w:rPr>
          <w:sz w:val="28"/>
          <w:lang w:val="uk-UA"/>
        </w:rPr>
      </w:pPr>
      <w:r w:rsidRPr="00A5692F">
        <w:rPr>
          <w:sz w:val="28"/>
          <w:lang w:val="uk-UA"/>
        </w:rPr>
        <w:t xml:space="preserve">При підвищенні ринкової ціни до </w:t>
      </w:r>
      <w:r w:rsidRPr="00A5692F">
        <w:rPr>
          <w:sz w:val="28"/>
          <w:lang w:val="en-US"/>
        </w:rPr>
        <w:t>P</w:t>
      </w:r>
      <w:r w:rsidRPr="00A5692F">
        <w:rPr>
          <w:sz w:val="28"/>
          <w:lang w:val="uk-UA"/>
        </w:rPr>
        <w:t>1 (2,99 гр.од.)</w:t>
      </w:r>
      <w:r w:rsidR="004667D4" w:rsidRPr="00A5692F">
        <w:rPr>
          <w:sz w:val="28"/>
          <w:lang w:val="uk-UA"/>
        </w:rPr>
        <w:t>(рис. 2.5</w:t>
      </w:r>
      <w:r w:rsidR="007639CB" w:rsidRPr="00A5692F">
        <w:rPr>
          <w:sz w:val="28"/>
          <w:lang w:val="uk-UA"/>
        </w:rPr>
        <w:t>)</w:t>
      </w:r>
      <w:r w:rsidRPr="00A5692F">
        <w:rPr>
          <w:sz w:val="28"/>
          <w:lang w:val="uk-UA"/>
        </w:rPr>
        <w:t xml:space="preserve"> виникає надлишок тавару </w:t>
      </w:r>
      <w:r w:rsidRPr="00A5692F">
        <w:rPr>
          <w:sz w:val="28"/>
          <w:lang w:val="en-US"/>
        </w:rPr>
        <w:t>S</w:t>
      </w:r>
      <w:r w:rsidRPr="00A5692F">
        <w:rPr>
          <w:sz w:val="28"/>
          <w:lang w:val="uk-UA"/>
        </w:rPr>
        <w:t xml:space="preserve">1 – </w:t>
      </w:r>
      <w:r w:rsidRPr="00A5692F">
        <w:rPr>
          <w:sz w:val="28"/>
          <w:lang w:val="en-US"/>
        </w:rPr>
        <w:t>D</w:t>
      </w:r>
      <w:r w:rsidRPr="00A5692F">
        <w:rPr>
          <w:sz w:val="28"/>
          <w:lang w:val="uk-UA"/>
        </w:rPr>
        <w:t>1 , який кількісно дорівнює : 17,93 – 10,03344 = 7,89656 од.товару.</w:t>
      </w:r>
      <w:r w:rsidR="00376FCD" w:rsidRPr="00A5692F">
        <w:rPr>
          <w:sz w:val="28"/>
          <w:lang w:val="uk-UA"/>
        </w:rPr>
        <w:t xml:space="preserve"> Це негативно відображається на положенні продавця.</w:t>
      </w:r>
      <w:r w:rsidRPr="00A5692F">
        <w:rPr>
          <w:sz w:val="28"/>
          <w:lang w:val="uk-UA"/>
        </w:rPr>
        <w:t xml:space="preserve"> </w:t>
      </w:r>
      <w:r w:rsidR="00376FCD" w:rsidRPr="00A5692F">
        <w:rPr>
          <w:sz w:val="28"/>
          <w:lang w:val="uk-UA"/>
        </w:rPr>
        <w:t>Згідно з Л.Вальрасом, при наявності надлишку виникає конкуренція між продавцями, які для збільшення об’єму попиту починають знижувати ціни. При зниженні ціни об’єм попиту буде збільшуватися, доки не встановиться вихідна рівновага. Тобто можна зробити висновок, що така ринкова рівновага є стійкою</w:t>
      </w:r>
      <w:r w:rsidR="00AA633F" w:rsidRPr="00A5692F">
        <w:rPr>
          <w:sz w:val="28"/>
          <w:lang w:val="uk-UA"/>
        </w:rPr>
        <w:t>, а основною рушійною силою механізму відновлення рівноваги є продавець товару.</w:t>
      </w:r>
      <w:r w:rsidR="00376FCD" w:rsidRPr="00A5692F">
        <w:rPr>
          <w:sz w:val="28"/>
          <w:lang w:val="uk-UA"/>
        </w:rPr>
        <w:t xml:space="preserve"> </w:t>
      </w:r>
    </w:p>
    <w:p w:rsidR="00234003" w:rsidRPr="00A5692F" w:rsidRDefault="006857AF" w:rsidP="00A5692F">
      <w:pPr>
        <w:tabs>
          <w:tab w:val="left" w:pos="4320"/>
        </w:tabs>
        <w:spacing w:line="360" w:lineRule="auto"/>
        <w:ind w:firstLine="709"/>
        <w:jc w:val="both"/>
        <w:rPr>
          <w:sz w:val="28"/>
          <w:lang w:val="en-US"/>
        </w:rPr>
      </w:pPr>
      <w:r w:rsidRPr="00A5692F">
        <w:rPr>
          <w:sz w:val="28"/>
          <w:lang w:val="uk-UA"/>
        </w:rPr>
        <w:t xml:space="preserve">При зниженні ринкової ціни до </w:t>
      </w:r>
      <w:r w:rsidRPr="00A5692F">
        <w:rPr>
          <w:sz w:val="28"/>
          <w:lang w:val="en-US"/>
        </w:rPr>
        <w:t>P</w:t>
      </w:r>
      <w:r w:rsidRPr="00A5692F">
        <w:rPr>
          <w:sz w:val="28"/>
          <w:lang w:val="uk-UA"/>
        </w:rPr>
        <w:t xml:space="preserve">2 (1,61 гр.од.) на ринку виникає дефіцит товару </w:t>
      </w:r>
      <w:r w:rsidRPr="00A5692F">
        <w:rPr>
          <w:sz w:val="28"/>
          <w:lang w:val="en-US"/>
        </w:rPr>
        <w:t>D</w:t>
      </w:r>
      <w:r w:rsidRPr="00A5692F">
        <w:rPr>
          <w:sz w:val="28"/>
          <w:lang w:val="uk-UA"/>
        </w:rPr>
        <w:t xml:space="preserve">2 – </w:t>
      </w:r>
      <w:r w:rsidRPr="00A5692F">
        <w:rPr>
          <w:sz w:val="28"/>
          <w:lang w:val="en-US"/>
        </w:rPr>
        <w:t>S</w:t>
      </w:r>
      <w:r w:rsidRPr="00A5692F">
        <w:rPr>
          <w:sz w:val="28"/>
          <w:lang w:val="uk-UA"/>
        </w:rPr>
        <w:t xml:space="preserve">2 , який кількісно дорівнює : 18,63354 – 8,27 = 10,36354 од.товару. Між покупцями починається конкуренція за дефіцитний товар. Вони починають пропонувати продавцям більш високу ціну, що дозволяє </w:t>
      </w:r>
      <w:r w:rsidRPr="00A5692F">
        <w:rPr>
          <w:sz w:val="28"/>
          <w:lang w:val="uk-UA"/>
        </w:rPr>
        <w:lastRenderedPageBreak/>
        <w:t>збільшити пропозицію.</w:t>
      </w:r>
      <w:r w:rsidR="00234003" w:rsidRPr="00A5692F">
        <w:rPr>
          <w:sz w:val="28"/>
          <w:lang w:val="uk-UA"/>
        </w:rPr>
        <w:t xml:space="preserve"> При підвищенні ціни пропозиція збільшується, цей процес продовжується до моменту повернення ціни до вихідного рівноважного рівня </w:t>
      </w:r>
      <w:r w:rsidR="00234003" w:rsidRPr="00A5692F">
        <w:rPr>
          <w:sz w:val="28"/>
          <w:lang w:val="en-US"/>
        </w:rPr>
        <w:t>P</w:t>
      </w:r>
      <w:r w:rsidR="00234003" w:rsidRPr="00A5692F">
        <w:rPr>
          <w:sz w:val="28"/>
        </w:rPr>
        <w:t>0</w:t>
      </w:r>
      <w:r w:rsidR="00234003" w:rsidRPr="00A5692F">
        <w:rPr>
          <w:sz w:val="28"/>
          <w:lang w:val="uk-UA"/>
        </w:rPr>
        <w:t xml:space="preserve">. Тобто можна зробити висновок, що така ринкова рівновага є стійкою, а основною рушійною силою механізму відновлення рівноваги є споживачі товару. </w:t>
      </w:r>
    </w:p>
    <w:p w:rsidR="00E4516F" w:rsidRPr="00A5692F" w:rsidRDefault="00E4516F" w:rsidP="00A5692F">
      <w:pPr>
        <w:tabs>
          <w:tab w:val="left" w:pos="4320"/>
        </w:tabs>
        <w:spacing w:line="360" w:lineRule="auto"/>
        <w:ind w:firstLine="709"/>
        <w:jc w:val="both"/>
        <w:rPr>
          <w:sz w:val="28"/>
          <w:lang w:val="uk-UA"/>
        </w:rPr>
      </w:pPr>
      <w:r w:rsidRPr="00A5692F">
        <w:rPr>
          <w:sz w:val="28"/>
          <w:lang w:val="uk-UA"/>
        </w:rPr>
        <w:t>Таким чином, за версією Вальраса, в умовах дефіциту активною стороною ринку є покупці, а в умовах надлишку – продавці</w:t>
      </w:r>
      <w:r w:rsidR="00C24FEF" w:rsidRPr="00A5692F">
        <w:rPr>
          <w:sz w:val="28"/>
          <w:lang w:val="uk-UA"/>
        </w:rPr>
        <w:t xml:space="preserve"> товару</w:t>
      </w:r>
      <w:r w:rsidRPr="00A5692F">
        <w:rPr>
          <w:sz w:val="28"/>
          <w:lang w:val="uk-UA"/>
        </w:rPr>
        <w:t>.</w:t>
      </w:r>
    </w:p>
    <w:p w:rsidR="00CE1634" w:rsidRPr="00A5692F" w:rsidRDefault="00CE1634" w:rsidP="00A5692F">
      <w:pPr>
        <w:tabs>
          <w:tab w:val="left" w:pos="4320"/>
        </w:tabs>
        <w:spacing w:line="360" w:lineRule="auto"/>
        <w:ind w:firstLine="709"/>
        <w:jc w:val="both"/>
        <w:rPr>
          <w:sz w:val="28"/>
          <w:lang w:val="uk-UA"/>
        </w:rPr>
      </w:pPr>
      <w:r w:rsidRPr="00A5692F">
        <w:rPr>
          <w:sz w:val="28"/>
          <w:lang w:val="uk-UA"/>
        </w:rPr>
        <w:t>Метод Маршалла</w:t>
      </w:r>
    </w:p>
    <w:p w:rsidR="00F07CE7" w:rsidRPr="00A5692F" w:rsidRDefault="007B74DB" w:rsidP="00A5692F">
      <w:pPr>
        <w:tabs>
          <w:tab w:val="left" w:pos="4320"/>
        </w:tabs>
        <w:spacing w:line="360" w:lineRule="auto"/>
        <w:ind w:firstLine="709"/>
        <w:jc w:val="both"/>
        <w:rPr>
          <w:sz w:val="28"/>
          <w:lang w:val="uk-UA"/>
        </w:rPr>
      </w:pPr>
      <w:r w:rsidRPr="00A5692F">
        <w:rPr>
          <w:sz w:val="28"/>
          <w:lang w:val="uk-UA"/>
        </w:rPr>
        <w:t>В довгому часовому інтервалі головним фактором, визначаючим стан ринку є кількість продукції на ринку, яка в свою чергу визначається об’ємом її виробництва.</w:t>
      </w:r>
    </w:p>
    <w:p w:rsidR="006857AF" w:rsidRPr="00A5692F" w:rsidRDefault="00F07CE7" w:rsidP="00A5692F">
      <w:pPr>
        <w:tabs>
          <w:tab w:val="left" w:pos="4320"/>
        </w:tabs>
        <w:spacing w:line="360" w:lineRule="auto"/>
        <w:ind w:firstLine="709"/>
        <w:jc w:val="both"/>
        <w:rPr>
          <w:sz w:val="28"/>
          <w:lang w:val="en-US"/>
        </w:rPr>
      </w:pPr>
      <w:r w:rsidRPr="00A5692F">
        <w:rPr>
          <w:sz w:val="28"/>
          <w:lang w:val="uk-UA"/>
        </w:rPr>
        <w:t xml:space="preserve">При підвищенні ринкової ціни до </w:t>
      </w:r>
      <w:r w:rsidRPr="00A5692F">
        <w:rPr>
          <w:sz w:val="28"/>
          <w:lang w:val="en-US"/>
        </w:rPr>
        <w:t>P</w:t>
      </w:r>
      <w:r w:rsidRPr="00A5692F">
        <w:rPr>
          <w:sz w:val="28"/>
          <w:lang w:val="uk-UA"/>
        </w:rPr>
        <w:t>1 (2,99 гр.од.)</w:t>
      </w:r>
      <w:r w:rsidR="00EA121A" w:rsidRPr="00A5692F">
        <w:rPr>
          <w:sz w:val="28"/>
          <w:lang w:val="uk-UA"/>
        </w:rPr>
        <w:t>(рис. 2.6</w:t>
      </w:r>
      <w:r w:rsidR="002E2CB9" w:rsidRPr="00A5692F">
        <w:rPr>
          <w:sz w:val="28"/>
          <w:lang w:val="uk-UA"/>
        </w:rPr>
        <w:t>)</w:t>
      </w:r>
      <w:r w:rsidRPr="00A5692F">
        <w:rPr>
          <w:sz w:val="28"/>
          <w:lang w:val="uk-UA"/>
        </w:rPr>
        <w:t xml:space="preserve"> спочатку визначаємо об’єм пропозиції товару на ринку , тобто </w:t>
      </w:r>
      <w:r w:rsidRPr="00A5692F">
        <w:rPr>
          <w:sz w:val="28"/>
          <w:lang w:val="en-US"/>
        </w:rPr>
        <w:t>QS</w:t>
      </w:r>
      <w:r w:rsidRPr="00A5692F">
        <w:rPr>
          <w:sz w:val="28"/>
          <w:lang w:val="uk-UA"/>
        </w:rPr>
        <w:t xml:space="preserve"> = 17,93 од. товару.</w:t>
      </w:r>
      <w:r w:rsidR="00A214D3" w:rsidRPr="00A5692F">
        <w:rPr>
          <w:sz w:val="28"/>
          <w:lang w:val="uk-UA"/>
        </w:rPr>
        <w:t xml:space="preserve"> В цьому випадку ціна, яку згоден заплатити покупець за кожну одиницю товару буде дорівнювати </w:t>
      </w:r>
      <w:r w:rsidR="00A214D3" w:rsidRPr="00A5692F">
        <w:rPr>
          <w:sz w:val="28"/>
        </w:rPr>
        <w:t xml:space="preserve">: </w:t>
      </w:r>
    </w:p>
    <w:p w:rsidR="00A214D3" w:rsidRPr="00A5692F" w:rsidRDefault="00A214D3" w:rsidP="00A5692F">
      <w:pPr>
        <w:tabs>
          <w:tab w:val="left" w:pos="4320"/>
        </w:tabs>
        <w:spacing w:line="360" w:lineRule="auto"/>
        <w:ind w:firstLine="709"/>
        <w:jc w:val="both"/>
        <w:rPr>
          <w:sz w:val="28"/>
          <w:lang w:val="en-US"/>
        </w:rPr>
      </w:pPr>
      <w:r w:rsidRPr="00A5692F">
        <w:rPr>
          <w:sz w:val="28"/>
          <w:lang w:val="en-US"/>
        </w:rPr>
        <w:object w:dxaOrig="2960" w:dyaOrig="680">
          <v:shape id="_x0000_i1084" type="#_x0000_t75" style="width:147.75pt;height:33.75pt" o:ole="">
            <v:imagedata r:id="rId122" o:title=""/>
          </v:shape>
          <o:OLEObject Type="Embed" ProgID="Equation.3" ShapeID="_x0000_i1084" DrawAspect="Content" ObjectID="_1459030996" r:id="rId123"/>
        </w:object>
      </w:r>
    </w:p>
    <w:p w:rsidR="00A214D3" w:rsidRPr="00A5692F" w:rsidRDefault="00A214D3" w:rsidP="00A5692F">
      <w:pPr>
        <w:tabs>
          <w:tab w:val="left" w:pos="4320"/>
        </w:tabs>
        <w:spacing w:line="360" w:lineRule="auto"/>
        <w:ind w:firstLine="709"/>
        <w:jc w:val="both"/>
        <w:rPr>
          <w:sz w:val="28"/>
          <w:lang w:val="uk-UA"/>
        </w:rPr>
      </w:pPr>
      <w:r w:rsidRPr="00A5692F">
        <w:rPr>
          <w:sz w:val="28"/>
          <w:lang w:val="uk-UA"/>
        </w:rPr>
        <w:t xml:space="preserve">Очевидно, що ціна виробника </w:t>
      </w:r>
      <w:r w:rsidRPr="00A5692F">
        <w:rPr>
          <w:sz w:val="28"/>
          <w:lang w:val="en-US"/>
        </w:rPr>
        <w:t>P1</w:t>
      </w:r>
      <w:r w:rsidR="007A467F" w:rsidRPr="00A5692F">
        <w:rPr>
          <w:sz w:val="28"/>
          <w:lang w:val="en-US"/>
        </w:rPr>
        <w:t>= 2,99</w:t>
      </w:r>
      <w:r w:rsidR="007A467F" w:rsidRPr="00A5692F">
        <w:rPr>
          <w:sz w:val="28"/>
          <w:lang w:val="uk-UA"/>
        </w:rPr>
        <w:t xml:space="preserve"> гр.од. вища за ціну споживача </w:t>
      </w:r>
      <w:r w:rsidR="007A467F" w:rsidRPr="00A5692F">
        <w:rPr>
          <w:sz w:val="28"/>
          <w:lang w:val="en-US"/>
        </w:rPr>
        <w:t xml:space="preserve">PD= 1,67 </w:t>
      </w:r>
      <w:r w:rsidR="007A467F" w:rsidRPr="00A5692F">
        <w:rPr>
          <w:sz w:val="28"/>
          <w:lang w:val="uk-UA"/>
        </w:rPr>
        <w:t>гр.од., що ліквідує стимул до розширення виробництва продавцем. Продавець скорочує виробництво, товар стає все більш цінним для споживача, ціна виробника падає, ціна споживача зростає, - рівновага відновлюється</w:t>
      </w:r>
      <w:r w:rsidR="00024154" w:rsidRPr="00A5692F">
        <w:rPr>
          <w:sz w:val="28"/>
          <w:lang w:val="uk-UA"/>
        </w:rPr>
        <w:t>.</w:t>
      </w:r>
      <w:r w:rsidR="00D15E3A" w:rsidRPr="00A5692F">
        <w:rPr>
          <w:sz w:val="28"/>
          <w:lang w:val="uk-UA"/>
        </w:rPr>
        <w:t xml:space="preserve"> Тобто ринкова рівновага в цьому випадку є стійкою.</w:t>
      </w:r>
    </w:p>
    <w:p w:rsidR="0076183D" w:rsidRPr="00A5692F" w:rsidRDefault="0076183D" w:rsidP="00A5692F">
      <w:pPr>
        <w:tabs>
          <w:tab w:val="left" w:pos="4320"/>
        </w:tabs>
        <w:spacing w:line="360" w:lineRule="auto"/>
        <w:ind w:firstLine="709"/>
        <w:jc w:val="both"/>
        <w:rPr>
          <w:sz w:val="28"/>
          <w:lang w:val="uk-UA"/>
        </w:rPr>
      </w:pPr>
    </w:p>
    <w:p w:rsidR="0076183D" w:rsidRPr="00A5692F" w:rsidRDefault="001249FC" w:rsidP="00A5692F">
      <w:pPr>
        <w:spacing w:line="360" w:lineRule="auto"/>
        <w:jc w:val="both"/>
        <w:rPr>
          <w:sz w:val="28"/>
          <w:lang w:val="en-US"/>
        </w:rPr>
      </w:pPr>
      <w:r>
        <w:rPr>
          <w:sz w:val="28"/>
        </w:rPr>
        <w:lastRenderedPageBreak/>
        <w:pict>
          <v:shape id="_x0000_i1085" type="#_x0000_t75" style="width:465pt;height:305.25pt">
            <v:imagedata r:id="rId124" o:title=""/>
          </v:shape>
        </w:pict>
      </w:r>
    </w:p>
    <w:p w:rsidR="00E2728E" w:rsidRPr="00A5692F" w:rsidRDefault="00E2728E" w:rsidP="00A5692F">
      <w:pPr>
        <w:spacing w:line="360" w:lineRule="auto"/>
        <w:ind w:firstLine="709"/>
        <w:jc w:val="both"/>
        <w:rPr>
          <w:sz w:val="28"/>
          <w:lang w:val="en-US"/>
        </w:rPr>
      </w:pPr>
    </w:p>
    <w:p w:rsidR="00393B36" w:rsidRPr="00A5692F" w:rsidRDefault="00EA121A"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Рисунок 2.</w:t>
      </w:r>
      <w:r w:rsidRPr="00A5692F">
        <w:rPr>
          <w:rFonts w:cs="Times New Roman CYR"/>
          <w:sz w:val="28"/>
        </w:rPr>
        <w:t>6</w:t>
      </w:r>
      <w:r w:rsidR="00393B36" w:rsidRPr="00A5692F">
        <w:rPr>
          <w:rFonts w:cs="Times New Roman CYR"/>
          <w:sz w:val="28"/>
          <w:lang w:val="uk-UA"/>
        </w:rPr>
        <w:t xml:space="preserve"> - Аналіз стійкості ринкової рівноваги по Маршалу</w:t>
      </w:r>
    </w:p>
    <w:p w:rsidR="00C24FEF" w:rsidRPr="00A5692F" w:rsidRDefault="00C24FEF" w:rsidP="00A5692F">
      <w:pPr>
        <w:spacing w:line="360" w:lineRule="auto"/>
        <w:ind w:firstLine="709"/>
        <w:jc w:val="both"/>
        <w:rPr>
          <w:sz w:val="28"/>
          <w:lang w:val="uk-UA"/>
        </w:rPr>
      </w:pPr>
    </w:p>
    <w:p w:rsidR="00E4516F" w:rsidRPr="00A5692F" w:rsidRDefault="00DD7168" w:rsidP="00A5692F">
      <w:pPr>
        <w:spacing w:line="360" w:lineRule="auto"/>
        <w:ind w:firstLine="709"/>
        <w:jc w:val="both"/>
        <w:rPr>
          <w:sz w:val="28"/>
          <w:lang w:val="uk-UA"/>
        </w:rPr>
      </w:pPr>
      <w:r w:rsidRPr="00A5692F">
        <w:rPr>
          <w:sz w:val="28"/>
          <w:lang w:val="uk-UA"/>
        </w:rPr>
        <w:t xml:space="preserve">При зниженні ціни до </w:t>
      </w:r>
      <w:r w:rsidRPr="00A5692F">
        <w:rPr>
          <w:sz w:val="28"/>
          <w:lang w:val="en-US"/>
        </w:rPr>
        <w:t>P</w:t>
      </w:r>
      <w:r w:rsidRPr="00A5692F">
        <w:rPr>
          <w:sz w:val="28"/>
          <w:lang w:val="uk-UA"/>
        </w:rPr>
        <w:t>2 = 1,61</w:t>
      </w:r>
      <w:r w:rsidR="0054082C" w:rsidRPr="00A5692F">
        <w:rPr>
          <w:sz w:val="28"/>
          <w:lang w:val="uk-UA"/>
        </w:rPr>
        <w:t xml:space="preserve"> гр.од.</w:t>
      </w:r>
      <w:r w:rsidR="00EA121A" w:rsidRPr="00A5692F">
        <w:rPr>
          <w:sz w:val="28"/>
          <w:lang w:val="uk-UA"/>
        </w:rPr>
        <w:t>(рис. 2.</w:t>
      </w:r>
      <w:r w:rsidR="00EA121A" w:rsidRPr="00A5692F">
        <w:rPr>
          <w:sz w:val="28"/>
        </w:rPr>
        <w:t>7</w:t>
      </w:r>
      <w:r w:rsidR="002E2CB9" w:rsidRPr="00A5692F">
        <w:rPr>
          <w:sz w:val="28"/>
          <w:lang w:val="uk-UA"/>
        </w:rPr>
        <w:t>)</w:t>
      </w:r>
      <w:r w:rsidRPr="00A5692F">
        <w:rPr>
          <w:sz w:val="28"/>
          <w:lang w:val="uk-UA"/>
        </w:rPr>
        <w:t xml:space="preserve"> визначаємо о</w:t>
      </w:r>
      <w:r w:rsidR="002E2CB9" w:rsidRPr="00A5692F">
        <w:rPr>
          <w:sz w:val="28"/>
          <w:lang w:val="uk-UA"/>
        </w:rPr>
        <w:t>б’єм пропозиції товару на ринку</w:t>
      </w:r>
      <w:r w:rsidRPr="00A5692F">
        <w:rPr>
          <w:sz w:val="28"/>
          <w:lang w:val="uk-UA"/>
        </w:rPr>
        <w:t xml:space="preserve">, тобто </w:t>
      </w:r>
      <w:r w:rsidRPr="00A5692F">
        <w:rPr>
          <w:sz w:val="28"/>
          <w:lang w:val="en-US"/>
        </w:rPr>
        <w:t>QS</w:t>
      </w:r>
      <w:r w:rsidRPr="00A5692F">
        <w:rPr>
          <w:sz w:val="28"/>
          <w:lang w:val="uk-UA"/>
        </w:rPr>
        <w:t xml:space="preserve"> = 8,27 од. товару. Цей обсяг пропозиції спо</w:t>
      </w:r>
      <w:r w:rsidR="0054082C" w:rsidRPr="00A5692F">
        <w:rPr>
          <w:sz w:val="28"/>
          <w:lang w:val="uk-UA"/>
        </w:rPr>
        <w:t>живачі згодні придбати за ціною :</w:t>
      </w:r>
    </w:p>
    <w:p w:rsidR="00E2728E" w:rsidRPr="00A5692F" w:rsidRDefault="00F22B96" w:rsidP="00A5692F">
      <w:pPr>
        <w:spacing w:line="360" w:lineRule="auto"/>
        <w:ind w:firstLine="709"/>
        <w:jc w:val="both"/>
        <w:rPr>
          <w:sz w:val="28"/>
          <w:lang w:val="uk-UA"/>
        </w:rPr>
      </w:pPr>
      <w:r w:rsidRPr="00A5692F">
        <w:rPr>
          <w:sz w:val="28"/>
          <w:lang w:val="en-US"/>
        </w:rPr>
        <w:object w:dxaOrig="2880" w:dyaOrig="680">
          <v:shape id="_x0000_i1086" type="#_x0000_t75" style="width:2in;height:33.75pt" o:ole="">
            <v:imagedata r:id="rId125" o:title=""/>
          </v:shape>
          <o:OLEObject Type="Embed" ProgID="Equation.3" ShapeID="_x0000_i1086" DrawAspect="Content" ObjectID="_1459030997" r:id="rId126"/>
        </w:object>
      </w:r>
    </w:p>
    <w:p w:rsidR="0054082C" w:rsidRPr="00A5692F" w:rsidRDefault="0054082C" w:rsidP="00A5692F">
      <w:pPr>
        <w:spacing w:line="360" w:lineRule="auto"/>
        <w:ind w:firstLine="709"/>
        <w:jc w:val="both"/>
        <w:rPr>
          <w:sz w:val="28"/>
          <w:lang w:val="uk-UA"/>
        </w:rPr>
      </w:pPr>
      <w:r w:rsidRPr="00A5692F">
        <w:rPr>
          <w:sz w:val="28"/>
          <w:lang w:val="uk-UA"/>
        </w:rPr>
        <w:t xml:space="preserve">Очевидно, що </w:t>
      </w:r>
      <w:r w:rsidRPr="00A5692F">
        <w:rPr>
          <w:sz w:val="28"/>
          <w:lang w:val="en-US"/>
        </w:rPr>
        <w:t>PD = 3</w:t>
      </w:r>
      <w:r w:rsidRPr="00A5692F">
        <w:rPr>
          <w:sz w:val="28"/>
          <w:lang w:val="uk-UA"/>
        </w:rPr>
        <w:t xml:space="preserve">,63 гр.од. більша ніж ціна </w:t>
      </w:r>
      <w:r w:rsidRPr="00A5692F">
        <w:rPr>
          <w:sz w:val="28"/>
          <w:lang w:val="en-US"/>
        </w:rPr>
        <w:t>P2 = 1,61</w:t>
      </w:r>
      <w:r w:rsidRPr="00A5692F">
        <w:rPr>
          <w:sz w:val="28"/>
          <w:lang w:val="uk-UA"/>
        </w:rPr>
        <w:t xml:space="preserve"> гр.од., тобто у виробника існує стимул до розширення виробництва. Збільшення виробництва сприймається споживачем як зниження цінності товару. Споживач погоджується сплачувати меншу ціну</w:t>
      </w:r>
      <w:r w:rsidR="00F22B96" w:rsidRPr="00A5692F">
        <w:rPr>
          <w:sz w:val="28"/>
          <w:lang w:val="uk-UA"/>
        </w:rPr>
        <w:t xml:space="preserve"> і ринок повертається у стан рівноваги.</w:t>
      </w:r>
      <w:r w:rsidR="00D15E3A" w:rsidRPr="00A5692F">
        <w:rPr>
          <w:sz w:val="28"/>
          <w:lang w:val="uk-UA"/>
        </w:rPr>
        <w:t xml:space="preserve"> Тобто ринкова рівновага в цьому випадку є стійкою.</w:t>
      </w:r>
    </w:p>
    <w:p w:rsidR="00F22B96" w:rsidRPr="00A5692F" w:rsidRDefault="00F22B96" w:rsidP="00A5692F">
      <w:pPr>
        <w:spacing w:line="360" w:lineRule="auto"/>
        <w:ind w:firstLine="709"/>
        <w:jc w:val="both"/>
        <w:rPr>
          <w:sz w:val="28"/>
          <w:lang w:val="uk-UA"/>
        </w:rPr>
      </w:pPr>
    </w:p>
    <w:p w:rsidR="00F22B96" w:rsidRPr="00A5692F" w:rsidRDefault="001249FC" w:rsidP="00A5692F">
      <w:pPr>
        <w:spacing w:line="360" w:lineRule="auto"/>
        <w:jc w:val="both"/>
        <w:rPr>
          <w:sz w:val="28"/>
          <w:lang w:val="uk-UA"/>
        </w:rPr>
      </w:pPr>
      <w:r>
        <w:rPr>
          <w:sz w:val="28"/>
        </w:rPr>
        <w:lastRenderedPageBreak/>
        <w:pict>
          <v:shape id="_x0000_i1087" type="#_x0000_t75" style="width:463.5pt;height:314.25pt">
            <v:imagedata r:id="rId127" o:title=""/>
          </v:shape>
        </w:pict>
      </w:r>
    </w:p>
    <w:p w:rsidR="0054082C" w:rsidRPr="00A5692F" w:rsidRDefault="0054082C" w:rsidP="00A5692F">
      <w:pPr>
        <w:spacing w:line="360" w:lineRule="auto"/>
        <w:ind w:firstLine="709"/>
        <w:jc w:val="both"/>
        <w:rPr>
          <w:sz w:val="28"/>
          <w:lang w:val="uk-UA"/>
        </w:rPr>
      </w:pPr>
    </w:p>
    <w:p w:rsidR="00393B36" w:rsidRPr="00A5692F" w:rsidRDefault="00EA121A"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Рисунок 2.</w:t>
      </w:r>
      <w:r w:rsidRPr="00A5692F">
        <w:rPr>
          <w:rFonts w:cs="Times New Roman CYR"/>
          <w:sz w:val="28"/>
        </w:rPr>
        <w:t>7</w:t>
      </w:r>
      <w:r w:rsidR="00393B36" w:rsidRPr="00A5692F">
        <w:rPr>
          <w:rFonts w:cs="Times New Roman CYR"/>
          <w:sz w:val="28"/>
          <w:lang w:val="uk-UA"/>
        </w:rPr>
        <w:t xml:space="preserve"> - Аналіз стійкості ринкової рівноваги по Маршалу</w:t>
      </w:r>
    </w:p>
    <w:p w:rsidR="00393B36" w:rsidRPr="00A5692F" w:rsidRDefault="00393B36" w:rsidP="00A5692F">
      <w:pPr>
        <w:spacing w:line="360" w:lineRule="auto"/>
        <w:ind w:firstLine="709"/>
        <w:jc w:val="both"/>
        <w:rPr>
          <w:sz w:val="28"/>
          <w:lang w:val="uk-UA"/>
        </w:rPr>
      </w:pPr>
    </w:p>
    <w:p w:rsidR="00393B36" w:rsidRPr="00A5692F" w:rsidRDefault="00C24FEF" w:rsidP="00A5692F">
      <w:pPr>
        <w:autoSpaceDE w:val="0"/>
        <w:autoSpaceDN w:val="0"/>
        <w:adjustRightInd w:val="0"/>
        <w:spacing w:line="360" w:lineRule="auto"/>
        <w:ind w:firstLine="709"/>
        <w:jc w:val="both"/>
        <w:rPr>
          <w:sz w:val="28"/>
          <w:lang w:val="uk-UA"/>
        </w:rPr>
      </w:pPr>
      <w:r w:rsidRPr="00A5692F">
        <w:rPr>
          <w:sz w:val="28"/>
          <w:lang w:val="uk-UA"/>
        </w:rPr>
        <w:t>Таким чином, згідно версії Маршалла, основною рушійною силою механізму відновлення рівноваги в довгому часовому інтервалі завжди являються виробники товару.</w:t>
      </w:r>
    </w:p>
    <w:p w:rsidR="00393B36" w:rsidRPr="00A5692F" w:rsidRDefault="00A5692F" w:rsidP="00A5692F">
      <w:pPr>
        <w:autoSpaceDE w:val="0"/>
        <w:autoSpaceDN w:val="0"/>
        <w:adjustRightInd w:val="0"/>
        <w:spacing w:line="360" w:lineRule="auto"/>
        <w:ind w:firstLine="709"/>
        <w:jc w:val="both"/>
        <w:rPr>
          <w:rFonts w:cs="Times New Roman CYR"/>
          <w:sz w:val="28"/>
          <w:lang w:val="uk-UA"/>
        </w:rPr>
      </w:pPr>
      <w:r>
        <w:rPr>
          <w:sz w:val="28"/>
          <w:lang w:val="uk-UA"/>
        </w:rPr>
        <w:t xml:space="preserve"> </w:t>
      </w:r>
      <w:r w:rsidR="00393B36" w:rsidRPr="00A5692F">
        <w:rPr>
          <w:rFonts w:cs="Times New Roman CYR"/>
          <w:sz w:val="28"/>
          <w:lang w:val="uk-UA"/>
        </w:rPr>
        <w:t>Отже, ринкова рівновага є стійкою, тому що, порушуючись, вона відновлюється виключно за допомогою ринкового механізму, без державного втручання в ринкові процеси.</w:t>
      </w:r>
    </w:p>
    <w:p w:rsidR="001042D1" w:rsidRPr="00A5692F" w:rsidRDefault="001042D1" w:rsidP="00A5692F">
      <w:pPr>
        <w:pStyle w:val="2"/>
        <w:spacing w:after="0" w:line="360" w:lineRule="auto"/>
        <w:ind w:left="0" w:firstLine="709"/>
        <w:jc w:val="both"/>
        <w:rPr>
          <w:sz w:val="28"/>
        </w:rPr>
      </w:pPr>
      <w:r w:rsidRPr="00A5692F">
        <w:rPr>
          <w:sz w:val="28"/>
        </w:rPr>
        <w:t xml:space="preserve">Два </w:t>
      </w:r>
      <w:r w:rsidRPr="00A5692F">
        <w:rPr>
          <w:sz w:val="28"/>
          <w:lang w:val="uk-UA"/>
        </w:rPr>
        <w:t>застосованих</w:t>
      </w:r>
      <w:r w:rsidRPr="00A5692F">
        <w:rPr>
          <w:sz w:val="28"/>
        </w:rPr>
        <w:t xml:space="preserve"> вар</w:t>
      </w:r>
      <w:r w:rsidRPr="00A5692F">
        <w:rPr>
          <w:sz w:val="28"/>
          <w:lang w:val="uk-UA"/>
        </w:rPr>
        <w:t>і</w:t>
      </w:r>
      <w:r w:rsidRPr="00A5692F">
        <w:rPr>
          <w:sz w:val="28"/>
        </w:rPr>
        <w:t>анта д</w:t>
      </w:r>
      <w:r w:rsidRPr="00A5692F">
        <w:rPr>
          <w:sz w:val="28"/>
          <w:lang w:val="uk-UA"/>
        </w:rPr>
        <w:t>і</w:t>
      </w:r>
      <w:r w:rsidRPr="00A5692F">
        <w:rPr>
          <w:sz w:val="28"/>
        </w:rPr>
        <w:t>а</w:t>
      </w:r>
      <w:r w:rsidR="0012689E" w:rsidRPr="00A5692F">
        <w:rPr>
          <w:sz w:val="28"/>
        </w:rPr>
        <w:t xml:space="preserve">гностики </w:t>
      </w:r>
      <w:r w:rsidR="0012689E" w:rsidRPr="00A5692F">
        <w:rPr>
          <w:sz w:val="28"/>
          <w:lang w:val="uk-UA"/>
        </w:rPr>
        <w:t>стійкості</w:t>
      </w:r>
      <w:r w:rsidR="00A5692F">
        <w:rPr>
          <w:sz w:val="28"/>
          <w:lang w:val="uk-UA"/>
        </w:rPr>
        <w:t xml:space="preserve"> </w:t>
      </w:r>
      <w:r w:rsidR="0012689E" w:rsidRPr="00A5692F">
        <w:rPr>
          <w:sz w:val="28"/>
        </w:rPr>
        <w:t>р</w:t>
      </w:r>
      <w:r w:rsidR="0012689E" w:rsidRPr="00A5692F">
        <w:rPr>
          <w:sz w:val="28"/>
          <w:lang w:val="uk-UA"/>
        </w:rPr>
        <w:t>инкової рівновани</w:t>
      </w:r>
      <w:r w:rsidRPr="00A5692F">
        <w:rPr>
          <w:sz w:val="28"/>
        </w:rPr>
        <w:t xml:space="preserve"> при</w:t>
      </w:r>
      <w:r w:rsidR="0012689E" w:rsidRPr="00A5692F">
        <w:rPr>
          <w:sz w:val="28"/>
          <w:lang w:val="uk-UA"/>
        </w:rPr>
        <w:t>з</w:t>
      </w:r>
      <w:r w:rsidRPr="00A5692F">
        <w:rPr>
          <w:sz w:val="28"/>
        </w:rPr>
        <w:t>водят</w:t>
      </w:r>
      <w:r w:rsidR="0012689E" w:rsidRPr="00A5692F">
        <w:rPr>
          <w:sz w:val="28"/>
          <w:lang w:val="uk-UA"/>
        </w:rPr>
        <w:t>ь</w:t>
      </w:r>
      <w:r w:rsidR="0012689E" w:rsidRPr="00A5692F">
        <w:rPr>
          <w:sz w:val="28"/>
        </w:rPr>
        <w:t xml:space="preserve"> </w:t>
      </w:r>
      <w:r w:rsidR="0012689E" w:rsidRPr="00A5692F">
        <w:rPr>
          <w:sz w:val="28"/>
          <w:lang w:val="uk-UA"/>
        </w:rPr>
        <w:t>до</w:t>
      </w:r>
      <w:r w:rsidR="0012689E" w:rsidRPr="00A5692F">
        <w:rPr>
          <w:sz w:val="28"/>
        </w:rPr>
        <w:t xml:space="preserve"> однаково</w:t>
      </w:r>
      <w:r w:rsidR="0012689E" w:rsidRPr="00A5692F">
        <w:rPr>
          <w:sz w:val="28"/>
          <w:lang w:val="uk-UA"/>
        </w:rPr>
        <w:t>го</w:t>
      </w:r>
      <w:r w:rsidR="0012689E" w:rsidRPr="00A5692F">
        <w:rPr>
          <w:sz w:val="28"/>
        </w:rPr>
        <w:t xml:space="preserve"> результату </w:t>
      </w:r>
      <w:r w:rsidR="0012689E" w:rsidRPr="00A5692F">
        <w:rPr>
          <w:sz w:val="28"/>
          <w:lang w:val="uk-UA"/>
        </w:rPr>
        <w:t>лише у випадку додатного</w:t>
      </w:r>
      <w:r w:rsidR="0012689E" w:rsidRPr="00A5692F">
        <w:rPr>
          <w:sz w:val="28"/>
        </w:rPr>
        <w:t xml:space="preserve"> на</w:t>
      </w:r>
      <w:r w:rsidR="0012689E" w:rsidRPr="00A5692F">
        <w:rPr>
          <w:sz w:val="28"/>
          <w:lang w:val="uk-UA"/>
        </w:rPr>
        <w:t>хилу</w:t>
      </w:r>
      <w:r w:rsidR="0012689E" w:rsidRPr="00A5692F">
        <w:rPr>
          <w:sz w:val="28"/>
        </w:rPr>
        <w:t xml:space="preserve"> криво</w:t>
      </w:r>
      <w:r w:rsidR="0012689E" w:rsidRPr="00A5692F">
        <w:rPr>
          <w:sz w:val="28"/>
          <w:lang w:val="uk-UA"/>
        </w:rPr>
        <w:t>ї</w:t>
      </w:r>
      <w:r w:rsidRPr="00A5692F">
        <w:rPr>
          <w:sz w:val="28"/>
        </w:rPr>
        <w:t xml:space="preserve"> пр</w:t>
      </w:r>
      <w:r w:rsidR="0012689E" w:rsidRPr="00A5692F">
        <w:rPr>
          <w:sz w:val="28"/>
          <w:lang w:val="uk-UA"/>
        </w:rPr>
        <w:t>опозиції та від’ємного</w:t>
      </w:r>
      <w:r w:rsidR="00A5692F">
        <w:rPr>
          <w:sz w:val="28"/>
          <w:lang w:val="uk-UA"/>
        </w:rPr>
        <w:t xml:space="preserve"> </w:t>
      </w:r>
      <w:r w:rsidR="0012689E" w:rsidRPr="00A5692F">
        <w:rPr>
          <w:sz w:val="28"/>
          <w:lang w:val="uk-UA"/>
        </w:rPr>
        <w:t xml:space="preserve">нахилу </w:t>
      </w:r>
      <w:r w:rsidR="0012689E" w:rsidRPr="00A5692F">
        <w:rPr>
          <w:sz w:val="28"/>
        </w:rPr>
        <w:t>криво</w:t>
      </w:r>
      <w:r w:rsidR="0012689E" w:rsidRPr="00A5692F">
        <w:rPr>
          <w:sz w:val="28"/>
          <w:lang w:val="uk-UA"/>
        </w:rPr>
        <w:t>ї</w:t>
      </w:r>
      <w:r w:rsidRPr="00A5692F">
        <w:rPr>
          <w:sz w:val="28"/>
        </w:rPr>
        <w:t xml:space="preserve"> </w:t>
      </w:r>
      <w:r w:rsidR="0012689E" w:rsidRPr="00A5692F">
        <w:rPr>
          <w:sz w:val="28"/>
          <w:lang w:val="uk-UA"/>
        </w:rPr>
        <w:t xml:space="preserve">попиту. </w:t>
      </w:r>
      <w:r w:rsidR="0012689E" w:rsidRPr="00A5692F">
        <w:rPr>
          <w:sz w:val="28"/>
        </w:rPr>
        <w:t>Ко</w:t>
      </w:r>
      <w:r w:rsidR="0012689E" w:rsidRPr="00A5692F">
        <w:rPr>
          <w:sz w:val="28"/>
          <w:lang w:val="uk-UA"/>
        </w:rPr>
        <w:t xml:space="preserve">ли ці </w:t>
      </w:r>
      <w:r w:rsidRPr="00A5692F">
        <w:rPr>
          <w:sz w:val="28"/>
        </w:rPr>
        <w:t>крив</w:t>
      </w:r>
      <w:r w:rsidR="0012689E" w:rsidRPr="00A5692F">
        <w:rPr>
          <w:sz w:val="28"/>
          <w:lang w:val="uk-UA"/>
        </w:rPr>
        <w:t>і</w:t>
      </w:r>
      <w:r w:rsidRPr="00A5692F">
        <w:rPr>
          <w:sz w:val="28"/>
        </w:rPr>
        <w:t xml:space="preserve"> не </w:t>
      </w:r>
      <w:r w:rsidR="0012689E" w:rsidRPr="00A5692F">
        <w:rPr>
          <w:sz w:val="28"/>
          <w:lang w:val="uk-UA"/>
        </w:rPr>
        <w:t>з</w:t>
      </w:r>
      <w:r w:rsidRPr="00A5692F">
        <w:rPr>
          <w:sz w:val="28"/>
        </w:rPr>
        <w:t>находят</w:t>
      </w:r>
      <w:r w:rsidR="0012689E" w:rsidRPr="00A5692F">
        <w:rPr>
          <w:sz w:val="28"/>
          <w:lang w:val="uk-UA"/>
        </w:rPr>
        <w:t>ь</w:t>
      </w:r>
      <w:r w:rsidR="0012689E" w:rsidRPr="00A5692F">
        <w:rPr>
          <w:sz w:val="28"/>
        </w:rPr>
        <w:t>ся в св</w:t>
      </w:r>
      <w:r w:rsidR="0012689E" w:rsidRPr="00A5692F">
        <w:rPr>
          <w:sz w:val="28"/>
          <w:lang w:val="uk-UA"/>
        </w:rPr>
        <w:t>ї</w:t>
      </w:r>
      <w:r w:rsidR="0012689E" w:rsidRPr="00A5692F">
        <w:rPr>
          <w:sz w:val="28"/>
        </w:rPr>
        <w:t>их «нормальн</w:t>
      </w:r>
      <w:r w:rsidR="0012689E" w:rsidRPr="00A5692F">
        <w:rPr>
          <w:sz w:val="28"/>
          <w:lang w:val="uk-UA"/>
        </w:rPr>
        <w:t>и</w:t>
      </w:r>
      <w:r w:rsidR="0012689E" w:rsidRPr="00A5692F">
        <w:rPr>
          <w:sz w:val="28"/>
        </w:rPr>
        <w:t>х» положен</w:t>
      </w:r>
      <w:r w:rsidR="0012689E" w:rsidRPr="00A5692F">
        <w:rPr>
          <w:sz w:val="28"/>
          <w:lang w:val="uk-UA"/>
        </w:rPr>
        <w:t>н</w:t>
      </w:r>
      <w:r w:rsidR="0012689E" w:rsidRPr="00A5692F">
        <w:rPr>
          <w:sz w:val="28"/>
        </w:rPr>
        <w:t>ях, оц</w:t>
      </w:r>
      <w:r w:rsidR="0012689E" w:rsidRPr="00A5692F">
        <w:rPr>
          <w:sz w:val="28"/>
          <w:lang w:val="uk-UA"/>
        </w:rPr>
        <w:t>і</w:t>
      </w:r>
      <w:r w:rsidRPr="00A5692F">
        <w:rPr>
          <w:sz w:val="28"/>
        </w:rPr>
        <w:t xml:space="preserve">нки </w:t>
      </w:r>
      <w:r w:rsidR="0012689E" w:rsidRPr="00A5692F">
        <w:rPr>
          <w:sz w:val="28"/>
          <w:lang w:val="uk-UA"/>
        </w:rPr>
        <w:t xml:space="preserve">стійкості </w:t>
      </w:r>
      <w:r w:rsidR="0012689E" w:rsidRPr="00A5692F">
        <w:rPr>
          <w:sz w:val="28"/>
        </w:rPr>
        <w:t>р</w:t>
      </w:r>
      <w:r w:rsidR="0012689E" w:rsidRPr="00A5692F">
        <w:rPr>
          <w:sz w:val="28"/>
          <w:lang w:val="uk-UA"/>
        </w:rPr>
        <w:t>і</w:t>
      </w:r>
      <w:r w:rsidRPr="00A5692F">
        <w:rPr>
          <w:sz w:val="28"/>
        </w:rPr>
        <w:t>внов</w:t>
      </w:r>
      <w:r w:rsidR="0012689E" w:rsidRPr="00A5692F">
        <w:rPr>
          <w:sz w:val="28"/>
          <w:lang w:val="uk-UA"/>
        </w:rPr>
        <w:t>ажних</w:t>
      </w:r>
      <w:r w:rsidRPr="00A5692F">
        <w:rPr>
          <w:sz w:val="28"/>
        </w:rPr>
        <w:t xml:space="preserve"> </w:t>
      </w:r>
      <w:r w:rsidR="0012689E" w:rsidRPr="00A5692F">
        <w:rPr>
          <w:sz w:val="28"/>
          <w:lang w:val="uk-UA"/>
        </w:rPr>
        <w:t xml:space="preserve">станів </w:t>
      </w:r>
      <w:r w:rsidR="0012689E" w:rsidRPr="00A5692F">
        <w:rPr>
          <w:sz w:val="28"/>
        </w:rPr>
        <w:t>р</w:t>
      </w:r>
      <w:r w:rsidR="0012689E" w:rsidRPr="00A5692F">
        <w:rPr>
          <w:sz w:val="28"/>
          <w:lang w:val="uk-UA"/>
        </w:rPr>
        <w:t>и</w:t>
      </w:r>
      <w:r w:rsidR="0012689E" w:rsidRPr="00A5692F">
        <w:rPr>
          <w:sz w:val="28"/>
        </w:rPr>
        <w:t>нк</w:t>
      </w:r>
      <w:r w:rsidR="0012689E" w:rsidRPr="00A5692F">
        <w:rPr>
          <w:sz w:val="28"/>
          <w:lang w:val="uk-UA"/>
        </w:rPr>
        <w:t>у</w:t>
      </w:r>
      <w:r w:rsidR="0012689E" w:rsidRPr="00A5692F">
        <w:rPr>
          <w:sz w:val="28"/>
        </w:rPr>
        <w:t xml:space="preserve"> по Вальрасу </w:t>
      </w:r>
      <w:r w:rsidR="0012689E" w:rsidRPr="00A5692F">
        <w:rPr>
          <w:sz w:val="28"/>
          <w:lang w:val="uk-UA"/>
        </w:rPr>
        <w:t>і</w:t>
      </w:r>
      <w:r w:rsidR="0012689E" w:rsidRPr="00A5692F">
        <w:rPr>
          <w:sz w:val="28"/>
        </w:rPr>
        <w:t xml:space="preserve"> Маршаллу не с</w:t>
      </w:r>
      <w:r w:rsidR="0012689E" w:rsidRPr="00A5692F">
        <w:rPr>
          <w:sz w:val="28"/>
          <w:lang w:val="uk-UA"/>
        </w:rPr>
        <w:t>пі</w:t>
      </w:r>
      <w:r w:rsidRPr="00A5692F">
        <w:rPr>
          <w:sz w:val="28"/>
        </w:rPr>
        <w:t>впадают</w:t>
      </w:r>
      <w:r w:rsidR="0012689E" w:rsidRPr="00A5692F">
        <w:rPr>
          <w:sz w:val="28"/>
          <w:lang w:val="uk-UA"/>
        </w:rPr>
        <w:t>ь</w:t>
      </w:r>
      <w:r w:rsidRPr="00A5692F">
        <w:rPr>
          <w:sz w:val="28"/>
        </w:rPr>
        <w:t>.</w:t>
      </w:r>
    </w:p>
    <w:p w:rsidR="001042D1" w:rsidRPr="00A5692F" w:rsidRDefault="0012689E" w:rsidP="00A5692F">
      <w:pPr>
        <w:spacing w:line="360" w:lineRule="auto"/>
        <w:ind w:firstLine="709"/>
        <w:jc w:val="both"/>
        <w:rPr>
          <w:sz w:val="28"/>
        </w:rPr>
      </w:pPr>
      <w:r w:rsidRPr="00A5692F">
        <w:rPr>
          <w:sz w:val="28"/>
        </w:rPr>
        <w:t xml:space="preserve">Так, </w:t>
      </w:r>
      <w:r w:rsidRPr="00A5692F">
        <w:rPr>
          <w:sz w:val="28"/>
          <w:lang w:val="uk-UA"/>
        </w:rPr>
        <w:t>якщо</w:t>
      </w:r>
      <w:r w:rsidRPr="00A5692F">
        <w:rPr>
          <w:sz w:val="28"/>
        </w:rPr>
        <w:t xml:space="preserve"> об</w:t>
      </w:r>
      <w:r w:rsidRPr="00A5692F">
        <w:rPr>
          <w:sz w:val="28"/>
          <w:lang w:val="uk-UA"/>
        </w:rPr>
        <w:t>идві</w:t>
      </w:r>
      <w:r w:rsidRPr="00A5692F">
        <w:rPr>
          <w:sz w:val="28"/>
        </w:rPr>
        <w:t xml:space="preserve"> крив</w:t>
      </w:r>
      <w:r w:rsidRPr="00A5692F">
        <w:rPr>
          <w:sz w:val="28"/>
          <w:lang w:val="uk-UA"/>
        </w:rPr>
        <w:t>і</w:t>
      </w:r>
      <w:r w:rsidRPr="00A5692F">
        <w:rPr>
          <w:sz w:val="28"/>
        </w:rPr>
        <w:t xml:space="preserve"> м</w:t>
      </w:r>
      <w:r w:rsidRPr="00A5692F">
        <w:rPr>
          <w:sz w:val="28"/>
          <w:lang w:val="uk-UA"/>
        </w:rPr>
        <w:t>а</w:t>
      </w:r>
      <w:r w:rsidR="001042D1" w:rsidRPr="00A5692F">
        <w:rPr>
          <w:sz w:val="28"/>
        </w:rPr>
        <w:t>ют</w:t>
      </w:r>
      <w:r w:rsidRPr="00A5692F">
        <w:rPr>
          <w:sz w:val="28"/>
          <w:lang w:val="uk-UA"/>
        </w:rPr>
        <w:t>ь</w:t>
      </w:r>
      <w:r w:rsidRPr="00A5692F">
        <w:rPr>
          <w:sz w:val="28"/>
        </w:rPr>
        <w:t xml:space="preserve"> </w:t>
      </w:r>
      <w:r w:rsidRPr="00A5692F">
        <w:rPr>
          <w:sz w:val="28"/>
          <w:lang w:val="uk-UA"/>
        </w:rPr>
        <w:t>від’ємний нахил</w:t>
      </w:r>
      <w:r w:rsidR="00393B36" w:rsidRPr="00A5692F">
        <w:rPr>
          <w:sz w:val="28"/>
        </w:rPr>
        <w:t xml:space="preserve"> (Рис.</w:t>
      </w:r>
      <w:r w:rsidR="00EA121A" w:rsidRPr="00A5692F">
        <w:rPr>
          <w:sz w:val="28"/>
          <w:lang w:val="uk-UA"/>
        </w:rPr>
        <w:t xml:space="preserve"> 2.</w:t>
      </w:r>
      <w:r w:rsidR="00EA121A" w:rsidRPr="00A5692F">
        <w:rPr>
          <w:sz w:val="28"/>
        </w:rPr>
        <w:t>8</w:t>
      </w:r>
      <w:r w:rsidR="001042D1" w:rsidRPr="00A5692F">
        <w:rPr>
          <w:sz w:val="28"/>
        </w:rPr>
        <w:t xml:space="preserve">), </w:t>
      </w:r>
      <w:r w:rsidRPr="00A5692F">
        <w:rPr>
          <w:sz w:val="28"/>
          <w:lang w:val="uk-UA"/>
        </w:rPr>
        <w:t xml:space="preserve">рівноважна комбінація </w:t>
      </w:r>
      <w:r w:rsidR="001042D1" w:rsidRPr="00A5692F">
        <w:rPr>
          <w:sz w:val="28"/>
        </w:rPr>
        <w:t>Р1</w:t>
      </w:r>
      <w:r w:rsidR="001042D1" w:rsidRPr="00A5692F">
        <w:rPr>
          <w:sz w:val="28"/>
          <w:lang w:val="en-US"/>
        </w:rPr>
        <w:t>Q</w:t>
      </w:r>
      <w:r w:rsidR="001042D1" w:rsidRPr="00A5692F">
        <w:rPr>
          <w:sz w:val="28"/>
        </w:rPr>
        <w:t>1</w:t>
      </w:r>
      <w:r w:rsidR="005D081D" w:rsidRPr="00A5692F">
        <w:rPr>
          <w:sz w:val="28"/>
        </w:rPr>
        <w:t xml:space="preserve"> по Вальрасу явля</w:t>
      </w:r>
      <w:r w:rsidR="005D081D" w:rsidRPr="00A5692F">
        <w:rPr>
          <w:sz w:val="28"/>
          <w:lang w:val="uk-UA"/>
        </w:rPr>
        <w:t>є</w:t>
      </w:r>
      <w:r w:rsidR="001042D1" w:rsidRPr="00A5692F">
        <w:rPr>
          <w:sz w:val="28"/>
        </w:rPr>
        <w:t>т</w:t>
      </w:r>
      <w:r w:rsidR="005D081D" w:rsidRPr="00A5692F">
        <w:rPr>
          <w:sz w:val="28"/>
          <w:lang w:val="uk-UA"/>
        </w:rPr>
        <w:t>ь</w:t>
      </w:r>
      <w:r w:rsidR="001042D1" w:rsidRPr="00A5692F">
        <w:rPr>
          <w:sz w:val="28"/>
        </w:rPr>
        <w:t>ся</w:t>
      </w:r>
      <w:r w:rsidR="005D081D" w:rsidRPr="00A5692F">
        <w:rPr>
          <w:sz w:val="28"/>
          <w:lang w:val="uk-UA"/>
        </w:rPr>
        <w:t xml:space="preserve"> нестійкою</w:t>
      </w:r>
      <w:r w:rsidR="005D081D" w:rsidRPr="00A5692F">
        <w:rPr>
          <w:sz w:val="28"/>
        </w:rPr>
        <w:t xml:space="preserve">. </w:t>
      </w:r>
      <w:r w:rsidR="005D081D" w:rsidRPr="00A5692F">
        <w:rPr>
          <w:sz w:val="28"/>
          <w:lang w:val="uk-UA"/>
        </w:rPr>
        <w:t xml:space="preserve">Якщо </w:t>
      </w:r>
      <w:r w:rsidR="005D081D" w:rsidRPr="00A5692F">
        <w:rPr>
          <w:sz w:val="28"/>
        </w:rPr>
        <w:t>ц</w:t>
      </w:r>
      <w:r w:rsidR="005D081D" w:rsidRPr="00A5692F">
        <w:rPr>
          <w:sz w:val="28"/>
          <w:lang w:val="uk-UA"/>
        </w:rPr>
        <w:t>і</w:t>
      </w:r>
      <w:r w:rsidR="005D081D" w:rsidRPr="00A5692F">
        <w:rPr>
          <w:sz w:val="28"/>
        </w:rPr>
        <w:t>на блага п</w:t>
      </w:r>
      <w:r w:rsidR="005D081D" w:rsidRPr="00A5692F">
        <w:rPr>
          <w:sz w:val="28"/>
          <w:lang w:val="uk-UA"/>
        </w:rPr>
        <w:t>ідвищится</w:t>
      </w:r>
      <w:r w:rsidR="001042D1" w:rsidRPr="00A5692F">
        <w:rPr>
          <w:sz w:val="28"/>
        </w:rPr>
        <w:t xml:space="preserve"> до Р2</w:t>
      </w:r>
      <w:r w:rsidR="005D081D" w:rsidRPr="00A5692F">
        <w:rPr>
          <w:sz w:val="28"/>
        </w:rPr>
        <w:t>, то на р</w:t>
      </w:r>
      <w:r w:rsidR="005D081D" w:rsidRPr="00A5692F">
        <w:rPr>
          <w:sz w:val="28"/>
          <w:lang w:val="uk-UA"/>
        </w:rPr>
        <w:t>и</w:t>
      </w:r>
      <w:r w:rsidR="005D081D" w:rsidRPr="00A5692F">
        <w:rPr>
          <w:sz w:val="28"/>
        </w:rPr>
        <w:t>нк</w:t>
      </w:r>
      <w:r w:rsidR="005D081D" w:rsidRPr="00A5692F">
        <w:rPr>
          <w:sz w:val="28"/>
          <w:lang w:val="uk-UA"/>
        </w:rPr>
        <w:t>у</w:t>
      </w:r>
      <w:r w:rsidR="001042D1" w:rsidRPr="00A5692F">
        <w:rPr>
          <w:sz w:val="28"/>
        </w:rPr>
        <w:t xml:space="preserve"> </w:t>
      </w:r>
      <w:r w:rsidR="005D081D" w:rsidRPr="00A5692F">
        <w:rPr>
          <w:sz w:val="28"/>
          <w:lang w:val="uk-UA"/>
        </w:rPr>
        <w:t xml:space="preserve">виникає </w:t>
      </w:r>
      <w:r w:rsidR="005D081D" w:rsidRPr="00A5692F">
        <w:rPr>
          <w:sz w:val="28"/>
        </w:rPr>
        <w:t>деф</w:t>
      </w:r>
      <w:r w:rsidR="005D081D" w:rsidRPr="00A5692F">
        <w:rPr>
          <w:sz w:val="28"/>
          <w:lang w:val="uk-UA"/>
        </w:rPr>
        <w:t>і</w:t>
      </w:r>
      <w:r w:rsidR="005D081D" w:rsidRPr="00A5692F">
        <w:rPr>
          <w:sz w:val="28"/>
        </w:rPr>
        <w:t xml:space="preserve">цит </w:t>
      </w:r>
      <w:r w:rsidR="00EA121A" w:rsidRPr="00A5692F">
        <w:rPr>
          <w:sz w:val="28"/>
          <w:lang w:val="uk-UA"/>
        </w:rPr>
        <w:t>у ро</w:t>
      </w:r>
      <w:r w:rsidR="005D081D" w:rsidRPr="00A5692F">
        <w:rPr>
          <w:sz w:val="28"/>
        </w:rPr>
        <w:t>зм</w:t>
      </w:r>
      <w:r w:rsidR="005D081D" w:rsidRPr="00A5692F">
        <w:rPr>
          <w:sz w:val="28"/>
          <w:lang w:val="uk-UA"/>
        </w:rPr>
        <w:t>і</w:t>
      </w:r>
      <w:r w:rsidR="005D081D" w:rsidRPr="00A5692F">
        <w:rPr>
          <w:sz w:val="28"/>
        </w:rPr>
        <w:t>р</w:t>
      </w:r>
      <w:r w:rsidR="005D081D" w:rsidRPr="00A5692F">
        <w:rPr>
          <w:sz w:val="28"/>
          <w:lang w:val="uk-UA"/>
        </w:rPr>
        <w:t>і</w:t>
      </w:r>
      <w:r w:rsidR="001042D1" w:rsidRPr="00A5692F">
        <w:rPr>
          <w:sz w:val="28"/>
        </w:rPr>
        <w:t xml:space="preserve"> (</w:t>
      </w:r>
      <w:r w:rsidR="001042D1" w:rsidRPr="00A5692F">
        <w:rPr>
          <w:sz w:val="28"/>
          <w:lang w:val="en-US"/>
        </w:rPr>
        <w:t>Qd</w:t>
      </w:r>
      <w:r w:rsidR="001042D1" w:rsidRPr="00A5692F">
        <w:rPr>
          <w:sz w:val="28"/>
        </w:rPr>
        <w:t>-</w:t>
      </w:r>
      <w:r w:rsidR="001042D1" w:rsidRPr="00A5692F">
        <w:rPr>
          <w:sz w:val="28"/>
          <w:lang w:val="en-US"/>
        </w:rPr>
        <w:t>Qs</w:t>
      </w:r>
      <w:r w:rsidR="005D081D" w:rsidRPr="00A5692F">
        <w:rPr>
          <w:sz w:val="28"/>
        </w:rPr>
        <w:t xml:space="preserve">), </w:t>
      </w:r>
      <w:r w:rsidR="005D081D" w:rsidRPr="00A5692F">
        <w:rPr>
          <w:sz w:val="28"/>
          <w:lang w:val="uk-UA"/>
        </w:rPr>
        <w:t>щ</w:t>
      </w:r>
      <w:r w:rsidR="001042D1" w:rsidRPr="00A5692F">
        <w:rPr>
          <w:sz w:val="28"/>
        </w:rPr>
        <w:t xml:space="preserve">о </w:t>
      </w:r>
      <w:r w:rsidR="005D081D" w:rsidRPr="00A5692F">
        <w:rPr>
          <w:sz w:val="28"/>
          <w:lang w:val="uk-UA"/>
        </w:rPr>
        <w:lastRenderedPageBreak/>
        <w:t>викличе подальше підвищення ціни</w:t>
      </w:r>
      <w:r w:rsidR="001042D1" w:rsidRPr="00A5692F">
        <w:rPr>
          <w:sz w:val="28"/>
        </w:rPr>
        <w:t xml:space="preserve">. </w:t>
      </w:r>
      <w:r w:rsidR="005D081D" w:rsidRPr="00A5692F">
        <w:rPr>
          <w:sz w:val="28"/>
          <w:lang w:val="uk-UA"/>
        </w:rPr>
        <w:t xml:space="preserve">Якщо ціна опуститься </w:t>
      </w:r>
      <w:r w:rsidR="001042D1" w:rsidRPr="00A5692F">
        <w:rPr>
          <w:sz w:val="28"/>
        </w:rPr>
        <w:t xml:space="preserve">до Р0, </w:t>
      </w:r>
      <w:r w:rsidR="005D081D" w:rsidRPr="00A5692F">
        <w:rPr>
          <w:sz w:val="28"/>
          <w:lang w:val="uk-UA"/>
        </w:rPr>
        <w:t>пропозиція перевищить попит</w:t>
      </w:r>
      <w:r w:rsidR="001042D1" w:rsidRPr="00A5692F">
        <w:rPr>
          <w:sz w:val="28"/>
        </w:rPr>
        <w:t xml:space="preserve">, </w:t>
      </w:r>
      <w:r w:rsidR="005D081D" w:rsidRPr="00A5692F">
        <w:rPr>
          <w:sz w:val="28"/>
          <w:lang w:val="uk-UA"/>
        </w:rPr>
        <w:t xml:space="preserve">що </w:t>
      </w:r>
      <w:r w:rsidR="001042D1" w:rsidRPr="00A5692F">
        <w:rPr>
          <w:sz w:val="28"/>
        </w:rPr>
        <w:t xml:space="preserve">по Вальрасу </w:t>
      </w:r>
      <w:r w:rsidR="005D081D" w:rsidRPr="00A5692F">
        <w:rPr>
          <w:sz w:val="28"/>
          <w:lang w:val="uk-UA"/>
        </w:rPr>
        <w:t xml:space="preserve">повинно призвести до подальшого зниження ціни. </w:t>
      </w:r>
    </w:p>
    <w:p w:rsidR="001042D1" w:rsidRPr="00A5692F" w:rsidRDefault="001042D1" w:rsidP="00A5692F">
      <w:pPr>
        <w:spacing w:line="360" w:lineRule="auto"/>
        <w:ind w:firstLine="709"/>
        <w:jc w:val="both"/>
        <w:rPr>
          <w:sz w:val="28"/>
        </w:rPr>
      </w:pPr>
    </w:p>
    <w:p w:rsidR="001042D1" w:rsidRPr="00A5692F" w:rsidRDefault="00197ABF" w:rsidP="00A5692F">
      <w:pPr>
        <w:spacing w:line="360" w:lineRule="auto"/>
        <w:ind w:firstLine="709"/>
        <w:jc w:val="both"/>
        <w:rPr>
          <w:sz w:val="28"/>
        </w:rPr>
      </w:pPr>
      <w:r w:rsidRPr="00A5692F">
        <w:rPr>
          <w:sz w:val="28"/>
        </w:rPr>
        <w:object w:dxaOrig="4320" w:dyaOrig="2880">
          <v:shape id="_x0000_i1088" type="#_x0000_t75" style="width:350.25pt;height:233.25pt" o:ole="">
            <v:imagedata r:id="rId128" o:title=""/>
          </v:shape>
          <o:OLEObject Type="Embed" ProgID="Word.Picture.8" ShapeID="_x0000_i1088" DrawAspect="Content" ObjectID="_1459030998" r:id="rId129"/>
        </w:object>
      </w:r>
    </w:p>
    <w:p w:rsidR="001042D1" w:rsidRPr="00A5692F" w:rsidRDefault="00393B36" w:rsidP="00A5692F">
      <w:pPr>
        <w:spacing w:line="360" w:lineRule="auto"/>
        <w:ind w:firstLine="709"/>
        <w:jc w:val="both"/>
        <w:rPr>
          <w:sz w:val="28"/>
          <w:lang w:val="uk-UA"/>
        </w:rPr>
      </w:pPr>
      <w:r w:rsidRPr="00A5692F">
        <w:rPr>
          <w:sz w:val="28"/>
        </w:rPr>
        <w:t>Рис</w:t>
      </w:r>
      <w:r w:rsidR="00EA121A" w:rsidRPr="00A5692F">
        <w:rPr>
          <w:sz w:val="28"/>
          <w:lang w:val="uk-UA"/>
        </w:rPr>
        <w:t>унок 2.</w:t>
      </w:r>
      <w:r w:rsidR="00EA121A" w:rsidRPr="00A5692F">
        <w:rPr>
          <w:sz w:val="28"/>
        </w:rPr>
        <w:t>8</w:t>
      </w:r>
      <w:r w:rsidRPr="00A5692F">
        <w:rPr>
          <w:sz w:val="28"/>
          <w:lang w:val="uk-UA"/>
        </w:rPr>
        <w:t xml:space="preserve"> - </w:t>
      </w:r>
      <w:r w:rsidRPr="00A5692F">
        <w:rPr>
          <w:sz w:val="28"/>
        </w:rPr>
        <w:t>Д</w:t>
      </w:r>
      <w:r w:rsidRPr="00A5692F">
        <w:rPr>
          <w:sz w:val="28"/>
          <w:lang w:val="uk-UA"/>
        </w:rPr>
        <w:t>і</w:t>
      </w:r>
      <w:r w:rsidR="001042D1" w:rsidRPr="00A5692F">
        <w:rPr>
          <w:sz w:val="28"/>
        </w:rPr>
        <w:t xml:space="preserve">агноз </w:t>
      </w:r>
      <w:r w:rsidRPr="00A5692F">
        <w:rPr>
          <w:sz w:val="28"/>
          <w:lang w:val="uk-UA"/>
        </w:rPr>
        <w:t xml:space="preserve">стійкості рівноваги ринку </w:t>
      </w:r>
      <w:r w:rsidRPr="00A5692F">
        <w:rPr>
          <w:sz w:val="28"/>
        </w:rPr>
        <w:t>при нестандартн</w:t>
      </w:r>
      <w:r w:rsidRPr="00A5692F">
        <w:rPr>
          <w:sz w:val="28"/>
          <w:lang w:val="uk-UA"/>
        </w:rPr>
        <w:t>и</w:t>
      </w:r>
      <w:r w:rsidRPr="00A5692F">
        <w:rPr>
          <w:sz w:val="28"/>
        </w:rPr>
        <w:t>х крив</w:t>
      </w:r>
      <w:r w:rsidRPr="00A5692F">
        <w:rPr>
          <w:sz w:val="28"/>
          <w:lang w:val="uk-UA"/>
        </w:rPr>
        <w:t>и</w:t>
      </w:r>
      <w:r w:rsidRPr="00A5692F">
        <w:rPr>
          <w:sz w:val="28"/>
        </w:rPr>
        <w:t>х</w:t>
      </w:r>
      <w:r w:rsidRPr="00A5692F">
        <w:rPr>
          <w:sz w:val="28"/>
          <w:lang w:val="uk-UA"/>
        </w:rPr>
        <w:t xml:space="preserve"> попиту та пропозиції</w:t>
      </w:r>
    </w:p>
    <w:p w:rsidR="00393B36" w:rsidRPr="00A5692F" w:rsidRDefault="00393B36" w:rsidP="00A5692F">
      <w:pPr>
        <w:spacing w:line="360" w:lineRule="auto"/>
        <w:ind w:firstLine="709"/>
        <w:jc w:val="both"/>
        <w:rPr>
          <w:sz w:val="28"/>
          <w:lang w:val="uk-UA"/>
        </w:rPr>
      </w:pPr>
    </w:p>
    <w:p w:rsidR="001042D1" w:rsidRPr="00A5692F" w:rsidRDefault="001042D1" w:rsidP="00A5692F">
      <w:pPr>
        <w:spacing w:line="360" w:lineRule="auto"/>
        <w:ind w:firstLine="709"/>
        <w:jc w:val="both"/>
        <w:rPr>
          <w:sz w:val="28"/>
        </w:rPr>
      </w:pPr>
      <w:r w:rsidRPr="00A5692F">
        <w:rPr>
          <w:sz w:val="28"/>
        </w:rPr>
        <w:t xml:space="preserve">По Маршаллу </w:t>
      </w:r>
      <w:r w:rsidR="005D081D" w:rsidRPr="00A5692F">
        <w:rPr>
          <w:sz w:val="28"/>
          <w:lang w:val="uk-UA"/>
        </w:rPr>
        <w:t>вказаний</w:t>
      </w:r>
      <w:r w:rsidR="00F31320" w:rsidRPr="00A5692F">
        <w:rPr>
          <w:sz w:val="28"/>
          <w:lang w:val="uk-UA"/>
        </w:rPr>
        <w:t xml:space="preserve"> рівноважний</w:t>
      </w:r>
      <w:r w:rsidR="005D081D" w:rsidRPr="00A5692F">
        <w:rPr>
          <w:sz w:val="28"/>
          <w:lang w:val="uk-UA"/>
        </w:rPr>
        <w:t xml:space="preserve"> стан ринку </w:t>
      </w:r>
      <w:r w:rsidR="005D081D" w:rsidRPr="00A5692F">
        <w:rPr>
          <w:sz w:val="28"/>
        </w:rPr>
        <w:t>явля</w:t>
      </w:r>
      <w:r w:rsidR="005D081D" w:rsidRPr="00A5692F">
        <w:rPr>
          <w:sz w:val="28"/>
          <w:lang w:val="uk-UA"/>
        </w:rPr>
        <w:t>є</w:t>
      </w:r>
      <w:r w:rsidRPr="00A5692F">
        <w:rPr>
          <w:sz w:val="28"/>
        </w:rPr>
        <w:t>т</w:t>
      </w:r>
      <w:r w:rsidR="005D081D" w:rsidRPr="00A5692F">
        <w:rPr>
          <w:sz w:val="28"/>
          <w:lang w:val="uk-UA"/>
        </w:rPr>
        <w:t>ь</w:t>
      </w:r>
      <w:r w:rsidRPr="00A5692F">
        <w:rPr>
          <w:sz w:val="28"/>
        </w:rPr>
        <w:t>ся</w:t>
      </w:r>
      <w:r w:rsidR="005D081D" w:rsidRPr="00A5692F">
        <w:rPr>
          <w:sz w:val="28"/>
          <w:lang w:val="uk-UA"/>
        </w:rPr>
        <w:t xml:space="preserve"> стійким</w:t>
      </w:r>
      <w:r w:rsidRPr="00A5692F">
        <w:rPr>
          <w:sz w:val="28"/>
        </w:rPr>
        <w:t>. При</w:t>
      </w:r>
      <w:r w:rsidR="005D081D" w:rsidRPr="00A5692F">
        <w:rPr>
          <w:sz w:val="28"/>
          <w:lang w:val="uk-UA"/>
        </w:rPr>
        <w:t xml:space="preserve"> меншій</w:t>
      </w:r>
      <w:r w:rsidRPr="00A5692F">
        <w:rPr>
          <w:sz w:val="28"/>
        </w:rPr>
        <w:t xml:space="preserve">, </w:t>
      </w:r>
      <w:r w:rsidR="005D081D" w:rsidRPr="00A5692F">
        <w:rPr>
          <w:sz w:val="28"/>
          <w:lang w:val="uk-UA"/>
        </w:rPr>
        <w:t xml:space="preserve">ніж </w:t>
      </w:r>
      <w:r w:rsidRPr="00A5692F">
        <w:rPr>
          <w:sz w:val="28"/>
          <w:lang w:val="en-US"/>
        </w:rPr>
        <w:t>Q</w:t>
      </w:r>
      <w:r w:rsidRPr="00A5692F">
        <w:rPr>
          <w:sz w:val="28"/>
        </w:rPr>
        <w:t xml:space="preserve">1 </w:t>
      </w:r>
      <w:r w:rsidR="005D081D" w:rsidRPr="00A5692F">
        <w:rPr>
          <w:sz w:val="28"/>
          <w:lang w:val="uk-UA"/>
        </w:rPr>
        <w:t xml:space="preserve">пропозиції </w:t>
      </w:r>
      <w:r w:rsidR="005D081D" w:rsidRPr="00A5692F">
        <w:rPr>
          <w:sz w:val="28"/>
        </w:rPr>
        <w:t>ц</w:t>
      </w:r>
      <w:r w:rsidR="005D081D" w:rsidRPr="00A5692F">
        <w:rPr>
          <w:sz w:val="28"/>
          <w:lang w:val="uk-UA"/>
        </w:rPr>
        <w:t>і</w:t>
      </w:r>
      <w:r w:rsidRPr="00A5692F">
        <w:rPr>
          <w:sz w:val="28"/>
        </w:rPr>
        <w:t xml:space="preserve">на </w:t>
      </w:r>
      <w:r w:rsidR="005D081D" w:rsidRPr="00A5692F">
        <w:rPr>
          <w:sz w:val="28"/>
          <w:lang w:val="uk-UA"/>
        </w:rPr>
        <w:t xml:space="preserve">попиту стане </w:t>
      </w:r>
      <w:r w:rsidR="005D081D" w:rsidRPr="00A5692F">
        <w:rPr>
          <w:sz w:val="28"/>
        </w:rPr>
        <w:t>в</w:t>
      </w:r>
      <w:r w:rsidR="005D081D" w:rsidRPr="00A5692F">
        <w:rPr>
          <w:sz w:val="28"/>
          <w:lang w:val="uk-UA"/>
        </w:rPr>
        <w:t>ище за ціну пропозиції</w:t>
      </w:r>
      <w:r w:rsidRPr="00A5692F">
        <w:rPr>
          <w:sz w:val="28"/>
        </w:rPr>
        <w:t>,</w:t>
      </w:r>
      <w:r w:rsidR="005D081D" w:rsidRPr="00A5692F">
        <w:rPr>
          <w:sz w:val="28"/>
          <w:lang w:val="uk-UA"/>
        </w:rPr>
        <w:t xml:space="preserve"> а це стимулює збільшення випуску</w:t>
      </w:r>
      <w:r w:rsidRPr="00A5692F">
        <w:rPr>
          <w:sz w:val="28"/>
        </w:rPr>
        <w:t xml:space="preserve">. </w:t>
      </w:r>
      <w:r w:rsidR="005D081D" w:rsidRPr="00A5692F">
        <w:rPr>
          <w:sz w:val="28"/>
          <w:lang w:val="uk-UA"/>
        </w:rPr>
        <w:t xml:space="preserve">У випадку перевищення </w:t>
      </w:r>
      <w:r w:rsidRPr="00A5692F">
        <w:rPr>
          <w:sz w:val="28"/>
          <w:lang w:val="en-US"/>
        </w:rPr>
        <w:t>Q</w:t>
      </w:r>
      <w:r w:rsidRPr="00A5692F">
        <w:rPr>
          <w:sz w:val="28"/>
        </w:rPr>
        <w:t>1</w:t>
      </w:r>
      <w:r w:rsidR="005D081D" w:rsidRPr="00A5692F">
        <w:rPr>
          <w:sz w:val="28"/>
        </w:rPr>
        <w:t xml:space="preserve"> ц</w:t>
      </w:r>
      <w:r w:rsidR="005D081D" w:rsidRPr="00A5692F">
        <w:rPr>
          <w:sz w:val="28"/>
          <w:lang w:val="uk-UA"/>
        </w:rPr>
        <w:t>і</w:t>
      </w:r>
      <w:r w:rsidRPr="00A5692F">
        <w:rPr>
          <w:sz w:val="28"/>
        </w:rPr>
        <w:t xml:space="preserve">на </w:t>
      </w:r>
      <w:r w:rsidR="005D081D" w:rsidRPr="00A5692F">
        <w:rPr>
          <w:sz w:val="28"/>
          <w:lang w:val="uk-UA"/>
        </w:rPr>
        <w:t xml:space="preserve">попиту </w:t>
      </w:r>
      <w:r w:rsidR="005D081D" w:rsidRPr="00A5692F">
        <w:rPr>
          <w:sz w:val="28"/>
        </w:rPr>
        <w:t>стане</w:t>
      </w:r>
      <w:r w:rsidRPr="00A5692F">
        <w:rPr>
          <w:sz w:val="28"/>
        </w:rPr>
        <w:t xml:space="preserve"> ниж</w:t>
      </w:r>
      <w:r w:rsidR="005D081D" w:rsidRPr="00A5692F">
        <w:rPr>
          <w:sz w:val="28"/>
          <w:lang w:val="uk-UA"/>
        </w:rPr>
        <w:t>ч</w:t>
      </w:r>
      <w:r w:rsidR="00AF5584" w:rsidRPr="00A5692F">
        <w:rPr>
          <w:sz w:val="28"/>
          <w:lang w:val="uk-UA"/>
        </w:rPr>
        <w:t>ою</w:t>
      </w:r>
      <w:r w:rsidR="005D081D" w:rsidRPr="00A5692F">
        <w:rPr>
          <w:sz w:val="28"/>
          <w:lang w:val="uk-UA"/>
        </w:rPr>
        <w:t xml:space="preserve"> за ціну</w:t>
      </w:r>
      <w:r w:rsidRPr="00A5692F">
        <w:rPr>
          <w:sz w:val="28"/>
        </w:rPr>
        <w:t xml:space="preserve"> </w:t>
      </w:r>
      <w:r w:rsidR="00AF5584" w:rsidRPr="00A5692F">
        <w:rPr>
          <w:sz w:val="28"/>
          <w:lang w:val="uk-UA"/>
        </w:rPr>
        <w:t>пропозиції і пропозиція скоротиться.</w:t>
      </w:r>
    </w:p>
    <w:p w:rsidR="001042D1" w:rsidRPr="00A5692F" w:rsidRDefault="00AF5584" w:rsidP="00A5692F">
      <w:pPr>
        <w:pStyle w:val="2"/>
        <w:spacing w:after="0" w:line="360" w:lineRule="auto"/>
        <w:ind w:left="0" w:firstLine="709"/>
        <w:jc w:val="both"/>
        <w:rPr>
          <w:sz w:val="28"/>
        </w:rPr>
      </w:pPr>
      <w:r w:rsidRPr="00A5692F">
        <w:rPr>
          <w:sz w:val="28"/>
          <w:lang w:val="uk-UA"/>
        </w:rPr>
        <w:t>Використовуючи наведену логіку</w:t>
      </w:r>
      <w:r w:rsidRPr="00A5692F">
        <w:rPr>
          <w:sz w:val="28"/>
        </w:rPr>
        <w:t>, можн</w:t>
      </w:r>
      <w:r w:rsidRPr="00A5692F">
        <w:rPr>
          <w:sz w:val="28"/>
          <w:lang w:val="uk-UA"/>
        </w:rPr>
        <w:t>а</w:t>
      </w:r>
      <w:r w:rsidR="001042D1" w:rsidRPr="00A5692F">
        <w:rPr>
          <w:sz w:val="28"/>
        </w:rPr>
        <w:t xml:space="preserve"> </w:t>
      </w:r>
      <w:r w:rsidR="00EA121A" w:rsidRPr="00A5692F">
        <w:rPr>
          <w:sz w:val="28"/>
          <w:lang w:val="uk-UA"/>
        </w:rPr>
        <w:t>визначити сту</w:t>
      </w:r>
      <w:r w:rsidRPr="00A5692F">
        <w:rPr>
          <w:sz w:val="28"/>
          <w:lang w:val="uk-UA"/>
        </w:rPr>
        <w:t xml:space="preserve">пінь стійкості рівноваги з </w:t>
      </w:r>
      <w:r w:rsidR="001042D1" w:rsidRPr="00A5692F">
        <w:rPr>
          <w:sz w:val="28"/>
        </w:rPr>
        <w:t xml:space="preserve">точки </w:t>
      </w:r>
      <w:r w:rsidRPr="00A5692F">
        <w:rPr>
          <w:sz w:val="28"/>
          <w:lang w:val="uk-UA"/>
        </w:rPr>
        <w:t xml:space="preserve">зору кожного </w:t>
      </w:r>
      <w:r w:rsidRPr="00A5692F">
        <w:rPr>
          <w:sz w:val="28"/>
        </w:rPr>
        <w:t>з назван</w:t>
      </w:r>
      <w:r w:rsidRPr="00A5692F">
        <w:rPr>
          <w:sz w:val="28"/>
          <w:lang w:val="uk-UA"/>
        </w:rPr>
        <w:t>и</w:t>
      </w:r>
      <w:r w:rsidR="001042D1" w:rsidRPr="00A5692F">
        <w:rPr>
          <w:sz w:val="28"/>
        </w:rPr>
        <w:t>х</w:t>
      </w:r>
      <w:r w:rsidR="00F31320" w:rsidRPr="00A5692F">
        <w:rPr>
          <w:sz w:val="28"/>
          <w:lang w:val="uk-UA"/>
        </w:rPr>
        <w:t xml:space="preserve"> </w:t>
      </w:r>
      <w:r w:rsidRPr="00A5692F">
        <w:rPr>
          <w:sz w:val="28"/>
          <w:lang w:val="uk-UA"/>
        </w:rPr>
        <w:t>дослідників</w:t>
      </w:r>
      <w:r w:rsidR="001042D1" w:rsidRPr="00A5692F">
        <w:rPr>
          <w:sz w:val="28"/>
        </w:rPr>
        <w:t xml:space="preserve">. </w:t>
      </w:r>
      <w:r w:rsidRPr="00A5692F">
        <w:rPr>
          <w:sz w:val="28"/>
          <w:lang w:val="uk-UA"/>
        </w:rPr>
        <w:t xml:space="preserve">Розходження між </w:t>
      </w:r>
      <w:r w:rsidR="001042D1" w:rsidRPr="00A5692F">
        <w:rPr>
          <w:sz w:val="28"/>
        </w:rPr>
        <w:t xml:space="preserve">Л. Вальрасом </w:t>
      </w:r>
      <w:r w:rsidRPr="00A5692F">
        <w:rPr>
          <w:sz w:val="28"/>
          <w:lang w:val="uk-UA"/>
        </w:rPr>
        <w:t xml:space="preserve">і </w:t>
      </w:r>
      <w:r w:rsidR="001042D1" w:rsidRPr="00A5692F">
        <w:rPr>
          <w:sz w:val="28"/>
        </w:rPr>
        <w:t>А. Маршаллом при опис</w:t>
      </w:r>
      <w:r w:rsidRPr="00A5692F">
        <w:rPr>
          <w:sz w:val="28"/>
          <w:lang w:val="uk-UA"/>
        </w:rPr>
        <w:t>і</w:t>
      </w:r>
      <w:r w:rsidR="00A5692F">
        <w:rPr>
          <w:sz w:val="28"/>
          <w:lang w:val="uk-UA"/>
        </w:rPr>
        <w:t xml:space="preserve"> </w:t>
      </w:r>
      <w:r w:rsidRPr="00A5692F">
        <w:rPr>
          <w:sz w:val="28"/>
        </w:rPr>
        <w:t>механ</w:t>
      </w:r>
      <w:r w:rsidRPr="00A5692F">
        <w:rPr>
          <w:sz w:val="28"/>
          <w:lang w:val="uk-UA"/>
        </w:rPr>
        <w:t>і</w:t>
      </w:r>
      <w:r w:rsidRPr="00A5692F">
        <w:rPr>
          <w:sz w:val="28"/>
        </w:rPr>
        <w:t>зм</w:t>
      </w:r>
      <w:r w:rsidRPr="00A5692F">
        <w:rPr>
          <w:sz w:val="28"/>
          <w:lang w:val="uk-UA"/>
        </w:rPr>
        <w:t>у</w:t>
      </w:r>
      <w:r w:rsidR="001042D1" w:rsidRPr="00A5692F">
        <w:rPr>
          <w:sz w:val="28"/>
        </w:rPr>
        <w:t xml:space="preserve"> </w:t>
      </w:r>
      <w:r w:rsidRPr="00A5692F">
        <w:rPr>
          <w:sz w:val="28"/>
          <w:lang w:val="uk-UA"/>
        </w:rPr>
        <w:t xml:space="preserve">функціонування ринку витікають з </w:t>
      </w:r>
      <w:r w:rsidRPr="00A5692F">
        <w:rPr>
          <w:sz w:val="28"/>
        </w:rPr>
        <w:t xml:space="preserve">того, </w:t>
      </w:r>
      <w:r w:rsidRPr="00A5692F">
        <w:rPr>
          <w:sz w:val="28"/>
          <w:lang w:val="uk-UA"/>
        </w:rPr>
        <w:t>щ</w:t>
      </w:r>
      <w:r w:rsidRPr="00A5692F">
        <w:rPr>
          <w:sz w:val="28"/>
        </w:rPr>
        <w:t xml:space="preserve">о, </w:t>
      </w:r>
      <w:r w:rsidRPr="00A5692F">
        <w:rPr>
          <w:sz w:val="28"/>
          <w:lang w:val="uk-UA"/>
        </w:rPr>
        <w:t>на</w:t>
      </w:r>
      <w:r w:rsidR="001042D1" w:rsidRPr="00A5692F">
        <w:rPr>
          <w:sz w:val="28"/>
        </w:rPr>
        <w:t xml:space="preserve"> </w:t>
      </w:r>
      <w:r w:rsidRPr="00A5692F">
        <w:rPr>
          <w:sz w:val="28"/>
          <w:lang w:val="uk-UA"/>
        </w:rPr>
        <w:t xml:space="preserve">думку </w:t>
      </w:r>
      <w:r w:rsidRPr="00A5692F">
        <w:rPr>
          <w:sz w:val="28"/>
        </w:rPr>
        <w:t>пер</w:t>
      </w:r>
      <w:r w:rsidRPr="00A5692F">
        <w:rPr>
          <w:sz w:val="28"/>
          <w:lang w:val="uk-UA"/>
        </w:rPr>
        <w:t>ш</w:t>
      </w:r>
      <w:r w:rsidR="001042D1" w:rsidRPr="00A5692F">
        <w:rPr>
          <w:sz w:val="28"/>
        </w:rPr>
        <w:t xml:space="preserve">ого, </w:t>
      </w:r>
      <w:r w:rsidRPr="00A5692F">
        <w:rPr>
          <w:sz w:val="28"/>
          <w:lang w:val="uk-UA"/>
        </w:rPr>
        <w:t xml:space="preserve">ринкові ціни повністю гнучкі і миттєво реагують </w:t>
      </w:r>
      <w:r w:rsidR="001042D1" w:rsidRPr="00A5692F">
        <w:rPr>
          <w:sz w:val="28"/>
        </w:rPr>
        <w:t>на</w:t>
      </w:r>
      <w:r w:rsidRPr="00A5692F">
        <w:rPr>
          <w:sz w:val="28"/>
          <w:lang w:val="uk-UA"/>
        </w:rPr>
        <w:t xml:space="preserve"> будь-які зміни кон’юнктури</w:t>
      </w:r>
      <w:r w:rsidR="001042D1" w:rsidRPr="00A5692F">
        <w:rPr>
          <w:sz w:val="28"/>
        </w:rPr>
        <w:t xml:space="preserve">, а </w:t>
      </w:r>
      <w:r w:rsidRPr="00A5692F">
        <w:rPr>
          <w:sz w:val="28"/>
          <w:lang w:val="uk-UA"/>
        </w:rPr>
        <w:t>на думку</w:t>
      </w:r>
      <w:r w:rsidR="00F31320" w:rsidRPr="00A5692F">
        <w:rPr>
          <w:sz w:val="28"/>
          <w:lang w:val="uk-UA"/>
        </w:rPr>
        <w:t xml:space="preserve"> </w:t>
      </w:r>
      <w:r w:rsidRPr="00A5692F">
        <w:rPr>
          <w:sz w:val="28"/>
          <w:lang w:val="uk-UA"/>
        </w:rPr>
        <w:t>другого</w:t>
      </w:r>
      <w:r w:rsidRPr="00A5692F">
        <w:rPr>
          <w:sz w:val="28"/>
        </w:rPr>
        <w:t>, ц</w:t>
      </w:r>
      <w:r w:rsidRPr="00A5692F">
        <w:rPr>
          <w:sz w:val="28"/>
          <w:lang w:val="uk-UA"/>
        </w:rPr>
        <w:t>і</w:t>
      </w:r>
      <w:r w:rsidR="00EA121A" w:rsidRPr="00A5692F">
        <w:rPr>
          <w:sz w:val="28"/>
        </w:rPr>
        <w:t>н</w:t>
      </w:r>
      <w:r w:rsidR="00EA121A" w:rsidRPr="00A5692F">
        <w:rPr>
          <w:sz w:val="28"/>
          <w:lang w:val="uk-UA"/>
        </w:rPr>
        <w:t>и</w:t>
      </w:r>
      <w:r w:rsidRPr="00A5692F">
        <w:rPr>
          <w:sz w:val="28"/>
        </w:rPr>
        <w:t xml:space="preserve"> недостат</w:t>
      </w:r>
      <w:r w:rsidRPr="00A5692F">
        <w:rPr>
          <w:sz w:val="28"/>
          <w:lang w:val="uk-UA"/>
        </w:rPr>
        <w:t>ньо</w:t>
      </w:r>
      <w:r w:rsidR="00F31320" w:rsidRPr="00A5692F">
        <w:rPr>
          <w:sz w:val="28"/>
          <w:lang w:val="uk-UA"/>
        </w:rPr>
        <w:t xml:space="preserve"> </w:t>
      </w:r>
      <w:r w:rsidRPr="00A5692F">
        <w:rPr>
          <w:sz w:val="28"/>
          <w:lang w:val="uk-UA"/>
        </w:rPr>
        <w:t>гнучкі</w:t>
      </w:r>
      <w:r w:rsidRPr="00A5692F">
        <w:rPr>
          <w:sz w:val="28"/>
        </w:rPr>
        <w:t xml:space="preserve">, </w:t>
      </w:r>
      <w:r w:rsidRPr="00A5692F">
        <w:rPr>
          <w:sz w:val="28"/>
          <w:lang w:val="uk-UA"/>
        </w:rPr>
        <w:t>і</w:t>
      </w:r>
      <w:r w:rsidRPr="00A5692F">
        <w:rPr>
          <w:sz w:val="28"/>
        </w:rPr>
        <w:t xml:space="preserve"> в результат</w:t>
      </w:r>
      <w:r w:rsidRPr="00A5692F">
        <w:rPr>
          <w:sz w:val="28"/>
          <w:lang w:val="uk-UA"/>
        </w:rPr>
        <w:t>і</w:t>
      </w:r>
      <w:r w:rsidR="001042D1" w:rsidRPr="00A5692F">
        <w:rPr>
          <w:sz w:val="28"/>
        </w:rPr>
        <w:t xml:space="preserve"> при </w:t>
      </w:r>
      <w:r w:rsidRPr="00A5692F">
        <w:rPr>
          <w:sz w:val="28"/>
          <w:lang w:val="uk-UA"/>
        </w:rPr>
        <w:t xml:space="preserve">виникненні диспропорції </w:t>
      </w:r>
      <w:r w:rsidRPr="00A5692F">
        <w:rPr>
          <w:sz w:val="28"/>
        </w:rPr>
        <w:t>м</w:t>
      </w:r>
      <w:r w:rsidRPr="00A5692F">
        <w:rPr>
          <w:sz w:val="28"/>
          <w:lang w:val="uk-UA"/>
        </w:rPr>
        <w:t>і</w:t>
      </w:r>
      <w:r w:rsidR="001042D1" w:rsidRPr="00A5692F">
        <w:rPr>
          <w:sz w:val="28"/>
        </w:rPr>
        <w:t xml:space="preserve">ж </w:t>
      </w:r>
      <w:r w:rsidRPr="00A5692F">
        <w:rPr>
          <w:sz w:val="28"/>
          <w:lang w:val="uk-UA"/>
        </w:rPr>
        <w:t xml:space="preserve">попитом та пропозицією об’єми ринкових угод швидше реагують </w:t>
      </w:r>
      <w:r w:rsidR="001042D1" w:rsidRPr="00A5692F">
        <w:rPr>
          <w:sz w:val="28"/>
        </w:rPr>
        <w:t xml:space="preserve">на </w:t>
      </w:r>
      <w:r w:rsidRPr="00A5692F">
        <w:rPr>
          <w:sz w:val="28"/>
          <w:lang w:val="uk-UA"/>
        </w:rPr>
        <w:t xml:space="preserve">цю </w:t>
      </w:r>
      <w:r w:rsidRPr="00A5692F">
        <w:rPr>
          <w:sz w:val="28"/>
        </w:rPr>
        <w:t>диспропорц</w:t>
      </w:r>
      <w:r w:rsidRPr="00A5692F">
        <w:rPr>
          <w:sz w:val="28"/>
          <w:lang w:val="uk-UA"/>
        </w:rPr>
        <w:t>і</w:t>
      </w:r>
      <w:r w:rsidRPr="00A5692F">
        <w:rPr>
          <w:sz w:val="28"/>
        </w:rPr>
        <w:t xml:space="preserve">ю, </w:t>
      </w:r>
      <w:r w:rsidRPr="00A5692F">
        <w:rPr>
          <w:sz w:val="28"/>
          <w:lang w:val="uk-UA"/>
        </w:rPr>
        <w:t>ніж</w:t>
      </w:r>
      <w:r w:rsidRPr="00A5692F">
        <w:rPr>
          <w:sz w:val="28"/>
        </w:rPr>
        <w:t xml:space="preserve"> ц</w:t>
      </w:r>
      <w:r w:rsidRPr="00A5692F">
        <w:rPr>
          <w:sz w:val="28"/>
          <w:lang w:val="uk-UA"/>
        </w:rPr>
        <w:t>і</w:t>
      </w:r>
      <w:r w:rsidR="001042D1" w:rsidRPr="00A5692F">
        <w:rPr>
          <w:sz w:val="28"/>
        </w:rPr>
        <w:t xml:space="preserve">ны. </w:t>
      </w:r>
      <w:r w:rsidR="00F31320" w:rsidRPr="00A5692F">
        <w:rPr>
          <w:sz w:val="28"/>
          <w:lang w:val="uk-UA"/>
        </w:rPr>
        <w:t>Обл</w:t>
      </w:r>
      <w:r w:rsidR="00197ABF" w:rsidRPr="00A5692F">
        <w:rPr>
          <w:sz w:val="28"/>
          <w:lang w:val="uk-UA"/>
        </w:rPr>
        <w:t xml:space="preserve">ік цих </w:t>
      </w:r>
      <w:r w:rsidR="00197ABF" w:rsidRPr="00A5692F">
        <w:rPr>
          <w:sz w:val="28"/>
        </w:rPr>
        <w:t>р</w:t>
      </w:r>
      <w:r w:rsidR="00197ABF" w:rsidRPr="00A5692F">
        <w:rPr>
          <w:sz w:val="28"/>
          <w:lang w:val="uk-UA"/>
        </w:rPr>
        <w:t>оз</w:t>
      </w:r>
      <w:r w:rsidR="00197ABF" w:rsidRPr="00A5692F">
        <w:rPr>
          <w:sz w:val="28"/>
        </w:rPr>
        <w:t>хо</w:t>
      </w:r>
      <w:r w:rsidR="001042D1" w:rsidRPr="00A5692F">
        <w:rPr>
          <w:sz w:val="28"/>
        </w:rPr>
        <w:t>д</w:t>
      </w:r>
      <w:r w:rsidR="00197ABF" w:rsidRPr="00A5692F">
        <w:rPr>
          <w:sz w:val="28"/>
          <w:lang w:val="uk-UA"/>
        </w:rPr>
        <w:t>ж</w:t>
      </w:r>
      <w:r w:rsidR="00197ABF" w:rsidRPr="00A5692F">
        <w:rPr>
          <w:sz w:val="28"/>
        </w:rPr>
        <w:t>е</w:t>
      </w:r>
      <w:r w:rsidR="00197ABF" w:rsidRPr="00A5692F">
        <w:rPr>
          <w:sz w:val="28"/>
          <w:lang w:val="uk-UA"/>
        </w:rPr>
        <w:t>нь</w:t>
      </w:r>
      <w:r w:rsidR="001042D1" w:rsidRPr="00A5692F">
        <w:rPr>
          <w:sz w:val="28"/>
        </w:rPr>
        <w:t xml:space="preserve"> </w:t>
      </w:r>
      <w:r w:rsidR="00197ABF" w:rsidRPr="00A5692F">
        <w:rPr>
          <w:sz w:val="28"/>
          <w:lang w:val="uk-UA"/>
        </w:rPr>
        <w:t>дозволив використати ці дві моделі</w:t>
      </w:r>
      <w:r w:rsidR="00197ABF" w:rsidRPr="00A5692F">
        <w:rPr>
          <w:sz w:val="28"/>
        </w:rPr>
        <w:t>, одн</w:t>
      </w:r>
      <w:r w:rsidR="00197ABF" w:rsidRPr="00A5692F">
        <w:rPr>
          <w:sz w:val="28"/>
          <w:lang w:val="uk-UA"/>
        </w:rPr>
        <w:t>а</w:t>
      </w:r>
      <w:r w:rsidR="00197ABF" w:rsidRPr="00A5692F">
        <w:rPr>
          <w:sz w:val="28"/>
        </w:rPr>
        <w:t xml:space="preserve">к, процес </w:t>
      </w:r>
      <w:r w:rsidR="00197ABF" w:rsidRPr="00A5692F">
        <w:rPr>
          <w:sz w:val="28"/>
          <w:lang w:val="uk-UA"/>
        </w:rPr>
        <w:t>в</w:t>
      </w:r>
      <w:r w:rsidR="001042D1" w:rsidRPr="00A5692F">
        <w:rPr>
          <w:sz w:val="28"/>
        </w:rPr>
        <w:t>становлен</w:t>
      </w:r>
      <w:r w:rsidR="00197ABF" w:rsidRPr="00A5692F">
        <w:rPr>
          <w:sz w:val="28"/>
          <w:lang w:val="uk-UA"/>
        </w:rPr>
        <w:t>н</w:t>
      </w:r>
      <w:r w:rsidR="001042D1" w:rsidRPr="00A5692F">
        <w:rPr>
          <w:sz w:val="28"/>
        </w:rPr>
        <w:t>я р</w:t>
      </w:r>
      <w:r w:rsidR="00197ABF" w:rsidRPr="00A5692F">
        <w:rPr>
          <w:sz w:val="28"/>
          <w:lang w:val="uk-UA"/>
        </w:rPr>
        <w:t>і</w:t>
      </w:r>
      <w:r w:rsidR="001042D1" w:rsidRPr="00A5692F">
        <w:rPr>
          <w:sz w:val="28"/>
        </w:rPr>
        <w:t>внов</w:t>
      </w:r>
      <w:r w:rsidR="00197ABF" w:rsidRPr="00A5692F">
        <w:rPr>
          <w:sz w:val="28"/>
          <w:lang w:val="uk-UA"/>
        </w:rPr>
        <w:t>аги</w:t>
      </w:r>
      <w:r w:rsidR="001042D1" w:rsidRPr="00A5692F">
        <w:rPr>
          <w:sz w:val="28"/>
        </w:rPr>
        <w:t xml:space="preserve"> в коротком</w:t>
      </w:r>
      <w:r w:rsidR="00197ABF" w:rsidRPr="00A5692F">
        <w:rPr>
          <w:sz w:val="28"/>
          <w:lang w:val="uk-UA"/>
        </w:rPr>
        <w:t>у</w:t>
      </w:r>
      <w:r w:rsidR="00197ABF" w:rsidRPr="00A5692F">
        <w:rPr>
          <w:sz w:val="28"/>
        </w:rPr>
        <w:t xml:space="preserve"> пер</w:t>
      </w:r>
      <w:r w:rsidR="00197ABF" w:rsidRPr="00A5692F">
        <w:rPr>
          <w:sz w:val="28"/>
          <w:lang w:val="uk-UA"/>
        </w:rPr>
        <w:t>і</w:t>
      </w:r>
      <w:r w:rsidR="00197ABF" w:rsidRPr="00A5692F">
        <w:rPr>
          <w:sz w:val="28"/>
        </w:rPr>
        <w:t>од</w:t>
      </w:r>
      <w:r w:rsidR="00197ABF" w:rsidRPr="00A5692F">
        <w:rPr>
          <w:sz w:val="28"/>
          <w:lang w:val="uk-UA"/>
        </w:rPr>
        <w:t>і</w:t>
      </w:r>
      <w:r w:rsidR="001042D1" w:rsidRPr="00A5692F">
        <w:rPr>
          <w:sz w:val="28"/>
        </w:rPr>
        <w:t xml:space="preserve"> </w:t>
      </w:r>
      <w:r w:rsidR="00197ABF" w:rsidRPr="00A5692F">
        <w:rPr>
          <w:sz w:val="28"/>
          <w:lang w:val="uk-UA"/>
        </w:rPr>
        <w:t xml:space="preserve">краще </w:t>
      </w:r>
      <w:r w:rsidR="00197ABF" w:rsidRPr="00A5692F">
        <w:rPr>
          <w:sz w:val="28"/>
          <w:lang w:val="uk-UA"/>
        </w:rPr>
        <w:lastRenderedPageBreak/>
        <w:t>описується за допомогою пі</w:t>
      </w:r>
      <w:r w:rsidR="00197ABF" w:rsidRPr="00A5692F">
        <w:rPr>
          <w:sz w:val="28"/>
        </w:rPr>
        <w:t>дход</w:t>
      </w:r>
      <w:r w:rsidR="00197ABF" w:rsidRPr="00A5692F">
        <w:rPr>
          <w:sz w:val="28"/>
          <w:lang w:val="uk-UA"/>
        </w:rPr>
        <w:t>у</w:t>
      </w:r>
      <w:r w:rsidR="00197ABF" w:rsidRPr="00A5692F">
        <w:rPr>
          <w:sz w:val="28"/>
        </w:rPr>
        <w:t xml:space="preserve"> Вальраса, а в д</w:t>
      </w:r>
      <w:r w:rsidR="00197ABF" w:rsidRPr="00A5692F">
        <w:rPr>
          <w:sz w:val="28"/>
          <w:lang w:val="uk-UA"/>
        </w:rPr>
        <w:t>овгому</w:t>
      </w:r>
      <w:r w:rsidR="00197ABF" w:rsidRPr="00A5692F">
        <w:rPr>
          <w:sz w:val="28"/>
        </w:rPr>
        <w:t xml:space="preserve"> – </w:t>
      </w:r>
      <w:r w:rsidR="00197ABF" w:rsidRPr="00A5692F">
        <w:rPr>
          <w:sz w:val="28"/>
          <w:lang w:val="uk-UA"/>
        </w:rPr>
        <w:t>за допомогою моделі</w:t>
      </w:r>
      <w:r w:rsidR="001042D1" w:rsidRPr="00A5692F">
        <w:rPr>
          <w:sz w:val="28"/>
        </w:rPr>
        <w:t xml:space="preserve"> Маршалла.</w:t>
      </w:r>
    </w:p>
    <w:p w:rsidR="001042D1" w:rsidRPr="00A5692F" w:rsidRDefault="00197ABF" w:rsidP="00A5692F">
      <w:pPr>
        <w:pStyle w:val="2"/>
        <w:spacing w:after="0" w:line="360" w:lineRule="auto"/>
        <w:ind w:left="0" w:firstLine="709"/>
        <w:jc w:val="both"/>
        <w:rPr>
          <w:sz w:val="28"/>
          <w:lang w:val="uk-UA"/>
        </w:rPr>
      </w:pPr>
      <w:r w:rsidRPr="00A5692F">
        <w:rPr>
          <w:sz w:val="28"/>
          <w:lang w:val="uk-UA"/>
        </w:rPr>
        <w:t>Ана</w:t>
      </w:r>
      <w:r w:rsidR="00F31320" w:rsidRPr="00A5692F">
        <w:rPr>
          <w:sz w:val="28"/>
          <w:lang w:val="uk-UA"/>
        </w:rPr>
        <w:t>ліз стійкості рівновани стає мож</w:t>
      </w:r>
      <w:r w:rsidRPr="00A5692F">
        <w:rPr>
          <w:sz w:val="28"/>
          <w:lang w:val="uk-UA"/>
        </w:rPr>
        <w:t>ливим лише в тому випадку</w:t>
      </w:r>
      <w:r w:rsidR="001042D1" w:rsidRPr="00A5692F">
        <w:rPr>
          <w:sz w:val="28"/>
        </w:rPr>
        <w:t xml:space="preserve">, </w:t>
      </w:r>
      <w:r w:rsidRPr="00A5692F">
        <w:rPr>
          <w:sz w:val="28"/>
          <w:lang w:val="uk-UA"/>
        </w:rPr>
        <w:t xml:space="preserve">коли ринкова рівновага порушена під впливом певного зовнішнього </w:t>
      </w:r>
      <w:r w:rsidRPr="00A5692F">
        <w:rPr>
          <w:sz w:val="28"/>
        </w:rPr>
        <w:t>(</w:t>
      </w:r>
      <w:r w:rsidRPr="00A5692F">
        <w:rPr>
          <w:sz w:val="28"/>
          <w:lang w:val="uk-UA"/>
        </w:rPr>
        <w:t>е</w:t>
      </w:r>
      <w:r w:rsidR="001042D1" w:rsidRPr="00A5692F">
        <w:rPr>
          <w:sz w:val="28"/>
        </w:rPr>
        <w:t xml:space="preserve">кзогенного) фактора. </w:t>
      </w:r>
      <w:r w:rsidRPr="00A5692F">
        <w:rPr>
          <w:sz w:val="28"/>
          <w:lang w:val="uk-UA"/>
        </w:rPr>
        <w:t>Характеристика таких факторів буде наведена далі.</w:t>
      </w:r>
    </w:p>
    <w:p w:rsidR="00B20AC9" w:rsidRPr="00A5692F" w:rsidRDefault="009E2804" w:rsidP="00A5692F">
      <w:pPr>
        <w:spacing w:line="360" w:lineRule="auto"/>
        <w:ind w:firstLine="709"/>
        <w:jc w:val="both"/>
        <w:rPr>
          <w:sz w:val="28"/>
          <w:lang w:val="uk-UA"/>
        </w:rPr>
      </w:pPr>
      <w:r w:rsidRPr="00A5692F">
        <w:rPr>
          <w:sz w:val="28"/>
          <w:lang w:val="uk-UA"/>
        </w:rPr>
        <w:t>8. Стійкість ринкової рівноваги – властивість ринкової рівноваги відновлюватись після порушення самостійно, лише в результаті дії ринкових сил. Порушення ринкової рівноваги може бути викликано різними факторами як ринкового, так і неринкового характеру.</w:t>
      </w:r>
      <w:r w:rsidR="00B20AC9" w:rsidRPr="00A5692F">
        <w:rPr>
          <w:sz w:val="28"/>
        </w:rPr>
        <w:t xml:space="preserve"> </w:t>
      </w:r>
      <w:r w:rsidRPr="00A5692F">
        <w:rPr>
          <w:sz w:val="28"/>
          <w:lang w:val="uk-UA"/>
        </w:rPr>
        <w:t xml:space="preserve">До таких факторів можна віднести наступні </w:t>
      </w:r>
      <w:r w:rsidRPr="00A5692F">
        <w:rPr>
          <w:sz w:val="28"/>
          <w:lang w:val="en-US"/>
        </w:rPr>
        <w:t>:</w:t>
      </w:r>
    </w:p>
    <w:p w:rsidR="009E2804" w:rsidRPr="00A5692F" w:rsidRDefault="009E2804" w:rsidP="00A5692F">
      <w:pPr>
        <w:numPr>
          <w:ilvl w:val="0"/>
          <w:numId w:val="5"/>
        </w:numPr>
        <w:spacing w:line="360" w:lineRule="auto"/>
        <w:ind w:left="0" w:firstLine="709"/>
        <w:jc w:val="both"/>
        <w:rPr>
          <w:sz w:val="28"/>
          <w:lang w:val="uk-UA"/>
        </w:rPr>
      </w:pPr>
      <w:r w:rsidRPr="00A5692F">
        <w:rPr>
          <w:sz w:val="28"/>
          <w:lang w:val="uk-UA"/>
        </w:rPr>
        <w:t>зміна ринкових параметрів</w:t>
      </w:r>
      <w:r w:rsidR="004627BE" w:rsidRPr="00A5692F">
        <w:rPr>
          <w:sz w:val="28"/>
          <w:lang w:val="en-US"/>
        </w:rPr>
        <w:t xml:space="preserve"> ;</w:t>
      </w:r>
    </w:p>
    <w:p w:rsidR="009E2804" w:rsidRPr="00A5692F" w:rsidRDefault="009E2804" w:rsidP="00A5692F">
      <w:pPr>
        <w:numPr>
          <w:ilvl w:val="0"/>
          <w:numId w:val="5"/>
        </w:numPr>
        <w:spacing w:line="360" w:lineRule="auto"/>
        <w:ind w:left="0" w:firstLine="709"/>
        <w:jc w:val="both"/>
        <w:rPr>
          <w:sz w:val="28"/>
          <w:lang w:val="uk-UA"/>
        </w:rPr>
      </w:pPr>
      <w:r w:rsidRPr="00A5692F">
        <w:rPr>
          <w:sz w:val="28"/>
          <w:lang w:val="uk-UA"/>
        </w:rPr>
        <w:t>встановлення державою граничних рівнів цін (максимальних – «потолка» та мінальних – «пола» цін)</w:t>
      </w:r>
      <w:r w:rsidR="004627BE" w:rsidRPr="00A5692F">
        <w:rPr>
          <w:sz w:val="28"/>
        </w:rPr>
        <w:t xml:space="preserve"> ;</w:t>
      </w:r>
    </w:p>
    <w:p w:rsidR="004627BE" w:rsidRPr="00A5692F" w:rsidRDefault="004627BE" w:rsidP="00A5692F">
      <w:pPr>
        <w:numPr>
          <w:ilvl w:val="0"/>
          <w:numId w:val="5"/>
        </w:numPr>
        <w:spacing w:line="360" w:lineRule="auto"/>
        <w:ind w:left="0" w:firstLine="709"/>
        <w:jc w:val="both"/>
        <w:rPr>
          <w:sz w:val="28"/>
          <w:lang w:val="uk-UA"/>
        </w:rPr>
      </w:pPr>
      <w:r w:rsidRPr="00A5692F">
        <w:rPr>
          <w:sz w:val="28"/>
          <w:lang w:val="uk-UA"/>
        </w:rPr>
        <w:t>встановлення розмірів податків та дотацій</w:t>
      </w:r>
      <w:r w:rsidRPr="00A5692F">
        <w:rPr>
          <w:sz w:val="28"/>
        </w:rPr>
        <w:t xml:space="preserve"> ;</w:t>
      </w:r>
    </w:p>
    <w:p w:rsidR="004627BE" w:rsidRPr="00A5692F" w:rsidRDefault="004627BE" w:rsidP="00A5692F">
      <w:pPr>
        <w:numPr>
          <w:ilvl w:val="0"/>
          <w:numId w:val="5"/>
        </w:numPr>
        <w:spacing w:line="360" w:lineRule="auto"/>
        <w:ind w:left="0" w:firstLine="709"/>
        <w:jc w:val="both"/>
        <w:rPr>
          <w:sz w:val="28"/>
          <w:lang w:val="uk-UA"/>
        </w:rPr>
      </w:pPr>
      <w:r w:rsidRPr="00A5692F">
        <w:rPr>
          <w:sz w:val="28"/>
          <w:lang w:val="uk-UA"/>
        </w:rPr>
        <w:t>здійснен</w:t>
      </w:r>
      <w:r w:rsidR="00EA121A" w:rsidRPr="00A5692F">
        <w:rPr>
          <w:sz w:val="28"/>
          <w:lang w:val="uk-UA"/>
        </w:rPr>
        <w:t>ня імпорту продукції,що виробляється</w:t>
      </w:r>
      <w:r w:rsidRPr="00A5692F">
        <w:rPr>
          <w:sz w:val="28"/>
          <w:lang w:val="uk-UA"/>
        </w:rPr>
        <w:t xml:space="preserve"> і в середині країни</w:t>
      </w:r>
      <w:r w:rsidRPr="00A5692F">
        <w:rPr>
          <w:sz w:val="28"/>
        </w:rPr>
        <w:t xml:space="preserve"> ;</w:t>
      </w:r>
    </w:p>
    <w:p w:rsidR="004627BE" w:rsidRPr="00A5692F" w:rsidRDefault="004627BE" w:rsidP="00A5692F">
      <w:pPr>
        <w:numPr>
          <w:ilvl w:val="0"/>
          <w:numId w:val="5"/>
        </w:numPr>
        <w:spacing w:line="360" w:lineRule="auto"/>
        <w:ind w:left="0" w:firstLine="709"/>
        <w:jc w:val="both"/>
        <w:rPr>
          <w:sz w:val="28"/>
          <w:lang w:val="uk-UA"/>
        </w:rPr>
      </w:pPr>
      <w:r w:rsidRPr="00A5692F">
        <w:rPr>
          <w:sz w:val="28"/>
          <w:lang w:val="uk-UA"/>
        </w:rPr>
        <w:t>встановлення імпортної пошлини та ін.</w:t>
      </w:r>
    </w:p>
    <w:p w:rsidR="004627BE" w:rsidRPr="00A5692F" w:rsidRDefault="004627BE" w:rsidP="00A5692F">
      <w:pPr>
        <w:spacing w:line="360" w:lineRule="auto"/>
        <w:ind w:firstLine="709"/>
        <w:jc w:val="both"/>
        <w:rPr>
          <w:sz w:val="28"/>
          <w:lang w:val="uk-UA"/>
        </w:rPr>
      </w:pPr>
      <w:r w:rsidRPr="00A5692F">
        <w:rPr>
          <w:sz w:val="28"/>
          <w:lang w:val="uk-UA"/>
        </w:rPr>
        <w:t>Тепер детальніше охарактеризуємо дію кожного з факторів.</w:t>
      </w:r>
    </w:p>
    <w:p w:rsidR="00C0304B" w:rsidRPr="00A5692F" w:rsidRDefault="00E214A1" w:rsidP="00A5692F">
      <w:pPr>
        <w:autoSpaceDE w:val="0"/>
        <w:autoSpaceDN w:val="0"/>
        <w:adjustRightInd w:val="0"/>
        <w:spacing w:line="360" w:lineRule="auto"/>
        <w:ind w:firstLine="709"/>
        <w:jc w:val="both"/>
        <w:rPr>
          <w:rFonts w:cs="Times New Roman CYR"/>
          <w:sz w:val="28"/>
          <w:lang w:val="uk-UA"/>
        </w:rPr>
      </w:pPr>
      <w:r w:rsidRPr="00A5692F">
        <w:rPr>
          <w:sz w:val="28"/>
          <w:lang w:val="uk-UA"/>
        </w:rPr>
        <w:t>8.</w:t>
      </w:r>
      <w:r w:rsidR="00135D2F" w:rsidRPr="00A5692F">
        <w:rPr>
          <w:sz w:val="28"/>
          <w:lang w:val="uk-UA"/>
        </w:rPr>
        <w:t>1.</w:t>
      </w:r>
      <w:r w:rsidR="00C0304B" w:rsidRPr="00A5692F">
        <w:rPr>
          <w:rFonts w:cs="Times New Roman CYR"/>
          <w:sz w:val="28"/>
          <w:lang w:val="uk-UA"/>
        </w:rPr>
        <w:t xml:space="preserve"> Стан ринку може піддаватися впливам ринкового і неринкового характеру</w:t>
      </w:r>
      <w:r w:rsidR="00632947" w:rsidRPr="00A5692F">
        <w:rPr>
          <w:rFonts w:cs="Times New Roman CYR"/>
          <w:sz w:val="28"/>
          <w:lang w:val="uk-UA"/>
        </w:rPr>
        <w:t>.</w:t>
      </w:r>
      <w:r w:rsidR="00135D2F" w:rsidRPr="00A5692F">
        <w:rPr>
          <w:sz w:val="28"/>
          <w:lang w:val="uk-UA"/>
        </w:rPr>
        <w:t xml:space="preserve"> </w:t>
      </w:r>
      <w:r w:rsidR="00C0304B" w:rsidRPr="00A5692F">
        <w:rPr>
          <w:rFonts w:cs="Times New Roman CYR"/>
          <w:sz w:val="28"/>
          <w:lang w:val="uk-UA"/>
        </w:rPr>
        <w:t>До впливу неринкового характеру відносяться:</w: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 зміна детермінант попиту чи пропозиції;</w: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До детермінантів попиту відносять:</w:t>
      </w:r>
    </w:p>
    <w:p w:rsidR="00C0304B" w:rsidRPr="00A5692F" w:rsidRDefault="001249FC" w:rsidP="00A5692F">
      <w:pPr>
        <w:tabs>
          <w:tab w:val="left" w:pos="3552"/>
        </w:tabs>
        <w:autoSpaceDE w:val="0"/>
        <w:autoSpaceDN w:val="0"/>
        <w:adjustRightInd w:val="0"/>
        <w:spacing w:line="360" w:lineRule="auto"/>
        <w:ind w:firstLine="709"/>
        <w:jc w:val="both"/>
        <w:rPr>
          <w:rFonts w:cs="Times New Roman CYR"/>
          <w:sz w:val="28"/>
          <w:lang w:val="uk-UA"/>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135pt;margin-top:18.9pt;width:7.1pt;height:71pt;z-index:251671552"/>
        </w:pict>
      </w:r>
      <w:r w:rsidR="00C0304B" w:rsidRPr="00A5692F">
        <w:rPr>
          <w:rFonts w:cs="Times New Roman CYR"/>
          <w:sz w:val="28"/>
          <w:lang w:val="uk-UA"/>
        </w:rPr>
        <w:t>1.</w:t>
      </w:r>
      <w:r w:rsidR="00C0304B" w:rsidRPr="00A5692F">
        <w:rPr>
          <w:rFonts w:cs="Times New Roman CYR"/>
          <w:sz w:val="28"/>
          <w:lang w:val="uk-UA"/>
        </w:rPr>
        <w:tab/>
        <w:t>ринкову ціну товару;</w:t>
      </w:r>
    </w:p>
    <w:p w:rsidR="00C0304B" w:rsidRPr="00A5692F" w:rsidRDefault="001249FC" w:rsidP="00A5692F">
      <w:pPr>
        <w:tabs>
          <w:tab w:val="left" w:pos="3552"/>
        </w:tabs>
        <w:autoSpaceDE w:val="0"/>
        <w:autoSpaceDN w:val="0"/>
        <w:adjustRightInd w:val="0"/>
        <w:spacing w:line="360" w:lineRule="auto"/>
        <w:ind w:firstLine="709"/>
        <w:jc w:val="both"/>
        <w:rPr>
          <w:rFonts w:cs="Times New Roman CYR"/>
          <w:sz w:val="28"/>
          <w:lang w:val="uk-UA"/>
        </w:rPr>
      </w:pPr>
      <w:r>
        <w:rPr>
          <w:noProof/>
        </w:rPr>
        <w:pict>
          <v:shapetype id="_x0000_t202" coordsize="21600,21600" o:spt="202" path="m,l,21600r21600,l21600,xe">
            <v:stroke joinstyle="miter"/>
            <v:path gradientshapeok="t" o:connecttype="rect"/>
          </v:shapetype>
          <v:shape id="_x0000_s1028" type="#_x0000_t202" style="position:absolute;left:0;text-align:left;margin-left:27pt;margin-top:16.2pt;width:99.4pt;height:49.7pt;z-index:-251643904" filled="f" strokecolor="white">
            <v:textbox style="mso-next-textbox:#_x0000_s1028">
              <w:txbxContent>
                <w:p w:rsidR="00191599" w:rsidRDefault="00191599" w:rsidP="00C0304B">
                  <w:pPr>
                    <w:spacing w:line="360" w:lineRule="auto"/>
                  </w:pPr>
                  <w:r>
                    <w:t>Нецінові</w:t>
                  </w:r>
                </w:p>
                <w:p w:rsidR="00191599" w:rsidRDefault="00191599" w:rsidP="00C0304B">
                  <w:pPr>
                    <w:spacing w:line="360" w:lineRule="auto"/>
                  </w:pPr>
                  <w:r>
                    <w:t>детермінанти</w:t>
                  </w:r>
                </w:p>
              </w:txbxContent>
            </v:textbox>
          </v:shape>
        </w:pict>
      </w:r>
      <w:r w:rsidR="00C0304B" w:rsidRPr="00A5692F">
        <w:rPr>
          <w:rFonts w:cs="Times New Roman CYR"/>
          <w:sz w:val="28"/>
          <w:lang w:val="uk-UA"/>
        </w:rPr>
        <w:t>2.</w:t>
      </w:r>
      <w:r w:rsidR="00C0304B" w:rsidRPr="00A5692F">
        <w:rPr>
          <w:rFonts w:cs="Times New Roman CYR"/>
          <w:sz w:val="28"/>
          <w:lang w:val="uk-UA"/>
        </w:rPr>
        <w:tab/>
        <w:t>кількість покупців на ринку;</w:t>
      </w:r>
    </w:p>
    <w:p w:rsidR="00C0304B" w:rsidRPr="00A5692F" w:rsidRDefault="00C0304B" w:rsidP="00A5692F">
      <w:pPr>
        <w:tabs>
          <w:tab w:val="left" w:pos="3552"/>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3.</w:t>
      </w:r>
      <w:r w:rsidRPr="00A5692F">
        <w:rPr>
          <w:rFonts w:cs="Times New Roman CYR"/>
          <w:sz w:val="28"/>
          <w:lang w:val="uk-UA"/>
        </w:rPr>
        <w:tab/>
        <w:t>смаки і переваги покупців;</w:t>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00A5692F">
        <w:rPr>
          <w:rFonts w:cs="Times New Roman CYR"/>
          <w:sz w:val="28"/>
          <w:lang w:val="uk-UA"/>
        </w:rPr>
        <w:t xml:space="preserve"> </w:t>
      </w:r>
    </w:p>
    <w:p w:rsidR="00C0304B" w:rsidRPr="00A5692F" w:rsidRDefault="00C0304B" w:rsidP="00A5692F">
      <w:pPr>
        <w:tabs>
          <w:tab w:val="left" w:pos="3552"/>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4.</w:t>
      </w:r>
      <w:r w:rsidRPr="00A5692F">
        <w:rPr>
          <w:rFonts w:cs="Times New Roman CYR"/>
          <w:sz w:val="28"/>
          <w:lang w:val="uk-UA"/>
        </w:rPr>
        <w:tab/>
        <w:t>доходи споживачів;</w:t>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p>
    <w:p w:rsidR="00C0304B" w:rsidRPr="00A5692F" w:rsidRDefault="00C0304B" w:rsidP="00A5692F">
      <w:pPr>
        <w:tabs>
          <w:tab w:val="left" w:pos="3552"/>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5.</w:t>
      </w:r>
      <w:r w:rsidRPr="00A5692F">
        <w:rPr>
          <w:rFonts w:cs="Times New Roman CYR"/>
          <w:sz w:val="28"/>
          <w:lang w:val="uk-UA"/>
        </w:rPr>
        <w:tab/>
        <w:t>рівень цін на сполучені товари.</w: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До детермінантів пропозиції відносяться:</w:t>
      </w:r>
    </w:p>
    <w:p w:rsidR="00C0304B" w:rsidRPr="00A5692F" w:rsidRDefault="00C0304B" w:rsidP="00A5692F">
      <w:pPr>
        <w:numPr>
          <w:ilvl w:val="0"/>
          <w:numId w:val="20"/>
        </w:numPr>
        <w:tabs>
          <w:tab w:val="left" w:pos="3552"/>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ринкова ціна товару;</w:t>
      </w:r>
    </w:p>
    <w:p w:rsidR="00C0304B" w:rsidRPr="00A5692F" w:rsidRDefault="001249FC" w:rsidP="00A5692F">
      <w:pPr>
        <w:numPr>
          <w:ilvl w:val="0"/>
          <w:numId w:val="21"/>
        </w:numPr>
        <w:tabs>
          <w:tab w:val="left" w:pos="3552"/>
        </w:tabs>
        <w:autoSpaceDE w:val="0"/>
        <w:autoSpaceDN w:val="0"/>
        <w:adjustRightInd w:val="0"/>
        <w:spacing w:line="360" w:lineRule="auto"/>
        <w:ind w:firstLine="709"/>
        <w:jc w:val="both"/>
        <w:rPr>
          <w:rFonts w:cs="Times New Roman CYR"/>
          <w:sz w:val="28"/>
          <w:lang w:val="uk-UA"/>
        </w:rPr>
      </w:pPr>
      <w:r>
        <w:rPr>
          <w:noProof/>
        </w:rPr>
        <w:pict>
          <v:shape id="_x0000_s1029" type="#_x0000_t202" style="position:absolute;left:0;text-align:left;margin-left:27pt;margin-top:9.05pt;width:99.4pt;height:49.7pt;z-index:-251646976" filled="f" strokecolor="white">
            <v:textbox style="mso-next-textbox:#_x0000_s1029">
              <w:txbxContent>
                <w:p w:rsidR="00191599" w:rsidRDefault="00191599" w:rsidP="00C0304B">
                  <w:pPr>
                    <w:spacing w:line="360" w:lineRule="auto"/>
                  </w:pPr>
                  <w:r>
                    <w:t>Нецінові</w:t>
                  </w:r>
                </w:p>
                <w:p w:rsidR="00191599" w:rsidRDefault="00191599" w:rsidP="00C0304B">
                  <w:pPr>
                    <w:spacing w:line="360" w:lineRule="auto"/>
                  </w:pPr>
                  <w:r>
                    <w:t>детермінанти</w:t>
                  </w:r>
                </w:p>
              </w:txbxContent>
            </v:textbox>
          </v:shape>
        </w:pict>
      </w:r>
      <w:r>
        <w:rPr>
          <w:noProof/>
        </w:rPr>
        <w:pict>
          <v:shape id="_x0000_s1030" type="#_x0000_t87" style="position:absolute;left:0;text-align:left;margin-left:135pt;margin-top:.05pt;width:7.1pt;height:71pt;z-index:251670528"/>
        </w:pict>
      </w:r>
      <w:r w:rsidR="00C0304B" w:rsidRPr="00A5692F">
        <w:rPr>
          <w:rFonts w:cs="Times New Roman CYR"/>
          <w:sz w:val="28"/>
          <w:lang w:val="uk-UA"/>
        </w:rPr>
        <w:t>кількість продавців даного товару на ринку;</w:t>
      </w:r>
    </w:p>
    <w:p w:rsidR="00C0304B" w:rsidRPr="00A5692F" w:rsidRDefault="00C0304B" w:rsidP="00A5692F">
      <w:pPr>
        <w:numPr>
          <w:ilvl w:val="0"/>
          <w:numId w:val="22"/>
        </w:numPr>
        <w:tabs>
          <w:tab w:val="left" w:pos="3552"/>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lastRenderedPageBreak/>
        <w:t>рівень податків і дотацій;</w:t>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00A5692F">
        <w:rPr>
          <w:rFonts w:cs="Times New Roman CYR"/>
          <w:sz w:val="28"/>
          <w:lang w:val="uk-UA"/>
        </w:rPr>
        <w:t xml:space="preserve"> </w:t>
      </w:r>
    </w:p>
    <w:p w:rsidR="00C0304B" w:rsidRPr="00A5692F" w:rsidRDefault="00C0304B" w:rsidP="00A5692F">
      <w:pPr>
        <w:numPr>
          <w:ilvl w:val="0"/>
          <w:numId w:val="23"/>
        </w:numPr>
        <w:tabs>
          <w:tab w:val="left" w:pos="3552"/>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ціни на економічні ресурси;</w:t>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p>
    <w:p w:rsidR="00C0304B" w:rsidRPr="00A5692F" w:rsidRDefault="00C0304B" w:rsidP="00A5692F">
      <w:pPr>
        <w:numPr>
          <w:ilvl w:val="0"/>
          <w:numId w:val="24"/>
        </w:numPr>
        <w:tabs>
          <w:tab w:val="left" w:pos="3552"/>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ціни на сполучені товари.</w: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Результатом впливу зміни детермінант попиту та пропозиції може бути встановлення нової ринкової рівноваги чи рівноваги руйнування ринку, коли рівновага не може установитися.</w:t>
      </w:r>
      <w:r w:rsidRPr="00A5692F">
        <w:rPr>
          <w:rFonts w:cs="Times New Roman CYR"/>
          <w:sz w:val="28"/>
        </w:rPr>
        <w:t xml:space="preserve"> </w:t>
      </w:r>
      <w:r w:rsidRPr="00A5692F">
        <w:rPr>
          <w:rFonts w:cs="Times New Roman CYR"/>
          <w:sz w:val="28"/>
        </w:rPr>
        <w:tab/>
      </w:r>
      <w:r w:rsidRPr="00A5692F">
        <w:rPr>
          <w:rFonts w:cs="Times New Roman CYR"/>
          <w:sz w:val="28"/>
          <w:lang w:val="uk-UA"/>
        </w:rPr>
        <w:t xml:space="preserve">Наявність функцій попиту та пропозиції не означає, що на ринку обов'язково існує рівновага. Можливі ситуації, при яких функції попиту та пропозиції такі, що на ринку рівновага відсутня. </w: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На малюнку</w:t>
      </w:r>
      <w:r w:rsidR="00CD6A37" w:rsidRPr="00A5692F">
        <w:rPr>
          <w:rFonts w:cs="Times New Roman CYR"/>
          <w:sz w:val="28"/>
          <w:lang w:val="uk-UA"/>
        </w:rPr>
        <w:t xml:space="preserve"> 2.9 </w:t>
      </w:r>
      <w:r w:rsidRPr="00A5692F">
        <w:rPr>
          <w:rFonts w:cs="Times New Roman CYR"/>
          <w:sz w:val="28"/>
          <w:lang w:val="uk-UA"/>
        </w:rPr>
        <w:t>а) представлена система невизначеного протиріччя між попитом та пропозицією по цінових параметрах. Вона виникає в тому випадку якщо виробництво продукту зв'язане з випуском рідких чи неприйнятних продуктів, що різко підвищує ціну і продукт стає ефективним для споживача.</w: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На малюнку</w:t>
      </w:r>
      <w:r w:rsidR="00CD6A37" w:rsidRPr="00A5692F">
        <w:rPr>
          <w:rFonts w:cs="Times New Roman CYR"/>
          <w:sz w:val="28"/>
          <w:lang w:val="uk-UA"/>
        </w:rPr>
        <w:t xml:space="preserve"> 2.9</w:t>
      </w:r>
      <w:r w:rsidRPr="00A5692F">
        <w:rPr>
          <w:rFonts w:cs="Times New Roman CYR"/>
          <w:sz w:val="28"/>
          <w:lang w:val="uk-UA"/>
        </w:rPr>
        <w:t xml:space="preserve"> б) представлена система невизначеного протиріччя з приводу обсягу попиту та пропозиції при даній ціні.</w:t>
      </w:r>
    </w:p>
    <w:p w:rsidR="00C0304B" w:rsidRPr="00A5692F" w:rsidRDefault="001249FC" w:rsidP="00A5692F">
      <w:pPr>
        <w:autoSpaceDE w:val="0"/>
        <w:autoSpaceDN w:val="0"/>
        <w:adjustRightInd w:val="0"/>
        <w:spacing w:line="360" w:lineRule="auto"/>
        <w:ind w:firstLine="709"/>
        <w:jc w:val="both"/>
        <w:rPr>
          <w:rFonts w:cs="Times New Roman CYR"/>
          <w:sz w:val="28"/>
          <w:lang w:val="uk-UA"/>
        </w:rPr>
      </w:pPr>
      <w:r>
        <w:rPr>
          <w:noProof/>
        </w:rPr>
        <w:pict>
          <v:group id="_x0000_s1031" style="position:absolute;left:0;text-align:left;margin-left:45pt;margin-top:16.2pt;width:397.8pt;height:163.3pt;z-index:251673600" coordorigin="2138,2130" coordsize="7956,2880">
            <v:rect id="_x0000_s1032" style="position:absolute;left:9253;top:3277;width:432;height:432" stroked="f">
              <v:textbox style="mso-next-textbox:#_x0000_s1032">
                <w:txbxContent>
                  <w:p w:rsidR="00191599" w:rsidRDefault="00191599" w:rsidP="00C0304B">
                    <w:pPr>
                      <w:rPr>
                        <w:sz w:val="28"/>
                      </w:rPr>
                    </w:pPr>
                    <w:r>
                      <w:rPr>
                        <w:sz w:val="28"/>
                      </w:rPr>
                      <w:t>Р</w:t>
                    </w:r>
                  </w:p>
                </w:txbxContent>
              </v:textbox>
            </v:rect>
            <v:rect id="_x0000_s1033" style="position:absolute;left:6890;top:2418;width:576;height:432" strokecolor="white" strokeweight="1pt">
              <v:textbox style="mso-next-textbox:#_x0000_s1033">
                <w:txbxContent>
                  <w:p w:rsidR="00191599" w:rsidRDefault="00191599" w:rsidP="00C0304B">
                    <w:pPr>
                      <w:rPr>
                        <w:sz w:val="28"/>
                        <w:lang w:val="en-US"/>
                      </w:rPr>
                    </w:pPr>
                    <w:r>
                      <w:rPr>
                        <w:sz w:val="28"/>
                        <w:lang w:val="en-US"/>
                      </w:rPr>
                      <w:t>D</w:t>
                    </w:r>
                  </w:p>
                </w:txbxContent>
              </v:textbox>
            </v:rect>
            <v:rect id="_x0000_s1034" style="position:absolute;left:8474;top:2418;width:432;height:432" strokecolor="white" strokeweight="1pt">
              <v:textbox style="mso-next-textbox:#_x0000_s1034">
                <w:txbxContent>
                  <w:p w:rsidR="00191599" w:rsidRDefault="00191599" w:rsidP="00C0304B">
                    <w:pPr>
                      <w:rPr>
                        <w:sz w:val="28"/>
                        <w:lang w:val="en-US"/>
                      </w:rPr>
                    </w:pPr>
                    <w:r>
                      <w:rPr>
                        <w:sz w:val="28"/>
                      </w:rPr>
                      <w:t>S</w:t>
                    </w:r>
                  </w:p>
                </w:txbxContent>
              </v:textbox>
            </v:rect>
            <v:rect id="_x0000_s1035" style="position:absolute;left:4010;top:2130;width:576;height:432" strokecolor="white" strokeweight="1pt">
              <v:textbox style="mso-next-textbox:#_x0000_s1035">
                <w:txbxContent>
                  <w:p w:rsidR="00191599" w:rsidRDefault="00191599" w:rsidP="00C0304B">
                    <w:pPr>
                      <w:rPr>
                        <w:sz w:val="28"/>
                        <w:lang w:val="en-US"/>
                      </w:rPr>
                    </w:pPr>
                    <w:r>
                      <w:rPr>
                        <w:sz w:val="28"/>
                        <w:lang w:val="en-US"/>
                      </w:rPr>
                      <w:t>D</w:t>
                    </w:r>
                  </w:p>
                </w:txbxContent>
              </v:textbox>
            </v:rect>
            <v:rect id="_x0000_s1036" style="position:absolute;left:4730;top:4578;width:576;height:432" strokecolor="white" strokeweight="1pt">
              <v:textbox style="mso-next-textbox:#_x0000_s1036">
                <w:txbxContent>
                  <w:p w:rsidR="00191599" w:rsidRDefault="00191599" w:rsidP="00C0304B">
                    <w:pPr>
                      <w:rPr>
                        <w:sz w:val="28"/>
                        <w:lang w:val="en-US"/>
                      </w:rPr>
                    </w:pPr>
                    <w:r>
                      <w:rPr>
                        <w:sz w:val="28"/>
                        <w:lang w:val="en-US"/>
                      </w:rPr>
                      <w:t>Q</w:t>
                    </w:r>
                  </w:p>
                </w:txbxContent>
              </v:textbox>
            </v:rect>
            <v:rect id="_x0000_s1037" style="position:absolute;left:9482;top:4578;width:576;height:432" strokecolor="white" strokeweight="1pt">
              <v:textbox style="mso-next-textbox:#_x0000_s1037">
                <w:txbxContent>
                  <w:p w:rsidR="00191599" w:rsidRDefault="00191599" w:rsidP="00C0304B">
                    <w:pPr>
                      <w:rPr>
                        <w:sz w:val="28"/>
                        <w:lang w:val="en-US"/>
                      </w:rPr>
                    </w:pPr>
                    <w:r>
                      <w:rPr>
                        <w:sz w:val="28"/>
                        <w:lang w:val="en-US"/>
                      </w:rPr>
                      <w:t>Q</w:t>
                    </w:r>
                  </w:p>
                </w:txbxContent>
              </v:textbox>
            </v:rect>
            <v:group id="_x0000_s1038" style="position:absolute;left:2138;top:2130;width:7956;height:2469" coordorigin="2016,6192" coordsize="7956,2469">
              <v:line id="_x0000_s1039" style="position:absolute;flip:y" from="6336,6192" to="6336,8640" strokeweight="1pt">
                <v:stroke endarrow="block"/>
              </v:line>
              <v:line id="_x0000_s1040" style="position:absolute" from="6336,8640" to="9972,8661" strokeweight="1pt">
                <v:stroke endarrow="block"/>
              </v:line>
              <v:line id="_x0000_s1041" style="position:absolute;flip:y" from="8064,6336" to="9072,8640" strokeweight="1pt"/>
              <v:line id="_x0000_s1042" style="position:absolute;flip:x y" from="6624,6336" to="7344,8640" strokeweight="1pt"/>
              <v:line id="_x0000_s1043" style="position:absolute;flip:y" from="2016,6283" to="2016,8640" strokeweight="1pt">
                <v:stroke endarrow="block"/>
              </v:line>
              <v:line id="_x0000_s1044" style="position:absolute;flip:y" from="2052,6480" to="4608,7456" strokeweight="1pt"/>
              <v:line id="_x0000_s1045" style="position:absolute" from="2052,7817" to="4896,8208" strokeweight="1pt"/>
              <v:line id="_x0000_s1046" style="position:absolute" from="2016,8640" to="5256,8640" strokeweight="1pt">
                <v:stroke endarrow="block"/>
              </v:line>
            </v:group>
            <v:rect id="_x0000_s1047" style="position:absolute;left:5882;top:2130;width:432;height:432" strokecolor="white" strokeweight="1pt">
              <v:textbox style="mso-next-textbox:#_x0000_s1047">
                <w:txbxContent>
                  <w:p w:rsidR="00191599" w:rsidRDefault="00191599" w:rsidP="00C0304B">
                    <w:pPr>
                      <w:rPr>
                        <w:sz w:val="28"/>
                      </w:rPr>
                    </w:pPr>
                    <w:r>
                      <w:rPr>
                        <w:sz w:val="28"/>
                      </w:rPr>
                      <w:t>Р</w:t>
                    </w:r>
                  </w:p>
                </w:txbxContent>
              </v:textbox>
            </v:rect>
            <v:rect id="_x0000_s1048" style="position:absolute;left:4442;top:3570;width:432;height:432" strokecolor="white" strokeweight="1pt">
              <v:textbox style="mso-next-textbox:#_x0000_s1048">
                <w:txbxContent>
                  <w:p w:rsidR="00191599" w:rsidRDefault="00191599" w:rsidP="00C0304B">
                    <w:pPr>
                      <w:rPr>
                        <w:sz w:val="28"/>
                        <w:lang w:val="en-US"/>
                      </w:rPr>
                    </w:pPr>
                    <w:r>
                      <w:rPr>
                        <w:sz w:val="28"/>
                      </w:rPr>
                      <w:t>S</w:t>
                    </w:r>
                  </w:p>
                </w:txbxContent>
              </v:textbox>
            </v:rect>
          </v:group>
        </w:pic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 xml:space="preserve">а) </w:t>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t>б)</w:t>
      </w:r>
    </w:p>
    <w:p w:rsidR="00C0304B" w:rsidRPr="00A5692F" w:rsidRDefault="00E14298"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Рисунок 2.</w:t>
      </w:r>
      <w:r w:rsidR="00CD6A37" w:rsidRPr="00A5692F">
        <w:rPr>
          <w:rFonts w:cs="Times New Roman CYR"/>
          <w:sz w:val="28"/>
          <w:lang w:val="uk-UA"/>
        </w:rPr>
        <w:t>9</w:t>
      </w:r>
      <w:r w:rsidR="00C0304B" w:rsidRPr="00A5692F">
        <w:rPr>
          <w:rFonts w:cs="Times New Roman CYR"/>
          <w:sz w:val="28"/>
          <w:lang w:val="uk-UA"/>
        </w:rPr>
        <w:t xml:space="preserve"> - Відсутність рівноваги ринку</w:t>
      </w:r>
    </w:p>
    <w:p w:rsidR="00C0304B" w:rsidRPr="00A5692F" w:rsidRDefault="00A5692F" w:rsidP="00A5692F">
      <w:pPr>
        <w:autoSpaceDE w:val="0"/>
        <w:autoSpaceDN w:val="0"/>
        <w:adjustRightInd w:val="0"/>
        <w:spacing w:line="360" w:lineRule="auto"/>
        <w:ind w:firstLine="709"/>
        <w:jc w:val="both"/>
        <w:rPr>
          <w:rFonts w:cs="Times New Roman CYR"/>
          <w:sz w:val="28"/>
          <w:lang w:val="uk-UA"/>
        </w:rPr>
      </w:pPr>
      <w:r>
        <w:rPr>
          <w:rFonts w:cs="Times New Roman CYR"/>
          <w:sz w:val="28"/>
          <w:lang w:val="uk-UA"/>
        </w:rPr>
        <w:br w:type="page"/>
      </w:r>
      <w:r w:rsidR="00C0304B" w:rsidRPr="00A5692F">
        <w:rPr>
          <w:rFonts w:cs="Times New Roman CYR"/>
          <w:sz w:val="28"/>
          <w:lang w:val="uk-UA"/>
        </w:rPr>
        <w:lastRenderedPageBreak/>
        <w:t>Якщо крапка рівноваги ринку існує, то вона мож</w:t>
      </w:r>
      <w:r w:rsidR="00E14298" w:rsidRPr="00A5692F">
        <w:rPr>
          <w:rFonts w:cs="Times New Roman CYR"/>
          <w:sz w:val="28"/>
          <w:lang w:val="uk-UA"/>
        </w:rPr>
        <w:t>е бути не єдиної. На малюнку 2.</w:t>
      </w:r>
      <w:r w:rsidR="00CD6A37" w:rsidRPr="00A5692F">
        <w:rPr>
          <w:rFonts w:cs="Times New Roman CYR"/>
          <w:sz w:val="28"/>
          <w:lang w:val="uk-UA"/>
        </w:rPr>
        <w:t>10</w:t>
      </w:r>
      <w:r w:rsidR="00C0304B" w:rsidRPr="00A5692F">
        <w:rPr>
          <w:rFonts w:cs="Times New Roman CYR"/>
          <w:sz w:val="28"/>
          <w:lang w:val="uk-UA"/>
        </w:rPr>
        <w:t xml:space="preserve"> показаний випадок існування двох крапок рівноваги, можливий за умови існуванні специфічної кривої пропозиції.</w:t>
      </w:r>
    </w:p>
    <w:p w:rsidR="00C0304B" w:rsidRPr="00A5692F" w:rsidRDefault="001249FC" w:rsidP="00A5692F">
      <w:pPr>
        <w:autoSpaceDE w:val="0"/>
        <w:autoSpaceDN w:val="0"/>
        <w:adjustRightInd w:val="0"/>
        <w:spacing w:line="360" w:lineRule="auto"/>
        <w:ind w:firstLine="709"/>
        <w:jc w:val="both"/>
        <w:rPr>
          <w:rFonts w:cs="Times New Roman CYR"/>
          <w:sz w:val="28"/>
          <w:lang w:val="uk-UA"/>
        </w:rPr>
      </w:pPr>
      <w:r>
        <w:rPr>
          <w:noProof/>
        </w:rPr>
        <w:pict>
          <v:group id="_x0000_s1049" style="position:absolute;left:0;text-align:left;margin-left:18pt;margin-top:.05pt;width:410.4pt;height:151.2pt;z-index:251674624" coordorigin="1846,7384" coordsize="8208,3024">
            <v:rect id="_x0000_s1050" style="position:absolute;left:9046;top:7816;width:576;height:576" strokecolor="white" strokeweight="1pt">
              <v:textbox style="mso-next-textbox:#_x0000_s1050">
                <w:txbxContent>
                  <w:p w:rsidR="00191599" w:rsidRDefault="00191599" w:rsidP="00C0304B">
                    <w:pPr>
                      <w:rPr>
                        <w:sz w:val="28"/>
                        <w:lang w:val="en-US"/>
                      </w:rPr>
                    </w:pPr>
                    <w:r>
                      <w:rPr>
                        <w:sz w:val="28"/>
                      </w:rPr>
                      <w:t>S</w:t>
                    </w:r>
                  </w:p>
                </w:txbxContent>
              </v:textbox>
            </v:rect>
            <v:rect id="_x0000_s1051" style="position:absolute;left:7030;top:7672;width:576;height:576" strokecolor="white" strokeweight="1pt">
              <v:textbox style="mso-next-textbox:#_x0000_s1051">
                <w:txbxContent>
                  <w:p w:rsidR="00191599" w:rsidRDefault="00191599" w:rsidP="00C0304B">
                    <w:pPr>
                      <w:rPr>
                        <w:sz w:val="28"/>
                        <w:lang w:val="en-US"/>
                      </w:rPr>
                    </w:pPr>
                    <w:r>
                      <w:rPr>
                        <w:sz w:val="28"/>
                      </w:rPr>
                      <w:t>D</w:t>
                    </w:r>
                  </w:p>
                </w:txbxContent>
              </v:textbox>
            </v:rect>
            <v:rect id="_x0000_s1052" style="position:absolute;left:2854;top:8968;width:576;height:576" strokecolor="white" strokeweight="1pt">
              <v:textbox style="mso-next-textbox:#_x0000_s1052">
                <w:txbxContent>
                  <w:p w:rsidR="00191599" w:rsidRDefault="00191599" w:rsidP="00C0304B">
                    <w:pPr>
                      <w:rPr>
                        <w:sz w:val="28"/>
                        <w:lang w:val="en-US"/>
                      </w:rPr>
                    </w:pPr>
                    <w:r>
                      <w:rPr>
                        <w:sz w:val="28"/>
                      </w:rPr>
                      <w:t>S</w:t>
                    </w:r>
                  </w:p>
                </w:txbxContent>
              </v:textbox>
            </v:rect>
            <v:rect id="_x0000_s1053" style="position:absolute;left:3001;top:7528;width:576;height:576" strokecolor="white" strokeweight="1pt">
              <v:textbox style="mso-next-textbox:#_x0000_s1053">
                <w:txbxContent>
                  <w:p w:rsidR="00191599" w:rsidRDefault="00191599" w:rsidP="00C0304B">
                    <w:pPr>
                      <w:rPr>
                        <w:sz w:val="28"/>
                        <w:lang w:val="en-US"/>
                      </w:rPr>
                    </w:pPr>
                    <w:r>
                      <w:rPr>
                        <w:sz w:val="28"/>
                      </w:rPr>
                      <w:t>D</w:t>
                    </w:r>
                  </w:p>
                </w:txbxContent>
              </v:textbox>
            </v:rect>
            <v:rect id="_x0000_s1054" style="position:absolute;left:9478;top:9832;width:576;height:576" strokecolor="white" strokeweight="1pt">
              <v:textbox style="mso-next-textbox:#_x0000_s1054">
                <w:txbxContent>
                  <w:p w:rsidR="00191599" w:rsidRDefault="00191599" w:rsidP="00C0304B">
                    <w:pPr>
                      <w:rPr>
                        <w:sz w:val="28"/>
                        <w:lang w:val="en-US"/>
                      </w:rPr>
                    </w:pPr>
                    <w:r>
                      <w:rPr>
                        <w:sz w:val="28"/>
                      </w:rPr>
                      <w:t>Q</w:t>
                    </w:r>
                  </w:p>
                </w:txbxContent>
              </v:textbox>
            </v:rect>
            <v:rect id="_x0000_s1055" style="position:absolute;left:4582;top:9832;width:576;height:576" strokecolor="white" strokeweight="1pt">
              <v:textbox style="mso-next-textbox:#_x0000_s1055">
                <w:txbxContent>
                  <w:p w:rsidR="00191599" w:rsidRDefault="00191599" w:rsidP="00C0304B">
                    <w:pPr>
                      <w:rPr>
                        <w:sz w:val="28"/>
                        <w:lang w:val="en-US"/>
                      </w:rPr>
                    </w:pPr>
                    <w:r>
                      <w:rPr>
                        <w:sz w:val="28"/>
                        <w:lang w:val="en-US"/>
                      </w:rPr>
                      <w:t>Q</w:t>
                    </w:r>
                  </w:p>
                </w:txbxContent>
              </v:textbox>
            </v:rect>
            <v:rect id="_x0000_s1056" style="position:absolute;left:6310;top:7384;width:576;height:576" strokecolor="white" strokeweight="1pt">
              <v:textbox style="mso-next-textbox:#_x0000_s1056">
                <w:txbxContent>
                  <w:p w:rsidR="00191599" w:rsidRDefault="00191599" w:rsidP="00C0304B">
                    <w:pPr>
                      <w:rPr>
                        <w:sz w:val="28"/>
                      </w:rPr>
                    </w:pPr>
                    <w:r>
                      <w:rPr>
                        <w:sz w:val="28"/>
                      </w:rPr>
                      <w:t>Р</w:t>
                    </w:r>
                  </w:p>
                </w:txbxContent>
              </v:textbox>
            </v:rect>
            <v:rect id="_x0000_s1057" style="position:absolute;left:1846;top:7528;width:576;height:576" strokecolor="white" strokeweight="1pt">
              <v:textbox style="mso-next-textbox:#_x0000_s1057">
                <w:txbxContent>
                  <w:p w:rsidR="00191599" w:rsidRDefault="00191599" w:rsidP="00C0304B">
                    <w:pPr>
                      <w:rPr>
                        <w:sz w:val="28"/>
                      </w:rPr>
                    </w:pPr>
                    <w:r>
                      <w:rPr>
                        <w:sz w:val="28"/>
                      </w:rPr>
                      <w:t>Р</w:t>
                    </w:r>
                  </w:p>
                </w:txbxContent>
              </v:textbox>
            </v:rect>
            <v:line id="_x0000_s1058" style="position:absolute;flip:x y" from="2422,7528" to="2422,9832" strokeweight="1pt">
              <v:stroke endarrow="block"/>
            </v:line>
            <v:line id="_x0000_s1059" style="position:absolute" from="2422,9832" to="5122,9832" strokeweight="1pt">
              <v:stroke endarrow="block"/>
            </v:line>
            <v:shape id="_x0000_s1060" style="position:absolute;left:2566;top:8258;width:1951;height:1286;mso-wrap-distance-left:9pt;mso-wrap-distance-top:0;mso-wrap-distance-right:9pt;mso-wrap-distance-bottom:0;v-text-anchor:top" coordsize="1860,1440" path="m,c690,90,1380,180,1620,360v240,180,30,540,-180,720c1230,1260,540,1380,360,1440e" filled="f" strokeweight="1pt">
              <v:path arrowok="t"/>
            </v:shape>
            <v:line id="_x0000_s1061" style="position:absolute" from="2854,7672" to="4582,9544" strokeweight="1pt"/>
            <v:line id="_x0000_s1062" style="position:absolute;flip:y" from="6886,7528" to="6886,9832" strokeweight="1pt">
              <v:stroke endarrow="block"/>
            </v:line>
            <v:line id="_x0000_s1063" style="position:absolute" from="6886,9832" to="10054,9832" strokeweight="1pt">
              <v:stroke endarrow="block"/>
            </v:line>
            <v:shape id="_x0000_s1064" style="position:absolute;left:7030;top:8104;width:2160;height:1152;mso-wrap-distance-left:9pt;mso-wrap-distance-top:0;mso-wrap-distance-right:9pt;mso-wrap-distance-bottom:0;v-text-anchor:top" coordsize="1860,1440" path="m,c690,90,1380,180,1620,360v240,180,30,540,-180,720c1230,1260,540,1380,360,1440e" filled="f" strokeweight="1pt">
              <v:path arrowok="t"/>
            </v:shape>
            <v:line id="_x0000_s1065" style="position:absolute;flip:y" from="7606,7816" to="9190,9688" strokeweight="1pt"/>
          </v:group>
        </w:pic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а)</w:t>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r>
      <w:r w:rsidRPr="00A5692F">
        <w:rPr>
          <w:rFonts w:cs="Times New Roman CYR"/>
          <w:sz w:val="28"/>
          <w:lang w:val="uk-UA"/>
        </w:rPr>
        <w:tab/>
        <w:t>б)</w:t>
      </w:r>
    </w:p>
    <w:p w:rsidR="00C0304B" w:rsidRPr="00A5692F" w:rsidRDefault="00CD6A37"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Рисунок 2.10</w:t>
      </w:r>
      <w:r w:rsidR="00C0304B" w:rsidRPr="00A5692F">
        <w:rPr>
          <w:rFonts w:cs="Times New Roman CYR"/>
          <w:sz w:val="28"/>
          <w:lang w:val="uk-UA"/>
        </w:rPr>
        <w:t xml:space="preserve"> – </w:t>
      </w:r>
      <w:r w:rsidR="00C0304B" w:rsidRPr="00A5692F">
        <w:rPr>
          <w:rFonts w:cs="Times New Roman CYR"/>
          <w:sz w:val="28"/>
        </w:rPr>
        <w:t>«</w:t>
      </w:r>
      <w:r w:rsidR="00C0304B" w:rsidRPr="00A5692F">
        <w:rPr>
          <w:rFonts w:cs="Times New Roman CYR"/>
          <w:sz w:val="28"/>
          <w:lang w:val="uk-UA"/>
        </w:rPr>
        <w:t>Подвійна</w:t>
      </w:r>
      <w:r w:rsidR="00C0304B" w:rsidRPr="00A5692F">
        <w:rPr>
          <w:rFonts w:cs="Times New Roman CYR"/>
          <w:sz w:val="28"/>
        </w:rPr>
        <w:t>»</w:t>
      </w:r>
      <w:r w:rsidR="00C0304B" w:rsidRPr="00A5692F">
        <w:rPr>
          <w:rFonts w:cs="Times New Roman CYR"/>
          <w:sz w:val="28"/>
          <w:lang w:val="uk-UA"/>
        </w:rPr>
        <w:t xml:space="preserve"> рівновага локального ринку</w: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p>
    <w:p w:rsidR="00C0304B" w:rsidRPr="00A5692F" w:rsidRDefault="00C0304B" w:rsidP="00A5692F">
      <w:pPr>
        <w:autoSpaceDE w:val="0"/>
        <w:autoSpaceDN w:val="0"/>
        <w:adjustRightInd w:val="0"/>
        <w:spacing w:line="360" w:lineRule="auto"/>
        <w:ind w:firstLine="709"/>
        <w:jc w:val="both"/>
        <w:rPr>
          <w:rFonts w:cs="Times New Roman CYR"/>
          <w:sz w:val="28"/>
        </w:rPr>
      </w:pPr>
      <w:r w:rsidRPr="00A5692F">
        <w:rPr>
          <w:rFonts w:cs="Times New Roman CYR"/>
          <w:sz w:val="28"/>
          <w:lang w:val="uk-UA"/>
        </w:rPr>
        <w:t>Можливі також випадки безліч</w:t>
      </w:r>
      <w:r w:rsidR="00E14298" w:rsidRPr="00A5692F">
        <w:rPr>
          <w:rFonts w:cs="Times New Roman CYR"/>
          <w:sz w:val="28"/>
          <w:lang w:val="uk-UA"/>
        </w:rPr>
        <w:t>і крапок рівноваги</w:t>
      </w:r>
      <w:r w:rsidR="00A5692F">
        <w:rPr>
          <w:rFonts w:cs="Times New Roman CYR"/>
          <w:sz w:val="28"/>
          <w:lang w:val="uk-UA"/>
        </w:rPr>
        <w:t xml:space="preserve"> </w:t>
      </w:r>
      <w:r w:rsidR="00E14298" w:rsidRPr="00A5692F">
        <w:rPr>
          <w:rFonts w:cs="Times New Roman CYR"/>
          <w:sz w:val="28"/>
          <w:lang w:val="uk-UA"/>
        </w:rPr>
        <w:t>(малюнок 2.</w:t>
      </w:r>
      <w:r w:rsidR="00CD6A37" w:rsidRPr="00A5692F">
        <w:rPr>
          <w:rFonts w:cs="Times New Roman CYR"/>
          <w:sz w:val="28"/>
          <w:lang w:val="uk-UA"/>
        </w:rPr>
        <w:t>11</w:t>
      </w:r>
      <w:r w:rsidRPr="00A5692F">
        <w:rPr>
          <w:rFonts w:cs="Times New Roman CYR"/>
          <w:sz w:val="28"/>
          <w:lang w:val="uk-UA"/>
        </w:rPr>
        <w:t xml:space="preserve">). Варіант (а) виникає тоді, коли на даному ринку сформувалася олігопольна структура та ні одна з фірм-виробників не квапиться змінювати рівень цін через страх різкої реакції конкурентів. Варіант (б) зв’язаний зі зміною еластичності попиту та пропозиції в різних цінових діапазонах. При цьому на спільних відрізках кривих плани споживачів і виробників збігаються. </w:t>
      </w:r>
    </w:p>
    <w:p w:rsidR="00C0304B" w:rsidRPr="00A5692F" w:rsidRDefault="001249FC" w:rsidP="00A5692F">
      <w:pPr>
        <w:autoSpaceDE w:val="0"/>
        <w:autoSpaceDN w:val="0"/>
        <w:adjustRightInd w:val="0"/>
        <w:spacing w:line="360" w:lineRule="auto"/>
        <w:ind w:firstLine="709"/>
        <w:jc w:val="both"/>
        <w:rPr>
          <w:rFonts w:cs="Times New Roman CYR"/>
          <w:sz w:val="28"/>
          <w:lang w:val="en-US"/>
        </w:rPr>
      </w:pPr>
      <w:r>
        <w:rPr>
          <w:rFonts w:cs="Times New Roman CYR"/>
          <w:sz w:val="28"/>
          <w:lang w:val="en-US"/>
        </w:rPr>
      </w:r>
      <w:r>
        <w:rPr>
          <w:rFonts w:cs="Times New Roman CYR"/>
          <w:sz w:val="28"/>
          <w:lang w:val="en-US"/>
        </w:rPr>
        <w:pict>
          <v:group id="_x0000_s1066" editas="canvas" style="width:405pt;height:261pt;mso-position-horizontal-relative:char;mso-position-vertical-relative:line" coordorigin="2413,1530" coordsize="7277,3263">
            <o:lock v:ext="edit" aspectratio="t"/>
            <v:shape id="_x0000_s1067" type="#_x0000_t75" style="position:absolute;left:2413;top:1530;width:7277;height:3263" o:preferrelative="f">
              <v:fill o:detectmouseclick="t"/>
              <v:path o:extrusionok="t" o:connecttype="none"/>
              <o:lock v:ext="edit" text="t"/>
            </v:shape>
            <v:shape id="_x0000_s1068" type="#_x0000_t202" style="position:absolute;left:5262;top:4245;width:534;height:540" strokecolor="white">
              <v:textbox style="mso-next-textbox:#_x0000_s1068">
                <w:txbxContent>
                  <w:p w:rsidR="00191599" w:rsidRPr="00011FA1" w:rsidRDefault="00191599" w:rsidP="00C0304B">
                    <w:pPr>
                      <w:rPr>
                        <w:lang w:val="en-US"/>
                      </w:rPr>
                    </w:pPr>
                    <w:r>
                      <w:rPr>
                        <w:lang w:val="en-US"/>
                      </w:rPr>
                      <w:t>Q</w:t>
                    </w:r>
                  </w:p>
                </w:txbxContent>
              </v:textbox>
            </v:shape>
            <v:group id="_x0000_s1069" style="position:absolute;left:2421;top:1539;width:3420;height:2521" coordorigin="2421,1539" coordsize="3420,2521">
              <v:line id="_x0000_s1070" style="position:absolute;flip:y" from="2961,1539" to="2962,4059">
                <v:stroke endarrow="block"/>
              </v:line>
              <v:line id="_x0000_s1071" style="position:absolute" from="2961,4059" to="5841,4060">
                <v:stroke endarrow="block"/>
              </v:line>
              <v:line id="_x0000_s1072" style="position:absolute" from="3681,2979" to="4941,2979"/>
              <v:line id="_x0000_s1073" style="position:absolute;flip:y" from="4941,2439" to="5481,2979"/>
              <v:line id="_x0000_s1074" style="position:absolute" from="4941,2979" to="5481,3519"/>
              <v:line id="_x0000_s1075" style="position:absolute;flip:x y" from="3295,2439" to="3691,2979"/>
              <v:line id="_x0000_s1076" style="position:absolute;flip:x" from="3321,2979" to="3681,3519"/>
              <v:shape id="_x0000_s1077" type="#_x0000_t202" style="position:absolute;left:2421;top:1539;width:360;height:540" strokecolor="white">
                <v:textbox style="mso-next-textbox:#_x0000_s1077">
                  <w:txbxContent>
                    <w:p w:rsidR="00191599" w:rsidRPr="00011FA1" w:rsidRDefault="00191599" w:rsidP="00C0304B">
                      <w:pPr>
                        <w:rPr>
                          <w:lang w:val="en-US"/>
                        </w:rPr>
                      </w:pPr>
                      <w:r>
                        <w:rPr>
                          <w:lang w:val="en-US"/>
                        </w:rPr>
                        <w:t>P</w:t>
                      </w:r>
                    </w:p>
                  </w:txbxContent>
                </v:textbox>
              </v:shape>
              <v:shape id="_x0000_s1078" type="#_x0000_t202" style="position:absolute;left:3501;top:2259;width:540;height:495" filled="f" strokecolor="white">
                <v:textbox style="mso-next-textbox:#_x0000_s1078">
                  <w:txbxContent>
                    <w:p w:rsidR="00191599" w:rsidRPr="00011FA1" w:rsidRDefault="00191599" w:rsidP="00C0304B">
                      <w:pPr>
                        <w:rPr>
                          <w:lang w:val="en-US"/>
                        </w:rPr>
                      </w:pPr>
                      <w:r>
                        <w:rPr>
                          <w:lang w:val="en-US"/>
                        </w:rPr>
                        <w:t>D</w:t>
                      </w:r>
                    </w:p>
                  </w:txbxContent>
                </v:textbox>
              </v:shape>
              <v:shape id="_x0000_s1079" type="#_x0000_t202" style="position:absolute;left:4761;top:3339;width:540;height:495" filled="f" strokecolor="white">
                <v:textbox style="mso-next-textbox:#_x0000_s1079">
                  <w:txbxContent>
                    <w:p w:rsidR="00191599" w:rsidRPr="00011FA1" w:rsidRDefault="00191599" w:rsidP="00C0304B">
                      <w:pPr>
                        <w:rPr>
                          <w:lang w:val="en-US"/>
                        </w:rPr>
                      </w:pPr>
                      <w:r>
                        <w:rPr>
                          <w:lang w:val="en-US"/>
                        </w:rPr>
                        <w:t>D</w:t>
                      </w:r>
                    </w:p>
                  </w:txbxContent>
                </v:textbox>
              </v:shape>
              <v:shape id="_x0000_s1080" type="#_x0000_t202" style="position:absolute;left:3501;top:3339;width:540;height:495" filled="f" strokecolor="white">
                <v:textbox style="mso-next-textbox:#_x0000_s1080">
                  <w:txbxContent>
                    <w:p w:rsidR="00191599" w:rsidRPr="00011FA1" w:rsidRDefault="00191599" w:rsidP="00C0304B">
                      <w:pPr>
                        <w:rPr>
                          <w:lang w:val="en-US"/>
                        </w:rPr>
                      </w:pPr>
                      <w:r>
                        <w:rPr>
                          <w:lang w:val="en-US"/>
                        </w:rPr>
                        <w:t>S</w:t>
                      </w:r>
                    </w:p>
                  </w:txbxContent>
                </v:textbox>
              </v:shape>
              <v:shape id="_x0000_s1081" type="#_x0000_t202" style="position:absolute;left:4761;top:2259;width:360;height:420" strokecolor="white">
                <v:textbox style="mso-next-textbox:#_x0000_s1081">
                  <w:txbxContent>
                    <w:p w:rsidR="00191599" w:rsidRPr="00011FA1" w:rsidRDefault="00191599" w:rsidP="00C0304B">
                      <w:pPr>
                        <w:rPr>
                          <w:lang w:val="en-US"/>
                        </w:rPr>
                      </w:pPr>
                      <w:r>
                        <w:rPr>
                          <w:lang w:val="en-US"/>
                        </w:rPr>
                        <w:t>S</w:t>
                      </w:r>
                    </w:p>
                  </w:txbxContent>
                </v:textbox>
              </v:shape>
            </v:group>
            <v:shape id="_x0000_s1082" type="#_x0000_t202" style="position:absolute;left:9148;top:4194;width:534;height:540" strokecolor="white">
              <v:textbox style="mso-next-textbox:#_x0000_s1082">
                <w:txbxContent>
                  <w:p w:rsidR="00191599" w:rsidRPr="00011FA1" w:rsidRDefault="00191599" w:rsidP="00C0304B">
                    <w:pPr>
                      <w:rPr>
                        <w:lang w:val="en-US"/>
                      </w:rPr>
                    </w:pPr>
                    <w:r>
                      <w:rPr>
                        <w:lang w:val="en-US"/>
                      </w:rPr>
                      <w:t>Q</w:t>
                    </w:r>
                  </w:p>
                </w:txbxContent>
              </v:textbox>
            </v:shape>
            <v:group id="_x0000_s1083" style="position:absolute;left:6086;top:1605;width:3590;height:2487" coordorigin="6086,1605" coordsize="3590,2487">
              <v:shape id="_x0000_s1084" type="#_x0000_t202" style="position:absolute;left:6086;top:1610;width:360;height:540" strokecolor="white">
                <v:textbox style="mso-next-textbox:#_x0000_s1084">
                  <w:txbxContent>
                    <w:p w:rsidR="00191599" w:rsidRPr="00011FA1" w:rsidRDefault="00191599" w:rsidP="00C0304B">
                      <w:pPr>
                        <w:rPr>
                          <w:lang w:val="en-US"/>
                        </w:rPr>
                      </w:pPr>
                      <w:r>
                        <w:rPr>
                          <w:lang w:val="en-US"/>
                        </w:rPr>
                        <w:t>P</w:t>
                      </w:r>
                    </w:p>
                  </w:txbxContent>
                </v:textbox>
              </v:shape>
              <v:line id="_x0000_s1085" style="position:absolute;flip:x y" from="6630,1605" to="6635,4087">
                <v:stroke endarrow="block"/>
              </v:line>
              <v:line id="_x0000_s1086" style="position:absolute;flip:y" from="6639,4076" to="9676,4092">
                <v:stroke endarrow="block"/>
              </v:line>
              <v:group id="_x0000_s1087" style="position:absolute;left:7259;top:1698;width:1850;height:2209" coordorigin="7129,1698" coordsize="1850,2209">
                <v:line id="_x0000_s1088" style="position:absolute" from="8029,2176" to="8029,3616"/>
                <v:line id="_x0000_s1089" style="position:absolute;flip:y" from="8029,1723" to="8604,2176"/>
                <v:line id="_x0000_s1090" style="position:absolute;flip:x y" from="7369,1698" to="8029,2176"/>
                <v:line id="_x0000_s1091" style="position:absolute;flip:x" from="7378,3601" to="8025,3907"/>
                <v:line id="_x0000_s1092" style="position:absolute" from="8029,3616" to="8642,3896"/>
                <v:shape id="_x0000_s1093" type="#_x0000_t202" style="position:absolute;left:8569;top:1816;width:360;height:360" strokecolor="white">
                  <v:textbox style="mso-next-textbox:#_x0000_s1093">
                    <w:txbxContent>
                      <w:p w:rsidR="00191599" w:rsidRPr="00011FA1" w:rsidRDefault="00191599" w:rsidP="00C0304B">
                        <w:pPr>
                          <w:rPr>
                            <w:lang w:val="en-US"/>
                          </w:rPr>
                        </w:pPr>
                        <w:r>
                          <w:rPr>
                            <w:lang w:val="en-US"/>
                          </w:rPr>
                          <w:t>S</w:t>
                        </w:r>
                      </w:p>
                    </w:txbxContent>
                  </v:textbox>
                </v:shape>
                <v:shape id="_x0000_s1094" type="#_x0000_t202" style="position:absolute;left:7129;top:3371;width:360;height:420" strokecolor="white">
                  <v:textbox style="mso-next-textbox:#_x0000_s1094">
                    <w:txbxContent>
                      <w:p w:rsidR="00191599" w:rsidRPr="00011FA1" w:rsidRDefault="00191599" w:rsidP="00C0304B">
                        <w:pPr>
                          <w:rPr>
                            <w:lang w:val="en-US"/>
                          </w:rPr>
                        </w:pPr>
                        <w:r>
                          <w:rPr>
                            <w:lang w:val="en-US"/>
                          </w:rPr>
                          <w:t>S</w:t>
                        </w:r>
                      </w:p>
                    </w:txbxContent>
                  </v:textbox>
                </v:shape>
                <v:shape id="_x0000_s1095" type="#_x0000_t202" style="position:absolute;left:8569;top:3384;width:410;height:384" strokecolor="white">
                  <v:textbox style="mso-next-textbox:#_x0000_s1095">
                    <w:txbxContent>
                      <w:p w:rsidR="00191599" w:rsidRPr="00011FA1" w:rsidRDefault="00191599" w:rsidP="00C0304B">
                        <w:pPr>
                          <w:rPr>
                            <w:lang w:val="en-US"/>
                          </w:rPr>
                        </w:pPr>
                        <w:r>
                          <w:rPr>
                            <w:lang w:val="en-US"/>
                          </w:rPr>
                          <w:t>D</w:t>
                        </w:r>
                      </w:p>
                    </w:txbxContent>
                  </v:textbox>
                </v:shape>
                <v:shape id="_x0000_s1096" type="#_x0000_t202" style="position:absolute;left:7129;top:1816;width:360;height:397" strokecolor="white">
                  <v:textbox style="mso-next-textbox:#_x0000_s1096">
                    <w:txbxContent>
                      <w:p w:rsidR="00191599" w:rsidRPr="00011FA1" w:rsidRDefault="00191599" w:rsidP="00C0304B">
                        <w:pPr>
                          <w:rPr>
                            <w:lang w:val="en-US"/>
                          </w:rPr>
                        </w:pPr>
                        <w:r>
                          <w:rPr>
                            <w:lang w:val="en-US"/>
                          </w:rPr>
                          <w:t>D</w:t>
                        </w:r>
                      </w:p>
                    </w:txbxContent>
                  </v:textbox>
                </v:shape>
              </v:group>
            </v:group>
            <w10:wrap type="none"/>
            <w10:anchorlock/>
          </v:group>
        </w:pict>
      </w:r>
    </w:p>
    <w:p w:rsidR="00C0304B" w:rsidRPr="00A5692F" w:rsidRDefault="00C0304B" w:rsidP="00A5692F">
      <w:pPr>
        <w:tabs>
          <w:tab w:val="left" w:pos="5520"/>
        </w:tabs>
        <w:autoSpaceDE w:val="0"/>
        <w:autoSpaceDN w:val="0"/>
        <w:adjustRightInd w:val="0"/>
        <w:spacing w:line="360" w:lineRule="auto"/>
        <w:ind w:firstLine="709"/>
        <w:jc w:val="both"/>
        <w:rPr>
          <w:rFonts w:cs="Times New Roman CYR"/>
          <w:sz w:val="28"/>
        </w:rPr>
      </w:pPr>
      <w:r w:rsidRPr="00A5692F">
        <w:rPr>
          <w:rFonts w:cs="Times New Roman CYR"/>
          <w:sz w:val="28"/>
        </w:rPr>
        <w:lastRenderedPageBreak/>
        <w:t>a)</w:t>
      </w:r>
      <w:r w:rsidRPr="00A5692F">
        <w:rPr>
          <w:rFonts w:cs="Times New Roman CYR"/>
          <w:sz w:val="28"/>
        </w:rPr>
        <w:tab/>
      </w:r>
      <w:r w:rsidR="00A5692F">
        <w:rPr>
          <w:rFonts w:cs="Times New Roman CYR"/>
          <w:sz w:val="28"/>
        </w:rPr>
        <w:t xml:space="preserve"> </w:t>
      </w:r>
      <w:r w:rsidRPr="00A5692F">
        <w:rPr>
          <w:rFonts w:cs="Times New Roman CYR"/>
          <w:sz w:val="28"/>
        </w:rPr>
        <w:t>б)</w:t>
      </w:r>
    </w:p>
    <w:p w:rsidR="00C0304B" w:rsidRPr="00A5692F" w:rsidRDefault="00C0304B"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Рисунок 2.</w:t>
      </w:r>
      <w:r w:rsidR="00CD6A37" w:rsidRPr="00A5692F">
        <w:rPr>
          <w:rFonts w:cs="Times New Roman CYR"/>
          <w:sz w:val="28"/>
          <w:lang w:val="uk-UA"/>
        </w:rPr>
        <w:t>11</w:t>
      </w:r>
      <w:r w:rsidRPr="00A5692F">
        <w:rPr>
          <w:rFonts w:cs="Times New Roman CYR"/>
          <w:sz w:val="28"/>
          <w:lang w:val="uk-UA"/>
        </w:rPr>
        <w:t xml:space="preserve">– </w:t>
      </w:r>
      <w:r w:rsidRPr="00A5692F">
        <w:rPr>
          <w:rFonts w:cs="Times New Roman CYR"/>
          <w:sz w:val="28"/>
        </w:rPr>
        <w:t>Безліч крапок</w:t>
      </w:r>
      <w:r w:rsidRPr="00A5692F">
        <w:rPr>
          <w:rFonts w:cs="Times New Roman CYR"/>
          <w:sz w:val="28"/>
          <w:lang w:val="uk-UA"/>
        </w:rPr>
        <w:t xml:space="preserve"> рівноваги локального ринку</w:t>
      </w:r>
    </w:p>
    <w:p w:rsidR="00A24952" w:rsidRPr="00A5692F" w:rsidRDefault="00A24952" w:rsidP="00A5692F">
      <w:pPr>
        <w:spacing w:line="360" w:lineRule="auto"/>
        <w:ind w:firstLine="709"/>
        <w:jc w:val="both"/>
        <w:rPr>
          <w:sz w:val="28"/>
        </w:rPr>
      </w:pPr>
    </w:p>
    <w:p w:rsidR="00135D2F" w:rsidRPr="00A5692F" w:rsidRDefault="00E214A1" w:rsidP="00A5692F">
      <w:pPr>
        <w:spacing w:line="360" w:lineRule="auto"/>
        <w:ind w:firstLine="709"/>
        <w:jc w:val="center"/>
        <w:rPr>
          <w:b/>
          <w:sz w:val="28"/>
          <w:lang w:val="uk-UA"/>
        </w:rPr>
      </w:pPr>
      <w:r w:rsidRPr="00A5692F">
        <w:rPr>
          <w:b/>
          <w:sz w:val="28"/>
          <w:lang w:val="uk-UA"/>
        </w:rPr>
        <w:t>8.</w:t>
      </w:r>
      <w:r w:rsidR="00135D2F" w:rsidRPr="00A5692F">
        <w:rPr>
          <w:b/>
          <w:sz w:val="28"/>
          <w:lang w:val="uk-UA"/>
        </w:rPr>
        <w:t>2. Державне регулювання ринку.</w:t>
      </w:r>
    </w:p>
    <w:p w:rsidR="00A5692F" w:rsidRDefault="00A5692F" w:rsidP="00A5692F">
      <w:pPr>
        <w:spacing w:line="360" w:lineRule="auto"/>
        <w:ind w:firstLine="709"/>
        <w:jc w:val="both"/>
        <w:rPr>
          <w:sz w:val="28"/>
          <w:lang w:val="uk-UA"/>
        </w:rPr>
      </w:pPr>
    </w:p>
    <w:p w:rsidR="00F42B8F" w:rsidRPr="00A5692F" w:rsidRDefault="00E214A1" w:rsidP="00A5692F">
      <w:pPr>
        <w:spacing w:line="360" w:lineRule="auto"/>
        <w:ind w:firstLine="709"/>
        <w:jc w:val="both"/>
        <w:rPr>
          <w:sz w:val="28"/>
          <w:lang w:val="uk-UA"/>
        </w:rPr>
      </w:pPr>
      <w:r w:rsidRPr="00A5692F">
        <w:rPr>
          <w:sz w:val="28"/>
          <w:lang w:val="uk-UA"/>
        </w:rPr>
        <w:t xml:space="preserve">1. </w:t>
      </w:r>
      <w:r w:rsidR="00135D2F" w:rsidRPr="00A5692F">
        <w:rPr>
          <w:sz w:val="28"/>
          <w:lang w:val="uk-UA"/>
        </w:rPr>
        <w:t xml:space="preserve">Встановлення «потолка» ціни на рівні нижче рівноважної </w:t>
      </w:r>
      <w:r w:rsidR="00135D2F" w:rsidRPr="00A5692F">
        <w:rPr>
          <w:sz w:val="28"/>
          <w:lang w:val="en-US"/>
        </w:rPr>
        <w:t>P</w:t>
      </w:r>
      <w:r w:rsidR="00135D2F" w:rsidRPr="00A5692F">
        <w:rPr>
          <w:sz w:val="28"/>
        </w:rPr>
        <w:t xml:space="preserve">0 </w:t>
      </w:r>
      <w:r w:rsidR="00135D2F" w:rsidRPr="00A5692F">
        <w:rPr>
          <w:sz w:val="28"/>
          <w:lang w:val="uk-UA"/>
        </w:rPr>
        <w:t xml:space="preserve">застосовується як </w:t>
      </w:r>
      <w:r w:rsidR="00895207" w:rsidRPr="00A5692F">
        <w:rPr>
          <w:sz w:val="28"/>
          <w:lang w:val="uk-UA"/>
        </w:rPr>
        <w:t>міра захисту споживача товару нееластичного попиту</w:t>
      </w:r>
      <w:r w:rsidR="00E14298" w:rsidRPr="00A5692F">
        <w:rPr>
          <w:sz w:val="28"/>
          <w:lang w:val="uk-UA"/>
        </w:rPr>
        <w:t xml:space="preserve"> (рис 2.</w:t>
      </w:r>
      <w:r w:rsidR="00CD6A37" w:rsidRPr="00A5692F">
        <w:rPr>
          <w:sz w:val="28"/>
          <w:lang w:val="uk-UA"/>
        </w:rPr>
        <w:t>12</w:t>
      </w:r>
      <w:r w:rsidR="000E64EF" w:rsidRPr="00A5692F">
        <w:rPr>
          <w:sz w:val="28"/>
          <w:lang w:val="uk-UA"/>
        </w:rPr>
        <w:t xml:space="preserve">) </w:t>
      </w:r>
      <w:r w:rsidR="00895207" w:rsidRPr="00A5692F">
        <w:rPr>
          <w:sz w:val="28"/>
          <w:lang w:val="uk-UA"/>
        </w:rPr>
        <w:t xml:space="preserve">. В результаті виникає дефіцит в розмірі </w:t>
      </w:r>
      <w:r w:rsidR="00895207" w:rsidRPr="00A5692F">
        <w:rPr>
          <w:sz w:val="28"/>
        </w:rPr>
        <w:t>(</w:t>
      </w:r>
      <w:r w:rsidR="00895207" w:rsidRPr="00A5692F">
        <w:rPr>
          <w:sz w:val="28"/>
          <w:lang w:val="en-US"/>
        </w:rPr>
        <w:t>Qd</w:t>
      </w:r>
      <w:r w:rsidR="00895207" w:rsidRPr="00A5692F">
        <w:rPr>
          <w:sz w:val="28"/>
        </w:rPr>
        <w:t>-</w:t>
      </w:r>
      <w:r w:rsidR="00895207" w:rsidRPr="00A5692F">
        <w:rPr>
          <w:sz w:val="28"/>
          <w:lang w:val="en-US"/>
        </w:rPr>
        <w:t>Qs</w:t>
      </w:r>
      <w:r w:rsidR="00895207" w:rsidRPr="00A5692F">
        <w:rPr>
          <w:sz w:val="28"/>
        </w:rPr>
        <w:t>)</w:t>
      </w:r>
      <w:r w:rsidR="00895207" w:rsidRPr="00A5692F">
        <w:rPr>
          <w:sz w:val="28"/>
          <w:lang w:val="uk-UA"/>
        </w:rPr>
        <w:t xml:space="preserve">. </w:t>
      </w:r>
    </w:p>
    <w:p w:rsidR="00F42B8F" w:rsidRPr="00A5692F" w:rsidRDefault="001249FC" w:rsidP="00A5692F">
      <w:pPr>
        <w:spacing w:line="360" w:lineRule="auto"/>
        <w:ind w:firstLine="709"/>
        <w:jc w:val="both"/>
        <w:rPr>
          <w:sz w:val="28"/>
          <w:lang w:val="uk-UA"/>
        </w:rPr>
      </w:pPr>
      <w:r>
        <w:rPr>
          <w:noProof/>
        </w:rPr>
        <w:pict>
          <v:group id="_x0000_s1097" style="position:absolute;left:0;text-align:left;margin-left:81pt;margin-top:1.2pt;width:336pt;height:222pt;z-index:251638784" coordorigin="1881,4374" coordsize="6720,4080">
            <v:line id="_x0000_s1098" style="position:absolute" from="2421,7974" to="8001,7974">
              <v:stroke endarrow="block"/>
            </v:line>
            <v:line id="_x0000_s1099" style="position:absolute;flip:y" from="2421,5274" to="2421,7974">
              <v:stroke endarrow="block"/>
            </v:line>
            <v:line id="_x0000_s1100" style="position:absolute;flip:y" from="2961,5454" to="6921,7614"/>
            <v:line id="_x0000_s1101" style="position:absolute" from="3321,5274" to="7101,7614"/>
            <v:line id="_x0000_s1102" style="position:absolute;flip:x" from="2421,6414" to="5121,6414" strokeweight="1.25pt">
              <v:stroke dashstyle="1 1"/>
            </v:line>
            <v:line id="_x0000_s1103" style="position:absolute" from="5161,6404" to="5161,7969" strokeweight="1.25pt">
              <v:stroke dashstyle="1 1"/>
            </v:line>
            <v:shape id="_x0000_s1104" type="#_x0000_t202" style="position:absolute;left:1971;top:6174;width:540;height:540" filled="f" stroked="f">
              <v:textbox style="mso-next-textbox:#_x0000_s1104">
                <w:txbxContent>
                  <w:p w:rsidR="00191599" w:rsidRPr="004D3FDB" w:rsidRDefault="00191599" w:rsidP="00F42B8F">
                    <w:pPr>
                      <w:rPr>
                        <w:vertAlign w:val="subscript"/>
                        <w:lang w:val="en-US"/>
                      </w:rPr>
                    </w:pPr>
                    <w:r>
                      <w:rPr>
                        <w:lang w:val="en-US"/>
                      </w:rPr>
                      <w:t>P</w:t>
                    </w:r>
                    <w:r>
                      <w:rPr>
                        <w:vertAlign w:val="subscript"/>
                        <w:lang w:val="en-US"/>
                      </w:rPr>
                      <w:t>0</w:t>
                    </w:r>
                  </w:p>
                </w:txbxContent>
              </v:textbox>
            </v:shape>
            <v:shape id="_x0000_s1105" type="#_x0000_t202" style="position:absolute;left:4921;top:7924;width:570;height:480" filled="f" stroked="f">
              <v:textbox style="mso-next-textbox:#_x0000_s1105">
                <w:txbxContent>
                  <w:p w:rsidR="00191599" w:rsidRPr="004D3FDB" w:rsidRDefault="00191599" w:rsidP="00F42B8F">
                    <w:pPr>
                      <w:rPr>
                        <w:vertAlign w:val="subscript"/>
                        <w:lang w:val="en-US"/>
                      </w:rPr>
                    </w:pPr>
                    <w:r>
                      <w:rPr>
                        <w:lang w:val="en-US"/>
                      </w:rPr>
                      <w:t>Q</w:t>
                    </w:r>
                    <w:r>
                      <w:rPr>
                        <w:vertAlign w:val="subscript"/>
                        <w:lang w:val="en-US"/>
                      </w:rPr>
                      <w:t>0</w:t>
                    </w:r>
                  </w:p>
                </w:txbxContent>
              </v:textbox>
            </v:shape>
            <v:line id="_x0000_s1106" style="position:absolute" from="2421,7074" to="6201,7074" strokeweight="1.25pt">
              <v:stroke dashstyle="1 1"/>
            </v:line>
            <v:line id="_x0000_s1107" style="position:absolute" from="6201,7074" to="6201,7974" strokeweight="1.25pt">
              <v:stroke dashstyle="1 1"/>
            </v:line>
            <v:group id="_x0000_s1108" style="position:absolute;left:1971;top:6894;width:540;height:540" coordorigin="1881,6894" coordsize="540,540">
              <v:shape id="_x0000_s1109" type="#_x0000_t202" style="position:absolute;left:1881;top:6894;width:540;height:540" filled="f" stroked="f">
                <v:textbox style="mso-next-textbox:#_x0000_s1109">
                  <w:txbxContent>
                    <w:p w:rsidR="00191599" w:rsidRPr="004D3FDB" w:rsidRDefault="00191599" w:rsidP="00F42B8F">
                      <w:pPr>
                        <w:rPr>
                          <w:vertAlign w:val="superscript"/>
                          <w:lang w:val="en-US"/>
                        </w:rPr>
                      </w:pPr>
                      <w:r>
                        <w:rPr>
                          <w:lang w:val="en-US"/>
                        </w:rPr>
                        <w:t>P</w:t>
                      </w:r>
                      <w:r>
                        <w:rPr>
                          <w:vertAlign w:val="superscript"/>
                          <w:lang w:val="en-US"/>
                        </w:rPr>
                        <w:softHyphen/>
                      </w:r>
                      <w:r>
                        <w:rPr>
                          <w:vertAlign w:val="superscript"/>
                          <w:lang w:val="en-US"/>
                        </w:rPr>
                        <w:softHyphen/>
                      </w:r>
                    </w:p>
                  </w:txbxContent>
                </v:textbox>
              </v:shape>
              <v:line id="_x0000_s1110" style="position:absolute" from="1991,6974" to="2171,6974"/>
            </v:group>
            <v:line id="_x0000_s1111" style="position:absolute" from="3951,6394" to="3951,7959"/>
            <v:line id="_x0000_s1112" style="position:absolute;flip:y" from="3941,4954" to="6641,6394"/>
            <v:line id="_x0000_s1113" style="position:absolute" from="4571,6034" to="4571,7956" strokeweight="1.25pt">
              <v:stroke dashstyle="1 1"/>
            </v:line>
            <v:line id="_x0000_s1114" style="position:absolute;flip:x" from="2421,6044" to="4581,6044" strokeweight="1.25pt">
              <v:stroke dashstyle="1 1"/>
            </v:line>
            <v:shape id="_x0000_s1115" type="#_x0000_t202" style="position:absolute;left:5961;top:7924;width:780;height:480" filled="f" stroked="f">
              <v:textbox style="mso-next-textbox:#_x0000_s1115">
                <w:txbxContent>
                  <w:p w:rsidR="00191599" w:rsidRPr="004D3FDB" w:rsidRDefault="00191599" w:rsidP="00F42B8F">
                    <w:pPr>
                      <w:rPr>
                        <w:vertAlign w:val="subscript"/>
                        <w:lang w:val="en-US"/>
                      </w:rPr>
                    </w:pPr>
                    <w:r>
                      <w:rPr>
                        <w:lang w:val="en-US"/>
                      </w:rPr>
                      <w:t>Q</w:t>
                    </w:r>
                    <w:r>
                      <w:rPr>
                        <w:vertAlign w:val="subscript"/>
                        <w:lang w:val="en-US"/>
                      </w:rPr>
                      <w:t>d</w:t>
                    </w:r>
                  </w:p>
                </w:txbxContent>
              </v:textbox>
            </v:shape>
            <v:shape id="_x0000_s1116" type="#_x0000_t202" style="position:absolute;left:4331;top:7954;width:570;height:480" filled="f" stroked="f">
              <v:textbox style="mso-next-textbox:#_x0000_s1116">
                <w:txbxContent>
                  <w:p w:rsidR="00191599" w:rsidRPr="00972FF8" w:rsidRDefault="00191599" w:rsidP="00F42B8F">
                    <w:pPr>
                      <w:rPr>
                        <w:vertAlign w:val="superscript"/>
                        <w:lang w:val="en-US"/>
                      </w:rPr>
                    </w:pPr>
                    <w:r>
                      <w:rPr>
                        <w:lang w:val="en-US"/>
                      </w:rPr>
                      <w:t>Q</w:t>
                    </w:r>
                    <w:r>
                      <w:rPr>
                        <w:vertAlign w:val="superscript"/>
                        <w:lang w:val="en-US"/>
                      </w:rPr>
                      <w:t>*</w:t>
                    </w:r>
                  </w:p>
                </w:txbxContent>
              </v:textbox>
            </v:shape>
            <v:shape id="_x0000_s1117" type="#_x0000_t202" style="position:absolute;left:3711;top:7974;width:570;height:480" filled="f" stroked="f">
              <v:textbox style="mso-next-textbox:#_x0000_s1117">
                <w:txbxContent>
                  <w:p w:rsidR="00191599" w:rsidRPr="004D3FDB" w:rsidRDefault="00191599" w:rsidP="00F42B8F">
                    <w:pPr>
                      <w:rPr>
                        <w:vertAlign w:val="subscript"/>
                        <w:lang w:val="en-US"/>
                      </w:rPr>
                    </w:pPr>
                    <w:r>
                      <w:rPr>
                        <w:lang w:val="en-US"/>
                      </w:rPr>
                      <w:t>Q</w:t>
                    </w:r>
                    <w:r>
                      <w:rPr>
                        <w:vertAlign w:val="subscript"/>
                        <w:lang w:val="en-US"/>
                      </w:rPr>
                      <w:t>s</w:t>
                    </w:r>
                  </w:p>
                </w:txbxContent>
              </v:textbox>
            </v:shape>
            <v:shape id="_x0000_s1118" type="#_x0000_t202" style="position:absolute;left:1981;top:5844;width:540;height:540" filled="f" stroked="f">
              <v:textbox style="mso-next-textbox:#_x0000_s1118">
                <w:txbxContent>
                  <w:p w:rsidR="00191599" w:rsidRPr="00972FF8" w:rsidRDefault="00191599" w:rsidP="00F42B8F">
                    <w:pPr>
                      <w:rPr>
                        <w:vertAlign w:val="superscript"/>
                        <w:lang w:val="en-US"/>
                      </w:rPr>
                    </w:pPr>
                    <w:r>
                      <w:rPr>
                        <w:lang w:val="en-US"/>
                      </w:rPr>
                      <w:t>P</w:t>
                    </w:r>
                    <w:r>
                      <w:rPr>
                        <w:vertAlign w:val="superscript"/>
                        <w:lang w:val="en-US"/>
                      </w:rPr>
                      <w:t>*</w:t>
                    </w:r>
                  </w:p>
                </w:txbxContent>
              </v:textbox>
            </v:shape>
            <v:line id="_x0000_s1119" style="position:absolute" from="2421,5634" to="3918,5634" strokeweight="1.25pt">
              <v:stroke dashstyle="1 1"/>
            </v:line>
            <v:shape id="_x0000_s1120" type="#_x0000_t202" style="position:absolute;left:1981;top:5454;width:540;height:540" filled="f" stroked="f">
              <v:textbox style="mso-next-textbox:#_x0000_s1120">
                <w:txbxContent>
                  <w:p w:rsidR="00191599" w:rsidRPr="004D3FDB" w:rsidRDefault="00191599" w:rsidP="00F42B8F">
                    <w:pPr>
                      <w:rPr>
                        <w:vertAlign w:val="subscript"/>
                        <w:lang w:val="en-US"/>
                      </w:rPr>
                    </w:pPr>
                    <w:r>
                      <w:rPr>
                        <w:lang w:val="en-US"/>
                      </w:rPr>
                      <w:t>P</w:t>
                    </w:r>
                    <w:r>
                      <w:rPr>
                        <w:vertAlign w:val="subscript"/>
                        <w:lang w:val="en-US"/>
                      </w:rPr>
                      <w:t>d</w:t>
                    </w:r>
                  </w:p>
                </w:txbxContent>
              </v:textbox>
            </v:shape>
            <v:shape id="_x0000_s1121" type="#_x0000_t202" style="position:absolute;left:6561;top:4374;width:720;height:540" filled="f" stroked="f">
              <v:textbox style="mso-next-textbox:#_x0000_s1121">
                <w:txbxContent>
                  <w:p w:rsidR="00191599" w:rsidRPr="00972228" w:rsidRDefault="00191599" w:rsidP="00F42B8F">
                    <w:pPr>
                      <w:rPr>
                        <w:lang w:val="en-US"/>
                      </w:rPr>
                    </w:pPr>
                    <w:r>
                      <w:rPr>
                        <w:lang w:val="en-US"/>
                      </w:rPr>
                      <w:t>Sd</w:t>
                    </w:r>
                  </w:p>
                </w:txbxContent>
              </v:textbox>
            </v:shape>
            <v:shape id="_x0000_s1122" type="#_x0000_t202" style="position:absolute;left:6741;top:5454;width:720;height:540" filled="f" stroked="f">
              <v:textbox style="mso-next-textbox:#_x0000_s1122">
                <w:txbxContent>
                  <w:p w:rsidR="00191599" w:rsidRPr="00972228" w:rsidRDefault="00191599" w:rsidP="00F42B8F">
                    <w:pPr>
                      <w:rPr>
                        <w:lang w:val="en-US"/>
                      </w:rPr>
                    </w:pPr>
                    <w:r>
                      <w:rPr>
                        <w:lang w:val="en-US"/>
                      </w:rPr>
                      <w:t>S</w:t>
                    </w:r>
                  </w:p>
                </w:txbxContent>
              </v:textbox>
            </v:shape>
            <v:shape id="_x0000_s1123" type="#_x0000_t202" style="position:absolute;left:7101;top:7254;width:720;height:540" filled="f" stroked="f">
              <v:textbox style="mso-next-textbox:#_x0000_s1123">
                <w:txbxContent>
                  <w:p w:rsidR="00191599" w:rsidRPr="00972228" w:rsidRDefault="00191599" w:rsidP="00F42B8F">
                    <w:pPr>
                      <w:rPr>
                        <w:lang w:val="en-US"/>
                      </w:rPr>
                    </w:pPr>
                    <w:r>
                      <w:rPr>
                        <w:lang w:val="en-US"/>
                      </w:rPr>
                      <w:t>D</w:t>
                    </w:r>
                  </w:p>
                </w:txbxContent>
              </v:textbox>
            </v:shape>
            <v:shape id="_x0000_s1124" type="#_x0000_t202" style="position:absolute;left:7821;top:7954;width:780;height:480" filled="f" stroked="f">
              <v:textbox style="mso-next-textbox:#_x0000_s1124">
                <w:txbxContent>
                  <w:p w:rsidR="00191599" w:rsidRPr="004D3FDB" w:rsidRDefault="00191599" w:rsidP="00F42B8F">
                    <w:pPr>
                      <w:rPr>
                        <w:vertAlign w:val="subscript"/>
                        <w:lang w:val="en-US"/>
                      </w:rPr>
                    </w:pPr>
                    <w:r>
                      <w:rPr>
                        <w:lang w:val="en-US"/>
                      </w:rPr>
                      <w:t>Q</w:t>
                    </w:r>
                  </w:p>
                </w:txbxContent>
              </v:textbox>
            </v:shape>
            <v:shape id="_x0000_s1125" type="#_x0000_t202" style="position:absolute;left:1881;top:4734;width:780;height:480" filled="f" stroked="f">
              <v:textbox style="mso-next-textbox:#_x0000_s1125">
                <w:txbxContent>
                  <w:p w:rsidR="00191599" w:rsidRPr="004D3FDB" w:rsidRDefault="00191599" w:rsidP="00F42B8F">
                    <w:pPr>
                      <w:rPr>
                        <w:vertAlign w:val="subscript"/>
                        <w:lang w:val="en-US"/>
                      </w:rPr>
                    </w:pPr>
                    <w:r>
                      <w:rPr>
                        <w:lang w:val="en-US"/>
                      </w:rPr>
                      <w:t>P</w:t>
                    </w:r>
                  </w:p>
                </w:txbxContent>
              </v:textbox>
            </v:shape>
          </v:group>
        </w:pict>
      </w:r>
    </w:p>
    <w:p w:rsidR="00942EA6" w:rsidRPr="00A5692F" w:rsidRDefault="00942EA6" w:rsidP="00A5692F">
      <w:pPr>
        <w:spacing w:line="360" w:lineRule="auto"/>
        <w:ind w:firstLine="709"/>
        <w:jc w:val="both"/>
        <w:rPr>
          <w:sz w:val="28"/>
          <w:lang w:val="uk-UA"/>
        </w:rPr>
      </w:pPr>
    </w:p>
    <w:p w:rsidR="00942EA6" w:rsidRPr="00A5692F" w:rsidRDefault="00942EA6" w:rsidP="00A5692F">
      <w:pPr>
        <w:spacing w:line="360" w:lineRule="auto"/>
        <w:ind w:firstLine="709"/>
        <w:jc w:val="both"/>
        <w:rPr>
          <w:sz w:val="28"/>
          <w:lang w:val="uk-UA"/>
        </w:rPr>
      </w:pPr>
    </w:p>
    <w:p w:rsidR="00942EA6" w:rsidRPr="00A5692F" w:rsidRDefault="00942EA6" w:rsidP="00A5692F">
      <w:pPr>
        <w:spacing w:line="360" w:lineRule="auto"/>
        <w:ind w:firstLine="709"/>
        <w:jc w:val="both"/>
        <w:rPr>
          <w:sz w:val="28"/>
          <w:lang w:val="uk-UA"/>
        </w:rPr>
      </w:pPr>
    </w:p>
    <w:p w:rsidR="00F42B8F" w:rsidRPr="00A5692F" w:rsidRDefault="00F42B8F" w:rsidP="00A5692F">
      <w:pPr>
        <w:spacing w:line="360" w:lineRule="auto"/>
        <w:ind w:firstLine="709"/>
        <w:jc w:val="both"/>
        <w:rPr>
          <w:sz w:val="28"/>
          <w:lang w:val="uk-UA"/>
        </w:rPr>
      </w:pPr>
    </w:p>
    <w:p w:rsidR="00F42B8F" w:rsidRPr="00A5692F" w:rsidRDefault="00F42B8F" w:rsidP="00A5692F">
      <w:pPr>
        <w:spacing w:line="360" w:lineRule="auto"/>
        <w:ind w:firstLine="709"/>
        <w:jc w:val="both"/>
        <w:rPr>
          <w:sz w:val="28"/>
          <w:lang w:val="uk-UA"/>
        </w:rPr>
      </w:pPr>
    </w:p>
    <w:p w:rsidR="00F42B8F" w:rsidRPr="00A5692F" w:rsidRDefault="00F42B8F" w:rsidP="00A5692F">
      <w:pPr>
        <w:spacing w:line="360" w:lineRule="auto"/>
        <w:ind w:firstLine="709"/>
        <w:jc w:val="both"/>
        <w:rPr>
          <w:sz w:val="28"/>
          <w:lang w:val="uk-UA"/>
        </w:rPr>
      </w:pPr>
    </w:p>
    <w:p w:rsidR="00F42B8F" w:rsidRPr="00A5692F" w:rsidRDefault="00F42B8F" w:rsidP="00A5692F">
      <w:pPr>
        <w:spacing w:line="360" w:lineRule="auto"/>
        <w:ind w:firstLine="709"/>
        <w:jc w:val="both"/>
        <w:rPr>
          <w:sz w:val="28"/>
          <w:lang w:val="uk-UA"/>
        </w:rPr>
      </w:pPr>
    </w:p>
    <w:p w:rsidR="00F42B8F" w:rsidRPr="00A5692F" w:rsidRDefault="00F42B8F" w:rsidP="00A5692F">
      <w:pPr>
        <w:spacing w:line="360" w:lineRule="auto"/>
        <w:ind w:firstLine="709"/>
        <w:jc w:val="both"/>
        <w:rPr>
          <w:sz w:val="28"/>
          <w:lang w:val="uk-UA"/>
        </w:rPr>
      </w:pPr>
    </w:p>
    <w:p w:rsidR="00F42B8F" w:rsidRPr="00A5692F" w:rsidRDefault="00F42B8F" w:rsidP="00A5692F">
      <w:pPr>
        <w:spacing w:line="360" w:lineRule="auto"/>
        <w:ind w:firstLine="709"/>
        <w:jc w:val="both"/>
        <w:rPr>
          <w:sz w:val="28"/>
          <w:lang w:val="uk-UA"/>
        </w:rPr>
      </w:pPr>
    </w:p>
    <w:p w:rsidR="00F42B8F" w:rsidRPr="00A5692F" w:rsidRDefault="00E14298" w:rsidP="00A5692F">
      <w:pPr>
        <w:spacing w:line="360" w:lineRule="auto"/>
        <w:ind w:firstLine="709"/>
        <w:jc w:val="both"/>
        <w:rPr>
          <w:sz w:val="28"/>
          <w:lang w:val="uk-UA"/>
        </w:rPr>
      </w:pPr>
      <w:r w:rsidRPr="00A5692F">
        <w:rPr>
          <w:sz w:val="28"/>
          <w:lang w:val="uk-UA"/>
        </w:rPr>
        <w:t>Рисунок 2.</w:t>
      </w:r>
      <w:r w:rsidR="00CD6A37" w:rsidRPr="00A5692F">
        <w:rPr>
          <w:sz w:val="28"/>
          <w:lang w:val="uk-UA"/>
        </w:rPr>
        <w:t>12</w:t>
      </w:r>
      <w:r w:rsidR="00E35899" w:rsidRPr="00A5692F">
        <w:rPr>
          <w:sz w:val="28"/>
          <w:lang w:val="uk-UA"/>
        </w:rPr>
        <w:t xml:space="preserve"> -</w:t>
      </w:r>
      <w:r w:rsidR="000E64EF" w:rsidRPr="00A5692F">
        <w:rPr>
          <w:sz w:val="28"/>
          <w:lang w:val="uk-UA"/>
        </w:rPr>
        <w:t xml:space="preserve"> Встановлення «потолка» ціни</w:t>
      </w:r>
    </w:p>
    <w:p w:rsidR="000E64EF" w:rsidRPr="00A5692F" w:rsidRDefault="000E64EF" w:rsidP="00A5692F">
      <w:pPr>
        <w:spacing w:line="360" w:lineRule="auto"/>
        <w:ind w:firstLine="709"/>
        <w:jc w:val="both"/>
        <w:rPr>
          <w:sz w:val="28"/>
          <w:lang w:val="uk-UA"/>
        </w:rPr>
      </w:pPr>
    </w:p>
    <w:p w:rsidR="00F42B8F" w:rsidRPr="00A5692F" w:rsidRDefault="00895207" w:rsidP="00A5692F">
      <w:pPr>
        <w:spacing w:line="360" w:lineRule="auto"/>
        <w:ind w:firstLine="709"/>
        <w:jc w:val="both"/>
        <w:rPr>
          <w:sz w:val="28"/>
          <w:lang w:val="uk-UA"/>
        </w:rPr>
      </w:pPr>
      <w:r w:rsidRPr="00A5692F">
        <w:rPr>
          <w:sz w:val="28"/>
          <w:lang w:val="uk-UA"/>
        </w:rPr>
        <w:t xml:space="preserve">Але при даному об’ємі пропозиції </w:t>
      </w:r>
      <w:r w:rsidRPr="00A5692F">
        <w:rPr>
          <w:sz w:val="28"/>
          <w:lang w:val="en-US"/>
        </w:rPr>
        <w:t>Qs</w:t>
      </w:r>
      <w:r w:rsidRPr="00A5692F">
        <w:rPr>
          <w:sz w:val="28"/>
          <w:lang w:val="uk-UA"/>
        </w:rPr>
        <w:t xml:space="preserve"> ціна попиту </w:t>
      </w:r>
      <w:r w:rsidRPr="00A5692F">
        <w:rPr>
          <w:sz w:val="28"/>
          <w:lang w:val="en-US"/>
        </w:rPr>
        <w:t>Pd</w:t>
      </w:r>
      <w:r w:rsidRPr="00A5692F">
        <w:rPr>
          <w:sz w:val="28"/>
          <w:lang w:val="uk-UA"/>
        </w:rPr>
        <w:t xml:space="preserve"> вище встановленної </w:t>
      </w:r>
      <w:r w:rsidRPr="00A5692F">
        <w:rPr>
          <w:sz w:val="28"/>
        </w:rPr>
        <w:t xml:space="preserve">«потолка» </w:t>
      </w:r>
      <w:r w:rsidRPr="00A5692F">
        <w:rPr>
          <w:sz w:val="28"/>
        </w:rPr>
        <w:object w:dxaOrig="240" w:dyaOrig="420">
          <v:shape id="_x0000_i1090" type="#_x0000_t75" style="width:12pt;height:21pt" o:ole="">
            <v:imagedata r:id="rId130" o:title=""/>
          </v:shape>
          <o:OLEObject Type="Embed" ProgID="Equation.3" ShapeID="_x0000_i1090" DrawAspect="Content" ObjectID="_1459030999" r:id="rId131"/>
        </w:object>
      </w:r>
      <w:r w:rsidRPr="00A5692F">
        <w:rPr>
          <w:sz w:val="28"/>
        </w:rPr>
        <w:t>, в результате</w:t>
      </w:r>
      <w:r w:rsidRPr="00A5692F">
        <w:rPr>
          <w:sz w:val="28"/>
          <w:lang w:val="uk-UA"/>
        </w:rPr>
        <w:t xml:space="preserve"> чого формується «чорний ринок» даного товару, характеристиками якого являються вихідна крива попиту</w:t>
      </w:r>
      <w:r w:rsidRPr="00A5692F">
        <w:rPr>
          <w:sz w:val="28"/>
        </w:rPr>
        <w:t xml:space="preserve"> </w:t>
      </w:r>
      <w:r w:rsidRPr="00A5692F">
        <w:rPr>
          <w:sz w:val="28"/>
          <w:lang w:val="en-US"/>
        </w:rPr>
        <w:t>D</w:t>
      </w:r>
      <w:r w:rsidRPr="00A5692F">
        <w:rPr>
          <w:sz w:val="28"/>
          <w:lang w:val="uk-UA"/>
        </w:rPr>
        <w:t xml:space="preserve"> та крива пропозиції «чор</w:t>
      </w:r>
      <w:r w:rsidR="00CD6A37" w:rsidRPr="00A5692F">
        <w:rPr>
          <w:sz w:val="28"/>
          <w:lang w:val="uk-UA"/>
        </w:rPr>
        <w:t>ного ринку</w:t>
      </w:r>
      <w:r w:rsidRPr="00A5692F">
        <w:rPr>
          <w:sz w:val="28"/>
          <w:lang w:val="uk-UA"/>
        </w:rPr>
        <w:t xml:space="preserve">» </w:t>
      </w:r>
      <w:r w:rsidRPr="00A5692F">
        <w:rPr>
          <w:sz w:val="28"/>
          <w:lang w:val="en-US"/>
        </w:rPr>
        <w:t>Sd</w:t>
      </w:r>
      <w:r w:rsidRPr="00A5692F">
        <w:rPr>
          <w:sz w:val="28"/>
        </w:rPr>
        <w:t>,</w:t>
      </w:r>
      <w:r w:rsidRPr="00A5692F">
        <w:rPr>
          <w:sz w:val="28"/>
          <w:lang w:val="uk-UA"/>
        </w:rPr>
        <w:t xml:space="preserve"> що має вид ломаної. Вертикальний відрізок кривої </w:t>
      </w:r>
      <w:r w:rsidRPr="00A5692F">
        <w:rPr>
          <w:sz w:val="28"/>
          <w:lang w:val="en-US"/>
        </w:rPr>
        <w:t>Sd</w:t>
      </w:r>
      <w:r w:rsidRPr="00A5692F">
        <w:rPr>
          <w:sz w:val="28"/>
          <w:lang w:val="uk-UA"/>
        </w:rPr>
        <w:t xml:space="preserve"> показує процес повернення ринку до рівноважної ціни Р0 при об’ємі продажів </w:t>
      </w:r>
      <w:r w:rsidRPr="00A5692F">
        <w:rPr>
          <w:sz w:val="28"/>
          <w:lang w:val="en-US"/>
        </w:rPr>
        <w:t>Qs</w:t>
      </w:r>
      <w:r w:rsidRPr="00A5692F">
        <w:rPr>
          <w:sz w:val="28"/>
          <w:lang w:val="uk-UA"/>
        </w:rPr>
        <w:t xml:space="preserve">; восходячий відрізок – процес формування </w:t>
      </w:r>
      <w:r w:rsidR="00CD6A37" w:rsidRPr="00A5692F">
        <w:rPr>
          <w:sz w:val="28"/>
          <w:lang w:val="uk-UA"/>
        </w:rPr>
        <w:t xml:space="preserve">природної кривої в нових </w:t>
      </w:r>
      <w:r w:rsidR="00F42B8F" w:rsidRPr="00A5692F">
        <w:rPr>
          <w:sz w:val="28"/>
          <w:lang w:val="uk-UA"/>
        </w:rPr>
        <w:t xml:space="preserve">умовах. Рівновага встановлюється при ціні </w:t>
      </w:r>
      <w:r w:rsidR="00F42B8F" w:rsidRPr="00A5692F">
        <w:rPr>
          <w:sz w:val="28"/>
        </w:rPr>
        <w:t xml:space="preserve">Р1 &gt; Р0 &gt;&gt; </w:t>
      </w:r>
      <w:r w:rsidR="00F42B8F" w:rsidRPr="00A5692F">
        <w:rPr>
          <w:sz w:val="28"/>
        </w:rPr>
        <w:object w:dxaOrig="240" w:dyaOrig="420">
          <v:shape id="_x0000_i1091" type="#_x0000_t75" style="width:27pt;height:24pt" o:ole="">
            <v:imagedata r:id="rId130" o:title=""/>
          </v:shape>
          <o:OLEObject Type="Embed" ProgID="Equation.3" ShapeID="_x0000_i1091" DrawAspect="Content" ObjectID="_1459031000" r:id="rId132"/>
        </w:object>
      </w:r>
      <w:r w:rsidR="00F42B8F" w:rsidRPr="00A5692F">
        <w:rPr>
          <w:sz w:val="28"/>
          <w:lang w:val="uk-UA"/>
        </w:rPr>
        <w:t xml:space="preserve">(ціна враховує ризик продавця) та об’єму продажів </w:t>
      </w:r>
      <w:r w:rsidR="00F42B8F" w:rsidRPr="00A5692F">
        <w:rPr>
          <w:sz w:val="28"/>
          <w:lang w:val="en-US"/>
        </w:rPr>
        <w:t>Q</w:t>
      </w:r>
      <w:r w:rsidR="00F42B8F" w:rsidRPr="00A5692F">
        <w:rPr>
          <w:sz w:val="28"/>
        </w:rPr>
        <w:t>*&lt;</w:t>
      </w:r>
      <w:r w:rsidR="00F42B8F" w:rsidRPr="00A5692F">
        <w:rPr>
          <w:sz w:val="28"/>
          <w:lang w:val="en-US"/>
        </w:rPr>
        <w:t>Q</w:t>
      </w:r>
      <w:r w:rsidR="00F42B8F" w:rsidRPr="00A5692F">
        <w:rPr>
          <w:sz w:val="28"/>
        </w:rPr>
        <w:t>0.</w:t>
      </w:r>
      <w:r w:rsidR="00F42B8F" w:rsidRPr="00A5692F">
        <w:rPr>
          <w:sz w:val="28"/>
          <w:lang w:val="uk-UA"/>
        </w:rPr>
        <w:t xml:space="preserve"> Таким </w:t>
      </w:r>
      <w:r w:rsidR="00F42B8F" w:rsidRPr="00A5692F">
        <w:rPr>
          <w:sz w:val="28"/>
          <w:lang w:val="uk-UA"/>
        </w:rPr>
        <w:lastRenderedPageBreak/>
        <w:t>чином, встановлення потолка ціни може мати еффект, протилежний очікуваному : замість зниження ринкової ціни спастерігається її ріст.</w:t>
      </w:r>
    </w:p>
    <w:p w:rsidR="00F42B8F" w:rsidRPr="00A5692F" w:rsidRDefault="00E214A1" w:rsidP="00A5692F">
      <w:pPr>
        <w:spacing w:line="360" w:lineRule="auto"/>
        <w:ind w:firstLine="709"/>
        <w:jc w:val="both"/>
        <w:rPr>
          <w:sz w:val="28"/>
          <w:lang w:val="uk-UA"/>
        </w:rPr>
      </w:pPr>
      <w:r w:rsidRPr="00A5692F">
        <w:rPr>
          <w:sz w:val="28"/>
          <w:lang w:val="uk-UA"/>
        </w:rPr>
        <w:t>2.</w:t>
      </w:r>
      <w:r w:rsidR="00DC0B18" w:rsidRPr="00A5692F">
        <w:rPr>
          <w:sz w:val="28"/>
          <w:lang w:val="uk-UA"/>
        </w:rPr>
        <w:t xml:space="preserve"> </w:t>
      </w:r>
      <w:r w:rsidR="00D954B8" w:rsidRPr="00A5692F">
        <w:rPr>
          <w:sz w:val="28"/>
          <w:lang w:val="uk-UA"/>
        </w:rPr>
        <w:t xml:space="preserve">Встановлення «пола» (нижньої границі) ціни на рівні, що перевищує рівноважну ціну </w:t>
      </w:r>
      <w:r w:rsidR="00D954B8" w:rsidRPr="00A5692F">
        <w:rPr>
          <w:sz w:val="28"/>
        </w:rPr>
        <w:t>Р0</w:t>
      </w:r>
      <w:r w:rsidR="00D954B8" w:rsidRPr="00A5692F">
        <w:rPr>
          <w:sz w:val="28"/>
          <w:lang w:val="uk-UA"/>
        </w:rPr>
        <w:t xml:space="preserve">. </w:t>
      </w:r>
    </w:p>
    <w:p w:rsidR="00D954B8" w:rsidRPr="00A5692F" w:rsidRDefault="00D954B8" w:rsidP="00A5692F">
      <w:pPr>
        <w:spacing w:line="360" w:lineRule="auto"/>
        <w:ind w:firstLine="709"/>
        <w:jc w:val="both"/>
        <w:rPr>
          <w:sz w:val="28"/>
          <w:lang w:val="uk-UA"/>
        </w:rPr>
      </w:pPr>
      <w:r w:rsidRPr="00A5692F">
        <w:rPr>
          <w:sz w:val="28"/>
          <w:lang w:val="uk-UA"/>
        </w:rPr>
        <w:t>Застосовується як міра захисту виробника товару</w:t>
      </w:r>
      <w:r w:rsidR="00E14298" w:rsidRPr="00A5692F">
        <w:rPr>
          <w:sz w:val="28"/>
          <w:lang w:val="uk-UA"/>
        </w:rPr>
        <w:t xml:space="preserve"> (рис 2.</w:t>
      </w:r>
      <w:r w:rsidR="00CD6A37" w:rsidRPr="00A5692F">
        <w:rPr>
          <w:sz w:val="28"/>
        </w:rPr>
        <w:t>1</w:t>
      </w:r>
      <w:r w:rsidR="00CD6A37" w:rsidRPr="00A5692F">
        <w:rPr>
          <w:sz w:val="28"/>
          <w:lang w:val="uk-UA"/>
        </w:rPr>
        <w:t>3</w:t>
      </w:r>
      <w:r w:rsidR="00E35899" w:rsidRPr="00A5692F">
        <w:rPr>
          <w:sz w:val="28"/>
          <w:lang w:val="uk-UA"/>
        </w:rPr>
        <w:t>)</w:t>
      </w:r>
      <w:r w:rsidRPr="00A5692F">
        <w:rPr>
          <w:sz w:val="28"/>
          <w:lang w:val="uk-UA"/>
        </w:rPr>
        <w:t xml:space="preserve">. Призводить до виникнення надлишку товару в розмірі </w:t>
      </w:r>
      <w:r w:rsidRPr="00A5692F">
        <w:rPr>
          <w:sz w:val="28"/>
        </w:rPr>
        <w:t>(</w:t>
      </w:r>
      <w:r w:rsidRPr="00A5692F">
        <w:rPr>
          <w:sz w:val="28"/>
          <w:lang w:val="en-US"/>
        </w:rPr>
        <w:t>Qs</w:t>
      </w:r>
      <w:r w:rsidRPr="00A5692F">
        <w:rPr>
          <w:sz w:val="28"/>
        </w:rPr>
        <w:t>-</w:t>
      </w:r>
      <w:r w:rsidRPr="00A5692F">
        <w:rPr>
          <w:sz w:val="28"/>
          <w:lang w:val="en-US"/>
        </w:rPr>
        <w:t>Qd</w:t>
      </w:r>
      <w:r w:rsidRPr="00A5692F">
        <w:rPr>
          <w:sz w:val="28"/>
        </w:rPr>
        <w:t>),</w:t>
      </w:r>
      <w:r w:rsidRPr="00A5692F">
        <w:rPr>
          <w:sz w:val="28"/>
          <w:lang w:val="uk-UA"/>
        </w:rPr>
        <w:t xml:space="preserve"> що не реалізується на ринку без додаткового втручання держави. Дане втручання дердави може проявлятися у :</w:t>
      </w:r>
    </w:p>
    <w:p w:rsidR="00D954B8" w:rsidRPr="00A5692F" w:rsidRDefault="00D954B8" w:rsidP="00A5692F">
      <w:pPr>
        <w:spacing w:line="360" w:lineRule="auto"/>
        <w:ind w:firstLine="709"/>
        <w:jc w:val="both"/>
        <w:rPr>
          <w:sz w:val="28"/>
          <w:lang w:val="uk-UA"/>
        </w:rPr>
      </w:pPr>
      <w:r w:rsidRPr="00A5692F">
        <w:rPr>
          <w:sz w:val="28"/>
        </w:rPr>
        <w:t xml:space="preserve">а) закупках </w:t>
      </w:r>
      <w:r w:rsidRPr="00A5692F">
        <w:rPr>
          <w:sz w:val="28"/>
          <w:lang w:val="uk-UA"/>
        </w:rPr>
        <w:t>і</w:t>
      </w:r>
      <w:r w:rsidRPr="00A5692F">
        <w:rPr>
          <w:sz w:val="28"/>
        </w:rPr>
        <w:t>злишн</w:t>
      </w:r>
      <w:r w:rsidRPr="00A5692F">
        <w:rPr>
          <w:sz w:val="28"/>
          <w:lang w:val="uk-UA"/>
        </w:rPr>
        <w:t>ьої</w:t>
      </w:r>
      <w:r w:rsidRPr="00A5692F">
        <w:rPr>
          <w:sz w:val="28"/>
        </w:rPr>
        <w:t xml:space="preserve"> продукц</w:t>
      </w:r>
      <w:r w:rsidRPr="00A5692F">
        <w:rPr>
          <w:sz w:val="28"/>
          <w:lang w:val="uk-UA"/>
        </w:rPr>
        <w:t>ії</w:t>
      </w:r>
      <w:r w:rsidRPr="00A5692F">
        <w:rPr>
          <w:sz w:val="28"/>
        </w:rPr>
        <w:t xml:space="preserve"> </w:t>
      </w:r>
      <w:r w:rsidRPr="00A5692F">
        <w:rPr>
          <w:sz w:val="28"/>
          <w:lang w:val="uk-UA"/>
        </w:rPr>
        <w:t>за</w:t>
      </w:r>
      <w:r w:rsidRPr="00A5692F">
        <w:rPr>
          <w:sz w:val="28"/>
        </w:rPr>
        <w:t xml:space="preserve"> </w:t>
      </w:r>
      <w:r w:rsidRPr="00A5692F">
        <w:rPr>
          <w:sz w:val="28"/>
          <w:lang w:val="uk-UA"/>
        </w:rPr>
        <w:t>в</w:t>
      </w:r>
      <w:r w:rsidRPr="00A5692F">
        <w:rPr>
          <w:sz w:val="28"/>
        </w:rPr>
        <w:t>становлено</w:t>
      </w:r>
      <w:r w:rsidRPr="00A5692F">
        <w:rPr>
          <w:sz w:val="28"/>
          <w:lang w:val="uk-UA"/>
        </w:rPr>
        <w:t>ю</w:t>
      </w:r>
      <w:r w:rsidRPr="00A5692F">
        <w:rPr>
          <w:sz w:val="28"/>
        </w:rPr>
        <w:t xml:space="preserve"> ц</w:t>
      </w:r>
      <w:r w:rsidRPr="00A5692F">
        <w:rPr>
          <w:sz w:val="28"/>
          <w:lang w:val="uk-UA"/>
        </w:rPr>
        <w:t>і</w:t>
      </w:r>
      <w:r w:rsidRPr="00A5692F">
        <w:rPr>
          <w:sz w:val="28"/>
        </w:rPr>
        <w:t>н</w:t>
      </w:r>
      <w:r w:rsidRPr="00A5692F">
        <w:rPr>
          <w:sz w:val="28"/>
          <w:lang w:val="uk-UA"/>
        </w:rPr>
        <w:t>ою</w:t>
      </w:r>
      <w:r w:rsidRPr="00A5692F">
        <w:rPr>
          <w:sz w:val="28"/>
        </w:rPr>
        <w:t xml:space="preserve"> {</w:t>
      </w:r>
      <w:r w:rsidRPr="00A5692F">
        <w:rPr>
          <w:sz w:val="28"/>
          <w:lang w:val="uk-UA"/>
        </w:rPr>
        <w:t>втрати держави складають</w:t>
      </w:r>
    </w:p>
    <w:p w:rsidR="00D954B8" w:rsidRPr="00A5692F" w:rsidRDefault="00D954B8" w:rsidP="00A5692F">
      <w:pPr>
        <w:spacing w:line="360" w:lineRule="auto"/>
        <w:ind w:firstLine="709"/>
        <w:jc w:val="both"/>
        <w:rPr>
          <w:sz w:val="28"/>
        </w:rPr>
      </w:pPr>
      <w:r w:rsidRPr="00A5692F">
        <w:rPr>
          <w:sz w:val="28"/>
        </w:rPr>
        <w:object w:dxaOrig="240" w:dyaOrig="400">
          <v:shape id="_x0000_i1092" type="#_x0000_t75" style="width:12pt;height:20.25pt" o:ole="">
            <v:imagedata r:id="rId133" o:title=""/>
          </v:shape>
          <o:OLEObject Type="Embed" ProgID="Equation.3" ShapeID="_x0000_i1092" DrawAspect="Content" ObjectID="_1459031001" r:id="rId134"/>
        </w:object>
      </w:r>
      <w:r w:rsidRPr="00A5692F">
        <w:rPr>
          <w:sz w:val="28"/>
        </w:rPr>
        <w:t xml:space="preserve"> (</w:t>
      </w:r>
      <w:r w:rsidRPr="00A5692F">
        <w:rPr>
          <w:sz w:val="28"/>
          <w:lang w:val="en-US"/>
        </w:rPr>
        <w:t>Qs</w:t>
      </w:r>
      <w:r w:rsidRPr="00A5692F">
        <w:rPr>
          <w:sz w:val="28"/>
        </w:rPr>
        <w:t>-</w:t>
      </w:r>
      <w:r w:rsidRPr="00A5692F">
        <w:rPr>
          <w:sz w:val="28"/>
          <w:lang w:val="en-US"/>
        </w:rPr>
        <w:t>Qd</w:t>
      </w:r>
      <w:r w:rsidRPr="00A5692F">
        <w:rPr>
          <w:sz w:val="28"/>
        </w:rPr>
        <w:t>)};</w:t>
      </w:r>
    </w:p>
    <w:p w:rsidR="00D954B8" w:rsidRPr="00A5692F" w:rsidRDefault="00D954B8" w:rsidP="00A5692F">
      <w:pPr>
        <w:spacing w:line="360" w:lineRule="auto"/>
        <w:ind w:firstLine="709"/>
        <w:jc w:val="both"/>
        <w:rPr>
          <w:sz w:val="28"/>
        </w:rPr>
      </w:pPr>
      <w:r w:rsidRPr="00A5692F">
        <w:rPr>
          <w:sz w:val="28"/>
        </w:rPr>
        <w:t xml:space="preserve">б) </w:t>
      </w:r>
      <w:r w:rsidRPr="00A5692F">
        <w:rPr>
          <w:sz w:val="28"/>
          <w:lang w:val="uk-UA"/>
        </w:rPr>
        <w:t>в</w:t>
      </w:r>
      <w:r w:rsidRPr="00A5692F">
        <w:rPr>
          <w:sz w:val="28"/>
        </w:rPr>
        <w:t>становлен</w:t>
      </w:r>
      <w:r w:rsidRPr="00A5692F">
        <w:rPr>
          <w:sz w:val="28"/>
          <w:lang w:val="uk-UA"/>
        </w:rPr>
        <w:t>ні</w:t>
      </w:r>
      <w:r w:rsidR="00A5692F">
        <w:rPr>
          <w:sz w:val="28"/>
          <w:lang w:val="uk-UA"/>
        </w:rPr>
        <w:t xml:space="preserve"> </w:t>
      </w:r>
      <w:r w:rsidRPr="00A5692F">
        <w:rPr>
          <w:sz w:val="28"/>
        </w:rPr>
        <w:t>дотац</w:t>
      </w:r>
      <w:r w:rsidRPr="00A5692F">
        <w:rPr>
          <w:sz w:val="28"/>
          <w:lang w:val="uk-UA"/>
        </w:rPr>
        <w:t>і</w:t>
      </w:r>
      <w:r w:rsidRPr="00A5692F">
        <w:rPr>
          <w:sz w:val="28"/>
        </w:rPr>
        <w:t>й на к</w:t>
      </w:r>
      <w:r w:rsidRPr="00A5692F">
        <w:rPr>
          <w:sz w:val="28"/>
          <w:lang w:val="uk-UA"/>
        </w:rPr>
        <w:t>ожну</w:t>
      </w:r>
      <w:r w:rsidRPr="00A5692F">
        <w:rPr>
          <w:sz w:val="28"/>
        </w:rPr>
        <w:t xml:space="preserve"> </w:t>
      </w:r>
      <w:r w:rsidRPr="00A5692F">
        <w:rPr>
          <w:sz w:val="28"/>
          <w:lang w:val="uk-UA"/>
        </w:rPr>
        <w:t>о</w:t>
      </w:r>
      <w:r w:rsidRPr="00A5692F">
        <w:rPr>
          <w:sz w:val="28"/>
        </w:rPr>
        <w:t>диниц</w:t>
      </w:r>
      <w:r w:rsidRPr="00A5692F">
        <w:rPr>
          <w:sz w:val="28"/>
          <w:lang w:val="uk-UA"/>
        </w:rPr>
        <w:t>ю</w:t>
      </w:r>
      <w:r w:rsidRPr="00A5692F">
        <w:rPr>
          <w:sz w:val="28"/>
        </w:rPr>
        <w:t xml:space="preserve"> продукц</w:t>
      </w:r>
      <w:r w:rsidRPr="00A5692F">
        <w:rPr>
          <w:sz w:val="28"/>
          <w:lang w:val="uk-UA"/>
        </w:rPr>
        <w:t>ії</w:t>
      </w:r>
      <w:r w:rsidRPr="00A5692F">
        <w:rPr>
          <w:sz w:val="28"/>
        </w:rPr>
        <w:t xml:space="preserve">, проданую </w:t>
      </w:r>
      <w:r w:rsidRPr="00A5692F">
        <w:rPr>
          <w:sz w:val="28"/>
          <w:lang w:val="uk-UA"/>
        </w:rPr>
        <w:t>з</w:t>
      </w:r>
      <w:r w:rsidRPr="00A5692F">
        <w:rPr>
          <w:sz w:val="28"/>
        </w:rPr>
        <w:t xml:space="preserve">верх </w:t>
      </w:r>
      <w:r w:rsidRPr="00A5692F">
        <w:rPr>
          <w:sz w:val="28"/>
          <w:lang w:val="en-US"/>
        </w:rPr>
        <w:t>Qd</w:t>
      </w:r>
      <w:r w:rsidRPr="00A5692F">
        <w:rPr>
          <w:sz w:val="28"/>
          <w:lang w:val="uk-UA"/>
        </w:rPr>
        <w:t xml:space="preserve"> </w:t>
      </w:r>
      <w:r w:rsidRPr="00A5692F">
        <w:rPr>
          <w:sz w:val="28"/>
        </w:rPr>
        <w:t>{</w:t>
      </w:r>
      <w:r w:rsidRPr="00A5692F">
        <w:rPr>
          <w:sz w:val="28"/>
          <w:lang w:val="uk-UA"/>
        </w:rPr>
        <w:t>втрати</w:t>
      </w:r>
      <w:r w:rsidRPr="00A5692F">
        <w:rPr>
          <w:sz w:val="28"/>
        </w:rPr>
        <w:t xml:space="preserve"> с</w:t>
      </w:r>
      <w:r w:rsidRPr="00A5692F">
        <w:rPr>
          <w:sz w:val="28"/>
          <w:lang w:val="uk-UA"/>
        </w:rPr>
        <w:t>кладають</w:t>
      </w:r>
      <w:r w:rsidRPr="00A5692F">
        <w:rPr>
          <w:sz w:val="28"/>
        </w:rPr>
        <w:t xml:space="preserve"> (</w:t>
      </w:r>
      <w:r w:rsidRPr="00A5692F">
        <w:rPr>
          <w:sz w:val="28"/>
        </w:rPr>
        <w:object w:dxaOrig="240" w:dyaOrig="400">
          <v:shape id="_x0000_i1093" type="#_x0000_t75" style="width:12pt;height:20.25pt" o:ole="">
            <v:imagedata r:id="rId133" o:title=""/>
          </v:shape>
          <o:OLEObject Type="Embed" ProgID="Equation.3" ShapeID="_x0000_i1093" DrawAspect="Content" ObjectID="_1459031002" r:id="rId135"/>
        </w:object>
      </w:r>
      <w:r w:rsidRPr="00A5692F">
        <w:rPr>
          <w:sz w:val="28"/>
        </w:rPr>
        <w:t>-</w:t>
      </w:r>
      <w:r w:rsidRPr="00A5692F">
        <w:rPr>
          <w:sz w:val="28"/>
          <w:lang w:val="en-US"/>
        </w:rPr>
        <w:t>Ps</w:t>
      </w:r>
      <w:r w:rsidRPr="00A5692F">
        <w:rPr>
          <w:sz w:val="28"/>
        </w:rPr>
        <w:t>) (</w:t>
      </w:r>
      <w:r w:rsidRPr="00A5692F">
        <w:rPr>
          <w:sz w:val="28"/>
          <w:lang w:val="en-US"/>
        </w:rPr>
        <w:t>Qs</w:t>
      </w:r>
      <w:r w:rsidRPr="00A5692F">
        <w:rPr>
          <w:sz w:val="28"/>
        </w:rPr>
        <w:t>-</w:t>
      </w:r>
      <w:r w:rsidRPr="00A5692F">
        <w:rPr>
          <w:sz w:val="28"/>
          <w:lang w:val="en-US"/>
        </w:rPr>
        <w:t>Qd</w:t>
      </w:r>
      <w:r w:rsidRPr="00A5692F">
        <w:rPr>
          <w:sz w:val="28"/>
        </w:rPr>
        <w:t>)}.</w:t>
      </w:r>
    </w:p>
    <w:p w:rsidR="00E35899" w:rsidRPr="00A5692F" w:rsidRDefault="001249FC" w:rsidP="00A5692F">
      <w:pPr>
        <w:spacing w:line="360" w:lineRule="auto"/>
        <w:ind w:firstLine="709"/>
        <w:jc w:val="both"/>
        <w:rPr>
          <w:sz w:val="28"/>
          <w:lang w:val="uk-UA"/>
        </w:rPr>
      </w:pPr>
      <w:r>
        <w:rPr>
          <w:sz w:val="28"/>
          <w:lang w:val="en-US"/>
        </w:rPr>
      </w:r>
      <w:r>
        <w:rPr>
          <w:sz w:val="28"/>
          <w:lang w:val="en-US"/>
        </w:rPr>
        <w:pict>
          <v:group id="_x0000_s1126" style="width:364.5pt;height:3in;mso-position-horizontal-relative:char;mso-position-vertical-relative:line" coordorigin="3051,6894" coordsize="7290,4725">
            <v:line id="_x0000_s1127" style="position:absolute" from="3501,11034" to="9981,11034">
              <v:stroke endarrow="block"/>
            </v:line>
            <v:line id="_x0000_s1128" style="position:absolute;flip:y" from="3501,7074" to="3501,11034">
              <v:stroke endarrow="block"/>
            </v:line>
            <v:line id="_x0000_s1129" style="position:absolute;flip:y" from="4356,8154" to="9036,10134"/>
            <v:line id="_x0000_s1130" style="position:absolute;rotation:351" from="5121,7974" to="8901,10314"/>
            <v:line id="_x0000_s1131" style="position:absolute" from="3498,8574" to="8045,8574" strokeweight="1.25pt">
              <v:stroke dashstyle="1 1"/>
            </v:line>
            <v:line id="_x0000_s1132" style="position:absolute" from="3501,9084" to="6921,9084" strokeweight="1.25pt">
              <v:stroke dashstyle="1 1"/>
            </v:line>
            <v:line id="_x0000_s1133" style="position:absolute" from="5661,8544" to="5661,11010" strokeweight="1.25pt">
              <v:stroke dashstyle="1 1"/>
            </v:line>
            <v:line id="_x0000_s1134" style="position:absolute" from="6876,9054" to="6876,11034" strokeweight="1.25pt">
              <v:stroke dashstyle="1 1"/>
            </v:line>
            <v:line id="_x0000_s1135" style="position:absolute" from="8046,8559" to="8046,11025" strokeweight="1.25pt">
              <v:stroke dashstyle="1 1"/>
            </v:line>
            <v:line id="_x0000_s1136" style="position:absolute;flip:x" from="3501,9579" to="5661,9579" strokeweight="1.25pt">
              <v:stroke dashstyle="1 1"/>
            </v:line>
            <v:shape id="_x0000_s1137" type="#_x0000_t202" style="position:absolute;left:6636;top:11034;width:720;height:540" filled="f" stroked="f">
              <v:textbox style="mso-next-textbox:#_x0000_s1137">
                <w:txbxContent>
                  <w:p w:rsidR="00191599" w:rsidRPr="005A7BBE" w:rsidRDefault="00191599" w:rsidP="00127B2D">
                    <w:pPr>
                      <w:rPr>
                        <w:b/>
                        <w:vertAlign w:val="subscript"/>
                        <w:lang w:val="en-US"/>
                      </w:rPr>
                    </w:pPr>
                    <w:r w:rsidRPr="005A7BBE">
                      <w:rPr>
                        <w:b/>
                        <w:lang w:val="en-US"/>
                      </w:rPr>
                      <w:t>Q</w:t>
                    </w:r>
                    <w:r w:rsidRPr="005A7BBE">
                      <w:rPr>
                        <w:b/>
                        <w:vertAlign w:val="subscript"/>
                        <w:lang w:val="en-US"/>
                      </w:rPr>
                      <w:t>0</w:t>
                    </w:r>
                  </w:p>
                </w:txbxContent>
              </v:textbox>
            </v:shape>
            <v:shape id="_x0000_s1138" type="#_x0000_t202" style="position:absolute;left:3051;top:8874;width:720;height:540" filled="f" stroked="f">
              <v:textbox style="mso-next-textbox:#_x0000_s1138">
                <w:txbxContent>
                  <w:p w:rsidR="00191599" w:rsidRPr="005A7BBE" w:rsidRDefault="00191599" w:rsidP="00127B2D">
                    <w:pPr>
                      <w:rPr>
                        <w:b/>
                        <w:vertAlign w:val="subscript"/>
                        <w:lang w:val="en-US"/>
                      </w:rPr>
                    </w:pPr>
                    <w:r>
                      <w:rPr>
                        <w:b/>
                        <w:lang w:val="en-US"/>
                      </w:rPr>
                      <w:t>P</w:t>
                    </w:r>
                    <w:r w:rsidRPr="005A7BBE">
                      <w:rPr>
                        <w:b/>
                        <w:vertAlign w:val="subscript"/>
                        <w:lang w:val="en-US"/>
                      </w:rPr>
                      <w:t>0</w:t>
                    </w:r>
                  </w:p>
                </w:txbxContent>
              </v:textbox>
            </v:shape>
            <v:shape id="_x0000_s1139" type="#_x0000_t202" style="position:absolute;left:7821;top:11034;width:720;height:540" filled="f" stroked="f">
              <v:textbox style="mso-next-textbox:#_x0000_s1139">
                <w:txbxContent>
                  <w:p w:rsidR="00191599" w:rsidRPr="00537C6C" w:rsidRDefault="00191599" w:rsidP="00127B2D">
                    <w:pPr>
                      <w:rPr>
                        <w:b/>
                        <w:sz w:val="28"/>
                        <w:szCs w:val="28"/>
                        <w:vertAlign w:val="subscript"/>
                        <w:lang w:val="en-US"/>
                      </w:rPr>
                    </w:pPr>
                    <w:r w:rsidRPr="00537C6C">
                      <w:rPr>
                        <w:b/>
                        <w:sz w:val="28"/>
                        <w:szCs w:val="28"/>
                        <w:lang w:val="en-US"/>
                      </w:rPr>
                      <w:t>Q</w:t>
                    </w:r>
                    <w:r w:rsidRPr="00537C6C">
                      <w:rPr>
                        <w:b/>
                        <w:sz w:val="28"/>
                        <w:szCs w:val="28"/>
                        <w:vertAlign w:val="subscript"/>
                        <w:lang w:val="en-US"/>
                      </w:rPr>
                      <w:t>s</w:t>
                    </w:r>
                  </w:p>
                </w:txbxContent>
              </v:textbox>
            </v:shape>
            <v:shape id="_x0000_s1140" type="#_x0000_t202" style="position:absolute;left:5301;top:11034;width:720;height:540" filled="f" stroked="f">
              <v:textbox style="mso-next-textbox:#_x0000_s1140">
                <w:txbxContent>
                  <w:p w:rsidR="00191599" w:rsidRPr="005A7BBE" w:rsidRDefault="00191599" w:rsidP="00127B2D">
                    <w:pPr>
                      <w:rPr>
                        <w:b/>
                        <w:vertAlign w:val="subscript"/>
                        <w:lang w:val="en-US"/>
                      </w:rPr>
                    </w:pPr>
                    <w:r w:rsidRPr="005A7BBE">
                      <w:rPr>
                        <w:b/>
                        <w:lang w:val="en-US"/>
                      </w:rPr>
                      <w:t>Q</w:t>
                    </w:r>
                    <w:r>
                      <w:rPr>
                        <w:b/>
                        <w:vertAlign w:val="subscript"/>
                        <w:lang w:val="en-US"/>
                      </w:rPr>
                      <w:t>D</w:t>
                    </w:r>
                  </w:p>
                </w:txbxContent>
              </v:textbox>
            </v:shape>
            <v:shape id="_x0000_s1141" type="#_x0000_t202" style="position:absolute;left:9621;top:11079;width:720;height:540" filled="f" stroked="f">
              <v:textbox style="mso-next-textbox:#_x0000_s1141">
                <w:txbxContent>
                  <w:p w:rsidR="00191599" w:rsidRPr="005A7BBE" w:rsidRDefault="00191599" w:rsidP="00127B2D">
                    <w:pPr>
                      <w:rPr>
                        <w:b/>
                        <w:vertAlign w:val="subscript"/>
                        <w:lang w:val="en-US"/>
                      </w:rPr>
                    </w:pPr>
                    <w:r w:rsidRPr="005A7BBE">
                      <w:rPr>
                        <w:b/>
                        <w:lang w:val="en-US"/>
                      </w:rPr>
                      <w:t>Q</w:t>
                    </w:r>
                  </w:p>
                </w:txbxContent>
              </v:textbox>
            </v:shape>
            <v:shape id="_x0000_s1142" type="#_x0000_t202" style="position:absolute;left:3051;top:9339;width:720;height:540" filled="f" stroked="f">
              <v:textbox style="mso-next-textbox:#_x0000_s1142">
                <w:txbxContent>
                  <w:p w:rsidR="00191599" w:rsidRPr="00537C6C" w:rsidRDefault="00191599" w:rsidP="00127B2D">
                    <w:pPr>
                      <w:rPr>
                        <w:b/>
                        <w:sz w:val="28"/>
                        <w:szCs w:val="28"/>
                        <w:vertAlign w:val="subscript"/>
                        <w:lang w:val="en-US"/>
                      </w:rPr>
                    </w:pPr>
                    <w:r w:rsidRPr="00537C6C">
                      <w:rPr>
                        <w:b/>
                        <w:sz w:val="28"/>
                        <w:szCs w:val="28"/>
                        <w:lang w:val="en-US"/>
                      </w:rPr>
                      <w:t>P</w:t>
                    </w:r>
                    <w:r w:rsidRPr="00537C6C">
                      <w:rPr>
                        <w:b/>
                        <w:sz w:val="28"/>
                        <w:szCs w:val="28"/>
                        <w:vertAlign w:val="subscript"/>
                        <w:lang w:val="en-US"/>
                      </w:rPr>
                      <w:t>s</w:t>
                    </w:r>
                  </w:p>
                </w:txbxContent>
              </v:textbox>
            </v:shape>
            <v:group id="_x0000_s1143" style="position:absolute;left:3051;top:8334;width:720;height:540" coordorigin="2961,8334" coordsize="720,540">
              <v:shape id="_x0000_s1144" type="#_x0000_t202" style="position:absolute;left:2961;top:8334;width:720;height:540" filled="f" stroked="f">
                <v:textbox style="mso-next-textbox:#_x0000_s1144">
                  <w:txbxContent>
                    <w:p w:rsidR="00191599" w:rsidRPr="00537C6C" w:rsidRDefault="00191599" w:rsidP="00127B2D">
                      <w:pPr>
                        <w:rPr>
                          <w:b/>
                          <w:sz w:val="28"/>
                          <w:szCs w:val="28"/>
                          <w:vertAlign w:val="subscript"/>
                          <w:lang w:val="en-US"/>
                        </w:rPr>
                      </w:pPr>
                      <w:r w:rsidRPr="00537C6C">
                        <w:rPr>
                          <w:b/>
                          <w:sz w:val="28"/>
                          <w:szCs w:val="28"/>
                          <w:lang w:val="en-US"/>
                        </w:rPr>
                        <w:t>P</w:t>
                      </w:r>
                    </w:p>
                  </w:txbxContent>
                </v:textbox>
              </v:shape>
              <v:line id="_x0000_s1145" style="position:absolute" from="3081,8694" to="3261,8694"/>
            </v:group>
            <v:shape id="_x0000_s1146" type="#_x0000_t202" style="position:absolute;left:3096;top:6894;width:720;height:540" filled="f" stroked="f">
              <v:textbox style="mso-next-textbox:#_x0000_s1146">
                <w:txbxContent>
                  <w:p w:rsidR="00191599" w:rsidRPr="00537C6C" w:rsidRDefault="00191599" w:rsidP="00127B2D">
                    <w:pPr>
                      <w:rPr>
                        <w:b/>
                        <w:sz w:val="28"/>
                        <w:szCs w:val="28"/>
                        <w:vertAlign w:val="subscript"/>
                        <w:lang w:val="en-US"/>
                      </w:rPr>
                    </w:pPr>
                    <w:r w:rsidRPr="00537C6C">
                      <w:rPr>
                        <w:b/>
                        <w:sz w:val="28"/>
                        <w:szCs w:val="28"/>
                        <w:lang w:val="en-US"/>
                      </w:rPr>
                      <w:t>P</w:t>
                    </w:r>
                  </w:p>
                </w:txbxContent>
              </v:textbox>
            </v:shape>
            <v:shape id="_x0000_s1147" type="#_x0000_t202" style="position:absolute;left:8901;top:9954;width:720;height:540" filled="f" stroked="f">
              <v:textbox style="mso-next-textbox:#_x0000_s1147">
                <w:txbxContent>
                  <w:p w:rsidR="00191599" w:rsidRPr="005A7BBE" w:rsidRDefault="00191599" w:rsidP="00127B2D">
                    <w:pPr>
                      <w:rPr>
                        <w:b/>
                        <w:vertAlign w:val="subscript"/>
                        <w:lang w:val="en-US"/>
                      </w:rPr>
                    </w:pPr>
                    <w:r>
                      <w:rPr>
                        <w:b/>
                        <w:lang w:val="en-US"/>
                      </w:rPr>
                      <w:t>D</w:t>
                    </w:r>
                  </w:p>
                </w:txbxContent>
              </v:textbox>
            </v:shape>
            <v:shape id="_x0000_s1148" type="#_x0000_t202" style="position:absolute;left:8901;top:7794;width:720;height:540" filled="f" stroked="f">
              <v:textbox style="mso-next-textbox:#_x0000_s1148">
                <w:txbxContent>
                  <w:p w:rsidR="00191599" w:rsidRPr="005A7BBE" w:rsidRDefault="00191599" w:rsidP="00127B2D">
                    <w:pPr>
                      <w:rPr>
                        <w:b/>
                        <w:vertAlign w:val="subscript"/>
                        <w:lang w:val="en-US"/>
                      </w:rPr>
                    </w:pPr>
                    <w:r>
                      <w:rPr>
                        <w:b/>
                        <w:lang w:val="en-US"/>
                      </w:rPr>
                      <w:t>S</w:t>
                    </w:r>
                  </w:p>
                </w:txbxContent>
              </v:textbox>
            </v:shape>
            <w10:wrap type="none"/>
            <w10:anchorlock/>
          </v:group>
        </w:pict>
      </w:r>
      <w:r w:rsidR="000E64EF" w:rsidRPr="00A5692F">
        <w:rPr>
          <w:sz w:val="28"/>
          <w:lang w:val="uk-UA"/>
        </w:rPr>
        <w:t>.</w:t>
      </w:r>
      <w:r w:rsidR="00A5692F">
        <w:rPr>
          <w:sz w:val="28"/>
          <w:lang w:val="uk-UA"/>
        </w:rPr>
        <w:t xml:space="preserve"> </w:t>
      </w:r>
    </w:p>
    <w:p w:rsidR="00127B2D" w:rsidRPr="00A5692F" w:rsidRDefault="00E35899" w:rsidP="00A5692F">
      <w:pPr>
        <w:spacing w:line="360" w:lineRule="auto"/>
        <w:ind w:firstLine="709"/>
        <w:jc w:val="both"/>
        <w:rPr>
          <w:sz w:val="28"/>
        </w:rPr>
      </w:pPr>
      <w:r w:rsidRPr="00A5692F">
        <w:rPr>
          <w:sz w:val="28"/>
          <w:lang w:val="uk-UA"/>
        </w:rPr>
        <w:t xml:space="preserve"> Рисунок </w:t>
      </w:r>
      <w:r w:rsidR="00E14298" w:rsidRPr="00A5692F">
        <w:rPr>
          <w:sz w:val="28"/>
          <w:lang w:val="uk-UA"/>
        </w:rPr>
        <w:t>2.</w:t>
      </w:r>
      <w:r w:rsidR="00CD6A37" w:rsidRPr="00A5692F">
        <w:rPr>
          <w:sz w:val="28"/>
          <w:lang w:val="en-US"/>
        </w:rPr>
        <w:t>1</w:t>
      </w:r>
      <w:r w:rsidR="00CD6A37" w:rsidRPr="00A5692F">
        <w:rPr>
          <w:sz w:val="28"/>
          <w:lang w:val="uk-UA"/>
        </w:rPr>
        <w:t>3</w:t>
      </w:r>
      <w:r w:rsidRPr="00A5692F">
        <w:rPr>
          <w:sz w:val="28"/>
          <w:lang w:val="uk-UA"/>
        </w:rPr>
        <w:t xml:space="preserve"> - </w:t>
      </w:r>
      <w:r w:rsidR="000E64EF" w:rsidRPr="00A5692F">
        <w:rPr>
          <w:sz w:val="28"/>
          <w:lang w:val="uk-UA"/>
        </w:rPr>
        <w:t>Встановлення «пола» ціни</w:t>
      </w:r>
    </w:p>
    <w:p w:rsidR="00E35899" w:rsidRPr="00A5692F" w:rsidRDefault="00E35899" w:rsidP="00A5692F">
      <w:pPr>
        <w:spacing w:line="360" w:lineRule="auto"/>
        <w:ind w:firstLine="709"/>
        <w:jc w:val="both"/>
        <w:rPr>
          <w:sz w:val="28"/>
          <w:lang w:val="uk-UA"/>
        </w:rPr>
      </w:pPr>
    </w:p>
    <w:p w:rsidR="00127B2D" w:rsidRPr="00A5692F" w:rsidRDefault="00127B2D" w:rsidP="00A5692F">
      <w:pPr>
        <w:spacing w:line="360" w:lineRule="auto"/>
        <w:ind w:firstLine="709"/>
        <w:jc w:val="both"/>
        <w:rPr>
          <w:sz w:val="28"/>
          <w:lang w:val="uk-UA"/>
        </w:rPr>
      </w:pPr>
      <w:r w:rsidRPr="00A5692F">
        <w:rPr>
          <w:sz w:val="28"/>
          <w:lang w:val="uk-UA"/>
        </w:rPr>
        <w:t>Таким чином, встановлення «пола» ціни викликає такі зміни ринкових умов, яким необхідний додатковий регулюючий вплив держави.</w:t>
      </w:r>
    </w:p>
    <w:p w:rsidR="00D954B8" w:rsidRPr="00A5692F" w:rsidRDefault="00E214A1" w:rsidP="00A5692F">
      <w:pPr>
        <w:spacing w:line="360" w:lineRule="auto"/>
        <w:ind w:firstLine="709"/>
        <w:jc w:val="both"/>
        <w:rPr>
          <w:sz w:val="28"/>
          <w:lang w:val="uk-UA"/>
        </w:rPr>
      </w:pPr>
      <w:r w:rsidRPr="00A5692F">
        <w:rPr>
          <w:sz w:val="28"/>
          <w:lang w:val="uk-UA"/>
        </w:rPr>
        <w:t>3</w:t>
      </w:r>
      <w:r w:rsidR="00CE5035" w:rsidRPr="00A5692F">
        <w:rPr>
          <w:sz w:val="28"/>
          <w:lang w:val="uk-UA"/>
        </w:rPr>
        <w:t>.</w:t>
      </w:r>
      <w:r w:rsidR="006F776C" w:rsidRPr="00A5692F">
        <w:rPr>
          <w:sz w:val="28"/>
          <w:lang w:val="uk-UA"/>
        </w:rPr>
        <w:t xml:space="preserve"> Введення потовапного податку відображається як на покупці товару, оскільки підвищує рівень ціни , так і на його продавці, так як збільшення ціни призводит</w:t>
      </w:r>
      <w:r w:rsidR="009A0458" w:rsidRPr="00A5692F">
        <w:rPr>
          <w:sz w:val="28"/>
          <w:lang w:val="uk-UA"/>
        </w:rPr>
        <w:t>ь до скорочення об’єму</w:t>
      </w:r>
      <w:r w:rsidR="00E14298" w:rsidRPr="00A5692F">
        <w:rPr>
          <w:sz w:val="28"/>
          <w:lang w:val="uk-UA"/>
        </w:rPr>
        <w:t xml:space="preserve"> продажів(рис 2.1</w:t>
      </w:r>
      <w:r w:rsidRPr="00A5692F">
        <w:rPr>
          <w:sz w:val="28"/>
          <w:lang w:val="uk-UA"/>
        </w:rPr>
        <w:t>4</w:t>
      </w:r>
      <w:r w:rsidR="009A0458" w:rsidRPr="00A5692F">
        <w:rPr>
          <w:sz w:val="28"/>
          <w:lang w:val="uk-UA"/>
        </w:rPr>
        <w:t xml:space="preserve">). </w:t>
      </w:r>
      <w:r w:rsidR="0034201C" w:rsidRPr="00A5692F">
        <w:rPr>
          <w:sz w:val="28"/>
          <w:lang w:val="uk-UA"/>
        </w:rPr>
        <w:t xml:space="preserve">Пропорція </w:t>
      </w:r>
      <w:r w:rsidR="0034201C" w:rsidRPr="00A5692F">
        <w:rPr>
          <w:sz w:val="28"/>
          <w:lang w:val="uk-UA"/>
        </w:rPr>
        <w:lastRenderedPageBreak/>
        <w:t xml:space="preserve">розподілення важкості податку між споживачем та продавцем товару визначається співвідношенням рівнів еластичності попиту та пропозиції : </w:t>
      </w:r>
      <w:r w:rsidR="00E35899" w:rsidRPr="00A5692F">
        <w:rPr>
          <w:sz w:val="28"/>
        </w:rPr>
        <w:object w:dxaOrig="1300" w:dyaOrig="940">
          <v:shape id="_x0000_i1095" type="#_x0000_t75" style="width:65.25pt;height:35.25pt" o:ole="">
            <v:imagedata r:id="rId136" o:title=""/>
          </v:shape>
          <o:OLEObject Type="Embed" ProgID="Equation.3" ShapeID="_x0000_i1095" DrawAspect="Content" ObjectID="_1459031003" r:id="rId137"/>
        </w:object>
      </w:r>
      <w:r w:rsidR="0034201C" w:rsidRPr="00A5692F">
        <w:rPr>
          <w:sz w:val="28"/>
          <w:lang w:val="uk-UA"/>
        </w:rPr>
        <w:t xml:space="preserve">, де </w:t>
      </w:r>
      <w:r w:rsidR="0034201C" w:rsidRPr="00A5692F">
        <w:rPr>
          <w:sz w:val="28"/>
        </w:rPr>
        <w:t>Δ</w:t>
      </w:r>
      <w:r w:rsidR="0034201C" w:rsidRPr="00A5692F">
        <w:rPr>
          <w:sz w:val="28"/>
          <w:lang w:val="en-US"/>
        </w:rPr>
        <w:t>P</w:t>
      </w:r>
      <w:r w:rsidR="0034201C" w:rsidRPr="00A5692F">
        <w:rPr>
          <w:sz w:val="28"/>
          <w:lang w:val="uk-UA"/>
        </w:rPr>
        <w:t xml:space="preserve"> – приріст ціни для покупця ; Т - величина податку ; </w:t>
      </w:r>
      <w:r w:rsidR="0034201C" w:rsidRPr="00A5692F">
        <w:rPr>
          <w:sz w:val="28"/>
          <w:lang w:val="en-US"/>
        </w:rPr>
        <w:t>Ed</w:t>
      </w:r>
      <w:r w:rsidR="0034201C" w:rsidRPr="00A5692F">
        <w:rPr>
          <w:sz w:val="28"/>
          <w:lang w:val="uk-UA"/>
        </w:rPr>
        <w:t xml:space="preserve"> і </w:t>
      </w:r>
      <w:r w:rsidR="0034201C" w:rsidRPr="00A5692F">
        <w:rPr>
          <w:sz w:val="28"/>
          <w:lang w:val="en-US"/>
        </w:rPr>
        <w:t>Es</w:t>
      </w:r>
      <w:r w:rsidR="0034201C" w:rsidRPr="00A5692F">
        <w:rPr>
          <w:sz w:val="28"/>
          <w:lang w:val="uk-UA"/>
        </w:rPr>
        <w:t xml:space="preserve"> – коефіцієнти еластичності попиту та пропозиції.</w:t>
      </w:r>
    </w:p>
    <w:p w:rsidR="0034201C" w:rsidRPr="00A5692F" w:rsidRDefault="0034201C" w:rsidP="00A5692F">
      <w:pPr>
        <w:spacing w:line="360" w:lineRule="auto"/>
        <w:ind w:firstLine="709"/>
        <w:jc w:val="both"/>
        <w:rPr>
          <w:sz w:val="28"/>
        </w:rPr>
      </w:pPr>
      <w:r w:rsidRPr="00A5692F">
        <w:rPr>
          <w:sz w:val="28"/>
          <w:lang w:val="uk-UA"/>
        </w:rPr>
        <w:t>З приведеної залежності виходить, що потоварний податок тим повніше перелягає на спожичів, чим більш еластична пропозиція та менш еластичний попит. Можливі співвідношення рівнів еластичності попиту та пропозиції показані на малюнку(</w:t>
      </w:r>
      <w:r w:rsidR="00E14298" w:rsidRPr="00A5692F">
        <w:rPr>
          <w:sz w:val="28"/>
          <w:lang w:val="uk-UA"/>
        </w:rPr>
        <w:t>2.1</w:t>
      </w:r>
      <w:r w:rsidR="00E214A1" w:rsidRPr="00A5692F">
        <w:rPr>
          <w:sz w:val="28"/>
          <w:lang w:val="uk-UA"/>
        </w:rPr>
        <w:t>5</w:t>
      </w:r>
      <w:r w:rsidRPr="00A5692F">
        <w:rPr>
          <w:sz w:val="28"/>
          <w:lang w:val="uk-UA"/>
        </w:rPr>
        <w:t>) : а) попит слабоеластичний, б) попит еластичний, в) пропозиція еластична, г)</w:t>
      </w:r>
      <w:r w:rsidR="00CA6329" w:rsidRPr="00A5692F">
        <w:rPr>
          <w:sz w:val="28"/>
          <w:lang w:val="uk-UA"/>
        </w:rPr>
        <w:t xml:space="preserve">пропозиція нееластична. Частина податку, сплачувана споживачем, відповідає площі прямокутника </w:t>
      </w:r>
      <w:r w:rsidR="00CA6329" w:rsidRPr="00A5692F">
        <w:rPr>
          <w:sz w:val="28"/>
        </w:rPr>
        <w:object w:dxaOrig="940" w:dyaOrig="320">
          <v:shape id="_x0000_i1096" type="#_x0000_t75" style="width:47.25pt;height:15.75pt" o:ole="">
            <v:imagedata r:id="rId138" o:title=""/>
          </v:shape>
          <o:OLEObject Type="Embed" ProgID="Equation.3" ShapeID="_x0000_i1096" DrawAspect="Content" ObjectID="_1459031004" r:id="rId139"/>
        </w:object>
      </w:r>
      <w:r w:rsidR="00CA6329" w:rsidRPr="00A5692F">
        <w:rPr>
          <w:sz w:val="28"/>
          <w:lang w:val="uk-UA"/>
        </w:rPr>
        <w:t xml:space="preserve"> а частина, що приходиться на продавця, - площі прямокутника </w:t>
      </w:r>
      <w:r w:rsidR="00757D7B" w:rsidRPr="00A5692F">
        <w:rPr>
          <w:sz w:val="28"/>
        </w:rPr>
        <w:object w:dxaOrig="859" w:dyaOrig="360">
          <v:shape id="_x0000_i1097" type="#_x0000_t75" style="width:52.5pt;height:22.5pt" o:ole="">
            <v:imagedata r:id="rId140" o:title=""/>
          </v:shape>
          <o:OLEObject Type="Embed" ProgID="Equation.3" ShapeID="_x0000_i1097" DrawAspect="Content" ObjectID="_1459031005" r:id="rId141"/>
        </w:object>
      </w:r>
    </w:p>
    <w:p w:rsidR="00757D7B" w:rsidRPr="00A5692F" w:rsidRDefault="001249FC" w:rsidP="00A5692F">
      <w:pPr>
        <w:spacing w:line="360" w:lineRule="auto"/>
        <w:ind w:firstLine="709"/>
        <w:jc w:val="both"/>
        <w:rPr>
          <w:sz w:val="28"/>
          <w:lang w:val="en-US"/>
        </w:rPr>
      </w:pPr>
      <w:r>
        <w:rPr>
          <w:noProof/>
        </w:rPr>
        <w:pict>
          <v:group id="_x0000_s1149" style="position:absolute;left:0;text-align:left;margin-left:70.5pt;margin-top:7.7pt;width:307.5pt;height:201.85pt;z-index:251639808" coordorigin="2571,8154" coordsize="6510,5070">
            <v:line id="_x0000_s1150" style="position:absolute;flip:y" from="7821,9234" to="7821,10134">
              <v:stroke endarrow="block"/>
            </v:line>
            <v:line id="_x0000_s1151" style="position:absolute" from="3141,12654" to="8721,12654">
              <v:stroke endarrow="block"/>
            </v:line>
            <v:line id="_x0000_s1152" style="position:absolute;flip:y" from="3141,8154" to="3141,12654">
              <v:stroke endarrow="block"/>
            </v:line>
            <v:line id="_x0000_s1153" style="position:absolute;flip:y" from="3141,9954" to="8181,12474"/>
            <v:line id="_x0000_s1154" style="position:absolute;flip:y" from="3141,9054" to="8181,11574"/>
            <v:line id="_x0000_s1155" style="position:absolute" from="3156,8394" to="8376,11994"/>
            <v:line id="_x0000_s1156" style="position:absolute;flip:x" from="3141,10749" to="6561,10749" strokeweight="1.25pt">
              <v:stroke dashstyle="1 1"/>
            </v:line>
            <v:line id="_x0000_s1157" style="position:absolute" from="6591,10734" to="6591,12656" strokeweight="1.25pt">
              <v:stroke dashstyle="1 1"/>
            </v:line>
            <v:line id="_x0000_s1158" style="position:absolute;flip:x" from="3141,10239" to="5841,10239" strokeweight="1.25pt">
              <v:stroke dashstyle="1 1"/>
            </v:line>
            <v:line id="_x0000_s1159" style="position:absolute" from="5811,10284" to="5811,12624" strokeweight="1.25pt">
              <v:stroke dashstyle="1 1"/>
            </v:line>
            <v:line id="_x0000_s1160" style="position:absolute;flip:x" from="3141,11154" to="5841,11154" strokeweight="1.25pt">
              <v:stroke dashstyle="1 1"/>
            </v:line>
            <v:shape id="_x0000_s1161" type="#_x0000_t202" style="position:absolute;left:2601;top:9954;width:720;height:540" filled="f" stroked="f">
              <v:textbox style="mso-next-textbox:#_x0000_s1161">
                <w:txbxContent>
                  <w:p w:rsidR="00191599" w:rsidRPr="004C582D" w:rsidRDefault="00191599" w:rsidP="00757D7B">
                    <w:pPr>
                      <w:rPr>
                        <w:sz w:val="28"/>
                        <w:szCs w:val="28"/>
                        <w:vertAlign w:val="subscript"/>
                        <w:lang w:val="en-US"/>
                      </w:rPr>
                    </w:pPr>
                    <w:r w:rsidRPr="004C582D">
                      <w:rPr>
                        <w:sz w:val="28"/>
                        <w:szCs w:val="28"/>
                        <w:lang w:val="en-US"/>
                      </w:rPr>
                      <w:t>P</w:t>
                    </w:r>
                    <w:r w:rsidRPr="004C582D">
                      <w:rPr>
                        <w:sz w:val="28"/>
                        <w:szCs w:val="28"/>
                        <w:vertAlign w:val="subscript"/>
                        <w:lang w:val="en-US"/>
                      </w:rPr>
                      <w:t>A</w:t>
                    </w:r>
                  </w:p>
                </w:txbxContent>
              </v:textbox>
            </v:shape>
            <v:shape id="_x0000_s1162" type="#_x0000_t202" style="position:absolute;left:5721;top:9774;width:720;height:540" filled="f" stroked="f">
              <v:textbox style="mso-next-textbox:#_x0000_s1162">
                <w:txbxContent>
                  <w:p w:rsidR="00191599" w:rsidRPr="004C582D" w:rsidRDefault="00191599" w:rsidP="00757D7B">
                    <w:pPr>
                      <w:rPr>
                        <w:sz w:val="28"/>
                        <w:szCs w:val="28"/>
                        <w:vertAlign w:val="subscript"/>
                        <w:lang w:val="en-US"/>
                      </w:rPr>
                    </w:pPr>
                    <w:r>
                      <w:rPr>
                        <w:sz w:val="28"/>
                        <w:szCs w:val="28"/>
                        <w:lang w:val="en-US"/>
                      </w:rPr>
                      <w:t>A</w:t>
                    </w:r>
                  </w:p>
                </w:txbxContent>
              </v:textbox>
            </v:shape>
            <v:shape id="_x0000_s1163" type="#_x0000_t202" style="position:absolute;left:5706;top:10314;width:720;height:540" filled="f" stroked="f">
              <v:textbox style="mso-next-textbox:#_x0000_s1163">
                <w:txbxContent>
                  <w:p w:rsidR="00191599" w:rsidRPr="004C582D" w:rsidRDefault="00191599" w:rsidP="00757D7B">
                    <w:pPr>
                      <w:rPr>
                        <w:sz w:val="28"/>
                        <w:szCs w:val="28"/>
                        <w:vertAlign w:val="subscript"/>
                        <w:lang w:val="en-US"/>
                      </w:rPr>
                    </w:pPr>
                    <w:r>
                      <w:rPr>
                        <w:sz w:val="28"/>
                        <w:szCs w:val="28"/>
                        <w:lang w:val="en-US"/>
                      </w:rPr>
                      <w:t>K</w:t>
                    </w:r>
                  </w:p>
                </w:txbxContent>
              </v:textbox>
            </v:shape>
            <v:shape id="_x0000_s1164" type="#_x0000_t202" style="position:absolute;left:5721;top:11214;width:720;height:540" filled="f" stroked="f">
              <v:textbox style="mso-next-textbox:#_x0000_s1164">
                <w:txbxContent>
                  <w:p w:rsidR="00191599" w:rsidRPr="004C582D" w:rsidRDefault="00191599" w:rsidP="00757D7B">
                    <w:pPr>
                      <w:rPr>
                        <w:sz w:val="28"/>
                        <w:szCs w:val="28"/>
                        <w:vertAlign w:val="subscript"/>
                        <w:lang w:val="en-US"/>
                      </w:rPr>
                    </w:pPr>
                    <w:r>
                      <w:rPr>
                        <w:sz w:val="28"/>
                        <w:szCs w:val="28"/>
                        <w:lang w:val="en-US"/>
                      </w:rPr>
                      <w:t>C</w:t>
                    </w:r>
                  </w:p>
                </w:txbxContent>
              </v:textbox>
            </v:shape>
            <v:shape id="_x0000_s1165" type="#_x0000_t202" style="position:absolute;left:2601;top:10854;width:720;height:540" filled="f" stroked="f">
              <v:textbox style="mso-next-textbox:#_x0000_s1165">
                <w:txbxContent>
                  <w:p w:rsidR="00191599" w:rsidRPr="004C582D" w:rsidRDefault="00191599" w:rsidP="00757D7B">
                    <w:pPr>
                      <w:rPr>
                        <w:sz w:val="28"/>
                        <w:szCs w:val="28"/>
                        <w:vertAlign w:val="subscript"/>
                        <w:lang w:val="en-US"/>
                      </w:rPr>
                    </w:pPr>
                    <w:r w:rsidRPr="004C582D">
                      <w:rPr>
                        <w:sz w:val="28"/>
                        <w:szCs w:val="28"/>
                        <w:lang w:val="en-US"/>
                      </w:rPr>
                      <w:t>P</w:t>
                    </w:r>
                    <w:r>
                      <w:rPr>
                        <w:sz w:val="28"/>
                        <w:szCs w:val="28"/>
                        <w:vertAlign w:val="subscript"/>
                        <w:lang w:val="en-US"/>
                      </w:rPr>
                      <w:t>C</w:t>
                    </w:r>
                  </w:p>
                </w:txbxContent>
              </v:textbox>
            </v:shape>
            <v:shape id="_x0000_s1166" type="#_x0000_t202" style="position:absolute;left:2586;top:10494;width:720;height:540" filled="f" stroked="f">
              <v:textbox style="mso-next-textbox:#_x0000_s1166">
                <w:txbxContent>
                  <w:p w:rsidR="00191599" w:rsidRPr="004C582D" w:rsidRDefault="00191599" w:rsidP="00757D7B">
                    <w:pPr>
                      <w:rPr>
                        <w:sz w:val="28"/>
                        <w:szCs w:val="28"/>
                        <w:vertAlign w:val="subscript"/>
                        <w:lang w:val="en-US"/>
                      </w:rPr>
                    </w:pPr>
                    <w:r w:rsidRPr="004C582D">
                      <w:rPr>
                        <w:sz w:val="28"/>
                        <w:szCs w:val="28"/>
                        <w:lang w:val="en-US"/>
                      </w:rPr>
                      <w:t>P</w:t>
                    </w:r>
                    <w:r>
                      <w:rPr>
                        <w:sz w:val="28"/>
                        <w:szCs w:val="28"/>
                        <w:vertAlign w:val="subscript"/>
                        <w:lang w:val="en-US"/>
                      </w:rPr>
                      <w:t>0</w:t>
                    </w:r>
                  </w:p>
                </w:txbxContent>
              </v:textbox>
            </v:shape>
            <v:shape id="_x0000_s1167" type="#_x0000_t202" style="position:absolute;left:6681;top:10554;width:720;height:540" filled="f" stroked="f">
              <v:textbox style="mso-next-textbox:#_x0000_s1167">
                <w:txbxContent>
                  <w:p w:rsidR="00191599" w:rsidRPr="004C582D" w:rsidRDefault="00191599" w:rsidP="00757D7B">
                    <w:pPr>
                      <w:rPr>
                        <w:sz w:val="28"/>
                        <w:szCs w:val="28"/>
                        <w:vertAlign w:val="subscript"/>
                        <w:lang w:val="en-US"/>
                      </w:rPr>
                    </w:pPr>
                    <w:r>
                      <w:rPr>
                        <w:sz w:val="28"/>
                        <w:szCs w:val="28"/>
                        <w:lang w:val="en-US"/>
                      </w:rPr>
                      <w:t>B</w:t>
                    </w:r>
                  </w:p>
                </w:txbxContent>
              </v:textbox>
            </v:shape>
            <v:shape id="_x0000_s1168" type="#_x0000_t202" style="position:absolute;left:7821;top:9234;width:720;height:540" filled="f" stroked="f">
              <v:textbox style="mso-next-textbox:#_x0000_s1168">
                <w:txbxContent>
                  <w:p w:rsidR="00191599" w:rsidRPr="004C582D" w:rsidRDefault="00191599" w:rsidP="00757D7B">
                    <w:pPr>
                      <w:rPr>
                        <w:sz w:val="28"/>
                        <w:szCs w:val="28"/>
                        <w:vertAlign w:val="subscript"/>
                        <w:lang w:val="en-US"/>
                      </w:rPr>
                    </w:pPr>
                    <w:r>
                      <w:rPr>
                        <w:sz w:val="28"/>
                        <w:szCs w:val="28"/>
                        <w:lang w:val="en-US"/>
                      </w:rPr>
                      <w:t>T</w:t>
                    </w:r>
                  </w:p>
                </w:txbxContent>
              </v:textbox>
            </v:shape>
            <v:shape id="_x0000_s1169" type="#_x0000_t202" style="position:absolute;left:7821;top:8694;width:720;height:540" filled="f" stroked="f">
              <v:textbox style="mso-next-textbox:#_x0000_s1169">
                <w:txbxContent>
                  <w:p w:rsidR="00191599" w:rsidRPr="004C582D" w:rsidRDefault="00191599" w:rsidP="00757D7B">
                    <w:pPr>
                      <w:rPr>
                        <w:sz w:val="28"/>
                        <w:szCs w:val="28"/>
                        <w:vertAlign w:val="subscript"/>
                        <w:lang w:val="en-US"/>
                      </w:rPr>
                    </w:pPr>
                    <w:r>
                      <w:rPr>
                        <w:sz w:val="28"/>
                        <w:szCs w:val="28"/>
                        <w:lang w:val="en-US"/>
                      </w:rPr>
                      <w:t>S</w:t>
                    </w:r>
                    <w:r>
                      <w:rPr>
                        <w:sz w:val="28"/>
                        <w:szCs w:val="28"/>
                        <w:vertAlign w:val="subscript"/>
                        <w:lang w:val="en-US"/>
                      </w:rPr>
                      <w:t>T</w:t>
                    </w:r>
                  </w:p>
                </w:txbxContent>
              </v:textbox>
            </v:shape>
            <v:shape id="_x0000_s1170" type="#_x0000_t202" style="position:absolute;left:8001;top:10134;width:720;height:540" filled="f" stroked="f">
              <v:textbox style="mso-next-textbox:#_x0000_s1170">
                <w:txbxContent>
                  <w:p w:rsidR="00191599" w:rsidRPr="004C582D" w:rsidRDefault="00191599" w:rsidP="00757D7B">
                    <w:pPr>
                      <w:rPr>
                        <w:sz w:val="28"/>
                        <w:szCs w:val="28"/>
                        <w:vertAlign w:val="subscript"/>
                        <w:lang w:val="en-US"/>
                      </w:rPr>
                    </w:pPr>
                    <w:r>
                      <w:rPr>
                        <w:sz w:val="28"/>
                        <w:szCs w:val="28"/>
                        <w:lang w:val="en-US"/>
                      </w:rPr>
                      <w:t>S</w:t>
                    </w:r>
                    <w:r>
                      <w:rPr>
                        <w:sz w:val="28"/>
                        <w:szCs w:val="28"/>
                        <w:vertAlign w:val="subscript"/>
                        <w:lang w:val="en-US"/>
                      </w:rPr>
                      <w:t>0</w:t>
                    </w:r>
                  </w:p>
                </w:txbxContent>
              </v:textbox>
            </v:shape>
            <v:shape id="_x0000_s1171" type="#_x0000_t202" style="position:absolute;left:8361;top:11754;width:720;height:540" filled="f" stroked="f">
              <v:textbox style="mso-next-textbox:#_x0000_s1171">
                <w:txbxContent>
                  <w:p w:rsidR="00191599" w:rsidRPr="004C582D" w:rsidRDefault="00191599" w:rsidP="00757D7B">
                    <w:pPr>
                      <w:rPr>
                        <w:sz w:val="28"/>
                        <w:szCs w:val="28"/>
                        <w:vertAlign w:val="subscript"/>
                        <w:lang w:val="en-US"/>
                      </w:rPr>
                    </w:pPr>
                    <w:r>
                      <w:rPr>
                        <w:sz w:val="28"/>
                        <w:szCs w:val="28"/>
                        <w:lang w:val="en-US"/>
                      </w:rPr>
                      <w:t>D</w:t>
                    </w:r>
                  </w:p>
                </w:txbxContent>
              </v:textbox>
            </v:shape>
            <v:shape id="_x0000_s1172" type="#_x0000_t202" style="position:absolute;left:6321;top:12684;width:720;height:540" filled="f" stroked="f">
              <v:textbox style="mso-next-textbox:#_x0000_s1172">
                <w:txbxContent>
                  <w:p w:rsidR="00191599" w:rsidRPr="004C582D" w:rsidRDefault="00191599" w:rsidP="00757D7B">
                    <w:pPr>
                      <w:rPr>
                        <w:sz w:val="28"/>
                        <w:szCs w:val="28"/>
                        <w:vertAlign w:val="subscript"/>
                        <w:lang w:val="en-US"/>
                      </w:rPr>
                    </w:pPr>
                    <w:r>
                      <w:rPr>
                        <w:sz w:val="28"/>
                        <w:szCs w:val="28"/>
                        <w:lang w:val="en-US"/>
                      </w:rPr>
                      <w:t>Q</w:t>
                    </w:r>
                    <w:r>
                      <w:rPr>
                        <w:sz w:val="28"/>
                        <w:szCs w:val="28"/>
                        <w:vertAlign w:val="subscript"/>
                        <w:lang w:val="en-US"/>
                      </w:rPr>
                      <w:t>0</w:t>
                    </w:r>
                  </w:p>
                </w:txbxContent>
              </v:textbox>
            </v:shape>
            <v:shape id="_x0000_s1173" type="#_x0000_t202" style="position:absolute;left:5481;top:12654;width:720;height:540" filled="f" stroked="f">
              <v:textbox style="mso-next-textbox:#_x0000_s1173">
                <w:txbxContent>
                  <w:p w:rsidR="00191599" w:rsidRPr="004C582D" w:rsidRDefault="00191599" w:rsidP="00757D7B">
                    <w:pPr>
                      <w:rPr>
                        <w:sz w:val="28"/>
                        <w:szCs w:val="28"/>
                        <w:vertAlign w:val="subscript"/>
                        <w:lang w:val="en-US"/>
                      </w:rPr>
                    </w:pPr>
                    <w:r>
                      <w:rPr>
                        <w:sz w:val="28"/>
                        <w:szCs w:val="28"/>
                        <w:lang w:val="en-US"/>
                      </w:rPr>
                      <w:t>Q</w:t>
                    </w:r>
                    <w:r>
                      <w:rPr>
                        <w:sz w:val="28"/>
                        <w:szCs w:val="28"/>
                        <w:vertAlign w:val="subscript"/>
                        <w:lang w:val="en-US"/>
                      </w:rPr>
                      <w:t>T</w:t>
                    </w:r>
                  </w:p>
                </w:txbxContent>
              </v:textbox>
            </v:shape>
            <v:shape id="_x0000_s1174" type="#_x0000_t202" style="position:absolute;left:8361;top:12669;width:720;height:540" filled="f" stroked="f">
              <v:textbox style="mso-next-textbox:#_x0000_s1174">
                <w:txbxContent>
                  <w:p w:rsidR="00191599" w:rsidRPr="004C582D" w:rsidRDefault="00191599" w:rsidP="00757D7B">
                    <w:pPr>
                      <w:rPr>
                        <w:sz w:val="28"/>
                        <w:szCs w:val="28"/>
                        <w:vertAlign w:val="subscript"/>
                        <w:lang w:val="en-US"/>
                      </w:rPr>
                    </w:pPr>
                    <w:r>
                      <w:rPr>
                        <w:sz w:val="28"/>
                        <w:szCs w:val="28"/>
                        <w:lang w:val="en-US"/>
                      </w:rPr>
                      <w:t>Q</w:t>
                    </w:r>
                  </w:p>
                </w:txbxContent>
              </v:textbox>
            </v:shape>
            <v:shape id="_x0000_s1175" type="#_x0000_t202" style="position:absolute;left:2586;top:8334;width:720;height:540" filled="f" stroked="f">
              <v:textbox style="mso-next-textbox:#_x0000_s1175">
                <w:txbxContent>
                  <w:p w:rsidR="00191599" w:rsidRPr="006B77E6" w:rsidRDefault="00191599" w:rsidP="00757D7B">
                    <w:pPr>
                      <w:rPr>
                        <w:sz w:val="28"/>
                        <w:szCs w:val="28"/>
                        <w:vertAlign w:val="subscript"/>
                        <w:lang w:val="en-US"/>
                      </w:rPr>
                    </w:pPr>
                    <w:r w:rsidRPr="004C582D">
                      <w:rPr>
                        <w:sz w:val="28"/>
                        <w:szCs w:val="28"/>
                        <w:lang w:val="en-US"/>
                      </w:rPr>
                      <w:t>P</w:t>
                    </w:r>
                    <w:r>
                      <w:rPr>
                        <w:sz w:val="28"/>
                        <w:szCs w:val="28"/>
                        <w:vertAlign w:val="subscript"/>
                        <w:lang w:val="en-US"/>
                      </w:rPr>
                      <w:t>d</w:t>
                    </w:r>
                  </w:p>
                </w:txbxContent>
              </v:textbox>
            </v:shape>
            <v:shape id="_x0000_s1176" type="#_x0000_t202" style="position:absolute;left:2571;top:12114;width:720;height:540" filled="f" stroked="f">
              <v:textbox style="mso-next-textbox:#_x0000_s1176">
                <w:txbxContent>
                  <w:p w:rsidR="00191599" w:rsidRPr="004C582D" w:rsidRDefault="00191599" w:rsidP="00757D7B">
                    <w:pPr>
                      <w:rPr>
                        <w:sz w:val="28"/>
                        <w:szCs w:val="28"/>
                        <w:vertAlign w:val="subscript"/>
                        <w:lang w:val="en-US"/>
                      </w:rPr>
                    </w:pPr>
                    <w:r w:rsidRPr="004C582D">
                      <w:rPr>
                        <w:sz w:val="28"/>
                        <w:szCs w:val="28"/>
                        <w:lang w:val="en-US"/>
                      </w:rPr>
                      <w:t>P</w:t>
                    </w:r>
                    <w:r>
                      <w:rPr>
                        <w:sz w:val="28"/>
                        <w:szCs w:val="28"/>
                        <w:vertAlign w:val="subscript"/>
                        <w:lang w:val="en-US"/>
                      </w:rPr>
                      <w:t>S</w:t>
                    </w:r>
                  </w:p>
                </w:txbxContent>
              </v:textbox>
            </v:shape>
          </v:group>
        </w:pict>
      </w:r>
    </w:p>
    <w:p w:rsidR="00D954B8" w:rsidRPr="00A5692F" w:rsidRDefault="00D954B8" w:rsidP="00A5692F">
      <w:pPr>
        <w:spacing w:line="360" w:lineRule="auto"/>
        <w:ind w:firstLine="709"/>
        <w:jc w:val="both"/>
        <w:rPr>
          <w:sz w:val="28"/>
          <w:lang w:val="uk-UA"/>
        </w:rPr>
      </w:pPr>
    </w:p>
    <w:p w:rsidR="00F42B8F" w:rsidRPr="00A5692F" w:rsidRDefault="00F42B8F" w:rsidP="00A5692F">
      <w:pPr>
        <w:spacing w:line="360" w:lineRule="auto"/>
        <w:ind w:firstLine="709"/>
        <w:jc w:val="both"/>
        <w:rPr>
          <w:sz w:val="28"/>
          <w:lang w:val="uk-UA"/>
        </w:rPr>
      </w:pPr>
    </w:p>
    <w:p w:rsidR="00135D2F" w:rsidRPr="00A5692F" w:rsidRDefault="00135D2F" w:rsidP="00A5692F">
      <w:pPr>
        <w:spacing w:line="360" w:lineRule="auto"/>
        <w:ind w:firstLine="709"/>
        <w:jc w:val="both"/>
        <w:rPr>
          <w:sz w:val="28"/>
          <w:lang w:val="uk-UA"/>
        </w:rPr>
      </w:pPr>
    </w:p>
    <w:p w:rsidR="004627BE" w:rsidRPr="00A5692F" w:rsidRDefault="004627BE" w:rsidP="00A5692F">
      <w:pPr>
        <w:spacing w:line="360" w:lineRule="auto"/>
        <w:ind w:firstLine="709"/>
        <w:jc w:val="both"/>
        <w:rPr>
          <w:sz w:val="28"/>
          <w:lang w:val="uk-UA"/>
        </w:rPr>
      </w:pPr>
    </w:p>
    <w:p w:rsidR="002D0A79" w:rsidRPr="00A5692F" w:rsidRDefault="002D0A79" w:rsidP="00A5692F">
      <w:pPr>
        <w:spacing w:line="360" w:lineRule="auto"/>
        <w:ind w:firstLine="709"/>
        <w:jc w:val="both"/>
        <w:rPr>
          <w:sz w:val="28"/>
          <w:lang w:val="uk-UA"/>
        </w:rPr>
      </w:pPr>
    </w:p>
    <w:p w:rsidR="0076183D" w:rsidRPr="00A5692F" w:rsidRDefault="0076183D" w:rsidP="00A5692F">
      <w:pPr>
        <w:spacing w:line="360" w:lineRule="auto"/>
        <w:ind w:firstLine="709"/>
        <w:jc w:val="both"/>
        <w:rPr>
          <w:sz w:val="28"/>
          <w:lang w:val="uk-UA"/>
        </w:rPr>
      </w:pPr>
    </w:p>
    <w:p w:rsidR="0076183D" w:rsidRPr="00A5692F" w:rsidRDefault="0076183D" w:rsidP="00A5692F">
      <w:pPr>
        <w:spacing w:line="360" w:lineRule="auto"/>
        <w:ind w:firstLine="709"/>
        <w:jc w:val="both"/>
        <w:rPr>
          <w:sz w:val="28"/>
          <w:lang w:val="uk-UA"/>
        </w:rPr>
      </w:pPr>
    </w:p>
    <w:p w:rsidR="0076183D" w:rsidRPr="00A5692F" w:rsidRDefault="0076183D" w:rsidP="00A5692F">
      <w:pPr>
        <w:spacing w:line="360" w:lineRule="auto"/>
        <w:ind w:firstLine="709"/>
        <w:jc w:val="both"/>
        <w:rPr>
          <w:sz w:val="28"/>
          <w:lang w:val="uk-UA"/>
        </w:rPr>
      </w:pPr>
    </w:p>
    <w:p w:rsidR="006F3092" w:rsidRPr="00A5692F" w:rsidRDefault="00E14298" w:rsidP="00A5692F">
      <w:pPr>
        <w:spacing w:line="360" w:lineRule="auto"/>
        <w:ind w:firstLine="709"/>
        <w:jc w:val="both"/>
        <w:rPr>
          <w:sz w:val="28"/>
          <w:lang w:val="uk-UA"/>
        </w:rPr>
      </w:pPr>
      <w:r w:rsidRPr="00A5692F">
        <w:rPr>
          <w:sz w:val="28"/>
          <w:lang w:val="uk-UA"/>
        </w:rPr>
        <w:t>Рисунок 2.1</w:t>
      </w:r>
      <w:r w:rsidR="00E214A1" w:rsidRPr="00A5692F">
        <w:rPr>
          <w:sz w:val="28"/>
          <w:lang w:val="uk-UA"/>
        </w:rPr>
        <w:t>4</w:t>
      </w:r>
      <w:r w:rsidR="009A0458" w:rsidRPr="00A5692F">
        <w:rPr>
          <w:sz w:val="28"/>
          <w:lang w:val="uk-UA"/>
        </w:rPr>
        <w:t xml:space="preserve"> - Наслідки в</w:t>
      </w:r>
      <w:r w:rsidR="00E35899" w:rsidRPr="00A5692F">
        <w:rPr>
          <w:sz w:val="28"/>
          <w:lang w:val="uk-UA"/>
        </w:rPr>
        <w:t>ведення потовапного податку</w:t>
      </w:r>
    </w:p>
    <w:p w:rsidR="006F3092" w:rsidRPr="00A5692F" w:rsidRDefault="00A5692F" w:rsidP="00A5692F">
      <w:pPr>
        <w:spacing w:line="360" w:lineRule="auto"/>
        <w:ind w:firstLine="709"/>
        <w:jc w:val="both"/>
        <w:rPr>
          <w:sz w:val="28"/>
        </w:rPr>
      </w:pPr>
      <w:r>
        <w:rPr>
          <w:sz w:val="28"/>
        </w:rPr>
        <w:br w:type="page"/>
      </w:r>
      <w:r w:rsidR="001249FC">
        <w:rPr>
          <w:noProof/>
        </w:rPr>
        <w:lastRenderedPageBreak/>
        <w:pict>
          <v:group id="_x0000_s1177" style="position:absolute;left:0;text-align:left;margin-left:63pt;margin-top:.6pt;width:378pt;height:296.4pt;z-index:251646976" coordorigin="1775,1778" coordsize="5477,4860">
            <v:group id="_x0000_s1178" style="position:absolute;left:1775;top:1778;width:5477;height:4064" coordorigin="1881,2934" coordsize="6510,5069">
              <v:line id="_x0000_s1179" style="position:absolute;flip:y" from="2451,2934" to="2451,7434">
                <v:stroke endarrow="block"/>
              </v:line>
              <v:line id="_x0000_s1180" style="position:absolute;flip:y" from="7131,4014" to="7131,4914">
                <v:stroke endarrow="block"/>
              </v:line>
              <v:line id="_x0000_s1181" style="position:absolute" from="2451,7434" to="8031,7434">
                <v:stroke endarrow="block"/>
              </v:line>
              <v:line id="_x0000_s1182" style="position:absolute;flip:y" from="2451,4734" to="7491,7254"/>
              <v:line id="_x0000_s1183" style="position:absolute;flip:y" from="2451,3834" to="7491,6354"/>
              <v:line id="_x0000_s1184" style="position:absolute;rotation:25" from="3163,3752" to="7059,6348"/>
              <v:line id="_x0000_s1185" style="position:absolute;flip:x" from="2451,5724" to="5529,5724" strokeweight="1.25pt">
                <v:stroke dashstyle="1 1"/>
              </v:line>
              <v:line id="_x0000_s1186" style="position:absolute" from="5511,5694" to="5511,7446" strokeweight="1.25pt">
                <v:stroke dashstyle="1 1"/>
              </v:line>
              <v:line id="_x0000_s1187" style="position:absolute;flip:x" from="2451,5019" to="5151,5019" strokeweight="1.25pt">
                <v:stroke dashstyle="1 1"/>
              </v:line>
              <v:line id="_x0000_s1188" style="position:absolute" from="5121,5064" to="5121,7404" strokeweight="1.25pt">
                <v:stroke dashstyle="1 1"/>
              </v:line>
              <v:line id="_x0000_s1189" style="position:absolute;flip:x" from="2451,5934" to="5151,5934" strokeweight="1.25pt">
                <v:stroke dashstyle="1 1"/>
              </v:line>
              <v:shape id="_x0000_s1190" type="#_x0000_t202" style="position:absolute;left:1911;top:4734;width:720;height:540" filled="f" stroked="f">
                <v:textbox style="mso-next-textbox:#_x0000_s1190">
                  <w:txbxContent>
                    <w:p w:rsidR="00191599" w:rsidRPr="004C582D" w:rsidRDefault="00191599" w:rsidP="006F3092">
                      <w:pPr>
                        <w:rPr>
                          <w:sz w:val="28"/>
                          <w:szCs w:val="28"/>
                          <w:vertAlign w:val="subscript"/>
                          <w:lang w:val="en-US"/>
                        </w:rPr>
                      </w:pPr>
                      <w:r w:rsidRPr="004C582D">
                        <w:rPr>
                          <w:sz w:val="28"/>
                          <w:szCs w:val="28"/>
                          <w:lang w:val="en-US"/>
                        </w:rPr>
                        <w:t>P</w:t>
                      </w:r>
                      <w:r w:rsidRPr="004C582D">
                        <w:rPr>
                          <w:sz w:val="28"/>
                          <w:szCs w:val="28"/>
                          <w:vertAlign w:val="subscript"/>
                          <w:lang w:val="en-US"/>
                        </w:rPr>
                        <w:t>A</w:t>
                      </w:r>
                    </w:p>
                  </w:txbxContent>
                </v:textbox>
              </v:shape>
              <v:shape id="_x0000_s1191" type="#_x0000_t202" style="position:absolute;left:5031;top:4554;width:720;height:540" filled="f" stroked="f">
                <v:textbox style="mso-next-textbox:#_x0000_s1191">
                  <w:txbxContent>
                    <w:p w:rsidR="00191599" w:rsidRPr="004C582D" w:rsidRDefault="00191599" w:rsidP="006F3092">
                      <w:pPr>
                        <w:rPr>
                          <w:sz w:val="28"/>
                          <w:szCs w:val="28"/>
                          <w:vertAlign w:val="subscript"/>
                          <w:lang w:val="en-US"/>
                        </w:rPr>
                      </w:pPr>
                      <w:r>
                        <w:rPr>
                          <w:sz w:val="28"/>
                          <w:szCs w:val="28"/>
                          <w:lang w:val="en-US"/>
                        </w:rPr>
                        <w:t>A</w:t>
                      </w:r>
                    </w:p>
                  </w:txbxContent>
                </v:textbox>
              </v:shape>
              <v:shape id="_x0000_s1192" type="#_x0000_t202" style="position:absolute;left:5016;top:5289;width:720;height:540" filled="f" stroked="f">
                <v:textbox style="mso-next-textbox:#_x0000_s1192">
                  <w:txbxContent>
                    <w:p w:rsidR="00191599" w:rsidRPr="004C582D" w:rsidRDefault="00191599" w:rsidP="006F3092">
                      <w:pPr>
                        <w:rPr>
                          <w:sz w:val="28"/>
                          <w:szCs w:val="28"/>
                          <w:vertAlign w:val="subscript"/>
                          <w:lang w:val="en-US"/>
                        </w:rPr>
                      </w:pPr>
                      <w:r>
                        <w:rPr>
                          <w:sz w:val="28"/>
                          <w:szCs w:val="28"/>
                          <w:lang w:val="en-US"/>
                        </w:rPr>
                        <w:t>K</w:t>
                      </w:r>
                    </w:p>
                  </w:txbxContent>
                </v:textbox>
              </v:shape>
              <v:shape id="_x0000_s1193" type="#_x0000_t202" style="position:absolute;left:5031;top:5994;width:720;height:540" filled="f" stroked="f">
                <v:textbox style="mso-next-textbox:#_x0000_s1193">
                  <w:txbxContent>
                    <w:p w:rsidR="00191599" w:rsidRPr="004C582D" w:rsidRDefault="00191599" w:rsidP="006F3092">
                      <w:pPr>
                        <w:rPr>
                          <w:sz w:val="28"/>
                          <w:szCs w:val="28"/>
                          <w:vertAlign w:val="subscript"/>
                          <w:lang w:val="en-US"/>
                        </w:rPr>
                      </w:pPr>
                      <w:r>
                        <w:rPr>
                          <w:sz w:val="28"/>
                          <w:szCs w:val="28"/>
                          <w:lang w:val="en-US"/>
                        </w:rPr>
                        <w:t>C</w:t>
                      </w:r>
                    </w:p>
                  </w:txbxContent>
                </v:textbox>
              </v:shape>
              <v:shape id="_x0000_s1194" type="#_x0000_t202" style="position:absolute;left:1911;top:5634;width:720;height:540" filled="f" stroked="f">
                <v:textbox style="mso-next-textbox:#_x0000_s1194">
                  <w:txbxContent>
                    <w:p w:rsidR="00191599" w:rsidRPr="004C582D" w:rsidRDefault="00191599" w:rsidP="006F3092">
                      <w:pPr>
                        <w:rPr>
                          <w:sz w:val="28"/>
                          <w:szCs w:val="28"/>
                          <w:vertAlign w:val="subscript"/>
                          <w:lang w:val="en-US"/>
                        </w:rPr>
                      </w:pPr>
                      <w:r w:rsidRPr="004C582D">
                        <w:rPr>
                          <w:sz w:val="28"/>
                          <w:szCs w:val="28"/>
                          <w:lang w:val="en-US"/>
                        </w:rPr>
                        <w:t>P</w:t>
                      </w:r>
                      <w:r>
                        <w:rPr>
                          <w:sz w:val="28"/>
                          <w:szCs w:val="28"/>
                          <w:vertAlign w:val="subscript"/>
                          <w:lang w:val="en-US"/>
                        </w:rPr>
                        <w:t>C</w:t>
                      </w:r>
                    </w:p>
                  </w:txbxContent>
                </v:textbox>
              </v:shape>
              <v:shape id="_x0000_s1195" type="#_x0000_t202" style="position:absolute;left:1896;top:5274;width:720;height:540" filled="f" stroked="f">
                <v:textbox style="mso-next-textbox:#_x0000_s1195">
                  <w:txbxContent>
                    <w:p w:rsidR="00191599" w:rsidRPr="004C582D" w:rsidRDefault="00191599" w:rsidP="006F3092">
                      <w:pPr>
                        <w:rPr>
                          <w:sz w:val="28"/>
                          <w:szCs w:val="28"/>
                          <w:vertAlign w:val="subscript"/>
                          <w:lang w:val="en-US"/>
                        </w:rPr>
                      </w:pPr>
                      <w:r w:rsidRPr="004C582D">
                        <w:rPr>
                          <w:sz w:val="28"/>
                          <w:szCs w:val="28"/>
                          <w:lang w:val="en-US"/>
                        </w:rPr>
                        <w:t>P</w:t>
                      </w:r>
                      <w:r>
                        <w:rPr>
                          <w:sz w:val="28"/>
                          <w:szCs w:val="28"/>
                          <w:vertAlign w:val="subscript"/>
                          <w:lang w:val="en-US"/>
                        </w:rPr>
                        <w:t>0</w:t>
                      </w:r>
                    </w:p>
                  </w:txbxContent>
                </v:textbox>
              </v:shape>
              <v:shape id="_x0000_s1196" type="#_x0000_t202" style="position:absolute;left:5541;top:5559;width:720;height:540" filled="f" stroked="f">
                <v:textbox style="mso-next-textbox:#_x0000_s1196">
                  <w:txbxContent>
                    <w:p w:rsidR="00191599" w:rsidRPr="004C582D" w:rsidRDefault="00191599" w:rsidP="006F3092">
                      <w:pPr>
                        <w:rPr>
                          <w:sz w:val="28"/>
                          <w:szCs w:val="28"/>
                          <w:vertAlign w:val="subscript"/>
                          <w:lang w:val="en-US"/>
                        </w:rPr>
                      </w:pPr>
                      <w:r>
                        <w:rPr>
                          <w:sz w:val="28"/>
                          <w:szCs w:val="28"/>
                          <w:lang w:val="en-US"/>
                        </w:rPr>
                        <w:t>B</w:t>
                      </w:r>
                    </w:p>
                  </w:txbxContent>
                </v:textbox>
              </v:shape>
              <v:shape id="_x0000_s1197" type="#_x0000_t202" style="position:absolute;left:7131;top:4014;width:720;height:540" filled="f" stroked="f">
                <v:textbox style="mso-next-textbox:#_x0000_s1197">
                  <w:txbxContent>
                    <w:p w:rsidR="00191599" w:rsidRPr="004C582D" w:rsidRDefault="00191599" w:rsidP="006F3092">
                      <w:pPr>
                        <w:rPr>
                          <w:sz w:val="28"/>
                          <w:szCs w:val="28"/>
                          <w:vertAlign w:val="subscript"/>
                          <w:lang w:val="en-US"/>
                        </w:rPr>
                      </w:pPr>
                      <w:r>
                        <w:rPr>
                          <w:sz w:val="28"/>
                          <w:szCs w:val="28"/>
                          <w:lang w:val="en-US"/>
                        </w:rPr>
                        <w:t>T</w:t>
                      </w:r>
                    </w:p>
                  </w:txbxContent>
                </v:textbox>
              </v:shape>
              <v:shape id="_x0000_s1198" type="#_x0000_t202" style="position:absolute;left:7131;top:3474;width:720;height:540" filled="f" stroked="f">
                <v:textbox style="mso-next-textbox:#_x0000_s1198">
                  <w:txbxContent>
                    <w:p w:rsidR="00191599" w:rsidRPr="004C582D" w:rsidRDefault="00191599" w:rsidP="006F3092">
                      <w:pPr>
                        <w:rPr>
                          <w:sz w:val="28"/>
                          <w:szCs w:val="28"/>
                          <w:vertAlign w:val="subscript"/>
                          <w:lang w:val="en-US"/>
                        </w:rPr>
                      </w:pPr>
                      <w:r>
                        <w:rPr>
                          <w:sz w:val="28"/>
                          <w:szCs w:val="28"/>
                          <w:lang w:val="en-US"/>
                        </w:rPr>
                        <w:t>S</w:t>
                      </w:r>
                      <w:r>
                        <w:rPr>
                          <w:sz w:val="28"/>
                          <w:szCs w:val="28"/>
                          <w:vertAlign w:val="subscript"/>
                          <w:lang w:val="en-US"/>
                        </w:rPr>
                        <w:t>T</w:t>
                      </w:r>
                    </w:p>
                  </w:txbxContent>
                </v:textbox>
              </v:shape>
              <v:shape id="_x0000_s1199" type="#_x0000_t202" style="position:absolute;left:7311;top:4914;width:720;height:540" filled="f" stroked="f">
                <v:textbox style="mso-next-textbox:#_x0000_s1199">
                  <w:txbxContent>
                    <w:p w:rsidR="00191599" w:rsidRPr="004C582D" w:rsidRDefault="00191599" w:rsidP="006F3092">
                      <w:pPr>
                        <w:rPr>
                          <w:sz w:val="28"/>
                          <w:szCs w:val="28"/>
                          <w:vertAlign w:val="subscript"/>
                          <w:lang w:val="en-US"/>
                        </w:rPr>
                      </w:pPr>
                      <w:r>
                        <w:rPr>
                          <w:sz w:val="28"/>
                          <w:szCs w:val="28"/>
                          <w:lang w:val="en-US"/>
                        </w:rPr>
                        <w:t>S</w:t>
                      </w:r>
                      <w:r>
                        <w:rPr>
                          <w:sz w:val="28"/>
                          <w:szCs w:val="28"/>
                          <w:vertAlign w:val="subscript"/>
                          <w:lang w:val="en-US"/>
                        </w:rPr>
                        <w:t>0</w:t>
                      </w:r>
                    </w:p>
                  </w:txbxContent>
                </v:textbox>
              </v:shape>
              <v:shape id="_x0000_s1200" type="#_x0000_t202" style="position:absolute;left:6591;top:6534;width:720;height:540" filled="f" stroked="f">
                <v:textbox style="mso-next-textbox:#_x0000_s1200">
                  <w:txbxContent>
                    <w:p w:rsidR="00191599" w:rsidRPr="004C582D" w:rsidRDefault="00191599" w:rsidP="006F3092">
                      <w:pPr>
                        <w:rPr>
                          <w:sz w:val="28"/>
                          <w:szCs w:val="28"/>
                          <w:vertAlign w:val="subscript"/>
                          <w:lang w:val="en-US"/>
                        </w:rPr>
                      </w:pPr>
                      <w:r>
                        <w:rPr>
                          <w:sz w:val="28"/>
                          <w:szCs w:val="28"/>
                          <w:lang w:val="en-US"/>
                        </w:rPr>
                        <w:t>D</w:t>
                      </w:r>
                    </w:p>
                  </w:txbxContent>
                </v:textbox>
              </v:shape>
              <v:shape id="_x0000_s1201" type="#_x0000_t202" style="position:absolute;left:5288;top:7463;width:720;height:540" filled="f" stroked="f">
                <v:textbox style="mso-next-textbox:#_x0000_s1201">
                  <w:txbxContent>
                    <w:p w:rsidR="00191599" w:rsidRPr="004C582D" w:rsidRDefault="00191599" w:rsidP="006F3092">
                      <w:pPr>
                        <w:rPr>
                          <w:sz w:val="28"/>
                          <w:szCs w:val="28"/>
                          <w:vertAlign w:val="subscript"/>
                          <w:lang w:val="en-US"/>
                        </w:rPr>
                      </w:pPr>
                      <w:r>
                        <w:rPr>
                          <w:sz w:val="28"/>
                          <w:szCs w:val="28"/>
                          <w:lang w:val="en-US"/>
                        </w:rPr>
                        <w:t>Q</w:t>
                      </w:r>
                      <w:r>
                        <w:rPr>
                          <w:sz w:val="28"/>
                          <w:szCs w:val="28"/>
                          <w:vertAlign w:val="subscript"/>
                          <w:lang w:val="en-US"/>
                        </w:rPr>
                        <w:t>0</w:t>
                      </w:r>
                    </w:p>
                  </w:txbxContent>
                </v:textbox>
              </v:shape>
              <v:shape id="_x0000_s1202" type="#_x0000_t202" style="position:absolute;left:4791;top:7434;width:720;height:540" filled="f" stroked="f">
                <v:textbox style="mso-next-textbox:#_x0000_s1202">
                  <w:txbxContent>
                    <w:p w:rsidR="00191599" w:rsidRPr="004C582D" w:rsidRDefault="00191599" w:rsidP="006F3092">
                      <w:pPr>
                        <w:rPr>
                          <w:sz w:val="28"/>
                          <w:szCs w:val="28"/>
                          <w:vertAlign w:val="subscript"/>
                          <w:lang w:val="en-US"/>
                        </w:rPr>
                      </w:pPr>
                      <w:r>
                        <w:rPr>
                          <w:sz w:val="28"/>
                          <w:szCs w:val="28"/>
                          <w:lang w:val="en-US"/>
                        </w:rPr>
                        <w:t>Q</w:t>
                      </w:r>
                      <w:r>
                        <w:rPr>
                          <w:sz w:val="28"/>
                          <w:szCs w:val="28"/>
                          <w:vertAlign w:val="subscript"/>
                          <w:lang w:val="en-US"/>
                        </w:rPr>
                        <w:t>T</w:t>
                      </w:r>
                    </w:p>
                  </w:txbxContent>
                </v:textbox>
              </v:shape>
              <v:shape id="_x0000_s1203" type="#_x0000_t202" style="position:absolute;left:7671;top:7449;width:720;height:540" filled="f" stroked="f">
                <v:textbox style="mso-next-textbox:#_x0000_s1203">
                  <w:txbxContent>
                    <w:p w:rsidR="00191599" w:rsidRPr="004C582D" w:rsidRDefault="00191599" w:rsidP="006F3092">
                      <w:pPr>
                        <w:rPr>
                          <w:sz w:val="28"/>
                          <w:szCs w:val="28"/>
                          <w:vertAlign w:val="subscript"/>
                          <w:lang w:val="en-US"/>
                        </w:rPr>
                      </w:pPr>
                      <w:r>
                        <w:rPr>
                          <w:sz w:val="28"/>
                          <w:szCs w:val="28"/>
                          <w:lang w:val="en-US"/>
                        </w:rPr>
                        <w:t>Q</w:t>
                      </w:r>
                    </w:p>
                  </w:txbxContent>
                </v:textbox>
              </v:shape>
              <v:shape id="_x0000_s1204" type="#_x0000_t202" style="position:absolute;left:1881;top:6894;width:720;height:540" filled="f" stroked="f">
                <v:textbox style="mso-next-textbox:#_x0000_s1204">
                  <w:txbxContent>
                    <w:p w:rsidR="00191599" w:rsidRPr="004C582D" w:rsidRDefault="00191599" w:rsidP="006F3092">
                      <w:pPr>
                        <w:rPr>
                          <w:sz w:val="28"/>
                          <w:szCs w:val="28"/>
                          <w:vertAlign w:val="subscript"/>
                          <w:lang w:val="en-US"/>
                        </w:rPr>
                      </w:pPr>
                      <w:r w:rsidRPr="004C582D">
                        <w:rPr>
                          <w:sz w:val="28"/>
                          <w:szCs w:val="28"/>
                          <w:lang w:val="en-US"/>
                        </w:rPr>
                        <w:t>P</w:t>
                      </w:r>
                      <w:r>
                        <w:rPr>
                          <w:sz w:val="28"/>
                          <w:szCs w:val="28"/>
                          <w:vertAlign w:val="subscript"/>
                          <w:lang w:val="en-US"/>
                        </w:rPr>
                        <w:t>S</w:t>
                      </w:r>
                    </w:p>
                  </w:txbxContent>
                </v:textbox>
              </v:shape>
              <v:shape id="_x0000_s1205" type="#_x0000_t202" style="position:absolute;left:1971;top:2964;width:720;height:540" filled="f" stroked="f">
                <v:textbox style="mso-next-textbox:#_x0000_s1205">
                  <w:txbxContent>
                    <w:p w:rsidR="00191599" w:rsidRPr="004C582D" w:rsidRDefault="00191599" w:rsidP="006F3092">
                      <w:pPr>
                        <w:rPr>
                          <w:sz w:val="28"/>
                          <w:szCs w:val="28"/>
                          <w:vertAlign w:val="subscript"/>
                          <w:lang w:val="en-US"/>
                        </w:rPr>
                      </w:pPr>
                      <w:r w:rsidRPr="004C582D">
                        <w:rPr>
                          <w:sz w:val="28"/>
                          <w:szCs w:val="28"/>
                          <w:lang w:val="en-US"/>
                        </w:rPr>
                        <w:t>P</w:t>
                      </w:r>
                    </w:p>
                  </w:txbxContent>
                </v:textbox>
              </v:shape>
            </v:group>
            <v:shape id="_x0000_s1206" type="#_x0000_t202" style="position:absolute;left:3578;top:5918;width:720;height:720" filled="f" stroked="f">
              <v:textbox style="mso-next-textbox:#_x0000_s1206">
                <w:txbxContent>
                  <w:p w:rsidR="00191599" w:rsidRPr="00B07F1E" w:rsidRDefault="00191599">
                    <w:pPr>
                      <w:rPr>
                        <w:sz w:val="28"/>
                        <w:szCs w:val="28"/>
                        <w:lang w:val="uk-UA"/>
                      </w:rPr>
                    </w:pPr>
                    <w:r w:rsidRPr="00B07F1E">
                      <w:rPr>
                        <w:sz w:val="28"/>
                        <w:szCs w:val="28"/>
                        <w:lang w:val="uk-UA"/>
                      </w:rPr>
                      <w:t>а)</w:t>
                    </w:r>
                  </w:p>
                </w:txbxContent>
              </v:textbox>
            </v:shape>
          </v:group>
        </w:pict>
      </w: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B07F1E" w:rsidP="00A5692F">
      <w:pPr>
        <w:tabs>
          <w:tab w:val="left" w:pos="6990"/>
        </w:tabs>
        <w:spacing w:line="360" w:lineRule="auto"/>
        <w:ind w:firstLine="709"/>
        <w:jc w:val="both"/>
        <w:rPr>
          <w:sz w:val="28"/>
        </w:rPr>
      </w:pPr>
      <w:r w:rsidRPr="00A5692F">
        <w:rPr>
          <w:sz w:val="28"/>
        </w:rPr>
        <w:tab/>
      </w:r>
    </w:p>
    <w:p w:rsidR="006F3092" w:rsidRPr="00A5692F" w:rsidRDefault="00B07F1E" w:rsidP="00A5692F">
      <w:pPr>
        <w:tabs>
          <w:tab w:val="left" w:pos="6990"/>
        </w:tabs>
        <w:spacing w:line="360" w:lineRule="auto"/>
        <w:ind w:firstLine="709"/>
        <w:jc w:val="both"/>
        <w:rPr>
          <w:sz w:val="28"/>
        </w:rPr>
      </w:pPr>
      <w:r w:rsidRPr="00A5692F">
        <w:rPr>
          <w:sz w:val="28"/>
        </w:rPr>
        <w:tab/>
      </w: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1249FC" w:rsidP="00A5692F">
      <w:pPr>
        <w:tabs>
          <w:tab w:val="left" w:pos="6525"/>
        </w:tabs>
        <w:spacing w:line="360" w:lineRule="auto"/>
        <w:ind w:firstLine="709"/>
        <w:jc w:val="both"/>
        <w:rPr>
          <w:sz w:val="28"/>
        </w:rPr>
      </w:pPr>
      <w:r>
        <w:rPr>
          <w:noProof/>
        </w:rPr>
        <w:pict>
          <v:group id="_x0000_s1207" style="position:absolute;left:0;text-align:left;margin-left:63pt;margin-top:12.05pt;width:405pt;height:332.4pt;z-index:251641856" coordorigin="953,11024" coordsize="5400,4794">
            <v:group id="_x0000_s1208" style="position:absolute;left:953;top:11024;width:5400;height:4271" coordorigin="2781,8514" coordsize="6510,5055">
              <v:line id="_x0000_s1209" style="position:absolute;flip:y" from="3351,8514" to="3351,13014">
                <v:stroke endarrow="block"/>
              </v:line>
              <v:line id="_x0000_s1210" style="position:absolute;flip:y" from="8031,9594" to="8031,10494">
                <v:stroke endarrow="block"/>
              </v:line>
              <v:line id="_x0000_s1211" style="position:absolute" from="3351,13014" to="8931,13014">
                <v:stroke endarrow="block"/>
              </v:line>
              <v:line id="_x0000_s1212" style="position:absolute;flip:y" from="3351,10314" to="8391,12834"/>
              <v:line id="_x0000_s1213" style="position:absolute;flip:y" from="3351,9414" to="8391,11934"/>
              <v:line id="_x0000_s1214" style="position:absolute;rotation:336" from="4063,9302" to="7959,11898"/>
              <v:line id="_x0000_s1215" style="position:absolute;flip:x y" from="3366,10824" to="7296,10839" strokeweight="1.25pt">
                <v:stroke dashstyle="1 1"/>
              </v:line>
              <v:line id="_x0000_s1216" style="position:absolute" from="7386,10839" to="7386,12988" strokeweight="1.25pt">
                <v:stroke dashstyle="1 1"/>
              </v:line>
              <v:line id="_x0000_s1217" style="position:absolute;flip:x" from="3351,10599" to="6051,10599" strokeweight="1.25pt">
                <v:stroke dashstyle="1 1"/>
              </v:line>
              <v:line id="_x0000_s1218" style="position:absolute" from="6021,10644" to="6021,12984" strokeweight="1.25pt">
                <v:stroke dashstyle="1 1"/>
              </v:line>
              <v:line id="_x0000_s1219" style="position:absolute;flip:x" from="3336,11514" to="6036,11514" strokeweight="1.25pt">
                <v:stroke dashstyle="1 1"/>
              </v:line>
              <v:shape id="_x0000_s1220" type="#_x0000_t202" style="position:absolute;left:2811;top:10314;width:720;height:540" filled="f" stroked="f">
                <v:textbox style="mso-next-textbox:#_x0000_s1220">
                  <w:txbxContent>
                    <w:p w:rsidR="00191599" w:rsidRPr="004C582D" w:rsidRDefault="00191599" w:rsidP="00837BEA">
                      <w:pPr>
                        <w:rPr>
                          <w:sz w:val="28"/>
                          <w:szCs w:val="28"/>
                          <w:vertAlign w:val="subscript"/>
                          <w:lang w:val="en-US"/>
                        </w:rPr>
                      </w:pPr>
                      <w:r w:rsidRPr="004C582D">
                        <w:rPr>
                          <w:sz w:val="28"/>
                          <w:szCs w:val="28"/>
                          <w:lang w:val="en-US"/>
                        </w:rPr>
                        <w:t>P</w:t>
                      </w:r>
                      <w:r w:rsidRPr="004C582D">
                        <w:rPr>
                          <w:sz w:val="28"/>
                          <w:szCs w:val="28"/>
                          <w:vertAlign w:val="subscript"/>
                          <w:lang w:val="en-US"/>
                        </w:rPr>
                        <w:t>A</w:t>
                      </w:r>
                    </w:p>
                  </w:txbxContent>
                </v:textbox>
              </v:shape>
              <v:shape id="_x0000_s1221" type="#_x0000_t202" style="position:absolute;left:5931;top:10134;width:720;height:540" filled="f" stroked="f">
                <v:textbox style="mso-next-textbox:#_x0000_s1221">
                  <w:txbxContent>
                    <w:p w:rsidR="00191599" w:rsidRPr="004C582D" w:rsidRDefault="00191599" w:rsidP="00837BEA">
                      <w:pPr>
                        <w:rPr>
                          <w:sz w:val="28"/>
                          <w:szCs w:val="28"/>
                          <w:vertAlign w:val="subscript"/>
                          <w:lang w:val="en-US"/>
                        </w:rPr>
                      </w:pPr>
                      <w:r>
                        <w:rPr>
                          <w:sz w:val="28"/>
                          <w:szCs w:val="28"/>
                          <w:lang w:val="en-US"/>
                        </w:rPr>
                        <w:t>A</w:t>
                      </w:r>
                    </w:p>
                  </w:txbxContent>
                </v:textbox>
              </v:shape>
              <v:shape id="_x0000_s1222" type="#_x0000_t202" style="position:absolute;left:5916;top:10869;width:720;height:540" filled="f" stroked="f">
                <v:textbox style="mso-next-textbox:#_x0000_s1222">
                  <w:txbxContent>
                    <w:p w:rsidR="00191599" w:rsidRPr="004C582D" w:rsidRDefault="00191599" w:rsidP="00837BEA">
                      <w:pPr>
                        <w:rPr>
                          <w:sz w:val="28"/>
                          <w:szCs w:val="28"/>
                          <w:vertAlign w:val="subscript"/>
                          <w:lang w:val="en-US"/>
                        </w:rPr>
                      </w:pPr>
                      <w:r>
                        <w:rPr>
                          <w:sz w:val="28"/>
                          <w:szCs w:val="28"/>
                          <w:lang w:val="en-US"/>
                        </w:rPr>
                        <w:t>K</w:t>
                      </w:r>
                    </w:p>
                  </w:txbxContent>
                </v:textbox>
              </v:shape>
              <v:shape id="_x0000_s1223" type="#_x0000_t202" style="position:absolute;left:5931;top:11574;width:720;height:540" filled="f" stroked="f">
                <v:textbox style="mso-next-textbox:#_x0000_s1223">
                  <w:txbxContent>
                    <w:p w:rsidR="00191599" w:rsidRPr="004C582D" w:rsidRDefault="00191599" w:rsidP="00837BEA">
                      <w:pPr>
                        <w:rPr>
                          <w:sz w:val="28"/>
                          <w:szCs w:val="28"/>
                          <w:vertAlign w:val="subscript"/>
                          <w:lang w:val="en-US"/>
                        </w:rPr>
                      </w:pPr>
                      <w:r>
                        <w:rPr>
                          <w:sz w:val="28"/>
                          <w:szCs w:val="28"/>
                          <w:lang w:val="en-US"/>
                        </w:rPr>
                        <w:t>C</w:t>
                      </w:r>
                    </w:p>
                  </w:txbxContent>
                </v:textbox>
              </v:shape>
              <v:shape id="_x0000_s1224" type="#_x0000_t202" style="position:absolute;left:2811;top:11214;width:720;height:540" filled="f" stroked="f">
                <v:textbox style="mso-next-textbox:#_x0000_s1224">
                  <w:txbxContent>
                    <w:p w:rsidR="00191599" w:rsidRPr="004C582D" w:rsidRDefault="00191599" w:rsidP="00837BEA">
                      <w:pPr>
                        <w:rPr>
                          <w:sz w:val="28"/>
                          <w:szCs w:val="28"/>
                          <w:vertAlign w:val="subscript"/>
                          <w:lang w:val="en-US"/>
                        </w:rPr>
                      </w:pPr>
                      <w:r w:rsidRPr="004C582D">
                        <w:rPr>
                          <w:sz w:val="28"/>
                          <w:szCs w:val="28"/>
                          <w:lang w:val="en-US"/>
                        </w:rPr>
                        <w:t>P</w:t>
                      </w:r>
                      <w:r>
                        <w:rPr>
                          <w:sz w:val="28"/>
                          <w:szCs w:val="28"/>
                          <w:vertAlign w:val="subscript"/>
                          <w:lang w:val="en-US"/>
                        </w:rPr>
                        <w:t>C</w:t>
                      </w:r>
                    </w:p>
                  </w:txbxContent>
                </v:textbox>
              </v:shape>
              <v:shape id="_x0000_s1225" type="#_x0000_t202" style="position:absolute;left:2796;top:10854;width:720;height:540" filled="f" stroked="f">
                <v:textbox style="mso-next-textbox:#_x0000_s1225">
                  <w:txbxContent>
                    <w:p w:rsidR="00191599" w:rsidRPr="004C582D" w:rsidRDefault="00191599" w:rsidP="00837BEA">
                      <w:pPr>
                        <w:rPr>
                          <w:sz w:val="28"/>
                          <w:szCs w:val="28"/>
                          <w:vertAlign w:val="subscript"/>
                          <w:lang w:val="en-US"/>
                        </w:rPr>
                      </w:pPr>
                      <w:r w:rsidRPr="004C582D">
                        <w:rPr>
                          <w:sz w:val="28"/>
                          <w:szCs w:val="28"/>
                          <w:lang w:val="en-US"/>
                        </w:rPr>
                        <w:t>P</w:t>
                      </w:r>
                      <w:r>
                        <w:rPr>
                          <w:sz w:val="28"/>
                          <w:szCs w:val="28"/>
                          <w:vertAlign w:val="subscript"/>
                          <w:lang w:val="en-US"/>
                        </w:rPr>
                        <w:t>0</w:t>
                      </w:r>
                    </w:p>
                  </w:txbxContent>
                </v:textbox>
              </v:shape>
              <v:shape id="_x0000_s1226" type="#_x0000_t202" style="position:absolute;left:7101;top:10314;width:720;height:540" filled="f" stroked="f">
                <v:textbox style="mso-next-textbox:#_x0000_s1226">
                  <w:txbxContent>
                    <w:p w:rsidR="00191599" w:rsidRPr="004C582D" w:rsidRDefault="00191599" w:rsidP="00837BEA">
                      <w:pPr>
                        <w:rPr>
                          <w:sz w:val="28"/>
                          <w:szCs w:val="28"/>
                          <w:vertAlign w:val="subscript"/>
                          <w:lang w:val="en-US"/>
                        </w:rPr>
                      </w:pPr>
                      <w:r>
                        <w:rPr>
                          <w:sz w:val="28"/>
                          <w:szCs w:val="28"/>
                          <w:lang w:val="en-US"/>
                        </w:rPr>
                        <w:t>B</w:t>
                      </w:r>
                    </w:p>
                  </w:txbxContent>
                </v:textbox>
              </v:shape>
              <v:shape id="_x0000_s1227" type="#_x0000_t202" style="position:absolute;left:8031;top:9594;width:720;height:540" filled="f" stroked="f">
                <v:textbox style="mso-next-textbox:#_x0000_s1227">
                  <w:txbxContent>
                    <w:p w:rsidR="00191599" w:rsidRPr="004C582D" w:rsidRDefault="00191599" w:rsidP="00837BEA">
                      <w:pPr>
                        <w:rPr>
                          <w:sz w:val="28"/>
                          <w:szCs w:val="28"/>
                          <w:vertAlign w:val="subscript"/>
                          <w:lang w:val="en-US"/>
                        </w:rPr>
                      </w:pPr>
                      <w:r>
                        <w:rPr>
                          <w:sz w:val="28"/>
                          <w:szCs w:val="28"/>
                          <w:lang w:val="en-US"/>
                        </w:rPr>
                        <w:t>T</w:t>
                      </w:r>
                    </w:p>
                  </w:txbxContent>
                </v:textbox>
              </v:shape>
              <v:shape id="_x0000_s1228" type="#_x0000_t202" style="position:absolute;left:8031;top:9054;width:720;height:540" filled="f" stroked="f">
                <v:textbox style="mso-next-textbox:#_x0000_s1228">
                  <w:txbxContent>
                    <w:p w:rsidR="00191599" w:rsidRPr="004C582D" w:rsidRDefault="00191599" w:rsidP="00837BEA">
                      <w:pPr>
                        <w:rPr>
                          <w:sz w:val="28"/>
                          <w:szCs w:val="28"/>
                          <w:vertAlign w:val="subscript"/>
                          <w:lang w:val="en-US"/>
                        </w:rPr>
                      </w:pPr>
                      <w:r>
                        <w:rPr>
                          <w:sz w:val="28"/>
                          <w:szCs w:val="28"/>
                          <w:lang w:val="en-US"/>
                        </w:rPr>
                        <w:t>S</w:t>
                      </w:r>
                      <w:r>
                        <w:rPr>
                          <w:sz w:val="28"/>
                          <w:szCs w:val="28"/>
                          <w:vertAlign w:val="subscript"/>
                          <w:lang w:val="en-US"/>
                        </w:rPr>
                        <w:t>T</w:t>
                      </w:r>
                    </w:p>
                  </w:txbxContent>
                </v:textbox>
              </v:shape>
              <v:shape id="_x0000_s1229" type="#_x0000_t202" style="position:absolute;left:8211;top:10494;width:720;height:540" filled="f" stroked="f">
                <v:textbox style="mso-next-textbox:#_x0000_s1229">
                  <w:txbxContent>
                    <w:p w:rsidR="00191599" w:rsidRPr="004C582D" w:rsidRDefault="00191599" w:rsidP="00837BEA">
                      <w:pPr>
                        <w:rPr>
                          <w:sz w:val="28"/>
                          <w:szCs w:val="28"/>
                          <w:vertAlign w:val="subscript"/>
                          <w:lang w:val="en-US"/>
                        </w:rPr>
                      </w:pPr>
                      <w:r>
                        <w:rPr>
                          <w:sz w:val="28"/>
                          <w:szCs w:val="28"/>
                          <w:lang w:val="en-US"/>
                        </w:rPr>
                        <w:t>S</w:t>
                      </w:r>
                      <w:r>
                        <w:rPr>
                          <w:sz w:val="28"/>
                          <w:szCs w:val="28"/>
                          <w:vertAlign w:val="subscript"/>
                          <w:lang w:val="en-US"/>
                        </w:rPr>
                        <w:t>0</w:t>
                      </w:r>
                    </w:p>
                  </w:txbxContent>
                </v:textbox>
              </v:shape>
              <v:shape id="_x0000_s1230" type="#_x0000_t202" style="position:absolute;left:8181;top:11034;width:720;height:540" filled="f" stroked="f">
                <v:textbox style="mso-next-textbox:#_x0000_s1230">
                  <w:txbxContent>
                    <w:p w:rsidR="00191599" w:rsidRPr="004C582D" w:rsidRDefault="00191599" w:rsidP="00837BEA">
                      <w:pPr>
                        <w:rPr>
                          <w:sz w:val="28"/>
                          <w:szCs w:val="28"/>
                          <w:vertAlign w:val="subscript"/>
                          <w:lang w:val="en-US"/>
                        </w:rPr>
                      </w:pPr>
                      <w:r>
                        <w:rPr>
                          <w:sz w:val="28"/>
                          <w:szCs w:val="28"/>
                          <w:lang w:val="en-US"/>
                        </w:rPr>
                        <w:t>D</w:t>
                      </w:r>
                    </w:p>
                  </w:txbxContent>
                </v:textbox>
              </v:shape>
              <v:shape id="_x0000_s1231" type="#_x0000_t202" style="position:absolute;left:7131;top:13014;width:720;height:540" filled="f" stroked="f">
                <v:textbox style="mso-next-textbox:#_x0000_s1231">
                  <w:txbxContent>
                    <w:p w:rsidR="00191599" w:rsidRPr="004C582D" w:rsidRDefault="00191599" w:rsidP="00837BEA">
                      <w:pPr>
                        <w:rPr>
                          <w:sz w:val="28"/>
                          <w:szCs w:val="28"/>
                          <w:vertAlign w:val="subscript"/>
                          <w:lang w:val="en-US"/>
                        </w:rPr>
                      </w:pPr>
                      <w:r>
                        <w:rPr>
                          <w:sz w:val="28"/>
                          <w:szCs w:val="28"/>
                          <w:lang w:val="en-US"/>
                        </w:rPr>
                        <w:t>Q</w:t>
                      </w:r>
                      <w:r>
                        <w:rPr>
                          <w:sz w:val="28"/>
                          <w:szCs w:val="28"/>
                          <w:vertAlign w:val="subscript"/>
                          <w:lang w:val="en-US"/>
                        </w:rPr>
                        <w:t>0</w:t>
                      </w:r>
                    </w:p>
                  </w:txbxContent>
                </v:textbox>
              </v:shape>
              <v:shape id="_x0000_s1232" type="#_x0000_t202" style="position:absolute;left:5691;top:13014;width:720;height:540" filled="f" stroked="f">
                <v:textbox style="mso-next-textbox:#_x0000_s1232">
                  <w:txbxContent>
                    <w:p w:rsidR="00191599" w:rsidRPr="004C582D" w:rsidRDefault="00191599" w:rsidP="00837BEA">
                      <w:pPr>
                        <w:rPr>
                          <w:sz w:val="28"/>
                          <w:szCs w:val="28"/>
                          <w:vertAlign w:val="subscript"/>
                          <w:lang w:val="en-US"/>
                        </w:rPr>
                      </w:pPr>
                      <w:r>
                        <w:rPr>
                          <w:sz w:val="28"/>
                          <w:szCs w:val="28"/>
                          <w:lang w:val="en-US"/>
                        </w:rPr>
                        <w:t>Q</w:t>
                      </w:r>
                      <w:r>
                        <w:rPr>
                          <w:sz w:val="28"/>
                          <w:szCs w:val="28"/>
                          <w:vertAlign w:val="subscript"/>
                          <w:lang w:val="en-US"/>
                        </w:rPr>
                        <w:t>T</w:t>
                      </w:r>
                    </w:p>
                  </w:txbxContent>
                </v:textbox>
              </v:shape>
              <v:shape id="_x0000_s1233" type="#_x0000_t202" style="position:absolute;left:8571;top:13029;width:720;height:540" filled="f" stroked="f">
                <v:textbox style="mso-next-textbox:#_x0000_s1233">
                  <w:txbxContent>
                    <w:p w:rsidR="00191599" w:rsidRPr="004C582D" w:rsidRDefault="00191599" w:rsidP="00837BEA">
                      <w:pPr>
                        <w:rPr>
                          <w:sz w:val="28"/>
                          <w:szCs w:val="28"/>
                          <w:vertAlign w:val="subscript"/>
                          <w:lang w:val="en-US"/>
                        </w:rPr>
                      </w:pPr>
                      <w:r>
                        <w:rPr>
                          <w:sz w:val="28"/>
                          <w:szCs w:val="28"/>
                          <w:lang w:val="en-US"/>
                        </w:rPr>
                        <w:t>Q</w:t>
                      </w:r>
                    </w:p>
                  </w:txbxContent>
                </v:textbox>
              </v:shape>
              <v:shape id="_x0000_s1234" type="#_x0000_t202" style="position:absolute;left:2781;top:12474;width:720;height:540" filled="f" stroked="f">
                <v:textbox style="mso-next-textbox:#_x0000_s1234">
                  <w:txbxContent>
                    <w:p w:rsidR="00191599" w:rsidRPr="004C582D" w:rsidRDefault="00191599" w:rsidP="00837BEA">
                      <w:pPr>
                        <w:rPr>
                          <w:sz w:val="28"/>
                          <w:szCs w:val="28"/>
                          <w:vertAlign w:val="subscript"/>
                          <w:lang w:val="en-US"/>
                        </w:rPr>
                      </w:pPr>
                      <w:r w:rsidRPr="004C582D">
                        <w:rPr>
                          <w:sz w:val="28"/>
                          <w:szCs w:val="28"/>
                          <w:lang w:val="en-US"/>
                        </w:rPr>
                        <w:t>P</w:t>
                      </w:r>
                      <w:r>
                        <w:rPr>
                          <w:sz w:val="28"/>
                          <w:szCs w:val="28"/>
                          <w:vertAlign w:val="subscript"/>
                          <w:lang w:val="en-US"/>
                        </w:rPr>
                        <w:t>S</w:t>
                      </w:r>
                    </w:p>
                  </w:txbxContent>
                </v:textbox>
              </v:shape>
              <v:shape id="_x0000_s1235" type="#_x0000_t202" style="position:absolute;left:2871;top:8544;width:720;height:540" filled="f" stroked="f">
                <v:textbox style="mso-next-textbox:#_x0000_s1235">
                  <w:txbxContent>
                    <w:p w:rsidR="00191599" w:rsidRPr="004C582D" w:rsidRDefault="00191599" w:rsidP="00837BEA">
                      <w:pPr>
                        <w:rPr>
                          <w:sz w:val="28"/>
                          <w:szCs w:val="28"/>
                          <w:vertAlign w:val="subscript"/>
                          <w:lang w:val="en-US"/>
                        </w:rPr>
                      </w:pPr>
                      <w:r w:rsidRPr="004C582D">
                        <w:rPr>
                          <w:sz w:val="28"/>
                          <w:szCs w:val="28"/>
                          <w:lang w:val="en-US"/>
                        </w:rPr>
                        <w:t>P</w:t>
                      </w:r>
                    </w:p>
                  </w:txbxContent>
                </v:textbox>
              </v:shape>
            </v:group>
            <v:shape id="_x0000_s1236" type="#_x0000_t202" style="position:absolute;left:2678;top:15098;width:720;height:720" filled="f" stroked="f">
              <v:textbox style="mso-next-textbox:#_x0000_s1236">
                <w:txbxContent>
                  <w:p w:rsidR="00191599" w:rsidRPr="00B07F1E" w:rsidRDefault="00191599" w:rsidP="00B07F1E">
                    <w:pPr>
                      <w:rPr>
                        <w:sz w:val="28"/>
                        <w:szCs w:val="28"/>
                        <w:lang w:val="uk-UA"/>
                      </w:rPr>
                    </w:pPr>
                    <w:r>
                      <w:rPr>
                        <w:sz w:val="28"/>
                        <w:szCs w:val="28"/>
                        <w:lang w:val="uk-UA"/>
                      </w:rPr>
                      <w:t>б</w:t>
                    </w:r>
                    <w:r w:rsidRPr="00B07F1E">
                      <w:rPr>
                        <w:sz w:val="28"/>
                        <w:szCs w:val="28"/>
                        <w:lang w:val="uk-UA"/>
                      </w:rPr>
                      <w:t>)</w:t>
                    </w:r>
                  </w:p>
                </w:txbxContent>
              </v:textbox>
            </v:shape>
          </v:group>
        </w:pict>
      </w: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6F3092" w:rsidRPr="00A5692F" w:rsidRDefault="006F3092" w:rsidP="00A5692F">
      <w:pPr>
        <w:spacing w:line="360" w:lineRule="auto"/>
        <w:ind w:firstLine="709"/>
        <w:jc w:val="both"/>
        <w:rPr>
          <w:sz w:val="28"/>
        </w:rPr>
      </w:pPr>
    </w:p>
    <w:p w:rsidR="00EF70D0" w:rsidRPr="00A5692F" w:rsidRDefault="00E14298" w:rsidP="00A5692F">
      <w:pPr>
        <w:tabs>
          <w:tab w:val="left" w:pos="4260"/>
        </w:tabs>
        <w:spacing w:line="360" w:lineRule="auto"/>
        <w:ind w:firstLine="709"/>
        <w:jc w:val="both"/>
        <w:rPr>
          <w:sz w:val="28"/>
          <w:lang w:val="uk-UA"/>
        </w:rPr>
      </w:pPr>
      <w:r w:rsidRPr="00A5692F">
        <w:rPr>
          <w:sz w:val="28"/>
          <w:lang w:val="uk-UA"/>
        </w:rPr>
        <w:t>Рисунок 2.1</w:t>
      </w:r>
      <w:r w:rsidR="00E214A1" w:rsidRPr="00A5692F">
        <w:rPr>
          <w:sz w:val="28"/>
          <w:lang w:val="uk-UA"/>
        </w:rPr>
        <w:t>5</w:t>
      </w:r>
      <w:r w:rsidR="009A0458" w:rsidRPr="00A5692F">
        <w:rPr>
          <w:sz w:val="28"/>
          <w:lang w:val="uk-UA"/>
        </w:rPr>
        <w:t>(а,б) - Розподілення важкості податку в залежності від еластичності попиту та пропозиції товару</w:t>
      </w:r>
    </w:p>
    <w:p w:rsidR="00837BEA" w:rsidRPr="00A5692F" w:rsidRDefault="00A5692F" w:rsidP="00A5692F">
      <w:pPr>
        <w:spacing w:line="360" w:lineRule="auto"/>
        <w:ind w:firstLine="709"/>
        <w:jc w:val="both"/>
        <w:rPr>
          <w:sz w:val="28"/>
          <w:lang w:val="uk-UA"/>
        </w:rPr>
      </w:pPr>
      <w:r>
        <w:rPr>
          <w:sz w:val="28"/>
          <w:lang w:val="uk-UA"/>
        </w:rPr>
        <w:br w:type="page"/>
      </w:r>
    </w:p>
    <w:p w:rsidR="00837BEA" w:rsidRPr="00A5692F" w:rsidRDefault="001249FC" w:rsidP="00A5692F">
      <w:pPr>
        <w:spacing w:line="360" w:lineRule="auto"/>
        <w:ind w:firstLine="709"/>
        <w:jc w:val="both"/>
        <w:rPr>
          <w:sz w:val="28"/>
        </w:rPr>
      </w:pPr>
      <w:r>
        <w:rPr>
          <w:noProof/>
        </w:rPr>
        <w:pict>
          <v:group id="_x0000_s1237" style="position:absolute;left:0;text-align:left;margin-left:1in;margin-top:2.45pt;width:396pt;height:267.55pt;z-index:251642880" coordorigin="1778,6745" coordsize="5391,4753">
            <v:group id="_x0000_s1238" style="position:absolute;left:1778;top:6745;width:5391;height:4309" coordorigin="3068,11558" coordsize="6150,4500">
              <v:group id="_x0000_s1239" style="position:absolute;left:3068;top:11558;width:6150;height:4500" coordorigin="3068,11558" coordsize="6150,4500">
                <v:line id="_x0000_s1240" style="position:absolute;flip:y" from="8028,12517" to="8028,13315">
                  <v:stroke endarrow="block"/>
                </v:line>
                <v:line id="_x0000_s1241" style="position:absolute" from="3606,15552" to="8878,15552">
                  <v:stroke endarrow="block"/>
                </v:line>
                <v:line id="_x0000_s1242" style="position:absolute;flip:y" from="3606,11558" to="3606,15552">
                  <v:stroke endarrow="block"/>
                </v:line>
                <v:line id="_x0000_s1243" style="position:absolute;flip:y" from="3606,13156" to="8368,15392"/>
                <v:line id="_x0000_s1244" style="position:absolute;flip:y" from="3606,12357" to="8368,14594"/>
                <v:line id="_x0000_s1245" style="position:absolute" from="4478,12398" to="8552,14966"/>
                <v:line id="_x0000_s1246" style="position:absolute;flip:x" from="3606,13861" to="6837,13861" strokeweight="1.25pt">
                  <v:stroke dashstyle="1 1"/>
                </v:line>
                <v:line id="_x0000_s1247" style="position:absolute" from="6866,13848" to="6866,15554" strokeweight="1.25pt">
                  <v:stroke dashstyle="1 1"/>
                </v:line>
                <v:line id="_x0000_s1248" style="position:absolute;flip:x" from="3606,13409" to="6157,13409" strokeweight="1.25pt">
                  <v:stroke dashstyle="1 1"/>
                </v:line>
                <v:line id="_x0000_s1249" style="position:absolute" from="6129,13449" to="6129,15525" strokeweight="1.25pt">
                  <v:stroke dashstyle="1 1"/>
                </v:line>
                <v:line id="_x0000_s1250" style="position:absolute;flip:x" from="3606,14221" to="6157,14221" strokeweight="1.25pt">
                  <v:stroke dashstyle="1 1"/>
                </v:line>
                <v:shape id="_x0000_s1251" type="#_x0000_t202" style="position:absolute;left:3096;top:13156;width:681;height:479" filled="f" stroked="f">
                  <v:textbox style="mso-next-textbox:#_x0000_s1251">
                    <w:txbxContent>
                      <w:p w:rsidR="00191599" w:rsidRPr="004C582D" w:rsidRDefault="00191599" w:rsidP="006F3092">
                        <w:pPr>
                          <w:rPr>
                            <w:sz w:val="28"/>
                            <w:szCs w:val="28"/>
                            <w:vertAlign w:val="subscript"/>
                            <w:lang w:val="en-US"/>
                          </w:rPr>
                        </w:pPr>
                        <w:r w:rsidRPr="004C582D">
                          <w:rPr>
                            <w:sz w:val="28"/>
                            <w:szCs w:val="28"/>
                            <w:lang w:val="en-US"/>
                          </w:rPr>
                          <w:t>P</w:t>
                        </w:r>
                        <w:r w:rsidRPr="004C582D">
                          <w:rPr>
                            <w:sz w:val="28"/>
                            <w:szCs w:val="28"/>
                            <w:vertAlign w:val="subscript"/>
                            <w:lang w:val="en-US"/>
                          </w:rPr>
                          <w:t>A</w:t>
                        </w:r>
                      </w:p>
                    </w:txbxContent>
                  </v:textbox>
                </v:shape>
                <v:shape id="_x0000_s1252" type="#_x0000_t202" style="position:absolute;left:6044;top:12996;width:680;height:479" filled="f" stroked="f">
                  <v:textbox style="mso-next-textbox:#_x0000_s1252">
                    <w:txbxContent>
                      <w:p w:rsidR="00191599" w:rsidRPr="004C582D" w:rsidRDefault="00191599" w:rsidP="006F3092">
                        <w:pPr>
                          <w:rPr>
                            <w:sz w:val="28"/>
                            <w:szCs w:val="28"/>
                            <w:vertAlign w:val="subscript"/>
                            <w:lang w:val="en-US"/>
                          </w:rPr>
                        </w:pPr>
                        <w:r>
                          <w:rPr>
                            <w:sz w:val="28"/>
                            <w:szCs w:val="28"/>
                            <w:lang w:val="en-US"/>
                          </w:rPr>
                          <w:t>A</w:t>
                        </w:r>
                      </w:p>
                    </w:txbxContent>
                  </v:textbox>
                </v:shape>
                <v:shape id="_x0000_s1253" type="#_x0000_t202" style="position:absolute;left:6030;top:13475;width:680;height:479" filled="f" stroked="f">
                  <v:textbox style="mso-next-textbox:#_x0000_s1253">
                    <w:txbxContent>
                      <w:p w:rsidR="00191599" w:rsidRPr="004C582D" w:rsidRDefault="00191599" w:rsidP="006F3092">
                        <w:pPr>
                          <w:rPr>
                            <w:sz w:val="28"/>
                            <w:szCs w:val="28"/>
                            <w:vertAlign w:val="subscript"/>
                            <w:lang w:val="en-US"/>
                          </w:rPr>
                        </w:pPr>
                        <w:r>
                          <w:rPr>
                            <w:sz w:val="28"/>
                            <w:szCs w:val="28"/>
                            <w:lang w:val="en-US"/>
                          </w:rPr>
                          <w:t>K</w:t>
                        </w:r>
                      </w:p>
                    </w:txbxContent>
                  </v:textbox>
                </v:shape>
                <v:shape id="_x0000_s1254" type="#_x0000_t202" style="position:absolute;left:6044;top:14274;width:680;height:479" filled="f" stroked="f">
                  <v:textbox style="mso-next-textbox:#_x0000_s1254">
                    <w:txbxContent>
                      <w:p w:rsidR="00191599" w:rsidRPr="004C582D" w:rsidRDefault="00191599" w:rsidP="006F3092">
                        <w:pPr>
                          <w:rPr>
                            <w:sz w:val="28"/>
                            <w:szCs w:val="28"/>
                            <w:vertAlign w:val="subscript"/>
                            <w:lang w:val="en-US"/>
                          </w:rPr>
                        </w:pPr>
                        <w:r>
                          <w:rPr>
                            <w:sz w:val="28"/>
                            <w:szCs w:val="28"/>
                            <w:lang w:val="en-US"/>
                          </w:rPr>
                          <w:t>C</w:t>
                        </w:r>
                      </w:p>
                    </w:txbxContent>
                  </v:textbox>
                </v:shape>
                <v:shape id="_x0000_s1255" type="#_x0000_t202" style="position:absolute;left:3096;top:13954;width:681;height:480" filled="f" stroked="f">
                  <v:textbox style="mso-next-textbox:#_x0000_s1255">
                    <w:txbxContent>
                      <w:p w:rsidR="00191599" w:rsidRPr="004C582D" w:rsidRDefault="00191599" w:rsidP="006F3092">
                        <w:pPr>
                          <w:rPr>
                            <w:sz w:val="28"/>
                            <w:szCs w:val="28"/>
                            <w:vertAlign w:val="subscript"/>
                            <w:lang w:val="en-US"/>
                          </w:rPr>
                        </w:pPr>
                        <w:r w:rsidRPr="004C582D">
                          <w:rPr>
                            <w:sz w:val="28"/>
                            <w:szCs w:val="28"/>
                            <w:lang w:val="en-US"/>
                          </w:rPr>
                          <w:t>P</w:t>
                        </w:r>
                        <w:r>
                          <w:rPr>
                            <w:sz w:val="28"/>
                            <w:szCs w:val="28"/>
                            <w:vertAlign w:val="subscript"/>
                            <w:lang w:val="en-US"/>
                          </w:rPr>
                          <w:t>C</w:t>
                        </w:r>
                      </w:p>
                    </w:txbxContent>
                  </v:textbox>
                </v:shape>
                <v:shape id="_x0000_s1256" type="#_x0000_t202" style="position:absolute;left:3082;top:13635;width:680;height:479" filled="f" stroked="f">
                  <v:textbox style="mso-next-textbox:#_x0000_s1256">
                    <w:txbxContent>
                      <w:p w:rsidR="00191599" w:rsidRPr="004C582D" w:rsidRDefault="00191599" w:rsidP="006F3092">
                        <w:pPr>
                          <w:rPr>
                            <w:sz w:val="28"/>
                            <w:szCs w:val="28"/>
                            <w:vertAlign w:val="subscript"/>
                            <w:lang w:val="en-US"/>
                          </w:rPr>
                        </w:pPr>
                        <w:r w:rsidRPr="004C582D">
                          <w:rPr>
                            <w:sz w:val="28"/>
                            <w:szCs w:val="28"/>
                            <w:lang w:val="en-US"/>
                          </w:rPr>
                          <w:t>P</w:t>
                        </w:r>
                        <w:r>
                          <w:rPr>
                            <w:sz w:val="28"/>
                            <w:szCs w:val="28"/>
                            <w:vertAlign w:val="subscript"/>
                            <w:lang w:val="en-US"/>
                          </w:rPr>
                          <w:t>0</w:t>
                        </w:r>
                      </w:p>
                    </w:txbxContent>
                  </v:textbox>
                </v:shape>
                <v:shape id="_x0000_s1257" type="#_x0000_t202" style="position:absolute;left:6951;top:13688;width:680;height:479" filled="f" stroked="f">
                  <v:textbox style="mso-next-textbox:#_x0000_s1257">
                    <w:txbxContent>
                      <w:p w:rsidR="00191599" w:rsidRPr="004C582D" w:rsidRDefault="00191599" w:rsidP="006F3092">
                        <w:pPr>
                          <w:rPr>
                            <w:sz w:val="28"/>
                            <w:szCs w:val="28"/>
                            <w:vertAlign w:val="subscript"/>
                            <w:lang w:val="en-US"/>
                          </w:rPr>
                        </w:pPr>
                        <w:r>
                          <w:rPr>
                            <w:sz w:val="28"/>
                            <w:szCs w:val="28"/>
                            <w:lang w:val="en-US"/>
                          </w:rPr>
                          <w:t>B</w:t>
                        </w:r>
                      </w:p>
                    </w:txbxContent>
                  </v:textbox>
                </v:shape>
                <v:shape id="_x0000_s1258" type="#_x0000_t202" style="position:absolute;left:8028;top:12517;width:680;height:479" filled="f" stroked="f">
                  <v:textbox style="mso-next-textbox:#_x0000_s1258">
                    <w:txbxContent>
                      <w:p w:rsidR="00191599" w:rsidRPr="004C582D" w:rsidRDefault="00191599" w:rsidP="006F3092">
                        <w:pPr>
                          <w:rPr>
                            <w:sz w:val="28"/>
                            <w:szCs w:val="28"/>
                            <w:vertAlign w:val="subscript"/>
                            <w:lang w:val="en-US"/>
                          </w:rPr>
                        </w:pPr>
                        <w:r>
                          <w:rPr>
                            <w:sz w:val="28"/>
                            <w:szCs w:val="28"/>
                            <w:lang w:val="en-US"/>
                          </w:rPr>
                          <w:t>T</w:t>
                        </w:r>
                      </w:p>
                    </w:txbxContent>
                  </v:textbox>
                </v:shape>
                <v:shape id="_x0000_s1259" type="#_x0000_t202" style="position:absolute;left:8028;top:12037;width:680;height:480" filled="f" stroked="f">
                  <v:textbox style="mso-next-textbox:#_x0000_s1259">
                    <w:txbxContent>
                      <w:p w:rsidR="00191599" w:rsidRPr="004C582D" w:rsidRDefault="00191599" w:rsidP="006F3092">
                        <w:pPr>
                          <w:rPr>
                            <w:sz w:val="28"/>
                            <w:szCs w:val="28"/>
                            <w:vertAlign w:val="subscript"/>
                            <w:lang w:val="en-US"/>
                          </w:rPr>
                        </w:pPr>
                        <w:r>
                          <w:rPr>
                            <w:sz w:val="28"/>
                            <w:szCs w:val="28"/>
                            <w:lang w:val="en-US"/>
                          </w:rPr>
                          <w:t>S</w:t>
                        </w:r>
                        <w:r>
                          <w:rPr>
                            <w:sz w:val="28"/>
                            <w:szCs w:val="28"/>
                            <w:vertAlign w:val="subscript"/>
                            <w:lang w:val="en-US"/>
                          </w:rPr>
                          <w:t>T</w:t>
                        </w:r>
                      </w:p>
                    </w:txbxContent>
                  </v:textbox>
                </v:shape>
                <v:shape id="_x0000_s1260" type="#_x0000_t202" style="position:absolute;left:8198;top:13315;width:680;height:480" filled="f" stroked="f">
                  <v:textbox style="mso-next-textbox:#_x0000_s1260">
                    <w:txbxContent>
                      <w:p w:rsidR="00191599" w:rsidRPr="004C582D" w:rsidRDefault="00191599" w:rsidP="006F3092">
                        <w:pPr>
                          <w:rPr>
                            <w:sz w:val="28"/>
                            <w:szCs w:val="28"/>
                            <w:vertAlign w:val="subscript"/>
                            <w:lang w:val="en-US"/>
                          </w:rPr>
                        </w:pPr>
                        <w:r>
                          <w:rPr>
                            <w:sz w:val="28"/>
                            <w:szCs w:val="28"/>
                            <w:lang w:val="en-US"/>
                          </w:rPr>
                          <w:t>S</w:t>
                        </w:r>
                        <w:r>
                          <w:rPr>
                            <w:sz w:val="28"/>
                            <w:szCs w:val="28"/>
                            <w:vertAlign w:val="subscript"/>
                            <w:lang w:val="en-US"/>
                          </w:rPr>
                          <w:t>0</w:t>
                        </w:r>
                      </w:p>
                    </w:txbxContent>
                  </v:textbox>
                </v:shape>
                <v:shape id="_x0000_s1261" type="#_x0000_t202" style="position:absolute;left:8538;top:14753;width:680;height:480" filled="f" stroked="f">
                  <v:textbox style="mso-next-textbox:#_x0000_s1261">
                    <w:txbxContent>
                      <w:p w:rsidR="00191599" w:rsidRPr="004C582D" w:rsidRDefault="00191599" w:rsidP="006F3092">
                        <w:pPr>
                          <w:rPr>
                            <w:sz w:val="28"/>
                            <w:szCs w:val="28"/>
                            <w:vertAlign w:val="subscript"/>
                            <w:lang w:val="en-US"/>
                          </w:rPr>
                        </w:pPr>
                        <w:r>
                          <w:rPr>
                            <w:sz w:val="28"/>
                            <w:szCs w:val="28"/>
                            <w:lang w:val="en-US"/>
                          </w:rPr>
                          <w:t>D</w:t>
                        </w:r>
                      </w:p>
                    </w:txbxContent>
                  </v:textbox>
                </v:shape>
                <v:shape id="_x0000_s1262" type="#_x0000_t202" style="position:absolute;left:6611;top:15579;width:680;height:479" filled="f" stroked="f">
                  <v:textbox style="mso-next-textbox:#_x0000_s1262">
                    <w:txbxContent>
                      <w:p w:rsidR="00191599" w:rsidRPr="004C582D" w:rsidRDefault="00191599" w:rsidP="006F3092">
                        <w:pPr>
                          <w:rPr>
                            <w:sz w:val="28"/>
                            <w:szCs w:val="28"/>
                            <w:vertAlign w:val="subscript"/>
                            <w:lang w:val="en-US"/>
                          </w:rPr>
                        </w:pPr>
                        <w:r>
                          <w:rPr>
                            <w:sz w:val="28"/>
                            <w:szCs w:val="28"/>
                            <w:lang w:val="en-US"/>
                          </w:rPr>
                          <w:t>Q</w:t>
                        </w:r>
                        <w:r>
                          <w:rPr>
                            <w:sz w:val="28"/>
                            <w:szCs w:val="28"/>
                            <w:vertAlign w:val="subscript"/>
                            <w:lang w:val="en-US"/>
                          </w:rPr>
                          <w:t>0</w:t>
                        </w:r>
                      </w:p>
                    </w:txbxContent>
                  </v:textbox>
                </v:shape>
                <v:shape id="_x0000_s1263" type="#_x0000_t202" style="position:absolute;left:5817;top:15552;width:680;height:479" filled="f" stroked="f">
                  <v:textbox style="mso-next-textbox:#_x0000_s1263">
                    <w:txbxContent>
                      <w:p w:rsidR="00191599" w:rsidRPr="004C582D" w:rsidRDefault="00191599" w:rsidP="006F3092">
                        <w:pPr>
                          <w:rPr>
                            <w:sz w:val="28"/>
                            <w:szCs w:val="28"/>
                            <w:vertAlign w:val="subscript"/>
                            <w:lang w:val="en-US"/>
                          </w:rPr>
                        </w:pPr>
                        <w:r>
                          <w:rPr>
                            <w:sz w:val="28"/>
                            <w:szCs w:val="28"/>
                            <w:lang w:val="en-US"/>
                          </w:rPr>
                          <w:t>Q</w:t>
                        </w:r>
                        <w:r>
                          <w:rPr>
                            <w:sz w:val="28"/>
                            <w:szCs w:val="28"/>
                            <w:vertAlign w:val="subscript"/>
                            <w:lang w:val="en-US"/>
                          </w:rPr>
                          <w:t>T</w:t>
                        </w:r>
                      </w:p>
                    </w:txbxContent>
                  </v:textbox>
                </v:shape>
                <v:shape id="_x0000_s1264" type="#_x0000_t202" style="position:absolute;left:8538;top:15565;width:680;height:480" filled="f" stroked="f">
                  <v:textbox style="mso-next-textbox:#_x0000_s1264">
                    <w:txbxContent>
                      <w:p w:rsidR="00191599" w:rsidRPr="004C582D" w:rsidRDefault="00191599" w:rsidP="006F3092">
                        <w:pPr>
                          <w:rPr>
                            <w:sz w:val="28"/>
                            <w:szCs w:val="28"/>
                            <w:vertAlign w:val="subscript"/>
                            <w:lang w:val="en-US"/>
                          </w:rPr>
                        </w:pPr>
                        <w:r>
                          <w:rPr>
                            <w:sz w:val="28"/>
                            <w:szCs w:val="28"/>
                            <w:lang w:val="en-US"/>
                          </w:rPr>
                          <w:t>Q</w:t>
                        </w:r>
                      </w:p>
                    </w:txbxContent>
                  </v:textbox>
                </v:shape>
                <v:shape id="_x0000_s1265" type="#_x0000_t202" style="position:absolute;left:3068;top:15073;width:680;height:479" filled="f" stroked="f">
                  <v:textbox style="mso-next-textbox:#_x0000_s1265">
                    <w:txbxContent>
                      <w:p w:rsidR="00191599" w:rsidRPr="004C582D" w:rsidRDefault="00191599" w:rsidP="006F3092">
                        <w:pPr>
                          <w:rPr>
                            <w:sz w:val="28"/>
                            <w:szCs w:val="28"/>
                            <w:vertAlign w:val="subscript"/>
                            <w:lang w:val="en-US"/>
                          </w:rPr>
                        </w:pPr>
                        <w:r w:rsidRPr="004C582D">
                          <w:rPr>
                            <w:sz w:val="28"/>
                            <w:szCs w:val="28"/>
                            <w:lang w:val="en-US"/>
                          </w:rPr>
                          <w:t>P</w:t>
                        </w:r>
                        <w:r>
                          <w:rPr>
                            <w:sz w:val="28"/>
                            <w:szCs w:val="28"/>
                            <w:vertAlign w:val="subscript"/>
                            <w:lang w:val="en-US"/>
                          </w:rPr>
                          <w:t>S</w:t>
                        </w:r>
                      </w:p>
                    </w:txbxContent>
                  </v:textbox>
                </v:shape>
              </v:group>
              <v:shape id="_x0000_s1266" type="#_x0000_t202" style="position:absolute;left:3098;top:11558;width:1260;height:540" filled="f" stroked="f">
                <v:textbox style="mso-next-textbox:#_x0000_s1266">
                  <w:txbxContent>
                    <w:p w:rsidR="00191599" w:rsidRPr="006F3092" w:rsidRDefault="00191599">
                      <w:pPr>
                        <w:rPr>
                          <w:b/>
                          <w:lang w:val="en-US"/>
                        </w:rPr>
                      </w:pPr>
                      <w:r w:rsidRPr="006F3092">
                        <w:rPr>
                          <w:b/>
                          <w:lang w:val="en-US"/>
                        </w:rPr>
                        <w:t>P</w:t>
                      </w:r>
                    </w:p>
                  </w:txbxContent>
                </v:textbox>
              </v:shape>
            </v:group>
            <v:shape id="_x0000_s1267" type="#_x0000_t202" style="position:absolute;left:3578;top:10778;width:720;height:720" filled="f" stroked="f">
              <v:textbox style="mso-next-textbox:#_x0000_s1267">
                <w:txbxContent>
                  <w:p w:rsidR="00191599" w:rsidRPr="00B07F1E" w:rsidRDefault="00191599" w:rsidP="00B07F1E">
                    <w:pPr>
                      <w:rPr>
                        <w:sz w:val="28"/>
                        <w:szCs w:val="28"/>
                        <w:lang w:val="uk-UA"/>
                      </w:rPr>
                    </w:pPr>
                    <w:r>
                      <w:rPr>
                        <w:sz w:val="28"/>
                        <w:szCs w:val="28"/>
                        <w:lang w:val="uk-UA"/>
                      </w:rPr>
                      <w:t>в</w:t>
                    </w:r>
                    <w:r w:rsidRPr="00B07F1E">
                      <w:rPr>
                        <w:sz w:val="28"/>
                        <w:szCs w:val="28"/>
                        <w:lang w:val="uk-UA"/>
                      </w:rPr>
                      <w:t>)</w:t>
                    </w:r>
                  </w:p>
                </w:txbxContent>
              </v:textbox>
            </v:shape>
          </v:group>
        </w:pict>
      </w: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837BEA" w:rsidP="00A5692F">
      <w:pPr>
        <w:spacing w:line="360" w:lineRule="auto"/>
        <w:ind w:firstLine="709"/>
        <w:jc w:val="both"/>
        <w:rPr>
          <w:sz w:val="28"/>
        </w:rPr>
      </w:pPr>
    </w:p>
    <w:p w:rsidR="00837BEA" w:rsidRPr="00A5692F" w:rsidRDefault="001249FC" w:rsidP="00A5692F">
      <w:pPr>
        <w:spacing w:line="360" w:lineRule="auto"/>
        <w:ind w:firstLine="709"/>
        <w:jc w:val="both"/>
        <w:rPr>
          <w:sz w:val="28"/>
        </w:rPr>
      </w:pPr>
      <w:r>
        <w:rPr>
          <w:noProof/>
        </w:rPr>
        <w:pict>
          <v:group id="_x0000_s1268" style="position:absolute;left:0;text-align:left;margin-left:1in;margin-top:2.45pt;width:294pt;height:324pt;z-index:251640832" coordorigin="1838,2054" coordsize="5880,6459">
            <v:group id="_x0000_s1269" style="position:absolute;left:1838;top:2054;width:5880;height:5835" coordorigin="1838,1778" coordsize="6270,5835">
              <v:line id="_x0000_s1270" style="position:absolute;flip:y" from="5378,2783" to="5378,3622">
                <v:stroke endarrow="block"/>
              </v:line>
              <v:line id="_x0000_s1271" style="position:absolute" from="2496,7090" to="7768,7090">
                <v:stroke endarrow="block"/>
              </v:line>
              <v:line id="_x0000_s1272" style="position:absolute;flip:y" from="2496,2318" to="2498,7090">
                <v:stroke endarrow="block"/>
              </v:line>
              <v:line id="_x0000_s1273" style="position:absolute;rotation:-335;flip:y" from="1838,3938" to="6600,5969"/>
              <v:line id="_x0000_s1274" style="position:absolute;rotation:-335;flip:y" from="1853,3012" to="6615,5044"/>
              <v:line id="_x0000_s1275" style="position:absolute" from="2858,3789" to="6932,6122"/>
              <v:line id="_x0000_s1276" style="position:absolute;rotation:358;flip:x y" from="2496,4654" to="4486,4728" strokeweight="1.25pt">
                <v:stroke dashstyle="1 1"/>
              </v:line>
              <v:line id="_x0000_s1277" style="position:absolute" from="4493,4733" to="4493,7069" strokeweight="1.25pt">
                <v:stroke dashstyle="1 1"/>
              </v:line>
              <v:line id="_x0000_s1278" style="position:absolute" from="3935,4358" to="3935,7085" strokeweight="1.25pt">
                <v:stroke dashstyle="1 1"/>
              </v:line>
              <v:line id="_x0000_s1279" style="position:absolute;flip:x" from="2496,5335" to="3913,5335" strokeweight="1.25pt">
                <v:stroke dashstyle="1 1"/>
              </v:line>
              <v:shape id="_x0000_s1280" type="#_x0000_t202" style="position:absolute;left:1958;top:3938;width:681;height:435" filled="f" stroked="f">
                <v:textbox style="mso-next-textbox:#_x0000_s1280">
                  <w:txbxContent>
                    <w:p w:rsidR="00191599" w:rsidRPr="004C582D" w:rsidRDefault="00191599" w:rsidP="00FC4460">
                      <w:pPr>
                        <w:rPr>
                          <w:sz w:val="28"/>
                          <w:szCs w:val="28"/>
                          <w:vertAlign w:val="subscript"/>
                          <w:lang w:val="en-US"/>
                        </w:rPr>
                      </w:pPr>
                      <w:r w:rsidRPr="004C582D">
                        <w:rPr>
                          <w:sz w:val="28"/>
                          <w:szCs w:val="28"/>
                          <w:lang w:val="en-US"/>
                        </w:rPr>
                        <w:t>P</w:t>
                      </w:r>
                      <w:r w:rsidRPr="004C582D">
                        <w:rPr>
                          <w:sz w:val="28"/>
                          <w:szCs w:val="28"/>
                          <w:vertAlign w:val="subscript"/>
                          <w:lang w:val="en-US"/>
                        </w:rPr>
                        <w:t>A</w:t>
                      </w:r>
                    </w:p>
                  </w:txbxContent>
                </v:textbox>
              </v:shape>
              <v:shape id="_x0000_s1281" type="#_x0000_t202" style="position:absolute;left:3683;top:3848;width:680;height:436" filled="f" stroked="f">
                <v:textbox style="mso-next-textbox:#_x0000_s1281">
                  <w:txbxContent>
                    <w:p w:rsidR="00191599" w:rsidRPr="004C582D" w:rsidRDefault="00191599" w:rsidP="00FC4460">
                      <w:pPr>
                        <w:rPr>
                          <w:sz w:val="28"/>
                          <w:szCs w:val="28"/>
                          <w:vertAlign w:val="subscript"/>
                          <w:lang w:val="en-US"/>
                        </w:rPr>
                      </w:pPr>
                      <w:r>
                        <w:rPr>
                          <w:sz w:val="28"/>
                          <w:szCs w:val="28"/>
                          <w:lang w:val="en-US"/>
                        </w:rPr>
                        <w:t>A</w:t>
                      </w:r>
                    </w:p>
                  </w:txbxContent>
                </v:textbox>
              </v:shape>
              <v:shape id="_x0000_s1282" type="#_x0000_t202" style="position:absolute;left:3558;top:4658;width:680;height:435" filled="f" stroked="f">
                <v:textbox style="mso-next-textbox:#_x0000_s1282">
                  <w:txbxContent>
                    <w:p w:rsidR="00191599" w:rsidRPr="004C582D" w:rsidRDefault="00191599" w:rsidP="00FC4460">
                      <w:pPr>
                        <w:rPr>
                          <w:sz w:val="28"/>
                          <w:szCs w:val="28"/>
                          <w:vertAlign w:val="subscript"/>
                          <w:lang w:val="en-US"/>
                        </w:rPr>
                      </w:pPr>
                      <w:r>
                        <w:rPr>
                          <w:sz w:val="28"/>
                          <w:szCs w:val="28"/>
                          <w:lang w:val="en-US"/>
                        </w:rPr>
                        <w:t>K</w:t>
                      </w:r>
                    </w:p>
                  </w:txbxContent>
                </v:textbox>
              </v:shape>
              <v:shape id="_x0000_s1283" type="#_x0000_t202" style="position:absolute;left:3978;top:5123;width:680;height:435" filled="f" stroked="f">
                <v:textbox style="mso-next-textbox:#_x0000_s1283">
                  <w:txbxContent>
                    <w:p w:rsidR="00191599" w:rsidRPr="004C582D" w:rsidRDefault="00191599" w:rsidP="00FC4460">
                      <w:pPr>
                        <w:rPr>
                          <w:sz w:val="28"/>
                          <w:szCs w:val="28"/>
                          <w:vertAlign w:val="subscript"/>
                          <w:lang w:val="en-US"/>
                        </w:rPr>
                      </w:pPr>
                      <w:r>
                        <w:rPr>
                          <w:sz w:val="28"/>
                          <w:szCs w:val="28"/>
                          <w:lang w:val="en-US"/>
                        </w:rPr>
                        <w:t>C</w:t>
                      </w:r>
                    </w:p>
                  </w:txbxContent>
                </v:textbox>
              </v:shape>
              <v:shape id="_x0000_s1284" type="#_x0000_t202" style="position:absolute;left:1986;top:5097;width:681;height:436" filled="f" stroked="f">
                <v:textbox style="mso-next-textbox:#_x0000_s1284">
                  <w:txbxContent>
                    <w:p w:rsidR="00191599" w:rsidRPr="004C582D" w:rsidRDefault="00191599" w:rsidP="00FC4460">
                      <w:pPr>
                        <w:rPr>
                          <w:sz w:val="28"/>
                          <w:szCs w:val="28"/>
                          <w:vertAlign w:val="subscript"/>
                          <w:lang w:val="en-US"/>
                        </w:rPr>
                      </w:pPr>
                      <w:r w:rsidRPr="004C582D">
                        <w:rPr>
                          <w:sz w:val="28"/>
                          <w:szCs w:val="28"/>
                          <w:lang w:val="en-US"/>
                        </w:rPr>
                        <w:t>P</w:t>
                      </w:r>
                      <w:r>
                        <w:rPr>
                          <w:sz w:val="28"/>
                          <w:szCs w:val="28"/>
                          <w:vertAlign w:val="subscript"/>
                          <w:lang w:val="en-US"/>
                        </w:rPr>
                        <w:t>C</w:t>
                      </w:r>
                    </w:p>
                  </w:txbxContent>
                </v:textbox>
              </v:shape>
              <v:shape id="_x0000_s1285" type="#_x0000_t202" style="position:absolute;left:1958;top:4448;width:680;height:435" filled="f" stroked="f">
                <v:textbox style="mso-next-textbox:#_x0000_s1285">
                  <w:txbxContent>
                    <w:p w:rsidR="00191599" w:rsidRPr="004C582D" w:rsidRDefault="00191599" w:rsidP="00FC4460">
                      <w:pPr>
                        <w:rPr>
                          <w:sz w:val="28"/>
                          <w:szCs w:val="28"/>
                          <w:vertAlign w:val="subscript"/>
                          <w:lang w:val="en-US"/>
                        </w:rPr>
                      </w:pPr>
                      <w:r w:rsidRPr="004C582D">
                        <w:rPr>
                          <w:sz w:val="28"/>
                          <w:szCs w:val="28"/>
                          <w:lang w:val="en-US"/>
                        </w:rPr>
                        <w:t>P</w:t>
                      </w:r>
                      <w:r>
                        <w:rPr>
                          <w:sz w:val="28"/>
                          <w:szCs w:val="28"/>
                          <w:vertAlign w:val="subscript"/>
                          <w:lang w:val="en-US"/>
                        </w:rPr>
                        <w:t>0</w:t>
                      </w:r>
                    </w:p>
                  </w:txbxContent>
                </v:textbox>
              </v:shape>
              <v:shape id="_x0000_s1286" type="#_x0000_t202" style="position:absolute;left:4508;top:4448;width:680;height:435" filled="f" stroked="f">
                <v:textbox style="mso-next-textbox:#_x0000_s1286">
                  <w:txbxContent>
                    <w:p w:rsidR="00191599" w:rsidRPr="004C582D" w:rsidRDefault="00191599" w:rsidP="00FC4460">
                      <w:pPr>
                        <w:rPr>
                          <w:sz w:val="28"/>
                          <w:szCs w:val="28"/>
                          <w:vertAlign w:val="subscript"/>
                          <w:lang w:val="en-US"/>
                        </w:rPr>
                      </w:pPr>
                      <w:r>
                        <w:rPr>
                          <w:sz w:val="28"/>
                          <w:szCs w:val="28"/>
                          <w:lang w:val="en-US"/>
                        </w:rPr>
                        <w:t>B</w:t>
                      </w:r>
                    </w:p>
                  </w:txbxContent>
                </v:textbox>
              </v:shape>
              <v:shape id="_x0000_s1287" type="#_x0000_t202" style="position:absolute;left:5288;top:2858;width:680;height:435" filled="f" stroked="f">
                <v:textbox style="mso-next-textbox:#_x0000_s1287">
                  <w:txbxContent>
                    <w:p w:rsidR="00191599" w:rsidRPr="004C582D" w:rsidRDefault="00191599" w:rsidP="00FC4460">
                      <w:pPr>
                        <w:rPr>
                          <w:sz w:val="28"/>
                          <w:szCs w:val="28"/>
                          <w:vertAlign w:val="subscript"/>
                          <w:lang w:val="en-US"/>
                        </w:rPr>
                      </w:pPr>
                      <w:r>
                        <w:rPr>
                          <w:sz w:val="28"/>
                          <w:szCs w:val="28"/>
                          <w:lang w:val="en-US"/>
                        </w:rPr>
                        <w:t>T</w:t>
                      </w:r>
                    </w:p>
                  </w:txbxContent>
                </v:textbox>
              </v:shape>
              <v:shape id="_x0000_s1288" type="#_x0000_t202" style="position:absolute;left:5918;top:1778;width:680;height:436" filled="f" stroked="f">
                <v:textbox style="mso-next-textbox:#_x0000_s1288">
                  <w:txbxContent>
                    <w:p w:rsidR="00191599" w:rsidRPr="004C582D" w:rsidRDefault="00191599" w:rsidP="00FC4460">
                      <w:pPr>
                        <w:rPr>
                          <w:sz w:val="28"/>
                          <w:szCs w:val="28"/>
                          <w:vertAlign w:val="subscript"/>
                          <w:lang w:val="en-US"/>
                        </w:rPr>
                      </w:pPr>
                      <w:r>
                        <w:rPr>
                          <w:sz w:val="28"/>
                          <w:szCs w:val="28"/>
                          <w:lang w:val="en-US"/>
                        </w:rPr>
                        <w:t>S</w:t>
                      </w:r>
                      <w:r>
                        <w:rPr>
                          <w:sz w:val="28"/>
                          <w:szCs w:val="28"/>
                          <w:vertAlign w:val="subscript"/>
                          <w:lang w:val="en-US"/>
                        </w:rPr>
                        <w:t>T</w:t>
                      </w:r>
                    </w:p>
                  </w:txbxContent>
                </v:textbox>
              </v:shape>
              <v:shape id="_x0000_s1289" type="#_x0000_t202" style="position:absolute;left:5933;top:2498;width:680;height:436" filled="f" stroked="f">
                <v:textbox style="mso-next-textbox:#_x0000_s1289">
                  <w:txbxContent>
                    <w:p w:rsidR="00191599" w:rsidRPr="004C582D" w:rsidRDefault="00191599" w:rsidP="00FC4460">
                      <w:pPr>
                        <w:rPr>
                          <w:sz w:val="28"/>
                          <w:szCs w:val="28"/>
                          <w:vertAlign w:val="subscript"/>
                          <w:lang w:val="en-US"/>
                        </w:rPr>
                      </w:pPr>
                      <w:r>
                        <w:rPr>
                          <w:sz w:val="28"/>
                          <w:szCs w:val="28"/>
                          <w:lang w:val="en-US"/>
                        </w:rPr>
                        <w:t>S</w:t>
                      </w:r>
                      <w:r>
                        <w:rPr>
                          <w:sz w:val="28"/>
                          <w:szCs w:val="28"/>
                          <w:vertAlign w:val="subscript"/>
                          <w:lang w:val="en-US"/>
                        </w:rPr>
                        <w:t>0</w:t>
                      </w:r>
                    </w:p>
                  </w:txbxContent>
                </v:textbox>
              </v:shape>
              <v:shape id="_x0000_s1290" type="#_x0000_t202" style="position:absolute;left:6638;top:6242;width:680;height:436" filled="f" stroked="f">
                <v:textbox style="mso-next-textbox:#_x0000_s1290">
                  <w:txbxContent>
                    <w:p w:rsidR="00191599" w:rsidRPr="004C582D" w:rsidRDefault="00191599" w:rsidP="00FC4460">
                      <w:pPr>
                        <w:rPr>
                          <w:sz w:val="28"/>
                          <w:szCs w:val="28"/>
                          <w:vertAlign w:val="subscript"/>
                          <w:lang w:val="en-US"/>
                        </w:rPr>
                      </w:pPr>
                      <w:r>
                        <w:rPr>
                          <w:sz w:val="28"/>
                          <w:szCs w:val="28"/>
                          <w:lang w:val="en-US"/>
                        </w:rPr>
                        <w:t>D</w:t>
                      </w:r>
                    </w:p>
                  </w:txbxContent>
                </v:textbox>
              </v:shape>
              <v:shape id="_x0000_s1291" type="#_x0000_t202" style="position:absolute;left:4298;top:7178;width:680;height:435" filled="f" stroked="f">
                <v:textbox style="mso-next-textbox:#_x0000_s1291">
                  <w:txbxContent>
                    <w:p w:rsidR="00191599" w:rsidRPr="004C582D" w:rsidRDefault="00191599" w:rsidP="00FC4460">
                      <w:pPr>
                        <w:rPr>
                          <w:sz w:val="28"/>
                          <w:szCs w:val="28"/>
                          <w:vertAlign w:val="subscript"/>
                          <w:lang w:val="en-US"/>
                        </w:rPr>
                      </w:pPr>
                      <w:r>
                        <w:rPr>
                          <w:sz w:val="28"/>
                          <w:szCs w:val="28"/>
                          <w:lang w:val="en-US"/>
                        </w:rPr>
                        <w:t>Q</w:t>
                      </w:r>
                      <w:r>
                        <w:rPr>
                          <w:sz w:val="28"/>
                          <w:szCs w:val="28"/>
                          <w:vertAlign w:val="subscript"/>
                          <w:lang w:val="en-US"/>
                        </w:rPr>
                        <w:t>0</w:t>
                      </w:r>
                    </w:p>
                  </w:txbxContent>
                </v:textbox>
              </v:shape>
              <v:shape id="_x0000_s1292" type="#_x0000_t202" style="position:absolute;left:3578;top:7178;width:680;height:435" filled="f" stroked="f">
                <v:textbox style="mso-next-textbox:#_x0000_s1292">
                  <w:txbxContent>
                    <w:p w:rsidR="00191599" w:rsidRPr="004C582D" w:rsidRDefault="00191599" w:rsidP="00FC4460">
                      <w:pPr>
                        <w:rPr>
                          <w:sz w:val="28"/>
                          <w:szCs w:val="28"/>
                          <w:vertAlign w:val="subscript"/>
                          <w:lang w:val="en-US"/>
                        </w:rPr>
                      </w:pPr>
                      <w:r>
                        <w:rPr>
                          <w:sz w:val="28"/>
                          <w:szCs w:val="28"/>
                          <w:lang w:val="en-US"/>
                        </w:rPr>
                        <w:t>Q</w:t>
                      </w:r>
                      <w:r>
                        <w:rPr>
                          <w:sz w:val="28"/>
                          <w:szCs w:val="28"/>
                          <w:vertAlign w:val="subscript"/>
                          <w:lang w:val="en-US"/>
                        </w:rPr>
                        <w:t>T</w:t>
                      </w:r>
                    </w:p>
                  </w:txbxContent>
                </v:textbox>
              </v:shape>
              <v:shape id="_x0000_s1293" type="#_x0000_t202" style="position:absolute;left:7428;top:7102;width:680;height:436" filled="f" stroked="f">
                <v:textbox style="mso-next-textbox:#_x0000_s1293">
                  <w:txbxContent>
                    <w:p w:rsidR="00191599" w:rsidRPr="004C582D" w:rsidRDefault="00191599" w:rsidP="00FC4460">
                      <w:pPr>
                        <w:rPr>
                          <w:sz w:val="28"/>
                          <w:szCs w:val="28"/>
                          <w:vertAlign w:val="subscript"/>
                          <w:lang w:val="en-US"/>
                        </w:rPr>
                      </w:pPr>
                      <w:r>
                        <w:rPr>
                          <w:sz w:val="28"/>
                          <w:szCs w:val="28"/>
                          <w:lang w:val="en-US"/>
                        </w:rPr>
                        <w:t>Q</w:t>
                      </w:r>
                    </w:p>
                  </w:txbxContent>
                </v:textbox>
              </v:shape>
              <v:shape id="_x0000_s1294" type="#_x0000_t202" style="position:absolute;left:1958;top:6655;width:680;height:435" filled="f" stroked="f">
                <v:textbox style="mso-next-textbox:#_x0000_s1294">
                  <w:txbxContent>
                    <w:p w:rsidR="00191599" w:rsidRPr="004C582D" w:rsidRDefault="00191599" w:rsidP="00FC4460">
                      <w:pPr>
                        <w:rPr>
                          <w:sz w:val="28"/>
                          <w:szCs w:val="28"/>
                          <w:vertAlign w:val="subscript"/>
                          <w:lang w:val="en-US"/>
                        </w:rPr>
                      </w:pPr>
                      <w:r w:rsidRPr="004C582D">
                        <w:rPr>
                          <w:sz w:val="28"/>
                          <w:szCs w:val="28"/>
                          <w:lang w:val="en-US"/>
                        </w:rPr>
                        <w:t>P</w:t>
                      </w:r>
                      <w:r>
                        <w:rPr>
                          <w:sz w:val="28"/>
                          <w:szCs w:val="28"/>
                          <w:vertAlign w:val="subscript"/>
                          <w:lang w:val="en-US"/>
                        </w:rPr>
                        <w:t>S</w:t>
                      </w:r>
                    </w:p>
                  </w:txbxContent>
                </v:textbox>
              </v:shape>
              <v:shape id="_x0000_s1295" type="#_x0000_t202" style="position:absolute;left:1958;top:2481;width:1260;height:491" filled="f" stroked="f">
                <v:textbox style="mso-next-textbox:#_x0000_s1295">
                  <w:txbxContent>
                    <w:p w:rsidR="00191599" w:rsidRPr="006F3092" w:rsidRDefault="00191599" w:rsidP="00FC4460">
                      <w:pPr>
                        <w:rPr>
                          <w:b/>
                          <w:lang w:val="en-US"/>
                        </w:rPr>
                      </w:pPr>
                      <w:r w:rsidRPr="006F3092">
                        <w:rPr>
                          <w:b/>
                          <w:lang w:val="en-US"/>
                        </w:rPr>
                        <w:t>P</w:t>
                      </w:r>
                    </w:p>
                  </w:txbxContent>
                </v:textbox>
              </v:shape>
              <v:line id="_x0000_s1296" style="position:absolute;flip:x" from="2495,4388" to="3935,4388" strokeweight="1.25pt">
                <v:stroke dashstyle="1 1"/>
              </v:line>
            </v:group>
            <v:shape id="_x0000_s1297" type="#_x0000_t202" style="position:absolute;left:3098;top:7793;width:720;height:720" filled="f" stroked="f">
              <v:textbox style="mso-next-textbox:#_x0000_s1297">
                <w:txbxContent>
                  <w:p w:rsidR="00191599" w:rsidRPr="00B07F1E" w:rsidRDefault="00191599" w:rsidP="00B07F1E">
                    <w:pPr>
                      <w:rPr>
                        <w:sz w:val="28"/>
                        <w:szCs w:val="28"/>
                        <w:lang w:val="uk-UA"/>
                      </w:rPr>
                    </w:pPr>
                    <w:r>
                      <w:rPr>
                        <w:sz w:val="28"/>
                        <w:szCs w:val="28"/>
                        <w:lang w:val="uk-UA"/>
                      </w:rPr>
                      <w:t>г</w:t>
                    </w:r>
                    <w:r w:rsidRPr="00B07F1E">
                      <w:rPr>
                        <w:sz w:val="28"/>
                        <w:szCs w:val="28"/>
                        <w:lang w:val="uk-UA"/>
                      </w:rPr>
                      <w:t>)</w:t>
                    </w:r>
                  </w:p>
                </w:txbxContent>
              </v:textbox>
            </v:shape>
          </v:group>
        </w:pict>
      </w:r>
    </w:p>
    <w:p w:rsidR="00942EA6" w:rsidRPr="00A5692F" w:rsidRDefault="00942EA6" w:rsidP="00A5692F">
      <w:pPr>
        <w:tabs>
          <w:tab w:val="left" w:pos="8580"/>
        </w:tabs>
        <w:spacing w:line="360" w:lineRule="auto"/>
        <w:ind w:firstLine="709"/>
        <w:jc w:val="both"/>
        <w:rPr>
          <w:sz w:val="28"/>
          <w:lang w:val="uk-UA"/>
        </w:rPr>
      </w:pPr>
    </w:p>
    <w:p w:rsidR="00942EA6" w:rsidRPr="00A5692F" w:rsidRDefault="00942EA6" w:rsidP="00A5692F">
      <w:pPr>
        <w:tabs>
          <w:tab w:val="left" w:pos="8580"/>
        </w:tabs>
        <w:spacing w:line="360" w:lineRule="auto"/>
        <w:ind w:firstLine="709"/>
        <w:jc w:val="both"/>
        <w:rPr>
          <w:sz w:val="28"/>
          <w:lang w:val="uk-UA"/>
        </w:rPr>
      </w:pPr>
    </w:p>
    <w:p w:rsidR="00942EA6" w:rsidRPr="00A5692F" w:rsidRDefault="00942EA6" w:rsidP="00A5692F">
      <w:pPr>
        <w:tabs>
          <w:tab w:val="left" w:pos="8580"/>
        </w:tabs>
        <w:spacing w:line="360" w:lineRule="auto"/>
        <w:ind w:firstLine="709"/>
        <w:jc w:val="both"/>
        <w:rPr>
          <w:sz w:val="28"/>
          <w:lang w:val="uk-UA"/>
        </w:rPr>
      </w:pPr>
    </w:p>
    <w:p w:rsidR="00942EA6" w:rsidRPr="00A5692F" w:rsidRDefault="00942EA6" w:rsidP="00A5692F">
      <w:pPr>
        <w:tabs>
          <w:tab w:val="left" w:pos="8580"/>
        </w:tabs>
        <w:spacing w:line="360" w:lineRule="auto"/>
        <w:ind w:firstLine="709"/>
        <w:jc w:val="both"/>
        <w:rPr>
          <w:sz w:val="28"/>
          <w:lang w:val="uk-UA"/>
        </w:rPr>
      </w:pPr>
    </w:p>
    <w:p w:rsidR="00972E97" w:rsidRPr="00A5692F" w:rsidRDefault="00837BEA" w:rsidP="00A5692F">
      <w:pPr>
        <w:tabs>
          <w:tab w:val="left" w:pos="8580"/>
        </w:tabs>
        <w:spacing w:line="360" w:lineRule="auto"/>
        <w:ind w:firstLine="709"/>
        <w:jc w:val="both"/>
        <w:rPr>
          <w:sz w:val="28"/>
        </w:rPr>
      </w:pPr>
      <w:r w:rsidRPr="00A5692F">
        <w:rPr>
          <w:sz w:val="28"/>
        </w:rPr>
        <w:tab/>
      </w:r>
    </w:p>
    <w:p w:rsidR="00837BEA" w:rsidRPr="00A5692F" w:rsidRDefault="00837BEA" w:rsidP="00A5692F">
      <w:pPr>
        <w:tabs>
          <w:tab w:val="left" w:pos="8580"/>
        </w:tabs>
        <w:spacing w:line="360" w:lineRule="auto"/>
        <w:ind w:firstLine="709"/>
        <w:jc w:val="both"/>
        <w:rPr>
          <w:sz w:val="28"/>
        </w:rPr>
      </w:pPr>
    </w:p>
    <w:p w:rsidR="00837BEA" w:rsidRPr="00A5692F" w:rsidRDefault="00837BEA" w:rsidP="00A5692F">
      <w:pPr>
        <w:tabs>
          <w:tab w:val="left" w:pos="8580"/>
        </w:tabs>
        <w:spacing w:line="360" w:lineRule="auto"/>
        <w:ind w:firstLine="709"/>
        <w:jc w:val="both"/>
        <w:rPr>
          <w:sz w:val="28"/>
        </w:rPr>
      </w:pPr>
    </w:p>
    <w:p w:rsidR="00837BEA" w:rsidRPr="00A5692F" w:rsidRDefault="00837BEA" w:rsidP="00A5692F">
      <w:pPr>
        <w:tabs>
          <w:tab w:val="left" w:pos="8580"/>
        </w:tabs>
        <w:spacing w:line="360" w:lineRule="auto"/>
        <w:ind w:firstLine="709"/>
        <w:jc w:val="both"/>
        <w:rPr>
          <w:sz w:val="28"/>
        </w:rPr>
      </w:pPr>
    </w:p>
    <w:p w:rsidR="00837BEA" w:rsidRPr="00A5692F" w:rsidRDefault="00837BEA" w:rsidP="00A5692F">
      <w:pPr>
        <w:tabs>
          <w:tab w:val="left" w:pos="8580"/>
        </w:tabs>
        <w:spacing w:line="360" w:lineRule="auto"/>
        <w:ind w:firstLine="709"/>
        <w:jc w:val="both"/>
        <w:rPr>
          <w:sz w:val="28"/>
        </w:rPr>
      </w:pPr>
    </w:p>
    <w:p w:rsidR="00837BEA" w:rsidRPr="00A5692F" w:rsidRDefault="00837BEA" w:rsidP="00A5692F">
      <w:pPr>
        <w:tabs>
          <w:tab w:val="left" w:pos="8580"/>
        </w:tabs>
        <w:spacing w:line="360" w:lineRule="auto"/>
        <w:ind w:firstLine="709"/>
        <w:jc w:val="both"/>
        <w:rPr>
          <w:sz w:val="28"/>
        </w:rPr>
      </w:pPr>
    </w:p>
    <w:p w:rsidR="00FC4460" w:rsidRPr="00A5692F" w:rsidRDefault="00FC4460" w:rsidP="00A5692F">
      <w:pPr>
        <w:tabs>
          <w:tab w:val="left" w:pos="8580"/>
        </w:tabs>
        <w:spacing w:line="360" w:lineRule="auto"/>
        <w:ind w:firstLine="709"/>
        <w:jc w:val="both"/>
        <w:rPr>
          <w:sz w:val="28"/>
        </w:rPr>
      </w:pPr>
    </w:p>
    <w:p w:rsidR="00FC4460" w:rsidRPr="00A5692F" w:rsidRDefault="00FC4460" w:rsidP="00A5692F">
      <w:pPr>
        <w:spacing w:line="360" w:lineRule="auto"/>
        <w:ind w:firstLine="709"/>
        <w:jc w:val="both"/>
        <w:rPr>
          <w:sz w:val="28"/>
        </w:rPr>
      </w:pPr>
    </w:p>
    <w:p w:rsidR="00FC4460" w:rsidRPr="00A5692F" w:rsidRDefault="00FC4460" w:rsidP="00A5692F">
      <w:pPr>
        <w:tabs>
          <w:tab w:val="left" w:pos="7020"/>
        </w:tabs>
        <w:spacing w:line="360" w:lineRule="auto"/>
        <w:ind w:firstLine="709"/>
        <w:jc w:val="both"/>
        <w:rPr>
          <w:sz w:val="28"/>
          <w:lang w:val="uk-UA"/>
        </w:rPr>
      </w:pPr>
    </w:p>
    <w:p w:rsidR="009A0458" w:rsidRPr="00A5692F" w:rsidRDefault="00E14298" w:rsidP="00A5692F">
      <w:pPr>
        <w:tabs>
          <w:tab w:val="left" w:pos="4260"/>
        </w:tabs>
        <w:spacing w:line="360" w:lineRule="auto"/>
        <w:ind w:firstLine="709"/>
        <w:jc w:val="both"/>
        <w:rPr>
          <w:sz w:val="28"/>
          <w:lang w:val="uk-UA"/>
        </w:rPr>
      </w:pPr>
      <w:r w:rsidRPr="00A5692F">
        <w:rPr>
          <w:sz w:val="28"/>
          <w:lang w:val="uk-UA"/>
        </w:rPr>
        <w:t>Рисунок 2.1</w:t>
      </w:r>
      <w:r w:rsidR="00E214A1" w:rsidRPr="00A5692F">
        <w:rPr>
          <w:sz w:val="28"/>
          <w:lang w:val="uk-UA"/>
        </w:rPr>
        <w:t>5</w:t>
      </w:r>
      <w:r w:rsidR="009A0458" w:rsidRPr="00A5692F">
        <w:rPr>
          <w:sz w:val="28"/>
          <w:lang w:val="uk-UA"/>
        </w:rPr>
        <w:t>(в,г) - Розподілення важкості податку в залежності від еластичності попиту та пропозиції товару</w:t>
      </w:r>
    </w:p>
    <w:p w:rsidR="009A0458" w:rsidRPr="00A5692F" w:rsidRDefault="009A0458" w:rsidP="00A5692F">
      <w:pPr>
        <w:spacing w:line="360" w:lineRule="auto"/>
        <w:ind w:firstLine="709"/>
        <w:jc w:val="both"/>
        <w:rPr>
          <w:sz w:val="28"/>
        </w:rPr>
      </w:pPr>
    </w:p>
    <w:p w:rsidR="00724A5F" w:rsidRPr="00A5692F" w:rsidRDefault="00724A5F" w:rsidP="00A5692F">
      <w:pPr>
        <w:tabs>
          <w:tab w:val="left" w:pos="7020"/>
        </w:tabs>
        <w:spacing w:line="360" w:lineRule="auto"/>
        <w:ind w:firstLine="709"/>
        <w:jc w:val="both"/>
        <w:rPr>
          <w:sz w:val="28"/>
          <w:lang w:val="uk-UA"/>
        </w:rPr>
      </w:pPr>
      <w:r w:rsidRPr="00A5692F">
        <w:rPr>
          <w:sz w:val="28"/>
          <w:lang w:val="uk-UA"/>
        </w:rPr>
        <w:lastRenderedPageBreak/>
        <w:t>На малюнку</w:t>
      </w:r>
      <w:r w:rsidR="00E14298" w:rsidRPr="00A5692F">
        <w:rPr>
          <w:sz w:val="28"/>
          <w:lang w:val="uk-UA"/>
        </w:rPr>
        <w:t>(2.1</w:t>
      </w:r>
      <w:r w:rsidR="00E214A1" w:rsidRPr="00A5692F">
        <w:rPr>
          <w:sz w:val="28"/>
          <w:lang w:val="uk-UA"/>
        </w:rPr>
        <w:t>4</w:t>
      </w:r>
      <w:r w:rsidR="009A0458" w:rsidRPr="00A5692F">
        <w:rPr>
          <w:sz w:val="28"/>
          <w:lang w:val="uk-UA"/>
        </w:rPr>
        <w:t>)</w:t>
      </w:r>
      <w:r w:rsidRPr="00A5692F">
        <w:rPr>
          <w:sz w:val="28"/>
          <w:lang w:val="uk-UA"/>
        </w:rPr>
        <w:t xml:space="preserve"> показана також зміна величини надлишків споживача та продавця, що виникає в результаті введення податку. У вихідному стані ринку надлишок споживача визначався як площа трикутника</w:t>
      </w:r>
      <w:r w:rsidR="00A5692F">
        <w:rPr>
          <w:sz w:val="28"/>
          <w:lang w:val="uk-UA"/>
        </w:rPr>
        <w:t xml:space="preserve"> </w:t>
      </w:r>
      <w:r w:rsidR="001628C9" w:rsidRPr="00A5692F">
        <w:rPr>
          <w:sz w:val="28"/>
          <w:lang w:val="en-US"/>
        </w:rPr>
        <w:t>PdBP</w:t>
      </w:r>
      <w:r w:rsidR="001628C9" w:rsidRPr="00A5692F">
        <w:rPr>
          <w:sz w:val="28"/>
        </w:rPr>
        <w:t>0, а</w:t>
      </w:r>
      <w:r w:rsidR="001628C9" w:rsidRPr="00A5692F">
        <w:rPr>
          <w:sz w:val="28"/>
          <w:lang w:val="uk-UA"/>
        </w:rPr>
        <w:t xml:space="preserve"> надлишок продавця – як площа трикутника </w:t>
      </w:r>
      <w:r w:rsidR="001628C9" w:rsidRPr="00A5692F">
        <w:rPr>
          <w:sz w:val="28"/>
        </w:rPr>
        <w:t>Р0</w:t>
      </w:r>
      <w:r w:rsidR="001628C9" w:rsidRPr="00A5692F">
        <w:rPr>
          <w:sz w:val="28"/>
          <w:lang w:val="en-US"/>
        </w:rPr>
        <w:t>BPs</w:t>
      </w:r>
      <w:r w:rsidR="001628C9" w:rsidRPr="00A5692F">
        <w:rPr>
          <w:sz w:val="28"/>
          <w:lang w:val="uk-UA"/>
        </w:rPr>
        <w:t xml:space="preserve">. Введення податку </w:t>
      </w:r>
      <w:r w:rsidR="001628C9" w:rsidRPr="00A5692F">
        <w:rPr>
          <w:sz w:val="28"/>
        </w:rPr>
        <w:t>Т</w:t>
      </w:r>
      <w:r w:rsidR="001628C9" w:rsidRPr="00A5692F">
        <w:rPr>
          <w:sz w:val="28"/>
          <w:lang w:val="uk-UA"/>
        </w:rPr>
        <w:t xml:space="preserve"> перемістило криву пропозиції </w:t>
      </w:r>
      <w:r w:rsidR="001628C9" w:rsidRPr="00A5692F">
        <w:rPr>
          <w:sz w:val="28"/>
          <w:lang w:val="en-US"/>
        </w:rPr>
        <w:t>S</w:t>
      </w:r>
      <w:r w:rsidR="001628C9" w:rsidRPr="00A5692F">
        <w:rPr>
          <w:sz w:val="28"/>
        </w:rPr>
        <w:t>0</w:t>
      </w:r>
      <w:r w:rsidR="001628C9" w:rsidRPr="00A5692F">
        <w:rPr>
          <w:sz w:val="28"/>
          <w:lang w:val="uk-UA"/>
        </w:rPr>
        <w:t xml:space="preserve"> в положення </w:t>
      </w:r>
      <w:r w:rsidR="001628C9" w:rsidRPr="00A5692F">
        <w:rPr>
          <w:sz w:val="28"/>
          <w:lang w:val="en-US"/>
        </w:rPr>
        <w:t>ST</w:t>
      </w:r>
      <w:r w:rsidR="001628C9" w:rsidRPr="00A5692F">
        <w:rPr>
          <w:sz w:val="28"/>
        </w:rPr>
        <w:t>,</w:t>
      </w:r>
      <w:r w:rsidR="001628C9" w:rsidRPr="00A5692F">
        <w:rPr>
          <w:sz w:val="28"/>
          <w:lang w:val="uk-UA"/>
        </w:rPr>
        <w:t xml:space="preserve"> причому надлишок споживача скоротився </w:t>
      </w:r>
      <w:r w:rsidR="001628C9" w:rsidRPr="00A5692F">
        <w:rPr>
          <w:sz w:val="28"/>
        </w:rPr>
        <w:t xml:space="preserve">до </w:t>
      </w:r>
      <w:r w:rsidR="001628C9" w:rsidRPr="00A5692F">
        <w:rPr>
          <w:sz w:val="28"/>
          <w:lang w:val="en-US"/>
        </w:rPr>
        <w:t>PdAPa</w:t>
      </w:r>
      <w:r w:rsidR="001628C9" w:rsidRPr="00A5692F">
        <w:rPr>
          <w:sz w:val="28"/>
        </w:rPr>
        <w:t>,</w:t>
      </w:r>
      <w:r w:rsidR="001628C9" w:rsidRPr="00A5692F">
        <w:rPr>
          <w:sz w:val="28"/>
          <w:lang w:val="uk-UA"/>
        </w:rPr>
        <w:t xml:space="preserve"> а надлишок продавця - </w:t>
      </w:r>
      <w:r w:rsidR="001628C9" w:rsidRPr="00A5692F">
        <w:rPr>
          <w:sz w:val="28"/>
        </w:rPr>
        <w:t xml:space="preserve">до </w:t>
      </w:r>
      <w:r w:rsidR="001628C9" w:rsidRPr="00A5692F">
        <w:rPr>
          <w:sz w:val="28"/>
          <w:lang w:val="en-US"/>
        </w:rPr>
        <w:t>PcCPs</w:t>
      </w:r>
      <w:r w:rsidR="001628C9" w:rsidRPr="00A5692F">
        <w:rPr>
          <w:sz w:val="28"/>
        </w:rPr>
        <w:t>.</w:t>
      </w:r>
      <w:r w:rsidR="001628C9" w:rsidRPr="00A5692F">
        <w:rPr>
          <w:sz w:val="28"/>
          <w:lang w:val="uk-UA"/>
        </w:rPr>
        <w:t xml:space="preserve"> Податкові надходження до бюджету визначаються як площа прямокутника РаАСРс, крім того, суспільство понесло чисті втрати від введення податку у розмірі, що відповідає площі трикутника АВС ( тобто відбулося зниження степені задоволення потреб, та знизився рівень прибутку продавців).</w:t>
      </w:r>
    </w:p>
    <w:p w:rsidR="00A5692F" w:rsidRDefault="00A5692F" w:rsidP="00A5692F">
      <w:pPr>
        <w:tabs>
          <w:tab w:val="left" w:pos="7020"/>
        </w:tabs>
        <w:spacing w:line="360" w:lineRule="auto"/>
        <w:ind w:firstLine="709"/>
        <w:jc w:val="both"/>
        <w:rPr>
          <w:sz w:val="28"/>
          <w:lang w:val="uk-UA"/>
        </w:rPr>
      </w:pPr>
    </w:p>
    <w:p w:rsidR="00280142" w:rsidRPr="00A5692F" w:rsidRDefault="00280142" w:rsidP="00A5692F">
      <w:pPr>
        <w:tabs>
          <w:tab w:val="left" w:pos="7020"/>
        </w:tabs>
        <w:spacing w:line="360" w:lineRule="auto"/>
        <w:ind w:firstLine="709"/>
        <w:jc w:val="center"/>
        <w:rPr>
          <w:b/>
          <w:sz w:val="28"/>
          <w:lang w:val="uk-UA"/>
        </w:rPr>
      </w:pPr>
      <w:r w:rsidRPr="00A5692F">
        <w:rPr>
          <w:b/>
          <w:sz w:val="28"/>
          <w:lang w:val="uk-UA"/>
        </w:rPr>
        <w:t>4. Надання державної дотації.</w:t>
      </w:r>
    </w:p>
    <w:p w:rsidR="00A5692F" w:rsidRDefault="00A5692F" w:rsidP="00A5692F">
      <w:pPr>
        <w:tabs>
          <w:tab w:val="left" w:pos="7020"/>
        </w:tabs>
        <w:spacing w:line="360" w:lineRule="auto"/>
        <w:ind w:firstLine="709"/>
        <w:jc w:val="both"/>
        <w:rPr>
          <w:sz w:val="28"/>
          <w:lang w:val="uk-UA"/>
        </w:rPr>
      </w:pPr>
    </w:p>
    <w:p w:rsidR="00280142" w:rsidRPr="00A5692F" w:rsidRDefault="00280142" w:rsidP="00A5692F">
      <w:pPr>
        <w:tabs>
          <w:tab w:val="left" w:pos="7020"/>
        </w:tabs>
        <w:spacing w:line="360" w:lineRule="auto"/>
        <w:ind w:firstLine="709"/>
        <w:jc w:val="both"/>
        <w:rPr>
          <w:sz w:val="28"/>
          <w:lang w:val="uk-UA"/>
        </w:rPr>
      </w:pPr>
      <w:r w:rsidRPr="00A5692F">
        <w:rPr>
          <w:sz w:val="28"/>
          <w:lang w:val="uk-UA"/>
        </w:rPr>
        <w:t>Введення дотацій рівносильно тому, що держава бере на себе частину витрат на вироб</w:t>
      </w:r>
      <w:r w:rsidR="00296940" w:rsidRPr="00A5692F">
        <w:rPr>
          <w:sz w:val="28"/>
          <w:lang w:val="uk-UA"/>
        </w:rPr>
        <w:t xml:space="preserve">ництво </w:t>
      </w:r>
      <w:r w:rsidR="00E14298" w:rsidRPr="00A5692F">
        <w:rPr>
          <w:sz w:val="28"/>
          <w:lang w:val="uk-UA"/>
        </w:rPr>
        <w:t>даного виду продукції (рис. 2.1</w:t>
      </w:r>
      <w:r w:rsidR="00E214A1" w:rsidRPr="00A5692F">
        <w:rPr>
          <w:sz w:val="28"/>
          <w:lang w:val="uk-UA"/>
        </w:rPr>
        <w:t>6</w:t>
      </w:r>
      <w:r w:rsidRPr="00A5692F">
        <w:rPr>
          <w:sz w:val="28"/>
          <w:lang w:val="uk-UA"/>
        </w:rPr>
        <w:t>)</w:t>
      </w:r>
    </w:p>
    <w:p w:rsidR="00280142" w:rsidRPr="00A5692F" w:rsidRDefault="00280142" w:rsidP="00A5692F">
      <w:pPr>
        <w:tabs>
          <w:tab w:val="left" w:pos="7020"/>
        </w:tabs>
        <w:spacing w:line="360" w:lineRule="auto"/>
        <w:ind w:firstLine="709"/>
        <w:jc w:val="both"/>
        <w:rPr>
          <w:sz w:val="28"/>
          <w:lang w:val="uk-UA"/>
        </w:rPr>
      </w:pPr>
      <w:r w:rsidRPr="00A5692F">
        <w:rPr>
          <w:sz w:val="28"/>
          <w:lang w:val="uk-UA"/>
        </w:rPr>
        <w:t xml:space="preserve">Введення дотації </w:t>
      </w:r>
      <w:r w:rsidRPr="00A5692F">
        <w:rPr>
          <w:sz w:val="28"/>
        </w:rPr>
        <w:t>Н</w:t>
      </w:r>
      <w:r w:rsidRPr="00A5692F">
        <w:rPr>
          <w:sz w:val="28"/>
          <w:lang w:val="uk-UA"/>
        </w:rPr>
        <w:t xml:space="preserve"> зміщує криву пропозиції з положення </w:t>
      </w:r>
      <w:r w:rsidRPr="00A5692F">
        <w:rPr>
          <w:sz w:val="28"/>
          <w:lang w:val="en-US"/>
        </w:rPr>
        <w:t>S</w:t>
      </w:r>
      <w:r w:rsidRPr="00A5692F">
        <w:rPr>
          <w:sz w:val="28"/>
        </w:rPr>
        <w:t>0</w:t>
      </w:r>
      <w:r w:rsidRPr="00A5692F">
        <w:rPr>
          <w:sz w:val="28"/>
          <w:lang w:val="uk-UA"/>
        </w:rPr>
        <w:t xml:space="preserve"> в положення </w:t>
      </w:r>
      <w:r w:rsidRPr="00A5692F">
        <w:rPr>
          <w:sz w:val="28"/>
          <w:lang w:val="en-US"/>
        </w:rPr>
        <w:t>S</w:t>
      </w:r>
      <w:r w:rsidRPr="00A5692F">
        <w:rPr>
          <w:sz w:val="28"/>
        </w:rPr>
        <w:t>Н.</w:t>
      </w:r>
      <w:r w:rsidRPr="00A5692F">
        <w:rPr>
          <w:sz w:val="28"/>
          <w:lang w:val="uk-UA"/>
        </w:rPr>
        <w:t xml:space="preserve"> При цьму розмір надлишку споживача продукції збільшується на величину Р0ВСРс, продавця - на величину Р0ВАРа; сума дотацій, сплачувана державою, визначається як РаАСРс, а трикутник АВС характеризує чисті втрати суспільства від введення дотацій.</w:t>
      </w:r>
    </w:p>
    <w:p w:rsidR="00280142" w:rsidRPr="00A5692F" w:rsidRDefault="00280142" w:rsidP="00A5692F">
      <w:pPr>
        <w:tabs>
          <w:tab w:val="left" w:pos="7020"/>
        </w:tabs>
        <w:spacing w:line="360" w:lineRule="auto"/>
        <w:ind w:firstLine="709"/>
        <w:jc w:val="both"/>
        <w:rPr>
          <w:sz w:val="28"/>
          <w:lang w:val="uk-UA"/>
        </w:rPr>
      </w:pPr>
    </w:p>
    <w:p w:rsidR="00724A5F" w:rsidRPr="00A5692F" w:rsidRDefault="001249FC" w:rsidP="00A5692F">
      <w:pPr>
        <w:spacing w:line="360" w:lineRule="auto"/>
        <w:ind w:firstLine="709"/>
        <w:jc w:val="both"/>
        <w:rPr>
          <w:sz w:val="28"/>
          <w:lang w:val="uk-UA"/>
        </w:rPr>
      </w:pPr>
      <w:r>
        <w:rPr>
          <w:noProof/>
        </w:rPr>
        <w:pict>
          <v:group id="_x0000_s1298" style="position:absolute;left:0;text-align:left;margin-left:81pt;margin-top:4.2pt;width:297pt;height:234pt;z-index:251643904" coordorigin="2601,10644" coordsize="5940,4297">
            <v:line id="_x0000_s1299" style="position:absolute;flip:y" from="3121,10644" to="3121,14468">
              <v:stroke endarrow="block"/>
            </v:line>
            <v:group id="_x0000_s1300" style="position:absolute;left:2601;top:10644;width:5940;height:4297" coordorigin="2601,10644" coordsize="5940,4297">
              <v:line id="_x0000_s1301" style="position:absolute;flip:y" from="7392,11562" to="7392,12326">
                <v:stroke startarrow="block"/>
              </v:line>
              <v:line id="_x0000_s1302" style="position:absolute" from="3121,14468" to="8213,14468">
                <v:stroke endarrow="block"/>
              </v:line>
              <v:line id="_x0000_s1303" style="position:absolute;flip:y" from="3121,12174" to="7720,14315"/>
              <v:line id="_x0000_s1304" style="position:absolute;flip:y" from="3121,11409" to="7720,13551"/>
              <v:line id="_x0000_s1305" style="position:absolute" from="3963,11448" to="7898,13907"/>
              <v:line id="_x0000_s1306" style="position:absolute;flip:x" from="3121,12849" to="6241,12849" strokeweight="1.25pt">
                <v:stroke dashstyle="1 1"/>
              </v:line>
              <v:line id="_x0000_s1307" style="position:absolute" from="6269,12091" to="6269,14461" strokeweight="1.25pt">
                <v:stroke dashstyle="1 1"/>
              </v:line>
              <v:line id="_x0000_s1308" style="position:absolute;flip:x" from="3121,12416" to="5585,12416" strokeweight="1.25pt">
                <v:stroke dashstyle="1 1"/>
              </v:line>
              <v:line id="_x0000_s1309" style="position:absolute" from="5557,12455" to="5557,14443" strokeweight="1.25pt">
                <v:stroke dashstyle="1 1"/>
              </v:line>
              <v:line id="_x0000_s1310" style="position:absolute;flip:x" from="3121,12069" to="6267,12069" strokeweight="1.25pt">
                <v:stroke dashstyle="1 1"/>
              </v:line>
              <v:shape id="_x0000_s1311" type="#_x0000_t202" style="position:absolute;left:2601;top:11754;width:658;height:459" filled="f" stroked="f">
                <v:textbox style="mso-next-textbox:#_x0000_s1311">
                  <w:txbxContent>
                    <w:p w:rsidR="00191599" w:rsidRPr="004C582D" w:rsidRDefault="00191599" w:rsidP="00614DE0">
                      <w:pPr>
                        <w:rPr>
                          <w:sz w:val="28"/>
                          <w:szCs w:val="28"/>
                          <w:vertAlign w:val="subscript"/>
                          <w:lang w:val="en-US"/>
                        </w:rPr>
                      </w:pPr>
                      <w:r w:rsidRPr="004C582D">
                        <w:rPr>
                          <w:sz w:val="28"/>
                          <w:szCs w:val="28"/>
                          <w:lang w:val="en-US"/>
                        </w:rPr>
                        <w:t>P</w:t>
                      </w:r>
                      <w:r w:rsidRPr="004C582D">
                        <w:rPr>
                          <w:sz w:val="28"/>
                          <w:szCs w:val="28"/>
                          <w:vertAlign w:val="subscript"/>
                          <w:lang w:val="en-US"/>
                        </w:rPr>
                        <w:t>A</w:t>
                      </w:r>
                    </w:p>
                  </w:txbxContent>
                </v:textbox>
              </v:shape>
              <v:shape id="_x0000_s1312" type="#_x0000_t202" style="position:absolute;left:6039;top:11649;width:657;height:459" filled="f" stroked="f">
                <v:textbox style="mso-next-textbox:#_x0000_s1312">
                  <w:txbxContent>
                    <w:p w:rsidR="00191599" w:rsidRPr="004C582D" w:rsidRDefault="00191599" w:rsidP="00614DE0">
                      <w:pPr>
                        <w:rPr>
                          <w:sz w:val="28"/>
                          <w:szCs w:val="28"/>
                          <w:vertAlign w:val="subscript"/>
                          <w:lang w:val="en-US"/>
                        </w:rPr>
                      </w:pPr>
                      <w:r>
                        <w:rPr>
                          <w:sz w:val="28"/>
                          <w:szCs w:val="28"/>
                          <w:lang w:val="en-US"/>
                        </w:rPr>
                        <w:t>A</w:t>
                      </w:r>
                    </w:p>
                  </w:txbxContent>
                </v:textbox>
              </v:shape>
              <v:shape id="_x0000_s1313" type="#_x0000_t202" style="position:absolute;left:6306;top:12669;width:657;height:458" filled="f" stroked="f">
                <v:textbox style="mso-next-textbox:#_x0000_s1313">
                  <w:txbxContent>
                    <w:p w:rsidR="00191599" w:rsidRPr="004C582D" w:rsidRDefault="00191599" w:rsidP="00614DE0">
                      <w:pPr>
                        <w:rPr>
                          <w:sz w:val="28"/>
                          <w:szCs w:val="28"/>
                          <w:vertAlign w:val="subscript"/>
                          <w:lang w:val="en-US"/>
                        </w:rPr>
                      </w:pPr>
                      <w:r>
                        <w:rPr>
                          <w:sz w:val="28"/>
                          <w:szCs w:val="28"/>
                          <w:lang w:val="en-US"/>
                        </w:rPr>
                        <w:t>C</w:t>
                      </w:r>
                    </w:p>
                  </w:txbxContent>
                </v:textbox>
              </v:shape>
              <v:shape id="_x0000_s1314" type="#_x0000_t202" style="position:absolute;left:2601;top:12564;width:658;height:460" filled="f" stroked="f">
                <v:textbox style="mso-next-textbox:#_x0000_s1314">
                  <w:txbxContent>
                    <w:p w:rsidR="00191599" w:rsidRPr="004C582D" w:rsidRDefault="00191599" w:rsidP="00614DE0">
                      <w:pPr>
                        <w:rPr>
                          <w:sz w:val="28"/>
                          <w:szCs w:val="28"/>
                          <w:vertAlign w:val="subscript"/>
                          <w:lang w:val="en-US"/>
                        </w:rPr>
                      </w:pPr>
                      <w:r w:rsidRPr="004C582D">
                        <w:rPr>
                          <w:sz w:val="28"/>
                          <w:szCs w:val="28"/>
                          <w:lang w:val="en-US"/>
                        </w:rPr>
                        <w:t>P</w:t>
                      </w:r>
                      <w:r>
                        <w:rPr>
                          <w:sz w:val="28"/>
                          <w:szCs w:val="28"/>
                          <w:vertAlign w:val="subscript"/>
                          <w:lang w:val="en-US"/>
                        </w:rPr>
                        <w:t>C</w:t>
                      </w:r>
                    </w:p>
                  </w:txbxContent>
                </v:textbox>
              </v:shape>
              <v:shape id="_x0000_s1315" type="#_x0000_t202" style="position:absolute;left:2601;top:12114;width:656;height:459" filled="f" stroked="f">
                <v:textbox style="mso-next-textbox:#_x0000_s1315">
                  <w:txbxContent>
                    <w:p w:rsidR="00191599" w:rsidRPr="004C582D" w:rsidRDefault="00191599" w:rsidP="00614DE0">
                      <w:pPr>
                        <w:rPr>
                          <w:sz w:val="28"/>
                          <w:szCs w:val="28"/>
                          <w:vertAlign w:val="subscript"/>
                          <w:lang w:val="en-US"/>
                        </w:rPr>
                      </w:pPr>
                      <w:r w:rsidRPr="004C582D">
                        <w:rPr>
                          <w:sz w:val="28"/>
                          <w:szCs w:val="28"/>
                          <w:lang w:val="en-US"/>
                        </w:rPr>
                        <w:t>P</w:t>
                      </w:r>
                      <w:r>
                        <w:rPr>
                          <w:sz w:val="28"/>
                          <w:szCs w:val="28"/>
                          <w:vertAlign w:val="subscript"/>
                          <w:lang w:val="en-US"/>
                        </w:rPr>
                        <w:t>0</w:t>
                      </w:r>
                    </w:p>
                  </w:txbxContent>
                </v:textbox>
              </v:shape>
              <v:shape id="_x0000_s1316" type="#_x0000_t202" style="position:absolute;left:5319;top:12016;width:657;height:458" filled="f" stroked="f">
                <v:textbox style="mso-next-textbox:#_x0000_s1316">
                  <w:txbxContent>
                    <w:p w:rsidR="00191599" w:rsidRPr="004C582D" w:rsidRDefault="00191599" w:rsidP="00614DE0">
                      <w:pPr>
                        <w:rPr>
                          <w:sz w:val="28"/>
                          <w:szCs w:val="28"/>
                          <w:vertAlign w:val="subscript"/>
                          <w:lang w:val="en-US"/>
                        </w:rPr>
                      </w:pPr>
                      <w:r>
                        <w:rPr>
                          <w:sz w:val="28"/>
                          <w:szCs w:val="28"/>
                          <w:lang w:val="en-US"/>
                        </w:rPr>
                        <w:t>B</w:t>
                      </w:r>
                    </w:p>
                  </w:txbxContent>
                </v:textbox>
              </v:shape>
              <v:shape id="_x0000_s1317" type="#_x0000_t202" style="position:absolute;left:7392;top:11562;width:656;height:459" filled="f" stroked="f">
                <v:textbox style="mso-next-textbox:#_x0000_s1317">
                  <w:txbxContent>
                    <w:p w:rsidR="00191599" w:rsidRPr="004C582D" w:rsidRDefault="00191599" w:rsidP="00614DE0">
                      <w:pPr>
                        <w:rPr>
                          <w:sz w:val="28"/>
                          <w:szCs w:val="28"/>
                          <w:vertAlign w:val="subscript"/>
                          <w:lang w:val="en-US"/>
                        </w:rPr>
                      </w:pPr>
                      <w:r>
                        <w:rPr>
                          <w:sz w:val="28"/>
                          <w:szCs w:val="28"/>
                          <w:lang w:val="en-US"/>
                        </w:rPr>
                        <w:t>HH</w:t>
                      </w:r>
                    </w:p>
                  </w:txbxContent>
                </v:textbox>
              </v:shape>
              <v:shape id="_x0000_s1318" type="#_x0000_t202" style="position:absolute;left:7641;top:12114;width:656;height:459" filled="f" stroked="f">
                <v:textbox style="mso-next-textbox:#_x0000_s1318">
                  <w:txbxContent>
                    <w:p w:rsidR="00191599" w:rsidRPr="00200279" w:rsidRDefault="00191599" w:rsidP="00614DE0">
                      <w:pPr>
                        <w:rPr>
                          <w:sz w:val="28"/>
                          <w:szCs w:val="28"/>
                          <w:vertAlign w:val="subscript"/>
                          <w:lang w:val="en-US"/>
                        </w:rPr>
                      </w:pPr>
                      <w:r>
                        <w:rPr>
                          <w:sz w:val="28"/>
                          <w:szCs w:val="28"/>
                          <w:lang w:val="en-US"/>
                        </w:rPr>
                        <w:t>S</w:t>
                      </w:r>
                      <w:r>
                        <w:rPr>
                          <w:sz w:val="28"/>
                          <w:szCs w:val="28"/>
                          <w:vertAlign w:val="subscript"/>
                          <w:lang w:val="en-US"/>
                        </w:rPr>
                        <w:t>H</w:t>
                      </w:r>
                    </w:p>
                  </w:txbxContent>
                </v:textbox>
              </v:shape>
              <v:shape id="_x0000_s1319" type="#_x0000_t202" style="position:absolute;left:7461;top:10854;width:657;height:460" filled="f" stroked="f">
                <v:textbox style="mso-next-textbox:#_x0000_s1319">
                  <w:txbxContent>
                    <w:p w:rsidR="00191599" w:rsidRPr="004C582D" w:rsidRDefault="00191599" w:rsidP="00614DE0">
                      <w:pPr>
                        <w:rPr>
                          <w:sz w:val="28"/>
                          <w:szCs w:val="28"/>
                          <w:vertAlign w:val="subscript"/>
                          <w:lang w:val="en-US"/>
                        </w:rPr>
                      </w:pPr>
                      <w:r>
                        <w:rPr>
                          <w:sz w:val="28"/>
                          <w:szCs w:val="28"/>
                          <w:lang w:val="en-US"/>
                        </w:rPr>
                        <w:t>S</w:t>
                      </w:r>
                      <w:r>
                        <w:rPr>
                          <w:sz w:val="28"/>
                          <w:szCs w:val="28"/>
                          <w:vertAlign w:val="subscript"/>
                          <w:lang w:val="en-US"/>
                        </w:rPr>
                        <w:t>0</w:t>
                      </w:r>
                    </w:p>
                  </w:txbxContent>
                </v:textbox>
              </v:shape>
              <v:shape id="_x0000_s1320" type="#_x0000_t202" style="position:absolute;left:7884;top:13703;width:657;height:460" filled="f" stroked="f">
                <v:textbox style="mso-next-textbox:#_x0000_s1320">
                  <w:txbxContent>
                    <w:p w:rsidR="00191599" w:rsidRPr="00200279" w:rsidRDefault="00191599" w:rsidP="00614DE0">
                      <w:pPr>
                        <w:rPr>
                          <w:sz w:val="28"/>
                          <w:szCs w:val="28"/>
                          <w:vertAlign w:val="subscript"/>
                          <w:lang w:val="en-US"/>
                        </w:rPr>
                      </w:pPr>
                      <w:r>
                        <w:rPr>
                          <w:sz w:val="28"/>
                          <w:szCs w:val="28"/>
                          <w:lang w:val="en-US"/>
                        </w:rPr>
                        <w:t>D</w:t>
                      </w:r>
                      <w:r>
                        <w:rPr>
                          <w:sz w:val="28"/>
                          <w:szCs w:val="28"/>
                          <w:vertAlign w:val="subscript"/>
                          <w:lang w:val="en-US"/>
                        </w:rPr>
                        <w:t>0</w:t>
                      </w:r>
                    </w:p>
                  </w:txbxContent>
                </v:textbox>
              </v:shape>
              <v:shape id="_x0000_s1321" type="#_x0000_t202" style="position:absolute;left:5316;top:14454;width:657;height:459" filled="f" stroked="f">
                <v:textbox style="mso-next-textbox:#_x0000_s1321">
                  <w:txbxContent>
                    <w:p w:rsidR="00191599" w:rsidRPr="004C582D" w:rsidRDefault="00191599" w:rsidP="00614DE0">
                      <w:pPr>
                        <w:rPr>
                          <w:sz w:val="28"/>
                          <w:szCs w:val="28"/>
                          <w:vertAlign w:val="subscript"/>
                          <w:lang w:val="en-US"/>
                        </w:rPr>
                      </w:pPr>
                      <w:r>
                        <w:rPr>
                          <w:sz w:val="28"/>
                          <w:szCs w:val="28"/>
                          <w:lang w:val="en-US"/>
                        </w:rPr>
                        <w:t>Q</w:t>
                      </w:r>
                      <w:r>
                        <w:rPr>
                          <w:sz w:val="28"/>
                          <w:szCs w:val="28"/>
                          <w:vertAlign w:val="subscript"/>
                          <w:lang w:val="en-US"/>
                        </w:rPr>
                        <w:t>0</w:t>
                      </w:r>
                    </w:p>
                  </w:txbxContent>
                </v:textbox>
              </v:shape>
              <v:shape id="_x0000_s1322" type="#_x0000_t202" style="position:absolute;left:6021;top:14454;width:657;height:459" filled="f" stroked="f">
                <v:textbox style="mso-next-textbox:#_x0000_s1322">
                  <w:txbxContent>
                    <w:p w:rsidR="00191599" w:rsidRPr="004C582D" w:rsidRDefault="00191599" w:rsidP="00614DE0">
                      <w:pPr>
                        <w:rPr>
                          <w:sz w:val="28"/>
                          <w:szCs w:val="28"/>
                          <w:vertAlign w:val="subscript"/>
                          <w:lang w:val="en-US"/>
                        </w:rPr>
                      </w:pPr>
                      <w:r>
                        <w:rPr>
                          <w:sz w:val="28"/>
                          <w:szCs w:val="28"/>
                          <w:lang w:val="en-US"/>
                        </w:rPr>
                        <w:t>Q</w:t>
                      </w:r>
                      <w:r>
                        <w:rPr>
                          <w:sz w:val="28"/>
                          <w:szCs w:val="28"/>
                          <w:vertAlign w:val="subscript"/>
                          <w:lang w:val="en-US"/>
                        </w:rPr>
                        <w:t>H</w:t>
                      </w:r>
                    </w:p>
                  </w:txbxContent>
                </v:textbox>
              </v:shape>
              <v:shape id="_x0000_s1323" type="#_x0000_t202" style="position:absolute;left:7884;top:14481;width:657;height:460" filled="f" stroked="f">
                <v:textbox style="mso-next-textbox:#_x0000_s1323">
                  <w:txbxContent>
                    <w:p w:rsidR="00191599" w:rsidRPr="004C582D" w:rsidRDefault="00191599" w:rsidP="00614DE0">
                      <w:pPr>
                        <w:rPr>
                          <w:sz w:val="28"/>
                          <w:szCs w:val="28"/>
                          <w:vertAlign w:val="subscript"/>
                          <w:lang w:val="en-US"/>
                        </w:rPr>
                      </w:pPr>
                      <w:r>
                        <w:rPr>
                          <w:sz w:val="28"/>
                          <w:szCs w:val="28"/>
                          <w:lang w:val="en-US"/>
                        </w:rPr>
                        <w:t>Q</w:t>
                      </w:r>
                    </w:p>
                  </w:txbxContent>
                </v:textbox>
              </v:shape>
              <v:shape id="_x0000_s1324" type="#_x0000_t202" style="position:absolute;left:2601;top:13299;width:657;height:458" filled="f" stroked="f">
                <v:textbox style="mso-next-textbox:#_x0000_s1324">
                  <w:txbxContent>
                    <w:p w:rsidR="00191599" w:rsidRPr="004C582D" w:rsidRDefault="00191599" w:rsidP="00614DE0">
                      <w:pPr>
                        <w:rPr>
                          <w:sz w:val="28"/>
                          <w:szCs w:val="28"/>
                          <w:vertAlign w:val="subscript"/>
                          <w:lang w:val="en-US"/>
                        </w:rPr>
                      </w:pPr>
                      <w:r w:rsidRPr="004C582D">
                        <w:rPr>
                          <w:sz w:val="28"/>
                          <w:szCs w:val="28"/>
                          <w:lang w:val="en-US"/>
                        </w:rPr>
                        <w:t>P</w:t>
                      </w:r>
                      <w:r>
                        <w:rPr>
                          <w:sz w:val="28"/>
                          <w:szCs w:val="28"/>
                          <w:vertAlign w:val="subscript"/>
                          <w:lang w:val="en-US"/>
                        </w:rPr>
                        <w:t>S</w:t>
                      </w:r>
                    </w:p>
                  </w:txbxContent>
                </v:textbox>
              </v:shape>
              <v:shape id="_x0000_s1325" type="#_x0000_t202" style="position:absolute;left:2630;top:10644;width:1217;height:517" filled="f" stroked="f">
                <v:textbox style="mso-next-textbox:#_x0000_s1325">
                  <w:txbxContent>
                    <w:p w:rsidR="00191599" w:rsidRPr="006F3092" w:rsidRDefault="00191599" w:rsidP="00614DE0">
                      <w:pPr>
                        <w:rPr>
                          <w:b/>
                          <w:lang w:val="en-US"/>
                        </w:rPr>
                      </w:pPr>
                      <w:r w:rsidRPr="006F3092">
                        <w:rPr>
                          <w:b/>
                          <w:lang w:val="en-US"/>
                        </w:rPr>
                        <w:t>P</w:t>
                      </w:r>
                    </w:p>
                  </w:txbxContent>
                </v:textbox>
              </v:shape>
            </v:group>
          </v:group>
        </w:pict>
      </w:r>
    </w:p>
    <w:p w:rsidR="00724A5F" w:rsidRPr="00A5692F" w:rsidRDefault="00724A5F" w:rsidP="00A5692F">
      <w:pPr>
        <w:spacing w:line="360" w:lineRule="auto"/>
        <w:ind w:firstLine="709"/>
        <w:jc w:val="both"/>
        <w:rPr>
          <w:sz w:val="28"/>
          <w:lang w:val="uk-UA"/>
        </w:rPr>
      </w:pPr>
    </w:p>
    <w:p w:rsidR="00724A5F" w:rsidRPr="00A5692F" w:rsidRDefault="00724A5F" w:rsidP="00A5692F">
      <w:pPr>
        <w:spacing w:line="360" w:lineRule="auto"/>
        <w:ind w:firstLine="709"/>
        <w:jc w:val="both"/>
        <w:rPr>
          <w:sz w:val="28"/>
          <w:lang w:val="uk-UA"/>
        </w:rPr>
      </w:pPr>
    </w:p>
    <w:p w:rsidR="00724A5F" w:rsidRPr="00A5692F" w:rsidRDefault="00724A5F" w:rsidP="00A5692F">
      <w:pPr>
        <w:spacing w:line="360" w:lineRule="auto"/>
        <w:ind w:firstLine="709"/>
        <w:jc w:val="both"/>
        <w:rPr>
          <w:sz w:val="28"/>
          <w:lang w:val="uk-UA"/>
        </w:rPr>
      </w:pPr>
    </w:p>
    <w:p w:rsidR="00724A5F" w:rsidRPr="00A5692F" w:rsidRDefault="00724A5F" w:rsidP="00A5692F">
      <w:pPr>
        <w:spacing w:line="360" w:lineRule="auto"/>
        <w:ind w:firstLine="709"/>
        <w:jc w:val="both"/>
        <w:rPr>
          <w:sz w:val="28"/>
          <w:lang w:val="uk-UA"/>
        </w:rPr>
      </w:pPr>
    </w:p>
    <w:p w:rsidR="00724A5F" w:rsidRPr="00A5692F" w:rsidRDefault="00724A5F" w:rsidP="00A5692F">
      <w:pPr>
        <w:spacing w:line="360" w:lineRule="auto"/>
        <w:ind w:firstLine="709"/>
        <w:jc w:val="both"/>
        <w:rPr>
          <w:sz w:val="28"/>
          <w:lang w:val="uk-UA"/>
        </w:rPr>
      </w:pPr>
    </w:p>
    <w:p w:rsidR="00724A5F" w:rsidRPr="00A5692F" w:rsidRDefault="00724A5F" w:rsidP="00A5692F">
      <w:pPr>
        <w:spacing w:line="360" w:lineRule="auto"/>
        <w:ind w:firstLine="709"/>
        <w:jc w:val="both"/>
        <w:rPr>
          <w:sz w:val="28"/>
          <w:lang w:val="uk-UA"/>
        </w:rPr>
      </w:pPr>
    </w:p>
    <w:p w:rsidR="00724A5F" w:rsidRPr="00A5692F" w:rsidRDefault="00724A5F" w:rsidP="00A5692F">
      <w:pPr>
        <w:spacing w:line="360" w:lineRule="auto"/>
        <w:ind w:firstLine="709"/>
        <w:jc w:val="both"/>
        <w:rPr>
          <w:sz w:val="28"/>
          <w:lang w:val="uk-UA"/>
        </w:rPr>
      </w:pPr>
    </w:p>
    <w:p w:rsidR="00FC4460" w:rsidRPr="00A5692F" w:rsidRDefault="00FC4460" w:rsidP="00A5692F">
      <w:pPr>
        <w:spacing w:line="360" w:lineRule="auto"/>
        <w:ind w:firstLine="709"/>
        <w:jc w:val="both"/>
        <w:rPr>
          <w:sz w:val="28"/>
          <w:lang w:val="uk-UA"/>
        </w:rPr>
      </w:pPr>
    </w:p>
    <w:p w:rsidR="00E51461" w:rsidRPr="00A5692F" w:rsidRDefault="00E14298" w:rsidP="00A5692F">
      <w:pPr>
        <w:spacing w:line="360" w:lineRule="auto"/>
        <w:ind w:firstLine="709"/>
        <w:jc w:val="both"/>
        <w:rPr>
          <w:sz w:val="28"/>
          <w:lang w:val="uk-UA"/>
        </w:rPr>
      </w:pPr>
      <w:r w:rsidRPr="00A5692F">
        <w:rPr>
          <w:sz w:val="28"/>
          <w:lang w:val="uk-UA"/>
        </w:rPr>
        <w:lastRenderedPageBreak/>
        <w:t>Рисунок 2.1</w:t>
      </w:r>
      <w:r w:rsidR="00E214A1" w:rsidRPr="00A5692F">
        <w:rPr>
          <w:sz w:val="28"/>
          <w:lang w:val="uk-UA"/>
        </w:rPr>
        <w:t>6</w:t>
      </w:r>
      <w:r w:rsidR="009A0458" w:rsidRPr="00A5692F">
        <w:rPr>
          <w:sz w:val="28"/>
          <w:lang w:val="uk-UA"/>
        </w:rPr>
        <w:t xml:space="preserve"> – Наслідки введення дотацій</w:t>
      </w:r>
    </w:p>
    <w:p w:rsidR="00E51461" w:rsidRPr="00A5692F" w:rsidRDefault="00E51461" w:rsidP="00A5692F">
      <w:pPr>
        <w:spacing w:line="360" w:lineRule="auto"/>
        <w:ind w:firstLine="709"/>
        <w:jc w:val="both"/>
        <w:rPr>
          <w:sz w:val="28"/>
          <w:lang w:val="uk-UA"/>
        </w:rPr>
      </w:pPr>
    </w:p>
    <w:p w:rsidR="00E51461" w:rsidRPr="00A5692F" w:rsidRDefault="00E51461" w:rsidP="00A5692F">
      <w:pPr>
        <w:tabs>
          <w:tab w:val="left" w:pos="8340"/>
        </w:tabs>
        <w:spacing w:line="360" w:lineRule="auto"/>
        <w:ind w:firstLine="709"/>
        <w:jc w:val="center"/>
        <w:rPr>
          <w:b/>
          <w:sz w:val="28"/>
          <w:lang w:val="uk-UA"/>
        </w:rPr>
      </w:pPr>
      <w:r w:rsidRPr="00A5692F">
        <w:rPr>
          <w:b/>
          <w:sz w:val="28"/>
        </w:rPr>
        <w:t>5</w:t>
      </w:r>
      <w:r w:rsidRPr="00A5692F">
        <w:rPr>
          <w:b/>
          <w:sz w:val="28"/>
          <w:lang w:val="uk-UA"/>
        </w:rPr>
        <w:t>. Введення імпортного мита.</w:t>
      </w:r>
    </w:p>
    <w:p w:rsidR="00A5692F" w:rsidRDefault="00A5692F" w:rsidP="00A5692F">
      <w:pPr>
        <w:tabs>
          <w:tab w:val="left" w:pos="8340"/>
        </w:tabs>
        <w:spacing w:line="360" w:lineRule="auto"/>
        <w:ind w:firstLine="709"/>
        <w:jc w:val="both"/>
        <w:rPr>
          <w:sz w:val="28"/>
          <w:lang w:val="uk-UA"/>
        </w:rPr>
      </w:pPr>
    </w:p>
    <w:p w:rsidR="00E51461" w:rsidRPr="00A5692F" w:rsidRDefault="00E51461" w:rsidP="00A5692F">
      <w:pPr>
        <w:tabs>
          <w:tab w:val="left" w:pos="8340"/>
        </w:tabs>
        <w:spacing w:line="360" w:lineRule="auto"/>
        <w:ind w:firstLine="709"/>
        <w:jc w:val="both"/>
        <w:rPr>
          <w:sz w:val="28"/>
          <w:lang w:val="uk-UA"/>
        </w:rPr>
      </w:pPr>
      <w:r w:rsidRPr="00A5692F">
        <w:rPr>
          <w:sz w:val="28"/>
          <w:lang w:val="uk-UA"/>
        </w:rPr>
        <w:t xml:space="preserve">Припустимо, що за відсутності імпорту на ринку встановилася рівноважна ціна </w:t>
      </w:r>
      <w:r w:rsidRPr="00A5692F">
        <w:rPr>
          <w:sz w:val="28"/>
        </w:rPr>
        <w:t>Ра,</w:t>
      </w:r>
      <w:r w:rsidRPr="00A5692F">
        <w:rPr>
          <w:sz w:val="28"/>
          <w:lang w:val="uk-UA"/>
        </w:rPr>
        <w:t xml:space="preserve"> за якою продається </w:t>
      </w:r>
      <w:r w:rsidRPr="00A5692F">
        <w:rPr>
          <w:sz w:val="28"/>
          <w:lang w:val="en-US"/>
        </w:rPr>
        <w:t>Qa</w:t>
      </w:r>
      <w:r w:rsidRPr="00A5692F">
        <w:rPr>
          <w:sz w:val="28"/>
        </w:rPr>
        <w:t xml:space="preserve"> товар</w:t>
      </w:r>
      <w:r w:rsidRPr="00A5692F">
        <w:rPr>
          <w:sz w:val="28"/>
          <w:lang w:val="uk-UA"/>
        </w:rPr>
        <w:t>у</w:t>
      </w:r>
      <w:r w:rsidRPr="00A5692F">
        <w:rPr>
          <w:sz w:val="28"/>
        </w:rPr>
        <w:t xml:space="preserve"> (Рис.</w:t>
      </w:r>
      <w:r w:rsidR="00E14298" w:rsidRPr="00A5692F">
        <w:rPr>
          <w:sz w:val="28"/>
          <w:lang w:val="uk-UA"/>
        </w:rPr>
        <w:t xml:space="preserve"> 2.1</w:t>
      </w:r>
      <w:r w:rsidR="00E214A1" w:rsidRPr="00A5692F">
        <w:rPr>
          <w:sz w:val="28"/>
          <w:lang w:val="uk-UA"/>
        </w:rPr>
        <w:t>7</w:t>
      </w:r>
      <w:r w:rsidRPr="00A5692F">
        <w:rPr>
          <w:sz w:val="28"/>
        </w:rPr>
        <w:t>).</w:t>
      </w:r>
      <w:r w:rsidRPr="00A5692F">
        <w:rPr>
          <w:sz w:val="28"/>
          <w:lang w:val="uk-UA"/>
        </w:rPr>
        <w:t xml:space="preserve"> Якщо в цих умовах почати імпортувати товари, що виробляються в даній країні за стабільною ціною, сформується крива пропозиції імпортного товару, що буде мати вид горизонтальної прямої (крива </w:t>
      </w:r>
      <w:r w:rsidRPr="00A5692F">
        <w:rPr>
          <w:sz w:val="28"/>
          <w:lang w:val="en-US"/>
        </w:rPr>
        <w:t>Sim</w:t>
      </w:r>
      <w:r w:rsidRPr="00A5692F">
        <w:rPr>
          <w:sz w:val="28"/>
          <w:lang w:val="uk-UA"/>
        </w:rPr>
        <w:t>).</w:t>
      </w:r>
    </w:p>
    <w:p w:rsidR="00E51461" w:rsidRPr="00A5692F" w:rsidRDefault="00E51461" w:rsidP="00A5692F">
      <w:pPr>
        <w:tabs>
          <w:tab w:val="left" w:pos="8340"/>
        </w:tabs>
        <w:spacing w:line="360" w:lineRule="auto"/>
        <w:ind w:firstLine="709"/>
        <w:jc w:val="both"/>
        <w:rPr>
          <w:sz w:val="28"/>
          <w:lang w:val="en-US"/>
        </w:rPr>
      </w:pPr>
      <w:r w:rsidRPr="00A5692F">
        <w:rPr>
          <w:sz w:val="28"/>
          <w:lang w:val="uk-UA"/>
        </w:rPr>
        <w:t xml:space="preserve">Початок імпорту знижує ринкову ціну товару </w:t>
      </w:r>
      <w:r w:rsidRPr="00A5692F">
        <w:rPr>
          <w:sz w:val="28"/>
        </w:rPr>
        <w:t>до Р</w:t>
      </w:r>
      <w:r w:rsidRPr="00A5692F">
        <w:rPr>
          <w:sz w:val="28"/>
          <w:lang w:val="en-US"/>
        </w:rPr>
        <w:t>b</w:t>
      </w:r>
      <w:r w:rsidRPr="00A5692F">
        <w:rPr>
          <w:sz w:val="28"/>
        </w:rPr>
        <w:t>, а</w:t>
      </w:r>
      <w:r w:rsidRPr="00A5692F">
        <w:rPr>
          <w:sz w:val="28"/>
          <w:lang w:val="uk-UA"/>
        </w:rPr>
        <w:t xml:space="preserve"> пропозиція вітчізняного виробника скорочується при цьому </w:t>
      </w:r>
      <w:r w:rsidRPr="00A5692F">
        <w:rPr>
          <w:sz w:val="28"/>
        </w:rPr>
        <w:t xml:space="preserve">до </w:t>
      </w:r>
      <w:r w:rsidRPr="00A5692F">
        <w:rPr>
          <w:sz w:val="28"/>
          <w:lang w:val="en-US"/>
        </w:rPr>
        <w:t>Qc</w:t>
      </w:r>
      <w:r w:rsidRPr="00A5692F">
        <w:rPr>
          <w:sz w:val="28"/>
        </w:rPr>
        <w:t>.</w:t>
      </w:r>
      <w:r w:rsidRPr="00A5692F">
        <w:rPr>
          <w:sz w:val="28"/>
          <w:lang w:val="uk-UA"/>
        </w:rPr>
        <w:t xml:space="preserve"> </w:t>
      </w:r>
      <w:r w:rsidRPr="00A5692F">
        <w:rPr>
          <w:sz w:val="28"/>
        </w:rPr>
        <w:t>Р</w:t>
      </w:r>
      <w:r w:rsidRPr="00A5692F">
        <w:rPr>
          <w:sz w:val="28"/>
          <w:lang w:val="uk-UA"/>
        </w:rPr>
        <w:t>ізниця</w:t>
      </w:r>
      <w:r w:rsidRPr="00A5692F">
        <w:rPr>
          <w:sz w:val="28"/>
        </w:rPr>
        <w:t xml:space="preserve"> (</w:t>
      </w:r>
      <w:r w:rsidRPr="00A5692F">
        <w:rPr>
          <w:sz w:val="28"/>
          <w:lang w:val="en-US"/>
        </w:rPr>
        <w:t>Qb</w:t>
      </w:r>
      <w:r w:rsidRPr="00A5692F">
        <w:rPr>
          <w:sz w:val="28"/>
        </w:rPr>
        <w:t>-</w:t>
      </w:r>
      <w:r w:rsidRPr="00A5692F">
        <w:rPr>
          <w:sz w:val="28"/>
          <w:lang w:val="en-US"/>
        </w:rPr>
        <w:t>Qc</w:t>
      </w:r>
      <w:r w:rsidRPr="00A5692F">
        <w:rPr>
          <w:sz w:val="28"/>
        </w:rPr>
        <w:t>)</w:t>
      </w:r>
      <w:r w:rsidRPr="00A5692F">
        <w:rPr>
          <w:sz w:val="28"/>
          <w:lang w:val="uk-UA"/>
        </w:rPr>
        <w:t xml:space="preserve"> складає об’єм імпорту. У результаті вільного доступа імпортного товару на даний ринок надлишки споживачів </w:t>
      </w:r>
      <w:r w:rsidR="00DB7415" w:rsidRPr="00A5692F">
        <w:rPr>
          <w:sz w:val="28"/>
          <w:lang w:val="uk-UA"/>
        </w:rPr>
        <w:t xml:space="preserve">збільшилися </w:t>
      </w:r>
      <w:r w:rsidR="00DB7415" w:rsidRPr="00A5692F">
        <w:rPr>
          <w:sz w:val="28"/>
        </w:rPr>
        <w:t>на РаАВР</w:t>
      </w:r>
      <w:r w:rsidR="00DB7415" w:rsidRPr="00A5692F">
        <w:rPr>
          <w:sz w:val="28"/>
          <w:lang w:val="en-US"/>
        </w:rPr>
        <w:t>b</w:t>
      </w:r>
      <w:r w:rsidR="00DB7415" w:rsidRPr="00A5692F">
        <w:rPr>
          <w:sz w:val="28"/>
        </w:rPr>
        <w:t>, а</w:t>
      </w:r>
      <w:r w:rsidR="00DB7415" w:rsidRPr="00A5692F">
        <w:rPr>
          <w:sz w:val="28"/>
          <w:lang w:val="uk-UA"/>
        </w:rPr>
        <w:t xml:space="preserve"> надлишки продавців зменшилися на </w:t>
      </w:r>
      <w:r w:rsidR="00DB7415" w:rsidRPr="00A5692F">
        <w:rPr>
          <w:sz w:val="28"/>
        </w:rPr>
        <w:t>РаАСР</w:t>
      </w:r>
      <w:r w:rsidR="00DB7415" w:rsidRPr="00A5692F">
        <w:rPr>
          <w:sz w:val="28"/>
          <w:lang w:val="en-US"/>
        </w:rPr>
        <w:t>b</w:t>
      </w:r>
      <w:r w:rsidR="00DB7415" w:rsidRPr="00A5692F">
        <w:rPr>
          <w:sz w:val="28"/>
          <w:lang w:val="uk-UA"/>
        </w:rPr>
        <w:t xml:space="preserve"> та склали </w:t>
      </w:r>
      <w:r w:rsidR="00DB7415" w:rsidRPr="00A5692F">
        <w:rPr>
          <w:sz w:val="28"/>
          <w:lang w:val="en-US"/>
        </w:rPr>
        <w:t>PbCK</w:t>
      </w:r>
      <w:r w:rsidR="00DB7415" w:rsidRPr="00A5692F">
        <w:rPr>
          <w:sz w:val="28"/>
        </w:rPr>
        <w:t>.</w:t>
      </w:r>
    </w:p>
    <w:p w:rsidR="00230C1D" w:rsidRPr="00A5692F" w:rsidRDefault="00230C1D" w:rsidP="00A5692F">
      <w:pPr>
        <w:tabs>
          <w:tab w:val="left" w:pos="8340"/>
        </w:tabs>
        <w:spacing w:line="360" w:lineRule="auto"/>
        <w:ind w:firstLine="709"/>
        <w:jc w:val="both"/>
        <w:rPr>
          <w:sz w:val="28"/>
          <w:lang w:val="en-US"/>
        </w:rPr>
      </w:pPr>
    </w:p>
    <w:p w:rsidR="001D1DCC" w:rsidRPr="00A5692F" w:rsidRDefault="001249FC" w:rsidP="00A5692F">
      <w:pPr>
        <w:tabs>
          <w:tab w:val="left" w:pos="8340"/>
        </w:tabs>
        <w:spacing w:line="360" w:lineRule="auto"/>
        <w:ind w:firstLine="709"/>
        <w:jc w:val="both"/>
        <w:rPr>
          <w:sz w:val="28"/>
          <w:lang w:val="en-US"/>
        </w:rPr>
      </w:pPr>
      <w:r>
        <w:rPr>
          <w:noProof/>
        </w:rPr>
        <w:pict>
          <v:group id="_x0000_s1326" style="position:absolute;left:0;text-align:left;margin-left:27pt;margin-top:6.65pt;width:414pt;height:297.75pt;z-index:251644928" coordorigin="2241,9399" coordsize="8280,5955">
            <v:shape id="_x0000_s1327" type="#_x0000_t202" style="position:absolute;left:9621;top:13734;width:720;height:540" filled="f" stroked="f">
              <v:textbox style="mso-next-textbox:#_x0000_s1327">
                <w:txbxContent>
                  <w:p w:rsidR="00191599" w:rsidRPr="002C2911" w:rsidRDefault="00191599" w:rsidP="001D1DCC">
                    <w:pPr>
                      <w:rPr>
                        <w:b/>
                        <w:sz w:val="28"/>
                        <w:szCs w:val="28"/>
                        <w:vertAlign w:val="subscript"/>
                        <w:lang w:val="en-US"/>
                      </w:rPr>
                    </w:pPr>
                    <w:r>
                      <w:rPr>
                        <w:b/>
                        <w:sz w:val="28"/>
                        <w:szCs w:val="28"/>
                        <w:lang w:val="en-US"/>
                      </w:rPr>
                      <w:t>D</w:t>
                    </w:r>
                  </w:p>
                </w:txbxContent>
              </v:textbox>
            </v:shape>
            <v:group id="_x0000_s1328" style="position:absolute;left:2241;top:9399;width:8280;height:5955" coordorigin="2241,9399" coordsize="8280,5955">
              <v:line id="_x0000_s1329" style="position:absolute;flip:x" from="2778,9414" to="2781,14814">
                <v:stroke startarrow="block"/>
              </v:line>
              <v:line id="_x0000_s1330" style="position:absolute" from="2781,14814" to="10341,14814">
                <v:stroke endarrow="block"/>
              </v:line>
              <v:line id="_x0000_s1331" style="position:absolute" from="3321,10674" to="9801,14274"/>
              <v:line id="_x0000_s1332" style="position:absolute;flip:y" from="2781,11574" to="9981,14634"/>
              <v:line id="_x0000_s1333" style="position:absolute" from="2781,13194" to="9981,13194"/>
              <v:line id="_x0000_s1334" style="position:absolute" from="2781,13554" to="9981,13554"/>
              <v:line id="_x0000_s1335" style="position:absolute" from="5361,13554" to="5361,14814" strokeweight="1.25pt">
                <v:stroke dashstyle="1 1"/>
              </v:line>
              <v:line id="_x0000_s1336" style="position:absolute" from="6201,13191" to="6201,14812" strokeweight="1.25pt">
                <v:stroke dashstyle="1 1"/>
              </v:line>
              <v:line id="_x0000_s1337" style="position:absolute" from="7821,13219" to="7821,14784" strokeweight="1.25pt">
                <v:stroke dashstyle="1 1"/>
              </v:line>
              <v:line id="_x0000_s1338" style="position:absolute" from="8556,13554" to="8556,14814" strokeweight="1.25pt">
                <v:stroke dashstyle="1 1"/>
              </v:line>
              <v:line id="_x0000_s1339" style="position:absolute" from="7128,12864" to="7128,14797" strokeweight="1.25pt">
                <v:stroke dashstyle="1 1"/>
              </v:line>
              <v:line id="_x0000_s1340" style="position:absolute;flip:x" from="2778,12774" to="7166,12774" strokeweight="1.25pt">
                <v:stroke dashstyle="1 1"/>
              </v:line>
              <v:shape id="_x0000_s1341" type="#_x0000_t202" style="position:absolute;left:2286;top:9399;width:900;height:540" filled="f" stroked="f">
                <v:textbox style="mso-next-textbox:#_x0000_s1341">
                  <w:txbxContent>
                    <w:p w:rsidR="00191599" w:rsidRPr="002C2911" w:rsidRDefault="00191599" w:rsidP="001D1DCC">
                      <w:pPr>
                        <w:rPr>
                          <w:b/>
                          <w:sz w:val="28"/>
                          <w:szCs w:val="28"/>
                          <w:lang w:val="en-US"/>
                        </w:rPr>
                      </w:pPr>
                      <w:r w:rsidRPr="002C2911">
                        <w:rPr>
                          <w:b/>
                          <w:sz w:val="28"/>
                          <w:szCs w:val="28"/>
                          <w:lang w:val="en-US"/>
                        </w:rPr>
                        <w:t>P</w:t>
                      </w:r>
                    </w:p>
                  </w:txbxContent>
                </v:textbox>
              </v:shape>
              <v:shape id="_x0000_s1342" type="#_x0000_t202" style="position:absolute;left:2241;top:12474;width:720;height:540" filled="f" stroked="f">
                <v:textbox style="mso-next-textbox:#_x0000_s1342">
                  <w:txbxContent>
                    <w:p w:rsidR="00191599" w:rsidRPr="002C2911" w:rsidRDefault="00191599" w:rsidP="001D1DCC">
                      <w:pPr>
                        <w:rPr>
                          <w:b/>
                          <w:sz w:val="28"/>
                          <w:szCs w:val="28"/>
                          <w:vertAlign w:val="subscript"/>
                          <w:lang w:val="en-US"/>
                        </w:rPr>
                      </w:pPr>
                      <w:r w:rsidRPr="002C2911">
                        <w:rPr>
                          <w:b/>
                          <w:sz w:val="28"/>
                          <w:szCs w:val="28"/>
                          <w:lang w:val="en-US"/>
                        </w:rPr>
                        <w:t>P</w:t>
                      </w:r>
                      <w:r>
                        <w:rPr>
                          <w:b/>
                          <w:sz w:val="28"/>
                          <w:szCs w:val="28"/>
                          <w:vertAlign w:val="subscript"/>
                          <w:lang w:val="en-US"/>
                        </w:rPr>
                        <w:t>A</w:t>
                      </w:r>
                    </w:p>
                  </w:txbxContent>
                </v:textbox>
              </v:shape>
              <v:shape id="_x0000_s1343" type="#_x0000_t202" style="position:absolute;left:2241;top:13014;width:720;height:540" filled="f" stroked="f">
                <v:textbox style="mso-next-textbox:#_x0000_s1343">
                  <w:txbxContent>
                    <w:p w:rsidR="00191599" w:rsidRPr="002C2911" w:rsidRDefault="00191599" w:rsidP="001D1DCC">
                      <w:pPr>
                        <w:rPr>
                          <w:b/>
                          <w:sz w:val="28"/>
                          <w:szCs w:val="28"/>
                          <w:vertAlign w:val="subscript"/>
                          <w:lang w:val="en-US"/>
                        </w:rPr>
                      </w:pPr>
                      <w:r w:rsidRPr="002C2911">
                        <w:rPr>
                          <w:b/>
                          <w:sz w:val="28"/>
                          <w:szCs w:val="28"/>
                          <w:lang w:val="en-US"/>
                        </w:rPr>
                        <w:t>P</w:t>
                      </w:r>
                      <w:r>
                        <w:rPr>
                          <w:b/>
                          <w:sz w:val="28"/>
                          <w:szCs w:val="28"/>
                          <w:vertAlign w:val="subscript"/>
                          <w:lang w:val="en-US"/>
                        </w:rPr>
                        <w:t>M</w:t>
                      </w:r>
                    </w:p>
                  </w:txbxContent>
                </v:textbox>
              </v:shape>
              <v:shape id="_x0000_s1344" type="#_x0000_t202" style="position:absolute;left:2241;top:13374;width:720;height:540" filled="f" stroked="f">
                <v:textbox style="mso-next-textbox:#_x0000_s1344">
                  <w:txbxContent>
                    <w:p w:rsidR="00191599" w:rsidRPr="002C2911" w:rsidRDefault="00191599" w:rsidP="001D1DCC">
                      <w:pPr>
                        <w:rPr>
                          <w:b/>
                          <w:sz w:val="28"/>
                          <w:szCs w:val="28"/>
                          <w:vertAlign w:val="subscript"/>
                          <w:lang w:val="en-US"/>
                        </w:rPr>
                      </w:pPr>
                      <w:r w:rsidRPr="002C2911">
                        <w:rPr>
                          <w:b/>
                          <w:sz w:val="28"/>
                          <w:szCs w:val="28"/>
                          <w:lang w:val="en-US"/>
                        </w:rPr>
                        <w:t>P</w:t>
                      </w:r>
                      <w:r>
                        <w:rPr>
                          <w:b/>
                          <w:sz w:val="28"/>
                          <w:szCs w:val="28"/>
                          <w:vertAlign w:val="subscript"/>
                          <w:lang w:val="en-US"/>
                        </w:rPr>
                        <w:t>B</w:t>
                      </w:r>
                    </w:p>
                  </w:txbxContent>
                </v:textbox>
              </v:shape>
              <v:shape id="_x0000_s1345" type="#_x0000_t202" style="position:absolute;left:2241;top:14454;width:720;height:540" filled="f" stroked="f">
                <v:textbox style="mso-next-textbox:#_x0000_s1345">
                  <w:txbxContent>
                    <w:p w:rsidR="00191599" w:rsidRPr="002C2911" w:rsidRDefault="00191599" w:rsidP="001D1DCC">
                      <w:pPr>
                        <w:rPr>
                          <w:b/>
                          <w:sz w:val="28"/>
                          <w:szCs w:val="28"/>
                          <w:vertAlign w:val="subscript"/>
                          <w:lang w:val="en-US"/>
                        </w:rPr>
                      </w:pPr>
                      <w:r>
                        <w:rPr>
                          <w:b/>
                          <w:sz w:val="28"/>
                          <w:szCs w:val="28"/>
                          <w:lang w:val="en-US"/>
                        </w:rPr>
                        <w:t>K</w:t>
                      </w:r>
                    </w:p>
                  </w:txbxContent>
                </v:textbox>
              </v:shape>
              <v:shape id="_x0000_s1346" type="#_x0000_t202" style="position:absolute;left:6906;top:12309;width:720;height:540" filled="f" stroked="f">
                <v:textbox style="mso-next-textbox:#_x0000_s1346">
                  <w:txbxContent>
                    <w:p w:rsidR="00191599" w:rsidRPr="002C2911" w:rsidRDefault="00191599" w:rsidP="001D1DCC">
                      <w:pPr>
                        <w:rPr>
                          <w:b/>
                          <w:sz w:val="28"/>
                          <w:szCs w:val="28"/>
                          <w:vertAlign w:val="subscript"/>
                          <w:lang w:val="en-US"/>
                        </w:rPr>
                      </w:pPr>
                      <w:r>
                        <w:rPr>
                          <w:b/>
                          <w:sz w:val="28"/>
                          <w:szCs w:val="28"/>
                          <w:lang w:val="en-US"/>
                        </w:rPr>
                        <w:t>A</w:t>
                      </w:r>
                    </w:p>
                  </w:txbxContent>
                </v:textbox>
              </v:shape>
              <v:shape id="_x0000_s1347" type="#_x0000_t202" style="position:absolute;left:5841;top:12744;width:720;height:540" filled="f" stroked="f">
                <v:textbox style="mso-next-textbox:#_x0000_s1347">
                  <w:txbxContent>
                    <w:p w:rsidR="00191599" w:rsidRPr="002C2911" w:rsidRDefault="00191599" w:rsidP="001D1DCC">
                      <w:pPr>
                        <w:rPr>
                          <w:b/>
                          <w:sz w:val="28"/>
                          <w:szCs w:val="28"/>
                          <w:vertAlign w:val="subscript"/>
                          <w:lang w:val="en-US"/>
                        </w:rPr>
                      </w:pPr>
                      <w:r>
                        <w:rPr>
                          <w:b/>
                          <w:sz w:val="28"/>
                          <w:szCs w:val="28"/>
                          <w:lang w:val="en-US"/>
                        </w:rPr>
                        <w:t>L</w:t>
                      </w:r>
                    </w:p>
                  </w:txbxContent>
                </v:textbox>
              </v:shape>
              <v:shape id="_x0000_s1348" type="#_x0000_t202" style="position:absolute;left:7596;top:12729;width:720;height:540" filled="f" stroked="f">
                <v:textbox style="mso-next-textbox:#_x0000_s1348">
                  <w:txbxContent>
                    <w:p w:rsidR="00191599" w:rsidRPr="002C2911" w:rsidRDefault="00191599" w:rsidP="001D1DCC">
                      <w:pPr>
                        <w:rPr>
                          <w:b/>
                          <w:sz w:val="28"/>
                          <w:szCs w:val="28"/>
                          <w:vertAlign w:val="subscript"/>
                          <w:lang w:val="en-US"/>
                        </w:rPr>
                      </w:pPr>
                      <w:r>
                        <w:rPr>
                          <w:b/>
                          <w:sz w:val="28"/>
                          <w:szCs w:val="28"/>
                          <w:lang w:val="en-US"/>
                        </w:rPr>
                        <w:t>M</w:t>
                      </w:r>
                    </w:p>
                  </w:txbxContent>
                </v:textbox>
              </v:shape>
              <v:shape id="_x0000_s1349" type="#_x0000_t202" style="position:absolute;left:5121;top:13554;width:720;height:540" filled="f" stroked="f">
                <v:textbox style="mso-next-textbox:#_x0000_s1349">
                  <w:txbxContent>
                    <w:p w:rsidR="00191599" w:rsidRPr="002C2911" w:rsidRDefault="00191599" w:rsidP="001D1DCC">
                      <w:pPr>
                        <w:rPr>
                          <w:b/>
                          <w:sz w:val="28"/>
                          <w:szCs w:val="28"/>
                          <w:vertAlign w:val="subscript"/>
                          <w:lang w:val="en-US"/>
                        </w:rPr>
                      </w:pPr>
                      <w:r>
                        <w:rPr>
                          <w:b/>
                          <w:sz w:val="28"/>
                          <w:szCs w:val="28"/>
                          <w:lang w:val="en-US"/>
                        </w:rPr>
                        <w:t>C</w:t>
                      </w:r>
                    </w:p>
                  </w:txbxContent>
                </v:textbox>
              </v:shape>
              <v:shape id="_x0000_s1350" type="#_x0000_t202" style="position:absolute;left:5796;top:13299;width:540;height:720" filled="f" stroked="f">
                <v:textbox style="mso-next-textbox:#_x0000_s1350">
                  <w:txbxContent>
                    <w:p w:rsidR="00191599" w:rsidRPr="002C2911" w:rsidRDefault="00191599" w:rsidP="001D1DCC">
                      <w:pPr>
                        <w:rPr>
                          <w:b/>
                          <w:sz w:val="48"/>
                          <w:szCs w:val="48"/>
                          <w:vertAlign w:val="subscript"/>
                          <w:lang w:val="en-US"/>
                        </w:rPr>
                      </w:pPr>
                      <w:r w:rsidRPr="002C2911">
                        <w:rPr>
                          <w:b/>
                          <w:sz w:val="48"/>
                          <w:szCs w:val="48"/>
                          <w:vertAlign w:val="subscript"/>
                          <w:lang w:val="en-US"/>
                        </w:rPr>
                        <w:t>N</w:t>
                      </w:r>
                    </w:p>
                  </w:txbxContent>
                </v:textbox>
              </v:shape>
              <v:shape id="_x0000_s1351" type="#_x0000_t202" style="position:absolute;left:7761;top:13524;width:720;height:540" filled="f" stroked="f">
                <v:textbox style="mso-next-textbox:#_x0000_s1351">
                  <w:txbxContent>
                    <w:p w:rsidR="00191599" w:rsidRPr="002C2911" w:rsidRDefault="00191599" w:rsidP="001D1DCC">
                      <w:pPr>
                        <w:rPr>
                          <w:b/>
                          <w:sz w:val="28"/>
                          <w:szCs w:val="28"/>
                          <w:vertAlign w:val="subscript"/>
                          <w:lang w:val="en-US"/>
                        </w:rPr>
                      </w:pPr>
                      <w:r>
                        <w:rPr>
                          <w:b/>
                          <w:sz w:val="28"/>
                          <w:szCs w:val="28"/>
                          <w:lang w:val="en-US"/>
                        </w:rPr>
                        <w:t>R</w:t>
                      </w:r>
                    </w:p>
                  </w:txbxContent>
                </v:textbox>
              </v:shape>
              <v:shape id="_x0000_s1352" type="#_x0000_t202" style="position:absolute;left:8691;top:13449;width:720;height:540" filled="f" stroked="f">
                <v:textbox style="mso-next-textbox:#_x0000_s1352">
                  <w:txbxContent>
                    <w:p w:rsidR="00191599" w:rsidRPr="002C2911" w:rsidRDefault="00191599" w:rsidP="001D1DCC">
                      <w:pPr>
                        <w:rPr>
                          <w:b/>
                          <w:sz w:val="28"/>
                          <w:szCs w:val="28"/>
                          <w:vertAlign w:val="subscript"/>
                          <w:lang w:val="en-US"/>
                        </w:rPr>
                      </w:pPr>
                      <w:r>
                        <w:rPr>
                          <w:b/>
                          <w:sz w:val="28"/>
                          <w:szCs w:val="28"/>
                          <w:lang w:val="en-US"/>
                        </w:rPr>
                        <w:t>B</w:t>
                      </w:r>
                    </w:p>
                  </w:txbxContent>
                </v:textbox>
              </v:shape>
              <v:shape id="_x0000_s1353" type="#_x0000_t202" style="position:absolute;left:9081;top:11214;width:720;height:540" filled="f" stroked="f">
                <v:textbox style="mso-next-textbox:#_x0000_s1353">
                  <w:txbxContent>
                    <w:p w:rsidR="00191599" w:rsidRPr="002C2911" w:rsidRDefault="00191599" w:rsidP="001D1DCC">
                      <w:pPr>
                        <w:rPr>
                          <w:b/>
                          <w:sz w:val="28"/>
                          <w:szCs w:val="28"/>
                          <w:vertAlign w:val="subscript"/>
                          <w:lang w:val="en-US"/>
                        </w:rPr>
                      </w:pPr>
                      <w:r>
                        <w:rPr>
                          <w:b/>
                          <w:sz w:val="28"/>
                          <w:szCs w:val="28"/>
                          <w:lang w:val="en-US"/>
                        </w:rPr>
                        <w:t>S</w:t>
                      </w:r>
                    </w:p>
                  </w:txbxContent>
                </v:textbox>
              </v:shape>
              <v:shape id="_x0000_s1354" type="#_x0000_t202" style="position:absolute;left:9261;top:12654;width:1260;height:540" filled="f" stroked="f">
                <v:textbox style="mso-next-textbox:#_x0000_s1354">
                  <w:txbxContent>
                    <w:p w:rsidR="00191599" w:rsidRPr="002C2911" w:rsidRDefault="00191599" w:rsidP="001D1DCC">
                      <w:pPr>
                        <w:rPr>
                          <w:b/>
                          <w:sz w:val="28"/>
                          <w:szCs w:val="28"/>
                          <w:vertAlign w:val="subscript"/>
                          <w:lang w:val="en-US"/>
                        </w:rPr>
                      </w:pPr>
                      <w:r>
                        <w:rPr>
                          <w:b/>
                          <w:sz w:val="28"/>
                          <w:szCs w:val="28"/>
                          <w:lang w:val="en-US"/>
                        </w:rPr>
                        <w:t>Sim+T</w:t>
                      </w:r>
                    </w:p>
                  </w:txbxContent>
                </v:textbox>
              </v:shape>
              <v:shape id="_x0000_s1355" type="#_x0000_t202" style="position:absolute;left:9261;top:13194;width:1080;height:540" filled="f" stroked="f">
                <v:textbox style="mso-next-textbox:#_x0000_s1355">
                  <w:txbxContent>
                    <w:p w:rsidR="00191599" w:rsidRPr="002C2911" w:rsidRDefault="00191599" w:rsidP="001D1DCC">
                      <w:pPr>
                        <w:rPr>
                          <w:b/>
                          <w:sz w:val="28"/>
                          <w:szCs w:val="28"/>
                          <w:vertAlign w:val="subscript"/>
                          <w:lang w:val="en-US"/>
                        </w:rPr>
                      </w:pPr>
                      <w:r>
                        <w:rPr>
                          <w:b/>
                          <w:sz w:val="28"/>
                          <w:szCs w:val="28"/>
                          <w:lang w:val="en-US"/>
                        </w:rPr>
                        <w:t>Sim</w:t>
                      </w:r>
                    </w:p>
                  </w:txbxContent>
                </v:textbox>
              </v:shape>
              <v:shape id="_x0000_s1356" type="#_x0000_t202" style="position:absolute;left:4941;top:14814;width:720;height:540" filled="f" stroked="f">
                <v:textbox style="mso-next-textbox:#_x0000_s1356">
                  <w:txbxContent>
                    <w:p w:rsidR="00191599" w:rsidRPr="00577D05" w:rsidRDefault="00191599" w:rsidP="001D1DCC">
                      <w:pPr>
                        <w:rPr>
                          <w:b/>
                          <w:sz w:val="28"/>
                          <w:szCs w:val="28"/>
                          <w:vertAlign w:val="subscript"/>
                          <w:lang w:val="en-US"/>
                        </w:rPr>
                      </w:pPr>
                      <w:r>
                        <w:rPr>
                          <w:b/>
                          <w:sz w:val="28"/>
                          <w:szCs w:val="28"/>
                          <w:lang w:val="en-US"/>
                        </w:rPr>
                        <w:t>Q</w:t>
                      </w:r>
                      <w:r>
                        <w:rPr>
                          <w:b/>
                          <w:sz w:val="28"/>
                          <w:szCs w:val="28"/>
                          <w:vertAlign w:val="subscript"/>
                          <w:lang w:val="en-US"/>
                        </w:rPr>
                        <w:t>C</w:t>
                      </w:r>
                    </w:p>
                  </w:txbxContent>
                </v:textbox>
              </v:shape>
              <v:shape id="_x0000_s1357" type="#_x0000_t202" style="position:absolute;left:5841;top:14814;width:720;height:540" filled="f" stroked="f">
                <v:textbox style="mso-next-textbox:#_x0000_s1357">
                  <w:txbxContent>
                    <w:p w:rsidR="00191599" w:rsidRPr="00577D05" w:rsidRDefault="00191599" w:rsidP="001D1DCC">
                      <w:pPr>
                        <w:rPr>
                          <w:b/>
                          <w:sz w:val="28"/>
                          <w:szCs w:val="28"/>
                          <w:vertAlign w:val="subscript"/>
                          <w:lang w:val="en-US"/>
                        </w:rPr>
                      </w:pPr>
                      <w:r>
                        <w:rPr>
                          <w:b/>
                          <w:sz w:val="28"/>
                          <w:szCs w:val="28"/>
                          <w:lang w:val="en-US"/>
                        </w:rPr>
                        <w:t>Q</w:t>
                      </w:r>
                      <w:r>
                        <w:rPr>
                          <w:b/>
                          <w:sz w:val="28"/>
                          <w:szCs w:val="28"/>
                          <w:vertAlign w:val="subscript"/>
                          <w:lang w:val="en-US"/>
                        </w:rPr>
                        <w:t>L</w:t>
                      </w:r>
                    </w:p>
                  </w:txbxContent>
                </v:textbox>
              </v:shape>
              <v:shape id="_x0000_s1358" type="#_x0000_t202" style="position:absolute;left:6741;top:14814;width:720;height:540" filled="f" stroked="f">
                <v:textbox style="mso-next-textbox:#_x0000_s1358">
                  <w:txbxContent>
                    <w:p w:rsidR="00191599" w:rsidRPr="00577D05" w:rsidRDefault="00191599" w:rsidP="001D1DCC">
                      <w:pPr>
                        <w:rPr>
                          <w:b/>
                          <w:sz w:val="28"/>
                          <w:szCs w:val="28"/>
                          <w:vertAlign w:val="subscript"/>
                          <w:lang w:val="en-US"/>
                        </w:rPr>
                      </w:pPr>
                      <w:r>
                        <w:rPr>
                          <w:b/>
                          <w:sz w:val="28"/>
                          <w:szCs w:val="28"/>
                          <w:lang w:val="en-US"/>
                        </w:rPr>
                        <w:t>Q</w:t>
                      </w:r>
                      <w:r>
                        <w:rPr>
                          <w:b/>
                          <w:sz w:val="28"/>
                          <w:szCs w:val="28"/>
                          <w:vertAlign w:val="subscript"/>
                          <w:lang w:val="en-US"/>
                        </w:rPr>
                        <w:t>A</w:t>
                      </w:r>
                    </w:p>
                  </w:txbxContent>
                </v:textbox>
              </v:shape>
              <v:shape id="_x0000_s1359" type="#_x0000_t202" style="position:absolute;left:7461;top:14814;width:720;height:540" filled="f" stroked="f">
                <v:textbox style="mso-next-textbox:#_x0000_s1359">
                  <w:txbxContent>
                    <w:p w:rsidR="00191599" w:rsidRPr="00577D05" w:rsidRDefault="00191599" w:rsidP="001D1DCC">
                      <w:pPr>
                        <w:rPr>
                          <w:b/>
                          <w:sz w:val="28"/>
                          <w:szCs w:val="28"/>
                          <w:vertAlign w:val="subscript"/>
                          <w:lang w:val="en-US"/>
                        </w:rPr>
                      </w:pPr>
                      <w:r>
                        <w:rPr>
                          <w:b/>
                          <w:sz w:val="28"/>
                          <w:szCs w:val="28"/>
                          <w:lang w:val="en-US"/>
                        </w:rPr>
                        <w:t>Q</w:t>
                      </w:r>
                      <w:r>
                        <w:rPr>
                          <w:b/>
                          <w:sz w:val="28"/>
                          <w:szCs w:val="28"/>
                          <w:vertAlign w:val="subscript"/>
                          <w:lang w:val="en-US"/>
                        </w:rPr>
                        <w:t>M</w:t>
                      </w:r>
                    </w:p>
                  </w:txbxContent>
                </v:textbox>
              </v:shape>
              <v:shape id="_x0000_s1360" type="#_x0000_t202" style="position:absolute;left:8361;top:14814;width:720;height:540" filled="f" stroked="f">
                <v:textbox style="mso-next-textbox:#_x0000_s1360">
                  <w:txbxContent>
                    <w:p w:rsidR="00191599" w:rsidRPr="00577D05" w:rsidRDefault="00191599" w:rsidP="001D1DCC">
                      <w:pPr>
                        <w:rPr>
                          <w:b/>
                          <w:sz w:val="28"/>
                          <w:szCs w:val="28"/>
                          <w:vertAlign w:val="subscript"/>
                          <w:lang w:val="en-US"/>
                        </w:rPr>
                      </w:pPr>
                      <w:r>
                        <w:rPr>
                          <w:b/>
                          <w:sz w:val="28"/>
                          <w:szCs w:val="28"/>
                          <w:lang w:val="en-US"/>
                        </w:rPr>
                        <w:t>Q</w:t>
                      </w:r>
                      <w:r>
                        <w:rPr>
                          <w:b/>
                          <w:sz w:val="28"/>
                          <w:szCs w:val="28"/>
                          <w:vertAlign w:val="subscript"/>
                          <w:lang w:val="en-US"/>
                        </w:rPr>
                        <w:t>B</w:t>
                      </w:r>
                    </w:p>
                  </w:txbxContent>
                </v:textbox>
              </v:shape>
              <v:shape id="_x0000_s1361" type="#_x0000_t202" style="position:absolute;left:9801;top:14814;width:720;height:540" filled="f" stroked="f">
                <v:textbox style="mso-next-textbox:#_x0000_s1361">
                  <w:txbxContent>
                    <w:p w:rsidR="00191599" w:rsidRPr="00577D05" w:rsidRDefault="00191599" w:rsidP="001D1DCC">
                      <w:pPr>
                        <w:rPr>
                          <w:b/>
                          <w:sz w:val="28"/>
                          <w:szCs w:val="28"/>
                          <w:vertAlign w:val="subscript"/>
                          <w:lang w:val="en-US"/>
                        </w:rPr>
                      </w:pPr>
                      <w:r>
                        <w:rPr>
                          <w:b/>
                          <w:sz w:val="28"/>
                          <w:szCs w:val="28"/>
                          <w:lang w:val="en-US"/>
                        </w:rPr>
                        <w:t>Q</w:t>
                      </w:r>
                    </w:p>
                  </w:txbxContent>
                </v:textbox>
              </v:shape>
            </v:group>
          </v:group>
        </w:pict>
      </w: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1D1DCC" w:rsidRPr="00A5692F" w:rsidRDefault="001D1DCC" w:rsidP="00A5692F">
      <w:pPr>
        <w:tabs>
          <w:tab w:val="left" w:pos="8340"/>
        </w:tabs>
        <w:spacing w:line="360" w:lineRule="auto"/>
        <w:ind w:firstLine="709"/>
        <w:jc w:val="both"/>
        <w:rPr>
          <w:sz w:val="28"/>
          <w:lang w:val="en-US"/>
        </w:rPr>
      </w:pPr>
    </w:p>
    <w:p w:rsidR="00296940" w:rsidRPr="00A5692F" w:rsidRDefault="00E14298" w:rsidP="00A5692F">
      <w:pPr>
        <w:spacing w:line="360" w:lineRule="auto"/>
        <w:ind w:firstLine="709"/>
        <w:jc w:val="both"/>
        <w:rPr>
          <w:sz w:val="28"/>
          <w:lang w:val="uk-UA"/>
        </w:rPr>
      </w:pPr>
      <w:r w:rsidRPr="00A5692F">
        <w:rPr>
          <w:sz w:val="28"/>
          <w:lang w:val="uk-UA"/>
        </w:rPr>
        <w:t>Рисунок 2.1</w:t>
      </w:r>
      <w:r w:rsidR="00E214A1" w:rsidRPr="00A5692F">
        <w:rPr>
          <w:sz w:val="28"/>
          <w:lang w:val="uk-UA"/>
        </w:rPr>
        <w:t>7</w:t>
      </w:r>
      <w:r w:rsidR="00296940" w:rsidRPr="00A5692F">
        <w:rPr>
          <w:sz w:val="28"/>
          <w:lang w:val="uk-UA"/>
        </w:rPr>
        <w:t xml:space="preserve"> – Наслідки введення імпортного мита</w:t>
      </w:r>
    </w:p>
    <w:p w:rsidR="00296940" w:rsidRPr="00A5692F" w:rsidRDefault="00296940" w:rsidP="00A5692F">
      <w:pPr>
        <w:spacing w:line="360" w:lineRule="auto"/>
        <w:ind w:firstLine="709"/>
        <w:jc w:val="both"/>
        <w:rPr>
          <w:sz w:val="28"/>
          <w:lang w:val="uk-UA"/>
        </w:rPr>
      </w:pPr>
    </w:p>
    <w:p w:rsidR="00B30F6A" w:rsidRPr="00A5692F" w:rsidRDefault="00B30F6A" w:rsidP="00A5692F">
      <w:pPr>
        <w:tabs>
          <w:tab w:val="left" w:pos="8340"/>
        </w:tabs>
        <w:spacing w:line="360" w:lineRule="auto"/>
        <w:ind w:firstLine="709"/>
        <w:jc w:val="both"/>
        <w:rPr>
          <w:sz w:val="28"/>
          <w:lang w:val="uk-UA"/>
        </w:rPr>
      </w:pPr>
      <w:r w:rsidRPr="00A5692F">
        <w:rPr>
          <w:sz w:val="28"/>
          <w:lang w:val="uk-UA"/>
        </w:rPr>
        <w:lastRenderedPageBreak/>
        <w:t>Якщо держава в цілях підтримки власного виробника</w:t>
      </w:r>
      <w:r w:rsidR="00142938" w:rsidRPr="00A5692F">
        <w:rPr>
          <w:sz w:val="28"/>
          <w:lang w:val="en-US"/>
        </w:rPr>
        <w:t xml:space="preserve"> </w:t>
      </w:r>
      <w:r w:rsidR="00142938" w:rsidRPr="00A5692F">
        <w:rPr>
          <w:sz w:val="28"/>
          <w:lang w:val="uk-UA"/>
        </w:rPr>
        <w:t>введе</w:t>
      </w:r>
      <w:r w:rsidRPr="00A5692F">
        <w:rPr>
          <w:sz w:val="28"/>
          <w:lang w:val="uk-UA"/>
        </w:rPr>
        <w:t xml:space="preserve"> імпортне мито у розмірі Т з одиниці товару, то крива </w:t>
      </w:r>
      <w:r w:rsidRPr="00A5692F">
        <w:rPr>
          <w:sz w:val="28"/>
          <w:lang w:val="en-US"/>
        </w:rPr>
        <w:t>Sim</w:t>
      </w:r>
      <w:r w:rsidRPr="00A5692F">
        <w:rPr>
          <w:sz w:val="28"/>
          <w:lang w:val="uk-UA"/>
        </w:rPr>
        <w:t xml:space="preserve"> зміститься в положення </w:t>
      </w:r>
      <w:r w:rsidRPr="00A5692F">
        <w:rPr>
          <w:sz w:val="28"/>
          <w:lang w:val="en-US"/>
        </w:rPr>
        <w:t>Sim</w:t>
      </w:r>
      <w:r w:rsidRPr="00A5692F">
        <w:rPr>
          <w:sz w:val="28"/>
          <w:lang w:val="uk-UA"/>
        </w:rPr>
        <w:t>+</w:t>
      </w:r>
      <w:r w:rsidRPr="00A5692F">
        <w:rPr>
          <w:sz w:val="28"/>
          <w:lang w:val="en-US"/>
        </w:rPr>
        <w:t>T</w:t>
      </w:r>
      <w:r w:rsidRPr="00A5692F">
        <w:rPr>
          <w:sz w:val="28"/>
          <w:lang w:val="uk-UA"/>
        </w:rPr>
        <w:t xml:space="preserve">. Ціна збільшиться до </w:t>
      </w:r>
      <w:r w:rsidRPr="00A5692F">
        <w:rPr>
          <w:sz w:val="28"/>
          <w:lang w:val="en-US"/>
        </w:rPr>
        <w:t>P</w:t>
      </w:r>
      <w:r w:rsidRPr="00A5692F">
        <w:rPr>
          <w:sz w:val="28"/>
          <w:lang w:val="uk-UA"/>
        </w:rPr>
        <w:t xml:space="preserve">М, збільшуючи об’єм вітчізняного виробника до </w:t>
      </w:r>
      <w:r w:rsidRPr="00A5692F">
        <w:rPr>
          <w:sz w:val="28"/>
          <w:lang w:val="en-US"/>
        </w:rPr>
        <w:t>Q</w:t>
      </w:r>
      <w:r w:rsidRPr="00A5692F">
        <w:rPr>
          <w:sz w:val="28"/>
          <w:lang w:val="uk-UA"/>
        </w:rPr>
        <w:t xml:space="preserve">1 та знижуючи об’єм попиту до </w:t>
      </w:r>
      <w:r w:rsidRPr="00A5692F">
        <w:rPr>
          <w:sz w:val="28"/>
          <w:lang w:val="en-US"/>
        </w:rPr>
        <w:t>Q</w:t>
      </w:r>
      <w:r w:rsidRPr="00A5692F">
        <w:rPr>
          <w:sz w:val="28"/>
          <w:lang w:val="uk-UA"/>
        </w:rPr>
        <w:t xml:space="preserve">М. Надлишки виробників збільшаться </w:t>
      </w:r>
      <w:r w:rsidRPr="00A5692F">
        <w:rPr>
          <w:sz w:val="28"/>
        </w:rPr>
        <w:t>на РВ</w:t>
      </w:r>
      <w:r w:rsidRPr="00A5692F">
        <w:rPr>
          <w:sz w:val="28"/>
          <w:lang w:val="en-US"/>
        </w:rPr>
        <w:t>P</w:t>
      </w:r>
      <w:r w:rsidRPr="00A5692F">
        <w:rPr>
          <w:sz w:val="28"/>
        </w:rPr>
        <w:t>М</w:t>
      </w:r>
      <w:r w:rsidRPr="00A5692F">
        <w:rPr>
          <w:sz w:val="28"/>
          <w:lang w:val="en-US"/>
        </w:rPr>
        <w:t>LC</w:t>
      </w:r>
      <w:r w:rsidRPr="00A5692F">
        <w:rPr>
          <w:sz w:val="28"/>
        </w:rPr>
        <w:t>, а</w:t>
      </w:r>
      <w:r w:rsidRPr="00A5692F">
        <w:rPr>
          <w:sz w:val="28"/>
          <w:lang w:val="uk-UA"/>
        </w:rPr>
        <w:t xml:space="preserve"> надлишки споживачів скоротяться на </w:t>
      </w:r>
      <w:r w:rsidRPr="00A5692F">
        <w:rPr>
          <w:sz w:val="28"/>
          <w:lang w:val="en-US"/>
        </w:rPr>
        <w:t>CLMB</w:t>
      </w:r>
      <w:r w:rsidRPr="00A5692F">
        <w:rPr>
          <w:sz w:val="28"/>
          <w:lang w:val="uk-UA"/>
        </w:rPr>
        <w:t xml:space="preserve">. Загальний об’єм мита визначається як площа прямокутника </w:t>
      </w:r>
      <w:r w:rsidRPr="00A5692F">
        <w:rPr>
          <w:sz w:val="28"/>
          <w:lang w:val="en-US"/>
        </w:rPr>
        <w:t>NLMR</w:t>
      </w:r>
      <w:r w:rsidRPr="00A5692F">
        <w:rPr>
          <w:sz w:val="28"/>
        </w:rPr>
        <w:t>.</w:t>
      </w:r>
      <w:r w:rsidRPr="00A5692F">
        <w:rPr>
          <w:sz w:val="28"/>
          <w:lang w:val="uk-UA"/>
        </w:rPr>
        <w:t xml:space="preserve"> Чисті втрати суспільства від введення імпортного мита складають суму площ трикутників </w:t>
      </w:r>
      <w:r w:rsidRPr="00A5692F">
        <w:rPr>
          <w:sz w:val="28"/>
          <w:lang w:val="en-US"/>
        </w:rPr>
        <w:t>CLN</w:t>
      </w:r>
      <w:r w:rsidRPr="00A5692F">
        <w:rPr>
          <w:sz w:val="28"/>
          <w:lang w:val="uk-UA"/>
        </w:rPr>
        <w:t xml:space="preserve"> (втрати у результаті меншої, у порівнянні з іноземною, ефективністю виробництва), та </w:t>
      </w:r>
      <w:r w:rsidRPr="00A5692F">
        <w:rPr>
          <w:sz w:val="28"/>
          <w:lang w:val="en-US"/>
        </w:rPr>
        <w:t>MRB</w:t>
      </w:r>
      <w:r w:rsidRPr="00A5692F">
        <w:rPr>
          <w:sz w:val="28"/>
          <w:lang w:val="uk-UA"/>
        </w:rPr>
        <w:t xml:space="preserve"> (втрати у результаті штучного обмеження вживання даного блага).</w:t>
      </w:r>
    </w:p>
    <w:p w:rsidR="00B30F6A" w:rsidRPr="00A5692F" w:rsidRDefault="00B30F6A" w:rsidP="00A5692F">
      <w:pPr>
        <w:tabs>
          <w:tab w:val="left" w:pos="8340"/>
        </w:tabs>
        <w:spacing w:line="360" w:lineRule="auto"/>
        <w:ind w:firstLine="709"/>
        <w:jc w:val="both"/>
        <w:rPr>
          <w:sz w:val="28"/>
          <w:lang w:val="uk-UA"/>
        </w:rPr>
      </w:pPr>
      <w:r w:rsidRPr="00A5692F">
        <w:rPr>
          <w:sz w:val="28"/>
          <w:lang w:val="uk-UA"/>
        </w:rPr>
        <w:t xml:space="preserve">Таким чином, державний вплив на функціонування ринку може мати наслідки, що відрізняються від тих, на які розраховували </w:t>
      </w:r>
      <w:r w:rsidR="005111BC" w:rsidRPr="00A5692F">
        <w:rPr>
          <w:sz w:val="28"/>
          <w:lang w:val="uk-UA"/>
        </w:rPr>
        <w:t>державні органи, приймаючи рішення про здійснення тих чи інших заходів. Ця обставина спонукає передбачати заходи, що здатні компенсувати небажані ефекти державної політики. Ці міри диференцюються в залежності від характеру наслідків, їхньої інтенсивності, а також специфіки ринку, функціонування якого регулюється.</w:t>
      </w:r>
    </w:p>
    <w:p w:rsidR="001755E3" w:rsidRPr="00A5692F" w:rsidRDefault="00F44B7E" w:rsidP="00A5692F">
      <w:pPr>
        <w:tabs>
          <w:tab w:val="left" w:pos="8340"/>
        </w:tabs>
        <w:spacing w:line="360" w:lineRule="auto"/>
        <w:ind w:firstLine="709"/>
        <w:jc w:val="both"/>
        <w:rPr>
          <w:sz w:val="28"/>
          <w:lang w:val="uk-UA"/>
        </w:rPr>
      </w:pPr>
      <w:r w:rsidRPr="00A5692F">
        <w:rPr>
          <w:sz w:val="28"/>
          <w:lang w:val="uk-UA"/>
        </w:rPr>
        <w:t>9. Визначивши абсолютний розмір потоварного податку як 10% рівноважної ціни, оцінимо наслідки уведення податку для ринку. Для цього скористаємося</w:t>
      </w:r>
      <w:r w:rsidR="001755E3" w:rsidRPr="00A5692F">
        <w:rPr>
          <w:sz w:val="28"/>
          <w:lang w:val="uk-UA"/>
        </w:rPr>
        <w:t xml:space="preserve"> як</w:t>
      </w:r>
      <w:r w:rsidR="00A5692F">
        <w:rPr>
          <w:sz w:val="28"/>
          <w:lang w:val="uk-UA"/>
        </w:rPr>
        <w:t xml:space="preserve"> </w:t>
      </w:r>
      <w:r w:rsidRPr="00A5692F">
        <w:rPr>
          <w:sz w:val="28"/>
          <w:lang w:val="uk-UA"/>
        </w:rPr>
        <w:t>аналітичним</w:t>
      </w:r>
      <w:r w:rsidR="001755E3" w:rsidRPr="00A5692F">
        <w:rPr>
          <w:sz w:val="28"/>
          <w:lang w:val="uk-UA"/>
        </w:rPr>
        <w:t>, так і графічним методами дослідження.</w:t>
      </w:r>
    </w:p>
    <w:p w:rsidR="007C6A5A" w:rsidRPr="00A5692F" w:rsidRDefault="001755E3" w:rsidP="00A5692F">
      <w:pPr>
        <w:tabs>
          <w:tab w:val="left" w:pos="8340"/>
        </w:tabs>
        <w:spacing w:line="360" w:lineRule="auto"/>
        <w:ind w:firstLine="709"/>
        <w:jc w:val="both"/>
        <w:rPr>
          <w:sz w:val="28"/>
          <w:lang w:val="uk-UA"/>
        </w:rPr>
      </w:pPr>
      <w:r w:rsidRPr="00A5692F">
        <w:rPr>
          <w:sz w:val="28"/>
          <w:lang w:val="uk-UA"/>
        </w:rPr>
        <w:t xml:space="preserve">Використовуючи аналітичний метод, можна визначити нову, модифіковану ринкову ціну, яка виникла в результаті введення </w:t>
      </w:r>
      <w:r w:rsidR="007C6A5A" w:rsidRPr="00A5692F">
        <w:rPr>
          <w:sz w:val="28"/>
          <w:lang w:val="uk-UA"/>
        </w:rPr>
        <w:t>податку у розмірі Т</w:t>
      </w:r>
      <w:r w:rsidR="007C6A5A" w:rsidRPr="00A5692F">
        <w:rPr>
          <w:sz w:val="28"/>
        </w:rPr>
        <w:t>:</w:t>
      </w:r>
    </w:p>
    <w:p w:rsidR="00F44B7E" w:rsidRPr="00A5692F" w:rsidRDefault="00963446" w:rsidP="00A5692F">
      <w:pPr>
        <w:tabs>
          <w:tab w:val="left" w:pos="8340"/>
        </w:tabs>
        <w:spacing w:line="360" w:lineRule="auto"/>
        <w:ind w:firstLine="709"/>
        <w:jc w:val="both"/>
        <w:rPr>
          <w:sz w:val="28"/>
          <w:lang w:val="uk-UA"/>
        </w:rPr>
      </w:pPr>
      <w:r w:rsidRPr="00A5692F">
        <w:rPr>
          <w:sz w:val="28"/>
          <w:szCs w:val="22"/>
          <w:lang w:val="uk-UA"/>
        </w:rPr>
        <w:object w:dxaOrig="2780" w:dyaOrig="380">
          <v:shape id="_x0000_i1098" type="#_x0000_t75" style="width:228pt;height:30.75pt" o:ole="">
            <v:imagedata r:id="rId142" o:title=""/>
          </v:shape>
          <o:OLEObject Type="Embed" ProgID="Equation.3" ShapeID="_x0000_i1098" DrawAspect="Content" ObjectID="_1459031006" r:id="rId143"/>
        </w:object>
      </w:r>
      <w:r w:rsidR="00A5692F">
        <w:rPr>
          <w:sz w:val="28"/>
          <w:szCs w:val="22"/>
          <w:lang w:val="uk-UA"/>
        </w:rPr>
        <w:t xml:space="preserve"> </w:t>
      </w:r>
      <w:r w:rsidR="002C6236" w:rsidRPr="00A5692F">
        <w:rPr>
          <w:sz w:val="28"/>
          <w:lang w:val="uk-UA"/>
        </w:rPr>
        <w:t>(2</w:t>
      </w:r>
      <w:r w:rsidR="00D43914" w:rsidRPr="00A5692F">
        <w:rPr>
          <w:sz w:val="28"/>
          <w:lang w:val="uk-UA"/>
        </w:rPr>
        <w:t>.4</w:t>
      </w:r>
      <w:r w:rsidR="002C6236" w:rsidRPr="00A5692F">
        <w:rPr>
          <w:sz w:val="28"/>
          <w:lang w:val="uk-UA"/>
        </w:rPr>
        <w:t>)</w:t>
      </w:r>
    </w:p>
    <w:p w:rsidR="00963446" w:rsidRPr="00A5692F" w:rsidRDefault="00963446" w:rsidP="00A5692F">
      <w:pPr>
        <w:tabs>
          <w:tab w:val="left" w:pos="8340"/>
        </w:tabs>
        <w:spacing w:line="360" w:lineRule="auto"/>
        <w:ind w:firstLine="709"/>
        <w:jc w:val="both"/>
        <w:rPr>
          <w:sz w:val="28"/>
          <w:szCs w:val="22"/>
          <w:lang w:val="en-US"/>
        </w:rPr>
      </w:pPr>
      <w:r w:rsidRPr="00A5692F">
        <w:rPr>
          <w:sz w:val="28"/>
          <w:szCs w:val="22"/>
          <w:lang w:val="uk-UA"/>
        </w:rPr>
        <w:t>де</w:t>
      </w:r>
      <w:r w:rsidR="00A5692F">
        <w:rPr>
          <w:sz w:val="28"/>
          <w:szCs w:val="22"/>
          <w:lang w:val="uk-UA"/>
        </w:rPr>
        <w:t xml:space="preserve"> </w:t>
      </w:r>
      <w:r w:rsidRPr="00A5692F">
        <w:rPr>
          <w:sz w:val="28"/>
          <w:szCs w:val="22"/>
          <w:lang w:val="uk-UA"/>
        </w:rPr>
        <w:object w:dxaOrig="1400" w:dyaOrig="1060">
          <v:shape id="_x0000_i1099" type="#_x0000_t75" style="width:100.5pt;height:76.5pt" o:ole="">
            <v:imagedata r:id="rId144" o:title=""/>
          </v:shape>
          <o:OLEObject Type="Embed" ProgID="Equation.3" ShapeID="_x0000_i1099" DrawAspect="Content" ObjectID="_1459031007" r:id="rId145"/>
        </w:object>
      </w:r>
      <w:r w:rsidR="00A5692F">
        <w:rPr>
          <w:sz w:val="28"/>
          <w:szCs w:val="22"/>
          <w:lang w:val="uk-UA"/>
        </w:rPr>
        <w:t xml:space="preserve"> </w:t>
      </w:r>
      <w:r w:rsidR="00D43914" w:rsidRPr="00A5692F">
        <w:rPr>
          <w:sz w:val="28"/>
          <w:szCs w:val="22"/>
          <w:lang w:val="uk-UA"/>
        </w:rPr>
        <w:t>(2.5</w:t>
      </w:r>
      <w:r w:rsidR="002C6236" w:rsidRPr="00A5692F">
        <w:rPr>
          <w:sz w:val="28"/>
          <w:szCs w:val="22"/>
          <w:lang w:val="uk-UA"/>
        </w:rPr>
        <w:t>)</w:t>
      </w:r>
    </w:p>
    <w:p w:rsidR="001F5555" w:rsidRPr="00A5692F" w:rsidRDefault="00E11EAD" w:rsidP="00A5692F">
      <w:pPr>
        <w:tabs>
          <w:tab w:val="left" w:pos="8340"/>
        </w:tabs>
        <w:spacing w:line="360" w:lineRule="auto"/>
        <w:ind w:firstLine="709"/>
        <w:jc w:val="both"/>
        <w:rPr>
          <w:sz w:val="28"/>
          <w:szCs w:val="22"/>
          <w:lang w:val="en-US"/>
        </w:rPr>
      </w:pPr>
      <w:r w:rsidRPr="00A5692F">
        <w:rPr>
          <w:sz w:val="28"/>
          <w:szCs w:val="22"/>
          <w:lang w:val="en-US"/>
        </w:rPr>
        <w:object w:dxaOrig="4360" w:dyaOrig="2160">
          <v:shape id="_x0000_i1100" type="#_x0000_t75" style="width:355.5pt;height:172.5pt" o:ole="">
            <v:imagedata r:id="rId146" o:title=""/>
          </v:shape>
          <o:OLEObject Type="Embed" ProgID="Equation.3" ShapeID="_x0000_i1100" DrawAspect="Content" ObjectID="_1459031008" r:id="rId147"/>
        </w:object>
      </w:r>
    </w:p>
    <w:p w:rsidR="00963446" w:rsidRPr="00A5692F" w:rsidRDefault="00E11EAD" w:rsidP="00A5692F">
      <w:pPr>
        <w:tabs>
          <w:tab w:val="left" w:pos="8340"/>
        </w:tabs>
        <w:spacing w:line="360" w:lineRule="auto"/>
        <w:ind w:firstLine="709"/>
        <w:jc w:val="both"/>
        <w:rPr>
          <w:sz w:val="28"/>
          <w:lang w:val="uk-UA"/>
        </w:rPr>
      </w:pPr>
      <w:r w:rsidRPr="00A5692F">
        <w:rPr>
          <w:sz w:val="28"/>
          <w:lang w:val="uk-UA"/>
        </w:rPr>
        <w:t xml:space="preserve">Необхідно зазначити, </w:t>
      </w:r>
      <w:r w:rsidR="001A3211" w:rsidRPr="00A5692F">
        <w:rPr>
          <w:sz w:val="28"/>
          <w:lang w:val="uk-UA"/>
        </w:rPr>
        <w:t>що</w:t>
      </w:r>
      <w:r w:rsidR="00867DEE" w:rsidRPr="00A5692F">
        <w:rPr>
          <w:sz w:val="28"/>
          <w:lang w:val="uk-UA"/>
        </w:rPr>
        <w:t xml:space="preserve"> коефіцієнти еластичності попиту</w:t>
      </w:r>
      <w:r w:rsidR="00BA4512" w:rsidRPr="00A5692F">
        <w:rPr>
          <w:sz w:val="28"/>
          <w:lang w:val="uk-UA"/>
        </w:rPr>
        <w:t xml:space="preserve"> (</w:t>
      </w:r>
      <w:r w:rsidR="00BA4512" w:rsidRPr="00A5692F">
        <w:rPr>
          <w:sz w:val="28"/>
          <w:lang w:val="en-US"/>
        </w:rPr>
        <w:t>ED= - 0,9127)</w:t>
      </w:r>
      <w:r w:rsidR="00A5692F">
        <w:rPr>
          <w:sz w:val="28"/>
          <w:lang w:val="en-US"/>
        </w:rPr>
        <w:t xml:space="preserve"> </w:t>
      </w:r>
      <w:r w:rsidR="00867DEE" w:rsidRPr="00A5692F">
        <w:rPr>
          <w:sz w:val="28"/>
          <w:lang w:val="uk-UA"/>
        </w:rPr>
        <w:t>та пропозиції</w:t>
      </w:r>
      <w:r w:rsidR="00BA4512" w:rsidRPr="00A5692F">
        <w:rPr>
          <w:sz w:val="28"/>
          <w:lang w:val="en-US"/>
        </w:rPr>
        <w:t xml:space="preserve"> </w:t>
      </w:r>
      <w:r w:rsidR="00BA4512" w:rsidRPr="00A5692F">
        <w:rPr>
          <w:sz w:val="28"/>
          <w:lang w:val="uk-UA"/>
        </w:rPr>
        <w:t>(</w:t>
      </w:r>
      <w:r w:rsidR="00BA4512" w:rsidRPr="00A5692F">
        <w:rPr>
          <w:sz w:val="28"/>
          <w:lang w:val="en-US"/>
        </w:rPr>
        <w:t>ES=1,229008)</w:t>
      </w:r>
      <w:r w:rsidR="00867DEE" w:rsidRPr="00A5692F">
        <w:rPr>
          <w:sz w:val="28"/>
          <w:lang w:val="uk-UA"/>
        </w:rPr>
        <w:t>,</w:t>
      </w:r>
      <w:r w:rsidR="001A3211" w:rsidRPr="00A5692F">
        <w:rPr>
          <w:sz w:val="28"/>
          <w:lang w:val="uk-UA"/>
        </w:rPr>
        <w:t xml:space="preserve"> </w:t>
      </w:r>
      <w:r w:rsidR="00867DEE" w:rsidRPr="00A5692F">
        <w:rPr>
          <w:sz w:val="28"/>
          <w:lang w:val="uk-UA"/>
        </w:rPr>
        <w:t>застосовані для розрахунку модифікованої ціни, були вибрані з цінового інтервалу (</w:t>
      </w:r>
      <w:r w:rsidR="00867DEE" w:rsidRPr="00A5692F">
        <w:rPr>
          <w:sz w:val="28"/>
          <w:szCs w:val="20"/>
          <w:lang w:val="en-US"/>
        </w:rPr>
        <w:t>2,3-2,52</w:t>
      </w:r>
      <w:r w:rsidR="00867DEE" w:rsidRPr="00A5692F">
        <w:rPr>
          <w:sz w:val="28"/>
          <w:szCs w:val="20"/>
          <w:lang w:val="uk-UA"/>
        </w:rPr>
        <w:t>)</w:t>
      </w:r>
      <w:r w:rsidR="002C6236" w:rsidRPr="00A5692F">
        <w:rPr>
          <w:sz w:val="28"/>
          <w:szCs w:val="20"/>
          <w:lang w:val="uk-UA"/>
        </w:rPr>
        <w:t xml:space="preserve"> (</w:t>
      </w:r>
      <w:r w:rsidR="002C6236" w:rsidRPr="00A5692F">
        <w:rPr>
          <w:sz w:val="28"/>
          <w:lang w:val="uk-UA"/>
        </w:rPr>
        <w:t>таблиця</w:t>
      </w:r>
      <w:r w:rsidR="002C6236" w:rsidRPr="00A5692F">
        <w:rPr>
          <w:sz w:val="28"/>
          <w:szCs w:val="20"/>
          <w:lang w:val="uk-UA"/>
        </w:rPr>
        <w:t xml:space="preserve"> 2.2) </w:t>
      </w:r>
      <w:r w:rsidR="00867DEE" w:rsidRPr="00A5692F">
        <w:rPr>
          <w:sz w:val="28"/>
          <w:szCs w:val="20"/>
          <w:lang w:val="uk-UA"/>
        </w:rPr>
        <w:t xml:space="preserve">, </w:t>
      </w:r>
      <w:r w:rsidR="00867DEE" w:rsidRPr="00A5692F">
        <w:rPr>
          <w:sz w:val="28"/>
          <w:lang w:val="uk-UA"/>
        </w:rPr>
        <w:t>оскільки саме</w:t>
      </w:r>
      <w:r w:rsidR="00867DEE" w:rsidRPr="00A5692F">
        <w:rPr>
          <w:sz w:val="28"/>
          <w:szCs w:val="20"/>
          <w:lang w:val="uk-UA"/>
        </w:rPr>
        <w:t xml:space="preserve"> </w:t>
      </w:r>
      <w:r w:rsidR="00BA4512" w:rsidRPr="00A5692F">
        <w:rPr>
          <w:sz w:val="28"/>
          <w:szCs w:val="20"/>
          <w:lang w:val="uk-UA"/>
        </w:rPr>
        <w:t xml:space="preserve">на </w:t>
      </w:r>
      <w:r w:rsidR="00BA4512" w:rsidRPr="00A5692F">
        <w:rPr>
          <w:sz w:val="28"/>
          <w:lang w:val="uk-UA"/>
        </w:rPr>
        <w:t>цьому інтервалі відбувається ріст ціни від 2,3 гр.од.</w:t>
      </w:r>
      <w:r w:rsidR="00B43466" w:rsidRPr="00A5692F">
        <w:rPr>
          <w:sz w:val="28"/>
          <w:lang w:val="uk-UA"/>
        </w:rPr>
        <w:t xml:space="preserve"> до значення модифікованої ціни.</w:t>
      </w:r>
    </w:p>
    <w:p w:rsidR="00D80427" w:rsidRPr="00A5692F" w:rsidRDefault="00D80427" w:rsidP="00A5692F">
      <w:pPr>
        <w:tabs>
          <w:tab w:val="left" w:pos="8340"/>
        </w:tabs>
        <w:spacing w:line="360" w:lineRule="auto"/>
        <w:ind w:firstLine="709"/>
        <w:jc w:val="both"/>
        <w:rPr>
          <w:sz w:val="28"/>
          <w:lang w:val="en-US"/>
        </w:rPr>
      </w:pPr>
      <w:r w:rsidRPr="00A5692F">
        <w:rPr>
          <w:sz w:val="28"/>
          <w:lang w:val="uk-UA"/>
        </w:rPr>
        <w:t>Далі визначимо нові обсяги ринкового попиту та пропозиції</w:t>
      </w:r>
      <w:r w:rsidRPr="00A5692F">
        <w:rPr>
          <w:sz w:val="28"/>
        </w:rPr>
        <w:t xml:space="preserve"> :</w:t>
      </w:r>
    </w:p>
    <w:p w:rsidR="00D80427" w:rsidRPr="00A5692F" w:rsidRDefault="002C6236" w:rsidP="00A5692F">
      <w:pPr>
        <w:tabs>
          <w:tab w:val="left" w:pos="8340"/>
        </w:tabs>
        <w:spacing w:line="360" w:lineRule="auto"/>
        <w:ind w:firstLine="709"/>
        <w:jc w:val="both"/>
        <w:rPr>
          <w:sz w:val="28"/>
          <w:lang w:val="en-US"/>
        </w:rPr>
      </w:pPr>
      <w:r w:rsidRPr="00A5692F">
        <w:rPr>
          <w:sz w:val="28"/>
          <w:lang w:val="en-US"/>
        </w:rPr>
        <w:object w:dxaOrig="2799" w:dyaOrig="660">
          <v:shape id="_x0000_i1101" type="#_x0000_t75" style="width:140.25pt;height:33pt" o:ole="">
            <v:imagedata r:id="rId148" o:title=""/>
          </v:shape>
          <o:OLEObject Type="Embed" ProgID="Equation.3" ShapeID="_x0000_i1101" DrawAspect="Content" ObjectID="_1459031009" r:id="rId149"/>
        </w:object>
      </w:r>
      <w:r w:rsidR="00A5692F">
        <w:rPr>
          <w:sz w:val="28"/>
          <w:lang w:val="en-US"/>
        </w:rPr>
        <w:t xml:space="preserve"> </w:t>
      </w:r>
    </w:p>
    <w:p w:rsidR="004D25BF" w:rsidRPr="00A5692F" w:rsidRDefault="004D25BF" w:rsidP="00A5692F">
      <w:pPr>
        <w:tabs>
          <w:tab w:val="left" w:pos="8340"/>
        </w:tabs>
        <w:spacing w:line="360" w:lineRule="auto"/>
        <w:ind w:firstLine="709"/>
        <w:jc w:val="both"/>
        <w:rPr>
          <w:sz w:val="28"/>
          <w:lang w:val="en-US"/>
        </w:rPr>
      </w:pPr>
      <w:r w:rsidRPr="00A5692F">
        <w:rPr>
          <w:sz w:val="28"/>
          <w:lang w:val="uk-UA"/>
        </w:rPr>
        <w:t>При визначенні нового обсягу</w:t>
      </w:r>
      <w:r w:rsidR="00A5692F">
        <w:rPr>
          <w:sz w:val="28"/>
          <w:lang w:val="uk-UA"/>
        </w:rPr>
        <w:t xml:space="preserve"> </w:t>
      </w:r>
      <w:r w:rsidRPr="00A5692F">
        <w:rPr>
          <w:sz w:val="28"/>
          <w:lang w:val="uk-UA"/>
        </w:rPr>
        <w:t xml:space="preserve">пропозиції, слід пам’ятати про кількісну різницю між ціною, за якою купує товар покупець, і ціною, яку одержує продавець за кожну одиницю товару після сплати податку, тобто </w:t>
      </w:r>
      <w:r w:rsidRPr="00A5692F">
        <w:rPr>
          <w:sz w:val="28"/>
          <w:lang w:val="en-US"/>
        </w:rPr>
        <w:t>:</w:t>
      </w:r>
    </w:p>
    <w:p w:rsidR="004D25BF" w:rsidRPr="00A5692F" w:rsidRDefault="002C6236" w:rsidP="00A5692F">
      <w:pPr>
        <w:tabs>
          <w:tab w:val="left" w:pos="8340"/>
        </w:tabs>
        <w:spacing w:line="360" w:lineRule="auto"/>
        <w:ind w:firstLine="709"/>
        <w:jc w:val="both"/>
        <w:rPr>
          <w:sz w:val="28"/>
          <w:lang w:val="en-US"/>
        </w:rPr>
      </w:pPr>
      <w:r w:rsidRPr="00A5692F">
        <w:rPr>
          <w:sz w:val="28"/>
          <w:lang w:val="en-US"/>
        </w:rPr>
        <w:object w:dxaOrig="4160" w:dyaOrig="340">
          <v:shape id="_x0000_i1102" type="#_x0000_t75" style="width:207.75pt;height:17.25pt" o:ole="">
            <v:imagedata r:id="rId150" o:title=""/>
          </v:shape>
          <o:OLEObject Type="Embed" ProgID="Equation.3" ShapeID="_x0000_i1102" DrawAspect="Content" ObjectID="_1459031010" r:id="rId151"/>
        </w:object>
      </w:r>
    </w:p>
    <w:p w:rsidR="00CA203D" w:rsidRPr="00A5692F" w:rsidRDefault="00183C70" w:rsidP="00A5692F">
      <w:pPr>
        <w:tabs>
          <w:tab w:val="left" w:pos="8340"/>
        </w:tabs>
        <w:spacing w:line="360" w:lineRule="auto"/>
        <w:ind w:firstLine="709"/>
        <w:jc w:val="both"/>
        <w:rPr>
          <w:sz w:val="28"/>
          <w:lang w:val="en-US"/>
        </w:rPr>
      </w:pPr>
      <w:r w:rsidRPr="00A5692F">
        <w:rPr>
          <w:sz w:val="28"/>
          <w:lang w:val="uk-UA"/>
        </w:rPr>
        <w:t xml:space="preserve">Розміри змін обсягів попиту та пропозиції складають </w:t>
      </w:r>
      <w:r w:rsidRPr="00A5692F">
        <w:rPr>
          <w:sz w:val="28"/>
        </w:rPr>
        <w:t>:</w:t>
      </w:r>
    </w:p>
    <w:p w:rsidR="00183C70" w:rsidRPr="00A5692F" w:rsidRDefault="002C6236" w:rsidP="00A5692F">
      <w:pPr>
        <w:tabs>
          <w:tab w:val="left" w:pos="8340"/>
        </w:tabs>
        <w:spacing w:line="360" w:lineRule="auto"/>
        <w:ind w:firstLine="709"/>
        <w:jc w:val="both"/>
        <w:rPr>
          <w:sz w:val="28"/>
          <w:lang w:val="en-US"/>
        </w:rPr>
      </w:pPr>
      <w:r w:rsidRPr="00A5692F">
        <w:rPr>
          <w:sz w:val="28"/>
          <w:lang w:val="en-US"/>
        </w:rPr>
        <w:object w:dxaOrig="4200" w:dyaOrig="340">
          <v:shape id="_x0000_i1103" type="#_x0000_t75" style="width:210pt;height:17.25pt" o:ole="">
            <v:imagedata r:id="rId152" o:title=""/>
          </v:shape>
          <o:OLEObject Type="Embed" ProgID="Equation.3" ShapeID="_x0000_i1103" DrawAspect="Content" ObjectID="_1459031011" r:id="rId153"/>
        </w:object>
      </w:r>
    </w:p>
    <w:p w:rsidR="00183C70" w:rsidRPr="00A5692F" w:rsidRDefault="00183C70" w:rsidP="00A5692F">
      <w:pPr>
        <w:tabs>
          <w:tab w:val="left" w:pos="8340"/>
        </w:tabs>
        <w:spacing w:line="360" w:lineRule="auto"/>
        <w:ind w:firstLine="709"/>
        <w:jc w:val="both"/>
        <w:rPr>
          <w:sz w:val="28"/>
          <w:lang w:val="uk-UA"/>
        </w:rPr>
      </w:pPr>
      <w:r w:rsidRPr="00A5692F">
        <w:rPr>
          <w:sz w:val="28"/>
          <w:lang w:val="uk-UA"/>
        </w:rPr>
        <w:t>Тобто обсяги попиту та пропозиції</w:t>
      </w:r>
      <w:r w:rsidR="002C6236" w:rsidRPr="00A5692F">
        <w:rPr>
          <w:sz w:val="28"/>
          <w:lang w:val="uk-UA"/>
        </w:rPr>
        <w:t xml:space="preserve"> на товар А</w:t>
      </w:r>
      <w:r w:rsidRPr="00A5692F">
        <w:rPr>
          <w:sz w:val="28"/>
          <w:lang w:val="uk-UA"/>
        </w:rPr>
        <w:t xml:space="preserve"> після введення податку зменшилися на 0,6 од.товару у порівнянні з попередніми.</w:t>
      </w:r>
    </w:p>
    <w:p w:rsidR="00232198" w:rsidRPr="00A5692F" w:rsidRDefault="00232198" w:rsidP="00A5692F">
      <w:pPr>
        <w:tabs>
          <w:tab w:val="left" w:pos="8340"/>
        </w:tabs>
        <w:spacing w:line="360" w:lineRule="auto"/>
        <w:ind w:firstLine="709"/>
        <w:jc w:val="both"/>
        <w:rPr>
          <w:sz w:val="28"/>
          <w:lang w:val="uk-UA"/>
        </w:rPr>
      </w:pPr>
      <w:r w:rsidRPr="00A5692F">
        <w:rPr>
          <w:sz w:val="28"/>
          <w:lang w:val="uk-UA"/>
        </w:rPr>
        <w:t xml:space="preserve">Обсяги надходжень до державного бюджету, які виникли у результаті введення потоварного податку складають </w:t>
      </w:r>
      <w:r w:rsidRPr="00A5692F">
        <w:rPr>
          <w:sz w:val="28"/>
        </w:rPr>
        <w:t>:</w:t>
      </w:r>
    </w:p>
    <w:p w:rsidR="00232198" w:rsidRPr="00A5692F" w:rsidRDefault="00232198" w:rsidP="00A5692F">
      <w:pPr>
        <w:tabs>
          <w:tab w:val="left" w:pos="8340"/>
        </w:tabs>
        <w:spacing w:line="360" w:lineRule="auto"/>
        <w:ind w:firstLine="709"/>
        <w:jc w:val="both"/>
        <w:rPr>
          <w:sz w:val="28"/>
          <w:lang w:val="uk-UA"/>
        </w:rPr>
      </w:pPr>
      <w:r w:rsidRPr="00A5692F">
        <w:rPr>
          <w:sz w:val="28"/>
          <w:lang w:val="uk-UA"/>
        </w:rPr>
        <w:t>1.Сплата податку споживачем</w:t>
      </w:r>
      <w:r w:rsidRPr="00A5692F">
        <w:rPr>
          <w:sz w:val="28"/>
        </w:rPr>
        <w:t xml:space="preserve"> : </w:t>
      </w:r>
      <w:r w:rsidR="00DB3350" w:rsidRPr="00A5692F">
        <w:rPr>
          <w:sz w:val="28"/>
          <w:lang w:val="en-US"/>
        </w:rPr>
        <w:object w:dxaOrig="4200" w:dyaOrig="360">
          <v:shape id="_x0000_i1104" type="#_x0000_t75" style="width:210pt;height:18pt" o:ole="">
            <v:imagedata r:id="rId154" o:title=""/>
          </v:shape>
          <o:OLEObject Type="Embed" ProgID="Equation.3" ShapeID="_x0000_i1104" DrawAspect="Content" ObjectID="_1459031012" r:id="rId155"/>
        </w:object>
      </w:r>
      <w:r w:rsidR="002C6236" w:rsidRPr="00A5692F">
        <w:rPr>
          <w:rFonts w:cs="Times New Roman CYR"/>
          <w:sz w:val="28"/>
          <w:lang w:val="uk-UA"/>
        </w:rPr>
        <w:t>(гр.од.).</w:t>
      </w:r>
    </w:p>
    <w:p w:rsidR="003A5A5B" w:rsidRPr="00A5692F" w:rsidRDefault="00232198" w:rsidP="00A5692F">
      <w:pPr>
        <w:tabs>
          <w:tab w:val="left" w:pos="8340"/>
        </w:tabs>
        <w:spacing w:line="360" w:lineRule="auto"/>
        <w:ind w:firstLine="709"/>
        <w:jc w:val="both"/>
        <w:rPr>
          <w:sz w:val="28"/>
          <w:lang w:val="uk-UA"/>
        </w:rPr>
      </w:pPr>
      <w:r w:rsidRPr="00A5692F">
        <w:rPr>
          <w:sz w:val="28"/>
          <w:lang w:val="uk-UA"/>
        </w:rPr>
        <w:t xml:space="preserve">2. Сплата </w:t>
      </w:r>
      <w:r w:rsidR="00DB3350" w:rsidRPr="00A5692F">
        <w:rPr>
          <w:sz w:val="28"/>
          <w:lang w:val="uk-UA"/>
        </w:rPr>
        <w:t xml:space="preserve">податку продавцем </w:t>
      </w:r>
      <w:r w:rsidR="00DB3350" w:rsidRPr="00A5692F">
        <w:rPr>
          <w:sz w:val="28"/>
        </w:rPr>
        <w:t>:</w:t>
      </w:r>
      <w:r w:rsidR="00A5692F">
        <w:rPr>
          <w:sz w:val="28"/>
        </w:rPr>
        <w:t xml:space="preserve"> </w:t>
      </w:r>
      <w:r w:rsidR="00DB3350" w:rsidRPr="00A5692F">
        <w:rPr>
          <w:sz w:val="28"/>
          <w:lang w:val="en-US"/>
        </w:rPr>
        <w:object w:dxaOrig="5400" w:dyaOrig="360">
          <v:shape id="_x0000_i1105" type="#_x0000_t75" style="width:270pt;height:18pt" o:ole="">
            <v:imagedata r:id="rId156" o:title=""/>
          </v:shape>
          <o:OLEObject Type="Embed" ProgID="Equation.3" ShapeID="_x0000_i1105" DrawAspect="Content" ObjectID="_1459031013" r:id="rId157"/>
        </w:object>
      </w:r>
      <w:r w:rsidR="003A5A5B" w:rsidRPr="00A5692F">
        <w:rPr>
          <w:rFonts w:cs="Times New Roman CYR"/>
          <w:sz w:val="28"/>
          <w:lang w:val="uk-UA"/>
        </w:rPr>
        <w:t>(гр.од.).</w:t>
      </w:r>
    </w:p>
    <w:p w:rsidR="00DB3350" w:rsidRPr="00A5692F" w:rsidRDefault="00DB3350" w:rsidP="00A5692F">
      <w:pPr>
        <w:tabs>
          <w:tab w:val="left" w:pos="8340"/>
        </w:tabs>
        <w:spacing w:line="360" w:lineRule="auto"/>
        <w:ind w:firstLine="709"/>
        <w:jc w:val="both"/>
        <w:rPr>
          <w:sz w:val="28"/>
          <w:lang w:val="uk-UA"/>
        </w:rPr>
      </w:pPr>
      <w:r w:rsidRPr="00A5692F">
        <w:rPr>
          <w:sz w:val="28"/>
          <w:lang w:val="uk-UA"/>
        </w:rPr>
        <w:lastRenderedPageBreak/>
        <w:t xml:space="preserve">Тобто обсяг податкових надходжень до державного бюджету складає </w:t>
      </w:r>
      <w:r w:rsidRPr="00A5692F">
        <w:rPr>
          <w:sz w:val="28"/>
        </w:rPr>
        <w:t>: 1,612+1,24</w:t>
      </w:r>
      <w:r w:rsidR="00296940" w:rsidRPr="00A5692F">
        <w:rPr>
          <w:sz w:val="28"/>
        </w:rPr>
        <w:t xml:space="preserve"> = 2,852</w:t>
      </w:r>
      <w:r w:rsidR="00296940" w:rsidRPr="00A5692F">
        <w:rPr>
          <w:sz w:val="28"/>
          <w:lang w:val="uk-UA"/>
        </w:rPr>
        <w:t xml:space="preserve"> (гр.од.)</w:t>
      </w:r>
    </w:p>
    <w:p w:rsidR="003A5A5B" w:rsidRPr="00A5692F" w:rsidRDefault="003A5A5B" w:rsidP="00A5692F">
      <w:pPr>
        <w:tabs>
          <w:tab w:val="left" w:pos="8340"/>
        </w:tabs>
        <w:spacing w:line="360" w:lineRule="auto"/>
        <w:ind w:firstLine="709"/>
        <w:jc w:val="both"/>
        <w:rPr>
          <w:rFonts w:cs="Times New Roman CYR"/>
          <w:sz w:val="28"/>
          <w:lang w:val="uk-UA"/>
        </w:rPr>
      </w:pPr>
      <w:r w:rsidRPr="00A5692F">
        <w:rPr>
          <w:rFonts w:cs="Times New Roman CYR"/>
          <w:sz w:val="28"/>
          <w:lang w:val="uk-UA"/>
        </w:rPr>
        <w:t xml:space="preserve">Отже, потоварний податок більше перекладається на покупців, це пояснюється тим, що в нашому випадку попит нееластичний, а пропозиція являється еластичною. </w:t>
      </w:r>
    </w:p>
    <w:p w:rsidR="00DB3350" w:rsidRPr="00A5692F" w:rsidRDefault="009C02D4" w:rsidP="00A5692F">
      <w:pPr>
        <w:tabs>
          <w:tab w:val="left" w:pos="8340"/>
        </w:tabs>
        <w:spacing w:line="360" w:lineRule="auto"/>
        <w:ind w:firstLine="709"/>
        <w:jc w:val="both"/>
        <w:rPr>
          <w:sz w:val="28"/>
          <w:lang w:val="uk-UA"/>
        </w:rPr>
      </w:pPr>
      <w:r w:rsidRPr="00A5692F">
        <w:rPr>
          <w:sz w:val="28"/>
          <w:lang w:val="uk-UA"/>
        </w:rPr>
        <w:t xml:space="preserve">За допомогою графічного метода також можна визначити обсяги надходжень до державного бюджету, які виникли у результаті введення потоварного податку </w:t>
      </w:r>
      <w:r w:rsidR="00E14298" w:rsidRPr="00A5692F">
        <w:rPr>
          <w:sz w:val="28"/>
          <w:lang w:val="uk-UA"/>
        </w:rPr>
        <w:t>(рис 2.1</w:t>
      </w:r>
      <w:r w:rsidR="00CC0F18" w:rsidRPr="00A5692F">
        <w:rPr>
          <w:sz w:val="28"/>
          <w:lang w:val="uk-UA"/>
        </w:rPr>
        <w:t>8</w:t>
      </w:r>
      <w:r w:rsidR="005D3870" w:rsidRPr="00A5692F">
        <w:rPr>
          <w:sz w:val="28"/>
          <w:lang w:val="uk-UA"/>
        </w:rPr>
        <w:t>)</w:t>
      </w:r>
    </w:p>
    <w:p w:rsidR="00B347F0" w:rsidRPr="00A5692F" w:rsidRDefault="009C02D4" w:rsidP="00A5692F">
      <w:pPr>
        <w:tabs>
          <w:tab w:val="left" w:pos="8340"/>
        </w:tabs>
        <w:spacing w:line="360" w:lineRule="auto"/>
        <w:ind w:firstLine="709"/>
        <w:jc w:val="both"/>
        <w:rPr>
          <w:sz w:val="28"/>
          <w:lang w:val="uk-UA"/>
        </w:rPr>
      </w:pPr>
      <w:r w:rsidRPr="00A5692F">
        <w:rPr>
          <w:sz w:val="28"/>
          <w:lang w:val="uk-UA"/>
        </w:rPr>
        <w:t xml:space="preserve">Податкова сплата споживача відповідає площі прямокутника </w:t>
      </w:r>
      <w:r w:rsidR="00B347F0" w:rsidRPr="00A5692F">
        <w:rPr>
          <w:sz w:val="28"/>
          <w:lang w:val="uk-UA"/>
        </w:rPr>
        <w:object w:dxaOrig="720" w:dyaOrig="360">
          <v:shape id="_x0000_i1106" type="#_x0000_t75" style="width:36pt;height:18pt" o:ole="">
            <v:imagedata r:id="rId158" o:title=""/>
          </v:shape>
          <o:OLEObject Type="Embed" ProgID="Equation.3" ShapeID="_x0000_i1106" DrawAspect="Content" ObjectID="_1459031014" r:id="rId159"/>
        </w:object>
      </w:r>
    </w:p>
    <w:p w:rsidR="00103649" w:rsidRPr="00A5692F" w:rsidRDefault="00103649" w:rsidP="00A5692F">
      <w:pPr>
        <w:tabs>
          <w:tab w:val="left" w:pos="8340"/>
        </w:tabs>
        <w:spacing w:line="360" w:lineRule="auto"/>
        <w:ind w:firstLine="709"/>
        <w:jc w:val="both"/>
        <w:rPr>
          <w:sz w:val="28"/>
          <w:lang w:val="uk-UA"/>
        </w:rPr>
      </w:pPr>
    </w:p>
    <w:p w:rsidR="00103649" w:rsidRPr="00A5692F" w:rsidRDefault="00103649" w:rsidP="00A5692F">
      <w:pPr>
        <w:tabs>
          <w:tab w:val="left" w:pos="8340"/>
        </w:tabs>
        <w:spacing w:line="360" w:lineRule="auto"/>
        <w:ind w:firstLine="709"/>
        <w:jc w:val="both"/>
        <w:rPr>
          <w:sz w:val="28"/>
          <w:lang w:val="uk-UA"/>
        </w:rPr>
      </w:pPr>
    </w:p>
    <w:p w:rsidR="005D3870" w:rsidRPr="00A5692F" w:rsidRDefault="005D3870" w:rsidP="00A5692F">
      <w:pPr>
        <w:tabs>
          <w:tab w:val="left" w:pos="8340"/>
        </w:tabs>
        <w:spacing w:line="360" w:lineRule="auto"/>
        <w:ind w:firstLine="709"/>
        <w:jc w:val="both"/>
        <w:rPr>
          <w:sz w:val="28"/>
          <w:lang w:val="uk-UA"/>
        </w:rPr>
        <w:sectPr w:rsidR="005D3870" w:rsidRPr="00A5692F" w:rsidSect="00A5692F">
          <w:pgSz w:w="11906" w:h="16838" w:code="9"/>
          <w:pgMar w:top="1134" w:right="851" w:bottom="1134" w:left="1701" w:header="709" w:footer="709" w:gutter="0"/>
          <w:cols w:space="708"/>
          <w:docGrid w:linePitch="360"/>
        </w:sectPr>
      </w:pPr>
    </w:p>
    <w:p w:rsidR="005D3870" w:rsidRPr="00A5692F" w:rsidRDefault="001249FC" w:rsidP="00A5692F">
      <w:pPr>
        <w:tabs>
          <w:tab w:val="left" w:pos="8340"/>
        </w:tabs>
        <w:spacing w:line="360" w:lineRule="auto"/>
        <w:jc w:val="both"/>
        <w:rPr>
          <w:sz w:val="28"/>
          <w:lang w:val="uk-UA"/>
        </w:rPr>
      </w:pPr>
      <w:r>
        <w:rPr>
          <w:sz w:val="28"/>
        </w:rPr>
        <w:lastRenderedPageBreak/>
        <w:pict>
          <v:shape id="_x0000_i1107" type="#_x0000_t75" style="width:467.25pt;height:405pt">
            <v:imagedata r:id="rId160" o:title=""/>
          </v:shape>
        </w:pict>
      </w:r>
    </w:p>
    <w:p w:rsidR="005D3870" w:rsidRPr="00A5692F" w:rsidRDefault="005D3870" w:rsidP="00A5692F">
      <w:pPr>
        <w:tabs>
          <w:tab w:val="left" w:pos="8340"/>
        </w:tabs>
        <w:spacing w:line="360" w:lineRule="auto"/>
        <w:ind w:firstLine="709"/>
        <w:jc w:val="both"/>
        <w:rPr>
          <w:sz w:val="28"/>
          <w:lang w:val="uk-UA"/>
        </w:rPr>
      </w:pPr>
    </w:p>
    <w:p w:rsidR="005D3870" w:rsidRPr="00A5692F" w:rsidRDefault="00E14298" w:rsidP="00A5692F">
      <w:pPr>
        <w:tabs>
          <w:tab w:val="left" w:pos="8340"/>
        </w:tabs>
        <w:spacing w:line="360" w:lineRule="auto"/>
        <w:ind w:firstLine="709"/>
        <w:jc w:val="both"/>
        <w:rPr>
          <w:sz w:val="28"/>
          <w:lang w:val="uk-UA"/>
        </w:rPr>
        <w:sectPr w:rsidR="005D3870" w:rsidRPr="00A5692F" w:rsidSect="00A5692F">
          <w:pgSz w:w="11906" w:h="16838" w:code="9"/>
          <w:pgMar w:top="1134" w:right="851" w:bottom="1134" w:left="1701" w:header="709" w:footer="709" w:gutter="0"/>
          <w:cols w:space="708"/>
          <w:docGrid w:linePitch="360"/>
        </w:sectPr>
      </w:pPr>
      <w:r w:rsidRPr="00A5692F">
        <w:rPr>
          <w:sz w:val="28"/>
          <w:lang w:val="uk-UA"/>
        </w:rPr>
        <w:t>Рисунок 2.1</w:t>
      </w:r>
      <w:r w:rsidR="00CC0F18" w:rsidRPr="00A5692F">
        <w:rPr>
          <w:sz w:val="28"/>
          <w:lang w:val="uk-UA"/>
        </w:rPr>
        <w:t>8</w:t>
      </w:r>
      <w:r w:rsidR="005D3870" w:rsidRPr="00A5692F">
        <w:rPr>
          <w:sz w:val="28"/>
          <w:lang w:val="uk-UA"/>
        </w:rPr>
        <w:t xml:space="preserve"> – Реакція ринку на введення потоварного податку</w:t>
      </w:r>
    </w:p>
    <w:p w:rsidR="009C02D4" w:rsidRPr="00A5692F" w:rsidRDefault="00CC0F18" w:rsidP="00A5692F">
      <w:pPr>
        <w:tabs>
          <w:tab w:val="left" w:pos="8340"/>
        </w:tabs>
        <w:spacing w:line="360" w:lineRule="auto"/>
        <w:jc w:val="both"/>
        <w:rPr>
          <w:sz w:val="28"/>
          <w:lang w:val="en-US"/>
        </w:rPr>
      </w:pPr>
      <w:r w:rsidRPr="00A5692F">
        <w:rPr>
          <w:sz w:val="28"/>
          <w:lang w:val="en-US"/>
        </w:rPr>
        <w:object w:dxaOrig="5679" w:dyaOrig="380">
          <v:shape id="_x0000_i1108" type="#_x0000_t75" style="width:465.75pt;height:30.75pt" o:ole="">
            <v:imagedata r:id="rId161" o:title=""/>
          </v:shape>
          <o:OLEObject Type="Embed" ProgID="Equation.3" ShapeID="_x0000_i1108" DrawAspect="Content" ObjectID="_1459031015" r:id="rId162"/>
        </w:object>
      </w:r>
    </w:p>
    <w:p w:rsidR="00F034B2" w:rsidRPr="00A5692F" w:rsidRDefault="00F034B2" w:rsidP="00A5692F">
      <w:pPr>
        <w:tabs>
          <w:tab w:val="left" w:pos="8340"/>
        </w:tabs>
        <w:spacing w:line="360" w:lineRule="auto"/>
        <w:ind w:firstLine="709"/>
        <w:jc w:val="both"/>
        <w:rPr>
          <w:sz w:val="28"/>
        </w:rPr>
      </w:pPr>
      <w:r w:rsidRPr="00A5692F">
        <w:rPr>
          <w:sz w:val="28"/>
          <w:lang w:val="uk-UA"/>
        </w:rPr>
        <w:t xml:space="preserve">Податкова сплата </w:t>
      </w:r>
      <w:r w:rsidR="00770B35" w:rsidRPr="00A5692F">
        <w:rPr>
          <w:sz w:val="28"/>
          <w:lang w:val="uk-UA"/>
        </w:rPr>
        <w:t>виробника</w:t>
      </w:r>
      <w:r w:rsidRPr="00A5692F">
        <w:rPr>
          <w:sz w:val="28"/>
          <w:lang w:val="uk-UA"/>
        </w:rPr>
        <w:t xml:space="preserve"> відповідає площі прямокутника</w:t>
      </w:r>
      <w:r w:rsidRPr="00A5692F">
        <w:rPr>
          <w:sz w:val="28"/>
        </w:rPr>
        <w:t xml:space="preserve"> </w:t>
      </w:r>
      <w:r w:rsidRPr="00A5692F">
        <w:rPr>
          <w:sz w:val="28"/>
        </w:rPr>
        <w:object w:dxaOrig="820" w:dyaOrig="360">
          <v:shape id="_x0000_i1109" type="#_x0000_t75" style="width:41.25pt;height:18pt" o:ole="">
            <v:imagedata r:id="rId163" o:title=""/>
          </v:shape>
          <o:OLEObject Type="Embed" ProgID="Equation.3" ShapeID="_x0000_i1109" DrawAspect="Content" ObjectID="_1459031016" r:id="rId164"/>
        </w:object>
      </w:r>
    </w:p>
    <w:p w:rsidR="00232198" w:rsidRPr="00A5692F" w:rsidRDefault="00CC0F18" w:rsidP="00A5692F">
      <w:pPr>
        <w:tabs>
          <w:tab w:val="left" w:pos="540"/>
          <w:tab w:val="left" w:pos="8340"/>
        </w:tabs>
        <w:spacing w:line="360" w:lineRule="auto"/>
        <w:ind w:firstLine="709"/>
        <w:jc w:val="both"/>
        <w:rPr>
          <w:sz w:val="28"/>
        </w:rPr>
      </w:pPr>
      <w:r w:rsidRPr="00A5692F">
        <w:rPr>
          <w:sz w:val="28"/>
        </w:rPr>
        <w:object w:dxaOrig="3840" w:dyaOrig="1140">
          <v:shape id="_x0000_i1110" type="#_x0000_t75" style="width:270.75pt;height:74.25pt" o:ole="">
            <v:imagedata r:id="rId165" o:title=""/>
          </v:shape>
          <o:OLEObject Type="Embed" ProgID="Equation.3" ShapeID="_x0000_i1110" DrawAspect="Content" ObjectID="_1459031017" r:id="rId166"/>
        </w:object>
      </w:r>
    </w:p>
    <w:p w:rsidR="004D25BF" w:rsidRPr="00A5692F" w:rsidRDefault="00F034B2" w:rsidP="00A5692F">
      <w:pPr>
        <w:tabs>
          <w:tab w:val="left" w:pos="8340"/>
        </w:tabs>
        <w:spacing w:line="360" w:lineRule="auto"/>
        <w:ind w:firstLine="709"/>
        <w:jc w:val="both"/>
        <w:rPr>
          <w:sz w:val="28"/>
          <w:lang w:val="uk-UA"/>
        </w:rPr>
      </w:pPr>
      <w:r w:rsidRPr="00A5692F">
        <w:rPr>
          <w:sz w:val="28"/>
          <w:lang w:val="uk-UA"/>
        </w:rPr>
        <w:t>Тобто обсяг податкових надходжень до державного бюджету</w:t>
      </w:r>
      <w:r w:rsidRPr="00A5692F">
        <w:rPr>
          <w:sz w:val="28"/>
        </w:rPr>
        <w:t xml:space="preserve"> </w:t>
      </w:r>
      <w:r w:rsidRPr="00A5692F">
        <w:rPr>
          <w:sz w:val="28"/>
          <w:lang w:val="uk-UA"/>
        </w:rPr>
        <w:t xml:space="preserve">відповідає площі прямокутника </w:t>
      </w:r>
      <w:r w:rsidR="00D235BA" w:rsidRPr="00A5692F">
        <w:rPr>
          <w:sz w:val="28"/>
          <w:lang w:val="uk-UA"/>
        </w:rPr>
        <w:object w:dxaOrig="760" w:dyaOrig="279">
          <v:shape id="_x0000_i1111" type="#_x0000_t75" style="width:38.25pt;height:14.25pt" o:ole="">
            <v:imagedata r:id="rId167" o:title=""/>
          </v:shape>
          <o:OLEObject Type="Embed" ProgID="Equation.3" ShapeID="_x0000_i1111" DrawAspect="Content" ObjectID="_1459031018" r:id="rId168"/>
        </w:object>
      </w:r>
      <w:r w:rsidR="00A5692F">
        <w:rPr>
          <w:sz w:val="28"/>
          <w:lang w:val="uk-UA"/>
        </w:rPr>
        <w:t xml:space="preserve"> </w:t>
      </w:r>
      <w:r w:rsidR="00D235BA" w:rsidRPr="00A5692F">
        <w:rPr>
          <w:sz w:val="28"/>
          <w:lang w:val="uk-UA"/>
        </w:rPr>
        <w:t>і чисельно складає :</w:t>
      </w:r>
      <w:r w:rsidR="00D235BA" w:rsidRPr="00A5692F">
        <w:rPr>
          <w:sz w:val="28"/>
        </w:rPr>
        <w:t>1,612+1,24</w:t>
      </w:r>
      <w:r w:rsidR="00296940" w:rsidRPr="00A5692F">
        <w:rPr>
          <w:sz w:val="28"/>
        </w:rPr>
        <w:t xml:space="preserve"> = 2,852</w:t>
      </w:r>
      <w:r w:rsidR="00296940" w:rsidRPr="00A5692F">
        <w:rPr>
          <w:sz w:val="28"/>
          <w:lang w:val="uk-UA"/>
        </w:rPr>
        <w:t xml:space="preserve"> (гр.од.)</w:t>
      </w:r>
    </w:p>
    <w:p w:rsidR="009A344F" w:rsidRPr="00A5692F" w:rsidRDefault="009A344F" w:rsidP="00A5692F">
      <w:pPr>
        <w:tabs>
          <w:tab w:val="left" w:pos="8340"/>
        </w:tabs>
        <w:spacing w:line="360" w:lineRule="auto"/>
        <w:ind w:firstLine="709"/>
        <w:jc w:val="both"/>
        <w:rPr>
          <w:sz w:val="28"/>
          <w:lang w:val="uk-UA"/>
        </w:rPr>
      </w:pPr>
      <w:r w:rsidRPr="00A5692F">
        <w:rPr>
          <w:sz w:val="28"/>
          <w:lang w:val="uk-UA"/>
        </w:rPr>
        <w:t>Далі сформуємо нову функцію пропозиції, що виникла після введення податку :</w:t>
      </w:r>
    </w:p>
    <w:p w:rsidR="009A344F" w:rsidRPr="00A5692F" w:rsidRDefault="00470C8D" w:rsidP="00A5692F">
      <w:pPr>
        <w:tabs>
          <w:tab w:val="left" w:pos="8340"/>
        </w:tabs>
        <w:spacing w:line="360" w:lineRule="auto"/>
        <w:ind w:firstLine="709"/>
        <w:jc w:val="both"/>
        <w:rPr>
          <w:sz w:val="28"/>
          <w:lang w:val="uk-UA"/>
        </w:rPr>
      </w:pPr>
      <w:r w:rsidRPr="00A5692F">
        <w:rPr>
          <w:sz w:val="28"/>
          <w:lang w:val="uk-UA"/>
        </w:rPr>
        <w:object w:dxaOrig="1460" w:dyaOrig="999">
          <v:shape id="_x0000_i1112" type="#_x0000_t75" style="width:72.75pt;height:50.25pt" o:ole="">
            <v:imagedata r:id="rId169" o:title=""/>
          </v:shape>
          <o:OLEObject Type="Embed" ProgID="Equation.3" ShapeID="_x0000_i1112" DrawAspect="Content" ObjectID="_1459031019" r:id="rId170"/>
        </w:object>
      </w:r>
    </w:p>
    <w:p w:rsidR="00470C8D" w:rsidRPr="00A5692F" w:rsidRDefault="009A344F" w:rsidP="00A5692F">
      <w:pPr>
        <w:tabs>
          <w:tab w:val="left" w:pos="8340"/>
        </w:tabs>
        <w:spacing w:line="360" w:lineRule="auto"/>
        <w:ind w:firstLine="709"/>
        <w:jc w:val="both"/>
        <w:rPr>
          <w:sz w:val="28"/>
          <w:lang w:val="uk-UA"/>
        </w:rPr>
      </w:pPr>
      <w:r w:rsidRPr="00A5692F">
        <w:rPr>
          <w:sz w:val="28"/>
          <w:lang w:val="uk-UA"/>
        </w:rPr>
        <w:t xml:space="preserve">0,43 + </w:t>
      </w:r>
      <w:r w:rsidR="00470C8D" w:rsidRPr="00A5692F">
        <w:rPr>
          <w:sz w:val="28"/>
          <w:lang w:val="uk-UA"/>
        </w:rPr>
        <w:t>0,23 = 0,66 – значення ціни, при якій нова функція пропозиції дорівнює нулю.</w:t>
      </w:r>
    </w:p>
    <w:p w:rsidR="003247ED" w:rsidRPr="00A5692F" w:rsidRDefault="00470C8D" w:rsidP="00A5692F">
      <w:pPr>
        <w:tabs>
          <w:tab w:val="left" w:pos="8340"/>
        </w:tabs>
        <w:spacing w:line="360" w:lineRule="auto"/>
        <w:ind w:firstLine="709"/>
        <w:jc w:val="both"/>
        <w:rPr>
          <w:sz w:val="28"/>
        </w:rPr>
      </w:pPr>
      <w:r w:rsidRPr="00A5692F">
        <w:rPr>
          <w:sz w:val="28"/>
        </w:rPr>
        <w:object w:dxaOrig="1080" w:dyaOrig="960">
          <v:shape id="_x0000_i1113" type="#_x0000_t75" style="width:54pt;height:48pt" o:ole="">
            <v:imagedata r:id="rId171" o:title=""/>
          </v:shape>
          <o:OLEObject Type="Embed" ProgID="Equation.3" ShapeID="_x0000_i1113" DrawAspect="Content" ObjectID="_1459031020" r:id="rId172"/>
        </w:object>
      </w:r>
    </w:p>
    <w:p w:rsidR="003247ED" w:rsidRPr="00A5692F" w:rsidRDefault="00470C8D" w:rsidP="00A5692F">
      <w:pPr>
        <w:spacing w:line="360" w:lineRule="auto"/>
        <w:ind w:firstLine="709"/>
        <w:jc w:val="both"/>
        <w:rPr>
          <w:sz w:val="28"/>
          <w:lang w:val="uk-UA"/>
        </w:rPr>
      </w:pPr>
      <w:r w:rsidRPr="00A5692F">
        <w:rPr>
          <w:sz w:val="28"/>
          <w:lang w:val="uk-UA"/>
        </w:rPr>
        <w:t>Таким чином, нова функція пропозиції має вигляд :</w:t>
      </w:r>
    </w:p>
    <w:p w:rsidR="00470C8D" w:rsidRPr="00A5692F" w:rsidRDefault="00470C8D" w:rsidP="00A5692F">
      <w:pPr>
        <w:spacing w:line="360" w:lineRule="auto"/>
        <w:ind w:firstLine="709"/>
        <w:jc w:val="both"/>
        <w:rPr>
          <w:sz w:val="28"/>
          <w:lang w:val="uk-UA"/>
        </w:rPr>
      </w:pPr>
      <w:r w:rsidRPr="00A5692F">
        <w:rPr>
          <w:sz w:val="28"/>
          <w:lang w:val="uk-UA"/>
        </w:rPr>
        <w:object w:dxaOrig="1800" w:dyaOrig="340">
          <v:shape id="_x0000_i1114" type="#_x0000_t75" style="width:111.75pt;height:21.75pt" o:ole="">
            <v:imagedata r:id="rId173" o:title=""/>
          </v:shape>
          <o:OLEObject Type="Embed" ProgID="Equation.3" ShapeID="_x0000_i1114" DrawAspect="Content" ObjectID="_1459031021" r:id="rId174"/>
        </w:object>
      </w:r>
    </w:p>
    <w:p w:rsidR="003247ED" w:rsidRPr="00A5692F" w:rsidRDefault="00980265" w:rsidP="00A5692F">
      <w:pPr>
        <w:spacing w:line="360" w:lineRule="auto"/>
        <w:ind w:firstLine="709"/>
        <w:jc w:val="both"/>
        <w:rPr>
          <w:sz w:val="28"/>
          <w:lang w:val="uk-UA"/>
        </w:rPr>
      </w:pPr>
      <w:r w:rsidRPr="00A5692F">
        <w:rPr>
          <w:sz w:val="28"/>
          <w:lang w:val="uk-UA"/>
        </w:rPr>
        <w:t xml:space="preserve">Розрахуємо зміни обсягів надлишків споживача та виробника, а також обсяги втрат суспільства, спровоковані введенням потоварного податку </w:t>
      </w:r>
      <w:r w:rsidRPr="00A5692F">
        <w:rPr>
          <w:sz w:val="28"/>
        </w:rPr>
        <w:t>:</w:t>
      </w:r>
    </w:p>
    <w:p w:rsidR="00980265" w:rsidRPr="00A5692F" w:rsidRDefault="00CC0F18" w:rsidP="00A5692F">
      <w:pPr>
        <w:spacing w:line="360" w:lineRule="auto"/>
        <w:ind w:firstLine="709"/>
        <w:jc w:val="both"/>
        <w:rPr>
          <w:sz w:val="28"/>
          <w:lang w:val="uk-UA"/>
        </w:rPr>
      </w:pPr>
      <w:r w:rsidRPr="00A5692F">
        <w:rPr>
          <w:sz w:val="28"/>
          <w:lang w:val="uk-UA"/>
        </w:rPr>
        <w:t>Новий розмір на</w:t>
      </w:r>
      <w:r w:rsidR="00980265" w:rsidRPr="00A5692F">
        <w:rPr>
          <w:sz w:val="28"/>
          <w:lang w:val="uk-UA"/>
        </w:rPr>
        <w:t xml:space="preserve">длишку споживача відповідає площі криволінійної фігури </w:t>
      </w:r>
      <w:r w:rsidR="00980265" w:rsidRPr="00A5692F">
        <w:rPr>
          <w:sz w:val="28"/>
          <w:lang w:val="en-US"/>
        </w:rPr>
        <w:t>ALK</w:t>
      </w:r>
      <w:r w:rsidR="00980265" w:rsidRPr="00A5692F">
        <w:rPr>
          <w:sz w:val="28"/>
          <w:lang w:val="uk-UA"/>
        </w:rPr>
        <w:t xml:space="preserve"> :</w:t>
      </w:r>
    </w:p>
    <w:p w:rsidR="00980265" w:rsidRPr="00A5692F" w:rsidRDefault="00296940" w:rsidP="00A5692F">
      <w:pPr>
        <w:spacing w:line="360" w:lineRule="auto"/>
        <w:ind w:firstLine="709"/>
        <w:jc w:val="both"/>
        <w:rPr>
          <w:sz w:val="28"/>
          <w:lang w:val="uk-UA"/>
        </w:rPr>
      </w:pPr>
      <w:r w:rsidRPr="00A5692F">
        <w:rPr>
          <w:sz w:val="28"/>
          <w:lang w:val="uk-UA"/>
        </w:rPr>
        <w:object w:dxaOrig="6039" w:dyaOrig="780">
          <v:shape id="_x0000_i1115" type="#_x0000_t75" style="width:429pt;height:55.5pt" o:ole="">
            <v:imagedata r:id="rId175" o:title=""/>
          </v:shape>
          <o:OLEObject Type="Embed" ProgID="Equation.3" ShapeID="_x0000_i1115" DrawAspect="Content" ObjectID="_1459031022" r:id="rId176"/>
        </w:object>
      </w:r>
    </w:p>
    <w:p w:rsidR="00980265" w:rsidRPr="00A5692F" w:rsidRDefault="00980265" w:rsidP="00A5692F">
      <w:pPr>
        <w:spacing w:line="360" w:lineRule="auto"/>
        <w:ind w:firstLine="709"/>
        <w:jc w:val="both"/>
        <w:rPr>
          <w:sz w:val="28"/>
        </w:rPr>
      </w:pPr>
      <w:r w:rsidRPr="00A5692F">
        <w:rPr>
          <w:sz w:val="28"/>
          <w:lang w:val="uk-UA"/>
        </w:rPr>
        <w:t xml:space="preserve">Розмір надлишку виробника відповідає площі трикутника </w:t>
      </w:r>
      <w:r w:rsidR="00D82A16" w:rsidRPr="00A5692F">
        <w:rPr>
          <w:sz w:val="28"/>
          <w:lang w:val="en-US"/>
        </w:rPr>
        <w:t>NMC</w:t>
      </w:r>
      <w:r w:rsidRPr="00A5692F">
        <w:rPr>
          <w:sz w:val="28"/>
          <w:lang w:val="uk-UA"/>
        </w:rPr>
        <w:t xml:space="preserve"> , в якому </w:t>
      </w:r>
      <w:r w:rsidRPr="00A5692F">
        <w:rPr>
          <w:sz w:val="28"/>
        </w:rPr>
        <w:t>:</w:t>
      </w:r>
    </w:p>
    <w:p w:rsidR="00980265" w:rsidRPr="00A5692F" w:rsidRDefault="00103649" w:rsidP="00A5692F">
      <w:pPr>
        <w:spacing w:line="360" w:lineRule="auto"/>
        <w:ind w:firstLine="709"/>
        <w:jc w:val="both"/>
        <w:rPr>
          <w:sz w:val="28"/>
          <w:lang w:val="uk-UA"/>
        </w:rPr>
      </w:pPr>
      <w:r w:rsidRPr="00A5692F">
        <w:rPr>
          <w:sz w:val="28"/>
          <w:lang w:val="en-US"/>
        </w:rPr>
        <w:object w:dxaOrig="5539" w:dyaOrig="1320">
          <v:shape id="_x0000_i1116" type="#_x0000_t75" style="width:315.75pt;height:92.25pt" o:ole="">
            <v:imagedata r:id="rId177" o:title=""/>
          </v:shape>
          <o:OLEObject Type="Embed" ProgID="Equation.3" ShapeID="_x0000_i1116" DrawAspect="Content" ObjectID="_1459031023" r:id="rId178"/>
        </w:object>
      </w:r>
    </w:p>
    <w:p w:rsidR="00980265" w:rsidRPr="00A5692F" w:rsidRDefault="004F7ACA" w:rsidP="00A5692F">
      <w:pPr>
        <w:spacing w:line="360" w:lineRule="auto"/>
        <w:ind w:firstLine="709"/>
        <w:jc w:val="both"/>
        <w:rPr>
          <w:sz w:val="28"/>
        </w:rPr>
      </w:pPr>
      <w:r w:rsidRPr="00A5692F">
        <w:rPr>
          <w:sz w:val="28"/>
          <w:lang w:val="uk-UA"/>
        </w:rPr>
        <w:t xml:space="preserve">Обсяг втрат виробника визначається як площа трикутника </w:t>
      </w:r>
      <w:r w:rsidRPr="00A5692F">
        <w:rPr>
          <w:sz w:val="28"/>
          <w:lang w:val="en-US"/>
        </w:rPr>
        <w:t>EBM</w:t>
      </w:r>
      <w:r w:rsidRPr="00A5692F">
        <w:rPr>
          <w:sz w:val="28"/>
        </w:rPr>
        <w:t xml:space="preserve"> :</w:t>
      </w:r>
    </w:p>
    <w:p w:rsidR="004F7ACA" w:rsidRPr="00A5692F" w:rsidRDefault="00103649" w:rsidP="00A5692F">
      <w:pPr>
        <w:spacing w:line="360" w:lineRule="auto"/>
        <w:ind w:firstLine="709"/>
        <w:jc w:val="both"/>
        <w:rPr>
          <w:sz w:val="28"/>
          <w:lang w:val="en-US"/>
        </w:rPr>
      </w:pPr>
      <w:r w:rsidRPr="00A5692F">
        <w:rPr>
          <w:sz w:val="28"/>
          <w:lang w:val="en-US"/>
        </w:rPr>
        <w:object w:dxaOrig="4180" w:dyaOrig="1680">
          <v:shape id="_x0000_i1117" type="#_x0000_t75" style="width:209.25pt;height:84pt" o:ole="">
            <v:imagedata r:id="rId179" o:title=""/>
          </v:shape>
          <o:OLEObject Type="Embed" ProgID="Equation.3" ShapeID="_x0000_i1117" DrawAspect="Content" ObjectID="_1459031024" r:id="rId180"/>
        </w:object>
      </w:r>
    </w:p>
    <w:p w:rsidR="005D3870" w:rsidRPr="00A5692F" w:rsidRDefault="004F7ACA" w:rsidP="00A5692F">
      <w:pPr>
        <w:tabs>
          <w:tab w:val="left" w:pos="540"/>
        </w:tabs>
        <w:spacing w:line="360" w:lineRule="auto"/>
        <w:ind w:firstLine="709"/>
        <w:jc w:val="both"/>
        <w:rPr>
          <w:sz w:val="28"/>
          <w:lang w:val="uk-UA"/>
        </w:rPr>
      </w:pPr>
      <w:r w:rsidRPr="00A5692F">
        <w:rPr>
          <w:sz w:val="28"/>
          <w:lang w:val="uk-UA"/>
        </w:rPr>
        <w:object w:dxaOrig="180" w:dyaOrig="340">
          <v:shape id="_x0000_i1118" type="#_x0000_t75" style="width:9pt;height:17.25pt" o:ole="">
            <v:imagedata r:id="rId51" o:title=""/>
          </v:shape>
          <o:OLEObject Type="Embed" ProgID="Equation.3" ShapeID="_x0000_i1118" DrawAspect="Content" ObjectID="_1459031025" r:id="rId181"/>
        </w:object>
      </w:r>
      <w:r w:rsidR="005D3870" w:rsidRPr="00A5692F">
        <w:rPr>
          <w:sz w:val="28"/>
          <w:lang w:val="uk-UA"/>
        </w:rPr>
        <w:t xml:space="preserve">Обсяг втрат споживача відповідає площі фігури </w:t>
      </w:r>
      <w:r w:rsidR="005D3870" w:rsidRPr="00A5692F">
        <w:rPr>
          <w:sz w:val="28"/>
          <w:lang w:val="en-US"/>
        </w:rPr>
        <w:t>LBE</w:t>
      </w:r>
      <w:r w:rsidR="005D3870" w:rsidRPr="00A5692F">
        <w:rPr>
          <w:sz w:val="28"/>
          <w:lang w:val="uk-UA"/>
        </w:rPr>
        <w:t xml:space="preserve"> . Оскільки фігура </w:t>
      </w:r>
      <w:r w:rsidR="005D3870" w:rsidRPr="00A5692F">
        <w:rPr>
          <w:sz w:val="28"/>
          <w:lang w:val="en-US"/>
        </w:rPr>
        <w:t>LBE</w:t>
      </w:r>
      <w:r w:rsidR="005D3870" w:rsidRPr="00A5692F">
        <w:rPr>
          <w:sz w:val="28"/>
          <w:lang w:val="uk-UA"/>
        </w:rPr>
        <w:t xml:space="preserve"> є криволінійною, то спочатку розрахуємо площу криволінійної фігури </w:t>
      </w:r>
      <w:r w:rsidR="005D3870" w:rsidRPr="00A5692F">
        <w:rPr>
          <w:sz w:val="28"/>
          <w:lang w:val="en-US"/>
        </w:rPr>
        <w:t>KLBP</w:t>
      </w:r>
      <w:r w:rsidR="005D3870" w:rsidRPr="00A5692F">
        <w:rPr>
          <w:sz w:val="28"/>
          <w:lang w:val="uk-UA"/>
        </w:rPr>
        <w:t xml:space="preserve">0 , а потім від отриманої площі віднімимо площу прямокутника </w:t>
      </w:r>
      <w:r w:rsidR="005D3870" w:rsidRPr="00A5692F">
        <w:rPr>
          <w:sz w:val="28"/>
          <w:lang w:val="en-US"/>
        </w:rPr>
        <w:t>KLEP</w:t>
      </w:r>
      <w:r w:rsidR="005D3870" w:rsidRPr="00A5692F">
        <w:rPr>
          <w:sz w:val="28"/>
          <w:lang w:val="uk-UA"/>
        </w:rPr>
        <w:t>0 (яка вже була попередньо визначена при розрахунку обсягу сплати податку споживачем, тобто 1,612), в результаті чого і отримаємо розмір обсягу втрат споживача :</w:t>
      </w:r>
    </w:p>
    <w:p w:rsidR="005D3870" w:rsidRPr="00A5692F" w:rsidRDefault="005D3870" w:rsidP="00A5692F">
      <w:pPr>
        <w:spacing w:line="360" w:lineRule="auto"/>
        <w:ind w:firstLine="709"/>
        <w:jc w:val="both"/>
        <w:rPr>
          <w:sz w:val="28"/>
          <w:lang w:val="uk-UA"/>
        </w:rPr>
      </w:pPr>
      <w:r w:rsidRPr="00A5692F">
        <w:rPr>
          <w:sz w:val="28"/>
          <w:lang w:val="uk-UA"/>
        </w:rPr>
        <w:object w:dxaOrig="5860" w:dyaOrig="1160">
          <v:shape id="_x0000_i1119" type="#_x0000_t75" style="width:416.25pt;height:82.5pt" o:ole="">
            <v:imagedata r:id="rId182" o:title=""/>
          </v:shape>
          <o:OLEObject Type="Embed" ProgID="Equation.3" ShapeID="_x0000_i1119" DrawAspect="Content" ObjectID="_1459031026" r:id="rId183"/>
        </w:object>
      </w:r>
    </w:p>
    <w:p w:rsidR="005D3870" w:rsidRPr="00A5692F" w:rsidRDefault="005D3870" w:rsidP="00A5692F">
      <w:pPr>
        <w:spacing w:line="360" w:lineRule="auto"/>
        <w:ind w:firstLine="709"/>
        <w:jc w:val="both"/>
        <w:rPr>
          <w:sz w:val="28"/>
        </w:rPr>
      </w:pPr>
      <w:r w:rsidRPr="00A5692F">
        <w:rPr>
          <w:sz w:val="28"/>
          <w:lang w:val="uk-UA"/>
        </w:rPr>
        <w:t xml:space="preserve">Обсяги втрат суспільства дорівнюють сумі обсягів втрат споживача та виробника, тобто </w:t>
      </w:r>
      <w:r w:rsidRPr="00A5692F">
        <w:rPr>
          <w:sz w:val="28"/>
        </w:rPr>
        <w:t xml:space="preserve">: </w:t>
      </w:r>
    </w:p>
    <w:p w:rsidR="005D3870" w:rsidRPr="00A5692F" w:rsidRDefault="005D3870" w:rsidP="00A5692F">
      <w:pPr>
        <w:spacing w:line="360" w:lineRule="auto"/>
        <w:ind w:firstLine="709"/>
        <w:jc w:val="both"/>
        <w:rPr>
          <w:sz w:val="28"/>
          <w:lang w:val="uk-UA"/>
        </w:rPr>
      </w:pPr>
      <w:r w:rsidRPr="00A5692F">
        <w:rPr>
          <w:sz w:val="28"/>
        </w:rPr>
        <w:t>0,03 + 0,038 =</w:t>
      </w:r>
      <w:r w:rsidR="00A5692F">
        <w:rPr>
          <w:sz w:val="28"/>
        </w:rPr>
        <w:t xml:space="preserve"> </w:t>
      </w:r>
      <w:r w:rsidRPr="00A5692F">
        <w:rPr>
          <w:sz w:val="28"/>
        </w:rPr>
        <w:t xml:space="preserve">0,068 </w:t>
      </w:r>
      <w:r w:rsidRPr="00A5692F">
        <w:rPr>
          <w:sz w:val="28"/>
          <w:lang w:val="uk-UA"/>
        </w:rPr>
        <w:t>(гр.од.)</w:t>
      </w:r>
    </w:p>
    <w:p w:rsidR="005D3870" w:rsidRPr="00A5692F" w:rsidRDefault="005D3870" w:rsidP="00A5692F">
      <w:pPr>
        <w:spacing w:line="360" w:lineRule="auto"/>
        <w:ind w:firstLine="709"/>
        <w:jc w:val="both"/>
        <w:rPr>
          <w:sz w:val="28"/>
          <w:lang w:val="uk-UA"/>
        </w:rPr>
      </w:pPr>
      <w:r w:rsidRPr="00A5692F">
        <w:rPr>
          <w:sz w:val="28"/>
          <w:lang w:val="uk-UA"/>
        </w:rPr>
        <w:t xml:space="preserve">Далі охарактеризуємо причини виникнення втрат суспільства. Справа в тому, що втрати споживачів та виробників перевищать при введенні податку його суму </w:t>
      </w:r>
      <w:r w:rsidRPr="00A5692F">
        <w:rPr>
          <w:sz w:val="28"/>
        </w:rPr>
        <w:t xml:space="preserve">: </w:t>
      </w:r>
      <w:r w:rsidRPr="00A5692F">
        <w:rPr>
          <w:sz w:val="28"/>
          <w:lang w:val="uk-UA"/>
        </w:rPr>
        <w:t xml:space="preserve">втрати споживача – на величину площі трикутника </w:t>
      </w:r>
      <w:r w:rsidRPr="00A5692F">
        <w:rPr>
          <w:sz w:val="28"/>
          <w:lang w:val="en-US"/>
        </w:rPr>
        <w:t>LBE</w:t>
      </w:r>
      <w:r w:rsidRPr="00A5692F">
        <w:rPr>
          <w:sz w:val="28"/>
          <w:lang w:val="uk-UA"/>
        </w:rPr>
        <w:t xml:space="preserve">, втрати виробника – на величину площі трикутника </w:t>
      </w:r>
      <w:r w:rsidRPr="00A5692F">
        <w:rPr>
          <w:sz w:val="28"/>
          <w:lang w:val="en-US"/>
        </w:rPr>
        <w:t>EBM</w:t>
      </w:r>
      <w:r w:rsidRPr="00A5692F">
        <w:rPr>
          <w:sz w:val="28"/>
          <w:lang w:val="uk-UA"/>
        </w:rPr>
        <w:t xml:space="preserve">. Таким чином, одна частина втрат учасників ринку балансується( для суспільства) податковими надходженнями до державного бюджету, а інша їх частина (площа трикутника </w:t>
      </w:r>
      <w:r w:rsidRPr="00A5692F">
        <w:rPr>
          <w:sz w:val="28"/>
          <w:lang w:val="en-US"/>
        </w:rPr>
        <w:t>LBM</w:t>
      </w:r>
      <w:r w:rsidRPr="00A5692F">
        <w:rPr>
          <w:sz w:val="28"/>
        </w:rPr>
        <w:t xml:space="preserve">) </w:t>
      </w:r>
      <w:r w:rsidRPr="00A5692F">
        <w:rPr>
          <w:sz w:val="28"/>
          <w:lang w:val="uk-UA"/>
        </w:rPr>
        <w:t xml:space="preserve">не балансується нічим. Ця частина буде являти собою чисті втрати і для учасниуів ринку , і для суспільства від введення </w:t>
      </w:r>
      <w:r w:rsidRPr="00A5692F">
        <w:rPr>
          <w:sz w:val="28"/>
          <w:lang w:val="uk-UA"/>
        </w:rPr>
        <w:lastRenderedPageBreak/>
        <w:t xml:space="preserve">потоварного податку. Ці втрати перш за все викликані скороченням об’єму виробництва даного товару та перерозподіленням звільнившихся ресурсів в інші галузі, де вони використовуються з меншим ефектом. </w:t>
      </w:r>
    </w:p>
    <w:p w:rsidR="005D3870" w:rsidRPr="00A5692F" w:rsidRDefault="005D3870" w:rsidP="00A5692F">
      <w:pPr>
        <w:spacing w:line="360" w:lineRule="auto"/>
        <w:ind w:firstLine="709"/>
        <w:jc w:val="both"/>
        <w:rPr>
          <w:sz w:val="28"/>
          <w:lang w:val="uk-UA"/>
        </w:rPr>
      </w:pPr>
      <w:r w:rsidRPr="00A5692F">
        <w:rPr>
          <w:sz w:val="28"/>
          <w:lang w:val="uk-UA"/>
        </w:rPr>
        <w:t>Тобто процес виникнення безповоротних втрат суспільства призводить до зниження ступеня задоволення потреб, а також до зниження рівня прибутку продавців.</w:t>
      </w:r>
    </w:p>
    <w:p w:rsidR="003A7980" w:rsidRPr="00A5692F" w:rsidRDefault="005D3870" w:rsidP="00A5692F">
      <w:pPr>
        <w:spacing w:line="360" w:lineRule="auto"/>
        <w:ind w:firstLine="709"/>
        <w:jc w:val="both"/>
        <w:rPr>
          <w:sz w:val="28"/>
          <w:lang w:val="uk-UA"/>
        </w:rPr>
      </w:pPr>
      <w:r w:rsidRPr="00A5692F">
        <w:rPr>
          <w:sz w:val="28"/>
        </w:rPr>
        <w:t xml:space="preserve">10. </w:t>
      </w:r>
      <w:r w:rsidRPr="00A5692F">
        <w:rPr>
          <w:sz w:val="28"/>
          <w:lang w:val="uk-UA"/>
        </w:rPr>
        <w:t>Співставляючи обсяги податкових надхожень у бюджет та втрат суспільства, слід мати на увазі, що втрати суспільства мають безпосередній характер та виникають через короткий проміжок часу після введення податку, а надходення до бюджету можуть перетворитись у додатковий попит держави, підприємств або населення тільки згодом, а його обсяг може бути значно меншим за обсяг надходжень. Тобто, виходячи з цих мірквань, можна зробити висновок, що з точки зору суспільства в цілому та задоволення його потреб введення потоварного податку</w:t>
      </w:r>
      <w:r w:rsidR="00A5692F">
        <w:rPr>
          <w:sz w:val="28"/>
          <w:lang w:val="uk-UA"/>
        </w:rPr>
        <w:t xml:space="preserve"> </w:t>
      </w:r>
      <w:r w:rsidRPr="00A5692F">
        <w:rPr>
          <w:sz w:val="28"/>
          <w:lang w:val="uk-UA"/>
        </w:rPr>
        <w:t>вважається доцілним, оскільки обсяги податкових надходжень</w:t>
      </w:r>
      <w:r w:rsidR="00F36FD9" w:rsidRPr="00A5692F">
        <w:rPr>
          <w:sz w:val="28"/>
          <w:lang w:val="uk-UA"/>
        </w:rPr>
        <w:t xml:space="preserve"> до державного бюджету</w:t>
      </w:r>
      <w:r w:rsidRPr="00A5692F">
        <w:rPr>
          <w:sz w:val="28"/>
          <w:lang w:val="uk-UA"/>
        </w:rPr>
        <w:t xml:space="preserve"> (2,852) перевищують обсяги втрат суспільства (0,068) (на графіку</w:t>
      </w:r>
      <w:r w:rsidR="00F36FD9" w:rsidRPr="00A5692F">
        <w:rPr>
          <w:sz w:val="28"/>
          <w:lang w:val="uk-UA"/>
        </w:rPr>
        <w:t xml:space="preserve"> 2.18</w:t>
      </w:r>
      <w:r w:rsidR="00047A92" w:rsidRPr="00A5692F">
        <w:rPr>
          <w:sz w:val="28"/>
          <w:lang w:val="uk-UA"/>
        </w:rPr>
        <w:t xml:space="preserve"> :</w:t>
      </w:r>
      <w:r w:rsidR="00A5692F">
        <w:rPr>
          <w:sz w:val="28"/>
          <w:lang w:val="uk-UA"/>
        </w:rPr>
        <w:t xml:space="preserve"> </w:t>
      </w:r>
      <w:r w:rsidRPr="00A5692F">
        <w:rPr>
          <w:sz w:val="28"/>
          <w:lang w:val="uk-UA"/>
        </w:rPr>
        <w:object w:dxaOrig="1420" w:dyaOrig="360">
          <v:shape id="_x0000_i1120" type="#_x0000_t75" style="width:91.5pt;height:23.25pt" o:ole="">
            <v:imagedata r:id="rId184" o:title=""/>
          </v:shape>
          <o:OLEObject Type="Embed" ProgID="Equation.3" ShapeID="_x0000_i1120" DrawAspect="Content" ObjectID="_1459031027" r:id="rId185"/>
        </w:object>
      </w:r>
      <w:r w:rsidRPr="00A5692F">
        <w:rPr>
          <w:sz w:val="28"/>
          <w:lang w:val="uk-UA"/>
        </w:rPr>
        <w:t>).</w:t>
      </w:r>
    </w:p>
    <w:p w:rsidR="003A7980" w:rsidRPr="00A5692F" w:rsidRDefault="00A5692F" w:rsidP="00A5692F">
      <w:pPr>
        <w:pStyle w:val="1"/>
        <w:spacing w:before="0" w:after="0" w:line="360" w:lineRule="auto"/>
        <w:ind w:firstLine="709"/>
        <w:jc w:val="center"/>
        <w:rPr>
          <w:rFonts w:ascii="Times New Roman" w:hAnsi="Times New Roman" w:cs="Times New Roman"/>
          <w:bCs w:val="0"/>
          <w:sz w:val="28"/>
          <w:szCs w:val="24"/>
          <w:lang w:val="uk-UA"/>
        </w:rPr>
      </w:pPr>
      <w:r>
        <w:rPr>
          <w:rFonts w:ascii="Times New Roman" w:hAnsi="Times New Roman" w:cs="Times New Roman CYR"/>
          <w:b w:val="0"/>
          <w:bCs w:val="0"/>
          <w:sz w:val="28"/>
          <w:szCs w:val="24"/>
          <w:lang w:val="uk-UA"/>
        </w:rPr>
        <w:br w:type="page"/>
      </w:r>
      <w:r w:rsidR="003A7980" w:rsidRPr="00A5692F">
        <w:rPr>
          <w:rFonts w:ascii="Times New Roman" w:hAnsi="Times New Roman" w:cs="Times New Roman"/>
          <w:bCs w:val="0"/>
          <w:sz w:val="28"/>
          <w:szCs w:val="24"/>
          <w:lang w:val="uk-UA"/>
        </w:rPr>
        <w:lastRenderedPageBreak/>
        <w:t>3 ВИЗНАЧЕННЯ СТАНУ ТА РИНКОВИХ ПЕРСПЕКТИВ ВИРОБНИКА</w:t>
      </w:r>
    </w:p>
    <w:p w:rsidR="003A7980" w:rsidRPr="00A5692F" w:rsidRDefault="003A7980" w:rsidP="00A5692F">
      <w:pPr>
        <w:shd w:val="clear" w:color="auto" w:fill="FFFFFF"/>
        <w:autoSpaceDE w:val="0"/>
        <w:autoSpaceDN w:val="0"/>
        <w:adjustRightInd w:val="0"/>
        <w:spacing w:line="360" w:lineRule="auto"/>
        <w:ind w:firstLine="709"/>
        <w:jc w:val="both"/>
        <w:rPr>
          <w:sz w:val="28"/>
          <w:lang w:val="uk-UA"/>
        </w:rPr>
      </w:pPr>
    </w:p>
    <w:p w:rsidR="005D3870" w:rsidRPr="00A5692F" w:rsidRDefault="005D3870" w:rsidP="00A5692F">
      <w:pPr>
        <w:shd w:val="clear" w:color="auto" w:fill="FFFFFF"/>
        <w:autoSpaceDE w:val="0"/>
        <w:autoSpaceDN w:val="0"/>
        <w:adjustRightInd w:val="0"/>
        <w:spacing w:line="360" w:lineRule="auto"/>
        <w:ind w:firstLine="709"/>
        <w:jc w:val="both"/>
        <w:rPr>
          <w:sz w:val="28"/>
        </w:rPr>
      </w:pPr>
      <w:r w:rsidRPr="00A5692F">
        <w:rPr>
          <w:sz w:val="28"/>
        </w:rPr>
        <w:t>11</w:t>
      </w:r>
      <w:r w:rsidRPr="00A5692F">
        <w:rPr>
          <w:sz w:val="28"/>
          <w:lang w:val="uk-UA"/>
        </w:rPr>
        <w:t>.Використовуючи функцію індивідуальної пропозиції виробника, наведену у завданні, визначимо та охарактеризуємо становище виробника до та після введення податку.</w:t>
      </w:r>
      <w:r w:rsidR="00047A92" w:rsidRPr="00A5692F">
        <w:rPr>
          <w:sz w:val="28"/>
        </w:rPr>
        <w:t xml:space="preserve"> </w:t>
      </w:r>
      <w:r w:rsidRPr="00A5692F">
        <w:rPr>
          <w:sz w:val="28"/>
          <w:lang w:val="uk-UA"/>
        </w:rPr>
        <w:t>Для цього перш за все необхідно розрахувати мінімальну ринкову ціну, що забезпечить виробникові нормальний прибуток, за умов існування якого підприємець зможе втриматись у даному бізнесі.</w:t>
      </w:r>
    </w:p>
    <w:p w:rsidR="005D3870" w:rsidRPr="00A5692F" w:rsidRDefault="005D3870" w:rsidP="00A5692F">
      <w:pPr>
        <w:shd w:val="clear" w:color="auto" w:fill="FFFFFF"/>
        <w:autoSpaceDE w:val="0"/>
        <w:autoSpaceDN w:val="0"/>
        <w:adjustRightInd w:val="0"/>
        <w:spacing w:line="360" w:lineRule="auto"/>
        <w:ind w:firstLine="709"/>
        <w:jc w:val="both"/>
        <w:rPr>
          <w:sz w:val="28"/>
          <w:lang w:val="uk-UA"/>
        </w:rPr>
      </w:pPr>
      <w:r w:rsidRPr="00A5692F">
        <w:rPr>
          <w:sz w:val="28"/>
          <w:lang w:val="uk-UA"/>
        </w:rPr>
        <w:t>Відомо, що мінімальна ринкова ціна, що забезпечує нормальний при</w:t>
      </w:r>
      <w:r w:rsidRPr="00A5692F">
        <w:rPr>
          <w:sz w:val="28"/>
          <w:lang w:val="uk-UA"/>
        </w:rPr>
        <w:softHyphen/>
        <w:t>буток в умовах конкурентного ринку, дорівнює мінімальним середнім ви</w:t>
      </w:r>
      <w:r w:rsidRPr="00A5692F">
        <w:rPr>
          <w:sz w:val="28"/>
          <w:lang w:val="uk-UA"/>
        </w:rPr>
        <w:softHyphen/>
        <w:t>тратам (вони, в свою чергу, при мінімальних значеннях дорівнюють гранич</w:t>
      </w:r>
      <w:r w:rsidRPr="00A5692F">
        <w:rPr>
          <w:sz w:val="28"/>
          <w:lang w:val="uk-UA"/>
        </w:rPr>
        <w:softHyphen/>
        <w:t>ним витратам). Тому задача зводиться до відшукання обсягу виробництва який мінімізує середні витрати, та визначення мінімального розміру середніх витрат .Функцію середніх витрат (АТС) визначаємо за допомогою функції ва-</w:t>
      </w:r>
      <w:r w:rsidR="00A5692F">
        <w:rPr>
          <w:rFonts w:cs="Arial"/>
          <w:bCs/>
          <w:iCs/>
          <w:sz w:val="28"/>
          <w:lang w:val="uk-UA"/>
        </w:rPr>
        <w:t xml:space="preserve"> </w:t>
      </w:r>
    </w:p>
    <w:p w:rsidR="005D3870" w:rsidRPr="007221EE" w:rsidRDefault="005D3870" w:rsidP="00A5692F">
      <w:pPr>
        <w:shd w:val="clear" w:color="auto" w:fill="FFFFFF"/>
        <w:autoSpaceDE w:val="0"/>
        <w:autoSpaceDN w:val="0"/>
        <w:adjustRightInd w:val="0"/>
        <w:spacing w:line="360" w:lineRule="auto"/>
        <w:ind w:firstLine="709"/>
        <w:jc w:val="both"/>
        <w:rPr>
          <w:sz w:val="28"/>
          <w:lang w:val="uk-UA"/>
        </w:rPr>
      </w:pPr>
      <w:r w:rsidRPr="00A5692F">
        <w:rPr>
          <w:sz w:val="28"/>
          <w:lang w:val="uk-UA"/>
        </w:rPr>
        <w:t xml:space="preserve">лових витрат (ТС), пам'ятаючи про те, що </w:t>
      </w:r>
      <w:r w:rsidRPr="00A5692F">
        <w:rPr>
          <w:sz w:val="28"/>
          <w:lang w:val="uk-UA"/>
        </w:rPr>
        <w:object w:dxaOrig="1140" w:dyaOrig="660">
          <v:shape id="_x0000_i1121" type="#_x0000_t75" style="width:57pt;height:33pt" o:ole="">
            <v:imagedata r:id="rId186" o:title=""/>
          </v:shape>
          <o:OLEObject Type="Embed" ProgID="Equation.3" ShapeID="_x0000_i1121" DrawAspect="Content" ObjectID="_1459031028" r:id="rId187"/>
        </w:object>
      </w:r>
      <w:r w:rsidR="002778B0" w:rsidRPr="00A5692F">
        <w:rPr>
          <w:sz w:val="28"/>
          <w:lang w:val="uk-UA"/>
        </w:rPr>
        <w:t xml:space="preserve">. </w:t>
      </w:r>
      <w:r w:rsidRPr="00A5692F">
        <w:rPr>
          <w:sz w:val="28"/>
          <w:lang w:val="uk-UA"/>
        </w:rPr>
        <w:t xml:space="preserve">Обсяг виробництва </w:t>
      </w:r>
      <w:r w:rsidRPr="00A5692F">
        <w:rPr>
          <w:sz w:val="28"/>
          <w:lang w:val="en-US"/>
        </w:rPr>
        <w:t>Q</w:t>
      </w:r>
      <w:r w:rsidRPr="00A5692F">
        <w:rPr>
          <w:sz w:val="28"/>
          <w:lang w:val="uk-UA"/>
        </w:rPr>
        <w:t xml:space="preserve">* , який дозволяє мінімізувати середні витрати, відшукується як звичайний екстремум функції АТС, тобто через визначення її першої похідної. Значенні обсягу виробництва </w:t>
      </w:r>
      <w:r w:rsidRPr="00A5692F">
        <w:rPr>
          <w:sz w:val="28"/>
          <w:lang w:val="en-US"/>
        </w:rPr>
        <w:t>Q</w:t>
      </w:r>
      <w:r w:rsidRPr="00A5692F">
        <w:rPr>
          <w:sz w:val="28"/>
          <w:lang w:val="uk-UA"/>
        </w:rPr>
        <w:t xml:space="preserve">* підставляємо у функцію середніх витрат. Рівень цього показника відповідає мінімальному рівню ринкової ціни, який забезпечує виробникові нормальний прибуток. Тобто </w:t>
      </w:r>
      <w:r w:rsidRPr="007221EE">
        <w:rPr>
          <w:sz w:val="28"/>
          <w:lang w:val="uk-UA"/>
        </w:rPr>
        <w:t>:</w:t>
      </w:r>
    </w:p>
    <w:p w:rsidR="005D3870" w:rsidRPr="00A5692F" w:rsidRDefault="002778B0" w:rsidP="00A5692F">
      <w:pPr>
        <w:spacing w:line="360" w:lineRule="auto"/>
        <w:ind w:firstLine="709"/>
        <w:jc w:val="both"/>
        <w:rPr>
          <w:sz w:val="28"/>
          <w:lang w:val="uk-UA"/>
        </w:rPr>
      </w:pPr>
      <w:r w:rsidRPr="00A5692F">
        <w:rPr>
          <w:sz w:val="28"/>
          <w:lang w:val="en-US"/>
        </w:rPr>
        <w:object w:dxaOrig="3240" w:dyaOrig="2560">
          <v:shape id="_x0000_i1122" type="#_x0000_t75" style="width:162pt;height:128.25pt" o:ole="">
            <v:imagedata r:id="rId188" o:title=""/>
          </v:shape>
          <o:OLEObject Type="Embed" ProgID="Equation.3" ShapeID="_x0000_i1122" DrawAspect="Content" ObjectID="_1459031029" r:id="rId189"/>
        </w:object>
      </w:r>
    </w:p>
    <w:p w:rsidR="005D3870" w:rsidRPr="00A5692F" w:rsidRDefault="00A558E6" w:rsidP="00A5692F">
      <w:pPr>
        <w:spacing w:line="360" w:lineRule="auto"/>
        <w:ind w:firstLine="709"/>
        <w:jc w:val="both"/>
        <w:rPr>
          <w:sz w:val="28"/>
          <w:lang w:val="uk-UA"/>
        </w:rPr>
      </w:pPr>
      <w:r w:rsidRPr="00A5692F">
        <w:rPr>
          <w:sz w:val="28"/>
          <w:lang w:val="uk-UA"/>
        </w:rPr>
        <w:object w:dxaOrig="3660" w:dyaOrig="720">
          <v:shape id="_x0000_i1123" type="#_x0000_t75" style="width:320.25pt;height:57.75pt" o:ole="">
            <v:imagedata r:id="rId190" o:title=""/>
          </v:shape>
          <o:OLEObject Type="Embed" ProgID="Equation.3" ShapeID="_x0000_i1123" DrawAspect="Content" ObjectID="_1459031030" r:id="rId191"/>
        </w:object>
      </w:r>
    </w:p>
    <w:p w:rsidR="003A7980" w:rsidRPr="00A5692F" w:rsidRDefault="001249FC" w:rsidP="00A5692F">
      <w:pPr>
        <w:spacing w:line="360" w:lineRule="auto"/>
        <w:ind w:firstLine="709"/>
        <w:jc w:val="both"/>
        <w:rPr>
          <w:sz w:val="28"/>
          <w:lang w:val="uk-UA"/>
        </w:rPr>
      </w:pPr>
      <w:r>
        <w:rPr>
          <w:noProof/>
        </w:rPr>
        <w:lastRenderedPageBreak/>
        <w:pict>
          <v:group id="_x0000_s1362" style="position:absolute;left:0;text-align:left;margin-left:2in;margin-top:3.5pt;width:126pt;height:1in;z-index:251648000" coordorigin="5738,7358" coordsize="2520,1440">
            <v:oval id="_x0000_s1363" style="position:absolute;left:6638;top:8438;width:540;height:360"/>
            <v:group id="_x0000_s1364" style="position:absolute;left:5738;top:7358;width:2520;height:1395" coordorigin="4298,7718" coordsize="2520,1395">
              <v:line id="_x0000_s1365" style="position:absolute" from="4298,8078" to="6818,8078">
                <v:stroke endarrow="block"/>
              </v:line>
              <v:line id="_x0000_s1366" style="position:absolute" from="5453,7913" to="5453,8273"/>
              <v:shape id="_x0000_s1367" type="#_x0000_t202" style="position:absolute;left:5018;top:8258;width:900;height:540" filled="f" stroked="f">
                <v:textbox style="mso-next-textbox:#_x0000_s1367">
                  <w:txbxContent>
                    <w:p w:rsidR="00191599" w:rsidRPr="001178EA" w:rsidRDefault="00191599" w:rsidP="005D3870">
                      <w:pPr>
                        <w:rPr>
                          <w:vertAlign w:val="superscript"/>
                          <w:lang w:val="en-US"/>
                        </w:rPr>
                      </w:pPr>
                      <w:r>
                        <w:rPr>
                          <w:lang w:val="en-US"/>
                        </w:rPr>
                        <w:t>Q</w:t>
                      </w:r>
                      <w:r>
                        <w:rPr>
                          <w:vertAlign w:val="superscript"/>
                          <w:lang w:val="en-US"/>
                        </w:rPr>
                        <w:t xml:space="preserve">* </w:t>
                      </w:r>
                      <w:r>
                        <w:rPr>
                          <w:lang w:val="en-US"/>
                        </w:rPr>
                        <w:t>=1</w:t>
                      </w:r>
                    </w:p>
                  </w:txbxContent>
                </v:textbox>
              </v:shape>
              <v:line id="_x0000_s1368" style="position:absolute" from="4838,7898" to="5018,7898"/>
              <v:group id="_x0000_s1369" style="position:absolute;left:5918;top:7718;width:249;height:249" coordorigin="5018,10998" coordsize="249,249">
                <v:line id="_x0000_s1370" style="position:absolute" from="5018,11118" to="5267,11120"/>
                <v:line id="_x0000_s1371" style="position:absolute;rotation:90" from="5014,11122" to="5263,11124"/>
              </v:group>
              <v:line id="_x0000_s1372" style="position:absolute" from="4838,8438" to="5378,8798">
                <v:stroke endarrow="block"/>
              </v:line>
              <v:line id="_x0000_s1373" style="position:absolute;flip:y" from="5558,8438" to="5918,8798">
                <v:stroke endarrow="block"/>
              </v:line>
              <v:shape id="_x0000_s1374" type="#_x0000_t202" style="position:absolute;left:5168;top:8753;width:1080;height:360" filled="f" stroked="f">
                <v:textbox style="mso-next-textbox:#_x0000_s1374">
                  <w:txbxContent>
                    <w:p w:rsidR="00191599" w:rsidRPr="002F265E" w:rsidRDefault="00191599" w:rsidP="005D3870">
                      <w:pPr>
                        <w:rPr>
                          <w:lang w:val="en-US"/>
                        </w:rPr>
                      </w:pPr>
                      <w:r>
                        <w:rPr>
                          <w:lang w:val="en-US"/>
                        </w:rPr>
                        <w:t>min</w:t>
                      </w:r>
                    </w:p>
                  </w:txbxContent>
                </v:textbox>
              </v:shape>
            </v:group>
          </v:group>
        </w:pict>
      </w:r>
    </w:p>
    <w:p w:rsidR="003A7980" w:rsidRPr="00A5692F" w:rsidRDefault="003A7980" w:rsidP="00A5692F">
      <w:pPr>
        <w:spacing w:line="360" w:lineRule="auto"/>
        <w:ind w:firstLine="709"/>
        <w:jc w:val="both"/>
        <w:rPr>
          <w:sz w:val="28"/>
          <w:lang w:val="uk-UA"/>
        </w:rPr>
      </w:pPr>
    </w:p>
    <w:p w:rsidR="003A7980" w:rsidRPr="00A5692F" w:rsidRDefault="003A7980" w:rsidP="00A5692F">
      <w:pPr>
        <w:spacing w:line="360" w:lineRule="auto"/>
        <w:ind w:firstLine="709"/>
        <w:jc w:val="both"/>
        <w:rPr>
          <w:sz w:val="28"/>
          <w:lang w:val="uk-UA"/>
        </w:rPr>
      </w:pPr>
    </w:p>
    <w:p w:rsidR="003A7980" w:rsidRPr="00A5692F" w:rsidRDefault="003A7980" w:rsidP="00A5692F">
      <w:pPr>
        <w:spacing w:line="360" w:lineRule="auto"/>
        <w:ind w:firstLine="709"/>
        <w:jc w:val="both"/>
        <w:rPr>
          <w:sz w:val="28"/>
          <w:lang w:val="uk-UA"/>
        </w:rPr>
      </w:pPr>
    </w:p>
    <w:p w:rsidR="005D3870" w:rsidRPr="00A5692F" w:rsidRDefault="001249FC" w:rsidP="00A5692F">
      <w:pPr>
        <w:spacing w:line="360" w:lineRule="auto"/>
        <w:ind w:firstLine="709"/>
        <w:jc w:val="both"/>
        <w:rPr>
          <w:sz w:val="28"/>
          <w:lang w:val="uk-UA"/>
        </w:rPr>
      </w:pPr>
      <w:r>
        <w:rPr>
          <w:noProof/>
        </w:rPr>
        <w:pict>
          <v:shape id="_x0000_s1375" type="#_x0000_t202" style="position:absolute;left:0;text-align:left;margin-left:180pt;margin-top:10.7pt;width:39.85pt;height:31.35pt;z-index:251661312;mso-wrap-edited:f" filled="f" stroked="f" strokecolor="white">
            <v:textbox style="mso-next-textbox:#_x0000_s1375">
              <w:txbxContent>
                <w:p w:rsidR="00191599" w:rsidRDefault="00191599" w:rsidP="00A558E6">
                  <w:pPr>
                    <w:rPr>
                      <w:lang w:val="en-US"/>
                    </w:rPr>
                  </w:pPr>
                  <w:r>
                    <w:rPr>
                      <w:lang w:val="en-US"/>
                    </w:rPr>
                    <w:t>MC</w:t>
                  </w:r>
                </w:p>
              </w:txbxContent>
            </v:textbox>
          </v:shape>
        </w:pict>
      </w:r>
      <w:r>
        <w:rPr>
          <w:noProof/>
        </w:rPr>
        <w:pict>
          <v:shape id="_x0000_s1376" style="position:absolute;left:0;text-align:left;margin-left:136pt;margin-top:10.75pt;width:120.9pt;height:106.65pt;z-index:251652096;mso-wrap-edited:f;mso-position-horizontal:absolute;mso-position-vertical:absolute" coordsize="2185,1837" wrapcoords="2095 60 0 151 -30 166 314 1024 554 1506 733 1747 853 1822 868 1822 1048 1822 1063 1822 1197 1747 1377 1506 1661 1024 1886 542 2155 105 2155 60 2095 60" path="m,153c318,974,637,1795,969,1816,1301,1837,1805,554,1995,277,2185,,2147,76,2109,153e" filled="f" strokeweight="1.5pt">
            <v:path arrowok="t"/>
          </v:shape>
        </w:pict>
      </w:r>
      <w:r>
        <w:rPr>
          <w:noProof/>
        </w:rPr>
        <w:pict>
          <v:shape id="_x0000_s1377" style="position:absolute;left:0;text-align:left;margin-left:141.55pt;margin-top:13.45pt;width:78.85pt;height:119.75pt;z-index:251649024;mso-wrap-edited:f;mso-position-horizontal:absolute;mso-position-vertical:absolute" coordsize="1425,2062" wrapcoords="1380 15 1320 256 1230 738 1110 1219 1020 1460 900 1701 525 1942 150 2002 -30 2047 -30 2062 90 2062 240 2062 675 1972 990 1701 1185 1219 1305 738 1395 256 1455 15 1380 15" path="m,2062v366,-28,732,-55,969,-399c1206,1319,1349,277,1425,e" filled="f" strokeweight="1.5pt">
            <v:path arrowok="t"/>
          </v:shape>
        </w:pict>
      </w:r>
      <w:r>
        <w:rPr>
          <w:noProof/>
        </w:rPr>
        <w:pict>
          <v:shape id="_x0000_s1378" type="#_x0000_t202" style="position:absolute;left:0;text-align:left;margin-left:81pt;margin-top:10.7pt;width:47.15pt;height:57.7pt;z-index:-251658240" filled="f" stroked="f" strokecolor="white" strokeweight="1pt">
            <v:textbox style="mso-next-textbox:#_x0000_s1378">
              <w:txbxContent>
                <w:p w:rsidR="00191599" w:rsidRDefault="00191599" w:rsidP="00A558E6">
                  <w:pPr>
                    <w:rPr>
                      <w:lang w:val="en-US"/>
                    </w:rPr>
                  </w:pPr>
                  <w:r>
                    <w:rPr>
                      <w:lang w:val="en-US"/>
                    </w:rPr>
                    <w:t xml:space="preserve">  P</w:t>
                  </w:r>
                </w:p>
                <w:p w:rsidR="00191599" w:rsidRDefault="00191599" w:rsidP="00A558E6">
                  <w:pPr>
                    <w:rPr>
                      <w:lang w:val="en-US"/>
                    </w:rPr>
                  </w:pPr>
                  <w:r>
                    <w:rPr>
                      <w:lang w:val="en-US"/>
                    </w:rPr>
                    <w:t>ATC</w:t>
                  </w:r>
                </w:p>
                <w:p w:rsidR="00191599" w:rsidRDefault="00191599" w:rsidP="00A558E6">
                  <w:pPr>
                    <w:rPr>
                      <w:lang w:val="en-US"/>
                    </w:rPr>
                  </w:pPr>
                  <w:r>
                    <w:rPr>
                      <w:lang w:val="en-US"/>
                    </w:rPr>
                    <w:t>MC</w:t>
                  </w:r>
                </w:p>
              </w:txbxContent>
            </v:textbox>
          </v:shape>
        </w:pict>
      </w:r>
    </w:p>
    <w:p w:rsidR="005D3870" w:rsidRPr="00A5692F" w:rsidRDefault="001249FC" w:rsidP="00A5692F">
      <w:pPr>
        <w:spacing w:line="360" w:lineRule="auto"/>
        <w:ind w:firstLine="709"/>
        <w:jc w:val="both"/>
        <w:rPr>
          <w:sz w:val="28"/>
          <w:lang w:val="uk-UA"/>
        </w:rPr>
      </w:pPr>
      <w:r>
        <w:rPr>
          <w:noProof/>
        </w:rPr>
        <w:pict>
          <v:line id="_x0000_s1379" style="position:absolute;left:0;text-align:left;flip:y;z-index:251653120;mso-wrap-edited:f" from="119.15pt,2.95pt" to="119.15pt,161.75pt">
            <v:stroke endarrow="block"/>
          </v:line>
        </w:pict>
      </w:r>
    </w:p>
    <w:p w:rsidR="005D3870" w:rsidRPr="00A5692F" w:rsidRDefault="001249FC" w:rsidP="00A5692F">
      <w:pPr>
        <w:spacing w:line="360" w:lineRule="auto"/>
        <w:ind w:firstLine="709"/>
        <w:jc w:val="both"/>
        <w:rPr>
          <w:sz w:val="28"/>
          <w:lang w:val="uk-UA"/>
        </w:rPr>
      </w:pPr>
      <w:r>
        <w:rPr>
          <w:noProof/>
        </w:rPr>
        <w:pict>
          <v:shape id="_x0000_s1380" type="#_x0000_t202" style="position:absolute;left:0;text-align:left;margin-left:234pt;margin-top:10.1pt;width:49.8pt;height:31.35pt;z-index:251662336;mso-wrap-edited:f" filled="f" stroked="f" strokecolor="white">
            <v:textbox style="mso-next-textbox:#_x0000_s1380">
              <w:txbxContent>
                <w:p w:rsidR="00191599" w:rsidRDefault="00191599" w:rsidP="00A558E6">
                  <w:pPr>
                    <w:rPr>
                      <w:lang w:val="en-US"/>
                    </w:rPr>
                  </w:pPr>
                  <w:r>
                    <w:rPr>
                      <w:lang w:val="en-US"/>
                    </w:rPr>
                    <w:t>ATC</w:t>
                  </w:r>
                </w:p>
              </w:txbxContent>
            </v:textbox>
          </v:shape>
        </w:pict>
      </w:r>
    </w:p>
    <w:p w:rsidR="00103649" w:rsidRPr="00A5692F" w:rsidRDefault="00103649" w:rsidP="00A5692F">
      <w:pPr>
        <w:spacing w:line="360" w:lineRule="auto"/>
        <w:ind w:firstLine="709"/>
        <w:jc w:val="both"/>
        <w:rPr>
          <w:sz w:val="28"/>
          <w:lang w:val="en-US"/>
        </w:rPr>
      </w:pPr>
    </w:p>
    <w:p w:rsidR="00047A92" w:rsidRPr="00A5692F" w:rsidRDefault="00047A92" w:rsidP="00A5692F">
      <w:pPr>
        <w:spacing w:line="360" w:lineRule="auto"/>
        <w:ind w:firstLine="709"/>
        <w:jc w:val="both"/>
        <w:rPr>
          <w:sz w:val="28"/>
          <w:lang w:val="en-US"/>
        </w:rPr>
      </w:pPr>
    </w:p>
    <w:p w:rsidR="00047A92" w:rsidRPr="00A5692F" w:rsidRDefault="00047A92" w:rsidP="00A5692F">
      <w:pPr>
        <w:spacing w:line="360" w:lineRule="auto"/>
        <w:ind w:firstLine="709"/>
        <w:jc w:val="both"/>
        <w:rPr>
          <w:sz w:val="28"/>
          <w:lang w:val="en-US"/>
        </w:rPr>
      </w:pPr>
    </w:p>
    <w:p w:rsidR="00A558E6" w:rsidRPr="00A5692F" w:rsidRDefault="00A558E6" w:rsidP="00A5692F">
      <w:pPr>
        <w:spacing w:line="360" w:lineRule="auto"/>
        <w:ind w:firstLine="709"/>
        <w:jc w:val="both"/>
        <w:rPr>
          <w:sz w:val="28"/>
          <w:lang w:val="en-US"/>
        </w:rPr>
      </w:pPr>
    </w:p>
    <w:p w:rsidR="00A558E6" w:rsidRPr="00A5692F" w:rsidRDefault="001249FC" w:rsidP="00A5692F">
      <w:pPr>
        <w:spacing w:line="360" w:lineRule="auto"/>
        <w:ind w:firstLine="709"/>
        <w:jc w:val="both"/>
        <w:rPr>
          <w:sz w:val="28"/>
          <w:lang w:val="en-US"/>
        </w:rPr>
      </w:pPr>
      <w:r>
        <w:rPr>
          <w:noProof/>
        </w:rPr>
        <w:pict>
          <v:shape id="_x0000_s1381" type="#_x0000_t202" style="position:absolute;left:0;text-align:left;margin-left:270pt;margin-top:8pt;width:1in;height:30.6pt;z-index:251668480;mso-wrap-edited:f" filled="f" stroked="f" strokecolor="white">
            <v:textbox style="mso-next-textbox:#_x0000_s1381">
              <w:txbxContent>
                <w:p w:rsidR="00191599" w:rsidRDefault="00191599" w:rsidP="000F2C88">
                  <w:pPr>
                    <w:rPr>
                      <w:lang w:val="en-US"/>
                    </w:rPr>
                  </w:pPr>
                  <w:r>
                    <w:rPr>
                      <w:lang w:val="en-US"/>
                    </w:rPr>
                    <w:t>P,MR</w:t>
                  </w:r>
                </w:p>
              </w:txbxContent>
            </v:textbox>
          </v:shape>
        </w:pict>
      </w:r>
      <w:r>
        <w:rPr>
          <w:noProof/>
        </w:rPr>
        <w:pict>
          <v:shape id="_x0000_s1382" type="#_x0000_t202" style="position:absolute;left:0;text-align:left;margin-left:270.55pt;margin-top:4.6pt;width:79.7pt;height:35.55pt;z-index:251663360;mso-wrap-edited:f" filled="f" stroked="f" strokecolor="white"/>
        </w:pict>
      </w:r>
      <w:r>
        <w:rPr>
          <w:noProof/>
        </w:rPr>
        <w:pict>
          <v:shape id="_x0000_s1383" type="#_x0000_t202" style="position:absolute;left:0;text-align:left;margin-left:90pt;margin-top:7.1pt;width:45pt;height:27pt;z-index:251664384" filled="f" stroked="f">
            <v:textbox style="mso-next-textbox:#_x0000_s1383">
              <w:txbxContent>
                <w:p w:rsidR="00191599" w:rsidRPr="00A558E6" w:rsidRDefault="00191599">
                  <w:pPr>
                    <w:rPr>
                      <w:lang w:val="en-US"/>
                    </w:rPr>
                  </w:pPr>
                  <w:r>
                    <w:rPr>
                      <w:lang w:val="en-US"/>
                    </w:rPr>
                    <w:t>3,5</w:t>
                  </w:r>
                </w:p>
              </w:txbxContent>
            </v:textbox>
          </v:shape>
        </w:pict>
      </w:r>
    </w:p>
    <w:p w:rsidR="00A558E6" w:rsidRPr="00A5692F" w:rsidRDefault="001249FC" w:rsidP="00A5692F">
      <w:pPr>
        <w:spacing w:line="360" w:lineRule="auto"/>
        <w:ind w:firstLine="709"/>
        <w:jc w:val="both"/>
        <w:rPr>
          <w:sz w:val="28"/>
          <w:lang w:val="en-US"/>
        </w:rPr>
      </w:pPr>
      <w:r>
        <w:rPr>
          <w:noProof/>
        </w:rPr>
        <w:pict>
          <v:shape id="_x0000_s1384" type="#_x0000_t202" style="position:absolute;left:0;text-align:left;margin-left:87.75pt;margin-top:9.8pt;width:45pt;height:27pt;z-index:251667456" filled="f" stroked="f">
            <v:textbox style="mso-next-textbox:#_x0000_s1384">
              <w:txbxContent>
                <w:p w:rsidR="00191599" w:rsidRPr="00A558E6" w:rsidRDefault="00191599" w:rsidP="00A558E6">
                  <w:pPr>
                    <w:rPr>
                      <w:lang w:val="en-US"/>
                    </w:rPr>
                  </w:pPr>
                  <w:r>
                    <w:rPr>
                      <w:lang w:val="en-US"/>
                    </w:rPr>
                    <w:t>2,43</w:t>
                  </w:r>
                </w:p>
              </w:txbxContent>
            </v:textbox>
          </v:shape>
        </w:pict>
      </w:r>
      <w:r>
        <w:rPr>
          <w:noProof/>
        </w:rPr>
        <w:pict>
          <v:line id="_x0000_s1385" style="position:absolute;left:0;text-align:left;z-index:251651072;mso-wrap-edited:f" from="119.95pt,4.95pt" to="272.2pt,5.65pt" wrapcoords="-207 0 -207 0 21703 0 21703 0 -207 0" strokeweight="1.5pt"/>
        </w:pict>
      </w:r>
      <w:r>
        <w:rPr>
          <w:noProof/>
        </w:rPr>
        <w:pict>
          <v:line id="_x0000_s1386" style="position:absolute;left:0;text-align:left;flip:x;z-index:251650048;mso-wrap-edited:f" from="190.55pt,4.8pt" to="190.55pt,64.9pt" wrapcoords="-21600 0 -21600 21120 64800 21120 43200 0 -21600 0">
            <v:stroke dashstyle="1 1" endcap="round"/>
          </v:line>
        </w:pict>
      </w:r>
    </w:p>
    <w:p w:rsidR="00A558E6" w:rsidRPr="00A5692F" w:rsidRDefault="001249FC" w:rsidP="00A5692F">
      <w:pPr>
        <w:spacing w:line="360" w:lineRule="auto"/>
        <w:ind w:firstLine="709"/>
        <w:jc w:val="both"/>
        <w:rPr>
          <w:sz w:val="28"/>
          <w:lang w:val="en-US"/>
        </w:rPr>
      </w:pPr>
      <w:r>
        <w:rPr>
          <w:noProof/>
        </w:rPr>
        <w:pict>
          <v:shape id="_x0000_s1387" type="#_x0000_t202" style="position:absolute;left:0;text-align:left;margin-left:90.75pt;margin-top:11.75pt;width:45pt;height:27pt;z-index:251665408" filled="f" stroked="f">
            <v:textbox style="mso-next-textbox:#_x0000_s1387">
              <w:txbxContent>
                <w:p w:rsidR="00191599" w:rsidRPr="00A558E6" w:rsidRDefault="00191599" w:rsidP="00A558E6">
                  <w:pPr>
                    <w:rPr>
                      <w:lang w:val="en-US"/>
                    </w:rPr>
                  </w:pPr>
                  <w:r>
                    <w:rPr>
                      <w:lang w:val="en-US"/>
                    </w:rPr>
                    <w:t>2,3</w:t>
                  </w:r>
                </w:p>
              </w:txbxContent>
            </v:textbox>
          </v:shape>
        </w:pict>
      </w:r>
      <w:r>
        <w:rPr>
          <w:noProof/>
        </w:rPr>
        <w:pict>
          <v:line id="_x0000_s1388" style="position:absolute;left:0;text-align:left;z-index:251657216" from="120.3pt,7.05pt" to="269.6pt,7.05pt" strokeweight="1pt"/>
        </w:pict>
      </w:r>
    </w:p>
    <w:p w:rsidR="00A558E6" w:rsidRPr="00A5692F" w:rsidRDefault="001249FC" w:rsidP="00A5692F">
      <w:pPr>
        <w:spacing w:line="360" w:lineRule="auto"/>
        <w:ind w:firstLine="709"/>
        <w:jc w:val="both"/>
        <w:rPr>
          <w:sz w:val="28"/>
          <w:lang w:val="en-US"/>
        </w:rPr>
      </w:pPr>
      <w:r>
        <w:rPr>
          <w:noProof/>
        </w:rPr>
        <w:pict>
          <v:shape id="_x0000_s1389" type="#_x0000_t202" style="position:absolute;left:0;text-align:left;margin-left:90.75pt;margin-top:9.95pt;width:45pt;height:27pt;z-index:251666432" filled="f" stroked="f">
            <v:textbox style="mso-next-textbox:#_x0000_s1389">
              <w:txbxContent>
                <w:p w:rsidR="00191599" w:rsidRPr="00A558E6" w:rsidRDefault="00191599" w:rsidP="00A558E6">
                  <w:pPr>
                    <w:rPr>
                      <w:lang w:val="en-US"/>
                    </w:rPr>
                  </w:pPr>
                  <w:r>
                    <w:rPr>
                      <w:lang w:val="en-US"/>
                    </w:rPr>
                    <w:t>2,2</w:t>
                  </w:r>
                </w:p>
              </w:txbxContent>
            </v:textbox>
          </v:shape>
        </w:pict>
      </w:r>
      <w:r>
        <w:rPr>
          <w:noProof/>
        </w:rPr>
        <w:pict>
          <v:line id="_x0000_s1390" style="position:absolute;left:0;text-align:left;z-index:251655168" from="119.15pt,11.7pt" to="268.45pt,11.7pt" strokeweight="1pt"/>
        </w:pict>
      </w:r>
    </w:p>
    <w:p w:rsidR="00A558E6" w:rsidRPr="00A5692F" w:rsidRDefault="001249FC" w:rsidP="00A5692F">
      <w:pPr>
        <w:spacing w:line="360" w:lineRule="auto"/>
        <w:ind w:firstLine="709"/>
        <w:jc w:val="both"/>
        <w:rPr>
          <w:sz w:val="28"/>
          <w:lang w:val="en-US"/>
        </w:rPr>
      </w:pPr>
      <w:r>
        <w:rPr>
          <w:noProof/>
        </w:rPr>
        <w:pict>
          <v:line id="_x0000_s1391" style="position:absolute;left:0;text-align:left;z-index:251656192" from="120pt,5.2pt" to="269.35pt,5.2pt" strokeweight="1pt"/>
        </w:pict>
      </w:r>
    </w:p>
    <w:p w:rsidR="00A558E6" w:rsidRPr="00A5692F" w:rsidRDefault="001249FC" w:rsidP="00A5692F">
      <w:pPr>
        <w:spacing w:line="360" w:lineRule="auto"/>
        <w:ind w:firstLine="709"/>
        <w:jc w:val="both"/>
        <w:rPr>
          <w:sz w:val="28"/>
          <w:lang w:val="en-US"/>
        </w:rPr>
      </w:pPr>
      <w:r>
        <w:rPr>
          <w:noProof/>
        </w:rPr>
        <w:pict>
          <v:shape id="_x0000_s1392" type="#_x0000_t202" style="position:absolute;left:0;text-align:left;margin-left:178.4pt;margin-top:10.1pt;width:55pt;height:33pt;z-index:251660288" filled="f" stroked="f" strokecolor="white" strokeweight="1pt">
            <v:textbox style="mso-next-textbox:#_x0000_s1392">
              <w:txbxContent>
                <w:p w:rsidR="00191599" w:rsidRDefault="00191599" w:rsidP="00A558E6">
                  <w:pPr>
                    <w:rPr>
                      <w:vertAlign w:val="superscript"/>
                      <w:lang w:val="en-US"/>
                    </w:rPr>
                  </w:pPr>
                  <w:r>
                    <w:rPr>
                      <w:lang w:val="en-US"/>
                    </w:rPr>
                    <w:t>Q</w:t>
                  </w:r>
                  <w:r>
                    <w:rPr>
                      <w:vertAlign w:val="superscript"/>
                      <w:lang w:val="en-US"/>
                    </w:rPr>
                    <w:t>*</w:t>
                  </w:r>
                </w:p>
              </w:txbxContent>
            </v:textbox>
          </v:shape>
        </w:pict>
      </w:r>
      <w:r>
        <w:rPr>
          <w:noProof/>
        </w:rPr>
        <w:pict>
          <v:shape id="_x0000_s1393" type="#_x0000_t202" style="position:absolute;left:0;text-align:left;margin-left:332pt;margin-top:9.05pt;width:55pt;height:29.65pt;z-index:251659264" filled="f" stroked="f" strokecolor="white" strokeweight="1pt">
            <v:textbox style="mso-next-textbox:#_x0000_s1393">
              <w:txbxContent>
                <w:p w:rsidR="00191599" w:rsidRDefault="00191599" w:rsidP="00A558E6">
                  <w:pPr>
                    <w:rPr>
                      <w:lang w:val="en-US"/>
                    </w:rPr>
                  </w:pPr>
                  <w:r>
                    <w:rPr>
                      <w:lang w:val="en-US"/>
                    </w:rPr>
                    <w:t>Q</w:t>
                  </w:r>
                </w:p>
              </w:txbxContent>
            </v:textbox>
          </v:shape>
        </w:pict>
      </w:r>
      <w:r>
        <w:rPr>
          <w:noProof/>
        </w:rPr>
        <w:pict>
          <v:line id="_x0000_s1394" style="position:absolute;left:0;text-align:left;z-index:251654144;mso-wrap-edited:f" from="119.15pt,10.45pt" to="343.95pt,10.45pt" wrapcoords="20644 0 -80 0 -80 0 20644 0 20962 0 21600 0 21042 0 20644 0">
            <v:stroke endarrow="block"/>
          </v:line>
        </w:pict>
      </w:r>
    </w:p>
    <w:p w:rsidR="00A558E6" w:rsidRPr="00A5692F" w:rsidRDefault="00A558E6" w:rsidP="00A5692F">
      <w:pPr>
        <w:spacing w:line="360" w:lineRule="auto"/>
        <w:ind w:firstLine="709"/>
        <w:jc w:val="both"/>
        <w:rPr>
          <w:sz w:val="28"/>
          <w:lang w:val="en-US"/>
        </w:rPr>
      </w:pPr>
    </w:p>
    <w:p w:rsidR="00A558E6" w:rsidRPr="00A5692F" w:rsidRDefault="00A558E6"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rPr>
        <w:t xml:space="preserve">Рисунок 3.1 - </w:t>
      </w:r>
      <w:r w:rsidRPr="00A5692F">
        <w:rPr>
          <w:rFonts w:cs="Times New Roman CYR"/>
          <w:sz w:val="28"/>
          <w:lang w:val="uk-UA"/>
        </w:rPr>
        <w:t>Співвідношення параметрів функціонування підприємства у випадку одержання підприємством нормального прибутку</w:t>
      </w:r>
    </w:p>
    <w:p w:rsidR="00A558E6" w:rsidRPr="007221EE" w:rsidRDefault="00A558E6" w:rsidP="00A5692F">
      <w:pPr>
        <w:autoSpaceDE w:val="0"/>
        <w:autoSpaceDN w:val="0"/>
        <w:adjustRightInd w:val="0"/>
        <w:spacing w:line="360" w:lineRule="auto"/>
        <w:ind w:firstLine="709"/>
        <w:jc w:val="both"/>
        <w:rPr>
          <w:rFonts w:cs="Times New Roman CYR"/>
          <w:sz w:val="28"/>
        </w:rPr>
      </w:pPr>
    </w:p>
    <w:p w:rsidR="00AD1622" w:rsidRPr="00A5692F" w:rsidRDefault="006E4782"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Далі порівняємо</w:t>
      </w:r>
      <w:r w:rsidR="00A5692F">
        <w:rPr>
          <w:rFonts w:cs="Times New Roman CYR"/>
          <w:sz w:val="28"/>
          <w:lang w:val="uk-UA"/>
        </w:rPr>
        <w:t xml:space="preserve"> </w:t>
      </w:r>
      <w:r w:rsidR="000F2C88" w:rsidRPr="00A5692F">
        <w:rPr>
          <w:rFonts w:cs="Times New Roman CYR"/>
          <w:sz w:val="28"/>
          <w:lang w:val="uk-UA"/>
        </w:rPr>
        <w:t>рівень ціни, що забезпечує підприємству нормальний прибуток (</w:t>
      </w:r>
      <w:r w:rsidR="000F2C88" w:rsidRPr="00A5692F">
        <w:rPr>
          <w:rFonts w:cs="Times New Roman CYR"/>
          <w:sz w:val="28"/>
          <w:lang w:val="en-US"/>
        </w:rPr>
        <w:t>Pmin</w:t>
      </w:r>
      <w:r w:rsidR="000F2C88" w:rsidRPr="00A5692F">
        <w:rPr>
          <w:rFonts w:cs="Times New Roman CYR"/>
          <w:sz w:val="28"/>
          <w:lang w:val="uk-UA"/>
        </w:rPr>
        <w:t>= 3,5 гр.од.)</w:t>
      </w:r>
      <w:r w:rsidRPr="00A5692F">
        <w:rPr>
          <w:rFonts w:cs="Times New Roman CYR"/>
          <w:sz w:val="28"/>
          <w:lang w:val="uk-UA"/>
        </w:rPr>
        <w:t xml:space="preserve"> з рівнями рівноважних цін на ринку товару А до і після введення податку . До введення податку рівноважна ціна становила </w:t>
      </w:r>
      <w:r w:rsidRPr="00A5692F">
        <w:rPr>
          <w:rFonts w:cs="Times New Roman CYR"/>
          <w:sz w:val="28"/>
        </w:rPr>
        <w:t xml:space="preserve">: </w:t>
      </w:r>
      <w:r w:rsidRPr="00A5692F">
        <w:rPr>
          <w:rFonts w:cs="Times New Roman CYR"/>
          <w:sz w:val="28"/>
          <w:lang w:val="en-US"/>
        </w:rPr>
        <w:t>P</w:t>
      </w:r>
      <w:r w:rsidRPr="00A5692F">
        <w:rPr>
          <w:rFonts w:cs="Times New Roman CYR"/>
          <w:sz w:val="28"/>
        </w:rPr>
        <w:t xml:space="preserve">0 = </w:t>
      </w:r>
      <w:r w:rsidR="004C54AC" w:rsidRPr="00A5692F">
        <w:rPr>
          <w:rFonts w:cs="Times New Roman CYR"/>
          <w:sz w:val="28"/>
        </w:rPr>
        <w:t>2</w:t>
      </w:r>
      <w:r w:rsidR="004C54AC" w:rsidRPr="00A5692F">
        <w:rPr>
          <w:rFonts w:cs="Times New Roman CYR"/>
          <w:sz w:val="28"/>
          <w:lang w:val="uk-UA"/>
        </w:rPr>
        <w:t xml:space="preserve">,3 гр.од </w:t>
      </w:r>
      <w:r w:rsidR="004C54AC" w:rsidRPr="00A5692F">
        <w:rPr>
          <w:rFonts w:cs="Times New Roman CYR"/>
          <w:sz w:val="28"/>
        </w:rPr>
        <w:t xml:space="preserve">; </w:t>
      </w:r>
      <w:r w:rsidR="004C54AC" w:rsidRPr="00A5692F">
        <w:rPr>
          <w:rFonts w:cs="Times New Roman CYR"/>
          <w:sz w:val="28"/>
          <w:lang w:val="uk-UA"/>
        </w:rPr>
        <w:t xml:space="preserve">після введення </w:t>
      </w:r>
      <w:r w:rsidR="004C54AC" w:rsidRPr="00A5692F">
        <w:rPr>
          <w:rFonts w:cs="Times New Roman CYR"/>
          <w:sz w:val="28"/>
          <w:lang w:val="en-US"/>
        </w:rPr>
        <w:t>PT</w:t>
      </w:r>
      <w:r w:rsidR="004C54AC" w:rsidRPr="00A5692F">
        <w:rPr>
          <w:rFonts w:cs="Times New Roman CYR"/>
          <w:sz w:val="28"/>
        </w:rPr>
        <w:t xml:space="preserve"> = 2,43 </w:t>
      </w:r>
      <w:r w:rsidR="004C54AC" w:rsidRPr="00A5692F">
        <w:rPr>
          <w:rFonts w:cs="Times New Roman CYR"/>
          <w:sz w:val="28"/>
          <w:lang w:val="uk-UA"/>
        </w:rPr>
        <w:t xml:space="preserve">гр.од , при чому за кожну одиницю товару після сплати податку продавець одержує </w:t>
      </w:r>
      <w:r w:rsidR="004C54AC" w:rsidRPr="00A5692F">
        <w:rPr>
          <w:rFonts w:cs="Times New Roman CYR"/>
          <w:sz w:val="28"/>
        </w:rPr>
        <w:t>:</w:t>
      </w:r>
      <w:r w:rsidR="004C54AC" w:rsidRPr="00A5692F">
        <w:rPr>
          <w:rFonts w:cs="Times New Roman CYR"/>
          <w:sz w:val="28"/>
          <w:lang w:val="uk-UA"/>
        </w:rPr>
        <w:t xml:space="preserve"> </w:t>
      </w:r>
      <w:r w:rsidR="004C54AC" w:rsidRPr="00A5692F">
        <w:rPr>
          <w:rFonts w:cs="Times New Roman CYR"/>
          <w:sz w:val="28"/>
          <w:lang w:val="en-US"/>
        </w:rPr>
        <w:t>PT</w:t>
      </w:r>
      <w:r w:rsidR="004C54AC" w:rsidRPr="00A5692F">
        <w:rPr>
          <w:rFonts w:cs="Times New Roman CYR"/>
          <w:sz w:val="28"/>
        </w:rPr>
        <w:t xml:space="preserve"> – </w:t>
      </w:r>
      <w:r w:rsidR="004C54AC" w:rsidRPr="00A5692F">
        <w:rPr>
          <w:rFonts w:cs="Times New Roman CYR"/>
          <w:sz w:val="28"/>
          <w:lang w:val="en-US"/>
        </w:rPr>
        <w:t>T</w:t>
      </w:r>
      <w:r w:rsidR="004C54AC" w:rsidRPr="00A5692F">
        <w:rPr>
          <w:rFonts w:cs="Times New Roman CYR"/>
          <w:sz w:val="28"/>
        </w:rPr>
        <w:t xml:space="preserve"> = 2,2</w:t>
      </w:r>
      <w:r w:rsidR="00B4600F" w:rsidRPr="00A5692F">
        <w:rPr>
          <w:rFonts w:cs="Times New Roman CYR"/>
          <w:sz w:val="28"/>
          <w:lang w:val="uk-UA"/>
        </w:rPr>
        <w:t xml:space="preserve"> гр.од.</w:t>
      </w:r>
      <w:r w:rsidR="004C54AC" w:rsidRPr="00A5692F">
        <w:rPr>
          <w:rFonts w:cs="Times New Roman CYR"/>
          <w:sz w:val="28"/>
          <w:lang w:val="uk-UA"/>
        </w:rPr>
        <w:t>. З розрахунків ви</w:t>
      </w:r>
      <w:r w:rsidR="00245E9F" w:rsidRPr="00A5692F">
        <w:rPr>
          <w:rFonts w:cs="Times New Roman CYR"/>
          <w:sz w:val="28"/>
          <w:lang w:val="uk-UA"/>
        </w:rPr>
        <w:t>дно, що ціна ринкової рівноваги</w:t>
      </w:r>
      <w:r w:rsidR="00B4600F" w:rsidRPr="00A5692F">
        <w:rPr>
          <w:rFonts w:cs="Times New Roman CYR"/>
          <w:sz w:val="28"/>
          <w:lang w:val="uk-UA"/>
        </w:rPr>
        <w:t xml:space="preserve"> (</w:t>
      </w:r>
      <w:r w:rsidR="00B4600F" w:rsidRPr="00A5692F">
        <w:rPr>
          <w:rFonts w:cs="Times New Roman CYR"/>
          <w:sz w:val="28"/>
          <w:lang w:val="en-US"/>
        </w:rPr>
        <w:t>P</w:t>
      </w:r>
      <w:r w:rsidR="00B4600F" w:rsidRPr="00A5692F">
        <w:rPr>
          <w:rFonts w:cs="Times New Roman CYR"/>
          <w:sz w:val="28"/>
          <w:lang w:val="uk-UA"/>
        </w:rPr>
        <w:t>0 )</w:t>
      </w:r>
      <w:r w:rsidR="00245E9F" w:rsidRPr="00A5692F">
        <w:rPr>
          <w:rFonts w:cs="Times New Roman CYR"/>
          <w:sz w:val="28"/>
          <w:lang w:val="uk-UA"/>
        </w:rPr>
        <w:t xml:space="preserve"> </w:t>
      </w:r>
      <w:r w:rsidR="00543E1C" w:rsidRPr="00A5692F">
        <w:rPr>
          <w:rFonts w:cs="Times New Roman CYR"/>
          <w:sz w:val="28"/>
          <w:lang w:val="uk-UA"/>
        </w:rPr>
        <w:t>менше</w:t>
      </w:r>
      <w:r w:rsidR="004C54AC" w:rsidRPr="00A5692F">
        <w:rPr>
          <w:rFonts w:cs="Times New Roman CYR"/>
          <w:sz w:val="28"/>
          <w:lang w:val="uk-UA"/>
        </w:rPr>
        <w:t xml:space="preserve"> ціни, що</w:t>
      </w:r>
      <w:r w:rsidR="00A5692F">
        <w:rPr>
          <w:rFonts w:cs="Times New Roman CYR"/>
          <w:sz w:val="28"/>
          <w:lang w:val="uk-UA"/>
        </w:rPr>
        <w:t xml:space="preserve"> </w:t>
      </w:r>
      <w:r w:rsidR="004C54AC" w:rsidRPr="00A5692F">
        <w:rPr>
          <w:rFonts w:cs="Times New Roman CYR"/>
          <w:sz w:val="28"/>
          <w:lang w:val="uk-UA"/>
        </w:rPr>
        <w:t>забезпечує підприємству одержання нормального прибутку</w:t>
      </w:r>
      <w:r w:rsidR="00B4600F" w:rsidRPr="00A5692F">
        <w:rPr>
          <w:rFonts w:cs="Times New Roman CYR"/>
          <w:sz w:val="28"/>
          <w:lang w:val="uk-UA"/>
        </w:rPr>
        <w:t xml:space="preserve"> (</w:t>
      </w:r>
      <w:r w:rsidR="00B4600F" w:rsidRPr="00A5692F">
        <w:rPr>
          <w:rFonts w:cs="Times New Roman CYR"/>
          <w:sz w:val="28"/>
          <w:lang w:val="en-US"/>
        </w:rPr>
        <w:t>Pmin</w:t>
      </w:r>
      <w:r w:rsidR="00B4600F" w:rsidRPr="00A5692F">
        <w:rPr>
          <w:rFonts w:cs="Times New Roman CYR"/>
          <w:sz w:val="28"/>
          <w:lang w:val="uk-UA"/>
        </w:rPr>
        <w:t xml:space="preserve"> )</w:t>
      </w:r>
      <w:r w:rsidR="00543E1C" w:rsidRPr="00A5692F">
        <w:rPr>
          <w:rFonts w:cs="Times New Roman CYR"/>
          <w:sz w:val="28"/>
          <w:lang w:val="uk-UA"/>
        </w:rPr>
        <w:t xml:space="preserve"> (рис. 3.1). </w:t>
      </w:r>
      <w:r w:rsidR="00B4600F" w:rsidRPr="00A5692F">
        <w:rPr>
          <w:rFonts w:cs="Times New Roman CYR"/>
          <w:sz w:val="28"/>
          <w:lang w:val="uk-UA"/>
        </w:rPr>
        <w:t xml:space="preserve">Після введення потоварного податку виробник несе ще більші збитки, тому </w:t>
      </w:r>
      <w:r w:rsidR="00B4600F" w:rsidRPr="00A5692F">
        <w:rPr>
          <w:rFonts w:cs="Times New Roman CYR"/>
          <w:sz w:val="28"/>
          <w:lang w:val="uk-UA"/>
        </w:rPr>
        <w:lastRenderedPageBreak/>
        <w:t>можна з упевненістю сказати, що йому не вигідно залишатися на даному ринку.</w:t>
      </w:r>
    </w:p>
    <w:p w:rsidR="00C64ECD" w:rsidRPr="007221EE" w:rsidRDefault="007221EE" w:rsidP="007221EE">
      <w:pPr>
        <w:autoSpaceDE w:val="0"/>
        <w:autoSpaceDN w:val="0"/>
        <w:adjustRightInd w:val="0"/>
        <w:spacing w:line="360" w:lineRule="auto"/>
        <w:ind w:firstLine="709"/>
        <w:jc w:val="center"/>
        <w:rPr>
          <w:b/>
          <w:sz w:val="28"/>
        </w:rPr>
      </w:pPr>
      <w:r>
        <w:rPr>
          <w:rFonts w:cs="Times New Roman CYR"/>
          <w:sz w:val="28"/>
          <w:lang w:val="uk-UA"/>
        </w:rPr>
        <w:br w:type="page"/>
      </w:r>
      <w:r w:rsidR="006969AB" w:rsidRPr="007221EE">
        <w:rPr>
          <w:b/>
          <w:sz w:val="28"/>
          <w:lang w:val="uk-UA"/>
        </w:rPr>
        <w:t>ВИСНОВОК</w:t>
      </w:r>
    </w:p>
    <w:p w:rsidR="007221EE" w:rsidRDefault="007221EE" w:rsidP="00A5692F">
      <w:pPr>
        <w:tabs>
          <w:tab w:val="left" w:pos="7485"/>
        </w:tabs>
        <w:spacing w:line="360" w:lineRule="auto"/>
        <w:ind w:firstLine="709"/>
        <w:jc w:val="both"/>
        <w:rPr>
          <w:rFonts w:cs="Times New Roman CYR"/>
          <w:sz w:val="28"/>
          <w:lang w:val="uk-UA"/>
        </w:rPr>
      </w:pPr>
    </w:p>
    <w:p w:rsidR="00C64ECD" w:rsidRPr="00A5692F" w:rsidRDefault="00C64ECD" w:rsidP="00A5692F">
      <w:pPr>
        <w:tabs>
          <w:tab w:val="left" w:pos="7485"/>
        </w:tabs>
        <w:spacing w:line="360" w:lineRule="auto"/>
        <w:ind w:firstLine="709"/>
        <w:jc w:val="both"/>
        <w:rPr>
          <w:rFonts w:cs="Times New Roman CYR"/>
          <w:sz w:val="28"/>
          <w:lang w:val="uk-UA"/>
        </w:rPr>
      </w:pPr>
      <w:r w:rsidRPr="00A5692F">
        <w:rPr>
          <w:rFonts w:cs="Times New Roman CYR"/>
          <w:sz w:val="28"/>
          <w:lang w:val="uk-UA"/>
        </w:rPr>
        <w:t>У курсовій роботі було проведене дослідження ринку товару А</w:t>
      </w:r>
      <w:r w:rsidRPr="00A5692F">
        <w:rPr>
          <w:rFonts w:cs="Times New Roman CYR"/>
          <w:sz w:val="28"/>
        </w:rPr>
        <w:t>.</w:t>
      </w:r>
      <w:r w:rsidRPr="00A5692F">
        <w:rPr>
          <w:rFonts w:cs="Times New Roman CYR"/>
          <w:sz w:val="28"/>
          <w:lang w:val="uk-UA"/>
        </w:rPr>
        <w:t xml:space="preserve"> Споживачі даного товару, </w:t>
      </w:r>
      <w:r w:rsidR="00725114" w:rsidRPr="00A5692F">
        <w:rPr>
          <w:rFonts w:cs="Times New Roman CYR"/>
          <w:sz w:val="28"/>
          <w:lang w:val="uk-UA"/>
        </w:rPr>
        <w:t>маючи бюджет розміром у 270 гр.</w:t>
      </w:r>
      <w:r w:rsidRPr="00A5692F">
        <w:rPr>
          <w:rFonts w:cs="Times New Roman CYR"/>
          <w:sz w:val="28"/>
          <w:lang w:val="uk-UA"/>
        </w:rPr>
        <w:t xml:space="preserve">од., витрачають на його покупку 30 гр.од. </w:t>
      </w:r>
      <w:r w:rsidR="009B6ABC" w:rsidRPr="00A5692F">
        <w:rPr>
          <w:rFonts w:cs="Times New Roman CYR"/>
          <w:sz w:val="28"/>
          <w:lang w:val="uk-UA"/>
        </w:rPr>
        <w:t>Також було встановлено, що попит на товар А не залежить від попиту та рівня цін на товари В і С.</w:t>
      </w:r>
    </w:p>
    <w:p w:rsidR="00862975" w:rsidRPr="00A5692F" w:rsidRDefault="00725114" w:rsidP="00A5692F">
      <w:pPr>
        <w:spacing w:line="360" w:lineRule="auto"/>
        <w:ind w:firstLine="709"/>
        <w:jc w:val="both"/>
        <w:rPr>
          <w:sz w:val="28"/>
          <w:lang w:val="uk-UA"/>
        </w:rPr>
      </w:pPr>
      <w:r w:rsidRPr="00A5692F">
        <w:rPr>
          <w:rFonts w:cs="Times New Roman CYR"/>
          <w:sz w:val="28"/>
          <w:lang w:val="uk-UA"/>
        </w:rPr>
        <w:t>Функція ринкового попиту разом із функцією пропозиції дозволили визначити параметри ринкової рівноваги (</w:t>
      </w:r>
      <w:r w:rsidRPr="00A5692F">
        <w:rPr>
          <w:rFonts w:cs="Times New Roman CYR"/>
          <w:sz w:val="28"/>
          <w:lang w:val="en-US"/>
        </w:rPr>
        <w:t>P</w:t>
      </w:r>
      <w:r w:rsidRPr="00A5692F">
        <w:rPr>
          <w:rFonts w:cs="Times New Roman CYR"/>
          <w:sz w:val="28"/>
          <w:lang w:val="uk-UA"/>
        </w:rPr>
        <w:t xml:space="preserve">0 = 2, 3 гр.од. , </w:t>
      </w:r>
      <w:r w:rsidRPr="00A5692F">
        <w:rPr>
          <w:rFonts w:cs="Times New Roman CYR"/>
          <w:sz w:val="28"/>
          <w:lang w:val="en-US"/>
        </w:rPr>
        <w:t>Q</w:t>
      </w:r>
      <w:r w:rsidRPr="00A5692F">
        <w:rPr>
          <w:rFonts w:cs="Times New Roman CYR"/>
          <w:sz w:val="28"/>
          <w:lang w:val="uk-UA"/>
        </w:rPr>
        <w:t xml:space="preserve">0 = 13 од. тов.) </w:t>
      </w:r>
      <w:r w:rsidR="009B6ABC" w:rsidRPr="00A5692F">
        <w:rPr>
          <w:rFonts w:cs="Times New Roman CYR"/>
          <w:sz w:val="28"/>
          <w:lang w:val="uk-UA"/>
        </w:rPr>
        <w:t>Проаналізувавши отримані коефіцієнти цінової еластичності попиту та пропозиції, можна сказати, що попит на товар А нееластичний, а пропозиція – еластична.</w:t>
      </w:r>
      <w:r w:rsidR="00CE3F03" w:rsidRPr="00A5692F">
        <w:rPr>
          <w:rFonts w:cs="Times New Roman CYR"/>
          <w:sz w:val="28"/>
          <w:lang w:val="uk-UA"/>
        </w:rPr>
        <w:t xml:space="preserve"> Було встановлено, що при рівноважній ціні</w:t>
      </w:r>
      <w:r w:rsidR="00A5692F">
        <w:rPr>
          <w:rFonts w:cs="Times New Roman CYR"/>
          <w:sz w:val="28"/>
          <w:lang w:val="uk-UA"/>
        </w:rPr>
        <w:t xml:space="preserve"> </w:t>
      </w:r>
      <w:r w:rsidR="00CE3F03" w:rsidRPr="00A5692F">
        <w:rPr>
          <w:rFonts w:cs="Times New Roman CYR"/>
          <w:sz w:val="28"/>
          <w:lang w:val="uk-UA"/>
        </w:rPr>
        <w:t xml:space="preserve">2,3 гр.од. </w:t>
      </w:r>
      <w:r w:rsidR="00CE3F03" w:rsidRPr="00A5692F">
        <w:rPr>
          <w:sz w:val="28"/>
          <w:lang w:val="uk-UA"/>
        </w:rPr>
        <w:t>споживач виграє, купуючи товар дешевше, чим він міг за нього заплатити ;</w:t>
      </w:r>
      <w:r w:rsidR="00A5692F">
        <w:rPr>
          <w:sz w:val="28"/>
          <w:lang w:val="uk-UA"/>
        </w:rPr>
        <w:t xml:space="preserve"> </w:t>
      </w:r>
      <w:r w:rsidR="00CE3F03" w:rsidRPr="00A5692F">
        <w:rPr>
          <w:sz w:val="28"/>
          <w:lang w:val="uk-UA"/>
        </w:rPr>
        <w:t>в свою чергу отримує надлишок і виробник товару А. Сума надлишків продавця та покупця називається надлишком або вигодою ринку, а об’єм продажів від 0 до (</w:t>
      </w:r>
      <w:r w:rsidR="00CE3F03" w:rsidRPr="00A5692F">
        <w:rPr>
          <w:sz w:val="28"/>
        </w:rPr>
        <w:t>Q</w:t>
      </w:r>
      <w:r w:rsidR="00CE3F03" w:rsidRPr="00A5692F">
        <w:rPr>
          <w:sz w:val="28"/>
          <w:lang w:val="uk-UA"/>
        </w:rPr>
        <w:t>0) вважається ефективним сектором ринку.</w:t>
      </w:r>
      <w:r w:rsidR="00F10345" w:rsidRPr="00A5692F">
        <w:rPr>
          <w:sz w:val="28"/>
          <w:lang w:val="uk-UA"/>
        </w:rPr>
        <w:t xml:space="preserve"> Саме в цьому секторі виробник має стиму</w:t>
      </w:r>
      <w:r w:rsidR="00357207" w:rsidRPr="00A5692F">
        <w:rPr>
          <w:sz w:val="28"/>
          <w:lang w:val="uk-UA"/>
        </w:rPr>
        <w:t>л для</w:t>
      </w:r>
      <w:r w:rsidR="00F10345" w:rsidRPr="00A5692F">
        <w:rPr>
          <w:sz w:val="28"/>
          <w:lang w:val="uk-UA"/>
        </w:rPr>
        <w:t xml:space="preserve"> функціонування.</w:t>
      </w:r>
      <w:r w:rsidR="00041F91" w:rsidRPr="00A5692F">
        <w:rPr>
          <w:sz w:val="28"/>
          <w:lang w:val="uk-UA"/>
        </w:rPr>
        <w:t xml:space="preserve"> При інших об’ємах товарів на ринку надлишки споживача та виробника відсутні. </w:t>
      </w:r>
      <w:r w:rsidR="00F10345" w:rsidRPr="00A5692F">
        <w:rPr>
          <w:rFonts w:cs="Times New Roman CYR"/>
          <w:sz w:val="28"/>
          <w:lang w:val="uk-UA"/>
        </w:rPr>
        <w:t>Дослідження показало, що рівновага ринку товару А відносно стійка як у короткому, так і в тривалому часових інтервалах</w:t>
      </w:r>
      <w:r w:rsidR="00041F91" w:rsidRPr="00A5692F">
        <w:rPr>
          <w:rFonts w:cs="Times New Roman CYR"/>
          <w:sz w:val="28"/>
        </w:rPr>
        <w:t>;</w:t>
      </w:r>
      <w:r w:rsidR="00334CDB" w:rsidRPr="00A5692F">
        <w:rPr>
          <w:rFonts w:cs="Times New Roman CYR"/>
          <w:sz w:val="28"/>
        </w:rPr>
        <w:t xml:space="preserve"> </w:t>
      </w:r>
      <w:r w:rsidR="00334CDB" w:rsidRPr="00A5692F">
        <w:rPr>
          <w:sz w:val="28"/>
          <w:lang w:val="uk-UA"/>
        </w:rPr>
        <w:t>у короткому часовому інтервалі,</w:t>
      </w:r>
      <w:r w:rsidR="00334CDB" w:rsidRPr="00A5692F">
        <w:rPr>
          <w:sz w:val="28"/>
        </w:rPr>
        <w:t xml:space="preserve"> </w:t>
      </w:r>
      <w:r w:rsidR="00F10345" w:rsidRPr="00A5692F">
        <w:rPr>
          <w:sz w:val="28"/>
          <w:lang w:val="uk-UA"/>
        </w:rPr>
        <w:t>за версією Вальраса, в умовах дефіциту активною стороною ринку є покупці, а в умовах надлишку – продавці товару</w:t>
      </w:r>
      <w:r w:rsidR="00334CDB" w:rsidRPr="00A5692F">
        <w:rPr>
          <w:sz w:val="28"/>
          <w:lang w:val="uk-UA"/>
        </w:rPr>
        <w:t>. Згідно версії Маршалла, основною рушійною силою механізму відновлення рівноваги в довгому часовому інтервалі завжди являються виробники товару.</w:t>
      </w:r>
      <w:r w:rsidR="00334CDB" w:rsidRPr="00A5692F">
        <w:rPr>
          <w:rFonts w:cs="Times New Roman CYR"/>
          <w:sz w:val="28"/>
          <w:lang w:val="uk-UA"/>
        </w:rPr>
        <w:t xml:space="preserve"> При введенні потоварного податку ринок самостійно відновлює свою рівновагу, але вже з іншими ринковими параметрами (</w:t>
      </w:r>
      <w:r w:rsidR="00334CDB" w:rsidRPr="00A5692F">
        <w:rPr>
          <w:rFonts w:cs="Times New Roman CYR"/>
          <w:sz w:val="28"/>
          <w:lang w:val="en-US"/>
        </w:rPr>
        <w:t>PT</w:t>
      </w:r>
      <w:r w:rsidR="00334CDB" w:rsidRPr="00A5692F">
        <w:rPr>
          <w:rFonts w:cs="Times New Roman CYR"/>
          <w:sz w:val="28"/>
          <w:lang w:val="uk-UA"/>
        </w:rPr>
        <w:t xml:space="preserve"> = 2,43 гр.од., </w:t>
      </w:r>
      <w:r w:rsidR="00334CDB" w:rsidRPr="00A5692F">
        <w:rPr>
          <w:rFonts w:cs="Times New Roman CYR"/>
          <w:sz w:val="28"/>
          <w:lang w:val="en-US"/>
        </w:rPr>
        <w:t>QT</w:t>
      </w:r>
      <w:r w:rsidR="00334CDB" w:rsidRPr="00A5692F">
        <w:rPr>
          <w:rFonts w:cs="Times New Roman CYR"/>
          <w:sz w:val="28"/>
          <w:lang w:val="uk-UA"/>
        </w:rPr>
        <w:t xml:space="preserve"> </w:t>
      </w:r>
      <w:r w:rsidR="00334CDB" w:rsidRPr="00A5692F">
        <w:rPr>
          <w:sz w:val="28"/>
          <w:lang w:val="uk-UA"/>
        </w:rPr>
        <w:t>= 12,4 од.тов.). Тобто введення потовапного податку відображається як на покупці товару, оскільки підвищує рівень ціни , так і на його продавці, так як збільшення ціни призводить до скорочення об’єму продажів.</w:t>
      </w:r>
      <w:r w:rsidR="00862975" w:rsidRPr="00A5692F">
        <w:rPr>
          <w:sz w:val="28"/>
          <w:lang w:val="uk-UA"/>
        </w:rPr>
        <w:t xml:space="preserve"> Після введення податку скоротилися обсяги надлишків покупця та продавця товару. Одна частина втрат учасників ринку балансується (для суспільства) податковими надходженнями до державного бюджету, а інша їх частина не балансується нічим. Ця частина буде являти собою чисті втрати і для учасниуів ринку , і для суспільства від введення потоварного податку. Ці втрати перш за все викликані скороченням об’єму виробництва даного товару та перерозподіленням звільнившихся ресурсів в інші галузі, де вони використовуються з меншим ефектом. Але </w:t>
      </w:r>
      <w:r w:rsidR="00862975" w:rsidRPr="00A5692F">
        <w:rPr>
          <w:rFonts w:cs="Times New Roman CYR"/>
          <w:sz w:val="28"/>
          <w:lang w:val="uk-UA"/>
        </w:rPr>
        <w:t xml:space="preserve">в порівнянні з надходженнями в державний бюджет збитки відносно малі, тому введення податку можна вважати доцільним. </w:t>
      </w:r>
    </w:p>
    <w:p w:rsidR="00862975" w:rsidRPr="00A5692F" w:rsidRDefault="00862975" w:rsidP="00A5692F">
      <w:pPr>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Підприємство, що працює</w:t>
      </w:r>
      <w:r w:rsidR="00AD1622" w:rsidRPr="00A5692F">
        <w:rPr>
          <w:rFonts w:cs="Times New Roman CYR"/>
          <w:sz w:val="28"/>
          <w:lang w:val="uk-UA"/>
        </w:rPr>
        <w:t xml:space="preserve"> на даному ринку отримує збитки, оскільки ціна ринкової рівноваги до і після введення потоварного податку менше ціни, що</w:t>
      </w:r>
      <w:r w:rsidR="00A5692F">
        <w:rPr>
          <w:rFonts w:cs="Times New Roman CYR"/>
          <w:sz w:val="28"/>
          <w:lang w:val="uk-UA"/>
        </w:rPr>
        <w:t xml:space="preserve"> </w:t>
      </w:r>
      <w:r w:rsidR="00AD1622" w:rsidRPr="00A5692F">
        <w:rPr>
          <w:rFonts w:cs="Times New Roman CYR"/>
          <w:sz w:val="28"/>
          <w:lang w:val="uk-UA"/>
        </w:rPr>
        <w:t>забезпечує підприємству одержання нормального прибутку .</w:t>
      </w:r>
      <w:r w:rsidR="00245E9F" w:rsidRPr="00A5692F">
        <w:rPr>
          <w:rFonts w:cs="Times New Roman CYR"/>
          <w:sz w:val="28"/>
          <w:lang w:val="uk-UA"/>
        </w:rPr>
        <w:t xml:space="preserve"> Тому виробнику не вигідно залишатися на даному ринку. </w:t>
      </w:r>
    </w:p>
    <w:p w:rsidR="00632947" w:rsidRPr="007221EE" w:rsidRDefault="007221EE" w:rsidP="007221EE">
      <w:pPr>
        <w:pStyle w:val="1"/>
        <w:spacing w:before="0" w:after="0" w:line="360" w:lineRule="auto"/>
        <w:ind w:firstLine="709"/>
        <w:jc w:val="center"/>
        <w:rPr>
          <w:rFonts w:ascii="Times New Roman" w:hAnsi="Times New Roman" w:cs="Times New Roman"/>
          <w:bCs w:val="0"/>
          <w:sz w:val="28"/>
          <w:szCs w:val="24"/>
          <w:lang w:val="uk-UA"/>
        </w:rPr>
      </w:pPr>
      <w:r>
        <w:rPr>
          <w:rFonts w:ascii="Times New Roman" w:hAnsi="Times New Roman" w:cs="Times New Roman"/>
          <w:b w:val="0"/>
          <w:bCs w:val="0"/>
          <w:sz w:val="28"/>
          <w:szCs w:val="24"/>
          <w:lang w:val="uk-UA"/>
        </w:rPr>
        <w:br w:type="page"/>
      </w:r>
      <w:r w:rsidR="00632947" w:rsidRPr="007221EE">
        <w:rPr>
          <w:rFonts w:ascii="Times New Roman" w:hAnsi="Times New Roman" w:cs="Times New Roman"/>
          <w:bCs w:val="0"/>
          <w:sz w:val="28"/>
          <w:szCs w:val="24"/>
          <w:lang w:val="uk-UA"/>
        </w:rPr>
        <w:t>ПЕРЕЛІК ДЖЕРЕЛ ІНФОРМАЦІЇ</w:t>
      </w:r>
    </w:p>
    <w:p w:rsidR="00632947" w:rsidRPr="00A5692F" w:rsidRDefault="00632947" w:rsidP="00A5692F">
      <w:pPr>
        <w:autoSpaceDE w:val="0"/>
        <w:autoSpaceDN w:val="0"/>
        <w:adjustRightInd w:val="0"/>
        <w:spacing w:line="360" w:lineRule="auto"/>
        <w:ind w:firstLine="709"/>
        <w:jc w:val="both"/>
        <w:rPr>
          <w:rFonts w:cs="Times New Roman CYR"/>
          <w:sz w:val="28"/>
          <w:lang w:val="uk-UA"/>
        </w:rPr>
      </w:pPr>
    </w:p>
    <w:p w:rsidR="00632947" w:rsidRPr="00A5692F" w:rsidRDefault="00632947" w:rsidP="00A5692F">
      <w:pPr>
        <w:numPr>
          <w:ilvl w:val="0"/>
          <w:numId w:val="25"/>
        </w:numPr>
        <w:tabs>
          <w:tab w:val="left" w:pos="1065"/>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О. Ястремський, О. Гриценко. Основи мікроекономіки. – Київ.: “Знання”. 1998</w:t>
      </w:r>
    </w:p>
    <w:p w:rsidR="00A139C1" w:rsidRPr="00A5692F" w:rsidRDefault="006969AB" w:rsidP="00A5692F">
      <w:pPr>
        <w:numPr>
          <w:ilvl w:val="0"/>
          <w:numId w:val="25"/>
        </w:numPr>
        <w:tabs>
          <w:tab w:val="left" w:pos="1065"/>
        </w:tabs>
        <w:autoSpaceDE w:val="0"/>
        <w:autoSpaceDN w:val="0"/>
        <w:adjustRightInd w:val="0"/>
        <w:spacing w:line="360" w:lineRule="auto"/>
        <w:ind w:firstLine="709"/>
        <w:jc w:val="both"/>
        <w:rPr>
          <w:rFonts w:cs="Times New Roman CYR"/>
          <w:sz w:val="28"/>
          <w:lang w:val="uk-UA"/>
        </w:rPr>
      </w:pPr>
      <w:r w:rsidRPr="00A5692F">
        <w:rPr>
          <w:sz w:val="28"/>
        </w:rPr>
        <w:t>В.Н. Ли</w:t>
      </w:r>
      <w:r w:rsidRPr="00A5692F">
        <w:rPr>
          <w:sz w:val="28"/>
          <w:lang w:val="uk-UA"/>
        </w:rPr>
        <w:t xml:space="preserve">совицкий </w:t>
      </w:r>
      <w:r w:rsidRPr="00A5692F">
        <w:rPr>
          <w:sz w:val="28"/>
        </w:rPr>
        <w:t>«Микроэкономика», Харько</w:t>
      </w:r>
      <w:r w:rsidRPr="00A5692F">
        <w:rPr>
          <w:sz w:val="28"/>
          <w:lang w:val="uk-UA"/>
        </w:rPr>
        <w:t>в, 1993</w:t>
      </w:r>
    </w:p>
    <w:p w:rsidR="006969AB" w:rsidRPr="00A5692F" w:rsidRDefault="00632947" w:rsidP="00A5692F">
      <w:pPr>
        <w:numPr>
          <w:ilvl w:val="0"/>
          <w:numId w:val="26"/>
        </w:numPr>
        <w:tabs>
          <w:tab w:val="left" w:pos="1065"/>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С.І.Архієреєв, Н.Б.Решетняк. Мікроекономіка. Навчальний посібник для студентів економічних спеціальностей. – Харків НТУ “ХПІ”. 2003</w:t>
      </w:r>
    </w:p>
    <w:p w:rsidR="006969AB" w:rsidRPr="00A5692F" w:rsidRDefault="006969AB" w:rsidP="00A5692F">
      <w:pPr>
        <w:numPr>
          <w:ilvl w:val="0"/>
          <w:numId w:val="26"/>
        </w:numPr>
        <w:tabs>
          <w:tab w:val="left" w:pos="1065"/>
        </w:tabs>
        <w:autoSpaceDE w:val="0"/>
        <w:autoSpaceDN w:val="0"/>
        <w:adjustRightInd w:val="0"/>
        <w:spacing w:line="360" w:lineRule="auto"/>
        <w:ind w:firstLine="709"/>
        <w:jc w:val="both"/>
        <w:rPr>
          <w:rFonts w:cs="Times New Roman CYR"/>
          <w:sz w:val="28"/>
          <w:lang w:val="uk-UA"/>
        </w:rPr>
      </w:pPr>
      <w:r w:rsidRPr="00A5692F">
        <w:rPr>
          <w:sz w:val="28"/>
        </w:rPr>
        <w:t xml:space="preserve"> Долан Э. Дж., Линдсей Д., «Микроэкономика», М., 1994</w:t>
      </w:r>
    </w:p>
    <w:p w:rsidR="00632947" w:rsidRPr="00A5692F" w:rsidRDefault="00632947" w:rsidP="00A5692F">
      <w:pPr>
        <w:numPr>
          <w:ilvl w:val="0"/>
          <w:numId w:val="27"/>
        </w:numPr>
        <w:tabs>
          <w:tab w:val="left" w:pos="1065"/>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 xml:space="preserve">Макконнелл К.Р., Брю С.Л. «Экономикс». - М., 2003 </w:t>
      </w:r>
    </w:p>
    <w:p w:rsidR="00632947" w:rsidRPr="00A5692F" w:rsidRDefault="00632947" w:rsidP="00A5692F">
      <w:pPr>
        <w:numPr>
          <w:ilvl w:val="0"/>
          <w:numId w:val="28"/>
        </w:numPr>
        <w:tabs>
          <w:tab w:val="left" w:pos="1065"/>
        </w:tabs>
        <w:autoSpaceDE w:val="0"/>
        <w:autoSpaceDN w:val="0"/>
        <w:adjustRightInd w:val="0"/>
        <w:spacing w:line="360" w:lineRule="auto"/>
        <w:ind w:firstLine="709"/>
        <w:jc w:val="both"/>
        <w:rPr>
          <w:rFonts w:cs="Times New Roman CYR"/>
          <w:sz w:val="28"/>
          <w:lang w:val="uk-UA"/>
        </w:rPr>
      </w:pPr>
      <w:r w:rsidRPr="00A5692F">
        <w:rPr>
          <w:rFonts w:cs="Times New Roman CYR"/>
          <w:sz w:val="28"/>
          <w:lang w:val="uk-UA"/>
        </w:rPr>
        <w:t>А.С.Се</w:t>
      </w:r>
      <w:r w:rsidRPr="00A5692F">
        <w:rPr>
          <w:rFonts w:cs="Times New Roman CYR"/>
          <w:sz w:val="28"/>
        </w:rPr>
        <w:t>лищев. Микроекономика. – «Питер», 2002</w:t>
      </w:r>
    </w:p>
    <w:p w:rsidR="00632947" w:rsidRPr="00A5692F" w:rsidRDefault="00632947" w:rsidP="00A5692F">
      <w:pPr>
        <w:numPr>
          <w:ilvl w:val="0"/>
          <w:numId w:val="29"/>
        </w:numPr>
        <w:tabs>
          <w:tab w:val="left" w:pos="1065"/>
        </w:tabs>
        <w:autoSpaceDE w:val="0"/>
        <w:autoSpaceDN w:val="0"/>
        <w:adjustRightInd w:val="0"/>
        <w:spacing w:line="360" w:lineRule="auto"/>
        <w:ind w:firstLine="709"/>
        <w:jc w:val="both"/>
        <w:rPr>
          <w:sz w:val="28"/>
        </w:rPr>
      </w:pPr>
      <w:r w:rsidRPr="00A5692F">
        <w:rPr>
          <w:rFonts w:cs="Times New Roman CYR"/>
          <w:sz w:val="28"/>
          <w:lang w:val="uk-UA"/>
        </w:rPr>
        <w:t>С.Фишер, Р.Дорнбуш. Экономика. – М.:Дело, 1993</w:t>
      </w:r>
    </w:p>
    <w:p w:rsidR="009B6ABC" w:rsidRPr="007221EE" w:rsidRDefault="006969AB" w:rsidP="00A5692F">
      <w:pPr>
        <w:numPr>
          <w:ilvl w:val="0"/>
          <w:numId w:val="29"/>
        </w:numPr>
        <w:tabs>
          <w:tab w:val="left" w:pos="1065"/>
        </w:tabs>
        <w:autoSpaceDE w:val="0"/>
        <w:autoSpaceDN w:val="0"/>
        <w:adjustRightInd w:val="0"/>
        <w:spacing w:line="360" w:lineRule="auto"/>
        <w:ind w:firstLine="709"/>
        <w:jc w:val="both"/>
        <w:rPr>
          <w:sz w:val="28"/>
          <w:lang w:val="uk-UA"/>
        </w:rPr>
      </w:pPr>
      <w:r w:rsidRPr="007221EE">
        <w:rPr>
          <w:sz w:val="28"/>
        </w:rPr>
        <w:t>Тарасевич Л.С., Гребенников П.И., Леусский А.И. - Микроэкономика [2006]</w:t>
      </w:r>
      <w:bookmarkStart w:id="1" w:name="_GoBack"/>
      <w:bookmarkEnd w:id="1"/>
    </w:p>
    <w:sectPr w:rsidR="009B6ABC" w:rsidRPr="007221EE" w:rsidSect="00A5692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F2" w:rsidRDefault="00CD22F2">
      <w:r>
        <w:separator/>
      </w:r>
    </w:p>
  </w:endnote>
  <w:endnote w:type="continuationSeparator" w:id="0">
    <w:p w:rsidR="00CD22F2" w:rsidRDefault="00CD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F2" w:rsidRDefault="00CD22F2">
      <w:r>
        <w:separator/>
      </w:r>
    </w:p>
  </w:footnote>
  <w:footnote w:type="continuationSeparator" w:id="0">
    <w:p w:rsidR="00CD22F2" w:rsidRDefault="00CD2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C1" w:rsidRDefault="00A139C1" w:rsidP="00BA7E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A139C1" w:rsidRDefault="00A139C1" w:rsidP="0026067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E58" w:rsidRDefault="00BA7E58" w:rsidP="00BA7E58">
    <w:pPr>
      <w:pStyle w:val="a3"/>
      <w:framePr w:w="728" w:wrap="around" w:vAnchor="text" w:hAnchor="page" w:x="11139" w:y="-3"/>
      <w:rPr>
        <w:rStyle w:val="a5"/>
      </w:rPr>
    </w:pPr>
    <w:r>
      <w:rPr>
        <w:rStyle w:val="a5"/>
      </w:rPr>
      <w:fldChar w:fldCharType="begin"/>
    </w:r>
    <w:r>
      <w:rPr>
        <w:rStyle w:val="a5"/>
      </w:rPr>
      <w:instrText xml:space="preserve">PAGE  </w:instrText>
    </w:r>
    <w:r>
      <w:rPr>
        <w:rStyle w:val="a5"/>
      </w:rPr>
      <w:fldChar w:fldCharType="separate"/>
    </w:r>
    <w:r w:rsidR="001249FC">
      <w:rPr>
        <w:rStyle w:val="a5"/>
        <w:noProof/>
      </w:rPr>
      <w:t>47</w:t>
    </w:r>
    <w:r>
      <w:rPr>
        <w:rStyle w:val="a5"/>
      </w:rPr>
      <w:fldChar w:fldCharType="end"/>
    </w:r>
  </w:p>
  <w:p w:rsidR="00A139C1" w:rsidRDefault="00A139C1" w:rsidP="00BA7E58">
    <w:pPr>
      <w:pStyle w:val="a3"/>
      <w:framePr w:w="728" w:wrap="around" w:vAnchor="text" w:hAnchor="page" w:x="11139" w:y="-3"/>
      <w:ind w:right="360"/>
      <w:rPr>
        <w:rStyle w:val="a5"/>
      </w:rPr>
    </w:pPr>
  </w:p>
  <w:p w:rsidR="00A139C1" w:rsidRPr="006969AB" w:rsidRDefault="00A139C1" w:rsidP="006969AB">
    <w:pPr>
      <w:pStyle w:val="a3"/>
      <w:ind w:right="360"/>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40EB"/>
    <w:multiLevelType w:val="hybridMultilevel"/>
    <w:tmpl w:val="D02495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A013C80"/>
    <w:multiLevelType w:val="hybridMultilevel"/>
    <w:tmpl w:val="544AF8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94876B2"/>
    <w:multiLevelType w:val="hybridMultilevel"/>
    <w:tmpl w:val="41B89E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C4A48DA"/>
    <w:multiLevelType w:val="hybridMultilevel"/>
    <w:tmpl w:val="3174BA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96F0A4C"/>
    <w:multiLevelType w:val="hybridMultilevel"/>
    <w:tmpl w:val="8362DA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B182DFF"/>
    <w:multiLevelType w:val="hybridMultilevel"/>
    <w:tmpl w:val="8D28A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92C471B"/>
    <w:multiLevelType w:val="singleLevel"/>
    <w:tmpl w:val="B8562BE6"/>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59D04F85"/>
    <w:multiLevelType w:val="hybridMultilevel"/>
    <w:tmpl w:val="E3EA3E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4259BC"/>
    <w:multiLevelType w:val="singleLevel"/>
    <w:tmpl w:val="B8562BE6"/>
    <w:lvl w:ilvl="0">
      <w:start w:val="1"/>
      <w:numFmt w:val="decimal"/>
      <w:lvlText w:val="%1."/>
      <w:legacy w:legacy="1" w:legacySpace="0" w:legacyIndent="360"/>
      <w:lvlJc w:val="left"/>
      <w:rPr>
        <w:rFonts w:ascii="Times New Roman CYR" w:hAnsi="Times New Roman CYR" w:cs="Times New Roman CYR" w:hint="default"/>
      </w:rPr>
    </w:lvl>
  </w:abstractNum>
  <w:abstractNum w:abstractNumId="9">
    <w:nsid w:val="71214B17"/>
    <w:multiLevelType w:val="hybridMultilevel"/>
    <w:tmpl w:val="01B000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2F0558"/>
    <w:multiLevelType w:val="singleLevel"/>
    <w:tmpl w:val="B8562B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1"/>
  </w:num>
  <w:num w:numId="2">
    <w:abstractNumId w:val="5"/>
  </w:num>
  <w:num w:numId="3">
    <w:abstractNumId w:val="4"/>
  </w:num>
  <w:num w:numId="4">
    <w:abstractNumId w:val="9"/>
  </w:num>
  <w:num w:numId="5">
    <w:abstractNumId w:val="7"/>
  </w:num>
  <w:num w:numId="6">
    <w:abstractNumId w:val="2"/>
  </w:num>
  <w:num w:numId="7">
    <w:abstractNumId w:val="0"/>
  </w:num>
  <w:num w:numId="8">
    <w:abstractNumId w:val="6"/>
  </w:num>
  <w:num w:numId="9">
    <w:abstractNumId w:val="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0">
    <w:abstractNumId w:val="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1">
    <w:abstractNumId w:val="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2">
    <w:abstractNumId w:val="6"/>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3">
    <w:abstractNumId w:val="6"/>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4">
    <w:abstractNumId w:val="6"/>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5">
    <w:abstractNumId w:val="6"/>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6">
    <w:abstractNumId w:val="6"/>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7">
    <w:abstractNumId w:val="6"/>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8">
    <w:abstractNumId w:val="6"/>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9">
    <w:abstractNumId w:val="3"/>
  </w:num>
  <w:num w:numId="20">
    <w:abstractNumId w:val="8"/>
  </w:num>
  <w:num w:numId="21">
    <w:abstractNumId w:val="8"/>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2">
    <w:abstractNumId w:val="8"/>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3">
    <w:abstractNumId w:val="8"/>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4">
    <w:abstractNumId w:val="8"/>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5">
    <w:abstractNumId w:val="10"/>
  </w:num>
  <w:num w:numId="26">
    <w:abstractNumId w:val="1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7">
    <w:abstractNumId w:val="1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8">
    <w:abstractNumId w:val="1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9">
    <w:abstractNumId w:val="10"/>
    <w:lvlOverride w:ilvl="0">
      <w:lvl w:ilvl="0">
        <w:start w:val="5"/>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67C"/>
    <w:rsid w:val="00011FA1"/>
    <w:rsid w:val="000133C7"/>
    <w:rsid w:val="00024154"/>
    <w:rsid w:val="00037BEA"/>
    <w:rsid w:val="0004025E"/>
    <w:rsid w:val="0004158F"/>
    <w:rsid w:val="00041F91"/>
    <w:rsid w:val="0004301E"/>
    <w:rsid w:val="00047A92"/>
    <w:rsid w:val="000664EE"/>
    <w:rsid w:val="00083D2C"/>
    <w:rsid w:val="000865EA"/>
    <w:rsid w:val="000879D3"/>
    <w:rsid w:val="000A25E6"/>
    <w:rsid w:val="000B0B2A"/>
    <w:rsid w:val="000B1508"/>
    <w:rsid w:val="000C0140"/>
    <w:rsid w:val="000E08D0"/>
    <w:rsid w:val="000E3CE9"/>
    <w:rsid w:val="000E64EF"/>
    <w:rsid w:val="000F2C88"/>
    <w:rsid w:val="000F3F5A"/>
    <w:rsid w:val="00103649"/>
    <w:rsid w:val="001042D1"/>
    <w:rsid w:val="001178EA"/>
    <w:rsid w:val="001249FC"/>
    <w:rsid w:val="0012689E"/>
    <w:rsid w:val="00126AD5"/>
    <w:rsid w:val="00127B2D"/>
    <w:rsid w:val="00135D2F"/>
    <w:rsid w:val="00142938"/>
    <w:rsid w:val="001628C9"/>
    <w:rsid w:val="001755E3"/>
    <w:rsid w:val="00183C70"/>
    <w:rsid w:val="00185945"/>
    <w:rsid w:val="00191599"/>
    <w:rsid w:val="001963C3"/>
    <w:rsid w:val="001979F6"/>
    <w:rsid w:val="00197ABF"/>
    <w:rsid w:val="001A3211"/>
    <w:rsid w:val="001A68AA"/>
    <w:rsid w:val="001B1140"/>
    <w:rsid w:val="001D14A7"/>
    <w:rsid w:val="001D1DCC"/>
    <w:rsid w:val="001D456E"/>
    <w:rsid w:val="001E19B5"/>
    <w:rsid w:val="001F5555"/>
    <w:rsid w:val="00200279"/>
    <w:rsid w:val="00230C1D"/>
    <w:rsid w:val="00232198"/>
    <w:rsid w:val="00234003"/>
    <w:rsid w:val="00245E9F"/>
    <w:rsid w:val="002533DE"/>
    <w:rsid w:val="002602EE"/>
    <w:rsid w:val="0026067C"/>
    <w:rsid w:val="00263798"/>
    <w:rsid w:val="00277108"/>
    <w:rsid w:val="002778B0"/>
    <w:rsid w:val="00280142"/>
    <w:rsid w:val="00282742"/>
    <w:rsid w:val="00284B8A"/>
    <w:rsid w:val="00293D05"/>
    <w:rsid w:val="00296940"/>
    <w:rsid w:val="002A2123"/>
    <w:rsid w:val="002A3631"/>
    <w:rsid w:val="002C00B8"/>
    <w:rsid w:val="002C2911"/>
    <w:rsid w:val="002C6236"/>
    <w:rsid w:val="002D0A79"/>
    <w:rsid w:val="002E2CB9"/>
    <w:rsid w:val="002E4F72"/>
    <w:rsid w:val="002F265E"/>
    <w:rsid w:val="002F556B"/>
    <w:rsid w:val="002F70AA"/>
    <w:rsid w:val="00306650"/>
    <w:rsid w:val="003247ED"/>
    <w:rsid w:val="00334CDB"/>
    <w:rsid w:val="0034201C"/>
    <w:rsid w:val="003429D5"/>
    <w:rsid w:val="00350182"/>
    <w:rsid w:val="00357207"/>
    <w:rsid w:val="0036296A"/>
    <w:rsid w:val="003660D7"/>
    <w:rsid w:val="00375088"/>
    <w:rsid w:val="00376FCD"/>
    <w:rsid w:val="0037742F"/>
    <w:rsid w:val="00382FEB"/>
    <w:rsid w:val="00392F01"/>
    <w:rsid w:val="00393B36"/>
    <w:rsid w:val="003A5A5B"/>
    <w:rsid w:val="003A6A5A"/>
    <w:rsid w:val="003A6F90"/>
    <w:rsid w:val="003A7980"/>
    <w:rsid w:val="003D153D"/>
    <w:rsid w:val="003D47BF"/>
    <w:rsid w:val="003D6182"/>
    <w:rsid w:val="003F2F2C"/>
    <w:rsid w:val="00410CC6"/>
    <w:rsid w:val="00426831"/>
    <w:rsid w:val="00434192"/>
    <w:rsid w:val="004474D1"/>
    <w:rsid w:val="00451420"/>
    <w:rsid w:val="004516C8"/>
    <w:rsid w:val="004627BE"/>
    <w:rsid w:val="00464F0F"/>
    <w:rsid w:val="004667D4"/>
    <w:rsid w:val="0046700F"/>
    <w:rsid w:val="004703B9"/>
    <w:rsid w:val="00470C8D"/>
    <w:rsid w:val="00483EC2"/>
    <w:rsid w:val="004841E6"/>
    <w:rsid w:val="004910B3"/>
    <w:rsid w:val="00494F82"/>
    <w:rsid w:val="004C54AC"/>
    <w:rsid w:val="004C582D"/>
    <w:rsid w:val="004C69DD"/>
    <w:rsid w:val="004D03E7"/>
    <w:rsid w:val="004D25BF"/>
    <w:rsid w:val="004D3FDB"/>
    <w:rsid w:val="004D4040"/>
    <w:rsid w:val="004E0AD2"/>
    <w:rsid w:val="004F7ACA"/>
    <w:rsid w:val="005032CD"/>
    <w:rsid w:val="00503C73"/>
    <w:rsid w:val="00507BB3"/>
    <w:rsid w:val="005111BC"/>
    <w:rsid w:val="005161D5"/>
    <w:rsid w:val="005174B2"/>
    <w:rsid w:val="00524827"/>
    <w:rsid w:val="00525353"/>
    <w:rsid w:val="00537C6C"/>
    <w:rsid w:val="0054082C"/>
    <w:rsid w:val="00543BD0"/>
    <w:rsid w:val="00543E1C"/>
    <w:rsid w:val="0055122E"/>
    <w:rsid w:val="00552E8C"/>
    <w:rsid w:val="0055391C"/>
    <w:rsid w:val="00563A85"/>
    <w:rsid w:val="00570FED"/>
    <w:rsid w:val="00574875"/>
    <w:rsid w:val="005751FE"/>
    <w:rsid w:val="00577D05"/>
    <w:rsid w:val="00590992"/>
    <w:rsid w:val="005957C4"/>
    <w:rsid w:val="0059749E"/>
    <w:rsid w:val="005A7BBE"/>
    <w:rsid w:val="005B3028"/>
    <w:rsid w:val="005D081D"/>
    <w:rsid w:val="005D2546"/>
    <w:rsid w:val="005D26E5"/>
    <w:rsid w:val="005D3870"/>
    <w:rsid w:val="005D6E0F"/>
    <w:rsid w:val="005F444B"/>
    <w:rsid w:val="005F4BFC"/>
    <w:rsid w:val="00603CAE"/>
    <w:rsid w:val="00614DE0"/>
    <w:rsid w:val="00615792"/>
    <w:rsid w:val="00617553"/>
    <w:rsid w:val="00622396"/>
    <w:rsid w:val="0062245B"/>
    <w:rsid w:val="00627B14"/>
    <w:rsid w:val="00632947"/>
    <w:rsid w:val="006524F6"/>
    <w:rsid w:val="00655B8B"/>
    <w:rsid w:val="0066069C"/>
    <w:rsid w:val="00660A68"/>
    <w:rsid w:val="00663AAC"/>
    <w:rsid w:val="00680502"/>
    <w:rsid w:val="0068481D"/>
    <w:rsid w:val="006857AF"/>
    <w:rsid w:val="00692EB8"/>
    <w:rsid w:val="006969AB"/>
    <w:rsid w:val="006A1648"/>
    <w:rsid w:val="006B5592"/>
    <w:rsid w:val="006B77E6"/>
    <w:rsid w:val="006C5755"/>
    <w:rsid w:val="006D1A09"/>
    <w:rsid w:val="006D5496"/>
    <w:rsid w:val="006E4782"/>
    <w:rsid w:val="006F3092"/>
    <w:rsid w:val="006F776C"/>
    <w:rsid w:val="00714123"/>
    <w:rsid w:val="007221EE"/>
    <w:rsid w:val="00724A5F"/>
    <w:rsid w:val="00724D44"/>
    <w:rsid w:val="00725114"/>
    <w:rsid w:val="00731CD0"/>
    <w:rsid w:val="00733353"/>
    <w:rsid w:val="00734B92"/>
    <w:rsid w:val="00736842"/>
    <w:rsid w:val="00745552"/>
    <w:rsid w:val="00752779"/>
    <w:rsid w:val="00753E49"/>
    <w:rsid w:val="00757D7B"/>
    <w:rsid w:val="0076183D"/>
    <w:rsid w:val="00761B20"/>
    <w:rsid w:val="007639CB"/>
    <w:rsid w:val="00770B35"/>
    <w:rsid w:val="00790746"/>
    <w:rsid w:val="007A467F"/>
    <w:rsid w:val="007B74DB"/>
    <w:rsid w:val="007C3081"/>
    <w:rsid w:val="007C6A5A"/>
    <w:rsid w:val="007D2A0C"/>
    <w:rsid w:val="007E102A"/>
    <w:rsid w:val="007E1170"/>
    <w:rsid w:val="008037CD"/>
    <w:rsid w:val="00804BB3"/>
    <w:rsid w:val="008106E8"/>
    <w:rsid w:val="00817438"/>
    <w:rsid w:val="00832594"/>
    <w:rsid w:val="00837BEA"/>
    <w:rsid w:val="008432DC"/>
    <w:rsid w:val="00847211"/>
    <w:rsid w:val="00856E22"/>
    <w:rsid w:val="00862975"/>
    <w:rsid w:val="00864A3E"/>
    <w:rsid w:val="00867DEE"/>
    <w:rsid w:val="008859BD"/>
    <w:rsid w:val="00895207"/>
    <w:rsid w:val="008B713F"/>
    <w:rsid w:val="008C7374"/>
    <w:rsid w:val="008D46AF"/>
    <w:rsid w:val="008D72DB"/>
    <w:rsid w:val="008E75EC"/>
    <w:rsid w:val="008E7F9F"/>
    <w:rsid w:val="008F17E5"/>
    <w:rsid w:val="008F3E7D"/>
    <w:rsid w:val="00913E8B"/>
    <w:rsid w:val="00920D6F"/>
    <w:rsid w:val="00933888"/>
    <w:rsid w:val="009362AF"/>
    <w:rsid w:val="00940666"/>
    <w:rsid w:val="00942EA6"/>
    <w:rsid w:val="00942F56"/>
    <w:rsid w:val="009468B9"/>
    <w:rsid w:val="009551A5"/>
    <w:rsid w:val="00961DCE"/>
    <w:rsid w:val="00963446"/>
    <w:rsid w:val="009644B5"/>
    <w:rsid w:val="00965DEB"/>
    <w:rsid w:val="00967A3A"/>
    <w:rsid w:val="00972228"/>
    <w:rsid w:val="00972E97"/>
    <w:rsid w:val="00972FF8"/>
    <w:rsid w:val="009771D4"/>
    <w:rsid w:val="00980265"/>
    <w:rsid w:val="00980C6A"/>
    <w:rsid w:val="00996CF5"/>
    <w:rsid w:val="009A0138"/>
    <w:rsid w:val="009A0458"/>
    <w:rsid w:val="009A17E8"/>
    <w:rsid w:val="009A2E12"/>
    <w:rsid w:val="009A344F"/>
    <w:rsid w:val="009A4963"/>
    <w:rsid w:val="009B1C09"/>
    <w:rsid w:val="009B6ABC"/>
    <w:rsid w:val="009B7C58"/>
    <w:rsid w:val="009C02D4"/>
    <w:rsid w:val="009E2804"/>
    <w:rsid w:val="009E31DB"/>
    <w:rsid w:val="009F02A6"/>
    <w:rsid w:val="009F7D0D"/>
    <w:rsid w:val="00A0211C"/>
    <w:rsid w:val="00A070A1"/>
    <w:rsid w:val="00A139C1"/>
    <w:rsid w:val="00A13E68"/>
    <w:rsid w:val="00A146E7"/>
    <w:rsid w:val="00A17E72"/>
    <w:rsid w:val="00A214D3"/>
    <w:rsid w:val="00A24952"/>
    <w:rsid w:val="00A27794"/>
    <w:rsid w:val="00A3027A"/>
    <w:rsid w:val="00A34920"/>
    <w:rsid w:val="00A463D1"/>
    <w:rsid w:val="00A54159"/>
    <w:rsid w:val="00A558E6"/>
    <w:rsid w:val="00A55DC9"/>
    <w:rsid w:val="00A5692F"/>
    <w:rsid w:val="00A70D5B"/>
    <w:rsid w:val="00A70E36"/>
    <w:rsid w:val="00A87403"/>
    <w:rsid w:val="00AA4E40"/>
    <w:rsid w:val="00AA633F"/>
    <w:rsid w:val="00AB1178"/>
    <w:rsid w:val="00AB6381"/>
    <w:rsid w:val="00AB7FAF"/>
    <w:rsid w:val="00AC1E4D"/>
    <w:rsid w:val="00AD15FD"/>
    <w:rsid w:val="00AD1622"/>
    <w:rsid w:val="00AE2094"/>
    <w:rsid w:val="00AE3BC3"/>
    <w:rsid w:val="00AF059A"/>
    <w:rsid w:val="00AF22D2"/>
    <w:rsid w:val="00AF5584"/>
    <w:rsid w:val="00B0570D"/>
    <w:rsid w:val="00B07F1E"/>
    <w:rsid w:val="00B141D0"/>
    <w:rsid w:val="00B20AC9"/>
    <w:rsid w:val="00B30D4F"/>
    <w:rsid w:val="00B30E98"/>
    <w:rsid w:val="00B30F6A"/>
    <w:rsid w:val="00B313C5"/>
    <w:rsid w:val="00B3271E"/>
    <w:rsid w:val="00B347F0"/>
    <w:rsid w:val="00B43466"/>
    <w:rsid w:val="00B4600F"/>
    <w:rsid w:val="00B475E3"/>
    <w:rsid w:val="00B97E37"/>
    <w:rsid w:val="00BA12D8"/>
    <w:rsid w:val="00BA4512"/>
    <w:rsid w:val="00BA7E58"/>
    <w:rsid w:val="00BB31BD"/>
    <w:rsid w:val="00BB3FE1"/>
    <w:rsid w:val="00BD4686"/>
    <w:rsid w:val="00BD6ACD"/>
    <w:rsid w:val="00BF280D"/>
    <w:rsid w:val="00BF3453"/>
    <w:rsid w:val="00BF5355"/>
    <w:rsid w:val="00BF6031"/>
    <w:rsid w:val="00C0304B"/>
    <w:rsid w:val="00C06DA5"/>
    <w:rsid w:val="00C11C1C"/>
    <w:rsid w:val="00C24FEF"/>
    <w:rsid w:val="00C549E1"/>
    <w:rsid w:val="00C64ECD"/>
    <w:rsid w:val="00C721CB"/>
    <w:rsid w:val="00C80FFE"/>
    <w:rsid w:val="00C85103"/>
    <w:rsid w:val="00C90D61"/>
    <w:rsid w:val="00C95726"/>
    <w:rsid w:val="00C9611A"/>
    <w:rsid w:val="00CA203D"/>
    <w:rsid w:val="00CA4913"/>
    <w:rsid w:val="00CA5ABE"/>
    <w:rsid w:val="00CA6329"/>
    <w:rsid w:val="00CB2800"/>
    <w:rsid w:val="00CB2C07"/>
    <w:rsid w:val="00CB4DE2"/>
    <w:rsid w:val="00CC0F18"/>
    <w:rsid w:val="00CC1120"/>
    <w:rsid w:val="00CD22F2"/>
    <w:rsid w:val="00CD6A37"/>
    <w:rsid w:val="00CE1634"/>
    <w:rsid w:val="00CE3F03"/>
    <w:rsid w:val="00CE5035"/>
    <w:rsid w:val="00CF0575"/>
    <w:rsid w:val="00D0050A"/>
    <w:rsid w:val="00D15E3A"/>
    <w:rsid w:val="00D2302A"/>
    <w:rsid w:val="00D235BA"/>
    <w:rsid w:val="00D43914"/>
    <w:rsid w:val="00D66B42"/>
    <w:rsid w:val="00D72CCA"/>
    <w:rsid w:val="00D80116"/>
    <w:rsid w:val="00D80427"/>
    <w:rsid w:val="00D82A16"/>
    <w:rsid w:val="00D84210"/>
    <w:rsid w:val="00D930BC"/>
    <w:rsid w:val="00D954B8"/>
    <w:rsid w:val="00DA197E"/>
    <w:rsid w:val="00DB3350"/>
    <w:rsid w:val="00DB4393"/>
    <w:rsid w:val="00DB7415"/>
    <w:rsid w:val="00DC0B18"/>
    <w:rsid w:val="00DD7168"/>
    <w:rsid w:val="00DF172A"/>
    <w:rsid w:val="00DF7285"/>
    <w:rsid w:val="00E11EAD"/>
    <w:rsid w:val="00E14298"/>
    <w:rsid w:val="00E14AE1"/>
    <w:rsid w:val="00E171AD"/>
    <w:rsid w:val="00E214A1"/>
    <w:rsid w:val="00E2728E"/>
    <w:rsid w:val="00E35899"/>
    <w:rsid w:val="00E4009C"/>
    <w:rsid w:val="00E40CAB"/>
    <w:rsid w:val="00E4516F"/>
    <w:rsid w:val="00E511B9"/>
    <w:rsid w:val="00E51461"/>
    <w:rsid w:val="00E64366"/>
    <w:rsid w:val="00E87728"/>
    <w:rsid w:val="00EA121A"/>
    <w:rsid w:val="00EB185F"/>
    <w:rsid w:val="00EB41EC"/>
    <w:rsid w:val="00EC2266"/>
    <w:rsid w:val="00ED0432"/>
    <w:rsid w:val="00EE37E1"/>
    <w:rsid w:val="00EF52D5"/>
    <w:rsid w:val="00EF6F37"/>
    <w:rsid w:val="00EF70D0"/>
    <w:rsid w:val="00F034B2"/>
    <w:rsid w:val="00F05FF0"/>
    <w:rsid w:val="00F07CE7"/>
    <w:rsid w:val="00F10345"/>
    <w:rsid w:val="00F14EEE"/>
    <w:rsid w:val="00F223CD"/>
    <w:rsid w:val="00F22B96"/>
    <w:rsid w:val="00F25AD8"/>
    <w:rsid w:val="00F31320"/>
    <w:rsid w:val="00F36FD9"/>
    <w:rsid w:val="00F42B8F"/>
    <w:rsid w:val="00F44B7E"/>
    <w:rsid w:val="00F570A9"/>
    <w:rsid w:val="00F925CE"/>
    <w:rsid w:val="00FA7427"/>
    <w:rsid w:val="00FC4460"/>
    <w:rsid w:val="00FD2E06"/>
    <w:rsid w:val="00FD4CA7"/>
    <w:rsid w:val="00FD6532"/>
    <w:rsid w:val="00FD7D5F"/>
    <w:rsid w:val="00FE015D"/>
    <w:rsid w:val="00FE4C7F"/>
    <w:rsid w:val="00FF6A34"/>
    <w:rsid w:val="00FF752C"/>
    <w:rsid w:val="00FF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3"/>
    <o:shapelayout v:ext="edit">
      <o:idmap v:ext="edit" data="1"/>
    </o:shapelayout>
  </w:shapeDefaults>
  <w:decimalSymbol w:val=","/>
  <w:listSeparator w:val=";"/>
  <w14:defaultImageDpi w14:val="0"/>
  <w15:chartTrackingRefBased/>
  <w15:docId w15:val="{7F3442DA-FCF5-4D99-906B-3BBB9AF8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A5A5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26067C"/>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6067C"/>
    <w:rPr>
      <w:rFonts w:cs="Times New Roman"/>
    </w:rPr>
  </w:style>
  <w:style w:type="paragraph" w:styleId="a6">
    <w:name w:val="footer"/>
    <w:basedOn w:val="a"/>
    <w:link w:val="a7"/>
    <w:uiPriority w:val="99"/>
    <w:rsid w:val="0026067C"/>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styleId="3">
    <w:name w:val="Body Text Indent 3"/>
    <w:basedOn w:val="a"/>
    <w:link w:val="30"/>
    <w:uiPriority w:val="99"/>
    <w:rsid w:val="00A146E7"/>
    <w:pPr>
      <w:spacing w:line="360" w:lineRule="auto"/>
      <w:ind w:firstLine="567"/>
      <w:jc w:val="both"/>
    </w:pPr>
    <w:rPr>
      <w:szCs w:val="20"/>
    </w:rPr>
  </w:style>
  <w:style w:type="character" w:customStyle="1" w:styleId="30">
    <w:name w:val="Основной текст с отступом 3 Знак"/>
    <w:link w:val="3"/>
    <w:uiPriority w:val="99"/>
    <w:semiHidden/>
    <w:rPr>
      <w:sz w:val="16"/>
      <w:szCs w:val="16"/>
    </w:rPr>
  </w:style>
  <w:style w:type="paragraph" w:styleId="2">
    <w:name w:val="Body Text Indent 2"/>
    <w:basedOn w:val="a"/>
    <w:link w:val="20"/>
    <w:uiPriority w:val="99"/>
    <w:rsid w:val="001042D1"/>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character" w:styleId="a8">
    <w:name w:val="Hyperlink"/>
    <w:uiPriority w:val="99"/>
    <w:rsid w:val="00563A85"/>
    <w:rPr>
      <w:rFonts w:cs="Times New Roman"/>
      <w:color w:val="0000FF"/>
      <w:u w:val="single"/>
    </w:rPr>
  </w:style>
  <w:style w:type="character" w:styleId="a9">
    <w:name w:val="FollowedHyperlink"/>
    <w:uiPriority w:val="99"/>
    <w:rsid w:val="00563A8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07202">
      <w:marLeft w:val="0"/>
      <w:marRight w:val="0"/>
      <w:marTop w:val="0"/>
      <w:marBottom w:val="0"/>
      <w:divBdr>
        <w:top w:val="none" w:sz="0" w:space="0" w:color="auto"/>
        <w:left w:val="none" w:sz="0" w:space="0" w:color="auto"/>
        <w:bottom w:val="none" w:sz="0" w:space="0" w:color="auto"/>
        <w:right w:val="none" w:sz="0" w:space="0" w:color="auto"/>
      </w:divBdr>
    </w:div>
    <w:div w:id="420807203">
      <w:marLeft w:val="0"/>
      <w:marRight w:val="0"/>
      <w:marTop w:val="0"/>
      <w:marBottom w:val="0"/>
      <w:divBdr>
        <w:top w:val="none" w:sz="0" w:space="0" w:color="auto"/>
        <w:left w:val="none" w:sz="0" w:space="0" w:color="auto"/>
        <w:bottom w:val="none" w:sz="0" w:space="0" w:color="auto"/>
        <w:right w:val="none" w:sz="0" w:space="0" w:color="auto"/>
      </w:divBdr>
    </w:div>
    <w:div w:id="420807204">
      <w:marLeft w:val="0"/>
      <w:marRight w:val="0"/>
      <w:marTop w:val="0"/>
      <w:marBottom w:val="0"/>
      <w:divBdr>
        <w:top w:val="none" w:sz="0" w:space="0" w:color="auto"/>
        <w:left w:val="none" w:sz="0" w:space="0" w:color="auto"/>
        <w:bottom w:val="none" w:sz="0" w:space="0" w:color="auto"/>
        <w:right w:val="none" w:sz="0" w:space="0" w:color="auto"/>
      </w:divBdr>
    </w:div>
    <w:div w:id="420807205">
      <w:marLeft w:val="0"/>
      <w:marRight w:val="0"/>
      <w:marTop w:val="0"/>
      <w:marBottom w:val="0"/>
      <w:divBdr>
        <w:top w:val="none" w:sz="0" w:space="0" w:color="auto"/>
        <w:left w:val="none" w:sz="0" w:space="0" w:color="auto"/>
        <w:bottom w:val="none" w:sz="0" w:space="0" w:color="auto"/>
        <w:right w:val="none" w:sz="0" w:space="0" w:color="auto"/>
      </w:divBdr>
    </w:div>
    <w:div w:id="420807206">
      <w:marLeft w:val="0"/>
      <w:marRight w:val="0"/>
      <w:marTop w:val="0"/>
      <w:marBottom w:val="0"/>
      <w:divBdr>
        <w:top w:val="none" w:sz="0" w:space="0" w:color="auto"/>
        <w:left w:val="none" w:sz="0" w:space="0" w:color="auto"/>
        <w:bottom w:val="none" w:sz="0" w:space="0" w:color="auto"/>
        <w:right w:val="none" w:sz="0" w:space="0" w:color="auto"/>
      </w:divBdr>
    </w:div>
    <w:div w:id="420807207">
      <w:marLeft w:val="0"/>
      <w:marRight w:val="0"/>
      <w:marTop w:val="0"/>
      <w:marBottom w:val="0"/>
      <w:divBdr>
        <w:top w:val="none" w:sz="0" w:space="0" w:color="auto"/>
        <w:left w:val="none" w:sz="0" w:space="0" w:color="auto"/>
        <w:bottom w:val="none" w:sz="0" w:space="0" w:color="auto"/>
        <w:right w:val="none" w:sz="0" w:space="0" w:color="auto"/>
      </w:divBdr>
    </w:div>
    <w:div w:id="420807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37.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4.wmf"/><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5.bin"/><Relationship Id="rId175" Type="http://schemas.openxmlformats.org/officeDocument/2006/relationships/image" Target="media/image85.wmf"/><Relationship Id="rId170" Type="http://schemas.openxmlformats.org/officeDocument/2006/relationships/oleObject" Target="embeddings/oleObject80.bin"/><Relationship Id="rId191" Type="http://schemas.openxmlformats.org/officeDocument/2006/relationships/oleObject" Target="embeddings/oleObject91.bin"/><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oleObject" Target="embeddings/oleObject57.bin"/><Relationship Id="rId128" Type="http://schemas.openxmlformats.org/officeDocument/2006/relationships/image" Target="media/image62.wmf"/><Relationship Id="rId144" Type="http://schemas.openxmlformats.org/officeDocument/2006/relationships/image" Target="media/image69.wmf"/><Relationship Id="rId149"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oleObject" Target="embeddings/oleObject45.bin"/><Relationship Id="rId160" Type="http://schemas.openxmlformats.org/officeDocument/2006/relationships/image" Target="media/image77.emf"/><Relationship Id="rId165" Type="http://schemas.openxmlformats.org/officeDocument/2006/relationships/image" Target="media/image80.wmf"/><Relationship Id="rId181" Type="http://schemas.openxmlformats.org/officeDocument/2006/relationships/oleObject" Target="embeddings/oleObject86.bin"/><Relationship Id="rId186" Type="http://schemas.openxmlformats.org/officeDocument/2006/relationships/image" Target="media/image90.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image" Target="media/image52.wmf"/><Relationship Id="rId118" Type="http://schemas.openxmlformats.org/officeDocument/2006/relationships/image" Target="media/image55.wmf"/><Relationship Id="rId134" Type="http://schemas.openxmlformats.org/officeDocument/2006/relationships/oleObject" Target="embeddings/oleObject62.bin"/><Relationship Id="rId139" Type="http://schemas.openxmlformats.org/officeDocument/2006/relationships/oleObject" Target="embeddings/oleObject65.bin"/><Relationship Id="rId80" Type="http://schemas.openxmlformats.org/officeDocument/2006/relationships/header" Target="header1.xml"/><Relationship Id="rId85" Type="http://schemas.openxmlformats.org/officeDocument/2006/relationships/oleObject" Target="embeddings/oleObject40.bin"/><Relationship Id="rId150" Type="http://schemas.openxmlformats.org/officeDocument/2006/relationships/image" Target="media/image72.wmf"/><Relationship Id="rId155" Type="http://schemas.openxmlformats.org/officeDocument/2006/relationships/oleObject" Target="embeddings/oleObject73.bin"/><Relationship Id="rId171" Type="http://schemas.openxmlformats.org/officeDocument/2006/relationships/image" Target="media/image83.wmf"/><Relationship Id="rId176" Type="http://schemas.openxmlformats.org/officeDocument/2006/relationships/oleObject" Target="embeddings/oleObject83.bin"/><Relationship Id="rId192"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9.bin"/><Relationship Id="rId108" Type="http://schemas.openxmlformats.org/officeDocument/2006/relationships/image" Target="media/image49.wmf"/><Relationship Id="rId124" Type="http://schemas.openxmlformats.org/officeDocument/2006/relationships/image" Target="media/image59.emf"/><Relationship Id="rId129" Type="http://schemas.openxmlformats.org/officeDocument/2006/relationships/oleObject" Target="embeddings/oleObject59.bin"/><Relationship Id="rId54" Type="http://schemas.openxmlformats.org/officeDocument/2006/relationships/oleObject" Target="embeddings/oleObject24.bin"/><Relationship Id="rId70" Type="http://schemas.openxmlformats.org/officeDocument/2006/relationships/image" Target="media/image32.wmf"/><Relationship Id="rId75" Type="http://schemas.openxmlformats.org/officeDocument/2006/relationships/image" Target="media/image34.wmf"/><Relationship Id="rId91" Type="http://schemas.openxmlformats.org/officeDocument/2006/relationships/oleObject" Target="embeddings/oleObject43.bin"/><Relationship Id="rId96" Type="http://schemas.openxmlformats.org/officeDocument/2006/relationships/image" Target="media/image43.wmf"/><Relationship Id="rId140" Type="http://schemas.openxmlformats.org/officeDocument/2006/relationships/image" Target="media/image67.wmf"/><Relationship Id="rId145" Type="http://schemas.openxmlformats.org/officeDocument/2006/relationships/oleObject" Target="embeddings/oleObject68.bin"/><Relationship Id="rId161" Type="http://schemas.openxmlformats.org/officeDocument/2006/relationships/image" Target="media/image78.wmf"/><Relationship Id="rId166" Type="http://schemas.openxmlformats.org/officeDocument/2006/relationships/oleObject" Target="embeddings/oleObject78.bin"/><Relationship Id="rId182" Type="http://schemas.openxmlformats.org/officeDocument/2006/relationships/image" Target="media/image88.wmf"/><Relationship Id="rId187" Type="http://schemas.openxmlformats.org/officeDocument/2006/relationships/oleObject" Target="embeddings/oleObject89.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header" Target="header2.xml"/><Relationship Id="rId86" Type="http://schemas.openxmlformats.org/officeDocument/2006/relationships/image" Target="media/image38.wmf"/><Relationship Id="rId130" Type="http://schemas.openxmlformats.org/officeDocument/2006/relationships/image" Target="media/image63.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5.wmf"/><Relationship Id="rId177" Type="http://schemas.openxmlformats.org/officeDocument/2006/relationships/image" Target="media/image86.wmf"/><Relationship Id="rId172" Type="http://schemas.openxmlformats.org/officeDocument/2006/relationships/oleObject" Target="embeddings/oleObject81.bin"/><Relationship Id="rId193"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image" Target="media/image47.wmf"/><Relationship Id="rId120" Type="http://schemas.openxmlformats.org/officeDocument/2006/relationships/image" Target="media/image56.png"/><Relationship Id="rId125" Type="http://schemas.openxmlformats.org/officeDocument/2006/relationships/image" Target="media/image60.wmf"/><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image" Target="media/image91.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1.wmf"/><Relationship Id="rId162" Type="http://schemas.openxmlformats.org/officeDocument/2006/relationships/oleObject" Target="embeddings/oleObject76.bin"/><Relationship Id="rId183" Type="http://schemas.openxmlformats.org/officeDocument/2006/relationships/oleObject" Target="embeddings/oleObject87.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0.emf"/><Relationship Id="rId115" Type="http://schemas.openxmlformats.org/officeDocument/2006/relationships/image" Target="media/image53.emf"/><Relationship Id="rId131" Type="http://schemas.openxmlformats.org/officeDocument/2006/relationships/oleObject" Target="embeddings/oleObject60.bin"/><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oleObject" Target="embeddings/oleObject84.bin"/><Relationship Id="rId61" Type="http://schemas.openxmlformats.org/officeDocument/2006/relationships/image" Target="media/image28.wmf"/><Relationship Id="rId82" Type="http://schemas.openxmlformats.org/officeDocument/2006/relationships/image" Target="media/image36.wmf"/><Relationship Id="rId152" Type="http://schemas.openxmlformats.org/officeDocument/2006/relationships/image" Target="media/image73.wmf"/><Relationship Id="rId173" Type="http://schemas.openxmlformats.org/officeDocument/2006/relationships/image" Target="media/image84.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image" Target="media/image45.wmf"/><Relationship Id="rId105" Type="http://schemas.openxmlformats.org/officeDocument/2006/relationships/oleObject" Target="embeddings/oleObject50.bin"/><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oleObject" Target="embeddings/oleObject79.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44.bin"/><Relationship Id="rId98" Type="http://schemas.openxmlformats.org/officeDocument/2006/relationships/image" Target="media/image44.wmf"/><Relationship Id="rId121" Type="http://schemas.openxmlformats.org/officeDocument/2006/relationships/image" Target="media/image57.emf"/><Relationship Id="rId142" Type="http://schemas.openxmlformats.org/officeDocument/2006/relationships/image" Target="media/image68.wmf"/><Relationship Id="rId163" Type="http://schemas.openxmlformats.org/officeDocument/2006/relationships/image" Target="media/image79.wmf"/><Relationship Id="rId184" Type="http://schemas.openxmlformats.org/officeDocument/2006/relationships/image" Target="media/image89.wmf"/><Relationship Id="rId189" Type="http://schemas.openxmlformats.org/officeDocument/2006/relationships/oleObject" Target="embeddings/oleObject90.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4.wmf"/><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39.wmf"/><Relationship Id="rId111" Type="http://schemas.openxmlformats.org/officeDocument/2006/relationships/image" Target="media/image51.wmf"/><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oleObject" Target="embeddings/oleObject82.bin"/><Relationship Id="rId179" Type="http://schemas.openxmlformats.org/officeDocument/2006/relationships/image" Target="media/image87.wmf"/><Relationship Id="rId190" Type="http://schemas.openxmlformats.org/officeDocument/2006/relationships/image" Target="media/image92.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48.wmf"/><Relationship Id="rId127" Type="http://schemas.openxmlformats.org/officeDocument/2006/relationships/image" Target="media/image61.e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7.bin"/><Relationship Id="rId94" Type="http://schemas.openxmlformats.org/officeDocument/2006/relationships/image" Target="media/image42.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oleObject" Target="embeddings/oleObject77.bin"/><Relationship Id="rId169" Type="http://schemas.openxmlformats.org/officeDocument/2006/relationships/image" Target="media/image82.wmf"/><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5.bin"/><Relationship Id="rId26"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7207</Words>
  <Characters>41084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ДОМ</Company>
  <LinksUpToDate>false</LinksUpToDate>
  <CharactersWithSpaces>48195</CharactersWithSpaces>
  <SharedDoc>false</SharedDoc>
  <HLinks>
    <vt:vector size="48" baseType="variant">
      <vt:variant>
        <vt:i4>3867695</vt:i4>
      </vt:variant>
      <vt:variant>
        <vt:i4>18</vt:i4>
      </vt:variant>
      <vt:variant>
        <vt:i4>0</vt:i4>
      </vt:variant>
      <vt:variant>
        <vt:i4>5</vt:i4>
      </vt:variant>
      <vt:variant>
        <vt:lpwstr/>
      </vt:variant>
      <vt:variant>
        <vt:lpwstr>_ПЕРЕЛІК_ДЖЕРЕЛ_ІНФОРМАЦІЇ</vt:lpwstr>
      </vt:variant>
      <vt:variant>
        <vt:i4>7537768</vt:i4>
      </vt:variant>
      <vt:variant>
        <vt:i4>15</vt:i4>
      </vt:variant>
      <vt:variant>
        <vt:i4>0</vt:i4>
      </vt:variant>
      <vt:variant>
        <vt:i4>5</vt:i4>
      </vt:variant>
      <vt:variant>
        <vt:lpwstr/>
      </vt:variant>
      <vt:variant>
        <vt:lpwstr>_ВИСНОВОК</vt:lpwstr>
      </vt:variant>
      <vt:variant>
        <vt:i4>7210090</vt:i4>
      </vt:variant>
      <vt:variant>
        <vt:i4>12</vt:i4>
      </vt:variant>
      <vt:variant>
        <vt:i4>0</vt:i4>
      </vt:variant>
      <vt:variant>
        <vt:i4>5</vt:i4>
      </vt:variant>
      <vt:variant>
        <vt:lpwstr/>
      </vt:variant>
      <vt:variant>
        <vt:lpwstr>_3_ВИЗНАЧЕННЯ_СТАНУ_ТА РИНКОВИХ ПЕРС</vt:lpwstr>
      </vt:variant>
      <vt:variant>
        <vt:i4>70844462</vt:i4>
      </vt:variant>
      <vt:variant>
        <vt:i4>9</vt:i4>
      </vt:variant>
      <vt:variant>
        <vt:i4>0</vt:i4>
      </vt:variant>
      <vt:variant>
        <vt:i4>5</vt:i4>
      </vt:variant>
      <vt:variant>
        <vt:lpwstr/>
      </vt:variant>
      <vt:variant>
        <vt:lpwstr>_2_АНАЛІЗ_РИНКОВОЇ_СИТУАЦІЇ</vt:lpwstr>
      </vt:variant>
      <vt:variant>
        <vt:i4>73662580</vt:i4>
      </vt:variant>
      <vt:variant>
        <vt:i4>6</vt:i4>
      </vt:variant>
      <vt:variant>
        <vt:i4>0</vt:i4>
      </vt:variant>
      <vt:variant>
        <vt:i4>5</vt:i4>
      </vt:variant>
      <vt:variant>
        <vt:lpwstr/>
      </vt:variant>
      <vt:variant>
        <vt:lpwstr>_1_АНАЛІЗ_СТАНУ_СПОЖИВАЧА</vt:lpwstr>
      </vt:variant>
      <vt:variant>
        <vt:i4>72286301</vt:i4>
      </vt:variant>
      <vt:variant>
        <vt:i4>3</vt:i4>
      </vt:variant>
      <vt:variant>
        <vt:i4>0</vt:i4>
      </vt:variant>
      <vt:variant>
        <vt:i4>5</vt:i4>
      </vt:variant>
      <vt:variant>
        <vt:lpwstr/>
      </vt:variant>
      <vt:variant>
        <vt:lpwstr>_ВСТУП</vt:lpwstr>
      </vt:variant>
      <vt:variant>
        <vt:i4>70910022</vt:i4>
      </vt:variant>
      <vt:variant>
        <vt:i4>0</vt:i4>
      </vt:variant>
      <vt:variant>
        <vt:i4>0</vt:i4>
      </vt:variant>
      <vt:variant>
        <vt:i4>5</vt:i4>
      </vt:variant>
      <vt:variant>
        <vt:lpwstr/>
      </vt:variant>
      <vt:variant>
        <vt:lpwstr>_ПЕРЕЛІК_УМОВНИХ_ПОЗНАЧЕНЬ</vt:lpwstr>
      </vt:variant>
      <vt:variant>
        <vt:i4>327729</vt:i4>
      </vt:variant>
      <vt:variant>
        <vt:i4>-1</vt:i4>
      </vt:variant>
      <vt:variant>
        <vt:i4>1026</vt:i4>
      </vt:variant>
      <vt:variant>
        <vt:i4>1</vt:i4>
      </vt:variant>
      <vt:variant>
        <vt:lpwstr>http://www.aup.ru/books/m98/1_6.files/image006.gif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ЮРИЙ</dc:creator>
  <cp:keywords/>
  <dc:description/>
  <cp:lastModifiedBy>admin</cp:lastModifiedBy>
  <cp:revision>2</cp:revision>
  <dcterms:created xsi:type="dcterms:W3CDTF">2014-04-14T22:33:00Z</dcterms:created>
  <dcterms:modified xsi:type="dcterms:W3CDTF">2014-04-14T22:33:00Z</dcterms:modified>
</cp:coreProperties>
</file>