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DF8" w:rsidRDefault="00A02DF8">
      <w:pPr>
        <w:pStyle w:val="2"/>
        <w:jc w:val="both"/>
      </w:pPr>
    </w:p>
    <w:p w:rsidR="00B70C41" w:rsidRDefault="00B70C41">
      <w:pPr>
        <w:pStyle w:val="2"/>
        <w:jc w:val="both"/>
      </w:pPr>
      <w:r>
        <w:t>Анализ элегии А.С.Пушкина "К морю"</w:t>
      </w:r>
    </w:p>
    <w:p w:rsidR="00B70C41" w:rsidRDefault="00B70C4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B70C41" w:rsidRPr="00A02DF8" w:rsidRDefault="00B70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из Одессы в ответ на предложение Вяземского откликнуться на смерть Байрона в Греции Пушкин писал: «Твоя мысль воспеть его смерть в 5-й песне его Героя прелестна — но мне не по силам — Греция мне огадила». В Михайловском Пушкин нашел иной, достойный русского гения ход. Элегия «К морю» — финал творческого состязания Пушкина с Байроном. Если начало южного периода — «Погасло дневное светило...» — связано с пушкинскими вариациями на тему прощальной песни Чайльд Гарольда из первой части поэмы Байрона, то элегия «К морю» — соревнование-спор с финалом последней, 4-й песни, где Байрон прощается с морем, «приятелем своим». Все, что пишет Байрон о море, является скрытой формой прославления мятежной личности, не считающейся в гордыне своей с ропотом «дрожащих тварей», «опустошителей земли». Море Байрона, как пуританский Бог, сурово и беспощадно к человеку: </w:t>
      </w:r>
    </w:p>
    <w:p w:rsidR="00B70C41" w:rsidRDefault="00B70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 презренье тот узнает вскоре, </w:t>
      </w:r>
    </w:p>
    <w:p w:rsidR="00B70C41" w:rsidRDefault="00B70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землю в цепи заковать готов. </w:t>
      </w:r>
    </w:p>
    <w:p w:rsidR="00B70C41" w:rsidRDefault="00B70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Сорвав с груди, ты выше облаков </w:t>
      </w:r>
    </w:p>
    <w:p w:rsidR="00B70C41" w:rsidRDefault="00B70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Швырнешь его, дрожащего от страха, </w:t>
      </w:r>
    </w:p>
    <w:p w:rsidR="00B70C41" w:rsidRDefault="00B70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Молящего о пристани богов, </w:t>
      </w:r>
    </w:p>
    <w:p w:rsidR="00B70C41" w:rsidRDefault="00B70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точно камень, пущенный с размаха, </w:t>
      </w:r>
    </w:p>
    <w:p w:rsidR="00B70C41" w:rsidRDefault="00B70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скалы раздробишь и кинешь горстью праха. </w:t>
      </w:r>
    </w:p>
    <w:p w:rsidR="00B70C41" w:rsidRDefault="00B70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Отношение Байрона к морю, при всем величии этой стихии, покровительственное. Романтическая личность оказывается не только равной морю, но еще и превосходящей его: </w:t>
      </w:r>
    </w:p>
    <w:p w:rsidR="00B70C41" w:rsidRDefault="00B70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теперь, в дыханье шумном шквала По гриве пенистой рука тебя трепала. </w:t>
      </w:r>
    </w:p>
    <w:p w:rsidR="00B70C41" w:rsidRDefault="00B70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Байрон в порыве вдохновения обуздывает море как лихой наездник. Неукротимый вольнолюбец, он может «рассечь руками шумный вал прибоя». </w:t>
      </w:r>
    </w:p>
    <w:p w:rsidR="00B70C41" w:rsidRDefault="00B70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Элегия Пушкина пронизана нежной любовью поэта к стихии, которая родственна ему своим неукротимым движением. В красоте моря он чувствует дыхание Творца, давшего человеку свободу, но сохранившего из любви к творению скрытую власть над ним: </w:t>
      </w:r>
    </w:p>
    <w:p w:rsidR="00B70C41" w:rsidRDefault="00B70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Прощай, свободная стихия! В последний раз передо мной Ты катишь волны голубые И блещешь гордою красой. </w:t>
      </w:r>
    </w:p>
    <w:p w:rsidR="00B70C41" w:rsidRDefault="00B70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у Байрона море бросает завистливый взгляд на могучую личность, то у Пушкина оно ласково зовет поэта к себе, учит его быть свободным, очищает душу от бремени земных страстей: </w:t>
      </w:r>
    </w:p>
    <w:p w:rsidR="00B70C41" w:rsidRDefault="00B70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друга ропот заунывный, </w:t>
      </w:r>
    </w:p>
    <w:p w:rsidR="00B70C41" w:rsidRDefault="00B70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зов его в прощальный час, </w:t>
      </w:r>
    </w:p>
    <w:p w:rsidR="00B70C41" w:rsidRDefault="00B70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грустный шум, твой шум призывный </w:t>
      </w:r>
    </w:p>
    <w:p w:rsidR="00B70C41" w:rsidRDefault="00B70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Услышал я в последний раз. </w:t>
      </w:r>
    </w:p>
    <w:p w:rsidR="00B70C41" w:rsidRDefault="00B70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Байрон — властелин моря, то Пушкин видит в море лишь «предел желанный» своей души. Море Пушкина терпимо и снисходительно к судьбе слабого человека, ему свойственны и тишина в последний час, и охранительное участие к «смиренному парусу рыбарей». Оно знает, конечно, и «своенравные порывы», не всегда понятные и доступные слабому уму человека: </w:t>
      </w:r>
    </w:p>
    <w:p w:rsidR="00B70C41" w:rsidRDefault="00B70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ты взыграл, неодолимый, И стая тонет кораблей. </w:t>
      </w:r>
    </w:p>
    <w:p w:rsidR="00B70C41" w:rsidRDefault="00B70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обращении к морю Пушкин меняет средний род на мужской, как бы подчеркивая, что сквозь безличные природные стихии в нем доходят до человека личностные призывы Творца: </w:t>
      </w:r>
    </w:p>
    <w:p w:rsidR="00B70C41" w:rsidRDefault="00B70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Tы ждал, ты звал... я был окован... </w:t>
      </w:r>
    </w:p>
    <w:p w:rsidR="00B70C41" w:rsidRDefault="00B70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говорит здесь о своих мечтах поэтического побега по хребтам моря, о намерениях в конце одесского периода отплыть в более свободную, как ему тогда казалось, Западную Европу. Теперь Пушкин сознает наивность своих мечтаний и надежд. Что такое земное счастье? слава и успех? Море обнажает их тщету: на скале среди его пучины покоится лишь «гробница» былого человеческого величия. Угас Наполеон, </w:t>
      </w:r>
    </w:p>
    <w:p w:rsidR="00B70C41" w:rsidRDefault="00B70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вслед за ним, как бури шум, Другой от нас умчался гений, Другой властитель наших дум, </w:t>
      </w:r>
    </w:p>
    <w:p w:rsidR="00B70C41" w:rsidRDefault="00B70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Байрон в своем гордом самомнении видел себя властелином моря. В глазах Пушкина «он был, о море, твой певец». Байрон у Пушкина не владел морем, не обуздывал его, как строптивого коня, а был лишь певец, имитатор только одной, бурной и непредсказуемой его стихии. И если перед величием морской стихии угасли претензии земных титанов, то не тщетны ли вообще кичливые надежды человека на физическую силу («тиран» — Наполеон) или всевластную духовную мощь («просвещенье» — Байрон)? </w:t>
      </w:r>
    </w:p>
    <w:p w:rsidR="00B70C41" w:rsidRDefault="00B70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опустел... Теперь куда же Меня б ты вынес, океан? Судьба земли повсюду та же: Где капля блага, там на страже Уж просвещенье иль тиран. </w:t>
      </w:r>
    </w:p>
    <w:p w:rsidR="00B70C41" w:rsidRDefault="00B70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Море у Пушкина не увенчивает земного величия и славы. Его призывный шум напоминает человеку о другом: о тщете суетных мирских желаний и о призвании человека к вечному восхождению, к божественному совершенству. В этом заключается «предел желанный» человеческой души; к этому пределу зовут Пушкина морские волны: </w:t>
      </w:r>
    </w:p>
    <w:p w:rsidR="00B70C41" w:rsidRDefault="00B70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леса, в пустыни молчаливы Перенесу, тобою ноли, Твои скалы, твои заливы, И блеск, и тень, и говор волн.</w:t>
      </w:r>
      <w:bookmarkStart w:id="0" w:name="_GoBack"/>
      <w:bookmarkEnd w:id="0"/>
    </w:p>
    <w:sectPr w:rsidR="00B70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2DF8"/>
    <w:rsid w:val="001568F8"/>
    <w:rsid w:val="006A1BF3"/>
    <w:rsid w:val="00A02DF8"/>
    <w:rsid w:val="00B7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6735C-EF68-424D-A896-CC9FE708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элегии А.С.Пушкина "К морю" - CoolReferat.com</vt:lpstr>
    </vt:vector>
  </TitlesOfParts>
  <Company>*</Company>
  <LinksUpToDate>false</LinksUpToDate>
  <CharactersWithSpaces>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элегии А.С.Пушкина "К морю" - CoolReferat.com</dc:title>
  <dc:subject/>
  <dc:creator>Admin</dc:creator>
  <cp:keywords/>
  <dc:description/>
  <cp:lastModifiedBy>Irina</cp:lastModifiedBy>
  <cp:revision>2</cp:revision>
  <dcterms:created xsi:type="dcterms:W3CDTF">2014-08-14T16:03:00Z</dcterms:created>
  <dcterms:modified xsi:type="dcterms:W3CDTF">2014-08-14T16:03:00Z</dcterms:modified>
</cp:coreProperties>
</file>