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A2" w:rsidRDefault="008372A2" w:rsidP="008372A2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8372A2" w:rsidRDefault="008372A2" w:rsidP="008372A2">
      <w:pPr>
        <w:rPr>
          <w:b/>
        </w:rPr>
      </w:pPr>
    </w:p>
    <w:p w:rsidR="008372A2" w:rsidRPr="007D26C9" w:rsidRDefault="008372A2" w:rsidP="008372A2">
      <w:pPr>
        <w:jc w:val="center"/>
        <w:rPr>
          <w:b/>
        </w:rPr>
      </w:pPr>
      <w:r w:rsidRPr="007D26C9">
        <w:rPr>
          <w:b/>
        </w:rPr>
        <w:t>Национальный фонд подготовки кадров</w:t>
      </w:r>
    </w:p>
    <w:p w:rsidR="008372A2" w:rsidRDefault="008372A2" w:rsidP="008372A2">
      <w:pPr>
        <w:jc w:val="center"/>
      </w:pPr>
    </w:p>
    <w:p w:rsidR="005B1474" w:rsidRPr="00BC07F4" w:rsidRDefault="0062539E" w:rsidP="00BC07F4">
      <w:pPr>
        <w:jc w:val="center"/>
        <w:rPr>
          <w:b/>
        </w:rPr>
      </w:pPr>
      <w:r w:rsidRPr="00BC07F4">
        <w:rPr>
          <w:b/>
        </w:rPr>
        <w:t>Южно-Уральский государственный университет</w:t>
      </w:r>
    </w:p>
    <w:p w:rsidR="0062539E" w:rsidRPr="007D26C9" w:rsidRDefault="0062539E" w:rsidP="0062539E">
      <w:pPr>
        <w:jc w:val="center"/>
        <w:rPr>
          <w:b/>
        </w:rPr>
      </w:pPr>
    </w:p>
    <w:p w:rsidR="0062539E" w:rsidRPr="007D26C9" w:rsidRDefault="0062539E" w:rsidP="0062539E">
      <w:pPr>
        <w:jc w:val="center"/>
        <w:rPr>
          <w:b/>
        </w:rPr>
      </w:pPr>
      <w:r w:rsidRPr="007D26C9">
        <w:rPr>
          <w:b/>
        </w:rPr>
        <w:t>Самарский государственный университет</w:t>
      </w:r>
    </w:p>
    <w:p w:rsidR="0062539E" w:rsidRPr="007D26C9" w:rsidRDefault="0062539E" w:rsidP="0062539E">
      <w:pPr>
        <w:jc w:val="center"/>
        <w:rPr>
          <w:b/>
        </w:rPr>
      </w:pPr>
    </w:p>
    <w:p w:rsidR="0062539E" w:rsidRDefault="0062539E" w:rsidP="0062539E">
      <w:pPr>
        <w:jc w:val="center"/>
      </w:pPr>
    </w:p>
    <w:p w:rsidR="0062539E" w:rsidRDefault="0062539E" w:rsidP="0062539E">
      <w:pPr>
        <w:jc w:val="center"/>
      </w:pPr>
    </w:p>
    <w:p w:rsidR="0062539E" w:rsidRDefault="0062539E" w:rsidP="0062539E">
      <w:pPr>
        <w:jc w:val="center"/>
      </w:pPr>
    </w:p>
    <w:p w:rsidR="0062539E" w:rsidRDefault="0062539E" w:rsidP="0062539E">
      <w:pPr>
        <w:jc w:val="center"/>
      </w:pPr>
    </w:p>
    <w:p w:rsidR="007D26C9" w:rsidRDefault="007D26C9" w:rsidP="0062539E">
      <w:pPr>
        <w:jc w:val="center"/>
      </w:pPr>
    </w:p>
    <w:p w:rsidR="007D26C9" w:rsidRDefault="007D26C9" w:rsidP="0062539E">
      <w:pPr>
        <w:jc w:val="center"/>
      </w:pPr>
    </w:p>
    <w:p w:rsidR="007D26C9" w:rsidRDefault="007D26C9" w:rsidP="0062539E">
      <w:pPr>
        <w:jc w:val="center"/>
      </w:pPr>
    </w:p>
    <w:p w:rsidR="005069FD" w:rsidRDefault="005069FD" w:rsidP="001269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</w:t>
      </w:r>
    </w:p>
    <w:p w:rsidR="0012694B" w:rsidRPr="0012694B" w:rsidRDefault="0012694B" w:rsidP="0012694B">
      <w:pPr>
        <w:jc w:val="center"/>
        <w:rPr>
          <w:b/>
          <w:sz w:val="32"/>
          <w:szCs w:val="32"/>
        </w:rPr>
      </w:pPr>
      <w:r w:rsidRPr="0012694B">
        <w:rPr>
          <w:b/>
          <w:sz w:val="32"/>
          <w:szCs w:val="32"/>
        </w:rPr>
        <w:t xml:space="preserve"> по внедрению в учебный процесс вуза системы зачетных единиц</w:t>
      </w: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7D26C9" w:rsidRDefault="007D26C9" w:rsidP="0062539E">
      <w:pPr>
        <w:jc w:val="center"/>
        <w:rPr>
          <w:b/>
          <w:sz w:val="32"/>
          <w:szCs w:val="32"/>
        </w:rPr>
      </w:pPr>
    </w:p>
    <w:p w:rsidR="008372A2" w:rsidRDefault="007D26C9" w:rsidP="0062539E">
      <w:pPr>
        <w:jc w:val="center"/>
        <w:rPr>
          <w:b/>
          <w:i/>
          <w:sz w:val="28"/>
          <w:szCs w:val="28"/>
        </w:rPr>
      </w:pPr>
      <w:r w:rsidRPr="008372A2">
        <w:rPr>
          <w:b/>
          <w:i/>
          <w:sz w:val="28"/>
          <w:szCs w:val="28"/>
        </w:rPr>
        <w:t>Работа выполнена в рамках проекта НФПК</w:t>
      </w:r>
    </w:p>
    <w:p w:rsidR="0009050E" w:rsidRPr="008372A2" w:rsidRDefault="007D26C9" w:rsidP="0062539E">
      <w:pPr>
        <w:jc w:val="center"/>
        <w:rPr>
          <w:b/>
          <w:i/>
          <w:sz w:val="28"/>
          <w:szCs w:val="28"/>
        </w:rPr>
      </w:pPr>
      <w:r w:rsidRPr="008372A2">
        <w:rPr>
          <w:b/>
          <w:i/>
          <w:sz w:val="28"/>
          <w:szCs w:val="28"/>
        </w:rPr>
        <w:t xml:space="preserve"> «Обобщение опыта участия вузов Российской Федерации в реализации принципов </w:t>
      </w:r>
      <w:r w:rsidR="0009050E" w:rsidRPr="008372A2">
        <w:rPr>
          <w:b/>
          <w:i/>
          <w:sz w:val="28"/>
          <w:szCs w:val="28"/>
        </w:rPr>
        <w:t xml:space="preserve">   </w:t>
      </w:r>
      <w:r w:rsidRPr="008372A2">
        <w:rPr>
          <w:b/>
          <w:i/>
          <w:sz w:val="28"/>
          <w:szCs w:val="28"/>
        </w:rPr>
        <w:t>Болонского процесса»</w:t>
      </w: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09050E" w:rsidRDefault="0009050E" w:rsidP="0062539E">
      <w:pPr>
        <w:jc w:val="center"/>
        <w:rPr>
          <w:b/>
          <w:i/>
          <w:sz w:val="32"/>
          <w:szCs w:val="32"/>
        </w:rPr>
      </w:pPr>
    </w:p>
    <w:p w:rsidR="008D41B5" w:rsidRDefault="0009050E" w:rsidP="0009050E">
      <w:r w:rsidRPr="008D41B5">
        <w:t xml:space="preserve">При использовании данного материала </w:t>
      </w:r>
      <w:r w:rsidR="008D41B5" w:rsidRPr="008D41B5">
        <w:t>ссылка на первоисточник обязательна</w:t>
      </w:r>
    </w:p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8D41B5" w:rsidRDefault="008D41B5" w:rsidP="0009050E"/>
    <w:p w:rsidR="007D26C9" w:rsidRPr="008D41B5" w:rsidRDefault="008D41B5" w:rsidP="008D41B5">
      <w:pPr>
        <w:jc w:val="center"/>
        <w:rPr>
          <w:b/>
          <w:i/>
        </w:rPr>
        <w:sectPr w:rsidR="007D26C9" w:rsidRPr="008D41B5" w:rsidSect="00A30E9F">
          <w:footerReference w:type="even" r:id="rId10"/>
          <w:footerReference w:type="default" r:id="rId11"/>
          <w:pgSz w:w="11909" w:h="16834"/>
          <w:pgMar w:top="1134" w:right="567" w:bottom="1134" w:left="1701" w:header="720" w:footer="720" w:gutter="0"/>
          <w:cols w:space="60"/>
          <w:noEndnote/>
        </w:sectPr>
      </w:pP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5B1474" w:rsidRPr="005B1474" w:rsidRDefault="005B1474" w:rsidP="005B1474">
      <w:pPr>
        <w:pStyle w:val="13"/>
        <w:spacing w:line="360" w:lineRule="auto"/>
        <w:rPr>
          <w:sz w:val="24"/>
          <w:szCs w:val="24"/>
        </w:rPr>
      </w:pPr>
      <w:r w:rsidRPr="005B1474">
        <w:rPr>
          <w:sz w:val="24"/>
          <w:szCs w:val="24"/>
        </w:rPr>
        <w:t>СОДЕРЖАНИЕ</w:t>
      </w:r>
    </w:p>
    <w:p w:rsidR="00963720" w:rsidRDefault="00963720" w:rsidP="005B1474">
      <w:pPr>
        <w:spacing w:before="120" w:line="360" w:lineRule="auto"/>
        <w:rPr>
          <w:b/>
          <w:sz w:val="28"/>
          <w:szCs w:val="28"/>
        </w:rPr>
      </w:pPr>
    </w:p>
    <w:p w:rsidR="006A406E" w:rsidRDefault="006A406E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TOC \o "1-3" \h \z \u </w:instrText>
      </w:r>
      <w:r>
        <w:rPr>
          <w:b w:val="0"/>
          <w:sz w:val="28"/>
          <w:szCs w:val="28"/>
        </w:rPr>
        <w:fldChar w:fldCharType="separate"/>
      </w:r>
      <w:hyperlink w:anchor="_Toc191893287" w:history="1">
        <w:r w:rsidRPr="00001E03">
          <w:rPr>
            <w:rStyle w:val="ad"/>
            <w:noProof/>
          </w:rPr>
          <w:t>СПИСОК ИСПОЛНИТЕЛЕЙ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_Toc191893287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left" w:pos="480"/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88" w:history="1">
        <w:r w:rsidR="006A406E" w:rsidRPr="00001E03">
          <w:rPr>
            <w:rStyle w:val="ad"/>
            <w:noProof/>
          </w:rPr>
          <w:t>1.</w:t>
        </w:r>
        <w:r w:rsidR="00D045A7">
          <w:rPr>
            <w:b w:val="0"/>
            <w:bCs w:val="0"/>
            <w:caps w:val="0"/>
            <w:noProof/>
            <w:sz w:val="24"/>
            <w:szCs w:val="24"/>
          </w:rPr>
          <w:t xml:space="preserve"> </w:t>
        </w:r>
        <w:r w:rsidR="006A406E" w:rsidRPr="00001E03">
          <w:rPr>
            <w:rStyle w:val="ad"/>
            <w:noProof/>
          </w:rPr>
          <w:t>Введение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_Toc191893288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5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left" w:pos="480"/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89" w:history="1">
        <w:r w:rsidR="006A406E" w:rsidRPr="00001E03">
          <w:rPr>
            <w:rStyle w:val="ad"/>
            <w:noProof/>
          </w:rPr>
          <w:t>2.</w:t>
        </w:r>
        <w:r w:rsidR="00D045A7">
          <w:rPr>
            <w:b w:val="0"/>
            <w:bCs w:val="0"/>
            <w:caps w:val="0"/>
            <w:noProof/>
            <w:sz w:val="24"/>
            <w:szCs w:val="24"/>
          </w:rPr>
          <w:t xml:space="preserve"> </w:t>
        </w:r>
        <w:r w:rsidR="006A406E" w:rsidRPr="00001E03">
          <w:rPr>
            <w:rStyle w:val="ad"/>
            <w:noProof/>
          </w:rPr>
          <w:t>Термины и определения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_Toc191893289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6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left" w:pos="480"/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0" w:history="1">
        <w:r w:rsidR="006A406E" w:rsidRPr="00001E03">
          <w:rPr>
            <w:rStyle w:val="ad"/>
            <w:noProof/>
          </w:rPr>
          <w:t>3.</w:t>
        </w:r>
        <w:r w:rsidR="00D045A7">
          <w:rPr>
            <w:b w:val="0"/>
            <w:bCs w:val="0"/>
            <w:caps w:val="0"/>
            <w:noProof/>
            <w:sz w:val="24"/>
            <w:szCs w:val="24"/>
          </w:rPr>
          <w:t xml:space="preserve"> </w:t>
        </w:r>
        <w:r w:rsidR="006A406E" w:rsidRPr="00001E03">
          <w:rPr>
            <w:rStyle w:val="ad"/>
            <w:noProof/>
          </w:rPr>
          <w:t>Документальное обеспечение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_Toc191893290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8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1" w:history="1">
        <w:r w:rsidR="006A406E" w:rsidRPr="00001E03">
          <w:rPr>
            <w:rStyle w:val="ad"/>
            <w:noProof/>
          </w:rPr>
          <w:t>4. Инфраструктурное обеспечение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_Toc191893291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9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2" w:history="1">
        <w:r w:rsidR="006A406E" w:rsidRPr="00001E03">
          <w:rPr>
            <w:rStyle w:val="ad"/>
            <w:noProof/>
          </w:rPr>
          <w:t>5. Кадровое обеспечение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_Toc191893292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11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3" w:history="1">
        <w:r w:rsidR="006A406E" w:rsidRPr="00001E03">
          <w:rPr>
            <w:rStyle w:val="ad"/>
            <w:noProof/>
          </w:rPr>
          <w:t>6. Порядок планирования учебного процесса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_Toc191893293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14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4" w:history="1">
        <w:r w:rsidR="006A406E" w:rsidRPr="00001E03">
          <w:rPr>
            <w:rStyle w:val="ad"/>
            <w:noProof/>
          </w:rPr>
          <w:t>7. Принципы построения учебных планов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_Toc191893294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15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left" w:pos="480"/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5" w:history="1">
        <w:r w:rsidR="006A406E" w:rsidRPr="00001E03">
          <w:rPr>
            <w:rStyle w:val="ad"/>
            <w:noProof/>
          </w:rPr>
          <w:t>8.</w:t>
        </w:r>
        <w:r w:rsidR="00D045A7">
          <w:rPr>
            <w:b w:val="0"/>
            <w:bCs w:val="0"/>
            <w:caps w:val="0"/>
            <w:noProof/>
            <w:sz w:val="24"/>
            <w:szCs w:val="24"/>
          </w:rPr>
          <w:t xml:space="preserve"> </w:t>
        </w:r>
        <w:r w:rsidR="006A406E" w:rsidRPr="00001E03">
          <w:rPr>
            <w:rStyle w:val="ad"/>
            <w:noProof/>
          </w:rPr>
          <w:t>Порядок составления индивидуальных учебных планов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_Toc191893295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16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6" w:history="1">
        <w:r w:rsidR="006A406E" w:rsidRPr="00001E03">
          <w:rPr>
            <w:rStyle w:val="ad"/>
            <w:noProof/>
          </w:rPr>
          <w:t>студентов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_Toc191893296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16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7" w:history="1">
        <w:r w:rsidR="006A406E" w:rsidRPr="00001E03">
          <w:rPr>
            <w:rStyle w:val="ad"/>
            <w:noProof/>
          </w:rPr>
          <w:t>9. Требования к составу учебно-методического комплекса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_Toc191893297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17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8" w:history="1">
        <w:r w:rsidR="006A406E" w:rsidRPr="00001E03">
          <w:rPr>
            <w:rStyle w:val="ad"/>
            <w:noProof/>
          </w:rPr>
          <w:t>дисциплины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_Toc191893298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17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299" w:history="1">
        <w:r w:rsidR="006A406E" w:rsidRPr="00001E03">
          <w:rPr>
            <w:rStyle w:val="ad"/>
            <w:noProof/>
          </w:rPr>
          <w:t>10. Особенности организации учебного процесса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_Toc191893299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17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300" w:history="1">
        <w:r w:rsidR="006A406E" w:rsidRPr="00001E03">
          <w:rPr>
            <w:rStyle w:val="ad"/>
            <w:noProof/>
          </w:rPr>
          <w:t>11. Служба академических консультантов (тьюторов)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_Toc191893300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19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301" w:history="1">
        <w:r w:rsidR="006A406E" w:rsidRPr="00001E03">
          <w:rPr>
            <w:rStyle w:val="ad"/>
            <w:noProof/>
          </w:rPr>
          <w:t>12. Библиографический справочник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_Toc191893301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20</w:t>
        </w:r>
        <w:r w:rsidR="006A406E">
          <w:rPr>
            <w:noProof/>
            <w:webHidden/>
          </w:rPr>
          <w:fldChar w:fldCharType="end"/>
        </w:r>
      </w:hyperlink>
    </w:p>
    <w:p w:rsidR="006A406E" w:rsidRPr="006A406E" w:rsidRDefault="00CD4CFA">
      <w:pPr>
        <w:pStyle w:val="13"/>
        <w:tabs>
          <w:tab w:val="right" w:leader="dot" w:pos="9631"/>
        </w:tabs>
        <w:rPr>
          <w:b w:val="0"/>
          <w:bCs w:val="0"/>
          <w:i/>
          <w:caps w:val="0"/>
          <w:noProof/>
          <w:sz w:val="24"/>
          <w:szCs w:val="24"/>
        </w:rPr>
      </w:pPr>
      <w:hyperlink w:anchor="_Toc191893302" w:history="1">
        <w:r w:rsidR="006A406E" w:rsidRPr="00001E03">
          <w:rPr>
            <w:rStyle w:val="ad"/>
            <w:noProof/>
          </w:rPr>
          <w:t>ПРИЛОЖЕНИЕ 1</w:t>
        </w:r>
      </w:hyperlink>
      <w:r w:rsidR="00DE51BA">
        <w:rPr>
          <w:rStyle w:val="ad"/>
          <w:noProof/>
        </w:rPr>
        <w:t xml:space="preserve"> </w:t>
      </w:r>
      <w:hyperlink w:anchor="_Toc191893303" w:history="1">
        <w:r w:rsidR="006A406E" w:rsidRPr="006A406E">
          <w:rPr>
            <w:rStyle w:val="ad"/>
            <w:i/>
            <w:noProof/>
          </w:rPr>
          <w:t>Нормативные и внутривузовские документы</w:t>
        </w:r>
        <w:r w:rsidR="006A406E" w:rsidRPr="006A406E">
          <w:rPr>
            <w:i/>
            <w:noProof/>
            <w:webHidden/>
          </w:rPr>
          <w:tab/>
        </w:r>
        <w:r w:rsidR="006A406E" w:rsidRPr="006A406E">
          <w:rPr>
            <w:i/>
            <w:noProof/>
            <w:webHidden/>
          </w:rPr>
          <w:fldChar w:fldCharType="begin"/>
        </w:r>
        <w:r w:rsidR="006A406E" w:rsidRPr="006A406E">
          <w:rPr>
            <w:i/>
            <w:noProof/>
            <w:webHidden/>
          </w:rPr>
          <w:instrText xml:space="preserve"> PAGEREF _Toc191893303 \h </w:instrText>
        </w:r>
        <w:r w:rsidR="006A406E" w:rsidRPr="006A406E">
          <w:rPr>
            <w:i/>
            <w:noProof/>
            <w:webHidden/>
          </w:rPr>
        </w:r>
        <w:r w:rsidR="006A406E" w:rsidRPr="006A406E">
          <w:rPr>
            <w:i/>
            <w:noProof/>
            <w:webHidden/>
          </w:rPr>
          <w:fldChar w:fldCharType="separate"/>
        </w:r>
        <w:r w:rsidR="006A406E" w:rsidRPr="006A406E">
          <w:rPr>
            <w:i/>
            <w:noProof/>
            <w:webHidden/>
          </w:rPr>
          <w:t>28</w:t>
        </w:r>
        <w:r w:rsidR="006A406E" w:rsidRPr="006A406E">
          <w:rPr>
            <w:i/>
            <w:noProof/>
            <w:webHidden/>
          </w:rPr>
          <w:fldChar w:fldCharType="end"/>
        </w:r>
      </w:hyperlink>
    </w:p>
    <w:p w:rsidR="006A406E" w:rsidRDefault="006A406E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rStyle w:val="ad"/>
          <w:noProof/>
          <w:color w:val="auto"/>
          <w:u w:val="none"/>
        </w:rPr>
        <w:t xml:space="preserve">ПРИЛОЖЕНИЕ 2 </w:t>
      </w:r>
      <w:r w:rsidRPr="006A406E">
        <w:rPr>
          <w:rStyle w:val="ad"/>
          <w:i/>
          <w:noProof/>
          <w:color w:val="auto"/>
          <w:u w:val="none"/>
        </w:rPr>
        <w:t xml:space="preserve">ПОЛОЖЕНИЕ </w:t>
      </w:r>
      <w:hyperlink w:anchor="_Toc191893341" w:history="1">
        <w:r w:rsidRPr="006A406E">
          <w:rPr>
            <w:rStyle w:val="ad"/>
            <w:i/>
            <w:noProof/>
          </w:rPr>
          <w:t>о балльно-рейтинговой системе оценки деятельности студентов</w:t>
        </w:r>
        <w:r w:rsidRPr="006A406E">
          <w:rPr>
            <w:i/>
            <w:noProof/>
            <w:webHidden/>
          </w:rPr>
          <w:tab/>
        </w:r>
        <w:r w:rsidRPr="006A406E">
          <w:rPr>
            <w:i/>
            <w:noProof/>
            <w:webHidden/>
          </w:rPr>
          <w:fldChar w:fldCharType="begin"/>
        </w:r>
        <w:r w:rsidRPr="006A406E">
          <w:rPr>
            <w:i/>
            <w:noProof/>
            <w:webHidden/>
          </w:rPr>
          <w:instrText xml:space="preserve"> PAGEREF _Toc191893341 \h </w:instrText>
        </w:r>
        <w:r w:rsidRPr="006A406E">
          <w:rPr>
            <w:i/>
            <w:noProof/>
            <w:webHidden/>
          </w:rPr>
        </w:r>
        <w:r w:rsidRPr="006A406E">
          <w:rPr>
            <w:i/>
            <w:noProof/>
            <w:webHidden/>
          </w:rPr>
          <w:fldChar w:fldCharType="separate"/>
        </w:r>
        <w:r w:rsidRPr="006A406E">
          <w:rPr>
            <w:i/>
            <w:noProof/>
            <w:webHidden/>
          </w:rPr>
          <w:t>41</w:t>
        </w:r>
        <w:r w:rsidRPr="006A406E">
          <w:rPr>
            <w:i/>
            <w:noProof/>
            <w:webHidden/>
          </w:rPr>
          <w:fldChar w:fldCharType="end"/>
        </w:r>
      </w:hyperlink>
    </w:p>
    <w:p w:rsidR="006A406E" w:rsidRDefault="006A406E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r w:rsidRPr="006A406E">
        <w:rPr>
          <w:rStyle w:val="ad"/>
          <w:noProof/>
          <w:color w:val="auto"/>
          <w:u w:val="none"/>
        </w:rPr>
        <w:t xml:space="preserve">ПРИЛОЖЕНИЕ 3 </w:t>
      </w:r>
      <w:r w:rsidRPr="006A406E">
        <w:rPr>
          <w:rStyle w:val="ad"/>
          <w:i/>
          <w:noProof/>
          <w:color w:val="auto"/>
          <w:u w:val="none"/>
        </w:rPr>
        <w:t xml:space="preserve">ПОЛОЖЕНИЕ </w:t>
      </w:r>
      <w:hyperlink w:anchor="_Toc191893344" w:history="1">
        <w:r w:rsidRPr="006A406E">
          <w:rPr>
            <w:rStyle w:val="ad"/>
            <w:i/>
            <w:noProof/>
          </w:rPr>
          <w:t>об организации самостоятельной работы студентов в рамках</w:t>
        </w:r>
      </w:hyperlink>
      <w:r w:rsidRPr="006A406E">
        <w:rPr>
          <w:rStyle w:val="ad"/>
          <w:i/>
          <w:noProof/>
        </w:rPr>
        <w:t xml:space="preserve"> </w:t>
      </w:r>
      <w:hyperlink w:anchor="_Toc191893345" w:history="1">
        <w:r w:rsidRPr="006A406E">
          <w:rPr>
            <w:rStyle w:val="ad"/>
            <w:i/>
            <w:noProof/>
          </w:rPr>
          <w:t>внедрения кредитно-модульной системы в учебный процесс вуза</w:t>
        </w:r>
        <w:r w:rsidRPr="006A406E">
          <w:rPr>
            <w:i/>
            <w:noProof/>
            <w:webHidden/>
          </w:rPr>
          <w:tab/>
        </w:r>
        <w:r w:rsidRPr="006A406E">
          <w:rPr>
            <w:i/>
            <w:noProof/>
            <w:webHidden/>
          </w:rPr>
          <w:fldChar w:fldCharType="begin"/>
        </w:r>
        <w:r w:rsidRPr="006A406E">
          <w:rPr>
            <w:i/>
            <w:noProof/>
            <w:webHidden/>
          </w:rPr>
          <w:instrText xml:space="preserve"> PAGEREF _Toc191893345 \h </w:instrText>
        </w:r>
        <w:r w:rsidRPr="006A406E">
          <w:rPr>
            <w:i/>
            <w:noProof/>
            <w:webHidden/>
          </w:rPr>
        </w:r>
        <w:r w:rsidRPr="006A406E">
          <w:rPr>
            <w:i/>
            <w:noProof/>
            <w:webHidden/>
          </w:rPr>
          <w:fldChar w:fldCharType="separate"/>
        </w:r>
        <w:r w:rsidRPr="006A406E">
          <w:rPr>
            <w:i/>
            <w:noProof/>
            <w:webHidden/>
          </w:rPr>
          <w:t>51</w:t>
        </w:r>
        <w:r w:rsidRPr="006A406E">
          <w:rPr>
            <w:i/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346" w:history="1">
        <w:r w:rsidR="006A406E" w:rsidRPr="00001E03">
          <w:rPr>
            <w:rStyle w:val="ad"/>
            <w:noProof/>
          </w:rPr>
          <w:t>ПРИЛОЖЕНИЕ 4</w:t>
        </w:r>
      </w:hyperlink>
      <w:r w:rsidR="006A406E">
        <w:rPr>
          <w:rStyle w:val="ad"/>
          <w:noProof/>
        </w:rPr>
        <w:t xml:space="preserve"> </w:t>
      </w:r>
      <w:hyperlink w:anchor="_Toc191893347" w:history="1">
        <w:r w:rsidR="006A406E" w:rsidRPr="006A406E">
          <w:rPr>
            <w:rStyle w:val="ad"/>
            <w:i/>
            <w:noProof/>
          </w:rPr>
          <w:t>Методика расчета трудоемкости основных образовательных программ высшего профессионального образования</w:t>
        </w:r>
      </w:hyperlink>
      <w:r w:rsidR="006A406E">
        <w:rPr>
          <w:rStyle w:val="ad"/>
          <w:i/>
          <w:noProof/>
        </w:rPr>
        <w:t xml:space="preserve"> </w:t>
      </w:r>
      <w:hyperlink w:anchor="_Toc191893348" w:history="1">
        <w:r w:rsidR="006A406E" w:rsidRPr="00CD1805">
          <w:rPr>
            <w:rStyle w:val="ad"/>
            <w:i/>
            <w:noProof/>
          </w:rPr>
          <w:t>в зачетных единицах</w:t>
        </w:r>
        <w:r w:rsidR="006A406E" w:rsidRPr="00001E03">
          <w:rPr>
            <w:rStyle w:val="ad"/>
            <w:noProof/>
          </w:rPr>
          <w:t xml:space="preserve"> (кредитах)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_Toc191893348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56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CD4CFA">
      <w:pPr>
        <w:pStyle w:val="13"/>
        <w:tabs>
          <w:tab w:val="right" w:leader="dot" w:pos="9631"/>
        </w:tabs>
        <w:rPr>
          <w:b w:val="0"/>
          <w:bCs w:val="0"/>
          <w:caps w:val="0"/>
          <w:noProof/>
          <w:sz w:val="24"/>
          <w:szCs w:val="24"/>
        </w:rPr>
      </w:pPr>
      <w:hyperlink w:anchor="_Toc191893349" w:history="1">
        <w:r w:rsidR="006A406E" w:rsidRPr="00001E03">
          <w:rPr>
            <w:rStyle w:val="ad"/>
            <w:noProof/>
          </w:rPr>
          <w:t>ПРИЛОЖЕНИЕ 5</w:t>
        </w:r>
        <w:r w:rsidR="006A406E">
          <w:rPr>
            <w:noProof/>
            <w:webHidden/>
          </w:rPr>
          <w:tab/>
        </w:r>
        <w:r w:rsidR="006A406E">
          <w:rPr>
            <w:noProof/>
            <w:webHidden/>
          </w:rPr>
          <w:fldChar w:fldCharType="begin"/>
        </w:r>
        <w:r w:rsidR="006A406E">
          <w:rPr>
            <w:noProof/>
            <w:webHidden/>
          </w:rPr>
          <w:instrText xml:space="preserve"> PAGEREF _Toc191893349 \h </w:instrText>
        </w:r>
        <w:r w:rsidR="006A406E">
          <w:rPr>
            <w:noProof/>
            <w:webHidden/>
          </w:rPr>
        </w:r>
        <w:r w:rsidR="006A406E">
          <w:rPr>
            <w:noProof/>
            <w:webHidden/>
          </w:rPr>
          <w:fldChar w:fldCharType="separate"/>
        </w:r>
        <w:r w:rsidR="006A406E">
          <w:rPr>
            <w:noProof/>
            <w:webHidden/>
          </w:rPr>
          <w:t>60</w:t>
        </w:r>
        <w:r w:rsidR="006A406E">
          <w:rPr>
            <w:noProof/>
            <w:webHidden/>
          </w:rPr>
          <w:fldChar w:fldCharType="end"/>
        </w:r>
      </w:hyperlink>
    </w:p>
    <w:p w:rsidR="006A406E" w:rsidRDefault="006A406E" w:rsidP="005B1474">
      <w:pPr>
        <w:spacing w:before="120" w:line="360" w:lineRule="auto"/>
        <w:rPr>
          <w:b/>
          <w:sz w:val="28"/>
          <w:szCs w:val="28"/>
        </w:rPr>
        <w:sectPr w:rsidR="006A406E" w:rsidSect="00A30E9F">
          <w:pgSz w:w="11909" w:h="16834"/>
          <w:pgMar w:top="1134" w:right="567" w:bottom="1134" w:left="1701" w:header="720" w:footer="720" w:gutter="0"/>
          <w:cols w:space="60"/>
          <w:noEndnote/>
        </w:sectPr>
      </w:pPr>
      <w:r>
        <w:rPr>
          <w:b/>
          <w:sz w:val="28"/>
          <w:szCs w:val="28"/>
        </w:rPr>
        <w:fldChar w:fldCharType="end"/>
      </w:r>
    </w:p>
    <w:p w:rsidR="00B62585" w:rsidRDefault="00B62585" w:rsidP="004B2A62">
      <w:pPr>
        <w:spacing w:before="120"/>
        <w:rPr>
          <w:b/>
          <w:sz w:val="28"/>
          <w:szCs w:val="28"/>
        </w:rPr>
      </w:pPr>
    </w:p>
    <w:p w:rsidR="009023FD" w:rsidRDefault="009023FD" w:rsidP="005B1474">
      <w:pPr>
        <w:spacing w:before="120"/>
        <w:jc w:val="center"/>
        <w:outlineLvl w:val="0"/>
        <w:rPr>
          <w:b/>
          <w:sz w:val="28"/>
          <w:szCs w:val="28"/>
        </w:rPr>
      </w:pPr>
      <w:bookmarkStart w:id="0" w:name="_Toc191888453"/>
      <w:bookmarkStart w:id="1" w:name="_Toc191893287"/>
      <w:r>
        <w:rPr>
          <w:b/>
          <w:sz w:val="28"/>
          <w:szCs w:val="28"/>
        </w:rPr>
        <w:t>СПИСОК ИСПОЛНИТЕЛЕЙ</w:t>
      </w:r>
      <w:bookmarkEnd w:id="0"/>
      <w:bookmarkEnd w:id="1"/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68"/>
        <w:gridCol w:w="3420"/>
        <w:gridCol w:w="5969"/>
      </w:tblGrid>
      <w:tr w:rsidR="009023FD" w:rsidRPr="009023FD">
        <w:tc>
          <w:tcPr>
            <w:tcW w:w="468" w:type="dxa"/>
          </w:tcPr>
          <w:p w:rsidR="009023FD" w:rsidRPr="009023FD" w:rsidRDefault="009023FD" w:rsidP="004B2A62">
            <w:pPr>
              <w:spacing w:before="120"/>
              <w:jc w:val="center"/>
              <w:rPr>
                <w:b/>
              </w:rPr>
            </w:pPr>
            <w:r w:rsidRPr="009023FD">
              <w:rPr>
                <w:b/>
              </w:rPr>
              <w:t>№</w:t>
            </w:r>
          </w:p>
        </w:tc>
        <w:tc>
          <w:tcPr>
            <w:tcW w:w="3420" w:type="dxa"/>
          </w:tcPr>
          <w:p w:rsidR="009023FD" w:rsidRPr="009023FD" w:rsidRDefault="009023FD" w:rsidP="004B2A62">
            <w:pPr>
              <w:spacing w:before="120"/>
              <w:jc w:val="center"/>
              <w:rPr>
                <w:b/>
              </w:rPr>
            </w:pPr>
            <w:r w:rsidRPr="009023FD">
              <w:rPr>
                <w:b/>
              </w:rPr>
              <w:t>Фамилия, имя, отчество</w:t>
            </w:r>
          </w:p>
        </w:tc>
        <w:tc>
          <w:tcPr>
            <w:tcW w:w="5969" w:type="dxa"/>
          </w:tcPr>
          <w:p w:rsidR="009023FD" w:rsidRPr="009023FD" w:rsidRDefault="009023FD" w:rsidP="004B2A62">
            <w:pPr>
              <w:spacing w:before="120"/>
              <w:jc w:val="center"/>
              <w:rPr>
                <w:b/>
              </w:rPr>
            </w:pPr>
            <w:r w:rsidRPr="009023FD">
              <w:rPr>
                <w:b/>
              </w:rPr>
              <w:t>Место работы, должность</w:t>
            </w:r>
          </w:p>
        </w:tc>
      </w:tr>
      <w:tr w:rsidR="009023FD">
        <w:tc>
          <w:tcPr>
            <w:tcW w:w="468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Сидоров </w:t>
            </w:r>
          </w:p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Игорь Владимирович</w:t>
            </w:r>
          </w:p>
        </w:tc>
        <w:tc>
          <w:tcPr>
            <w:tcW w:w="5969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ГОУ ВПО "Южно-Уральский государственный университет", начальник учебно-методического управления, доцент, к.т.н.</w:t>
            </w:r>
          </w:p>
        </w:tc>
      </w:tr>
      <w:tr w:rsidR="009023FD">
        <w:tc>
          <w:tcPr>
            <w:tcW w:w="468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Каточков </w:t>
            </w:r>
          </w:p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 Михайлович</w:t>
            </w:r>
          </w:p>
        </w:tc>
        <w:tc>
          <w:tcPr>
            <w:tcW w:w="5969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ГОУ ВПО "Южно-Уральский государственный университет", </w:t>
            </w:r>
            <w:r w:rsidR="00C83004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екан факультета коммерции,  доцент, д.э.н.</w:t>
            </w:r>
          </w:p>
        </w:tc>
      </w:tr>
      <w:tr w:rsidR="009023FD">
        <w:tc>
          <w:tcPr>
            <w:tcW w:w="468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Сафронова </w:t>
            </w:r>
          </w:p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Маргарита Анатольевна</w:t>
            </w:r>
          </w:p>
        </w:tc>
        <w:tc>
          <w:tcPr>
            <w:tcW w:w="5969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ГОУ ВПО "Южно-Уральский государственный университет",  заместитель декана факультета коммерции, к. пед. н. </w:t>
            </w:r>
          </w:p>
        </w:tc>
      </w:tr>
      <w:tr w:rsidR="00F4356B">
        <w:tc>
          <w:tcPr>
            <w:tcW w:w="468" w:type="dxa"/>
          </w:tcPr>
          <w:p w:rsidR="00F4356B" w:rsidRDefault="00F4356B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F4356B" w:rsidRDefault="00F4356B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Нечаев </w:t>
            </w:r>
          </w:p>
          <w:p w:rsidR="00F4356B" w:rsidRDefault="00F4356B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Алексей Владимирович</w:t>
            </w:r>
          </w:p>
        </w:tc>
        <w:tc>
          <w:tcPr>
            <w:tcW w:w="5969" w:type="dxa"/>
          </w:tcPr>
          <w:p w:rsidR="00F4356B" w:rsidRDefault="00F4356B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ГОУ ВПО "Самарский государственный университет",  проректор по международным связям</w:t>
            </w:r>
          </w:p>
        </w:tc>
      </w:tr>
      <w:tr w:rsidR="009023FD">
        <w:tc>
          <w:tcPr>
            <w:tcW w:w="468" w:type="dxa"/>
          </w:tcPr>
          <w:p w:rsidR="009023FD" w:rsidRDefault="00F4356B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Михейкина </w:t>
            </w:r>
          </w:p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Мария Васильевна</w:t>
            </w:r>
          </w:p>
        </w:tc>
        <w:tc>
          <w:tcPr>
            <w:tcW w:w="5969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ГОУ ВПО "Самарский государственный университет", начальник отдела международных отношений</w:t>
            </w:r>
          </w:p>
        </w:tc>
      </w:tr>
      <w:tr w:rsidR="009023FD">
        <w:tc>
          <w:tcPr>
            <w:tcW w:w="468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Проскурина</w:t>
            </w:r>
          </w:p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Анна Александровна</w:t>
            </w:r>
          </w:p>
        </w:tc>
        <w:tc>
          <w:tcPr>
            <w:tcW w:w="5969" w:type="dxa"/>
          </w:tcPr>
          <w:p w:rsidR="009023FD" w:rsidRDefault="009023FD" w:rsidP="004B2A62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ГОУ ВПО "Самарский государственный университет",  </w:t>
            </w:r>
            <w:r w:rsidR="00F4356B">
              <w:rPr>
                <w:b/>
                <w:sz w:val="28"/>
                <w:szCs w:val="28"/>
              </w:rPr>
              <w:t>директор центра по развитию и управлению проектной деятельностью</w:t>
            </w:r>
          </w:p>
        </w:tc>
      </w:tr>
    </w:tbl>
    <w:p w:rsidR="009023FD" w:rsidRDefault="009023FD" w:rsidP="004B2A62">
      <w:pPr>
        <w:spacing w:before="120"/>
        <w:jc w:val="both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9023FD" w:rsidRDefault="009023FD" w:rsidP="004B2A62">
      <w:pPr>
        <w:spacing w:before="120"/>
        <w:jc w:val="center"/>
        <w:rPr>
          <w:b/>
          <w:sz w:val="28"/>
          <w:szCs w:val="28"/>
        </w:rPr>
      </w:pPr>
    </w:p>
    <w:p w:rsidR="00491FBA" w:rsidRDefault="00491FBA" w:rsidP="004B2A62">
      <w:pPr>
        <w:jc w:val="center"/>
        <w:rPr>
          <w:b/>
          <w:sz w:val="28"/>
          <w:szCs w:val="28"/>
        </w:rPr>
      </w:pPr>
    </w:p>
    <w:p w:rsidR="00A30E9F" w:rsidRPr="00446394" w:rsidRDefault="00A30E9F" w:rsidP="004B2A62">
      <w:pPr>
        <w:jc w:val="center"/>
        <w:rPr>
          <w:b/>
          <w:sz w:val="28"/>
          <w:szCs w:val="28"/>
        </w:rPr>
      </w:pPr>
      <w:r w:rsidRPr="00446394">
        <w:rPr>
          <w:b/>
          <w:sz w:val="28"/>
          <w:szCs w:val="28"/>
        </w:rPr>
        <w:t xml:space="preserve">Методические рекомендации по </w:t>
      </w:r>
      <w:r>
        <w:rPr>
          <w:b/>
          <w:sz w:val="28"/>
          <w:szCs w:val="28"/>
        </w:rPr>
        <w:t>внедрению в учебный процесс вуза системы зачетных единиц</w:t>
      </w:r>
    </w:p>
    <w:p w:rsidR="00A30E9F" w:rsidRPr="00446394" w:rsidRDefault="00A30E9F" w:rsidP="004B2A62">
      <w:pPr>
        <w:jc w:val="center"/>
        <w:rPr>
          <w:b/>
          <w:sz w:val="28"/>
          <w:szCs w:val="28"/>
        </w:rPr>
      </w:pPr>
    </w:p>
    <w:p w:rsidR="00A30E9F" w:rsidRPr="00446394" w:rsidRDefault="00A30E9F" w:rsidP="0012694B">
      <w:pPr>
        <w:numPr>
          <w:ilvl w:val="0"/>
          <w:numId w:val="6"/>
        </w:numPr>
        <w:jc w:val="both"/>
        <w:outlineLvl w:val="0"/>
        <w:rPr>
          <w:b/>
          <w:sz w:val="28"/>
          <w:szCs w:val="28"/>
        </w:rPr>
      </w:pPr>
      <w:bookmarkStart w:id="2" w:name="_Toc191893288"/>
      <w:r w:rsidRPr="00446394">
        <w:rPr>
          <w:b/>
          <w:sz w:val="28"/>
          <w:szCs w:val="28"/>
        </w:rPr>
        <w:t>Введение</w:t>
      </w:r>
      <w:bookmarkEnd w:id="2"/>
    </w:p>
    <w:p w:rsidR="00A30E9F" w:rsidRDefault="00A30E9F" w:rsidP="004B2A62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FFF">
        <w:rPr>
          <w:sz w:val="28"/>
          <w:szCs w:val="28"/>
        </w:rPr>
        <w:t xml:space="preserve">Место в системе ВПО России, значение в развитии для образования в целом и для вуза в частности. </w:t>
      </w:r>
    </w:p>
    <w:p w:rsidR="00A30E9F" w:rsidRPr="002E0FFF" w:rsidRDefault="00A30E9F" w:rsidP="004B2A62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FFF">
        <w:rPr>
          <w:sz w:val="28"/>
          <w:szCs w:val="28"/>
        </w:rPr>
        <w:t>Введение системы зачетных единиц  обусловлено потребностями модернизации российского высшего профессионального образования, применением новых технологий обучения, расширяющимся участием</w:t>
      </w:r>
      <w:r>
        <w:rPr>
          <w:sz w:val="28"/>
          <w:szCs w:val="28"/>
        </w:rPr>
        <w:t xml:space="preserve"> РФ</w:t>
      </w:r>
      <w:r w:rsidRPr="002E0FFF">
        <w:rPr>
          <w:sz w:val="28"/>
          <w:szCs w:val="28"/>
        </w:rPr>
        <w:t xml:space="preserve"> в международных интеграционных процессах.  </w:t>
      </w:r>
    </w:p>
    <w:p w:rsidR="00A30E9F" w:rsidRPr="00324743" w:rsidRDefault="00A30E9F" w:rsidP="004B2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</w:t>
      </w:r>
      <w:r w:rsidRPr="00324743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>зачетных единиц в</w:t>
      </w:r>
      <w:r w:rsidRPr="00324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процессе </w:t>
      </w:r>
      <w:r w:rsidRPr="00324743">
        <w:rPr>
          <w:sz w:val="28"/>
          <w:szCs w:val="28"/>
        </w:rPr>
        <w:t>вуз</w:t>
      </w:r>
      <w:r>
        <w:rPr>
          <w:sz w:val="28"/>
          <w:szCs w:val="28"/>
        </w:rPr>
        <w:t>ов является инструментом академической мобильности студентов, используется в целях унификации количества и учета получаемого образования,</w:t>
      </w:r>
      <w:r w:rsidRPr="00324743">
        <w:rPr>
          <w:sz w:val="28"/>
          <w:szCs w:val="28"/>
        </w:rPr>
        <w:t xml:space="preserve"> упрощает признание результатов обучения студентов</w:t>
      </w:r>
      <w:r>
        <w:rPr>
          <w:sz w:val="28"/>
          <w:szCs w:val="28"/>
        </w:rPr>
        <w:t>, расширяет</w:t>
      </w:r>
      <w:r w:rsidRPr="00324743">
        <w:rPr>
          <w:sz w:val="28"/>
          <w:szCs w:val="28"/>
        </w:rPr>
        <w:t xml:space="preserve"> возможности введени</w:t>
      </w:r>
      <w:r>
        <w:rPr>
          <w:sz w:val="28"/>
          <w:szCs w:val="28"/>
        </w:rPr>
        <w:t>я</w:t>
      </w:r>
      <w:r w:rsidRPr="00324743">
        <w:rPr>
          <w:sz w:val="28"/>
          <w:szCs w:val="28"/>
        </w:rPr>
        <w:t xml:space="preserve"> новых технологий обучения</w:t>
      </w:r>
      <w:r>
        <w:rPr>
          <w:sz w:val="28"/>
          <w:szCs w:val="28"/>
        </w:rPr>
        <w:t>,</w:t>
      </w:r>
      <w:r w:rsidRPr="00324743">
        <w:rPr>
          <w:sz w:val="28"/>
          <w:szCs w:val="28"/>
        </w:rPr>
        <w:t xml:space="preserve"> направленных на его индивидуализацию. 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A67FDD">
        <w:rPr>
          <w:sz w:val="28"/>
          <w:szCs w:val="28"/>
          <w:u w:val="single"/>
        </w:rPr>
        <w:t>основная цель внедрения системы зачетных единиц</w:t>
      </w:r>
      <w:r>
        <w:rPr>
          <w:sz w:val="28"/>
          <w:szCs w:val="28"/>
        </w:rPr>
        <w:t xml:space="preserve"> – обеспечение качественного, востребованного обществом образования, основанного на современных мировых трендах. Оно дает весомые преимущества всем участникам образовательного процесса – образовательным учреждениям, их студентам и преподавателям.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67FDD">
        <w:rPr>
          <w:sz w:val="28"/>
          <w:szCs w:val="28"/>
          <w:u w:val="single"/>
        </w:rPr>
        <w:t>Внедрение системы зачетных единиц в учебный процесс вуза решает следующие задачи</w:t>
      </w:r>
      <w:r>
        <w:rPr>
          <w:sz w:val="28"/>
          <w:szCs w:val="28"/>
        </w:rPr>
        <w:t>: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повышению престижа и конкурентоспособности образовательного учреждения на российском и международном рынках образовательных услуг;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является инструментом обеспечения академической мобильности студентов и преподавателей;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повышает </w:t>
      </w:r>
      <w:r w:rsidR="00A63053">
        <w:rPr>
          <w:sz w:val="28"/>
          <w:szCs w:val="28"/>
        </w:rPr>
        <w:t>востребованность</w:t>
      </w:r>
      <w:r>
        <w:rPr>
          <w:sz w:val="28"/>
          <w:szCs w:val="28"/>
        </w:rPr>
        <w:t xml:space="preserve"> образовательных услуг образовательного учреждения за счет укрепления имиджа.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55F5F">
        <w:rPr>
          <w:sz w:val="28"/>
          <w:szCs w:val="28"/>
          <w:u w:val="single"/>
        </w:rPr>
        <w:t>Студентам</w:t>
      </w:r>
      <w:r>
        <w:rPr>
          <w:sz w:val="28"/>
          <w:szCs w:val="28"/>
        </w:rPr>
        <w:t xml:space="preserve"> внедрение системы зачетных единиц дает возможность: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выстроить свою индивидуальную образовательную траекторию;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повысить свою роль в управлении учебным процессом в университете;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реализацию академической мобильности;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выбрать интересующих преподавателей;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достичь признания диплома и применения его на следующих ступенях обучения.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55F5F">
        <w:rPr>
          <w:sz w:val="28"/>
          <w:szCs w:val="28"/>
          <w:u w:val="single"/>
        </w:rPr>
        <w:t>Преподавателям</w:t>
      </w:r>
      <w:r>
        <w:rPr>
          <w:sz w:val="28"/>
          <w:szCs w:val="28"/>
        </w:rPr>
        <w:t xml:space="preserve"> внедрение системы зачетных единиц дает возможность: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повысить свою квалификацию и статус в преподавательской среде;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улучшить качество образовательного процесса;</w:t>
      </w:r>
    </w:p>
    <w:p w:rsidR="00A30E9F" w:rsidRDefault="00A30E9F" w:rsidP="004B2A62">
      <w:pPr>
        <w:pStyle w:val="text"/>
        <w:numPr>
          <w:ilvl w:val="0"/>
          <w:numId w:val="57"/>
        </w:numPr>
        <w:tabs>
          <w:tab w:val="clear" w:pos="198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реализацию академической мобильности преподавателей. </w:t>
      </w:r>
    </w:p>
    <w:p w:rsidR="00491FBA" w:rsidRDefault="00491FBA" w:rsidP="004B2A62">
      <w:pPr>
        <w:pStyle w:val="text"/>
        <w:spacing w:before="0" w:beforeAutospacing="0" w:after="0" w:afterAutospacing="0"/>
        <w:jc w:val="both"/>
        <w:rPr>
          <w:sz w:val="28"/>
          <w:szCs w:val="28"/>
        </w:rPr>
      </w:pPr>
    </w:p>
    <w:p w:rsidR="00A30E9F" w:rsidRPr="00201899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A30E9F" w:rsidRDefault="00A30E9F" w:rsidP="0012694B">
      <w:pPr>
        <w:pStyle w:val="text"/>
        <w:numPr>
          <w:ilvl w:val="0"/>
          <w:numId w:val="6"/>
        </w:numPr>
        <w:spacing w:before="0" w:beforeAutospacing="0" w:after="0" w:afterAutospacing="0"/>
        <w:ind w:firstLine="0"/>
        <w:jc w:val="both"/>
        <w:outlineLvl w:val="0"/>
        <w:rPr>
          <w:b/>
          <w:sz w:val="28"/>
          <w:szCs w:val="28"/>
        </w:rPr>
      </w:pPr>
      <w:bookmarkStart w:id="3" w:name="_Toc191893289"/>
      <w:r w:rsidRPr="00075DBB">
        <w:rPr>
          <w:b/>
          <w:sz w:val="28"/>
          <w:szCs w:val="28"/>
        </w:rPr>
        <w:t>Термины и определения</w:t>
      </w:r>
      <w:bookmarkEnd w:id="3"/>
    </w:p>
    <w:p w:rsidR="00A30E9F" w:rsidRDefault="00A30E9F" w:rsidP="004B2A62">
      <w:pPr>
        <w:shd w:val="clear" w:color="auto" w:fill="FFFFFF"/>
        <w:ind w:left="394" w:right="307"/>
        <w:jc w:val="both"/>
        <w:rPr>
          <w:color w:val="000000"/>
          <w:sz w:val="28"/>
          <w:szCs w:val="28"/>
        </w:rPr>
      </w:pPr>
    </w:p>
    <w:p w:rsidR="00A30E9F" w:rsidRPr="006E0B4C" w:rsidRDefault="00A30E9F" w:rsidP="004B2A62">
      <w:pPr>
        <w:shd w:val="clear" w:color="auto" w:fill="FFFFFF"/>
        <w:spacing w:before="10"/>
        <w:ind w:firstLine="720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Академическое признание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Academic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Recognition</w:t>
      </w:r>
      <w:r w:rsidRPr="00F14B8C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– </w:t>
      </w:r>
      <w:r w:rsidRPr="006E0B4C">
        <w:rPr>
          <w:color w:val="000000"/>
          <w:sz w:val="28"/>
          <w:szCs w:val="28"/>
        </w:rPr>
        <w:t>о</w:t>
      </w:r>
      <w:r w:rsidRPr="006E0B4C">
        <w:rPr>
          <w:color w:val="000000"/>
          <w:spacing w:val="-3"/>
          <w:sz w:val="28"/>
          <w:szCs w:val="28"/>
        </w:rPr>
        <w:t xml:space="preserve">фициальное подтверждение надлежащим органом или учреждением </w:t>
      </w:r>
      <w:r w:rsidRPr="006E0B4C">
        <w:rPr>
          <w:color w:val="000000"/>
          <w:spacing w:val="-2"/>
          <w:sz w:val="28"/>
          <w:szCs w:val="28"/>
        </w:rPr>
        <w:t>высшего образовани</w:t>
      </w:r>
      <w:r>
        <w:rPr>
          <w:color w:val="000000"/>
          <w:spacing w:val="-2"/>
          <w:sz w:val="28"/>
          <w:szCs w:val="28"/>
        </w:rPr>
        <w:t>я</w:t>
      </w:r>
      <w:r w:rsidRPr="006E0B4C">
        <w:rPr>
          <w:color w:val="000000"/>
          <w:spacing w:val="-2"/>
          <w:sz w:val="28"/>
          <w:szCs w:val="28"/>
        </w:rPr>
        <w:t xml:space="preserve"> академических квалификаций как показателя воз</w:t>
      </w:r>
      <w:r w:rsidRPr="006E0B4C">
        <w:rPr>
          <w:color w:val="000000"/>
          <w:spacing w:val="-2"/>
          <w:sz w:val="28"/>
          <w:szCs w:val="28"/>
        </w:rPr>
        <w:softHyphen/>
      </w:r>
      <w:r w:rsidRPr="006E0B4C">
        <w:rPr>
          <w:color w:val="000000"/>
          <w:spacing w:val="-3"/>
          <w:sz w:val="28"/>
          <w:szCs w:val="28"/>
        </w:rPr>
        <w:t xml:space="preserve">можностей, приобретенных в ходе программы обучения или ее части. Это </w:t>
      </w:r>
      <w:r w:rsidRPr="006E0B4C">
        <w:rPr>
          <w:color w:val="000000"/>
          <w:spacing w:val="-2"/>
          <w:sz w:val="28"/>
          <w:szCs w:val="28"/>
        </w:rPr>
        <w:t>подтверждение может относиться к отдельному лицу либо включаться в со</w:t>
      </w:r>
      <w:r w:rsidRPr="006E0B4C">
        <w:rPr>
          <w:color w:val="000000"/>
          <w:spacing w:val="-2"/>
          <w:sz w:val="28"/>
          <w:szCs w:val="28"/>
        </w:rPr>
        <w:softHyphen/>
      </w:r>
      <w:r w:rsidRPr="006E0B4C">
        <w:rPr>
          <w:color w:val="000000"/>
          <w:spacing w:val="-1"/>
          <w:sz w:val="28"/>
          <w:szCs w:val="28"/>
        </w:rPr>
        <w:t>глашение о признании между образовательными учреждениями или орга</w:t>
      </w:r>
      <w:r w:rsidRPr="006E0B4C">
        <w:rPr>
          <w:color w:val="000000"/>
          <w:spacing w:val="-1"/>
          <w:sz w:val="28"/>
          <w:szCs w:val="28"/>
        </w:rPr>
        <w:softHyphen/>
      </w:r>
      <w:r w:rsidRPr="006E0B4C">
        <w:rPr>
          <w:color w:val="000000"/>
          <w:spacing w:val="-2"/>
          <w:sz w:val="28"/>
          <w:szCs w:val="28"/>
        </w:rPr>
        <w:t>нами. Обычно оно требуется в качестве базы для доступа к дальнейшему обучению (кумулятивное признание) либо как признание, допускающее не</w:t>
      </w:r>
      <w:r w:rsidRPr="006E0B4C">
        <w:rPr>
          <w:color w:val="000000"/>
          <w:spacing w:val="-2"/>
          <w:sz w:val="28"/>
          <w:szCs w:val="28"/>
        </w:rPr>
        <w:softHyphen/>
      </w:r>
      <w:r w:rsidRPr="006E0B4C">
        <w:rPr>
          <w:color w:val="000000"/>
          <w:spacing w:val="-3"/>
          <w:sz w:val="28"/>
          <w:szCs w:val="28"/>
        </w:rPr>
        <w:t>которые изъятия из программы, предлагаемой принимающим учебным за</w:t>
      </w:r>
      <w:r w:rsidRPr="006E0B4C">
        <w:rPr>
          <w:color w:val="000000"/>
          <w:spacing w:val="-3"/>
          <w:sz w:val="28"/>
          <w:szCs w:val="28"/>
        </w:rPr>
        <w:softHyphen/>
      </w:r>
      <w:r w:rsidRPr="006E0B4C">
        <w:rPr>
          <w:color w:val="000000"/>
          <w:sz w:val="28"/>
          <w:szCs w:val="28"/>
        </w:rPr>
        <w:t xml:space="preserve">ведением (признание заменой, такое как в </w:t>
      </w:r>
      <w:r w:rsidRPr="006E0B4C">
        <w:rPr>
          <w:color w:val="000000"/>
          <w:sz w:val="28"/>
          <w:szCs w:val="28"/>
          <w:lang w:val="en-US"/>
        </w:rPr>
        <w:t>ECTS</w:t>
      </w:r>
      <w:r w:rsidRPr="00F14B8C">
        <w:rPr>
          <w:color w:val="000000"/>
          <w:sz w:val="28"/>
          <w:szCs w:val="28"/>
        </w:rPr>
        <w:t>).</w:t>
      </w:r>
    </w:p>
    <w:p w:rsidR="00A30E9F" w:rsidRDefault="00A30E9F" w:rsidP="004B2A62">
      <w:pPr>
        <w:ind w:firstLine="720"/>
        <w:jc w:val="both"/>
        <w:rPr>
          <w:sz w:val="28"/>
          <w:szCs w:val="28"/>
        </w:rPr>
      </w:pPr>
      <w:r w:rsidRPr="007C2B58">
        <w:rPr>
          <w:b/>
          <w:sz w:val="28"/>
          <w:szCs w:val="28"/>
        </w:rPr>
        <w:t>Балльно-рейтинговая система</w:t>
      </w:r>
      <w:r w:rsidRPr="007C2B58">
        <w:rPr>
          <w:sz w:val="28"/>
          <w:szCs w:val="28"/>
        </w:rPr>
        <w:t xml:space="preserve"> – система оценки знаний студентов, основанная на наборе и последующем суммировании баллов по всем видам учебной деятельности студентов в семестре</w:t>
      </w:r>
      <w:r>
        <w:rPr>
          <w:sz w:val="28"/>
          <w:szCs w:val="28"/>
        </w:rPr>
        <w:t>.</w:t>
      </w:r>
    </w:p>
    <w:p w:rsidR="00A30E9F" w:rsidRDefault="00A30E9F" w:rsidP="004B2A62">
      <w:pPr>
        <w:ind w:firstLine="720"/>
        <w:jc w:val="both"/>
        <w:rPr>
          <w:sz w:val="28"/>
        </w:rPr>
      </w:pPr>
      <w:r w:rsidRPr="00487678">
        <w:rPr>
          <w:b/>
          <w:sz w:val="28"/>
        </w:rPr>
        <w:t>Европейское приложение к диплому</w:t>
      </w:r>
      <w:r>
        <w:rPr>
          <w:sz w:val="28"/>
        </w:rPr>
        <w:t xml:space="preserve"> (</w:t>
      </w:r>
      <w:r>
        <w:rPr>
          <w:sz w:val="28"/>
          <w:lang w:val="en-US"/>
        </w:rPr>
        <w:t>Diploma</w:t>
      </w:r>
      <w:r w:rsidRPr="00390D10">
        <w:rPr>
          <w:sz w:val="28"/>
        </w:rPr>
        <w:t xml:space="preserve"> </w:t>
      </w:r>
      <w:r>
        <w:rPr>
          <w:sz w:val="28"/>
          <w:lang w:val="en-US"/>
        </w:rPr>
        <w:t>supplement</w:t>
      </w:r>
      <w:r>
        <w:rPr>
          <w:sz w:val="28"/>
        </w:rPr>
        <w:t>) – дополнение к официальному документу, определяющему присужденную квалификацию/степень. Оно предназначено для описания сущности, уровня, содержания и статуса обучения, пройденного и успешно завершенного обладателем квалификации/степени.  Приложение базируется на модели, разработанной Европейской Комиссией, Советом Европы и ЮНЕСКО/СЕПЕС. Оно способствует международной прозрачности и академическому/профессиональному признанию квалификаций.</w:t>
      </w:r>
    </w:p>
    <w:p w:rsidR="00A30E9F" w:rsidRPr="00B30EAC" w:rsidRDefault="00A30E9F" w:rsidP="004B2A62">
      <w:pPr>
        <w:ind w:firstLine="600"/>
        <w:jc w:val="both"/>
        <w:rPr>
          <w:sz w:val="28"/>
        </w:rPr>
      </w:pPr>
      <w:r>
        <w:rPr>
          <w:b/>
          <w:sz w:val="28"/>
          <w:lang w:val="en-US"/>
        </w:rPr>
        <w:t>ECTS</w:t>
      </w:r>
      <w:r w:rsidRPr="00B30EAC">
        <w:rPr>
          <w:b/>
          <w:sz w:val="28"/>
        </w:rPr>
        <w:t xml:space="preserve"> </w:t>
      </w:r>
      <w:r w:rsidRPr="00B30EAC">
        <w:rPr>
          <w:sz w:val="28"/>
        </w:rPr>
        <w:t>(</w:t>
      </w:r>
      <w:r w:rsidRPr="00B30EAC">
        <w:rPr>
          <w:sz w:val="28"/>
          <w:lang w:val="en-US"/>
        </w:rPr>
        <w:t>European</w:t>
      </w:r>
      <w:r w:rsidRPr="00B30EAC">
        <w:rPr>
          <w:b/>
          <w:sz w:val="28"/>
        </w:rPr>
        <w:t xml:space="preserve"> </w:t>
      </w:r>
      <w:r w:rsidRPr="00B30EAC">
        <w:rPr>
          <w:sz w:val="28"/>
          <w:lang w:val="en-US"/>
        </w:rPr>
        <w:t>Credit</w:t>
      </w:r>
      <w:r w:rsidRPr="00B30EAC">
        <w:rPr>
          <w:sz w:val="28"/>
        </w:rPr>
        <w:t xml:space="preserve"> </w:t>
      </w:r>
      <w:r w:rsidRPr="00B30EAC">
        <w:rPr>
          <w:sz w:val="28"/>
          <w:lang w:val="en-US"/>
        </w:rPr>
        <w:t>Tra</w:t>
      </w:r>
      <w:r>
        <w:rPr>
          <w:sz w:val="28"/>
          <w:lang w:val="en-US"/>
        </w:rPr>
        <w:t>nsfer</w:t>
      </w:r>
      <w:r w:rsidRPr="00B30EAC">
        <w:rPr>
          <w:sz w:val="28"/>
        </w:rPr>
        <w:t xml:space="preserve"> </w:t>
      </w:r>
      <w:r>
        <w:rPr>
          <w:sz w:val="28"/>
          <w:lang w:val="en-US"/>
        </w:rPr>
        <w:t>System</w:t>
      </w:r>
      <w:r w:rsidRPr="00B30EAC">
        <w:rPr>
          <w:sz w:val="28"/>
        </w:rPr>
        <w:t xml:space="preserve">) – </w:t>
      </w:r>
      <w:r>
        <w:rPr>
          <w:sz w:val="28"/>
        </w:rPr>
        <w:t>европейская система накопления и трансфера кредитов, созданная для удобства обучающихся, базирующаяся на оценке трудоемкости учебной работы студента, необходимой для достижения целей обучения по образовательной программе. Система служит для повышения прозрачности систем образования и способствует мобильности студентов в Европе посредством накопления и перевода кредитов.</w:t>
      </w:r>
      <w:r w:rsidRPr="00B30EAC">
        <w:rPr>
          <w:sz w:val="28"/>
        </w:rPr>
        <w:t xml:space="preserve"> </w:t>
      </w:r>
    </w:p>
    <w:p w:rsidR="00A30E9F" w:rsidRDefault="00A30E9F" w:rsidP="004B2A62">
      <w:pPr>
        <w:shd w:val="clear" w:color="auto" w:fill="FFFFFF"/>
        <w:spacing w:before="48"/>
        <w:ind w:left="19" w:firstLine="701"/>
        <w:rPr>
          <w:color w:val="000000"/>
          <w:spacing w:val="-4"/>
          <w:sz w:val="28"/>
          <w:szCs w:val="28"/>
        </w:rPr>
      </w:pPr>
      <w:r w:rsidRPr="0002677C">
        <w:rPr>
          <w:b/>
          <w:bCs/>
          <w:color w:val="000000"/>
          <w:sz w:val="28"/>
          <w:szCs w:val="28"/>
        </w:rPr>
        <w:t xml:space="preserve">Интерактивная среда </w:t>
      </w:r>
      <w:r w:rsidRPr="00F14B8C">
        <w:rPr>
          <w:b/>
          <w:bCs/>
          <w:color w:val="000000"/>
          <w:sz w:val="28"/>
          <w:szCs w:val="28"/>
        </w:rPr>
        <w:t>(</w:t>
      </w:r>
      <w:r w:rsidRPr="0002677C">
        <w:rPr>
          <w:b/>
          <w:bCs/>
          <w:color w:val="000000"/>
          <w:sz w:val="28"/>
          <w:szCs w:val="28"/>
          <w:lang w:val="en-US"/>
        </w:rPr>
        <w:t>Interactive</w:t>
      </w:r>
      <w:r w:rsidRPr="00F14B8C">
        <w:rPr>
          <w:b/>
          <w:bCs/>
          <w:color w:val="000000"/>
          <w:sz w:val="28"/>
          <w:szCs w:val="28"/>
        </w:rPr>
        <w:t xml:space="preserve"> </w:t>
      </w:r>
      <w:r w:rsidRPr="0002677C">
        <w:rPr>
          <w:b/>
          <w:bCs/>
          <w:color w:val="000000"/>
          <w:sz w:val="28"/>
          <w:szCs w:val="28"/>
          <w:lang w:val="en-US"/>
        </w:rPr>
        <w:t>Media</w:t>
      </w:r>
      <w:r w:rsidRPr="00F14B8C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02677C">
        <w:rPr>
          <w:bCs/>
          <w:color w:val="000000"/>
          <w:sz w:val="28"/>
          <w:szCs w:val="28"/>
        </w:rPr>
        <w:t>с</w:t>
      </w:r>
      <w:r w:rsidRPr="0002677C">
        <w:rPr>
          <w:color w:val="000000"/>
          <w:spacing w:val="-4"/>
          <w:sz w:val="28"/>
          <w:szCs w:val="28"/>
        </w:rPr>
        <w:t>редства, обеспечивающие двусторонне взаимодействие или обмен информацией.</w:t>
      </w:r>
    </w:p>
    <w:p w:rsidR="00A30E9F" w:rsidRPr="0002677C" w:rsidRDefault="00A30E9F" w:rsidP="004B2A62">
      <w:pPr>
        <w:shd w:val="clear" w:color="auto" w:fill="FFFFFF"/>
        <w:spacing w:before="67"/>
        <w:ind w:firstLine="720"/>
        <w:jc w:val="both"/>
        <w:rPr>
          <w:sz w:val="28"/>
          <w:szCs w:val="28"/>
        </w:rPr>
      </w:pPr>
      <w:r w:rsidRPr="0002677C">
        <w:rPr>
          <w:b/>
          <w:bCs/>
          <w:color w:val="000000"/>
          <w:sz w:val="28"/>
          <w:szCs w:val="28"/>
        </w:rPr>
        <w:t xml:space="preserve">Информационно-коммуникационные технологии в обучении </w:t>
      </w:r>
      <w:r w:rsidRPr="00F14B8C">
        <w:rPr>
          <w:b/>
          <w:bCs/>
          <w:color w:val="000000"/>
          <w:sz w:val="28"/>
          <w:szCs w:val="28"/>
        </w:rPr>
        <w:t>(</w:t>
      </w:r>
      <w:r w:rsidRPr="0002677C">
        <w:rPr>
          <w:b/>
          <w:bCs/>
          <w:color w:val="000000"/>
          <w:sz w:val="28"/>
          <w:szCs w:val="28"/>
          <w:lang w:val="en-US"/>
        </w:rPr>
        <w:t>ICT</w:t>
      </w:r>
    </w:p>
    <w:p w:rsidR="00A30E9F" w:rsidRPr="0002677C" w:rsidRDefault="00A30E9F" w:rsidP="004B2A62">
      <w:pPr>
        <w:shd w:val="clear" w:color="auto" w:fill="FFFFFF"/>
        <w:jc w:val="both"/>
        <w:rPr>
          <w:sz w:val="28"/>
          <w:szCs w:val="28"/>
        </w:rPr>
      </w:pPr>
      <w:r w:rsidRPr="0002677C">
        <w:rPr>
          <w:b/>
          <w:bCs/>
          <w:color w:val="000000"/>
          <w:sz w:val="28"/>
          <w:szCs w:val="28"/>
          <w:lang w:val="en-US"/>
        </w:rPr>
        <w:t>Teaching</w:t>
      </w:r>
      <w:r w:rsidRPr="00F14B8C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- </w:t>
      </w:r>
      <w:r w:rsidRPr="0002677C">
        <w:rPr>
          <w:bCs/>
          <w:color w:val="000000"/>
          <w:sz w:val="28"/>
          <w:szCs w:val="28"/>
        </w:rPr>
        <w:t>п</w:t>
      </w:r>
      <w:r w:rsidRPr="0002677C">
        <w:rPr>
          <w:color w:val="000000"/>
          <w:spacing w:val="-2"/>
          <w:sz w:val="28"/>
          <w:szCs w:val="28"/>
        </w:rPr>
        <w:t>реподавание/получение знаний/обучение средствами информа</w:t>
      </w:r>
      <w:r w:rsidRPr="0002677C">
        <w:rPr>
          <w:color w:val="000000"/>
          <w:spacing w:val="-2"/>
          <w:sz w:val="28"/>
          <w:szCs w:val="28"/>
        </w:rPr>
        <w:softHyphen/>
      </w:r>
      <w:r w:rsidRPr="0002677C">
        <w:rPr>
          <w:color w:val="000000"/>
          <w:spacing w:val="-5"/>
          <w:sz w:val="28"/>
          <w:szCs w:val="28"/>
        </w:rPr>
        <w:t xml:space="preserve">ционных и коммуникационных технологий. Обычно имеет место в среде </w:t>
      </w:r>
      <w:r w:rsidRPr="0002677C">
        <w:rPr>
          <w:color w:val="000000"/>
          <w:spacing w:val="-3"/>
          <w:sz w:val="28"/>
          <w:szCs w:val="28"/>
        </w:rPr>
        <w:t>электронного обучения.</w:t>
      </w:r>
    </w:p>
    <w:p w:rsidR="00A30E9F" w:rsidRPr="009F040E" w:rsidRDefault="00A30E9F" w:rsidP="004B2A62">
      <w:pPr>
        <w:pStyle w:val="a4"/>
        <w:tabs>
          <w:tab w:val="left" w:pos="480"/>
        </w:tabs>
        <w:ind w:firstLine="720"/>
        <w:rPr>
          <w:b/>
          <w:szCs w:val="28"/>
        </w:rPr>
      </w:pPr>
      <w:r>
        <w:rPr>
          <w:b/>
          <w:szCs w:val="28"/>
        </w:rPr>
        <w:t>И</w:t>
      </w:r>
      <w:r w:rsidRPr="009F040E">
        <w:rPr>
          <w:b/>
          <w:szCs w:val="28"/>
        </w:rPr>
        <w:t xml:space="preserve">тоговая рейтинговая оценка – </w:t>
      </w:r>
      <w:r w:rsidRPr="009F040E">
        <w:rPr>
          <w:szCs w:val="28"/>
        </w:rPr>
        <w:t>средневзвешенная сумма баллов, накопленная студентом за весь период обучения и учитывающая результаты всех видов учебной деятельности студента при освоении им основной образовательной программы</w:t>
      </w:r>
      <w:r>
        <w:rPr>
          <w:szCs w:val="28"/>
        </w:rPr>
        <w:t>.</w:t>
      </w:r>
    </w:p>
    <w:p w:rsidR="00A30E9F" w:rsidRDefault="00A30E9F" w:rsidP="004B2A62">
      <w:pPr>
        <w:ind w:firstLine="720"/>
        <w:jc w:val="both"/>
        <w:rPr>
          <w:sz w:val="28"/>
        </w:rPr>
      </w:pPr>
      <w:r>
        <w:rPr>
          <w:b/>
          <w:sz w:val="28"/>
        </w:rPr>
        <w:t>Кафедра – держатель учебного плана</w:t>
      </w:r>
      <w:r>
        <w:rPr>
          <w:sz w:val="28"/>
        </w:rPr>
        <w:t xml:space="preserve"> – кафедра университета, обеспечивающая разработку и реализацию образовательной программы по утвержденным учебным планам направления (специальности).</w:t>
      </w:r>
    </w:p>
    <w:p w:rsidR="00A30E9F" w:rsidRPr="0002677C" w:rsidRDefault="00A30E9F" w:rsidP="004B2A62">
      <w:pPr>
        <w:shd w:val="clear" w:color="auto" w:fill="FFFFFF"/>
        <w:spacing w:before="58"/>
        <w:ind w:left="10" w:firstLine="710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Качество в высшем образовании </w:t>
      </w:r>
      <w:r w:rsidRPr="00F14B8C">
        <w:rPr>
          <w:b/>
          <w:bCs/>
          <w:color w:val="000000"/>
          <w:sz w:val="28"/>
          <w:szCs w:val="28"/>
        </w:rPr>
        <w:t>(</w:t>
      </w:r>
      <w:r w:rsidRPr="006E0B4C">
        <w:rPr>
          <w:b/>
          <w:bCs/>
          <w:color w:val="000000"/>
          <w:sz w:val="28"/>
          <w:szCs w:val="28"/>
          <w:lang w:val="en-US"/>
        </w:rPr>
        <w:t>Quality</w:t>
      </w:r>
      <w:r w:rsidRPr="00F14B8C">
        <w:rPr>
          <w:b/>
          <w:bCs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in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higher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education</w:t>
      </w:r>
      <w:r w:rsidRPr="00F14B8C">
        <w:rPr>
          <w:b/>
          <w:color w:val="000000"/>
          <w:sz w:val="28"/>
          <w:szCs w:val="28"/>
        </w:rPr>
        <w:t>)</w:t>
      </w:r>
      <w:r w:rsidRPr="00F14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с</w:t>
      </w:r>
      <w:r w:rsidRPr="0002677C">
        <w:rPr>
          <w:color w:val="000000"/>
          <w:spacing w:val="-3"/>
          <w:sz w:val="28"/>
          <w:szCs w:val="28"/>
        </w:rPr>
        <w:t xml:space="preserve">тепень, в которой данный курс, преподавательская деятельность, а </w:t>
      </w:r>
      <w:r w:rsidRPr="0002677C">
        <w:rPr>
          <w:color w:val="000000"/>
          <w:spacing w:val="-2"/>
          <w:sz w:val="28"/>
          <w:szCs w:val="28"/>
        </w:rPr>
        <w:t>также средства и возможности поставщика, помогают студентам в дос</w:t>
      </w:r>
      <w:r w:rsidRPr="0002677C">
        <w:rPr>
          <w:color w:val="000000"/>
          <w:spacing w:val="-2"/>
          <w:sz w:val="28"/>
          <w:szCs w:val="28"/>
        </w:rPr>
        <w:softHyphen/>
      </w:r>
      <w:r w:rsidRPr="0002677C">
        <w:rPr>
          <w:color w:val="000000"/>
          <w:spacing w:val="-5"/>
          <w:sz w:val="28"/>
          <w:szCs w:val="28"/>
        </w:rPr>
        <w:t>тижении значимых целей обучения.</w:t>
      </w:r>
    </w:p>
    <w:p w:rsidR="00A30E9F" w:rsidRDefault="00A30E9F" w:rsidP="004B2A62">
      <w:pPr>
        <w:shd w:val="clear" w:color="auto" w:fill="FFFFFF"/>
        <w:spacing w:before="38"/>
        <w:ind w:firstLine="720"/>
        <w:jc w:val="both"/>
        <w:rPr>
          <w:color w:val="000000"/>
          <w:spacing w:val="-4"/>
          <w:sz w:val="28"/>
          <w:szCs w:val="28"/>
        </w:rPr>
      </w:pPr>
      <w:r w:rsidRPr="0002677C">
        <w:rPr>
          <w:b/>
          <w:bCs/>
          <w:color w:val="000000"/>
          <w:sz w:val="28"/>
          <w:szCs w:val="28"/>
        </w:rPr>
        <w:t xml:space="preserve">Квалификация </w:t>
      </w:r>
      <w:r w:rsidRPr="00F14B8C">
        <w:rPr>
          <w:b/>
          <w:bCs/>
          <w:color w:val="000000"/>
          <w:sz w:val="28"/>
          <w:szCs w:val="28"/>
        </w:rPr>
        <w:t>(</w:t>
      </w:r>
      <w:r w:rsidRPr="0002677C">
        <w:rPr>
          <w:b/>
          <w:bCs/>
          <w:color w:val="000000"/>
          <w:sz w:val="28"/>
          <w:szCs w:val="28"/>
          <w:lang w:val="en-US"/>
        </w:rPr>
        <w:t>Qualification</w:t>
      </w:r>
      <w:r w:rsidRPr="00F14B8C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- </w:t>
      </w:r>
      <w:r w:rsidRPr="0002677C">
        <w:rPr>
          <w:bCs/>
          <w:color w:val="000000"/>
          <w:sz w:val="28"/>
          <w:szCs w:val="28"/>
        </w:rPr>
        <w:t>о</w:t>
      </w:r>
      <w:r w:rsidRPr="0002677C">
        <w:rPr>
          <w:color w:val="000000"/>
          <w:spacing w:val="-1"/>
          <w:sz w:val="28"/>
          <w:szCs w:val="28"/>
        </w:rPr>
        <w:t>бщий термин, обозначающий степень, диплом или другой доку</w:t>
      </w:r>
      <w:r w:rsidRPr="0002677C">
        <w:rPr>
          <w:color w:val="000000"/>
          <w:spacing w:val="-1"/>
          <w:sz w:val="28"/>
          <w:szCs w:val="28"/>
        </w:rPr>
        <w:softHyphen/>
      </w:r>
      <w:r w:rsidRPr="0002677C">
        <w:rPr>
          <w:color w:val="000000"/>
          <w:spacing w:val="-5"/>
          <w:sz w:val="28"/>
          <w:szCs w:val="28"/>
        </w:rPr>
        <w:t xml:space="preserve">мент, которые удостоверяют успешное завершение программы обучения </w:t>
      </w:r>
      <w:r w:rsidRPr="0002677C">
        <w:rPr>
          <w:color w:val="000000"/>
          <w:spacing w:val="-4"/>
          <w:sz w:val="28"/>
          <w:szCs w:val="28"/>
        </w:rPr>
        <w:t xml:space="preserve">и присваиваются или выдаются </w:t>
      </w:r>
      <w:r>
        <w:rPr>
          <w:color w:val="000000"/>
          <w:spacing w:val="-4"/>
          <w:sz w:val="28"/>
          <w:szCs w:val="28"/>
        </w:rPr>
        <w:t>в</w:t>
      </w:r>
      <w:r w:rsidRPr="0002677C">
        <w:rPr>
          <w:color w:val="000000"/>
          <w:spacing w:val="-4"/>
          <w:sz w:val="28"/>
          <w:szCs w:val="28"/>
        </w:rPr>
        <w:t xml:space="preserve"> соответствии со стандартом, установ</w:t>
      </w:r>
      <w:r w:rsidRPr="0002677C">
        <w:rPr>
          <w:color w:val="000000"/>
          <w:spacing w:val="-4"/>
          <w:sz w:val="28"/>
          <w:szCs w:val="28"/>
        </w:rPr>
        <w:softHyphen/>
        <w:t xml:space="preserve">ленным учреждением образования для конкретной области обучения. </w:t>
      </w:r>
    </w:p>
    <w:p w:rsidR="00A30E9F" w:rsidRPr="0002677C" w:rsidRDefault="00A30E9F" w:rsidP="004B2A62">
      <w:pPr>
        <w:shd w:val="clear" w:color="auto" w:fill="FFFFFF"/>
        <w:spacing w:before="38"/>
        <w:ind w:firstLine="720"/>
        <w:jc w:val="both"/>
        <w:rPr>
          <w:sz w:val="28"/>
          <w:szCs w:val="28"/>
        </w:rPr>
      </w:pPr>
      <w:r w:rsidRPr="0002677C">
        <w:rPr>
          <w:b/>
          <w:color w:val="000000"/>
          <w:sz w:val="28"/>
          <w:szCs w:val="28"/>
        </w:rPr>
        <w:t>Квалификация высшего образования (</w:t>
      </w:r>
      <w:r w:rsidRPr="0002677C">
        <w:rPr>
          <w:b/>
          <w:color w:val="000000"/>
          <w:sz w:val="28"/>
          <w:szCs w:val="28"/>
          <w:lang w:val="en-US"/>
        </w:rPr>
        <w:t>Higher</w:t>
      </w:r>
      <w:r w:rsidRPr="00F14B8C">
        <w:rPr>
          <w:b/>
          <w:color w:val="000000"/>
          <w:sz w:val="28"/>
          <w:szCs w:val="28"/>
        </w:rPr>
        <w:t xml:space="preserve"> </w:t>
      </w:r>
      <w:r w:rsidRPr="0002677C">
        <w:rPr>
          <w:b/>
          <w:color w:val="000000"/>
          <w:sz w:val="28"/>
          <w:szCs w:val="28"/>
          <w:lang w:val="en-US"/>
        </w:rPr>
        <w:t>Education</w:t>
      </w:r>
      <w:r w:rsidRPr="00F14B8C">
        <w:rPr>
          <w:b/>
          <w:color w:val="000000"/>
          <w:sz w:val="28"/>
          <w:szCs w:val="28"/>
        </w:rPr>
        <w:t xml:space="preserve"> </w:t>
      </w:r>
      <w:r w:rsidRPr="0002677C">
        <w:rPr>
          <w:b/>
          <w:color w:val="000000"/>
          <w:sz w:val="28"/>
          <w:szCs w:val="28"/>
          <w:lang w:val="en-US"/>
        </w:rPr>
        <w:t>Qualification</w:t>
      </w:r>
      <w:r w:rsidRPr="00F14B8C">
        <w:rPr>
          <w:b/>
          <w:color w:val="000000"/>
          <w:sz w:val="28"/>
          <w:szCs w:val="28"/>
        </w:rPr>
        <w:t>)</w:t>
      </w:r>
      <w:r w:rsidRPr="00F14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л</w:t>
      </w:r>
      <w:r w:rsidRPr="0002677C">
        <w:rPr>
          <w:color w:val="000000"/>
          <w:sz w:val="28"/>
          <w:szCs w:val="28"/>
        </w:rPr>
        <w:t xml:space="preserve">юбая степень, диплом или другой документ, выданный надлежащим </w:t>
      </w:r>
      <w:r w:rsidRPr="0002677C">
        <w:rPr>
          <w:color w:val="000000"/>
          <w:spacing w:val="1"/>
          <w:sz w:val="28"/>
          <w:szCs w:val="28"/>
        </w:rPr>
        <w:t>органом и удостоверяющий успешное завершение программы высшего об</w:t>
      </w:r>
      <w:r w:rsidRPr="0002677C">
        <w:rPr>
          <w:color w:val="000000"/>
          <w:spacing w:val="1"/>
          <w:sz w:val="28"/>
          <w:szCs w:val="28"/>
        </w:rPr>
        <w:softHyphen/>
      </w:r>
      <w:r w:rsidRPr="0002677C">
        <w:rPr>
          <w:color w:val="000000"/>
          <w:spacing w:val="-3"/>
          <w:sz w:val="28"/>
          <w:szCs w:val="28"/>
        </w:rPr>
        <w:t>разования</w:t>
      </w:r>
      <w:r>
        <w:rPr>
          <w:color w:val="000000"/>
          <w:spacing w:val="-3"/>
          <w:sz w:val="28"/>
          <w:szCs w:val="28"/>
        </w:rPr>
        <w:t>.</w:t>
      </w:r>
    </w:p>
    <w:p w:rsidR="00A30E9F" w:rsidRDefault="00A30E9F" w:rsidP="004B2A62">
      <w:pPr>
        <w:shd w:val="clear" w:color="auto" w:fill="FFFFFF"/>
        <w:spacing w:before="29"/>
        <w:ind w:firstLine="778"/>
        <w:jc w:val="both"/>
        <w:rPr>
          <w:color w:val="000000"/>
          <w:spacing w:val="-6"/>
          <w:sz w:val="28"/>
          <w:szCs w:val="28"/>
        </w:rPr>
      </w:pPr>
      <w:r w:rsidRPr="006E0B4C">
        <w:rPr>
          <w:b/>
          <w:color w:val="000000"/>
          <w:spacing w:val="-1"/>
          <w:sz w:val="28"/>
          <w:szCs w:val="28"/>
        </w:rPr>
        <w:t xml:space="preserve">Квалификация, обеспечивающая доступ к высшему образованию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Qualification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giving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access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to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higher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education</w:t>
      </w:r>
      <w:r w:rsidRPr="00F14B8C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- д</w:t>
      </w:r>
      <w:r w:rsidRPr="0002677C">
        <w:rPr>
          <w:color w:val="000000"/>
          <w:spacing w:val="-6"/>
          <w:sz w:val="28"/>
          <w:szCs w:val="28"/>
        </w:rPr>
        <w:t>окумент, выданный надлежащим органом и удостоверяющий успешное завершение обр</w:t>
      </w:r>
      <w:r>
        <w:rPr>
          <w:color w:val="000000"/>
          <w:spacing w:val="-6"/>
          <w:sz w:val="28"/>
          <w:szCs w:val="28"/>
        </w:rPr>
        <w:t>азоват</w:t>
      </w:r>
      <w:r w:rsidRPr="0002677C">
        <w:rPr>
          <w:color w:val="000000"/>
          <w:spacing w:val="-6"/>
          <w:sz w:val="28"/>
          <w:szCs w:val="28"/>
        </w:rPr>
        <w:t>ельной программы, который дает обладателю право на поступление в учреждение высшего образования.</w:t>
      </w:r>
    </w:p>
    <w:p w:rsidR="00A30E9F" w:rsidRPr="0002677C" w:rsidRDefault="00A30E9F" w:rsidP="004B2A62">
      <w:pPr>
        <w:shd w:val="clear" w:color="auto" w:fill="FFFFFF"/>
        <w:spacing w:before="19"/>
        <w:ind w:firstLine="720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Компетенция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Competence</w:t>
      </w:r>
      <w:r w:rsidRPr="00F14B8C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ш</w:t>
      </w:r>
      <w:r w:rsidRPr="006E0B4C">
        <w:rPr>
          <w:color w:val="000000"/>
          <w:spacing w:val="-4"/>
          <w:sz w:val="28"/>
          <w:szCs w:val="28"/>
        </w:rPr>
        <w:t>ирокая концепция, которая воплощает способность индивида пе</w:t>
      </w:r>
      <w:r w:rsidRPr="006E0B4C">
        <w:rPr>
          <w:color w:val="000000"/>
          <w:spacing w:val="-4"/>
          <w:sz w:val="28"/>
          <w:szCs w:val="28"/>
        </w:rPr>
        <w:softHyphen/>
      </w:r>
      <w:r w:rsidRPr="006E0B4C">
        <w:rPr>
          <w:color w:val="000000"/>
          <w:spacing w:val="-5"/>
          <w:sz w:val="28"/>
          <w:szCs w:val="28"/>
        </w:rPr>
        <w:t>реносить навыки и знания в конкретные ситуации.</w:t>
      </w:r>
    </w:p>
    <w:p w:rsidR="00A30E9F" w:rsidRDefault="00A30E9F" w:rsidP="004B2A62">
      <w:pPr>
        <w:ind w:firstLine="720"/>
        <w:jc w:val="both"/>
        <w:rPr>
          <w:sz w:val="28"/>
        </w:rPr>
      </w:pPr>
      <w:r>
        <w:rPr>
          <w:b/>
          <w:sz w:val="28"/>
        </w:rPr>
        <w:t>Кредит (зачетная единица)</w:t>
      </w:r>
      <w:r>
        <w:rPr>
          <w:sz w:val="28"/>
        </w:rPr>
        <w:t xml:space="preserve"> – числовой способ выражения объема и уровня знаний, основанный на достижении результатов обучения, </w:t>
      </w:r>
      <w:r w:rsidRPr="0001177B">
        <w:rPr>
          <w:sz w:val="28"/>
        </w:rPr>
        <w:t xml:space="preserve">присваиваемый </w:t>
      </w:r>
      <w:r>
        <w:rPr>
          <w:sz w:val="28"/>
        </w:rPr>
        <w:t xml:space="preserve">отдельной учебной дисциплине </w:t>
      </w:r>
      <w:r w:rsidRPr="0001177B">
        <w:rPr>
          <w:sz w:val="28"/>
        </w:rPr>
        <w:t xml:space="preserve"> и определяющий е</w:t>
      </w:r>
      <w:r>
        <w:rPr>
          <w:sz w:val="28"/>
        </w:rPr>
        <w:t>е</w:t>
      </w:r>
      <w:r w:rsidRPr="0001177B">
        <w:rPr>
          <w:sz w:val="28"/>
        </w:rPr>
        <w:t xml:space="preserve"> вклад в общую нагрузку студентов.</w:t>
      </w:r>
    </w:p>
    <w:p w:rsidR="00A30E9F" w:rsidRDefault="00A30E9F" w:rsidP="004B2A62">
      <w:pPr>
        <w:shd w:val="clear" w:color="auto" w:fill="FFFFFF"/>
        <w:spacing w:before="58"/>
        <w:ind w:firstLine="720"/>
        <w:jc w:val="both"/>
        <w:rPr>
          <w:color w:val="000000"/>
          <w:spacing w:val="-4"/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Обучение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Learning</w:t>
      </w:r>
      <w:r w:rsidRPr="00F14B8C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п</w:t>
      </w:r>
      <w:r w:rsidRPr="006E0B4C">
        <w:rPr>
          <w:color w:val="000000"/>
          <w:spacing w:val="2"/>
          <w:sz w:val="28"/>
          <w:szCs w:val="28"/>
        </w:rPr>
        <w:t xml:space="preserve">роцесс приобретения знаний, навыков и позиции через опыт, </w:t>
      </w:r>
      <w:r w:rsidRPr="006E0B4C">
        <w:rPr>
          <w:color w:val="000000"/>
          <w:spacing w:val="-4"/>
          <w:sz w:val="28"/>
          <w:szCs w:val="28"/>
        </w:rPr>
        <w:t>рефлексию, получение об</w:t>
      </w:r>
      <w:r>
        <w:rPr>
          <w:color w:val="000000"/>
          <w:spacing w:val="-4"/>
          <w:sz w:val="28"/>
          <w:szCs w:val="28"/>
        </w:rPr>
        <w:t>разования и/или</w:t>
      </w:r>
      <w:r w:rsidRPr="006E0B4C">
        <w:rPr>
          <w:color w:val="000000"/>
          <w:spacing w:val="-4"/>
          <w:sz w:val="28"/>
          <w:szCs w:val="28"/>
        </w:rPr>
        <w:t xml:space="preserve"> прохождение обучения.</w:t>
      </w:r>
    </w:p>
    <w:p w:rsidR="00A30E9F" w:rsidRPr="006E0B4C" w:rsidRDefault="00A30E9F" w:rsidP="004B2A62">
      <w:pPr>
        <w:shd w:val="clear" w:color="auto" w:fill="FFFFFF"/>
        <w:ind w:firstLine="768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Обучение в течение всей жизни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Lifelong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Learning</w:t>
      </w:r>
      <w:r w:rsidRPr="00F14B8C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в</w:t>
      </w:r>
      <w:r w:rsidRPr="006E0B4C">
        <w:rPr>
          <w:color w:val="000000"/>
          <w:spacing w:val="-2"/>
          <w:sz w:val="28"/>
          <w:szCs w:val="28"/>
        </w:rPr>
        <w:t>ся учебная деятельность, осуществляемая на протяжении жизни с це</w:t>
      </w:r>
      <w:r w:rsidRPr="006E0B4C">
        <w:rPr>
          <w:color w:val="000000"/>
          <w:spacing w:val="-2"/>
          <w:sz w:val="28"/>
          <w:szCs w:val="28"/>
        </w:rPr>
        <w:softHyphen/>
        <w:t>лью совершенствовании знаний, навыков и компетенций с точки зрения лич</w:t>
      </w:r>
      <w:r w:rsidRPr="006E0B4C">
        <w:rPr>
          <w:color w:val="000000"/>
          <w:spacing w:val="-2"/>
          <w:sz w:val="28"/>
          <w:szCs w:val="28"/>
        </w:rPr>
        <w:softHyphen/>
      </w:r>
      <w:r w:rsidRPr="006E0B4C">
        <w:rPr>
          <w:color w:val="000000"/>
          <w:spacing w:val="-5"/>
          <w:sz w:val="28"/>
          <w:szCs w:val="28"/>
        </w:rPr>
        <w:t>ной, гражданской, социальной перспективы и перспектив трудоустройства.</w:t>
      </w:r>
    </w:p>
    <w:p w:rsidR="00A30E9F" w:rsidRPr="009F040E" w:rsidRDefault="00A30E9F" w:rsidP="004B2A62">
      <w:pPr>
        <w:pStyle w:val="a4"/>
        <w:tabs>
          <w:tab w:val="left" w:pos="480"/>
        </w:tabs>
        <w:ind w:firstLine="720"/>
        <w:rPr>
          <w:szCs w:val="28"/>
        </w:rPr>
      </w:pPr>
      <w:r>
        <w:rPr>
          <w:b/>
          <w:szCs w:val="28"/>
        </w:rPr>
        <w:t>Р</w:t>
      </w:r>
      <w:r w:rsidRPr="009F040E">
        <w:rPr>
          <w:b/>
          <w:szCs w:val="28"/>
        </w:rPr>
        <w:t>ейтинг-лист –</w:t>
      </w:r>
      <w:r w:rsidRPr="009F040E">
        <w:rPr>
          <w:szCs w:val="28"/>
        </w:rPr>
        <w:t xml:space="preserve"> список студентов, составленный </w:t>
      </w:r>
      <w:r>
        <w:rPr>
          <w:szCs w:val="28"/>
        </w:rPr>
        <w:t>по</w:t>
      </w:r>
      <w:r w:rsidRPr="009F040E">
        <w:rPr>
          <w:szCs w:val="28"/>
        </w:rPr>
        <w:t xml:space="preserve"> убывани</w:t>
      </w:r>
      <w:r>
        <w:rPr>
          <w:szCs w:val="28"/>
        </w:rPr>
        <w:t>ю</w:t>
      </w:r>
      <w:r w:rsidRPr="009F040E">
        <w:rPr>
          <w:szCs w:val="28"/>
        </w:rPr>
        <w:t xml:space="preserve"> их рейтинговой оценки и определяющий успешность работы данного студента в сравнении с однокурсниками</w:t>
      </w:r>
      <w:r>
        <w:rPr>
          <w:szCs w:val="28"/>
        </w:rPr>
        <w:t xml:space="preserve"> в рамках одного направления (специальности).</w:t>
      </w:r>
    </w:p>
    <w:p w:rsidR="00A30E9F" w:rsidRPr="009F040E" w:rsidRDefault="00A30E9F" w:rsidP="004B2A62">
      <w:pPr>
        <w:pStyle w:val="a4"/>
        <w:tabs>
          <w:tab w:val="left" w:pos="480"/>
        </w:tabs>
        <w:ind w:firstLine="720"/>
        <w:rPr>
          <w:szCs w:val="28"/>
        </w:rPr>
      </w:pPr>
      <w:r>
        <w:rPr>
          <w:b/>
          <w:szCs w:val="28"/>
        </w:rPr>
        <w:t>Р</w:t>
      </w:r>
      <w:r w:rsidRPr="009F040E">
        <w:rPr>
          <w:b/>
          <w:szCs w:val="28"/>
        </w:rPr>
        <w:t>ейтинг студента –</w:t>
      </w:r>
      <w:r w:rsidRPr="009F040E">
        <w:rPr>
          <w:szCs w:val="28"/>
        </w:rPr>
        <w:t xml:space="preserve"> место, занимаемое студентом в рейтинг-листе.</w:t>
      </w:r>
    </w:p>
    <w:p w:rsidR="00A30E9F" w:rsidRDefault="00A30E9F" w:rsidP="004B2A62">
      <w:pPr>
        <w:pStyle w:val="a6"/>
        <w:ind w:firstLine="720"/>
        <w:jc w:val="both"/>
        <w:rPr>
          <w:sz w:val="28"/>
          <w:szCs w:val="28"/>
        </w:rPr>
      </w:pPr>
      <w:r w:rsidRPr="00A3550A">
        <w:rPr>
          <w:b/>
          <w:sz w:val="28"/>
          <w:szCs w:val="28"/>
        </w:rPr>
        <w:t xml:space="preserve">Рейтинговая оценка по произвольной выборке дисциплин </w:t>
      </w:r>
      <w:r w:rsidRPr="00A3550A">
        <w:rPr>
          <w:sz w:val="28"/>
          <w:szCs w:val="28"/>
        </w:rPr>
        <w:t>– сумма баллов, рассчитываемая с учетом относительной трудоемкости каждой из дисциплин, выраженной в кредитах.</w:t>
      </w:r>
      <w:r w:rsidRPr="00A3550A">
        <w:rPr>
          <w:rStyle w:val="a5"/>
          <w:sz w:val="28"/>
          <w:szCs w:val="28"/>
        </w:rPr>
        <w:t xml:space="preserve"> </w:t>
      </w:r>
      <w:r w:rsidRPr="00A3550A">
        <w:rPr>
          <w:sz w:val="28"/>
          <w:szCs w:val="28"/>
        </w:rPr>
        <w:t>В состав выборки могут входить: все или часть дисциплин одного семестра; дисциплины за несколько семестров; дисциплины определенного цикла образовательной программы и др.</w:t>
      </w:r>
    </w:p>
    <w:p w:rsidR="00A30E9F" w:rsidRPr="006E0B4C" w:rsidRDefault="00A30E9F" w:rsidP="004B2A62">
      <w:pPr>
        <w:shd w:val="clear" w:color="auto" w:fill="FFFFFF"/>
        <w:ind w:right="-6" w:firstLine="720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Профессиональная квалификация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Professional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Qualification</w:t>
      </w:r>
      <w:r w:rsidRPr="00F14B8C">
        <w:rPr>
          <w:b/>
          <w:color w:val="000000"/>
          <w:sz w:val="28"/>
          <w:szCs w:val="28"/>
        </w:rPr>
        <w:t>)</w:t>
      </w:r>
      <w:r w:rsidRPr="00F14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с</w:t>
      </w:r>
      <w:r w:rsidRPr="006E0B4C">
        <w:rPr>
          <w:color w:val="000000"/>
          <w:sz w:val="28"/>
          <w:szCs w:val="28"/>
        </w:rPr>
        <w:t>овокупность требований, необходимых для получения доступа к не</w:t>
      </w:r>
      <w:r w:rsidRPr="006E0B4C">
        <w:rPr>
          <w:color w:val="000000"/>
          <w:sz w:val="28"/>
          <w:szCs w:val="28"/>
        </w:rPr>
        <w:softHyphen/>
      </w:r>
      <w:r w:rsidRPr="006E0B4C">
        <w:rPr>
          <w:color w:val="000000"/>
          <w:spacing w:val="-2"/>
          <w:sz w:val="28"/>
          <w:szCs w:val="28"/>
        </w:rPr>
        <w:t>которой профессии, особенно, к регламентированной.</w:t>
      </w:r>
    </w:p>
    <w:p w:rsidR="00A30E9F" w:rsidRPr="009F040E" w:rsidRDefault="00A30E9F" w:rsidP="004B2A62">
      <w:pPr>
        <w:pStyle w:val="a4"/>
        <w:tabs>
          <w:tab w:val="left" w:pos="480"/>
        </w:tabs>
        <w:ind w:firstLine="720"/>
        <w:rPr>
          <w:szCs w:val="28"/>
        </w:rPr>
      </w:pPr>
      <w:r>
        <w:rPr>
          <w:b/>
          <w:szCs w:val="28"/>
        </w:rPr>
        <w:t>Р</w:t>
      </w:r>
      <w:r w:rsidRPr="009F040E">
        <w:rPr>
          <w:b/>
          <w:szCs w:val="28"/>
        </w:rPr>
        <w:t>ейтинговый балл по дисциплине</w:t>
      </w:r>
      <w:r w:rsidRPr="009F040E">
        <w:rPr>
          <w:szCs w:val="28"/>
        </w:rPr>
        <w:t xml:space="preserve"> – сумма баллов по всем видам занятий по дисциплине (текущий контроль) и экзамену</w:t>
      </w:r>
      <w:r>
        <w:rPr>
          <w:szCs w:val="28"/>
        </w:rPr>
        <w:t>.</w:t>
      </w:r>
    </w:p>
    <w:p w:rsidR="00A30E9F" w:rsidRPr="009F040E" w:rsidRDefault="00A30E9F" w:rsidP="004B2A62">
      <w:pPr>
        <w:pStyle w:val="a4"/>
        <w:tabs>
          <w:tab w:val="left" w:pos="480"/>
        </w:tabs>
        <w:ind w:firstLine="720"/>
        <w:rPr>
          <w:b/>
          <w:szCs w:val="28"/>
        </w:rPr>
      </w:pPr>
      <w:r>
        <w:rPr>
          <w:b/>
          <w:szCs w:val="28"/>
        </w:rPr>
        <w:t>С</w:t>
      </w:r>
      <w:r w:rsidRPr="009F040E">
        <w:rPr>
          <w:b/>
          <w:szCs w:val="28"/>
        </w:rPr>
        <w:t xml:space="preserve">еместровая рейтинговая оценка – </w:t>
      </w:r>
      <w:r w:rsidRPr="009F040E">
        <w:rPr>
          <w:szCs w:val="28"/>
        </w:rPr>
        <w:t xml:space="preserve">определяется по окончании семестра на основе итоговых рейтинговых оценок, полученных студентом по отдельным учебным дисциплинам, курсовым проектам (работам), практике </w:t>
      </w:r>
      <w:r>
        <w:rPr>
          <w:szCs w:val="28"/>
        </w:rPr>
        <w:t xml:space="preserve">и т. п. </w:t>
      </w:r>
      <w:r w:rsidRPr="009F040E">
        <w:rPr>
          <w:szCs w:val="28"/>
        </w:rPr>
        <w:t>с учетом их общей трудоемкости, предусмотренной учебным планом данного семестра</w:t>
      </w:r>
      <w:r>
        <w:rPr>
          <w:szCs w:val="28"/>
        </w:rPr>
        <w:t>.</w:t>
      </w:r>
    </w:p>
    <w:p w:rsidR="00A30E9F" w:rsidRDefault="00A30E9F" w:rsidP="004B2A62">
      <w:pPr>
        <w:ind w:firstLine="720"/>
        <w:jc w:val="both"/>
        <w:rPr>
          <w:sz w:val="28"/>
        </w:rPr>
      </w:pPr>
      <w:r w:rsidRPr="003F0C51">
        <w:rPr>
          <w:b/>
          <w:sz w:val="28"/>
        </w:rPr>
        <w:t>Сервисная кафедра</w:t>
      </w:r>
      <w:r>
        <w:rPr>
          <w:sz w:val="28"/>
        </w:rPr>
        <w:t xml:space="preserve"> – кафедра университета, ответственная за подготовку студента по отдельным учебным дисциплинам, в рамках утвержденного учебного плана по направлению (специальности).</w:t>
      </w:r>
    </w:p>
    <w:p w:rsidR="00A30E9F" w:rsidRPr="006E0B4C" w:rsidRDefault="00A30E9F" w:rsidP="004B2A62">
      <w:pPr>
        <w:shd w:val="clear" w:color="auto" w:fill="FFFFFF"/>
        <w:ind w:firstLine="720"/>
        <w:jc w:val="both"/>
        <w:rPr>
          <w:sz w:val="28"/>
          <w:szCs w:val="28"/>
        </w:rPr>
      </w:pPr>
      <w:r w:rsidRPr="006E0B4C">
        <w:rPr>
          <w:b/>
          <w:color w:val="000000"/>
          <w:sz w:val="28"/>
          <w:szCs w:val="28"/>
        </w:rPr>
        <w:t xml:space="preserve">Соглашение об обучении </w:t>
      </w:r>
      <w:r w:rsidRPr="00F14B8C">
        <w:rPr>
          <w:b/>
          <w:color w:val="000000"/>
          <w:sz w:val="28"/>
          <w:szCs w:val="28"/>
        </w:rPr>
        <w:t>(</w:t>
      </w:r>
      <w:r w:rsidRPr="006E0B4C">
        <w:rPr>
          <w:b/>
          <w:color w:val="000000"/>
          <w:sz w:val="28"/>
          <w:szCs w:val="28"/>
          <w:lang w:val="en-US"/>
        </w:rPr>
        <w:t>Learning</w:t>
      </w:r>
      <w:r w:rsidRPr="00F14B8C">
        <w:rPr>
          <w:b/>
          <w:color w:val="000000"/>
          <w:sz w:val="28"/>
          <w:szCs w:val="28"/>
        </w:rPr>
        <w:t xml:space="preserve"> </w:t>
      </w:r>
      <w:r w:rsidRPr="006E0B4C">
        <w:rPr>
          <w:b/>
          <w:color w:val="000000"/>
          <w:sz w:val="28"/>
          <w:szCs w:val="28"/>
          <w:lang w:val="en-US"/>
        </w:rPr>
        <w:t>agreement</w:t>
      </w:r>
      <w:r w:rsidRPr="00F14B8C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д</w:t>
      </w:r>
      <w:r w:rsidRPr="006E0B4C">
        <w:rPr>
          <w:color w:val="000000"/>
          <w:spacing w:val="-4"/>
          <w:sz w:val="28"/>
          <w:szCs w:val="28"/>
        </w:rPr>
        <w:t>окумент, требующийся д</w:t>
      </w:r>
      <w:r>
        <w:rPr>
          <w:color w:val="000000"/>
          <w:spacing w:val="-4"/>
          <w:sz w:val="28"/>
          <w:szCs w:val="28"/>
        </w:rPr>
        <w:t>л</w:t>
      </w:r>
      <w:r w:rsidRPr="006E0B4C">
        <w:rPr>
          <w:color w:val="000000"/>
          <w:spacing w:val="-4"/>
          <w:sz w:val="28"/>
          <w:szCs w:val="28"/>
        </w:rPr>
        <w:t>я мобильных студентов или студентов, уча</w:t>
      </w:r>
      <w:r w:rsidRPr="006E0B4C">
        <w:rPr>
          <w:color w:val="000000"/>
          <w:spacing w:val="-4"/>
          <w:sz w:val="28"/>
          <w:szCs w:val="28"/>
        </w:rPr>
        <w:softHyphen/>
      </w:r>
      <w:r w:rsidRPr="006E0B4C">
        <w:rPr>
          <w:color w:val="000000"/>
          <w:sz w:val="28"/>
          <w:szCs w:val="28"/>
        </w:rPr>
        <w:t xml:space="preserve">ствующих в программе </w:t>
      </w:r>
      <w:r w:rsidRPr="006E0B4C">
        <w:rPr>
          <w:color w:val="000000"/>
          <w:sz w:val="28"/>
          <w:szCs w:val="28"/>
          <w:lang w:val="en-US"/>
        </w:rPr>
        <w:t>Erasmus</w:t>
      </w:r>
      <w:r w:rsidRPr="00F14B8C">
        <w:rPr>
          <w:color w:val="000000"/>
          <w:sz w:val="28"/>
          <w:szCs w:val="28"/>
        </w:rPr>
        <w:t xml:space="preserve">. </w:t>
      </w:r>
      <w:r w:rsidRPr="006E0B4C">
        <w:rPr>
          <w:color w:val="000000"/>
          <w:sz w:val="28"/>
          <w:szCs w:val="28"/>
        </w:rPr>
        <w:t>Соглашение заключается между тремя уча</w:t>
      </w:r>
      <w:r w:rsidRPr="006E0B4C">
        <w:rPr>
          <w:color w:val="000000"/>
          <w:sz w:val="28"/>
          <w:szCs w:val="28"/>
        </w:rPr>
        <w:softHyphen/>
      </w:r>
      <w:r w:rsidRPr="006E0B4C">
        <w:rPr>
          <w:color w:val="000000"/>
          <w:spacing w:val="-1"/>
          <w:sz w:val="28"/>
          <w:szCs w:val="28"/>
        </w:rPr>
        <w:t xml:space="preserve">ствующими сторонами (вузом обучения, принимающим вузом и студентом) </w:t>
      </w:r>
      <w:r w:rsidRPr="006E0B4C">
        <w:rPr>
          <w:color w:val="000000"/>
          <w:spacing w:val="-4"/>
          <w:sz w:val="28"/>
          <w:szCs w:val="28"/>
        </w:rPr>
        <w:t xml:space="preserve">и определяет задачи, поставленные перед студентом на период обучения за </w:t>
      </w:r>
      <w:r w:rsidRPr="006E0B4C">
        <w:rPr>
          <w:color w:val="000000"/>
          <w:spacing w:val="-7"/>
          <w:sz w:val="28"/>
          <w:szCs w:val="28"/>
        </w:rPr>
        <w:t>рубежом.</w:t>
      </w:r>
    </w:p>
    <w:p w:rsidR="00A30E9F" w:rsidRDefault="00A30E9F" w:rsidP="004B2A62">
      <w:pPr>
        <w:pStyle w:val="a4"/>
        <w:tabs>
          <w:tab w:val="left" w:pos="480"/>
        </w:tabs>
        <w:ind w:firstLine="720"/>
        <w:rPr>
          <w:szCs w:val="28"/>
        </w:rPr>
      </w:pPr>
      <w:r>
        <w:rPr>
          <w:b/>
          <w:szCs w:val="28"/>
        </w:rPr>
        <w:t>Т</w:t>
      </w:r>
      <w:r w:rsidRPr="00AF5A43">
        <w:rPr>
          <w:b/>
          <w:szCs w:val="28"/>
        </w:rPr>
        <w:t>екущий контроль</w:t>
      </w:r>
      <w:r w:rsidRPr="00C24CD7">
        <w:rPr>
          <w:szCs w:val="28"/>
        </w:rPr>
        <w:t xml:space="preserve"> – совокупность процедур контроля и оценивания знаний студентов по различным</w:t>
      </w:r>
      <w:r w:rsidRPr="009F040E">
        <w:rPr>
          <w:szCs w:val="28"/>
        </w:rPr>
        <w:t xml:space="preserve"> видам занятий в рамках учебной дисциплины в течение семестра. </w:t>
      </w:r>
    </w:p>
    <w:p w:rsidR="00A30E9F" w:rsidRPr="002A0B5B" w:rsidRDefault="00A30E9F" w:rsidP="004B2A62">
      <w:pPr>
        <w:shd w:val="clear" w:color="auto" w:fill="FFFFFF"/>
        <w:spacing w:before="67"/>
        <w:ind w:firstLine="720"/>
        <w:jc w:val="both"/>
        <w:rPr>
          <w:sz w:val="28"/>
          <w:szCs w:val="28"/>
        </w:rPr>
      </w:pPr>
      <w:r w:rsidRPr="002A0B5B">
        <w:rPr>
          <w:b/>
          <w:color w:val="000000"/>
          <w:sz w:val="28"/>
          <w:szCs w:val="28"/>
        </w:rPr>
        <w:t xml:space="preserve">Эквивалентность </w:t>
      </w:r>
      <w:r w:rsidRPr="00F14B8C">
        <w:rPr>
          <w:b/>
          <w:color w:val="000000"/>
          <w:sz w:val="28"/>
          <w:szCs w:val="28"/>
        </w:rPr>
        <w:t>(</w:t>
      </w:r>
      <w:r w:rsidRPr="002A0B5B">
        <w:rPr>
          <w:b/>
          <w:color w:val="000000"/>
          <w:sz w:val="28"/>
          <w:szCs w:val="28"/>
          <w:lang w:val="en-US"/>
        </w:rPr>
        <w:t>Equivalence</w:t>
      </w:r>
      <w:r w:rsidRPr="00F14B8C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п</w:t>
      </w:r>
      <w:r w:rsidRPr="002A0B5B">
        <w:rPr>
          <w:color w:val="000000"/>
          <w:spacing w:val="-3"/>
          <w:sz w:val="28"/>
          <w:szCs w:val="28"/>
        </w:rPr>
        <w:t>ризнание организацией</w:t>
      </w:r>
      <w:r>
        <w:rPr>
          <w:color w:val="000000"/>
          <w:spacing w:val="-3"/>
          <w:sz w:val="28"/>
          <w:szCs w:val="28"/>
        </w:rPr>
        <w:t xml:space="preserve"> </w:t>
      </w:r>
      <w:r w:rsidRPr="002A0B5B">
        <w:rPr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 xml:space="preserve"> </w:t>
      </w:r>
      <w:r w:rsidRPr="002A0B5B">
        <w:rPr>
          <w:color w:val="000000"/>
          <w:spacing w:val="-3"/>
          <w:sz w:val="28"/>
          <w:szCs w:val="28"/>
        </w:rPr>
        <w:t xml:space="preserve">надлежащим органом того, что курсовая </w:t>
      </w:r>
      <w:r w:rsidRPr="002A0B5B">
        <w:rPr>
          <w:color w:val="000000"/>
          <w:spacing w:val="-4"/>
          <w:sz w:val="28"/>
          <w:szCs w:val="28"/>
        </w:rPr>
        <w:t xml:space="preserve">единица, программа обучения или степени, присуждаемые различными </w:t>
      </w:r>
      <w:r w:rsidRPr="002A0B5B">
        <w:rPr>
          <w:color w:val="000000"/>
          <w:spacing w:val="-5"/>
          <w:sz w:val="28"/>
          <w:szCs w:val="28"/>
        </w:rPr>
        <w:t xml:space="preserve">Учреждениями высшего образования, являются эквивалентными. Если </w:t>
      </w:r>
      <w:r w:rsidRPr="002A0B5B">
        <w:rPr>
          <w:color w:val="000000"/>
          <w:spacing w:val="-4"/>
          <w:sz w:val="28"/>
          <w:szCs w:val="28"/>
        </w:rPr>
        <w:t xml:space="preserve">эквивалентность не считается полной, то ее часто квалифицируют как </w:t>
      </w:r>
      <w:r w:rsidRPr="002A0B5B">
        <w:rPr>
          <w:iCs/>
          <w:color w:val="000000"/>
          <w:spacing w:val="-2"/>
          <w:sz w:val="28"/>
          <w:szCs w:val="28"/>
        </w:rPr>
        <w:t>существенную эквивалентность</w:t>
      </w:r>
      <w:r w:rsidRPr="002A0B5B">
        <w:rPr>
          <w:i/>
          <w:iCs/>
          <w:color w:val="000000"/>
          <w:spacing w:val="-2"/>
          <w:sz w:val="28"/>
          <w:szCs w:val="28"/>
        </w:rPr>
        <w:t>.</w:t>
      </w:r>
    </w:p>
    <w:p w:rsidR="00A30E9F" w:rsidRPr="00201899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A30E9F" w:rsidRDefault="00A30E9F" w:rsidP="0012694B">
      <w:pPr>
        <w:pStyle w:val="text"/>
        <w:numPr>
          <w:ilvl w:val="0"/>
          <w:numId w:val="6"/>
        </w:numPr>
        <w:spacing w:before="0" w:beforeAutospacing="0" w:after="0" w:afterAutospacing="0"/>
        <w:ind w:firstLine="0"/>
        <w:jc w:val="both"/>
        <w:outlineLvl w:val="0"/>
        <w:rPr>
          <w:b/>
          <w:sz w:val="28"/>
          <w:szCs w:val="28"/>
        </w:rPr>
      </w:pPr>
      <w:bookmarkStart w:id="4" w:name="_Toc191893290"/>
      <w:r w:rsidRPr="00075DBB">
        <w:rPr>
          <w:b/>
          <w:sz w:val="28"/>
          <w:szCs w:val="28"/>
        </w:rPr>
        <w:t>Документальное обеспечение</w:t>
      </w:r>
      <w:bookmarkEnd w:id="4"/>
    </w:p>
    <w:p w:rsidR="00A30E9F" w:rsidRPr="00201899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ученого совета вуза о переходе на систему зачетных единиц, содержащее перечень специальностей и направлений подготовки, а также факультетов, участвующих в инновационной деятельности.</w:t>
      </w: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Приказ ректора вуза о переходе на систему зачетных единиц с указанием факультета-площадки для проведения эксперимента и специальностей (направлений подготовки), сроков внедрения инноваций, лиц, осуществляющих общее руководство, подготовку и проведение инноваций.</w:t>
      </w: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Распоряжение о создании рабочей группы по внедрению в учебный процесс системы зачетных единиц, содержащее состав группы.</w:t>
      </w:r>
    </w:p>
    <w:p w:rsidR="00A30E9F" w:rsidRPr="00B337F7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План-график факультета-площадки проведения эксперимента по переходу на систему зачетных единиц, с указанием наименования мероприятий, сроков исполнения и ответственных за исполнение мероприятий.</w:t>
      </w:r>
    </w:p>
    <w:p w:rsidR="00A30E9F" w:rsidRPr="000759AB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0759AB">
        <w:rPr>
          <w:bCs/>
          <w:sz w:val="28"/>
          <w:szCs w:val="28"/>
        </w:rPr>
        <w:t>Положение об организации учебного процесса с использованием кредитно-модульной системы</w:t>
      </w:r>
      <w:r>
        <w:rPr>
          <w:bCs/>
          <w:sz w:val="28"/>
          <w:szCs w:val="28"/>
        </w:rPr>
        <w:t>. Положение отражает порядок планирования учебного процесса, принципы построения учебных планов, порядок составления индивидуальных учебных планов студентов, требования к составу учебно-методического комплекса дисциплины, особенности организации учебного процесса, функциональные обязанности академических консультантов (тьюторов)</w:t>
      </w:r>
      <w:r w:rsidRPr="000759AB">
        <w:rPr>
          <w:bCs/>
          <w:sz w:val="28"/>
          <w:szCs w:val="28"/>
        </w:rPr>
        <w:t>.</w:t>
      </w:r>
    </w:p>
    <w:p w:rsidR="00A30E9F" w:rsidRPr="000759AB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0759AB">
        <w:rPr>
          <w:bCs/>
          <w:sz w:val="28"/>
          <w:szCs w:val="28"/>
        </w:rPr>
        <w:t>Положение о балльно-рейтинговой систем</w:t>
      </w:r>
      <w:r>
        <w:rPr>
          <w:bCs/>
          <w:sz w:val="28"/>
          <w:szCs w:val="28"/>
        </w:rPr>
        <w:t>е оценки деятельности студентов (приложение 2).</w:t>
      </w: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0759AB">
        <w:rPr>
          <w:bCs/>
          <w:sz w:val="28"/>
          <w:szCs w:val="28"/>
        </w:rPr>
        <w:t xml:space="preserve">Положение об организации самостоятельной работы студентов в рамках внедрения кредитно-модульной системы в учебный процесс </w:t>
      </w:r>
      <w:r>
        <w:rPr>
          <w:bCs/>
          <w:sz w:val="28"/>
          <w:szCs w:val="28"/>
        </w:rPr>
        <w:t>вуза (приложение 3).</w:t>
      </w:r>
    </w:p>
    <w:p w:rsidR="00A30E9F" w:rsidRPr="000759AB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0759AB">
        <w:rPr>
          <w:bCs/>
          <w:sz w:val="28"/>
          <w:szCs w:val="28"/>
        </w:rPr>
        <w:t>Методика расчета трудоемкости основных образовательных программ высшего профессионального образования в зачетных единицах (</w:t>
      </w:r>
      <w:r>
        <w:rPr>
          <w:bCs/>
          <w:sz w:val="28"/>
          <w:szCs w:val="28"/>
        </w:rPr>
        <w:t>приложение 4</w:t>
      </w:r>
      <w:r w:rsidRPr="000759AB">
        <w:rPr>
          <w:bCs/>
          <w:sz w:val="28"/>
          <w:szCs w:val="28"/>
        </w:rPr>
        <w:t>).</w:t>
      </w: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ректора о введение в действие разработанных в университете нормативных документов с указанием сроков и ответственных за применение.</w:t>
      </w:r>
    </w:p>
    <w:p w:rsidR="00A30E9F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декана факультета</w:t>
      </w:r>
      <w:r w:rsidR="00A6305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базовой площадки эксперимента о назначении службы академических консультантов (тьюторов), с указанием фамилий, направлений подготовки, сроков исполнения.</w:t>
      </w:r>
    </w:p>
    <w:p w:rsidR="00A30E9F" w:rsidRPr="005B01E9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CC158F">
        <w:rPr>
          <w:bCs/>
          <w:sz w:val="28"/>
          <w:szCs w:val="28"/>
        </w:rPr>
        <w:t xml:space="preserve"> Распоряжение декана о создании методической комиссии по реализации системы зачетных единиц, с указанием состава комиссии, задач, стоящих перед комиссией, сроков деятельности.</w:t>
      </w:r>
    </w:p>
    <w:p w:rsidR="00A30E9F" w:rsidRPr="005B01E9" w:rsidRDefault="00A30E9F" w:rsidP="004B2A62">
      <w:pPr>
        <w:numPr>
          <w:ilvl w:val="0"/>
          <w:numId w:val="18"/>
        </w:numPr>
        <w:tabs>
          <w:tab w:val="clear" w:pos="1752"/>
          <w:tab w:val="num" w:pos="1080"/>
        </w:tabs>
        <w:ind w:left="0" w:firstLine="720"/>
        <w:jc w:val="both"/>
        <w:rPr>
          <w:bCs/>
          <w:sz w:val="28"/>
          <w:szCs w:val="28"/>
        </w:rPr>
      </w:pPr>
      <w:r w:rsidRPr="00CC158F">
        <w:rPr>
          <w:bCs/>
          <w:sz w:val="28"/>
          <w:szCs w:val="28"/>
        </w:rPr>
        <w:t xml:space="preserve"> Инструкции, содержащие порядок ведения учебного процесса и меру ответственности за его нарушение (например, за несвоевременное проведение контрольных мероприятий, нарушение графиков текущего контроля и т.п.).</w:t>
      </w:r>
    </w:p>
    <w:p w:rsidR="00A30E9F" w:rsidRDefault="00A30E9F" w:rsidP="004B2A62">
      <w:pPr>
        <w:shd w:val="clear" w:color="auto" w:fill="FFFFFF"/>
        <w:tabs>
          <w:tab w:val="left" w:pos="1080"/>
        </w:tabs>
        <w:jc w:val="both"/>
        <w:rPr>
          <w:bCs/>
          <w:sz w:val="16"/>
          <w:szCs w:val="16"/>
        </w:rPr>
      </w:pPr>
    </w:p>
    <w:p w:rsidR="00A30E9F" w:rsidRPr="005B01E9" w:rsidRDefault="00A30E9F" w:rsidP="0012694B">
      <w:pPr>
        <w:shd w:val="clear" w:color="auto" w:fill="FFFFFF"/>
        <w:tabs>
          <w:tab w:val="left" w:pos="1080"/>
        </w:tabs>
        <w:ind w:firstLine="720"/>
        <w:jc w:val="both"/>
        <w:outlineLvl w:val="0"/>
        <w:rPr>
          <w:b/>
          <w:bCs/>
          <w:sz w:val="28"/>
          <w:szCs w:val="28"/>
        </w:rPr>
      </w:pPr>
      <w:bookmarkStart w:id="5" w:name="_Toc191893291"/>
      <w:r>
        <w:rPr>
          <w:b/>
          <w:bCs/>
          <w:sz w:val="28"/>
          <w:szCs w:val="28"/>
        </w:rPr>
        <w:t>4. Инфраструктурное обеспечение</w:t>
      </w:r>
      <w:bookmarkEnd w:id="5"/>
    </w:p>
    <w:p w:rsidR="00A30E9F" w:rsidRPr="007370EE" w:rsidRDefault="00A30E9F" w:rsidP="004B2A62">
      <w:pPr>
        <w:ind w:firstLine="540"/>
        <w:jc w:val="both"/>
        <w:rPr>
          <w:sz w:val="16"/>
          <w:szCs w:val="16"/>
        </w:rPr>
      </w:pPr>
    </w:p>
    <w:p w:rsidR="00A30E9F" w:rsidRPr="005752E1" w:rsidRDefault="00A30E9F" w:rsidP="004B2A62">
      <w:pPr>
        <w:ind w:firstLine="540"/>
        <w:jc w:val="both"/>
        <w:rPr>
          <w:sz w:val="28"/>
          <w:szCs w:val="28"/>
        </w:rPr>
      </w:pPr>
      <w:r w:rsidRPr="005752E1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инновационных</w:t>
      </w:r>
      <w:r w:rsidRPr="005752E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ов, построенных</w:t>
      </w:r>
      <w:r w:rsidRPr="005752E1">
        <w:rPr>
          <w:sz w:val="28"/>
          <w:szCs w:val="28"/>
        </w:rPr>
        <w:t xml:space="preserve"> на </w:t>
      </w:r>
      <w:r>
        <w:rPr>
          <w:sz w:val="28"/>
          <w:szCs w:val="28"/>
        </w:rPr>
        <w:t>внедрении</w:t>
      </w:r>
      <w:r w:rsidRPr="005752E1">
        <w:rPr>
          <w:sz w:val="28"/>
          <w:szCs w:val="28"/>
        </w:rPr>
        <w:t xml:space="preserve"> пилотных программ в рамках общеуниверситетских задач, предполагает специальную иерархическую систему управления, базирующуюся на матричном принципе (включения пилотных проектов в реализацию системных задач). </w:t>
      </w:r>
    </w:p>
    <w:p w:rsidR="00A30E9F" w:rsidRDefault="00A30E9F" w:rsidP="004B2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матричному принципу, о</w:t>
      </w:r>
      <w:r w:rsidRPr="005752E1">
        <w:rPr>
          <w:sz w:val="28"/>
          <w:szCs w:val="28"/>
        </w:rPr>
        <w:t>бщее руководство проектом и решение университетских задач осуществляет ректор университета</w:t>
      </w:r>
      <w:r>
        <w:rPr>
          <w:sz w:val="28"/>
          <w:szCs w:val="28"/>
        </w:rPr>
        <w:t>, а н</w:t>
      </w:r>
      <w:r w:rsidRPr="005752E1">
        <w:rPr>
          <w:sz w:val="28"/>
          <w:szCs w:val="28"/>
        </w:rPr>
        <w:t xml:space="preserve">епосредственное руководство – </w:t>
      </w:r>
      <w:r w:rsidRPr="006B63A6">
        <w:rPr>
          <w:sz w:val="28"/>
          <w:szCs w:val="28"/>
        </w:rPr>
        <w:t xml:space="preserve">проректор. </w:t>
      </w:r>
      <w:r>
        <w:rPr>
          <w:sz w:val="28"/>
          <w:szCs w:val="28"/>
        </w:rPr>
        <w:t>Исходя из размеров стоящих пред университетом задач и накопленного другими вузами страны опыта реализации принципов Болонской декларации, целесообразным является введение в структуру вуза должности проректора по инновационному развитию.</w:t>
      </w:r>
    </w:p>
    <w:p w:rsidR="00A30E9F" w:rsidRPr="005752E1" w:rsidRDefault="00A30E9F" w:rsidP="004B2A62">
      <w:pPr>
        <w:ind w:firstLine="540"/>
        <w:jc w:val="both"/>
        <w:rPr>
          <w:sz w:val="28"/>
          <w:szCs w:val="28"/>
        </w:rPr>
      </w:pPr>
      <w:r w:rsidRPr="005752E1">
        <w:rPr>
          <w:sz w:val="28"/>
          <w:szCs w:val="28"/>
        </w:rPr>
        <w:t xml:space="preserve">Для координации действий административных служб и научно-образовательных подразделений, принимающих участие в проекте, </w:t>
      </w:r>
      <w:r>
        <w:rPr>
          <w:sz w:val="28"/>
          <w:szCs w:val="28"/>
        </w:rPr>
        <w:t>вводится ц</w:t>
      </w:r>
      <w:r w:rsidRPr="005752E1">
        <w:rPr>
          <w:sz w:val="28"/>
          <w:szCs w:val="28"/>
        </w:rPr>
        <w:t>ентрализованная структура –</w:t>
      </w:r>
      <w:r>
        <w:rPr>
          <w:sz w:val="28"/>
          <w:szCs w:val="28"/>
        </w:rPr>
        <w:t xml:space="preserve"> Управление </w:t>
      </w:r>
      <w:r w:rsidRPr="005752E1">
        <w:rPr>
          <w:sz w:val="28"/>
          <w:szCs w:val="28"/>
        </w:rPr>
        <w:t xml:space="preserve">инновационного развития. </w:t>
      </w:r>
      <w:r>
        <w:rPr>
          <w:sz w:val="28"/>
          <w:szCs w:val="28"/>
        </w:rPr>
        <w:t xml:space="preserve">За реализацию системных проектов </w:t>
      </w:r>
      <w:r w:rsidR="00CF67CA">
        <w:rPr>
          <w:sz w:val="28"/>
          <w:szCs w:val="28"/>
        </w:rPr>
        <w:t>при этом отвечают</w:t>
      </w:r>
      <w:r>
        <w:rPr>
          <w:sz w:val="28"/>
          <w:szCs w:val="28"/>
        </w:rPr>
        <w:t xml:space="preserve"> ц</w:t>
      </w:r>
      <w:r w:rsidRPr="00980ECA">
        <w:rPr>
          <w:sz w:val="28"/>
          <w:szCs w:val="28"/>
        </w:rPr>
        <w:t>ентрализованные структуры</w:t>
      </w:r>
      <w:r>
        <w:rPr>
          <w:sz w:val="28"/>
          <w:szCs w:val="28"/>
        </w:rPr>
        <w:t xml:space="preserve"> </w:t>
      </w:r>
      <w:r w:rsidRPr="00980ECA">
        <w:rPr>
          <w:sz w:val="28"/>
          <w:szCs w:val="28"/>
        </w:rPr>
        <w:t xml:space="preserve">–служба академической политики, </w:t>
      </w:r>
      <w:r>
        <w:rPr>
          <w:sz w:val="28"/>
          <w:szCs w:val="28"/>
        </w:rPr>
        <w:t>уп</w:t>
      </w:r>
      <w:r w:rsidRPr="00980ECA">
        <w:rPr>
          <w:sz w:val="28"/>
          <w:szCs w:val="28"/>
        </w:rPr>
        <w:t xml:space="preserve">равление научных исследований и </w:t>
      </w:r>
      <w:r>
        <w:rPr>
          <w:sz w:val="28"/>
          <w:szCs w:val="28"/>
        </w:rPr>
        <w:t>другие.</w:t>
      </w:r>
    </w:p>
    <w:p w:rsidR="00A30E9F" w:rsidRPr="005752E1" w:rsidRDefault="00A30E9F" w:rsidP="004B2A62">
      <w:pPr>
        <w:ind w:firstLine="540"/>
        <w:jc w:val="both"/>
        <w:rPr>
          <w:sz w:val="28"/>
          <w:szCs w:val="28"/>
        </w:rPr>
      </w:pPr>
      <w:r w:rsidRPr="005752E1">
        <w:rPr>
          <w:sz w:val="28"/>
          <w:szCs w:val="28"/>
        </w:rPr>
        <w:t xml:space="preserve">Руководство пилотными проектами также основано на программном принципе управления. </w:t>
      </w:r>
      <w:r>
        <w:rPr>
          <w:sz w:val="28"/>
          <w:szCs w:val="28"/>
        </w:rPr>
        <w:t xml:space="preserve">Реализация каждого проекта </w:t>
      </w:r>
      <w:r w:rsidRPr="005752E1">
        <w:rPr>
          <w:sz w:val="28"/>
          <w:szCs w:val="28"/>
        </w:rPr>
        <w:t>сопровожда</w:t>
      </w:r>
      <w:r>
        <w:rPr>
          <w:sz w:val="28"/>
          <w:szCs w:val="28"/>
        </w:rPr>
        <w:t>ет</w:t>
      </w:r>
      <w:r w:rsidRPr="005752E1">
        <w:rPr>
          <w:sz w:val="28"/>
          <w:szCs w:val="28"/>
        </w:rPr>
        <w:t>ся рабочей группой во главе с ответственным исполнителем. Общее руководство пилотными проектами, как правило, осуществляется деканами профильных факультетов.</w:t>
      </w:r>
    </w:p>
    <w:p w:rsidR="00A30E9F" w:rsidRPr="00075CB3" w:rsidRDefault="00A30E9F" w:rsidP="004B2A62">
      <w:pPr>
        <w:ind w:firstLine="540"/>
        <w:jc w:val="both"/>
        <w:rPr>
          <w:sz w:val="28"/>
          <w:szCs w:val="28"/>
        </w:rPr>
      </w:pPr>
      <w:r w:rsidRPr="00234904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>формируется</w:t>
      </w:r>
      <w:r w:rsidRPr="00234904">
        <w:rPr>
          <w:sz w:val="28"/>
          <w:szCs w:val="28"/>
        </w:rPr>
        <w:t xml:space="preserve"> орган управления каждой инновационной программой, в который </w:t>
      </w:r>
      <w:r>
        <w:rPr>
          <w:sz w:val="28"/>
          <w:szCs w:val="28"/>
        </w:rPr>
        <w:t>входят</w:t>
      </w:r>
      <w:r w:rsidRPr="00234904">
        <w:rPr>
          <w:sz w:val="28"/>
          <w:szCs w:val="28"/>
        </w:rPr>
        <w:t xml:space="preserve"> ответственные лица всех заинтерес</w:t>
      </w:r>
      <w:r>
        <w:rPr>
          <w:sz w:val="28"/>
          <w:szCs w:val="28"/>
        </w:rPr>
        <w:t>о</w:t>
      </w:r>
      <w:r w:rsidRPr="00234904">
        <w:rPr>
          <w:sz w:val="28"/>
          <w:szCs w:val="28"/>
        </w:rPr>
        <w:t xml:space="preserve">ванных структурных подразделений и отделов вуза. </w:t>
      </w:r>
    </w:p>
    <w:p w:rsidR="00A30E9F" w:rsidRDefault="00A30E9F" w:rsidP="004B2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инновационного развития содержит в себе, как правило, три службы: службу</w:t>
      </w:r>
      <w:r w:rsidRPr="00DE0FB6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внедрения инноваций, службу управления качеством, службу маркетинга. В состав службы внедрения инноваций, как правило, включается отдел академической мобильности.</w:t>
      </w:r>
    </w:p>
    <w:p w:rsidR="00A30E9F" w:rsidRPr="00DE0FB6" w:rsidRDefault="00A30E9F" w:rsidP="004B2A62">
      <w:pPr>
        <w:pStyle w:val="a4"/>
        <w:ind w:firstLine="425"/>
        <w:rPr>
          <w:szCs w:val="28"/>
        </w:rPr>
      </w:pPr>
      <w:r>
        <w:rPr>
          <w:szCs w:val="28"/>
        </w:rPr>
        <w:t>Отдел</w:t>
      </w:r>
      <w:r w:rsidRPr="00DE0FB6">
        <w:rPr>
          <w:szCs w:val="28"/>
        </w:rPr>
        <w:t xml:space="preserve"> </w:t>
      </w:r>
      <w:r>
        <w:rPr>
          <w:szCs w:val="28"/>
        </w:rPr>
        <w:t>академической мобильности</w:t>
      </w:r>
      <w:r w:rsidRPr="00DE0FB6">
        <w:rPr>
          <w:szCs w:val="28"/>
        </w:rPr>
        <w:t xml:space="preserve"> </w:t>
      </w:r>
      <w:r>
        <w:rPr>
          <w:szCs w:val="28"/>
        </w:rPr>
        <w:t>создается с</w:t>
      </w:r>
      <w:r w:rsidRPr="00DE0FB6">
        <w:rPr>
          <w:szCs w:val="28"/>
        </w:rPr>
        <w:t xml:space="preserve"> </w:t>
      </w:r>
      <w:r>
        <w:rPr>
          <w:szCs w:val="28"/>
        </w:rPr>
        <w:t>ц</w:t>
      </w:r>
      <w:r w:rsidRPr="00DE0FB6">
        <w:rPr>
          <w:szCs w:val="28"/>
        </w:rPr>
        <w:t xml:space="preserve">елью организационного и консультационного сопровождения обменов, стажировок, иных форм академической мобильности студентов и аспирантов </w:t>
      </w:r>
      <w:r>
        <w:rPr>
          <w:szCs w:val="28"/>
        </w:rPr>
        <w:t>вуза</w:t>
      </w:r>
      <w:r w:rsidRPr="00DE0FB6">
        <w:rPr>
          <w:szCs w:val="28"/>
        </w:rPr>
        <w:t xml:space="preserve">, а также студентов, аспирантов и преподавателей университетов – партнеров </w:t>
      </w:r>
      <w:r>
        <w:rPr>
          <w:szCs w:val="28"/>
        </w:rPr>
        <w:t xml:space="preserve">ЮУрГУ </w:t>
      </w:r>
      <w:r w:rsidRPr="00DE0FB6">
        <w:rPr>
          <w:szCs w:val="28"/>
        </w:rPr>
        <w:t xml:space="preserve">по программам обменов. </w:t>
      </w:r>
    </w:p>
    <w:p w:rsidR="00A30E9F" w:rsidRPr="00DE0FB6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отдела академической мобильности являются:</w:t>
      </w:r>
      <w:r w:rsidRPr="00DE0FB6">
        <w:rPr>
          <w:i/>
          <w:sz w:val="28"/>
          <w:szCs w:val="28"/>
        </w:rPr>
        <w:t xml:space="preserve"> 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>развитие институционального партнерства с ведущими университе</w:t>
      </w:r>
      <w:r>
        <w:rPr>
          <w:sz w:val="28"/>
          <w:szCs w:val="28"/>
        </w:rPr>
        <w:t>тами зарубежных стран;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 xml:space="preserve"> организационное обеспечение контактов руководства с университетами, исследовательскими центрами, фондами и соответствующими государственными струк</w:t>
      </w:r>
      <w:r>
        <w:rPr>
          <w:sz w:val="28"/>
          <w:szCs w:val="28"/>
        </w:rPr>
        <w:t>турами зарубежных стран;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0BBE">
        <w:rPr>
          <w:sz w:val="28"/>
          <w:szCs w:val="28"/>
        </w:rPr>
        <w:t>азработка и реализация программ академической мобильности профессорско-преподавательского соста</w:t>
      </w:r>
      <w:r>
        <w:rPr>
          <w:sz w:val="28"/>
          <w:szCs w:val="28"/>
        </w:rPr>
        <w:t>ва;</w:t>
      </w:r>
    </w:p>
    <w:p w:rsidR="00A30E9F" w:rsidRPr="00C50BBE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50BBE">
        <w:rPr>
          <w:sz w:val="28"/>
          <w:szCs w:val="28"/>
        </w:rPr>
        <w:t>нализ и оценка эффективности действующих программ и поиск новых партнеров</w:t>
      </w:r>
      <w:r>
        <w:rPr>
          <w:sz w:val="28"/>
          <w:szCs w:val="28"/>
        </w:rPr>
        <w:t>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 xml:space="preserve"> информирование студентов о поступающих предложениях и возможностях</w:t>
      </w:r>
      <w:r>
        <w:rPr>
          <w:sz w:val="28"/>
          <w:szCs w:val="28"/>
        </w:rPr>
        <w:t xml:space="preserve"> осуществления академической мобильности</w:t>
      </w:r>
      <w:r w:rsidRPr="00DE0FB6">
        <w:rPr>
          <w:sz w:val="28"/>
          <w:szCs w:val="28"/>
        </w:rPr>
        <w:t>, консультирование на стадии подготовки документов и подачи заявок</w:t>
      </w:r>
      <w:r>
        <w:rPr>
          <w:sz w:val="28"/>
          <w:szCs w:val="28"/>
        </w:rPr>
        <w:t>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>разработка регламентов и организация процесса отбора студентов</w:t>
      </w:r>
      <w:r>
        <w:rPr>
          <w:sz w:val="28"/>
          <w:szCs w:val="28"/>
        </w:rPr>
        <w:t xml:space="preserve"> на участие в программах обмена;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>взаимодействие с выехавшими на обучение и стажировку студентами и принимающими университетами</w:t>
      </w:r>
      <w:r>
        <w:rPr>
          <w:sz w:val="28"/>
          <w:szCs w:val="28"/>
        </w:rPr>
        <w:t>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DE0FB6">
        <w:rPr>
          <w:sz w:val="28"/>
          <w:szCs w:val="28"/>
        </w:rPr>
        <w:t>организационное сопровождение приезжающих по обмену иностранных студентов и аспирантов (учебный процесс, бытовые вопросы) и помощь факультетам в организации приезда препо</w:t>
      </w:r>
      <w:r>
        <w:rPr>
          <w:sz w:val="28"/>
          <w:szCs w:val="28"/>
        </w:rPr>
        <w:t>давателей;</w:t>
      </w:r>
    </w:p>
    <w:p w:rsidR="00A30E9F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DE0FB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ов</w:t>
      </w:r>
      <w:r w:rsidRPr="00DE0FB6">
        <w:rPr>
          <w:sz w:val="28"/>
          <w:szCs w:val="28"/>
        </w:rPr>
        <w:t xml:space="preserve"> на стипендии и гранты зарубежных и российских спонсор</w:t>
      </w:r>
      <w:r>
        <w:rPr>
          <w:sz w:val="28"/>
          <w:szCs w:val="28"/>
        </w:rPr>
        <w:t>ов</w:t>
      </w:r>
      <w:r w:rsidRPr="00DE0FB6">
        <w:rPr>
          <w:sz w:val="28"/>
          <w:szCs w:val="28"/>
        </w:rPr>
        <w:t>, связанных с поддержкой международной мобильности;</w:t>
      </w:r>
    </w:p>
    <w:p w:rsidR="00A30E9F" w:rsidRPr="006302D3" w:rsidRDefault="00A30E9F" w:rsidP="004B2A62">
      <w:pPr>
        <w:numPr>
          <w:ilvl w:val="1"/>
          <w:numId w:val="34"/>
        </w:numPr>
        <w:tabs>
          <w:tab w:val="clear" w:pos="2149"/>
          <w:tab w:val="num" w:pos="900"/>
        </w:tabs>
        <w:ind w:left="0" w:firstLine="720"/>
        <w:jc w:val="both"/>
        <w:rPr>
          <w:sz w:val="28"/>
          <w:szCs w:val="28"/>
        </w:rPr>
      </w:pPr>
      <w:r w:rsidRPr="006302D3">
        <w:rPr>
          <w:b/>
          <w:sz w:val="28"/>
          <w:szCs w:val="28"/>
        </w:rPr>
        <w:t xml:space="preserve"> </w:t>
      </w:r>
      <w:r w:rsidRPr="006302D3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Pr="006302D3">
        <w:rPr>
          <w:sz w:val="28"/>
          <w:szCs w:val="28"/>
        </w:rPr>
        <w:t xml:space="preserve"> в организации научно-практических конференций, выставок, семинаров по вопросам международного сотрудничества в сфере международной мобильности студентов и аспирантов, а также ППС, организуемых</w:t>
      </w:r>
      <w:r>
        <w:rPr>
          <w:sz w:val="28"/>
          <w:szCs w:val="28"/>
        </w:rPr>
        <w:t xml:space="preserve"> вузом</w:t>
      </w:r>
      <w:r w:rsidRPr="006302D3">
        <w:rPr>
          <w:sz w:val="28"/>
          <w:szCs w:val="28"/>
        </w:rPr>
        <w:t>.</w:t>
      </w:r>
    </w:p>
    <w:p w:rsidR="00A30E9F" w:rsidRDefault="00A30E9F" w:rsidP="004B2A62">
      <w:pPr>
        <w:pStyle w:val="a4"/>
        <w:ind w:firstLine="360"/>
        <w:rPr>
          <w:szCs w:val="28"/>
        </w:rPr>
      </w:pPr>
      <w:r w:rsidRPr="00C50BBE">
        <w:rPr>
          <w:szCs w:val="28"/>
        </w:rPr>
        <w:t xml:space="preserve">Взаимодействие </w:t>
      </w:r>
      <w:r>
        <w:rPr>
          <w:szCs w:val="28"/>
        </w:rPr>
        <w:t xml:space="preserve">службы академической мобильности </w:t>
      </w:r>
      <w:r w:rsidRPr="00C50BBE">
        <w:rPr>
          <w:szCs w:val="28"/>
        </w:rPr>
        <w:t xml:space="preserve">с другими структурными подразделениями </w:t>
      </w:r>
      <w:r>
        <w:rPr>
          <w:szCs w:val="28"/>
        </w:rPr>
        <w:t xml:space="preserve">вуза </w:t>
      </w:r>
      <w:r w:rsidRPr="00C50BBE">
        <w:rPr>
          <w:szCs w:val="28"/>
        </w:rPr>
        <w:t>(</w:t>
      </w:r>
      <w:r>
        <w:rPr>
          <w:szCs w:val="28"/>
        </w:rPr>
        <w:t>п</w:t>
      </w:r>
      <w:r w:rsidRPr="005807AF">
        <w:rPr>
          <w:szCs w:val="28"/>
        </w:rPr>
        <w:t>ланово-финансовым управлением, управлением бухгалтерского учета, юридическим отделом, учебно-методическим управлением, управлением делами, факультетами и др.)</w:t>
      </w:r>
      <w:r w:rsidRPr="00C50BBE">
        <w:rPr>
          <w:szCs w:val="28"/>
        </w:rPr>
        <w:t xml:space="preserve"> определяется за</w:t>
      </w:r>
      <w:r>
        <w:rPr>
          <w:szCs w:val="28"/>
        </w:rPr>
        <w:t>дачами и функциями данной службы.</w:t>
      </w:r>
      <w:r w:rsidRPr="00C50BBE">
        <w:rPr>
          <w:szCs w:val="28"/>
        </w:rPr>
        <w:t xml:space="preserve"> </w:t>
      </w:r>
    </w:p>
    <w:p w:rsidR="00A30E9F" w:rsidRPr="00C50BBE" w:rsidRDefault="00A30E9F" w:rsidP="004B2A62">
      <w:pPr>
        <w:pStyle w:val="a4"/>
        <w:ind w:firstLine="720"/>
        <w:rPr>
          <w:szCs w:val="28"/>
        </w:rPr>
      </w:pPr>
      <w:r w:rsidRPr="00C50BBE">
        <w:rPr>
          <w:szCs w:val="28"/>
        </w:rPr>
        <w:t>Управление</w:t>
      </w:r>
      <w:r>
        <w:rPr>
          <w:szCs w:val="28"/>
        </w:rPr>
        <w:t xml:space="preserve"> службы академической мобильности</w:t>
      </w:r>
      <w:r w:rsidRPr="00C50BBE">
        <w:rPr>
          <w:szCs w:val="28"/>
        </w:rPr>
        <w:t xml:space="preserve"> взаимодействует: с </w:t>
      </w:r>
      <w:r>
        <w:rPr>
          <w:szCs w:val="28"/>
        </w:rPr>
        <w:t>у</w:t>
      </w:r>
      <w:r w:rsidRPr="00C50BBE">
        <w:rPr>
          <w:szCs w:val="28"/>
        </w:rPr>
        <w:t>чебно-методическим</w:t>
      </w:r>
      <w:r>
        <w:rPr>
          <w:szCs w:val="28"/>
        </w:rPr>
        <w:t xml:space="preserve">и службами </w:t>
      </w:r>
      <w:r w:rsidRPr="00C50BBE">
        <w:rPr>
          <w:szCs w:val="28"/>
        </w:rPr>
        <w:t>при подготовке материалов для лицензирования, аттестации и аккредитации совместных программ, утверждении председателей совместных аттестационных комиссий;</w:t>
      </w:r>
      <w:r>
        <w:rPr>
          <w:szCs w:val="28"/>
        </w:rPr>
        <w:t xml:space="preserve"> </w:t>
      </w:r>
      <w:r w:rsidRPr="00C50BBE">
        <w:rPr>
          <w:szCs w:val="28"/>
        </w:rPr>
        <w:t>с</w:t>
      </w:r>
      <w:r>
        <w:rPr>
          <w:szCs w:val="28"/>
        </w:rPr>
        <w:t>о службами международных</w:t>
      </w:r>
      <w:r w:rsidRPr="00C50BBE">
        <w:rPr>
          <w:szCs w:val="28"/>
        </w:rPr>
        <w:t xml:space="preserve"> связей при содержательной подготовке и проведении презентаций, конференций, других публичных мероприятий в ходе и в рамках программ международного сотрудничества, направленных на развитие международных академических обменов и мобильности. </w:t>
      </w:r>
    </w:p>
    <w:p w:rsidR="00A30E9F" w:rsidRPr="00CC158F" w:rsidRDefault="00A30E9F" w:rsidP="004B2A62">
      <w:pPr>
        <w:shd w:val="clear" w:color="auto" w:fill="FFFFFF"/>
        <w:tabs>
          <w:tab w:val="left" w:pos="1080"/>
        </w:tabs>
        <w:jc w:val="both"/>
        <w:rPr>
          <w:bCs/>
          <w:sz w:val="16"/>
          <w:szCs w:val="16"/>
        </w:rPr>
      </w:pPr>
    </w:p>
    <w:p w:rsidR="00A30E9F" w:rsidRDefault="00A30E9F" w:rsidP="004B2A62">
      <w:pPr>
        <w:shd w:val="clear" w:color="auto" w:fill="FFFFFF"/>
        <w:tabs>
          <w:tab w:val="left" w:pos="1080"/>
        </w:tabs>
        <w:ind w:firstLine="720"/>
        <w:jc w:val="both"/>
        <w:rPr>
          <w:b/>
          <w:bCs/>
          <w:sz w:val="28"/>
          <w:szCs w:val="28"/>
        </w:rPr>
      </w:pPr>
    </w:p>
    <w:p w:rsidR="00A30E9F" w:rsidRDefault="00CD4CFA" w:rsidP="004B2A62">
      <w:pPr>
        <w:shd w:val="clear" w:color="auto" w:fill="FFFFFF"/>
        <w:ind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82.5pt">
            <v:imagedata r:id="rId12" o:title="матрица"/>
          </v:shape>
        </w:pict>
      </w:r>
    </w:p>
    <w:p w:rsidR="00A30E9F" w:rsidRDefault="00A30E9F" w:rsidP="004B2A62">
      <w:pPr>
        <w:shd w:val="clear" w:color="auto" w:fill="FFFFFF"/>
        <w:tabs>
          <w:tab w:val="left" w:pos="1080"/>
        </w:tabs>
        <w:ind w:firstLine="720"/>
        <w:jc w:val="both"/>
        <w:rPr>
          <w:b/>
          <w:bCs/>
          <w:sz w:val="28"/>
          <w:szCs w:val="28"/>
        </w:rPr>
      </w:pPr>
    </w:p>
    <w:p w:rsidR="00A30E9F" w:rsidRDefault="00A30E9F" w:rsidP="0012694B">
      <w:pPr>
        <w:shd w:val="clear" w:color="auto" w:fill="FFFFFF"/>
        <w:tabs>
          <w:tab w:val="left" w:pos="1080"/>
        </w:tabs>
        <w:ind w:firstLine="720"/>
        <w:jc w:val="both"/>
        <w:outlineLvl w:val="0"/>
        <w:rPr>
          <w:b/>
          <w:bCs/>
          <w:sz w:val="28"/>
          <w:szCs w:val="28"/>
        </w:rPr>
      </w:pPr>
      <w:bookmarkStart w:id="6" w:name="_Toc191893292"/>
      <w:r>
        <w:rPr>
          <w:b/>
          <w:bCs/>
          <w:sz w:val="28"/>
          <w:szCs w:val="28"/>
        </w:rPr>
        <w:t xml:space="preserve">5. </w:t>
      </w:r>
      <w:r w:rsidRPr="005B01E9">
        <w:rPr>
          <w:b/>
          <w:bCs/>
          <w:sz w:val="28"/>
          <w:szCs w:val="28"/>
        </w:rPr>
        <w:t>Кадровое обеспечение</w:t>
      </w:r>
      <w:bookmarkEnd w:id="6"/>
    </w:p>
    <w:p w:rsidR="00A30E9F" w:rsidRPr="00201899" w:rsidRDefault="00A30E9F" w:rsidP="004B2A62">
      <w:pPr>
        <w:shd w:val="clear" w:color="auto" w:fill="FFFFFF"/>
        <w:tabs>
          <w:tab w:val="left" w:pos="1080"/>
        </w:tabs>
        <w:jc w:val="both"/>
        <w:rPr>
          <w:bCs/>
          <w:sz w:val="16"/>
          <w:szCs w:val="16"/>
        </w:rPr>
      </w:pPr>
    </w:p>
    <w:p w:rsidR="00A30E9F" w:rsidRDefault="00A30E9F" w:rsidP="004B2A62">
      <w:pPr>
        <w:shd w:val="clear" w:color="auto" w:fill="FFFFFF"/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A5708A">
        <w:rPr>
          <w:bCs/>
          <w:sz w:val="28"/>
          <w:szCs w:val="28"/>
        </w:rPr>
        <w:t>правлени</w:t>
      </w:r>
      <w:r>
        <w:rPr>
          <w:bCs/>
          <w:sz w:val="28"/>
          <w:szCs w:val="28"/>
        </w:rPr>
        <w:t>е инновационного развития возглавляет начальник, в подчинении которого находятся:</w:t>
      </w:r>
    </w:p>
    <w:p w:rsidR="00A30E9F" w:rsidRDefault="00A30E9F" w:rsidP="004B2A62">
      <w:pPr>
        <w:numPr>
          <w:ilvl w:val="1"/>
          <w:numId w:val="6"/>
        </w:numPr>
        <w:shd w:val="clear" w:color="auto" w:fill="FFFFFF"/>
        <w:tabs>
          <w:tab w:val="left" w:pos="900"/>
        </w:tabs>
        <w:ind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службы внедрения инноваций;</w:t>
      </w:r>
    </w:p>
    <w:p w:rsidR="00A30E9F" w:rsidRDefault="00A30E9F" w:rsidP="004B2A62">
      <w:pPr>
        <w:numPr>
          <w:ilvl w:val="1"/>
          <w:numId w:val="6"/>
        </w:numPr>
        <w:shd w:val="clear" w:color="auto" w:fill="FFFFFF"/>
        <w:tabs>
          <w:tab w:val="left" w:pos="900"/>
        </w:tabs>
        <w:ind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службы качества;</w:t>
      </w:r>
    </w:p>
    <w:p w:rsidR="00A30E9F" w:rsidRDefault="00A30E9F" w:rsidP="004B2A62">
      <w:pPr>
        <w:numPr>
          <w:ilvl w:val="1"/>
          <w:numId w:val="6"/>
        </w:numPr>
        <w:shd w:val="clear" w:color="auto" w:fill="FFFFFF"/>
        <w:tabs>
          <w:tab w:val="left" w:pos="900"/>
        </w:tabs>
        <w:ind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службы маркетинга.</w:t>
      </w:r>
    </w:p>
    <w:p w:rsidR="00A30E9F" w:rsidRDefault="00A30E9F" w:rsidP="004B2A62">
      <w:pPr>
        <w:shd w:val="clear" w:color="auto" w:fill="FFFFFF"/>
        <w:tabs>
          <w:tab w:val="left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координирует деятельность служб управления, взаимодействует с другими управлениями и службами вуза в зависимости от решаемых задач.</w:t>
      </w:r>
    </w:p>
    <w:p w:rsidR="00A30E9F" w:rsidRDefault="00A30E9F" w:rsidP="004B2A62">
      <w:pPr>
        <w:shd w:val="clear" w:color="auto" w:fill="FFFFFF"/>
        <w:tabs>
          <w:tab w:val="left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Руководителю службы внедрения инноваций подчиняется начальник отдела академической мобильности и начальник отдела международных связей.</w:t>
      </w:r>
    </w:p>
    <w:p w:rsidR="00A30E9F" w:rsidRDefault="00A30E9F" w:rsidP="004B2A62">
      <w:pPr>
        <w:shd w:val="clear" w:color="auto" w:fill="FFFFFF"/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интеграции в европейское образовательное пространство предъявляются особые требования к подготовке профессорско-преподавательского состава. Особого внимания при этом заслуживает </w:t>
      </w:r>
      <w:r w:rsidRPr="007405BA">
        <w:rPr>
          <w:bCs/>
          <w:sz w:val="28"/>
          <w:szCs w:val="28"/>
          <w:u w:val="single"/>
        </w:rPr>
        <w:t>повышение квалификации преподавателей</w:t>
      </w:r>
      <w:r>
        <w:rPr>
          <w:bCs/>
          <w:sz w:val="28"/>
          <w:szCs w:val="28"/>
        </w:rPr>
        <w:t>. Оно может проходить в следующих формах: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677C6">
        <w:rPr>
          <w:sz w:val="28"/>
          <w:szCs w:val="28"/>
        </w:rPr>
        <w:t>бучение в аспирантуре и докторантуре, защита кандидатских и докторских диссертаций;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677C6">
        <w:rPr>
          <w:sz w:val="28"/>
          <w:szCs w:val="28"/>
        </w:rPr>
        <w:t>бучение в ИППК;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677C6">
        <w:rPr>
          <w:sz w:val="28"/>
          <w:szCs w:val="28"/>
        </w:rPr>
        <w:t xml:space="preserve">тажировка в российских </w:t>
      </w:r>
      <w:r>
        <w:rPr>
          <w:sz w:val="28"/>
          <w:szCs w:val="28"/>
        </w:rPr>
        <w:t xml:space="preserve">и зарубежных </w:t>
      </w:r>
      <w:r w:rsidRPr="00C677C6">
        <w:rPr>
          <w:sz w:val="28"/>
          <w:szCs w:val="28"/>
        </w:rPr>
        <w:t>вузах;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677C6">
        <w:rPr>
          <w:sz w:val="28"/>
          <w:szCs w:val="28"/>
        </w:rPr>
        <w:t>жегодное участие в семинарах Минобразования и УМО;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677C6">
        <w:rPr>
          <w:sz w:val="28"/>
          <w:szCs w:val="28"/>
        </w:rPr>
        <w:t>жегодное участие в международных, всероссийских, межвузовских, внутривузовских конференциях с докладами;</w:t>
      </w:r>
    </w:p>
    <w:p w:rsidR="00A30E9F" w:rsidRPr="00C677C6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677C6">
        <w:rPr>
          <w:sz w:val="28"/>
          <w:szCs w:val="28"/>
        </w:rPr>
        <w:t>частие в конкурсах грантов (ежегодно, по мере объявления конкурса);</w:t>
      </w:r>
    </w:p>
    <w:p w:rsidR="00A30E9F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677C6">
        <w:rPr>
          <w:sz w:val="28"/>
          <w:szCs w:val="28"/>
        </w:rPr>
        <w:t>аписание статей в сборники научных трудов и издание монографий, учебников, учебных пособий</w:t>
      </w:r>
      <w:r>
        <w:rPr>
          <w:sz w:val="28"/>
          <w:szCs w:val="28"/>
        </w:rPr>
        <w:t xml:space="preserve">, информационных пакетов учебных дисциплин </w:t>
      </w:r>
      <w:r w:rsidRPr="00C677C6">
        <w:rPr>
          <w:sz w:val="28"/>
          <w:szCs w:val="28"/>
        </w:rPr>
        <w:t>(ежегодно</w:t>
      </w:r>
      <w:r>
        <w:rPr>
          <w:sz w:val="28"/>
          <w:szCs w:val="28"/>
        </w:rPr>
        <w:t>).</w:t>
      </w:r>
    </w:p>
    <w:p w:rsidR="00A30E9F" w:rsidRPr="00167558" w:rsidRDefault="00A30E9F" w:rsidP="004B2A62">
      <w:pPr>
        <w:tabs>
          <w:tab w:val="left" w:pos="0"/>
        </w:tabs>
        <w:spacing w:line="264" w:lineRule="auto"/>
        <w:ind w:firstLine="720"/>
        <w:jc w:val="both"/>
        <w:rPr>
          <w:sz w:val="28"/>
          <w:szCs w:val="28"/>
          <w:u w:val="single"/>
        </w:rPr>
      </w:pPr>
      <w:r w:rsidRPr="00167558">
        <w:rPr>
          <w:sz w:val="28"/>
          <w:szCs w:val="28"/>
          <w:u w:val="single"/>
        </w:rPr>
        <w:t>Комплексная</w:t>
      </w:r>
      <w:r>
        <w:rPr>
          <w:sz w:val="28"/>
          <w:szCs w:val="28"/>
          <w:u w:val="single"/>
        </w:rPr>
        <w:t xml:space="preserve"> деятельность по проведению НИР может быть реализована в следующих основных формах: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67558">
        <w:rPr>
          <w:sz w:val="28"/>
          <w:szCs w:val="28"/>
        </w:rPr>
        <w:t>крепление и развитие научной школы в област</w:t>
      </w:r>
      <w:r>
        <w:rPr>
          <w:sz w:val="28"/>
          <w:szCs w:val="28"/>
        </w:rPr>
        <w:t>ях</w:t>
      </w:r>
      <w:r w:rsidRPr="00167558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вуза;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67558">
        <w:rPr>
          <w:sz w:val="28"/>
          <w:szCs w:val="28"/>
        </w:rPr>
        <w:t>азвитие прикладных научно-исследовательских работ по профилю факультета;</w:t>
      </w:r>
    </w:p>
    <w:p w:rsidR="00A30E9F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67558">
        <w:rPr>
          <w:sz w:val="28"/>
          <w:szCs w:val="28"/>
        </w:rPr>
        <w:t>рганизация совместных исследований с профессиональными обще</w:t>
      </w:r>
      <w:r>
        <w:rPr>
          <w:sz w:val="28"/>
          <w:szCs w:val="28"/>
        </w:rPr>
        <w:t>ственными организациями</w:t>
      </w:r>
      <w:r w:rsidRPr="00167558">
        <w:rPr>
          <w:sz w:val="28"/>
          <w:szCs w:val="28"/>
        </w:rPr>
        <w:t xml:space="preserve">; 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7558">
        <w:rPr>
          <w:sz w:val="28"/>
          <w:szCs w:val="28"/>
        </w:rPr>
        <w:t>организация совместных исследований с зарубежными партнерами</w:t>
      </w:r>
      <w:r>
        <w:rPr>
          <w:sz w:val="28"/>
          <w:szCs w:val="28"/>
        </w:rPr>
        <w:t>.</w:t>
      </w:r>
      <w:r w:rsidRPr="00167558">
        <w:rPr>
          <w:sz w:val="28"/>
          <w:szCs w:val="28"/>
        </w:rPr>
        <w:t xml:space="preserve"> </w:t>
      </w:r>
    </w:p>
    <w:p w:rsidR="00A30E9F" w:rsidRPr="00167558" w:rsidRDefault="00A30E9F" w:rsidP="004B2A62">
      <w:pPr>
        <w:tabs>
          <w:tab w:val="left" w:pos="0"/>
        </w:tabs>
        <w:spacing w:line="264" w:lineRule="auto"/>
        <w:ind w:firstLine="720"/>
        <w:jc w:val="both"/>
        <w:rPr>
          <w:sz w:val="28"/>
          <w:szCs w:val="28"/>
          <w:u w:val="single"/>
        </w:rPr>
      </w:pPr>
      <w:r w:rsidRPr="00167558">
        <w:rPr>
          <w:sz w:val="28"/>
          <w:szCs w:val="28"/>
          <w:u w:val="single"/>
        </w:rPr>
        <w:t>Становление и развитие системы НИР со студентами, аспирантами и молодыми учеными</w:t>
      </w:r>
      <w:r>
        <w:rPr>
          <w:sz w:val="28"/>
          <w:szCs w:val="28"/>
          <w:u w:val="single"/>
        </w:rPr>
        <w:t xml:space="preserve"> предполагает</w:t>
      </w:r>
      <w:r w:rsidRPr="00167558">
        <w:rPr>
          <w:sz w:val="28"/>
          <w:szCs w:val="28"/>
          <w:u w:val="single"/>
        </w:rPr>
        <w:t>: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67558">
        <w:rPr>
          <w:sz w:val="28"/>
          <w:szCs w:val="28"/>
        </w:rPr>
        <w:t xml:space="preserve">бращение к </w:t>
      </w:r>
      <w:r>
        <w:rPr>
          <w:sz w:val="28"/>
          <w:szCs w:val="28"/>
        </w:rPr>
        <w:t xml:space="preserve">Российской и зарубежной </w:t>
      </w:r>
      <w:r w:rsidRPr="00167558">
        <w:rPr>
          <w:sz w:val="28"/>
          <w:szCs w:val="28"/>
        </w:rPr>
        <w:t>систем</w:t>
      </w:r>
      <w:r>
        <w:rPr>
          <w:sz w:val="28"/>
          <w:szCs w:val="28"/>
        </w:rPr>
        <w:t>ам</w:t>
      </w:r>
      <w:r w:rsidRPr="00167558">
        <w:rPr>
          <w:sz w:val="28"/>
          <w:szCs w:val="28"/>
        </w:rPr>
        <w:t xml:space="preserve"> грантовой поддержки научной работы молодежи (</w:t>
      </w:r>
      <w:r>
        <w:rPr>
          <w:sz w:val="28"/>
          <w:szCs w:val="28"/>
        </w:rPr>
        <w:t xml:space="preserve">в частности, к конкурсам </w:t>
      </w:r>
      <w:r w:rsidRPr="00167558">
        <w:rPr>
          <w:sz w:val="28"/>
          <w:szCs w:val="28"/>
        </w:rPr>
        <w:t xml:space="preserve">на исследование и разработку научных задач по важным, актуальным направлениям развития </w:t>
      </w:r>
      <w:r>
        <w:rPr>
          <w:sz w:val="28"/>
          <w:szCs w:val="28"/>
        </w:rPr>
        <w:t>отечественной и мировой</w:t>
      </w:r>
      <w:r w:rsidRPr="00167558">
        <w:rPr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 w:rsidRPr="00167558">
        <w:rPr>
          <w:sz w:val="28"/>
          <w:szCs w:val="28"/>
        </w:rPr>
        <w:t>);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67558">
        <w:rPr>
          <w:sz w:val="28"/>
          <w:szCs w:val="28"/>
        </w:rPr>
        <w:t>частие в общероссийских научных мероприятиях студентов, аспирантов и молодых ученых</w:t>
      </w:r>
      <w:r>
        <w:rPr>
          <w:sz w:val="28"/>
          <w:szCs w:val="28"/>
        </w:rPr>
        <w:t xml:space="preserve"> (например, </w:t>
      </w:r>
      <w:r w:rsidRPr="00167558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российской молодежной научно-социальной программы </w:t>
      </w:r>
      <w:r w:rsidRPr="00167558">
        <w:rPr>
          <w:sz w:val="28"/>
          <w:szCs w:val="28"/>
        </w:rPr>
        <w:t>«Шаг в будущее»</w:t>
      </w:r>
      <w:r>
        <w:rPr>
          <w:sz w:val="28"/>
          <w:szCs w:val="28"/>
        </w:rPr>
        <w:t>)</w:t>
      </w:r>
      <w:r w:rsidRPr="00167558">
        <w:rPr>
          <w:sz w:val="28"/>
          <w:szCs w:val="28"/>
        </w:rPr>
        <w:t>, в ведущих научных мероприятиях Российской академии наук и высших учебных заведений;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67558">
        <w:rPr>
          <w:sz w:val="28"/>
          <w:szCs w:val="28"/>
        </w:rPr>
        <w:t>частие в работе с научной молодежью, проводимой на общероссийском и федеральном уровнях;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67558">
        <w:rPr>
          <w:sz w:val="28"/>
          <w:szCs w:val="28"/>
        </w:rPr>
        <w:t>беспечение социальной поддержки научной деятельности студентов и аспирантов: научные командировки, стажировки, научная периодика и литература;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7558">
        <w:rPr>
          <w:sz w:val="28"/>
          <w:szCs w:val="28"/>
        </w:rPr>
        <w:t>одготовка и проведение ежегодных студенческих научных конференций;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7558">
        <w:rPr>
          <w:sz w:val="28"/>
          <w:szCs w:val="28"/>
        </w:rPr>
        <w:t xml:space="preserve">одготовка студентов к </w:t>
      </w:r>
      <w:r>
        <w:rPr>
          <w:sz w:val="28"/>
          <w:szCs w:val="28"/>
        </w:rPr>
        <w:t xml:space="preserve">международным, </w:t>
      </w:r>
      <w:r w:rsidRPr="00167558">
        <w:rPr>
          <w:sz w:val="28"/>
          <w:szCs w:val="28"/>
        </w:rPr>
        <w:t xml:space="preserve">всероссийским, региональным и городским олимпиадам, фестивалям и конкурсам научных и творческих работ; проведение всероссийских и региональных конкурсов выпускных квалификационных работ и олимпиад на базе </w:t>
      </w:r>
      <w:r>
        <w:rPr>
          <w:sz w:val="28"/>
          <w:szCs w:val="28"/>
        </w:rPr>
        <w:t xml:space="preserve">университета и </w:t>
      </w:r>
      <w:r w:rsidRPr="00167558">
        <w:rPr>
          <w:sz w:val="28"/>
          <w:szCs w:val="28"/>
        </w:rPr>
        <w:t>факультета;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67558">
        <w:rPr>
          <w:sz w:val="28"/>
          <w:szCs w:val="28"/>
        </w:rPr>
        <w:t>аписание научных статей в соавторстве со студентами;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7558">
        <w:rPr>
          <w:sz w:val="28"/>
          <w:szCs w:val="28"/>
        </w:rPr>
        <w:t>ривлечение студентов к написанию и изданию научно-методических пособий;</w:t>
      </w:r>
    </w:p>
    <w:p w:rsidR="00A30E9F" w:rsidRPr="00167558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67558">
        <w:rPr>
          <w:sz w:val="28"/>
          <w:szCs w:val="28"/>
        </w:rPr>
        <w:t>азвитие информационной культуры студентов путем вовлечения их в информационную и научно-исследовательскую деятельность.</w:t>
      </w:r>
    </w:p>
    <w:p w:rsidR="00A30E9F" w:rsidRPr="004C3891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уже было отмечено, для эффективного внедрения в учебный процесс вуза системы зачетных единиц и балльно-рейтинговой оценки деятельности студентов необходимо разработать и применять в работе интерактивный учебный портал факультета</w:t>
      </w:r>
      <w:r w:rsidR="00A63053">
        <w:rPr>
          <w:sz w:val="28"/>
          <w:szCs w:val="28"/>
        </w:rPr>
        <w:t xml:space="preserve"> – </w:t>
      </w:r>
      <w:r>
        <w:rPr>
          <w:sz w:val="28"/>
          <w:szCs w:val="28"/>
        </w:rPr>
        <w:t>базовой площадки эксперимента. Он должен быть неразрывно связан с системой электронного документооборота вуза. Пользователями портала могут быть студенты, преподаватели, тьюторы, работники учебной части факультета и учебно-методического управления вуза. Данный портал поможет пользователям выполнять следующие функции: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ведение личных карточек студентов, с сохранением в базе данных электронного варианта фотографии;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формирование списков академических групп;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ввод сведений о преподавателях и тьюторах;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ввод учебных планов специальностей и направлений подготовки;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ввод рабочих программ дисциплин, их аннотаций, всего информационного пакета дисциплины;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формирование студентами индивидуального учебного плана;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ввод и корректировка графиков текущего контроля по каждой дисциплине учебного плана направления подготовки;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внесение преподавателями результатов контрольных мероприятий;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подготовку ведомостей для промежуточных и итоговых аттестаций;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автоматический подсчет баллов на конкретную дату текущего семестра обучения;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внесение преподавателями результатов итогового контроля по дисциплинам;</w:t>
      </w:r>
    </w:p>
    <w:p w:rsidR="00A30E9F" w:rsidRPr="00164013" w:rsidRDefault="00A30E9F" w:rsidP="004B2A62">
      <w:pPr>
        <w:numPr>
          <w:ilvl w:val="1"/>
          <w:numId w:val="35"/>
        </w:numPr>
        <w:tabs>
          <w:tab w:val="clear" w:pos="2160"/>
          <w:tab w:val="num" w:pos="0"/>
          <w:tab w:val="left" w:pos="1080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164013">
        <w:rPr>
          <w:sz w:val="28"/>
          <w:szCs w:val="28"/>
        </w:rPr>
        <w:t>автоматическое формирование рейтинга успеваемости студента по дисциплинам, семестрового рейтинга студента, рейтинга по итогам прошедших периодов обучения, рейтинга по произвольной выборке дисциплин.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 w:rsidRPr="00506463">
        <w:rPr>
          <w:rFonts w:eastAsia="Times New Roman"/>
          <w:bCs/>
          <w:color w:val="auto"/>
          <w:sz w:val="28"/>
          <w:szCs w:val="28"/>
        </w:rPr>
        <w:t xml:space="preserve">Для работы в портале </w:t>
      </w:r>
      <w:r>
        <w:rPr>
          <w:rFonts w:eastAsia="Times New Roman"/>
          <w:bCs/>
          <w:color w:val="auto"/>
          <w:sz w:val="28"/>
          <w:szCs w:val="28"/>
        </w:rPr>
        <w:t>факультету</w:t>
      </w:r>
      <w:r w:rsidR="00A63053">
        <w:rPr>
          <w:rFonts w:eastAsia="Times New Roman"/>
          <w:bCs/>
          <w:color w:val="auto"/>
          <w:sz w:val="28"/>
          <w:szCs w:val="28"/>
        </w:rPr>
        <w:t xml:space="preserve"> – </w:t>
      </w:r>
      <w:r w:rsidRPr="00506463">
        <w:rPr>
          <w:rFonts w:eastAsia="Times New Roman"/>
          <w:bCs/>
          <w:color w:val="auto"/>
          <w:sz w:val="28"/>
          <w:szCs w:val="28"/>
        </w:rPr>
        <w:t xml:space="preserve">базовой площадке внедрения кредитно-модульной системы </w:t>
      </w:r>
      <w:r>
        <w:rPr>
          <w:rFonts w:eastAsia="Times New Roman"/>
          <w:bCs/>
          <w:color w:val="auto"/>
          <w:sz w:val="28"/>
          <w:szCs w:val="28"/>
        </w:rPr>
        <w:t>необходимо организовать специализированный</w:t>
      </w:r>
      <w:r w:rsidRPr="00506463">
        <w:rPr>
          <w:rFonts w:eastAsia="Times New Roman"/>
          <w:bCs/>
          <w:color w:val="auto"/>
          <w:sz w:val="28"/>
          <w:szCs w:val="28"/>
        </w:rPr>
        <w:t xml:space="preserve"> кабинет, оснащенный всем необходимым оборудованием, обеспечивающим пользователям доступ и работу в интерактивном режиме. Ответственность за бесперебойную работу  учебного портала </w:t>
      </w:r>
      <w:r>
        <w:rPr>
          <w:rFonts w:eastAsia="Times New Roman"/>
          <w:bCs/>
          <w:color w:val="auto"/>
          <w:sz w:val="28"/>
          <w:szCs w:val="28"/>
        </w:rPr>
        <w:t>должен нести</w:t>
      </w:r>
      <w:r w:rsidRPr="00506463">
        <w:rPr>
          <w:rFonts w:eastAsia="Times New Roman"/>
          <w:bCs/>
          <w:color w:val="auto"/>
          <w:sz w:val="28"/>
          <w:szCs w:val="28"/>
        </w:rPr>
        <w:t xml:space="preserve"> </w:t>
      </w:r>
      <w:r w:rsidRPr="00B41BEC">
        <w:rPr>
          <w:rFonts w:eastAsia="Times New Roman"/>
          <w:bCs/>
          <w:color w:val="auto"/>
          <w:sz w:val="28"/>
          <w:szCs w:val="28"/>
          <w:u w:val="single"/>
        </w:rPr>
        <w:t>информационно-вычислительный (компьютерный) центр вуза</w:t>
      </w:r>
      <w:r w:rsidRPr="00506463">
        <w:rPr>
          <w:rFonts w:eastAsia="Times New Roman"/>
          <w:bCs/>
          <w:color w:val="auto"/>
          <w:sz w:val="28"/>
          <w:szCs w:val="28"/>
        </w:rPr>
        <w:t>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</w:rPr>
        <w:t>И</w:t>
      </w:r>
      <w:r w:rsidRPr="00506463">
        <w:rPr>
          <w:rFonts w:eastAsia="Times New Roman"/>
          <w:bCs/>
          <w:color w:val="auto"/>
          <w:sz w:val="28"/>
          <w:szCs w:val="28"/>
        </w:rPr>
        <w:t>сполнение преподавателями графиков текущих консультаций, своевременность занесения преподавателями результатов контрольных мероприятий, соблюдение графиков текущего контроля, проставление результатов итогового контроля</w:t>
      </w:r>
      <w:r>
        <w:rPr>
          <w:rFonts w:eastAsia="Times New Roman"/>
          <w:bCs/>
          <w:color w:val="auto"/>
          <w:sz w:val="28"/>
          <w:szCs w:val="28"/>
        </w:rPr>
        <w:t xml:space="preserve"> </w:t>
      </w:r>
      <w:r w:rsidRPr="00506463">
        <w:rPr>
          <w:rFonts w:eastAsia="Times New Roman"/>
          <w:bCs/>
          <w:color w:val="auto"/>
          <w:sz w:val="28"/>
          <w:szCs w:val="28"/>
        </w:rPr>
        <w:t xml:space="preserve">отслеживает </w:t>
      </w:r>
      <w:r w:rsidRPr="00B41BEC">
        <w:rPr>
          <w:rFonts w:eastAsia="Times New Roman"/>
          <w:bCs/>
          <w:color w:val="auto"/>
          <w:sz w:val="28"/>
          <w:szCs w:val="28"/>
          <w:u w:val="single"/>
        </w:rPr>
        <w:t>учебный отдел университета (факультета)</w:t>
      </w:r>
      <w:r>
        <w:rPr>
          <w:rFonts w:eastAsia="Times New Roman"/>
          <w:bCs/>
          <w:color w:val="auto"/>
          <w:sz w:val="28"/>
          <w:szCs w:val="28"/>
        </w:rPr>
        <w:t>.</w:t>
      </w:r>
    </w:p>
    <w:p w:rsidR="00A30E9F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bCs/>
          <w:color w:val="auto"/>
          <w:sz w:val="28"/>
          <w:szCs w:val="28"/>
        </w:rPr>
        <w:t>З</w:t>
      </w:r>
      <w:r w:rsidRPr="00506463">
        <w:rPr>
          <w:rFonts w:eastAsia="Times New Roman"/>
          <w:bCs/>
          <w:color w:val="auto"/>
          <w:sz w:val="28"/>
          <w:szCs w:val="28"/>
        </w:rPr>
        <w:t>а наличием информационного пакета каждой дисциплины учебного плана, своевременным формированием студентами индивидуальных учебных планов, контролирует успеваемость студентов</w:t>
      </w:r>
      <w:r w:rsidRPr="004C3891">
        <w:rPr>
          <w:rFonts w:eastAsia="Times New Roman"/>
          <w:bCs/>
          <w:color w:val="auto"/>
          <w:sz w:val="28"/>
          <w:szCs w:val="28"/>
        </w:rPr>
        <w:t xml:space="preserve"> </w:t>
      </w:r>
      <w:r w:rsidRPr="00506463">
        <w:rPr>
          <w:rFonts w:eastAsia="Times New Roman"/>
          <w:bCs/>
          <w:color w:val="auto"/>
          <w:sz w:val="28"/>
          <w:szCs w:val="28"/>
        </w:rPr>
        <w:t>сле</w:t>
      </w:r>
      <w:r>
        <w:rPr>
          <w:rFonts w:eastAsia="Times New Roman"/>
          <w:bCs/>
          <w:color w:val="auto"/>
          <w:sz w:val="28"/>
          <w:szCs w:val="28"/>
        </w:rPr>
        <w:t xml:space="preserve">дит </w:t>
      </w:r>
      <w:r w:rsidRPr="004C3891">
        <w:rPr>
          <w:rFonts w:eastAsia="Times New Roman"/>
          <w:bCs/>
          <w:color w:val="auto"/>
          <w:sz w:val="28"/>
          <w:szCs w:val="28"/>
          <w:u w:val="single"/>
        </w:rPr>
        <w:t>тьютор</w:t>
      </w:r>
      <w:r>
        <w:rPr>
          <w:rFonts w:eastAsia="Times New Roman"/>
          <w:bCs/>
          <w:color w:val="auto"/>
          <w:sz w:val="28"/>
          <w:szCs w:val="28"/>
        </w:rPr>
        <w:t>.</w:t>
      </w:r>
      <w:r w:rsidRPr="00506463">
        <w:rPr>
          <w:rFonts w:eastAsia="Times New Roman"/>
          <w:bCs/>
          <w:color w:val="auto"/>
          <w:sz w:val="28"/>
          <w:szCs w:val="28"/>
        </w:rPr>
        <w:t xml:space="preserve"> </w:t>
      </w:r>
    </w:p>
    <w:p w:rsidR="00A30E9F" w:rsidRPr="00506463" w:rsidRDefault="00A30E9F" w:rsidP="004B2A62">
      <w:pPr>
        <w:pStyle w:val="text"/>
        <w:spacing w:before="0" w:beforeAutospacing="0" w:after="0" w:afterAutospacing="0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 w:rsidRPr="00506463">
        <w:rPr>
          <w:rFonts w:eastAsia="Times New Roman"/>
          <w:bCs/>
          <w:color w:val="auto"/>
          <w:sz w:val="28"/>
          <w:szCs w:val="28"/>
        </w:rPr>
        <w:t>Оперативный кон</w:t>
      </w:r>
      <w:r>
        <w:rPr>
          <w:rFonts w:eastAsia="Times New Roman"/>
          <w:bCs/>
          <w:color w:val="auto"/>
          <w:sz w:val="28"/>
          <w:szCs w:val="28"/>
        </w:rPr>
        <w:t xml:space="preserve">троль за ходом реализации эксперимента осуществляет </w:t>
      </w:r>
      <w:r w:rsidRPr="004C3891">
        <w:rPr>
          <w:rFonts w:eastAsia="Times New Roman"/>
          <w:bCs/>
          <w:color w:val="auto"/>
          <w:sz w:val="28"/>
          <w:szCs w:val="28"/>
          <w:u w:val="single"/>
        </w:rPr>
        <w:t>заместитель декана по инновационному развитию</w:t>
      </w:r>
      <w:r w:rsidRPr="004C3891">
        <w:rPr>
          <w:rFonts w:eastAsia="Times New Roman"/>
          <w:bCs/>
          <w:color w:val="auto"/>
          <w:sz w:val="28"/>
          <w:szCs w:val="28"/>
        </w:rPr>
        <w:t xml:space="preserve"> факультета</w:t>
      </w:r>
      <w:r w:rsidRPr="00506463">
        <w:rPr>
          <w:rFonts w:eastAsia="Times New Roman"/>
          <w:bCs/>
          <w:color w:val="auto"/>
          <w:sz w:val="28"/>
          <w:szCs w:val="28"/>
        </w:rPr>
        <w:t>.</w:t>
      </w:r>
    </w:p>
    <w:p w:rsidR="00A30E9F" w:rsidRPr="004C3891" w:rsidRDefault="00A30E9F" w:rsidP="004B2A62">
      <w:pPr>
        <w:ind w:left="360"/>
        <w:jc w:val="both"/>
        <w:rPr>
          <w:bCs/>
          <w:sz w:val="16"/>
          <w:szCs w:val="16"/>
        </w:rPr>
      </w:pPr>
    </w:p>
    <w:p w:rsidR="00A30E9F" w:rsidRPr="0073243F" w:rsidRDefault="00A30E9F" w:rsidP="0012694B">
      <w:pPr>
        <w:tabs>
          <w:tab w:val="left" w:pos="1080"/>
        </w:tabs>
        <w:ind w:firstLine="720"/>
        <w:outlineLvl w:val="0"/>
        <w:rPr>
          <w:b/>
          <w:sz w:val="28"/>
          <w:szCs w:val="28"/>
        </w:rPr>
      </w:pPr>
      <w:bookmarkStart w:id="7" w:name="_Toc191893293"/>
      <w:r w:rsidRPr="0073243F">
        <w:rPr>
          <w:b/>
          <w:sz w:val="28"/>
          <w:szCs w:val="28"/>
        </w:rPr>
        <w:t>6. Порядок планирования учебного процесса</w:t>
      </w:r>
      <w:bookmarkEnd w:id="7"/>
    </w:p>
    <w:p w:rsidR="00A30E9F" w:rsidRPr="004C3891" w:rsidRDefault="00A30E9F" w:rsidP="004B2A62">
      <w:pPr>
        <w:ind w:left="360"/>
        <w:jc w:val="both"/>
        <w:rPr>
          <w:bCs/>
          <w:sz w:val="16"/>
          <w:szCs w:val="16"/>
        </w:rPr>
      </w:pPr>
    </w:p>
    <w:p w:rsidR="00A30E9F" w:rsidRPr="00F32EDB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F32EDB">
        <w:rPr>
          <w:sz w:val="28"/>
          <w:szCs w:val="28"/>
        </w:rPr>
        <w:t xml:space="preserve">. </w:t>
      </w:r>
      <w:r w:rsidRPr="007A5D84">
        <w:rPr>
          <w:sz w:val="28"/>
          <w:szCs w:val="28"/>
        </w:rPr>
        <w:t xml:space="preserve"> </w:t>
      </w:r>
      <w:r>
        <w:rPr>
          <w:sz w:val="28"/>
          <w:szCs w:val="28"/>
        </w:rPr>
        <w:t>В структуру</w:t>
      </w:r>
      <w:r w:rsidRPr="00F32EDB">
        <w:rPr>
          <w:sz w:val="28"/>
          <w:szCs w:val="28"/>
        </w:rPr>
        <w:t xml:space="preserve"> образовательной программы</w:t>
      </w:r>
      <w:r>
        <w:rPr>
          <w:sz w:val="28"/>
          <w:szCs w:val="28"/>
        </w:rPr>
        <w:t xml:space="preserve"> входят</w:t>
      </w:r>
      <w:r w:rsidRPr="00F32EDB">
        <w:rPr>
          <w:sz w:val="28"/>
          <w:szCs w:val="28"/>
        </w:rPr>
        <w:t>:</w:t>
      </w:r>
    </w:p>
    <w:p w:rsidR="00A30E9F" w:rsidRPr="00513BF8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513BF8">
        <w:rPr>
          <w:bCs/>
          <w:sz w:val="28"/>
          <w:szCs w:val="28"/>
        </w:rPr>
        <w:t>цикл дисциплин ГОС ВПО</w:t>
      </w:r>
      <w:r w:rsidRPr="00513BF8">
        <w:rPr>
          <w:sz w:val="28"/>
          <w:szCs w:val="28"/>
        </w:rPr>
        <w:t xml:space="preserve"> (</w:t>
      </w:r>
      <w:r>
        <w:rPr>
          <w:sz w:val="28"/>
          <w:szCs w:val="28"/>
        </w:rPr>
        <w:t>гуманитарные и социально-экономические</w:t>
      </w:r>
      <w:r w:rsidRPr="00513BF8">
        <w:rPr>
          <w:sz w:val="28"/>
          <w:szCs w:val="28"/>
        </w:rPr>
        <w:t>,</w:t>
      </w:r>
      <w:r>
        <w:rPr>
          <w:sz w:val="28"/>
          <w:szCs w:val="28"/>
        </w:rPr>
        <w:t xml:space="preserve"> естественно-научные,</w:t>
      </w:r>
      <w:r w:rsidRPr="00513BF8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общепрофессиональные</w:t>
      </w:r>
      <w:r w:rsidRPr="00513BF8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специальные дисциплины</w:t>
      </w:r>
      <w:r w:rsidRPr="00513BF8">
        <w:rPr>
          <w:sz w:val="28"/>
          <w:szCs w:val="28"/>
        </w:rPr>
        <w:t>);</w:t>
      </w:r>
    </w:p>
    <w:p w:rsidR="00A30E9F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 w:rsidRPr="00513BF8">
        <w:rPr>
          <w:bCs/>
          <w:sz w:val="28"/>
          <w:szCs w:val="28"/>
        </w:rPr>
        <w:t>тематический блок</w:t>
      </w:r>
      <w:r w:rsidRPr="00F32EDB">
        <w:rPr>
          <w:sz w:val="28"/>
          <w:szCs w:val="28"/>
        </w:rPr>
        <w:t xml:space="preserve"> – группа дисциплин, направленная на формирование определенных знаний и навыков (общеэкономически</w:t>
      </w:r>
      <w:r>
        <w:rPr>
          <w:sz w:val="28"/>
          <w:szCs w:val="28"/>
        </w:rPr>
        <w:t>х</w:t>
      </w:r>
      <w:r w:rsidRPr="00F32EDB">
        <w:rPr>
          <w:sz w:val="28"/>
          <w:szCs w:val="28"/>
        </w:rPr>
        <w:t>, управленчески</w:t>
      </w:r>
      <w:r>
        <w:rPr>
          <w:sz w:val="28"/>
          <w:szCs w:val="28"/>
        </w:rPr>
        <w:t>х</w:t>
      </w:r>
      <w:r w:rsidRPr="00F32EDB">
        <w:rPr>
          <w:sz w:val="28"/>
          <w:szCs w:val="28"/>
        </w:rPr>
        <w:t>, гуманитарны</w:t>
      </w:r>
      <w:r>
        <w:rPr>
          <w:sz w:val="28"/>
          <w:szCs w:val="28"/>
        </w:rPr>
        <w:t>х, информационно-технологических</w:t>
      </w:r>
      <w:r w:rsidRPr="00F32EDB">
        <w:rPr>
          <w:sz w:val="28"/>
          <w:szCs w:val="28"/>
        </w:rPr>
        <w:t>, математически</w:t>
      </w:r>
      <w:r>
        <w:rPr>
          <w:sz w:val="28"/>
          <w:szCs w:val="28"/>
        </w:rPr>
        <w:t>х, естественно-научных</w:t>
      </w:r>
      <w:r w:rsidRPr="00F32EDB">
        <w:rPr>
          <w:sz w:val="28"/>
          <w:szCs w:val="28"/>
        </w:rPr>
        <w:t xml:space="preserve"> и т.п.).</w:t>
      </w:r>
    </w:p>
    <w:p w:rsidR="00A30E9F" w:rsidRPr="007A7148" w:rsidRDefault="00A30E9F" w:rsidP="004B2A62">
      <w:pPr>
        <w:ind w:firstLine="720"/>
        <w:jc w:val="both"/>
        <w:rPr>
          <w:sz w:val="28"/>
          <w:szCs w:val="28"/>
        </w:rPr>
      </w:pPr>
      <w:r>
        <w:t>6</w:t>
      </w:r>
      <w:r w:rsidRPr="007A7148">
        <w:rPr>
          <w:sz w:val="28"/>
          <w:szCs w:val="28"/>
        </w:rPr>
        <w:t>.2.</w:t>
      </w:r>
      <w:r>
        <w:t xml:space="preserve"> </w:t>
      </w:r>
      <w:r w:rsidRPr="007A7148">
        <w:rPr>
          <w:sz w:val="28"/>
          <w:szCs w:val="28"/>
        </w:rPr>
        <w:t>Структура учебного плана дополняет структуру образовательной программы признаком обязательности изучения дисциплин, в соответствии с которым определяются:</w:t>
      </w:r>
    </w:p>
    <w:p w:rsidR="00A30E9F" w:rsidRPr="007A7148" w:rsidRDefault="00A30E9F" w:rsidP="004B2A62">
      <w:pPr>
        <w:ind w:firstLine="720"/>
        <w:jc w:val="both"/>
        <w:rPr>
          <w:sz w:val="28"/>
          <w:szCs w:val="28"/>
        </w:rPr>
      </w:pPr>
      <w:r w:rsidRPr="007A7148">
        <w:rPr>
          <w:sz w:val="28"/>
          <w:szCs w:val="28"/>
        </w:rPr>
        <w:t>– блок обязательных  для изучения дисциплин, входящих в состав федерального или регионального (вузовского) компонента ГОС ВПО;</w:t>
      </w:r>
    </w:p>
    <w:p w:rsidR="00A30E9F" w:rsidRPr="007A7148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7148">
        <w:rPr>
          <w:sz w:val="28"/>
          <w:szCs w:val="28"/>
        </w:rPr>
        <w:t>блок дисциплин специализации, выделяемый из специальных дисциплин или дисциплин по выбору студентов: выбирается студентом при определении специализации своей подготовки, после чего становится обязательным;</w:t>
      </w:r>
    </w:p>
    <w:p w:rsidR="00A30E9F" w:rsidRPr="007A7148" w:rsidRDefault="00A30E9F" w:rsidP="004B2A62">
      <w:pPr>
        <w:ind w:firstLine="720"/>
        <w:jc w:val="both"/>
        <w:rPr>
          <w:sz w:val="28"/>
          <w:szCs w:val="28"/>
        </w:rPr>
      </w:pPr>
      <w:r w:rsidRPr="007A714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7A7148">
        <w:rPr>
          <w:sz w:val="28"/>
          <w:szCs w:val="28"/>
        </w:rPr>
        <w:t>блок дисциплин свободного выбора (если он не заменяет дисциплины специализации).</w:t>
      </w:r>
    </w:p>
    <w:p w:rsidR="00A30E9F" w:rsidRPr="003558DA" w:rsidRDefault="00A30E9F" w:rsidP="004B2A62">
      <w:pPr>
        <w:ind w:firstLine="720"/>
        <w:jc w:val="both"/>
      </w:pPr>
      <w:r w:rsidRPr="007A7148">
        <w:rPr>
          <w:sz w:val="28"/>
          <w:szCs w:val="28"/>
        </w:rPr>
        <w:t>Блоки дисциплин специализации и дисциплин свободного выбора обеспечивают нелинейную организацию учебного процесса и позволяют студентам обучаться</w:t>
      </w:r>
      <w:r w:rsidRPr="007A7148">
        <w:rPr>
          <w:bCs/>
          <w:sz w:val="28"/>
          <w:szCs w:val="28"/>
        </w:rPr>
        <w:t xml:space="preserve"> по индивидуальной образовательной траектории</w:t>
      </w:r>
      <w:r>
        <w:rPr>
          <w:bCs/>
        </w:rPr>
        <w:t xml:space="preserve">. </w:t>
      </w:r>
    </w:p>
    <w:p w:rsidR="00A30E9F" w:rsidRPr="00F32EDB" w:rsidRDefault="00A30E9F" w:rsidP="004B2A6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6.3. З</w:t>
      </w:r>
      <w:r w:rsidRPr="00F32EDB">
        <w:rPr>
          <w:sz w:val="28"/>
          <w:szCs w:val="28"/>
        </w:rPr>
        <w:t xml:space="preserve">адача планирования учебного </w:t>
      </w:r>
      <w:r>
        <w:rPr>
          <w:sz w:val="28"/>
          <w:szCs w:val="28"/>
        </w:rPr>
        <w:t xml:space="preserve">процесса </w:t>
      </w:r>
      <w:r w:rsidRPr="00F32EDB">
        <w:rPr>
          <w:sz w:val="28"/>
          <w:szCs w:val="28"/>
        </w:rPr>
        <w:t>разбивается на два этапа:</w:t>
      </w:r>
    </w:p>
    <w:p w:rsidR="00A30E9F" w:rsidRPr="00996BB7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7148">
        <w:rPr>
          <w:sz w:val="28"/>
          <w:szCs w:val="28"/>
        </w:rPr>
        <w:t xml:space="preserve">.3.1. </w:t>
      </w:r>
      <w:r>
        <w:rPr>
          <w:sz w:val="28"/>
          <w:szCs w:val="28"/>
        </w:rPr>
        <w:t xml:space="preserve"> </w:t>
      </w:r>
      <w:r w:rsidRPr="00996BB7">
        <w:rPr>
          <w:sz w:val="28"/>
          <w:szCs w:val="28"/>
        </w:rPr>
        <w:t xml:space="preserve">Этап 1 –  перевод действующих учебных планов всех направлений подготовки на факультете в кредитный формат для обеспечения преемственности учебного процесса в период унифицированного обучения. </w:t>
      </w:r>
    </w:p>
    <w:p w:rsidR="00A30E9F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96BB7">
        <w:rPr>
          <w:sz w:val="28"/>
          <w:szCs w:val="28"/>
        </w:rPr>
        <w:t>6.3.2.  Этап 2 –</w:t>
      </w:r>
      <w:r>
        <w:rPr>
          <w:sz w:val="28"/>
          <w:szCs w:val="28"/>
        </w:rPr>
        <w:t xml:space="preserve"> </w:t>
      </w:r>
      <w:r w:rsidRPr="00F32EDB">
        <w:rPr>
          <w:sz w:val="28"/>
          <w:szCs w:val="28"/>
        </w:rPr>
        <w:t>разработка структурно-логичес</w:t>
      </w:r>
      <w:r w:rsidRPr="00F32EDB">
        <w:rPr>
          <w:sz w:val="28"/>
          <w:szCs w:val="28"/>
        </w:rPr>
        <w:softHyphen/>
        <w:t>ких схем и учебных планов</w:t>
      </w:r>
      <w:r>
        <w:rPr>
          <w:sz w:val="28"/>
          <w:szCs w:val="28"/>
        </w:rPr>
        <w:t xml:space="preserve"> </w:t>
      </w:r>
      <w:r w:rsidRPr="00F32EDB">
        <w:rPr>
          <w:sz w:val="28"/>
          <w:szCs w:val="28"/>
        </w:rPr>
        <w:t>в кредитно-</w:t>
      </w:r>
      <w:r>
        <w:rPr>
          <w:sz w:val="28"/>
          <w:szCs w:val="28"/>
        </w:rPr>
        <w:t>блочном</w:t>
      </w:r>
      <w:r w:rsidRPr="00F32EDB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Pr="002F13B1">
        <w:rPr>
          <w:sz w:val="28"/>
          <w:szCs w:val="28"/>
        </w:rPr>
        <w:t xml:space="preserve"> </w:t>
      </w:r>
      <w:r>
        <w:rPr>
          <w:sz w:val="28"/>
          <w:szCs w:val="28"/>
        </w:rPr>
        <w:t>по всем направлениям подготовки на факультете.</w:t>
      </w:r>
    </w:p>
    <w:p w:rsidR="00A30E9F" w:rsidRPr="00F32EDB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32EDB">
        <w:rPr>
          <w:sz w:val="28"/>
          <w:szCs w:val="28"/>
        </w:rPr>
        <w:t>На первом этапе устанавливаются следующие ограничения учебного плана:</w:t>
      </w:r>
    </w:p>
    <w:p w:rsidR="00A30E9F" w:rsidRPr="00F32EDB" w:rsidRDefault="00A30E9F" w:rsidP="004B2A62">
      <w:pPr>
        <w:numPr>
          <w:ilvl w:val="0"/>
          <w:numId w:val="19"/>
        </w:numPr>
        <w:tabs>
          <w:tab w:val="clear" w:pos="757"/>
          <w:tab w:val="num" w:pos="36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2EDB">
        <w:rPr>
          <w:sz w:val="28"/>
          <w:szCs w:val="28"/>
        </w:rPr>
        <w:t>суммарн</w:t>
      </w:r>
      <w:r>
        <w:rPr>
          <w:sz w:val="28"/>
          <w:szCs w:val="28"/>
        </w:rPr>
        <w:t>ая</w:t>
      </w:r>
      <w:r w:rsidRPr="00F32EDB">
        <w:rPr>
          <w:sz w:val="28"/>
          <w:szCs w:val="28"/>
        </w:rPr>
        <w:t xml:space="preserve"> трудоемкост</w:t>
      </w:r>
      <w:r>
        <w:rPr>
          <w:sz w:val="28"/>
          <w:szCs w:val="28"/>
        </w:rPr>
        <w:t>ь</w:t>
      </w:r>
      <w:r w:rsidRPr="00F32EDB">
        <w:rPr>
          <w:sz w:val="28"/>
          <w:szCs w:val="28"/>
        </w:rPr>
        <w:t xml:space="preserve"> изучения дисциплин</w:t>
      </w:r>
      <w:r>
        <w:rPr>
          <w:sz w:val="28"/>
          <w:szCs w:val="28"/>
        </w:rPr>
        <w:t xml:space="preserve"> составляет</w:t>
      </w:r>
      <w:r w:rsidRPr="00F32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примерно </w:t>
      </w:r>
      <w:r w:rsidRPr="00F32EDB">
        <w:rPr>
          <w:sz w:val="28"/>
          <w:szCs w:val="28"/>
        </w:rPr>
        <w:t xml:space="preserve">30 кредитов </w:t>
      </w:r>
      <w:r>
        <w:rPr>
          <w:sz w:val="28"/>
          <w:szCs w:val="28"/>
        </w:rPr>
        <w:t>за</w:t>
      </w:r>
      <w:r w:rsidRPr="00F32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F32EDB">
        <w:rPr>
          <w:sz w:val="28"/>
          <w:szCs w:val="28"/>
        </w:rPr>
        <w:t>семестр;</w:t>
      </w:r>
    </w:p>
    <w:p w:rsidR="00A30E9F" w:rsidRDefault="00A30E9F" w:rsidP="004B2A62">
      <w:pPr>
        <w:numPr>
          <w:ilvl w:val="0"/>
          <w:numId w:val="19"/>
        </w:numPr>
        <w:tabs>
          <w:tab w:val="clear" w:pos="757"/>
          <w:tab w:val="num" w:pos="36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2EDB">
        <w:rPr>
          <w:sz w:val="28"/>
          <w:szCs w:val="28"/>
        </w:rPr>
        <w:t xml:space="preserve">обязательными для изучения </w:t>
      </w:r>
      <w:r>
        <w:rPr>
          <w:sz w:val="28"/>
          <w:szCs w:val="28"/>
        </w:rPr>
        <w:t xml:space="preserve"> </w:t>
      </w:r>
      <w:r w:rsidRPr="00F32EDB">
        <w:rPr>
          <w:sz w:val="28"/>
          <w:szCs w:val="28"/>
        </w:rPr>
        <w:t xml:space="preserve">являются все дисциплины, кроме </w:t>
      </w:r>
      <w:r>
        <w:rPr>
          <w:sz w:val="28"/>
          <w:szCs w:val="28"/>
        </w:rPr>
        <w:t>дисциплин свободного выбора</w:t>
      </w:r>
      <w:r w:rsidRPr="00F32EDB">
        <w:rPr>
          <w:sz w:val="28"/>
          <w:szCs w:val="28"/>
        </w:rPr>
        <w:t xml:space="preserve"> (</w:t>
      </w:r>
      <w:r>
        <w:rPr>
          <w:sz w:val="28"/>
          <w:szCs w:val="28"/>
        </w:rPr>
        <w:t>если они не заменяют дисциплины специализации</w:t>
      </w:r>
      <w:r w:rsidRPr="00F32EDB">
        <w:rPr>
          <w:sz w:val="28"/>
          <w:szCs w:val="28"/>
        </w:rPr>
        <w:t>).</w:t>
      </w:r>
    </w:p>
    <w:p w:rsidR="00A30E9F" w:rsidRPr="005B7B46" w:rsidRDefault="00A30E9F" w:rsidP="004B2A62">
      <w:pPr>
        <w:numPr>
          <w:ilvl w:val="1"/>
          <w:numId w:val="20"/>
        </w:numPr>
        <w:tabs>
          <w:tab w:val="clear" w:pos="1260"/>
          <w:tab w:val="left" w:pos="1080"/>
        </w:tabs>
        <w:spacing w:before="120"/>
        <w:ind w:left="0" w:firstLine="720"/>
        <w:jc w:val="both"/>
        <w:rPr>
          <w:bCs/>
          <w:sz w:val="28"/>
          <w:szCs w:val="28"/>
        </w:rPr>
      </w:pPr>
      <w:r w:rsidRPr="00F32EDB">
        <w:rPr>
          <w:sz w:val="28"/>
          <w:szCs w:val="28"/>
        </w:rPr>
        <w:t xml:space="preserve">Структурно-логическая схема образовательной программы </w:t>
      </w:r>
      <w:r>
        <w:rPr>
          <w:sz w:val="28"/>
          <w:szCs w:val="28"/>
        </w:rPr>
        <w:t>по направлению (специальности) выстраивается кафедрой – держателем учебного плана на основе сформированных блоков дисциплин.</w:t>
      </w:r>
    </w:p>
    <w:p w:rsidR="00A30E9F" w:rsidRPr="004C3891" w:rsidRDefault="00A30E9F" w:rsidP="004B2A62">
      <w:pPr>
        <w:tabs>
          <w:tab w:val="left" w:pos="1080"/>
        </w:tabs>
        <w:spacing w:before="120"/>
        <w:ind w:left="2520"/>
        <w:jc w:val="both"/>
        <w:rPr>
          <w:bCs/>
          <w:sz w:val="16"/>
          <w:szCs w:val="16"/>
        </w:rPr>
      </w:pPr>
    </w:p>
    <w:p w:rsidR="00A30E9F" w:rsidRDefault="00A30E9F" w:rsidP="004B2A62">
      <w:pPr>
        <w:tabs>
          <w:tab w:val="left" w:pos="720"/>
          <w:tab w:val="left" w:pos="1080"/>
        </w:tabs>
        <w:ind w:left="720"/>
        <w:rPr>
          <w:b/>
          <w:sz w:val="28"/>
          <w:szCs w:val="28"/>
        </w:rPr>
      </w:pPr>
    </w:p>
    <w:p w:rsidR="00A30E9F" w:rsidRPr="004B6152" w:rsidRDefault="00A30E9F" w:rsidP="0012694B">
      <w:pPr>
        <w:tabs>
          <w:tab w:val="left" w:pos="720"/>
          <w:tab w:val="left" w:pos="1080"/>
        </w:tabs>
        <w:ind w:left="720"/>
        <w:outlineLvl w:val="0"/>
        <w:rPr>
          <w:b/>
          <w:sz w:val="28"/>
          <w:szCs w:val="28"/>
        </w:rPr>
      </w:pPr>
      <w:bookmarkStart w:id="8" w:name="_Toc191893294"/>
      <w:r>
        <w:rPr>
          <w:b/>
          <w:sz w:val="28"/>
          <w:szCs w:val="28"/>
        </w:rPr>
        <w:t xml:space="preserve">7. </w:t>
      </w:r>
      <w:r w:rsidRPr="004B6152">
        <w:rPr>
          <w:b/>
          <w:sz w:val="28"/>
          <w:szCs w:val="28"/>
        </w:rPr>
        <w:t>Принципы построения учебных планов</w:t>
      </w:r>
      <w:bookmarkEnd w:id="8"/>
    </w:p>
    <w:p w:rsidR="00A30E9F" w:rsidRPr="004C3891" w:rsidRDefault="00A30E9F" w:rsidP="004B2A62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A30E9F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Учебный план разрабатывается в кредитно-блочном формате на основании структурно-логической схемы.</w:t>
      </w:r>
    </w:p>
    <w:p w:rsidR="00A30E9F" w:rsidRDefault="00A30E9F" w:rsidP="004B2A62">
      <w:pPr>
        <w:numPr>
          <w:ilvl w:val="1"/>
          <w:numId w:val="21"/>
        </w:numPr>
        <w:tabs>
          <w:tab w:val="clear" w:pos="1260"/>
          <w:tab w:val="num" w:pos="1080"/>
        </w:tabs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32EDB">
        <w:rPr>
          <w:sz w:val="28"/>
          <w:szCs w:val="28"/>
        </w:rPr>
        <w:t xml:space="preserve">екан факультета </w:t>
      </w:r>
      <w:r>
        <w:rPr>
          <w:sz w:val="28"/>
          <w:szCs w:val="28"/>
        </w:rPr>
        <w:t>несет</w:t>
      </w:r>
      <w:r w:rsidRPr="00F32ED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32EDB">
        <w:rPr>
          <w:sz w:val="28"/>
          <w:szCs w:val="28"/>
        </w:rPr>
        <w:t>тветственн</w:t>
      </w:r>
      <w:r>
        <w:rPr>
          <w:sz w:val="28"/>
          <w:szCs w:val="28"/>
        </w:rPr>
        <w:t>ость</w:t>
      </w:r>
      <w:r w:rsidRPr="00F32EDB">
        <w:rPr>
          <w:sz w:val="28"/>
          <w:szCs w:val="28"/>
        </w:rPr>
        <w:t xml:space="preserve"> за разработку и содержание учебных планов на факультете.</w:t>
      </w:r>
    </w:p>
    <w:p w:rsidR="00A30E9F" w:rsidRDefault="00A30E9F" w:rsidP="004B2A62">
      <w:pPr>
        <w:numPr>
          <w:ilvl w:val="1"/>
          <w:numId w:val="21"/>
        </w:numPr>
        <w:tabs>
          <w:tab w:val="clear" w:pos="1260"/>
          <w:tab w:val="num" w:pos="1080"/>
        </w:tabs>
        <w:spacing w:before="120"/>
        <w:ind w:left="0" w:firstLine="720"/>
        <w:jc w:val="both"/>
        <w:rPr>
          <w:sz w:val="28"/>
          <w:szCs w:val="28"/>
        </w:rPr>
      </w:pPr>
      <w:r w:rsidRPr="00195F1B">
        <w:rPr>
          <w:bCs/>
          <w:iCs/>
          <w:sz w:val="28"/>
          <w:szCs w:val="28"/>
        </w:rPr>
        <w:t>Для обеспечения учебного процесса</w:t>
      </w:r>
      <w:r>
        <w:rPr>
          <w:bCs/>
          <w:iCs/>
          <w:sz w:val="28"/>
          <w:szCs w:val="28"/>
        </w:rPr>
        <w:t xml:space="preserve"> разрабатываются следующие виды учебных планов: </w:t>
      </w:r>
    </w:p>
    <w:p w:rsidR="00A30E9F" w:rsidRDefault="00A30E9F" w:rsidP="004B2A62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  стабильные;</w:t>
      </w:r>
      <w:r w:rsidRPr="00157886">
        <w:rPr>
          <w:bCs/>
          <w:iCs/>
          <w:sz w:val="28"/>
          <w:szCs w:val="28"/>
        </w:rPr>
        <w:t xml:space="preserve"> </w:t>
      </w:r>
    </w:p>
    <w:p w:rsidR="00A30E9F" w:rsidRDefault="00A30E9F" w:rsidP="004B2A62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  базовые;</w:t>
      </w:r>
    </w:p>
    <w:p w:rsidR="00A30E9F" w:rsidRDefault="00A30E9F" w:rsidP="004B2A62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</w:t>
      </w:r>
      <w:r w:rsidRPr="0015788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157886">
        <w:rPr>
          <w:bCs/>
          <w:iCs/>
          <w:sz w:val="28"/>
          <w:szCs w:val="28"/>
        </w:rPr>
        <w:t>индивидуальные</w:t>
      </w:r>
      <w:r>
        <w:rPr>
          <w:bCs/>
          <w:iCs/>
          <w:sz w:val="28"/>
          <w:szCs w:val="28"/>
        </w:rPr>
        <w:t>;</w:t>
      </w:r>
    </w:p>
    <w:p w:rsidR="00A30E9F" w:rsidRPr="00157886" w:rsidRDefault="00A30E9F" w:rsidP="004B2A62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– </w:t>
      </w:r>
      <w:r w:rsidRPr="00157886">
        <w:rPr>
          <w:bCs/>
          <w:iCs/>
          <w:sz w:val="28"/>
          <w:szCs w:val="28"/>
        </w:rPr>
        <w:t xml:space="preserve"> рабочие.</w:t>
      </w:r>
    </w:p>
    <w:p w:rsidR="00A30E9F" w:rsidRPr="004414EE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7.3.1. </w:t>
      </w:r>
      <w:r w:rsidRPr="004414EE">
        <w:rPr>
          <w:sz w:val="28"/>
          <w:szCs w:val="28"/>
        </w:rPr>
        <w:t>Стабильны</w:t>
      </w:r>
      <w:r>
        <w:rPr>
          <w:sz w:val="28"/>
          <w:szCs w:val="28"/>
        </w:rPr>
        <w:t>й учебный</w:t>
      </w:r>
      <w:r w:rsidRPr="004414EE">
        <w:rPr>
          <w:sz w:val="28"/>
          <w:szCs w:val="28"/>
        </w:rPr>
        <w:t xml:space="preserve"> план раскрыва</w:t>
      </w:r>
      <w:r>
        <w:rPr>
          <w:sz w:val="28"/>
          <w:szCs w:val="28"/>
        </w:rPr>
        <w:t>е</w:t>
      </w:r>
      <w:r w:rsidRPr="004414EE">
        <w:rPr>
          <w:sz w:val="28"/>
          <w:szCs w:val="28"/>
        </w:rPr>
        <w:t>т блоки обязательных дисциплин (как федерального, так и вуз</w:t>
      </w:r>
      <w:r>
        <w:rPr>
          <w:sz w:val="28"/>
          <w:szCs w:val="28"/>
        </w:rPr>
        <w:t>овского компонента)  и определяе</w:t>
      </w:r>
      <w:r w:rsidRPr="004414EE">
        <w:rPr>
          <w:sz w:val="28"/>
          <w:szCs w:val="28"/>
        </w:rPr>
        <w:t>т  суммарный объем  блоков дисциплин специализации и дисциплин свободного выбора.</w:t>
      </w:r>
    </w:p>
    <w:p w:rsidR="00A30E9F" w:rsidRPr="004414EE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414EE">
        <w:rPr>
          <w:sz w:val="28"/>
          <w:szCs w:val="28"/>
        </w:rPr>
        <w:t>Стабильные учебные планы составляются кафедрой-держателем учебного плана (</w:t>
      </w:r>
      <w:r>
        <w:rPr>
          <w:sz w:val="28"/>
          <w:szCs w:val="28"/>
        </w:rPr>
        <w:t>научно-методической комиссией</w:t>
      </w:r>
      <w:r w:rsidRPr="004414EE">
        <w:rPr>
          <w:sz w:val="28"/>
          <w:szCs w:val="28"/>
        </w:rPr>
        <w:t xml:space="preserve"> по направлению подготовки) на весь период действия ГОС ВПО  и утверждаются ректором. При формировании стабильных планов должна обеспечиваться максимально возможная унификация учебных планов для реализуемых на факультете направлений (специальностей). Утвержденные копии стабильных учебных планов хранятся в</w:t>
      </w:r>
      <w:r>
        <w:rPr>
          <w:sz w:val="28"/>
          <w:szCs w:val="28"/>
        </w:rPr>
        <w:t xml:space="preserve"> учебно-методическом управлении вуза</w:t>
      </w:r>
      <w:r w:rsidRPr="004414EE">
        <w:rPr>
          <w:sz w:val="28"/>
          <w:szCs w:val="28"/>
        </w:rPr>
        <w:t>, учебном отделе факультета, и на кафедре-держателе учебного плана.</w:t>
      </w:r>
    </w:p>
    <w:p w:rsidR="00A30E9F" w:rsidRDefault="00A30E9F" w:rsidP="004B2A62">
      <w:pPr>
        <w:tabs>
          <w:tab w:val="num" w:pos="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7.3.2.  Базовый</w:t>
      </w:r>
      <w:r w:rsidRPr="004414EE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й план</w:t>
      </w:r>
      <w:r w:rsidRPr="004414E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составляется на основе</w:t>
      </w:r>
      <w:r>
        <w:rPr>
          <w:color w:val="000000"/>
          <w:sz w:val="28"/>
          <w:szCs w:val="28"/>
        </w:rPr>
        <w:t xml:space="preserve"> стабильного</w:t>
      </w:r>
      <w:r w:rsidRPr="004C3AD3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4C3AD3">
        <w:rPr>
          <w:color w:val="000000"/>
          <w:sz w:val="28"/>
          <w:szCs w:val="28"/>
        </w:rPr>
        <w:t xml:space="preserve"> и раскрывает </w:t>
      </w:r>
      <w:r w:rsidRPr="007C3B9F">
        <w:rPr>
          <w:bCs/>
          <w:color w:val="000000"/>
          <w:sz w:val="28"/>
          <w:szCs w:val="28"/>
        </w:rPr>
        <w:t>состав дисциплин блока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5B1D37">
        <w:rPr>
          <w:bCs/>
          <w:color w:val="000000"/>
          <w:sz w:val="28"/>
          <w:szCs w:val="28"/>
        </w:rPr>
        <w:t>специализации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4C3AD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блока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5B1D37">
        <w:rPr>
          <w:bCs/>
          <w:color w:val="000000"/>
          <w:sz w:val="28"/>
          <w:szCs w:val="28"/>
        </w:rPr>
        <w:t>дисциплин свободного выбора</w:t>
      </w:r>
      <w:r>
        <w:rPr>
          <w:sz w:val="28"/>
          <w:szCs w:val="28"/>
        </w:rPr>
        <w:t>.</w:t>
      </w:r>
    </w:p>
    <w:p w:rsidR="00A30E9F" w:rsidRPr="004414EE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414EE">
        <w:rPr>
          <w:sz w:val="28"/>
          <w:szCs w:val="28"/>
        </w:rPr>
        <w:t xml:space="preserve">Базовые учебные планы </w:t>
      </w:r>
      <w:r>
        <w:rPr>
          <w:sz w:val="28"/>
          <w:szCs w:val="28"/>
        </w:rPr>
        <w:t xml:space="preserve">основных образовательных программ (ООП) </w:t>
      </w:r>
      <w:r w:rsidRPr="004414EE">
        <w:rPr>
          <w:sz w:val="28"/>
          <w:szCs w:val="28"/>
        </w:rPr>
        <w:t xml:space="preserve">разрабатываются </w:t>
      </w:r>
      <w:r>
        <w:rPr>
          <w:sz w:val="28"/>
          <w:szCs w:val="28"/>
        </w:rPr>
        <w:t xml:space="preserve">кафедрами-держателями учебных планов, проходят согласование в учебно-методическом управлении вуза </w:t>
      </w:r>
      <w:r w:rsidRPr="004414EE">
        <w:rPr>
          <w:sz w:val="28"/>
          <w:szCs w:val="28"/>
        </w:rPr>
        <w:t xml:space="preserve">и утверждаются </w:t>
      </w:r>
      <w:r>
        <w:rPr>
          <w:sz w:val="28"/>
          <w:szCs w:val="28"/>
        </w:rPr>
        <w:t>ректором</w:t>
      </w:r>
      <w:r w:rsidRPr="004414EE">
        <w:rPr>
          <w:sz w:val="28"/>
          <w:szCs w:val="28"/>
        </w:rPr>
        <w:t>. Они могут корректироваться с целью учета  изменений потребностей работодателей.</w:t>
      </w:r>
    </w:p>
    <w:p w:rsidR="00A30E9F" w:rsidRPr="00D35266" w:rsidRDefault="00A30E9F" w:rsidP="004B2A62">
      <w:pPr>
        <w:ind w:firstLine="720"/>
        <w:jc w:val="both"/>
        <w:rPr>
          <w:sz w:val="28"/>
          <w:szCs w:val="28"/>
        </w:rPr>
      </w:pPr>
      <w:r w:rsidRPr="00944682">
        <w:rPr>
          <w:sz w:val="28"/>
          <w:szCs w:val="28"/>
        </w:rPr>
        <w:t xml:space="preserve">При </w:t>
      </w:r>
      <w:r>
        <w:rPr>
          <w:sz w:val="28"/>
          <w:szCs w:val="28"/>
        </w:rPr>
        <w:t>формировании базовых</w:t>
      </w:r>
      <w:r w:rsidRPr="00944682">
        <w:rPr>
          <w:sz w:val="28"/>
          <w:szCs w:val="28"/>
        </w:rPr>
        <w:t xml:space="preserve"> планов на младших курсах</w:t>
      </w:r>
      <w:r>
        <w:rPr>
          <w:sz w:val="28"/>
          <w:szCs w:val="28"/>
        </w:rPr>
        <w:t xml:space="preserve"> необходимо предусмотреть возможность унификации дисциплин, изучаемых студентами в первые два года обучения  </w:t>
      </w:r>
      <w:r w:rsidRPr="00944682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родственных ООП ВПО</w:t>
      </w:r>
      <w:r w:rsidRPr="00944682">
        <w:rPr>
          <w:sz w:val="28"/>
          <w:szCs w:val="28"/>
        </w:rPr>
        <w:t xml:space="preserve">. </w:t>
      </w:r>
      <w:r w:rsidRPr="00EF7F61">
        <w:rPr>
          <w:sz w:val="28"/>
          <w:szCs w:val="28"/>
        </w:rPr>
        <w:t>С этой целью допускается изменение</w:t>
      </w:r>
      <w:r w:rsidRPr="00EF7F61">
        <w:rPr>
          <w:bCs/>
          <w:sz w:val="28"/>
          <w:szCs w:val="28"/>
        </w:rPr>
        <w:t xml:space="preserve"> трудоемкости </w:t>
      </w:r>
      <w:r w:rsidRPr="00EF7F61">
        <w:rPr>
          <w:sz w:val="28"/>
          <w:szCs w:val="28"/>
        </w:rPr>
        <w:t xml:space="preserve">дисциплин   федерального компонента в пределах до 20% от объема, указанного в ГОС ВПО при сохранении общего объема </w:t>
      </w:r>
      <w:r w:rsidRPr="00D35266">
        <w:rPr>
          <w:sz w:val="28"/>
          <w:szCs w:val="28"/>
        </w:rPr>
        <w:t>циклов дисциплин ООП ВПО.</w:t>
      </w:r>
    </w:p>
    <w:p w:rsidR="00A30E9F" w:rsidRPr="004414EE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414EE">
        <w:rPr>
          <w:sz w:val="28"/>
          <w:szCs w:val="28"/>
        </w:rPr>
        <w:t xml:space="preserve">Блок дисциплин свободного выбора в базовом учебном плане формируется из дисциплин всех специализаций, читаемых на данном факультете. В нем  для каждого семестра выделяются дисциплины, выбираемые «по умолчанию» для студентов данной специализации. Он может отсутствовать, если  при целевой подготовке весь объем дисциплин по выбору перекрывается блоком дисциплин специализации.  </w:t>
      </w:r>
    </w:p>
    <w:p w:rsidR="00A30E9F" w:rsidRPr="00944682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44682">
        <w:rPr>
          <w:sz w:val="28"/>
          <w:szCs w:val="28"/>
        </w:rPr>
        <w:t>Утвержденные копии базовых учебных планов хранятся в</w:t>
      </w:r>
      <w:r>
        <w:rPr>
          <w:sz w:val="28"/>
          <w:szCs w:val="28"/>
        </w:rPr>
        <w:t xml:space="preserve"> учебно-методическом управлении,</w:t>
      </w:r>
      <w:r w:rsidRPr="00944682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отделе факультета</w:t>
      </w:r>
      <w:r w:rsidRPr="00944682">
        <w:rPr>
          <w:sz w:val="28"/>
          <w:szCs w:val="28"/>
        </w:rPr>
        <w:t xml:space="preserve"> и на кафедре-держателе учебного плана.</w:t>
      </w:r>
    </w:p>
    <w:p w:rsidR="00A30E9F" w:rsidRDefault="00A30E9F" w:rsidP="004B2A62">
      <w:pPr>
        <w:tabs>
          <w:tab w:val="left" w:pos="1080"/>
        </w:tabs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7.3.3. Индивидуальный учебный план </w:t>
      </w:r>
      <w:r w:rsidRPr="00F32EDB">
        <w:rPr>
          <w:sz w:val="28"/>
          <w:szCs w:val="28"/>
        </w:rPr>
        <w:t xml:space="preserve">формируется на основе </w:t>
      </w:r>
      <w:r w:rsidRPr="00944682">
        <w:rPr>
          <w:bCs/>
          <w:iCs/>
          <w:sz w:val="28"/>
          <w:szCs w:val="28"/>
        </w:rPr>
        <w:t>базового</w:t>
      </w:r>
      <w:r w:rsidRPr="00F32EDB">
        <w:rPr>
          <w:sz w:val="28"/>
          <w:szCs w:val="28"/>
        </w:rPr>
        <w:t xml:space="preserve"> на каждый учебный год лично студентом с</w:t>
      </w:r>
      <w:r>
        <w:rPr>
          <w:sz w:val="28"/>
          <w:szCs w:val="28"/>
        </w:rPr>
        <w:t xml:space="preserve">овместно с </w:t>
      </w:r>
      <w:r w:rsidRPr="00F32EDB">
        <w:rPr>
          <w:sz w:val="28"/>
          <w:szCs w:val="28"/>
        </w:rPr>
        <w:t>академическ</w:t>
      </w:r>
      <w:r>
        <w:rPr>
          <w:sz w:val="28"/>
          <w:szCs w:val="28"/>
        </w:rPr>
        <w:t>им консультантом (тьютором)</w:t>
      </w:r>
      <w:r w:rsidRPr="00F32EDB">
        <w:rPr>
          <w:sz w:val="28"/>
          <w:szCs w:val="28"/>
        </w:rPr>
        <w:t xml:space="preserve">. План </w:t>
      </w:r>
      <w:r>
        <w:rPr>
          <w:sz w:val="28"/>
          <w:szCs w:val="28"/>
        </w:rPr>
        <w:t>подписывае</w:t>
      </w:r>
      <w:r w:rsidRPr="00F32EDB">
        <w:rPr>
          <w:sz w:val="28"/>
          <w:szCs w:val="28"/>
        </w:rPr>
        <w:t>тся деканом (заместителем декана)</w:t>
      </w:r>
      <w:r>
        <w:rPr>
          <w:sz w:val="28"/>
          <w:szCs w:val="28"/>
        </w:rPr>
        <w:t xml:space="preserve"> в двух экземплярах и хранится по 1 экземпляру у </w:t>
      </w:r>
      <w:r w:rsidRPr="00F32EDB">
        <w:rPr>
          <w:sz w:val="28"/>
          <w:szCs w:val="28"/>
        </w:rPr>
        <w:t xml:space="preserve"> студента и в </w:t>
      </w:r>
      <w:r>
        <w:rPr>
          <w:sz w:val="28"/>
          <w:szCs w:val="28"/>
        </w:rPr>
        <w:t>учебном отделе</w:t>
      </w:r>
      <w:r w:rsidRPr="00F32EDB">
        <w:rPr>
          <w:sz w:val="28"/>
          <w:szCs w:val="28"/>
        </w:rPr>
        <w:t>.</w:t>
      </w:r>
    </w:p>
    <w:p w:rsidR="00A30E9F" w:rsidRPr="0025578A" w:rsidRDefault="00A30E9F" w:rsidP="004B2A62">
      <w:pPr>
        <w:tabs>
          <w:tab w:val="left" w:pos="1080"/>
        </w:tabs>
        <w:ind w:firstLine="540"/>
        <w:jc w:val="both"/>
      </w:pPr>
      <w:r>
        <w:rPr>
          <w:sz w:val="28"/>
          <w:szCs w:val="28"/>
        </w:rPr>
        <w:t>7</w:t>
      </w:r>
      <w:r w:rsidRPr="00A129A6">
        <w:rPr>
          <w:sz w:val="28"/>
          <w:szCs w:val="28"/>
        </w:rPr>
        <w:t>.3.4.</w:t>
      </w:r>
      <w:r>
        <w:t xml:space="preserve"> </w:t>
      </w:r>
      <w:r w:rsidRPr="00B76C55">
        <w:rPr>
          <w:sz w:val="28"/>
          <w:szCs w:val="28"/>
        </w:rPr>
        <w:t xml:space="preserve">Ежегодный </w:t>
      </w:r>
      <w:r>
        <w:rPr>
          <w:sz w:val="28"/>
          <w:szCs w:val="28"/>
        </w:rPr>
        <w:t>рабочий</w:t>
      </w:r>
      <w:r w:rsidRPr="00B76C55">
        <w:rPr>
          <w:sz w:val="28"/>
          <w:szCs w:val="28"/>
        </w:rPr>
        <w:t xml:space="preserve"> план формируется </w:t>
      </w:r>
      <w:r>
        <w:rPr>
          <w:sz w:val="28"/>
          <w:szCs w:val="28"/>
        </w:rPr>
        <w:t xml:space="preserve">кафедрой-держателем учебного плана </w:t>
      </w:r>
      <w:r w:rsidRPr="00B76C55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 xml:space="preserve">базового </w:t>
      </w:r>
      <w:r w:rsidRPr="00B76C55">
        <w:rPr>
          <w:sz w:val="28"/>
          <w:szCs w:val="28"/>
        </w:rPr>
        <w:t xml:space="preserve">плана с учетом анализа индивидуальных планов студентов данного направления (специальности). Рабочий план </w:t>
      </w:r>
      <w:r>
        <w:rPr>
          <w:sz w:val="28"/>
          <w:szCs w:val="28"/>
        </w:rPr>
        <w:t>подписывается деканом факультета и начальником отдела планирования и организации учебного процесса и хра</w:t>
      </w:r>
      <w:r w:rsidRPr="00B76C55">
        <w:rPr>
          <w:sz w:val="28"/>
          <w:szCs w:val="28"/>
        </w:rPr>
        <w:t>нится в</w:t>
      </w:r>
      <w:r>
        <w:rPr>
          <w:sz w:val="28"/>
          <w:szCs w:val="28"/>
        </w:rPr>
        <w:t xml:space="preserve"> учебно-методическом управлении вуза</w:t>
      </w:r>
      <w:r w:rsidRPr="00B76C55">
        <w:rPr>
          <w:sz w:val="28"/>
          <w:szCs w:val="28"/>
        </w:rPr>
        <w:t>. Копии рабочих планов хранятся в учебном отделе факультета и на кафедре – держателе учебного плана.</w:t>
      </w:r>
    </w:p>
    <w:p w:rsidR="00A30E9F" w:rsidRPr="00F32EDB" w:rsidRDefault="00A30E9F" w:rsidP="004B2A62">
      <w:pPr>
        <w:tabs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A30E9F" w:rsidRDefault="00A30E9F" w:rsidP="0012694B">
      <w:pPr>
        <w:numPr>
          <w:ilvl w:val="0"/>
          <w:numId w:val="21"/>
        </w:numPr>
        <w:tabs>
          <w:tab w:val="clear" w:pos="408"/>
          <w:tab w:val="num" w:pos="720"/>
          <w:tab w:val="left" w:pos="1080"/>
          <w:tab w:val="left" w:pos="1620"/>
        </w:tabs>
        <w:ind w:left="720" w:firstLine="0"/>
        <w:outlineLvl w:val="0"/>
        <w:rPr>
          <w:b/>
          <w:sz w:val="28"/>
          <w:szCs w:val="28"/>
        </w:rPr>
      </w:pPr>
      <w:bookmarkStart w:id="9" w:name="_Toc191893295"/>
      <w:r w:rsidRPr="00701552">
        <w:rPr>
          <w:b/>
          <w:sz w:val="28"/>
          <w:szCs w:val="28"/>
        </w:rPr>
        <w:t>Порядок составления индивидуальных учебных планов</w:t>
      </w:r>
      <w:bookmarkEnd w:id="9"/>
      <w:r w:rsidRPr="00701552">
        <w:rPr>
          <w:b/>
          <w:sz w:val="28"/>
          <w:szCs w:val="28"/>
        </w:rPr>
        <w:t xml:space="preserve"> </w:t>
      </w:r>
    </w:p>
    <w:p w:rsidR="00A30E9F" w:rsidRPr="00701552" w:rsidRDefault="00A30E9F" w:rsidP="0012694B">
      <w:pPr>
        <w:tabs>
          <w:tab w:val="left" w:pos="1080"/>
          <w:tab w:val="left" w:pos="1620"/>
        </w:tabs>
        <w:ind w:left="1080" w:hanging="360"/>
        <w:outlineLvl w:val="0"/>
        <w:rPr>
          <w:b/>
          <w:sz w:val="28"/>
          <w:szCs w:val="28"/>
        </w:rPr>
      </w:pPr>
      <w:bookmarkStart w:id="10" w:name="_Toc191893296"/>
      <w:r w:rsidRPr="00701552">
        <w:rPr>
          <w:b/>
          <w:sz w:val="28"/>
          <w:szCs w:val="28"/>
        </w:rPr>
        <w:t>студентов</w:t>
      </w:r>
      <w:bookmarkEnd w:id="10"/>
    </w:p>
    <w:p w:rsidR="00A30E9F" w:rsidRPr="00F32EDB" w:rsidRDefault="00A30E9F" w:rsidP="004B2A62">
      <w:pPr>
        <w:tabs>
          <w:tab w:val="num" w:pos="0"/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A30E9F" w:rsidRPr="004550E2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4550E2">
        <w:rPr>
          <w:sz w:val="28"/>
          <w:szCs w:val="28"/>
        </w:rPr>
        <w:t xml:space="preserve">Каждый студент, обучающийся по образовательной программе с </w:t>
      </w:r>
      <w:r w:rsidRPr="004550E2">
        <w:rPr>
          <w:bCs/>
          <w:sz w:val="28"/>
          <w:szCs w:val="28"/>
        </w:rPr>
        <w:t xml:space="preserve">использованием системы зачетных единиц, составляет свой  </w:t>
      </w:r>
      <w:r w:rsidRPr="004550E2">
        <w:rPr>
          <w:iCs/>
          <w:sz w:val="28"/>
          <w:szCs w:val="28"/>
        </w:rPr>
        <w:t>индивидуальный</w:t>
      </w:r>
      <w:r w:rsidRPr="004550E2">
        <w:rPr>
          <w:bCs/>
          <w:sz w:val="28"/>
          <w:szCs w:val="28"/>
        </w:rPr>
        <w:t xml:space="preserve"> учебный план.</w:t>
      </w:r>
    </w:p>
    <w:p w:rsidR="00A30E9F" w:rsidRPr="004550E2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4550E2">
        <w:rPr>
          <w:sz w:val="28"/>
          <w:szCs w:val="28"/>
        </w:rPr>
        <w:t xml:space="preserve">Индивидуальный учебный план студента составляется на основе </w:t>
      </w:r>
      <w:r w:rsidRPr="002320B7">
        <w:rPr>
          <w:bCs/>
          <w:sz w:val="28"/>
          <w:szCs w:val="28"/>
        </w:rPr>
        <w:t>базового</w:t>
      </w:r>
      <w:r w:rsidRPr="004550E2">
        <w:rPr>
          <w:b/>
          <w:bCs/>
          <w:sz w:val="28"/>
          <w:szCs w:val="28"/>
        </w:rPr>
        <w:t xml:space="preserve"> </w:t>
      </w:r>
      <w:r w:rsidRPr="004550E2">
        <w:rPr>
          <w:bCs/>
          <w:sz w:val="28"/>
          <w:szCs w:val="28"/>
        </w:rPr>
        <w:t>учебного плана</w:t>
      </w:r>
      <w:r>
        <w:rPr>
          <w:bCs/>
          <w:sz w:val="28"/>
          <w:szCs w:val="28"/>
        </w:rPr>
        <w:t xml:space="preserve"> ООП</w:t>
      </w:r>
      <w:r w:rsidRPr="004550E2">
        <w:rPr>
          <w:bCs/>
          <w:sz w:val="28"/>
          <w:szCs w:val="28"/>
        </w:rPr>
        <w:t>.</w:t>
      </w:r>
      <w:r w:rsidRPr="004550E2">
        <w:rPr>
          <w:sz w:val="28"/>
          <w:szCs w:val="28"/>
        </w:rPr>
        <w:t xml:space="preserve"> На младших курсах составление индивидуальных учебных планов осуществляется на основе максимальной унификации. После окончания периода унифицированного обучения основой для составления индивидуального учебного плана является </w:t>
      </w:r>
      <w:r w:rsidRPr="004B6152">
        <w:rPr>
          <w:bCs/>
          <w:sz w:val="28"/>
          <w:szCs w:val="28"/>
        </w:rPr>
        <w:t>базовый учебный план ООП</w:t>
      </w:r>
      <w:r w:rsidRPr="004550E2">
        <w:rPr>
          <w:sz w:val="28"/>
          <w:szCs w:val="28"/>
        </w:rPr>
        <w:t>, по которому обучается студент.</w:t>
      </w:r>
    </w:p>
    <w:p w:rsidR="00A30E9F" w:rsidRPr="004550E2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4550E2">
        <w:rPr>
          <w:sz w:val="28"/>
          <w:szCs w:val="28"/>
        </w:rPr>
        <w:t>Порядок оформления индивидуального учебного плана студентами зависит от курса обучения:</w:t>
      </w:r>
    </w:p>
    <w:p w:rsidR="00A30E9F" w:rsidRPr="004550E2" w:rsidRDefault="00A30E9F" w:rsidP="004B2A62">
      <w:pPr>
        <w:ind w:firstLine="720"/>
        <w:jc w:val="both"/>
        <w:rPr>
          <w:sz w:val="28"/>
          <w:szCs w:val="28"/>
        </w:rPr>
      </w:pPr>
      <w:r w:rsidRPr="004550E2">
        <w:rPr>
          <w:sz w:val="28"/>
          <w:szCs w:val="28"/>
        </w:rPr>
        <w:t xml:space="preserve">– студенты первого курса до начала занятий получают в учебном отделе факультета подготовленный вариант типового индивидуального учебного плана на первые четыре календарных модуля (2 семестра). В этот план изменения не вносятся. Обучение в течение первого учебного года осуществляется по </w:t>
      </w:r>
      <w:r w:rsidRPr="004B6152">
        <w:rPr>
          <w:bCs/>
          <w:iCs/>
          <w:sz w:val="28"/>
          <w:szCs w:val="28"/>
        </w:rPr>
        <w:t>типовому индивидуальному</w:t>
      </w:r>
      <w:r w:rsidRPr="004B6152">
        <w:rPr>
          <w:sz w:val="28"/>
          <w:szCs w:val="28"/>
        </w:rPr>
        <w:t xml:space="preserve"> </w:t>
      </w:r>
      <w:r w:rsidRPr="004550E2">
        <w:rPr>
          <w:sz w:val="28"/>
          <w:szCs w:val="28"/>
        </w:rPr>
        <w:t>учебному плану, разработанному кафедрой-держателем учебного плана;</w:t>
      </w:r>
    </w:p>
    <w:p w:rsidR="00A30E9F" w:rsidRPr="004550E2" w:rsidRDefault="00A30E9F" w:rsidP="004B2A62">
      <w:pPr>
        <w:ind w:firstLine="720"/>
        <w:jc w:val="both"/>
        <w:rPr>
          <w:sz w:val="28"/>
          <w:szCs w:val="28"/>
        </w:rPr>
      </w:pPr>
      <w:r w:rsidRPr="004550E2">
        <w:rPr>
          <w:sz w:val="28"/>
          <w:szCs w:val="28"/>
        </w:rPr>
        <w:t>– студенты последующих курсов совместно с тьютором составляют свой индивидуальный план на следующий год до 30 марта предшествующего учебного года, подписывают его и сдают в учебный отдел факультета.</w:t>
      </w:r>
    </w:p>
    <w:p w:rsidR="00A30E9F" w:rsidRPr="004B6152" w:rsidRDefault="00A30E9F" w:rsidP="004B2A62">
      <w:pPr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8.4</w:t>
      </w:r>
      <w:r w:rsidRPr="004550E2">
        <w:rPr>
          <w:bCs/>
          <w:color w:val="000000"/>
          <w:sz w:val="28"/>
          <w:szCs w:val="28"/>
        </w:rPr>
        <w:t>.</w:t>
      </w:r>
      <w:r w:rsidRPr="004550E2">
        <w:rPr>
          <w:b/>
          <w:bCs/>
          <w:color w:val="000000"/>
          <w:sz w:val="28"/>
          <w:szCs w:val="28"/>
        </w:rPr>
        <w:t xml:space="preserve"> </w:t>
      </w:r>
      <w:r w:rsidRPr="004B6152">
        <w:rPr>
          <w:bCs/>
          <w:color w:val="000000"/>
          <w:sz w:val="28"/>
          <w:szCs w:val="28"/>
        </w:rPr>
        <w:t xml:space="preserve">За каждый </w:t>
      </w:r>
      <w:r w:rsidRPr="004B6152">
        <w:rPr>
          <w:bCs/>
          <w:iCs/>
          <w:color w:val="000000"/>
          <w:sz w:val="28"/>
          <w:szCs w:val="28"/>
        </w:rPr>
        <w:t>год</w:t>
      </w:r>
      <w:r w:rsidRPr="004B6152">
        <w:rPr>
          <w:bCs/>
          <w:color w:val="000000"/>
          <w:sz w:val="28"/>
          <w:szCs w:val="28"/>
        </w:rPr>
        <w:t xml:space="preserve"> обучения,</w:t>
      </w:r>
      <w:r w:rsidRPr="004550E2">
        <w:rPr>
          <w:b/>
          <w:bCs/>
          <w:color w:val="000000"/>
          <w:sz w:val="28"/>
          <w:szCs w:val="28"/>
        </w:rPr>
        <w:t xml:space="preserve"> </w:t>
      </w:r>
      <w:r w:rsidRPr="004550E2">
        <w:rPr>
          <w:bCs/>
          <w:color w:val="000000"/>
          <w:sz w:val="28"/>
          <w:szCs w:val="28"/>
        </w:rPr>
        <w:t>начиная с первого,</w:t>
      </w:r>
      <w:r w:rsidRPr="004550E2">
        <w:rPr>
          <w:color w:val="000000"/>
          <w:sz w:val="28"/>
          <w:szCs w:val="28"/>
        </w:rPr>
        <w:t xml:space="preserve"> в соответствии с основной образовательной программой, которая определяется исходя из требований ГОС ВПО, студент должен набрать </w:t>
      </w:r>
      <w:r w:rsidRPr="004B6152">
        <w:rPr>
          <w:bCs/>
          <w:color w:val="000000"/>
          <w:sz w:val="28"/>
          <w:szCs w:val="28"/>
        </w:rPr>
        <w:t xml:space="preserve">не менее </w:t>
      </w:r>
      <w:r w:rsidRPr="004B6152">
        <w:rPr>
          <w:bCs/>
          <w:iCs/>
          <w:color w:val="000000"/>
          <w:sz w:val="28"/>
          <w:szCs w:val="28"/>
        </w:rPr>
        <w:t>60 образовательных</w:t>
      </w:r>
      <w:r w:rsidRPr="004B6152">
        <w:rPr>
          <w:bCs/>
          <w:i/>
          <w:iCs/>
          <w:color w:val="000000"/>
          <w:sz w:val="28"/>
          <w:szCs w:val="28"/>
        </w:rPr>
        <w:t xml:space="preserve"> </w:t>
      </w:r>
      <w:r w:rsidRPr="004B6152">
        <w:rPr>
          <w:bCs/>
          <w:color w:val="000000"/>
          <w:sz w:val="28"/>
          <w:szCs w:val="28"/>
        </w:rPr>
        <w:t>кредитов</w:t>
      </w:r>
      <w:r w:rsidRPr="004B6152">
        <w:rPr>
          <w:color w:val="000000"/>
          <w:sz w:val="28"/>
          <w:szCs w:val="28"/>
        </w:rPr>
        <w:t>.</w:t>
      </w:r>
      <w:r w:rsidRPr="004550E2">
        <w:rPr>
          <w:b/>
          <w:color w:val="000000"/>
          <w:sz w:val="28"/>
          <w:szCs w:val="28"/>
        </w:rPr>
        <w:t xml:space="preserve"> </w:t>
      </w:r>
      <w:r w:rsidRPr="004550E2">
        <w:rPr>
          <w:color w:val="000000"/>
          <w:sz w:val="28"/>
          <w:szCs w:val="28"/>
        </w:rPr>
        <w:t>Объем семестровой нагрузки в индивидуальном учебном плане должен составлять 30 кредитов. Изучение</w:t>
      </w:r>
      <w:r w:rsidRPr="004550E2">
        <w:rPr>
          <w:b/>
          <w:bCs/>
          <w:color w:val="000000"/>
          <w:sz w:val="28"/>
          <w:szCs w:val="28"/>
        </w:rPr>
        <w:t xml:space="preserve"> </w:t>
      </w:r>
      <w:r w:rsidRPr="004550E2">
        <w:rPr>
          <w:bCs/>
          <w:color w:val="000000"/>
          <w:sz w:val="28"/>
          <w:szCs w:val="28"/>
        </w:rPr>
        <w:t>курсов и осуществление каких-либо других видов учебной деятельности</w:t>
      </w:r>
      <w:r w:rsidRPr="004550E2">
        <w:rPr>
          <w:color w:val="000000"/>
          <w:sz w:val="28"/>
          <w:szCs w:val="28"/>
        </w:rPr>
        <w:t xml:space="preserve"> </w:t>
      </w:r>
      <w:r w:rsidRPr="004B6152">
        <w:rPr>
          <w:color w:val="000000"/>
          <w:sz w:val="28"/>
          <w:szCs w:val="28"/>
        </w:rPr>
        <w:t xml:space="preserve">сверх основной образовательной программы </w:t>
      </w:r>
      <w:r w:rsidRPr="004B6152">
        <w:rPr>
          <w:bCs/>
          <w:color w:val="000000"/>
          <w:sz w:val="28"/>
          <w:szCs w:val="28"/>
        </w:rPr>
        <w:t>по ГОС ВПО (свыше 60 кредитов в год)</w:t>
      </w:r>
      <w:r w:rsidRPr="004B6152">
        <w:rPr>
          <w:color w:val="000000"/>
          <w:sz w:val="28"/>
          <w:szCs w:val="28"/>
        </w:rPr>
        <w:t xml:space="preserve"> </w:t>
      </w:r>
      <w:r w:rsidRPr="004B6152">
        <w:rPr>
          <w:bCs/>
          <w:color w:val="000000"/>
          <w:sz w:val="28"/>
          <w:szCs w:val="28"/>
        </w:rPr>
        <w:t>допускается только</w:t>
      </w:r>
      <w:r w:rsidRPr="004B6152">
        <w:rPr>
          <w:color w:val="000000"/>
          <w:sz w:val="28"/>
          <w:szCs w:val="28"/>
        </w:rPr>
        <w:t xml:space="preserve"> на коммерческой основе.</w:t>
      </w:r>
    </w:p>
    <w:p w:rsidR="00A30E9F" w:rsidRPr="004550E2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8.5.  </w:t>
      </w:r>
      <w:r w:rsidRPr="004550E2">
        <w:rPr>
          <w:bCs/>
          <w:sz w:val="28"/>
          <w:szCs w:val="28"/>
        </w:rPr>
        <w:t>Набранные кредиты успешно сданных модулей накапливаются и в дальнейшем остаются в силе, независимо от степени выполнения   предусмотренной общей учебной нагрузки данного семестра.</w:t>
      </w:r>
    </w:p>
    <w:p w:rsidR="00A30E9F" w:rsidRPr="004550E2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 </w:t>
      </w:r>
      <w:r w:rsidRPr="004550E2">
        <w:rPr>
          <w:sz w:val="28"/>
          <w:szCs w:val="28"/>
        </w:rPr>
        <w:t xml:space="preserve">В качестве дисциплин свободного выбора могут выступать </w:t>
      </w:r>
      <w:r>
        <w:rPr>
          <w:sz w:val="28"/>
          <w:szCs w:val="28"/>
        </w:rPr>
        <w:t>любые</w:t>
      </w:r>
      <w:r w:rsidRPr="004550E2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ы, указанные</w:t>
      </w:r>
      <w:r w:rsidRPr="004550E2">
        <w:rPr>
          <w:sz w:val="28"/>
          <w:szCs w:val="28"/>
        </w:rPr>
        <w:t xml:space="preserve"> в </w:t>
      </w:r>
      <w:r>
        <w:rPr>
          <w:sz w:val="28"/>
          <w:szCs w:val="28"/>
        </w:rPr>
        <w:t>базовом</w:t>
      </w:r>
      <w:r w:rsidRPr="004550E2">
        <w:rPr>
          <w:sz w:val="28"/>
          <w:szCs w:val="28"/>
        </w:rPr>
        <w:t xml:space="preserve"> учебном плане, при условии, что они согласуются со структурно-логической схемой образовательной программы.</w:t>
      </w:r>
    </w:p>
    <w:p w:rsidR="00A30E9F" w:rsidRPr="004B6152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 </w:t>
      </w:r>
      <w:r w:rsidRPr="004550E2">
        <w:rPr>
          <w:sz w:val="28"/>
          <w:szCs w:val="28"/>
        </w:rPr>
        <w:t xml:space="preserve">Студент, не составивший своевременно индивидуальный учебный план, обучается в следующем учебном году по </w:t>
      </w:r>
      <w:r w:rsidRPr="004B6152">
        <w:rPr>
          <w:bCs/>
          <w:iCs/>
          <w:sz w:val="28"/>
          <w:szCs w:val="28"/>
        </w:rPr>
        <w:t>типовому индивидуальному</w:t>
      </w:r>
      <w:r w:rsidRPr="004B6152">
        <w:rPr>
          <w:sz w:val="28"/>
          <w:szCs w:val="28"/>
        </w:rPr>
        <w:t xml:space="preserve"> учебному плану, составленному на основе </w:t>
      </w:r>
      <w:r w:rsidRPr="004B6152">
        <w:rPr>
          <w:bCs/>
          <w:iCs/>
          <w:sz w:val="28"/>
          <w:szCs w:val="28"/>
        </w:rPr>
        <w:t>базового</w:t>
      </w:r>
      <w:r w:rsidRPr="004B6152">
        <w:rPr>
          <w:sz w:val="28"/>
          <w:szCs w:val="28"/>
        </w:rPr>
        <w:t xml:space="preserve"> учебного плана с </w:t>
      </w:r>
      <w:r w:rsidRPr="004B6152">
        <w:rPr>
          <w:bCs/>
          <w:sz w:val="28"/>
          <w:szCs w:val="28"/>
        </w:rPr>
        <w:t>выбором</w:t>
      </w:r>
      <w:r w:rsidRPr="004B6152">
        <w:rPr>
          <w:sz w:val="28"/>
          <w:szCs w:val="28"/>
        </w:rPr>
        <w:t xml:space="preserve"> дисциплин «</w:t>
      </w:r>
      <w:r w:rsidRPr="004B6152">
        <w:rPr>
          <w:bCs/>
          <w:sz w:val="28"/>
          <w:szCs w:val="28"/>
        </w:rPr>
        <w:t>по умолчанию</w:t>
      </w:r>
      <w:r w:rsidRPr="004B6152">
        <w:rPr>
          <w:sz w:val="28"/>
          <w:szCs w:val="28"/>
        </w:rPr>
        <w:t xml:space="preserve">».  </w:t>
      </w:r>
    </w:p>
    <w:p w:rsidR="00A30E9F" w:rsidRPr="004B6152" w:rsidRDefault="00A30E9F" w:rsidP="004B2A6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8.8</w:t>
      </w:r>
      <w:r w:rsidRPr="004B6152">
        <w:rPr>
          <w:bCs/>
          <w:sz w:val="28"/>
          <w:szCs w:val="28"/>
        </w:rPr>
        <w:t>. Изменения</w:t>
      </w:r>
      <w:r w:rsidRPr="004B6152">
        <w:rPr>
          <w:sz w:val="28"/>
          <w:szCs w:val="28"/>
        </w:rPr>
        <w:t xml:space="preserve"> в индивидуальные учебные планы студентов  </w:t>
      </w:r>
      <w:r w:rsidRPr="004B6152">
        <w:rPr>
          <w:bCs/>
          <w:sz w:val="28"/>
          <w:szCs w:val="28"/>
        </w:rPr>
        <w:t>на каждый четный семестр</w:t>
      </w:r>
      <w:r w:rsidRPr="004B6152">
        <w:rPr>
          <w:sz w:val="28"/>
          <w:szCs w:val="28"/>
        </w:rPr>
        <w:t xml:space="preserve"> вносятся (в особых случаях) </w:t>
      </w:r>
      <w:r w:rsidRPr="004B6152">
        <w:rPr>
          <w:bCs/>
          <w:sz w:val="28"/>
          <w:szCs w:val="28"/>
        </w:rPr>
        <w:t>не позднее одного месяца до окончания нечетного семестра</w:t>
      </w:r>
      <w:r w:rsidRPr="004B6152">
        <w:rPr>
          <w:sz w:val="28"/>
          <w:szCs w:val="28"/>
        </w:rPr>
        <w:t xml:space="preserve"> на основе их письменных заявлений, согласованных с академическим консультантом и подписанных деканом.</w:t>
      </w:r>
    </w:p>
    <w:p w:rsidR="00A30E9F" w:rsidRPr="00872FAA" w:rsidRDefault="00A30E9F" w:rsidP="004B2A62">
      <w:pPr>
        <w:tabs>
          <w:tab w:val="left" w:pos="1080"/>
        </w:tabs>
        <w:ind w:firstLine="540"/>
        <w:jc w:val="both"/>
        <w:rPr>
          <w:sz w:val="28"/>
          <w:szCs w:val="28"/>
        </w:rPr>
      </w:pPr>
    </w:p>
    <w:p w:rsidR="00A30E9F" w:rsidRDefault="00A30E9F" w:rsidP="0012694B">
      <w:pPr>
        <w:tabs>
          <w:tab w:val="left" w:pos="1080"/>
        </w:tabs>
        <w:ind w:firstLine="720"/>
        <w:outlineLvl w:val="0"/>
        <w:rPr>
          <w:b/>
          <w:sz w:val="28"/>
          <w:szCs w:val="28"/>
        </w:rPr>
      </w:pPr>
      <w:bookmarkStart w:id="11" w:name="_Toc191893297"/>
      <w:r w:rsidRPr="00701552">
        <w:rPr>
          <w:b/>
          <w:sz w:val="28"/>
          <w:szCs w:val="28"/>
        </w:rPr>
        <w:t>9. Требования к составу учебно-методического комплекса</w:t>
      </w:r>
      <w:bookmarkEnd w:id="11"/>
      <w:r w:rsidRPr="00701552">
        <w:rPr>
          <w:b/>
          <w:sz w:val="28"/>
          <w:szCs w:val="28"/>
        </w:rPr>
        <w:t xml:space="preserve"> </w:t>
      </w:r>
    </w:p>
    <w:p w:rsidR="00A30E9F" w:rsidRPr="00701552" w:rsidRDefault="00A30E9F" w:rsidP="0012694B">
      <w:pPr>
        <w:tabs>
          <w:tab w:val="left" w:pos="1080"/>
        </w:tabs>
        <w:ind w:firstLine="720"/>
        <w:outlineLvl w:val="0"/>
        <w:rPr>
          <w:b/>
          <w:sz w:val="28"/>
          <w:szCs w:val="28"/>
        </w:rPr>
      </w:pPr>
      <w:bookmarkStart w:id="12" w:name="_Toc191893298"/>
      <w:r w:rsidRPr="00701552">
        <w:rPr>
          <w:b/>
          <w:sz w:val="28"/>
          <w:szCs w:val="28"/>
        </w:rPr>
        <w:t>дисциплины</w:t>
      </w:r>
      <w:bookmarkEnd w:id="12"/>
    </w:p>
    <w:p w:rsidR="00A30E9F" w:rsidRPr="00F32EDB" w:rsidRDefault="00A30E9F" w:rsidP="004B2A62">
      <w:pPr>
        <w:tabs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A30E9F" w:rsidRDefault="00A30E9F" w:rsidP="004B2A62">
      <w:pPr>
        <w:tabs>
          <w:tab w:val="left" w:pos="1080"/>
        </w:tabs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D16F1F">
        <w:rPr>
          <w:sz w:val="28"/>
          <w:szCs w:val="28"/>
        </w:rPr>
        <w:t>Разработка рабочих программ учебных дисциплин осуществляется кафедрами, за которыми закреплена дисциплина, ведущими подготовку на факультете, в соответствии с формой рабочей программы учебной дисциплины</w:t>
      </w:r>
      <w:r>
        <w:rPr>
          <w:sz w:val="28"/>
          <w:szCs w:val="28"/>
        </w:rPr>
        <w:t xml:space="preserve"> </w:t>
      </w:r>
      <w:r w:rsidRPr="00D16F1F">
        <w:rPr>
          <w:sz w:val="28"/>
          <w:szCs w:val="28"/>
        </w:rPr>
        <w:t>(прил</w:t>
      </w:r>
      <w:r>
        <w:rPr>
          <w:sz w:val="28"/>
          <w:szCs w:val="28"/>
        </w:rPr>
        <w:t>ожение 5</w:t>
      </w:r>
      <w:r w:rsidRPr="00D16F1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A30E9F" w:rsidRPr="00F32EDB" w:rsidRDefault="00A30E9F" w:rsidP="004B2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 Р</w:t>
      </w:r>
      <w:r w:rsidRPr="00F32EDB">
        <w:rPr>
          <w:sz w:val="28"/>
          <w:szCs w:val="28"/>
        </w:rPr>
        <w:t>абочие программы утвержд</w:t>
      </w:r>
      <w:r>
        <w:rPr>
          <w:sz w:val="28"/>
          <w:szCs w:val="28"/>
        </w:rPr>
        <w:t>аются в установленном порядке не позднее, чем за один семестр до начала</w:t>
      </w:r>
      <w:r w:rsidRPr="00F32EDB">
        <w:rPr>
          <w:sz w:val="28"/>
          <w:szCs w:val="28"/>
        </w:rPr>
        <w:t xml:space="preserve"> изучения дисциплины. </w:t>
      </w:r>
    </w:p>
    <w:p w:rsidR="00A30E9F" w:rsidRPr="0084683C" w:rsidRDefault="00A30E9F" w:rsidP="004B2A62">
      <w:pPr>
        <w:tabs>
          <w:tab w:val="num" w:pos="0"/>
          <w:tab w:val="left" w:pos="1080"/>
        </w:tabs>
        <w:spacing w:before="120"/>
        <w:ind w:firstLine="540"/>
        <w:jc w:val="both"/>
        <w:rPr>
          <w:sz w:val="16"/>
          <w:szCs w:val="16"/>
        </w:rPr>
      </w:pPr>
    </w:p>
    <w:p w:rsidR="00A30E9F" w:rsidRPr="00701552" w:rsidRDefault="00A30E9F" w:rsidP="0012694B">
      <w:pPr>
        <w:tabs>
          <w:tab w:val="left" w:pos="1080"/>
          <w:tab w:val="num" w:pos="2160"/>
        </w:tabs>
        <w:ind w:firstLine="720"/>
        <w:outlineLvl w:val="0"/>
        <w:rPr>
          <w:b/>
          <w:sz w:val="28"/>
          <w:szCs w:val="28"/>
        </w:rPr>
      </w:pPr>
      <w:bookmarkStart w:id="13" w:name="_Toc191893299"/>
      <w:r w:rsidRPr="00701552"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>О</w:t>
      </w:r>
      <w:r w:rsidRPr="00701552">
        <w:rPr>
          <w:b/>
          <w:sz w:val="28"/>
          <w:szCs w:val="28"/>
        </w:rPr>
        <w:t>собенности организации учебного процесса</w:t>
      </w:r>
      <w:bookmarkEnd w:id="13"/>
    </w:p>
    <w:p w:rsidR="00A30E9F" w:rsidRPr="0084683C" w:rsidRDefault="00A30E9F" w:rsidP="004B2A62">
      <w:pPr>
        <w:tabs>
          <w:tab w:val="num" w:pos="0"/>
          <w:tab w:val="left" w:pos="1080"/>
        </w:tabs>
        <w:spacing w:before="120"/>
        <w:ind w:firstLine="540"/>
        <w:jc w:val="both"/>
        <w:rPr>
          <w:sz w:val="16"/>
          <w:szCs w:val="16"/>
        </w:rPr>
      </w:pPr>
    </w:p>
    <w:p w:rsidR="00A30E9F" w:rsidRPr="00E11BDF" w:rsidRDefault="00A30E9F" w:rsidP="004B2A62">
      <w:pPr>
        <w:tabs>
          <w:tab w:val="num" w:pos="0"/>
          <w:tab w:val="num" w:pos="54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10.1</w:t>
      </w:r>
      <w:r w:rsidRPr="00E11BDF">
        <w:rPr>
          <w:sz w:val="28"/>
          <w:szCs w:val="28"/>
        </w:rPr>
        <w:t>. </w:t>
      </w:r>
      <w:r>
        <w:rPr>
          <w:sz w:val="28"/>
          <w:szCs w:val="28"/>
        </w:rPr>
        <w:t xml:space="preserve">  </w:t>
      </w:r>
      <w:r w:rsidRPr="00E11BDF">
        <w:rPr>
          <w:sz w:val="28"/>
          <w:szCs w:val="28"/>
        </w:rPr>
        <w:t xml:space="preserve">Реализация учебного процесса на основе кредитно-модульной системы предполагает разработку модульных графиков учебного процесса. </w:t>
      </w:r>
      <w:r>
        <w:rPr>
          <w:sz w:val="28"/>
          <w:szCs w:val="28"/>
        </w:rPr>
        <w:t>У</w:t>
      </w:r>
      <w:r w:rsidRPr="00E11BDF">
        <w:rPr>
          <w:sz w:val="28"/>
          <w:szCs w:val="28"/>
        </w:rPr>
        <w:t>чебный год</w:t>
      </w:r>
      <w:r>
        <w:rPr>
          <w:sz w:val="28"/>
          <w:szCs w:val="28"/>
        </w:rPr>
        <w:t xml:space="preserve"> подразделяется на 4</w:t>
      </w:r>
      <w:r w:rsidRPr="00E11BDF">
        <w:rPr>
          <w:sz w:val="28"/>
          <w:szCs w:val="28"/>
        </w:rPr>
        <w:t xml:space="preserve"> календарных модуля по следующей схеме учебной работы:  </w:t>
      </w:r>
    </w:p>
    <w:p w:rsidR="00A30E9F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 </w:t>
      </w:r>
      <w:r w:rsidRPr="00701552">
        <w:rPr>
          <w:sz w:val="28"/>
          <w:szCs w:val="28"/>
        </w:rPr>
        <w:t>Нечетный семестр</w:t>
      </w:r>
      <w:r>
        <w:rPr>
          <w:sz w:val="28"/>
          <w:szCs w:val="28"/>
        </w:rPr>
        <w:t xml:space="preserve"> включает в себя: два модуля по 9 недель</w:t>
      </w:r>
      <w:r w:rsidRPr="00E11BDF">
        <w:rPr>
          <w:sz w:val="28"/>
          <w:szCs w:val="28"/>
        </w:rPr>
        <w:t xml:space="preserve"> </w:t>
      </w:r>
      <w:r>
        <w:rPr>
          <w:sz w:val="28"/>
          <w:szCs w:val="28"/>
        </w:rPr>
        <w:t>– т</w:t>
      </w:r>
      <w:r w:rsidRPr="00E11BDF">
        <w:rPr>
          <w:sz w:val="28"/>
          <w:szCs w:val="28"/>
        </w:rPr>
        <w:t>еоретическо</w:t>
      </w:r>
      <w:r>
        <w:rPr>
          <w:sz w:val="28"/>
          <w:szCs w:val="28"/>
        </w:rPr>
        <w:t>е обучение;</w:t>
      </w:r>
      <w:r w:rsidRPr="00E11BD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11BDF">
        <w:rPr>
          <w:sz w:val="28"/>
          <w:szCs w:val="28"/>
        </w:rPr>
        <w:t xml:space="preserve"> недели – </w:t>
      </w:r>
      <w:r>
        <w:rPr>
          <w:sz w:val="28"/>
          <w:szCs w:val="28"/>
        </w:rPr>
        <w:t>экзаменационная сессия</w:t>
      </w:r>
      <w:r w:rsidRPr="00E11BDF">
        <w:rPr>
          <w:sz w:val="28"/>
          <w:szCs w:val="28"/>
        </w:rPr>
        <w:t xml:space="preserve"> и ликвидация имеющихся задолженностей; 2 недели </w:t>
      </w:r>
      <w:r>
        <w:rPr>
          <w:sz w:val="28"/>
          <w:szCs w:val="28"/>
        </w:rPr>
        <w:t xml:space="preserve">– </w:t>
      </w:r>
      <w:r w:rsidRPr="00E11BDF">
        <w:rPr>
          <w:sz w:val="28"/>
          <w:szCs w:val="28"/>
        </w:rPr>
        <w:t xml:space="preserve"> зимние каникулы.</w:t>
      </w:r>
    </w:p>
    <w:p w:rsidR="00A30E9F" w:rsidRPr="00E11BDF" w:rsidRDefault="00A30E9F" w:rsidP="004B2A6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701552">
        <w:rPr>
          <w:sz w:val="28"/>
          <w:szCs w:val="28"/>
        </w:rPr>
        <w:t>Четный семестр</w:t>
      </w:r>
      <w:r>
        <w:rPr>
          <w:sz w:val="28"/>
          <w:szCs w:val="28"/>
        </w:rPr>
        <w:t xml:space="preserve"> включает в себя</w:t>
      </w:r>
      <w:r w:rsidRPr="00E11BDF">
        <w:rPr>
          <w:sz w:val="28"/>
          <w:szCs w:val="28"/>
        </w:rPr>
        <w:t xml:space="preserve">: </w:t>
      </w:r>
      <w:r>
        <w:rPr>
          <w:sz w:val="28"/>
          <w:szCs w:val="28"/>
        </w:rPr>
        <w:t>два модуля (9+8 недель)</w:t>
      </w:r>
      <w:r w:rsidRPr="00E11BDF">
        <w:rPr>
          <w:sz w:val="28"/>
          <w:szCs w:val="28"/>
        </w:rPr>
        <w:t xml:space="preserve"> – теоретическое обучение</w:t>
      </w:r>
      <w:r>
        <w:rPr>
          <w:sz w:val="28"/>
          <w:szCs w:val="28"/>
        </w:rPr>
        <w:t>,</w:t>
      </w:r>
      <w:r w:rsidRPr="00252A4B">
        <w:rPr>
          <w:sz w:val="28"/>
          <w:szCs w:val="28"/>
        </w:rPr>
        <w:t xml:space="preserve"> </w:t>
      </w:r>
      <w:r w:rsidRPr="00E11BDF">
        <w:rPr>
          <w:sz w:val="28"/>
          <w:szCs w:val="28"/>
        </w:rPr>
        <w:t xml:space="preserve">выбор дисциплин для изучения в следующих календарных модулях; </w:t>
      </w:r>
      <w:r>
        <w:rPr>
          <w:sz w:val="28"/>
          <w:szCs w:val="28"/>
        </w:rPr>
        <w:t>3</w:t>
      </w:r>
      <w:r w:rsidRPr="00E11BDF">
        <w:rPr>
          <w:sz w:val="28"/>
          <w:szCs w:val="28"/>
        </w:rPr>
        <w:t xml:space="preserve"> недели – </w:t>
      </w:r>
      <w:r>
        <w:rPr>
          <w:sz w:val="28"/>
          <w:szCs w:val="28"/>
        </w:rPr>
        <w:t xml:space="preserve">экзаменационная сессия </w:t>
      </w:r>
      <w:r w:rsidRPr="00E11BDF">
        <w:rPr>
          <w:sz w:val="28"/>
          <w:szCs w:val="28"/>
        </w:rPr>
        <w:t>и ликвидация имеющихся задолженностей;</w:t>
      </w:r>
      <w:r>
        <w:rPr>
          <w:sz w:val="28"/>
          <w:szCs w:val="28"/>
        </w:rPr>
        <w:t xml:space="preserve"> практика и каникулярное время.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10.2.  </w:t>
      </w:r>
      <w:r w:rsidRPr="00D16F1F">
        <w:rPr>
          <w:bCs/>
          <w:sz w:val="28"/>
          <w:szCs w:val="28"/>
        </w:rPr>
        <w:t xml:space="preserve">Организация учебного процесса с использованием системы зачетных единиц базируется на учебных группах, формируемых в соответствии с индивидуальными учебными планами студентов. Максимальное количество студентов, которые могут зарегистрироваться  на одну дисциплину </w:t>
      </w:r>
      <w:r>
        <w:rPr>
          <w:bCs/>
          <w:sz w:val="28"/>
          <w:szCs w:val="28"/>
        </w:rPr>
        <w:t xml:space="preserve">к одному </w:t>
      </w:r>
      <w:r w:rsidRPr="00D16F1F">
        <w:rPr>
          <w:bCs/>
          <w:sz w:val="28"/>
          <w:szCs w:val="28"/>
        </w:rPr>
        <w:t>преподавател</w:t>
      </w:r>
      <w:r>
        <w:rPr>
          <w:bCs/>
          <w:sz w:val="28"/>
          <w:szCs w:val="28"/>
        </w:rPr>
        <w:t>ю</w:t>
      </w:r>
      <w:r w:rsidRPr="00D16F1F">
        <w:rPr>
          <w:bCs/>
          <w:sz w:val="28"/>
          <w:szCs w:val="28"/>
        </w:rPr>
        <w:t xml:space="preserve">, составляет 120 человек (исходя из </w:t>
      </w:r>
      <w:r w:rsidRPr="00406211">
        <w:rPr>
          <w:bCs/>
          <w:sz w:val="28"/>
          <w:szCs w:val="28"/>
        </w:rPr>
        <w:t>максимального количества посадочных мест в аудитории).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10.3.  </w:t>
      </w:r>
      <w:r w:rsidRPr="00406211">
        <w:rPr>
          <w:bCs/>
          <w:sz w:val="28"/>
          <w:szCs w:val="28"/>
        </w:rPr>
        <w:t>Минимальное количество студентов, для которых провод</w:t>
      </w:r>
      <w:r>
        <w:rPr>
          <w:bCs/>
          <w:sz w:val="28"/>
          <w:szCs w:val="28"/>
        </w:rPr>
        <w:t>я</w:t>
      </w:r>
      <w:r w:rsidRPr="00406211">
        <w:rPr>
          <w:bCs/>
          <w:sz w:val="28"/>
          <w:szCs w:val="28"/>
        </w:rPr>
        <w:t>тся заняти</w:t>
      </w:r>
      <w:r>
        <w:rPr>
          <w:bCs/>
          <w:sz w:val="28"/>
          <w:szCs w:val="28"/>
        </w:rPr>
        <w:t>я</w:t>
      </w:r>
      <w:r w:rsidRPr="00406211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учебной</w:t>
      </w:r>
      <w:r w:rsidRPr="00406211">
        <w:rPr>
          <w:bCs/>
          <w:sz w:val="28"/>
          <w:szCs w:val="28"/>
        </w:rPr>
        <w:t xml:space="preserve"> группе, равно 15. В случае отказа от проведения занятий по причине малой численности учебный отдел факультета информирует об этом записавшихся студентов и по согласованию с ними корректирует индивидуальные планы.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10.4.   </w:t>
      </w:r>
      <w:r w:rsidRPr="00406211">
        <w:rPr>
          <w:bCs/>
          <w:sz w:val="28"/>
          <w:szCs w:val="28"/>
        </w:rPr>
        <w:t xml:space="preserve">В случае если к преподавателю на </w:t>
      </w:r>
      <w:r>
        <w:rPr>
          <w:bCs/>
          <w:sz w:val="28"/>
          <w:szCs w:val="28"/>
        </w:rPr>
        <w:t>дисциплину</w:t>
      </w:r>
      <w:r w:rsidRPr="00406211">
        <w:rPr>
          <w:bCs/>
          <w:sz w:val="28"/>
          <w:szCs w:val="28"/>
        </w:rPr>
        <w:t xml:space="preserve"> записалось более 120 студентов, учебный отдел факультета формирует второй (при необходимости – третий) учебный поток и по согласованию с кафедрой, за которой закреплена дисциплина, назначает для него преподавателя. При этом в поток могут попасть студенты разных курсов.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10.5.  </w:t>
      </w:r>
      <w:r w:rsidRPr="00406211">
        <w:rPr>
          <w:sz w:val="28"/>
          <w:szCs w:val="28"/>
        </w:rPr>
        <w:t>Изучение каждой дисциплины по возможности ограничивается минимальным количеством календарных модулей. При этом должны выдерживаться следующие ограничения:</w:t>
      </w:r>
    </w:p>
    <w:p w:rsidR="00A30E9F" w:rsidRPr="00406211" w:rsidRDefault="00A30E9F" w:rsidP="004B2A62">
      <w:pPr>
        <w:ind w:firstLine="720"/>
        <w:jc w:val="both"/>
        <w:rPr>
          <w:sz w:val="28"/>
          <w:szCs w:val="28"/>
        </w:rPr>
      </w:pPr>
      <w:r w:rsidRPr="00406211">
        <w:rPr>
          <w:sz w:val="28"/>
          <w:szCs w:val="28"/>
        </w:rPr>
        <w:t xml:space="preserve">–  дисциплины, объем которых сложно ограничить одним календарным модулем (как правило, это дисциплины, трудоемкость которых составляет более 2 кредитов), пролонгируются на несколько календарных модулей; </w:t>
      </w:r>
    </w:p>
    <w:p w:rsidR="00A30E9F" w:rsidRPr="00406211" w:rsidRDefault="00A30E9F" w:rsidP="004B2A62">
      <w:pPr>
        <w:ind w:firstLine="720"/>
        <w:jc w:val="both"/>
        <w:rPr>
          <w:sz w:val="28"/>
          <w:szCs w:val="28"/>
        </w:rPr>
      </w:pPr>
      <w:r w:rsidRPr="00406211">
        <w:rPr>
          <w:sz w:val="28"/>
          <w:szCs w:val="28"/>
        </w:rPr>
        <w:t xml:space="preserve"> – в объем дисциплины в обязательном порядке включаются часы аудиторной работы, часы самостоятельной работы студентов (включая часы самостоятельной подготовки к занятиям, подготовки курсовой работы, если она предусмотрена рабочим учебным планом, подготовки к промежуточному и итоговому (в форме экзамена, зачета) контролю знаний).</w:t>
      </w:r>
    </w:p>
    <w:p w:rsidR="00A30E9F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10.6.  </w:t>
      </w:r>
      <w:r w:rsidRPr="00406211">
        <w:rPr>
          <w:bCs/>
          <w:sz w:val="28"/>
          <w:szCs w:val="28"/>
        </w:rPr>
        <w:t xml:space="preserve">Текущий контроль освоения студентом каждой дисциплины осуществляется в соответствии с </w:t>
      </w:r>
      <w:r>
        <w:rPr>
          <w:bCs/>
          <w:sz w:val="28"/>
          <w:szCs w:val="28"/>
        </w:rPr>
        <w:t xml:space="preserve">Положением о </w:t>
      </w:r>
      <w:r w:rsidRPr="00406211">
        <w:rPr>
          <w:bCs/>
          <w:sz w:val="28"/>
          <w:szCs w:val="28"/>
        </w:rPr>
        <w:t>балльно-рейтинговой систем</w:t>
      </w:r>
      <w:r>
        <w:rPr>
          <w:bCs/>
          <w:sz w:val="28"/>
          <w:szCs w:val="28"/>
        </w:rPr>
        <w:t>е</w:t>
      </w:r>
      <w:r w:rsidRPr="00406211">
        <w:rPr>
          <w:bCs/>
          <w:sz w:val="28"/>
          <w:szCs w:val="28"/>
        </w:rPr>
        <w:t xml:space="preserve"> оценки учебной деятельности студентов.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10.7. </w:t>
      </w:r>
      <w:r w:rsidRPr="00406211">
        <w:rPr>
          <w:bCs/>
          <w:sz w:val="28"/>
          <w:szCs w:val="28"/>
        </w:rPr>
        <w:t xml:space="preserve">Промежуточная аттестация проводится  с учетом текущей успеваемости студента в модуле. По результатам  текущей и промежуточной аттестации студенту зачитывается трудоемкость дисциплины в зачетных единицах (кредитах) и составляется текущий рейтинг студента (правила и порядок их составления регламентированы Положением о балльно-рейтинговой системе оценки учебной деятельности студентов. 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10.8.  </w:t>
      </w:r>
      <w:r w:rsidRPr="00406211">
        <w:rPr>
          <w:bCs/>
          <w:sz w:val="28"/>
          <w:szCs w:val="28"/>
        </w:rPr>
        <w:t>Результаты промежуточной аттестации заносятся в зачетную книжку студента по действующей в вузе пятибалльной системе, в скобках указывается набранная сумма баллов для каждой дисциплины.</w:t>
      </w:r>
    </w:p>
    <w:p w:rsidR="00A30E9F" w:rsidRPr="00406211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10.9.   </w:t>
      </w:r>
      <w:r w:rsidRPr="00406211">
        <w:rPr>
          <w:bCs/>
          <w:sz w:val="28"/>
          <w:szCs w:val="28"/>
        </w:rPr>
        <w:t xml:space="preserve">Студент считается успевающим при положительной аттестации по всем дисциплинам индивидуального учебного плана. Студенты, не ликвидировавшие академическую задолженность в установленные сроки, подлежат отчислению согласно действующим в </w:t>
      </w:r>
      <w:r>
        <w:rPr>
          <w:bCs/>
          <w:sz w:val="28"/>
          <w:szCs w:val="28"/>
        </w:rPr>
        <w:t xml:space="preserve">вузе </w:t>
      </w:r>
      <w:r w:rsidRPr="00406211">
        <w:rPr>
          <w:bCs/>
          <w:sz w:val="28"/>
          <w:szCs w:val="28"/>
        </w:rPr>
        <w:t>нормативным документам. Назначение академической стипендии студентам производится по результатам аттестации на основани</w:t>
      </w:r>
      <w:r>
        <w:rPr>
          <w:bCs/>
          <w:sz w:val="28"/>
          <w:szCs w:val="28"/>
        </w:rPr>
        <w:t>и действующих в университете правил</w:t>
      </w:r>
      <w:r w:rsidRPr="00406211">
        <w:rPr>
          <w:bCs/>
          <w:sz w:val="28"/>
          <w:szCs w:val="28"/>
        </w:rPr>
        <w:t xml:space="preserve">. </w:t>
      </w:r>
      <w:r w:rsidRPr="00406211">
        <w:rPr>
          <w:sz w:val="28"/>
          <w:szCs w:val="28"/>
        </w:rPr>
        <w:t xml:space="preserve">Переводы в рамках программы академической мобильности с вузами-партнерами осуществляются в соответствии с учебным соглашением. </w:t>
      </w:r>
    </w:p>
    <w:p w:rsidR="00A30E9F" w:rsidRPr="00406211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10.10.  </w:t>
      </w:r>
      <w:r w:rsidRPr="00406211">
        <w:rPr>
          <w:sz w:val="28"/>
          <w:szCs w:val="28"/>
        </w:rPr>
        <w:t xml:space="preserve">Учебное соглашение  разрабатывается для мобильных студентов, которые определенный период времени обучаются в </w:t>
      </w:r>
      <w:r>
        <w:rPr>
          <w:sz w:val="28"/>
          <w:szCs w:val="28"/>
        </w:rPr>
        <w:t xml:space="preserve">других </w:t>
      </w:r>
      <w:r w:rsidRPr="00406211">
        <w:rPr>
          <w:sz w:val="28"/>
          <w:szCs w:val="28"/>
        </w:rPr>
        <w:t xml:space="preserve">университетах </w:t>
      </w:r>
      <w:r>
        <w:rPr>
          <w:sz w:val="28"/>
          <w:szCs w:val="28"/>
        </w:rPr>
        <w:t xml:space="preserve">и </w:t>
      </w:r>
      <w:r w:rsidRPr="00406211">
        <w:rPr>
          <w:sz w:val="28"/>
          <w:szCs w:val="28"/>
        </w:rPr>
        <w:t xml:space="preserve">гарантирует перенос кредитов для </w:t>
      </w:r>
      <w:r>
        <w:rPr>
          <w:sz w:val="28"/>
          <w:szCs w:val="28"/>
        </w:rPr>
        <w:t>дисциплин</w:t>
      </w:r>
      <w:r w:rsidRPr="00406211">
        <w:rPr>
          <w:sz w:val="28"/>
          <w:szCs w:val="28"/>
        </w:rPr>
        <w:t xml:space="preserve">, успешно сданных студентом. Учебное соглашение содержит список </w:t>
      </w:r>
      <w:r>
        <w:rPr>
          <w:sz w:val="28"/>
          <w:szCs w:val="28"/>
        </w:rPr>
        <w:t>дисциплин</w:t>
      </w:r>
      <w:r w:rsidRPr="00406211">
        <w:rPr>
          <w:sz w:val="28"/>
          <w:szCs w:val="28"/>
        </w:rPr>
        <w:t xml:space="preserve"> или модулей, которые планирует изучать студент. Для каждой учебной единицы/модуля указывается название, код</w:t>
      </w:r>
      <w:r>
        <w:rPr>
          <w:sz w:val="28"/>
          <w:szCs w:val="28"/>
        </w:rPr>
        <w:t>овый номер и число кредитов</w:t>
      </w:r>
      <w:r w:rsidRPr="00406211">
        <w:rPr>
          <w:sz w:val="28"/>
          <w:szCs w:val="28"/>
        </w:rPr>
        <w:t>. По прибытию студента в родной университет, учебный отдел факультета проводит сверку и оформляет лист сверки.  В листе сверки указывается, от какой учебной дисциплины студент будет освоб</w:t>
      </w:r>
      <w:r>
        <w:rPr>
          <w:sz w:val="28"/>
          <w:szCs w:val="28"/>
        </w:rPr>
        <w:t>ожден после успешного обучения в другом университете</w:t>
      </w:r>
      <w:r w:rsidRPr="00406211">
        <w:rPr>
          <w:sz w:val="28"/>
          <w:szCs w:val="28"/>
        </w:rPr>
        <w:t>.</w:t>
      </w:r>
    </w:p>
    <w:p w:rsidR="00A30E9F" w:rsidRPr="00A47643" w:rsidRDefault="00A30E9F" w:rsidP="004B2A62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10.11.   </w:t>
      </w:r>
      <w:r w:rsidRPr="00406211">
        <w:rPr>
          <w:sz w:val="28"/>
          <w:szCs w:val="28"/>
        </w:rPr>
        <w:t xml:space="preserve">Для мобильных студентов, убывающих на обучение в другой вуз, а также прибывающих студентов в конце периода обучения используется академическая справка для документирования достижений студента в определенный период времени. В академической справке указываются </w:t>
      </w:r>
      <w:r>
        <w:rPr>
          <w:sz w:val="28"/>
          <w:szCs w:val="28"/>
        </w:rPr>
        <w:t>учебные</w:t>
      </w:r>
      <w:r w:rsidRPr="00406211">
        <w:rPr>
          <w:sz w:val="28"/>
          <w:szCs w:val="28"/>
        </w:rPr>
        <w:t xml:space="preserve"> единицы или модули, полученные кредиты, местные оценки и оценки </w:t>
      </w:r>
      <w:r>
        <w:rPr>
          <w:sz w:val="28"/>
          <w:szCs w:val="28"/>
        </w:rPr>
        <w:t xml:space="preserve">по системе </w:t>
      </w:r>
      <w:r w:rsidRPr="00406211">
        <w:rPr>
          <w:sz w:val="28"/>
          <w:szCs w:val="28"/>
        </w:rPr>
        <w:t xml:space="preserve">ECTS. Она отражает как количество работы, так и качество результатов. </w:t>
      </w:r>
      <w:r w:rsidRPr="00406211">
        <w:rPr>
          <w:bCs/>
          <w:sz w:val="28"/>
          <w:szCs w:val="28"/>
        </w:rPr>
        <w:t xml:space="preserve"> </w:t>
      </w:r>
    </w:p>
    <w:p w:rsidR="00A30E9F" w:rsidRPr="00A47643" w:rsidRDefault="00A30E9F" w:rsidP="004B2A62">
      <w:pPr>
        <w:ind w:firstLine="540"/>
        <w:jc w:val="both"/>
        <w:rPr>
          <w:bCs/>
          <w:sz w:val="28"/>
          <w:szCs w:val="28"/>
        </w:rPr>
      </w:pPr>
    </w:p>
    <w:p w:rsidR="00A30E9F" w:rsidRPr="00701552" w:rsidRDefault="00A30E9F" w:rsidP="0012694B">
      <w:pPr>
        <w:tabs>
          <w:tab w:val="left" w:pos="180"/>
          <w:tab w:val="left" w:pos="360"/>
          <w:tab w:val="left" w:pos="1080"/>
        </w:tabs>
        <w:ind w:left="-42" w:firstLine="762"/>
        <w:outlineLvl w:val="0"/>
        <w:rPr>
          <w:b/>
          <w:sz w:val="28"/>
          <w:szCs w:val="28"/>
        </w:rPr>
      </w:pPr>
      <w:bookmarkStart w:id="14" w:name="_Toc191893300"/>
      <w:r w:rsidRPr="00701552">
        <w:rPr>
          <w:b/>
          <w:sz w:val="28"/>
          <w:szCs w:val="28"/>
        </w:rPr>
        <w:t>11. Служба академических консультантов (тьюторов)</w:t>
      </w:r>
      <w:bookmarkEnd w:id="14"/>
    </w:p>
    <w:p w:rsidR="00A30E9F" w:rsidRDefault="00A30E9F" w:rsidP="004B2A62">
      <w:pPr>
        <w:ind w:firstLine="540"/>
        <w:jc w:val="both"/>
        <w:rPr>
          <w:sz w:val="28"/>
          <w:szCs w:val="28"/>
        </w:rPr>
      </w:pP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F23CEB">
        <w:rPr>
          <w:sz w:val="28"/>
          <w:szCs w:val="28"/>
        </w:rPr>
        <w:t xml:space="preserve">Для содействия студентам в выборе и реализации их образовательных траекторий </w:t>
      </w:r>
      <w:r>
        <w:rPr>
          <w:sz w:val="28"/>
          <w:szCs w:val="28"/>
        </w:rPr>
        <w:t xml:space="preserve">в вузе </w:t>
      </w:r>
      <w:r w:rsidRPr="00F23CEB">
        <w:rPr>
          <w:sz w:val="28"/>
          <w:szCs w:val="28"/>
        </w:rPr>
        <w:t>организуется служба академических консультантов (тьюторов).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 </w:t>
      </w:r>
      <w:r w:rsidRPr="00F23CEB">
        <w:rPr>
          <w:sz w:val="28"/>
          <w:szCs w:val="28"/>
        </w:rPr>
        <w:t>Служба академических консультантов создается при деканате факультета, координирует свою деятельность с учебным отделом факультета и подчиняется непосредственно зам</w:t>
      </w:r>
      <w:r>
        <w:rPr>
          <w:sz w:val="28"/>
          <w:szCs w:val="28"/>
        </w:rPr>
        <w:t>естителю</w:t>
      </w:r>
      <w:r w:rsidRPr="00F23CEB">
        <w:rPr>
          <w:sz w:val="28"/>
          <w:szCs w:val="28"/>
        </w:rPr>
        <w:t xml:space="preserve"> декана по учебной работе. Число тьюторов устанавливается в зависимости от числа студентов, количества образовательных программ и направлений. 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   </w:t>
      </w:r>
      <w:r w:rsidRPr="00F23CEB">
        <w:rPr>
          <w:sz w:val="28"/>
          <w:szCs w:val="28"/>
        </w:rPr>
        <w:t>Один тьютор осуществляет свою работу, как правило, в рамках не более чем одного-двух направлений (специальностей) и курирует студентов от первого до выпускного курса.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 </w:t>
      </w:r>
      <w:r w:rsidRPr="00F23CEB">
        <w:rPr>
          <w:sz w:val="28"/>
          <w:szCs w:val="28"/>
        </w:rPr>
        <w:t>На должность тьютора назначаются ведущие преподаватели, являющиеся экспертами структуры и содержания учебного процесса</w:t>
      </w:r>
      <w:r>
        <w:rPr>
          <w:sz w:val="28"/>
          <w:szCs w:val="28"/>
        </w:rPr>
        <w:t xml:space="preserve"> по данному направлению (специальности)</w:t>
      </w:r>
      <w:r w:rsidRPr="00F23CEB">
        <w:rPr>
          <w:sz w:val="28"/>
          <w:szCs w:val="28"/>
        </w:rPr>
        <w:t>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 </w:t>
      </w:r>
      <w:r w:rsidRPr="00F23CEB">
        <w:rPr>
          <w:sz w:val="28"/>
          <w:szCs w:val="28"/>
        </w:rPr>
        <w:t>Тьютор назначается на должность декан</w:t>
      </w:r>
      <w:r>
        <w:rPr>
          <w:sz w:val="28"/>
          <w:szCs w:val="28"/>
        </w:rPr>
        <w:t>ом</w:t>
      </w:r>
      <w:r w:rsidRPr="00F23CEB">
        <w:rPr>
          <w:sz w:val="28"/>
          <w:szCs w:val="28"/>
        </w:rPr>
        <w:t xml:space="preserve"> факультета по представлению кафедры-держателя учебного плана. 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   </w:t>
      </w:r>
      <w:r w:rsidRPr="00F23CEB">
        <w:rPr>
          <w:sz w:val="28"/>
          <w:szCs w:val="28"/>
        </w:rPr>
        <w:t>Функциональные обязанности тьютора: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11.6.1. </w:t>
      </w:r>
      <w:r w:rsidRPr="00F23CEB">
        <w:rPr>
          <w:sz w:val="28"/>
          <w:szCs w:val="28"/>
        </w:rPr>
        <w:t>Тьютор представляет академические интересы студента в университете.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11.6.2. </w:t>
      </w:r>
      <w:r w:rsidRPr="00F23CEB">
        <w:rPr>
          <w:sz w:val="28"/>
          <w:szCs w:val="28"/>
        </w:rPr>
        <w:t>Тьютор, совместно с учебным отделом очного и заочного отделений факультета, готовит все необходимые информационные материалы по ор</w:t>
      </w:r>
      <w:r>
        <w:rPr>
          <w:sz w:val="28"/>
          <w:szCs w:val="28"/>
        </w:rPr>
        <w:t>ганизации учебного процесса и</w:t>
      </w:r>
      <w:r w:rsidRPr="00F23CEB">
        <w:rPr>
          <w:sz w:val="28"/>
          <w:szCs w:val="28"/>
        </w:rPr>
        <w:t xml:space="preserve"> доводит их до сведения студентов. 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11.6.3.  </w:t>
      </w:r>
      <w:r w:rsidRPr="00F23CEB">
        <w:rPr>
          <w:sz w:val="28"/>
          <w:szCs w:val="28"/>
        </w:rPr>
        <w:t>Тьютор осуществляет групповые и индивидуальные консультации студентов с целью наиболее рационального составления индивидуальных учебных планов на год.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11.6.4. </w:t>
      </w:r>
      <w:r w:rsidRPr="00F23CEB">
        <w:rPr>
          <w:sz w:val="28"/>
          <w:szCs w:val="28"/>
        </w:rPr>
        <w:t>Тьютор,  совместно с учебным отделом очного и заочного отделений факультета, организует прием индивидуальных планов студентов в установленный период и участвует в составлении рабочих планов направления (специальности) на учебный год.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11.6.5.  </w:t>
      </w:r>
      <w:r w:rsidRPr="00F23CEB">
        <w:rPr>
          <w:sz w:val="28"/>
          <w:szCs w:val="28"/>
        </w:rPr>
        <w:t>Тьютор содействует студентам в период внесения изменений в индивидуальные учебные планы.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11.6.6.  </w:t>
      </w:r>
      <w:r w:rsidRPr="00F23CEB">
        <w:rPr>
          <w:sz w:val="28"/>
          <w:szCs w:val="28"/>
        </w:rPr>
        <w:t>В течение учебного года тьютор, совместно с учебным отделом очного и заочного отделений факультета, проводит на регулярной основе академические консультации в целях организации и контроля за выполнением студентами индивидуальных учебных планов.</w:t>
      </w:r>
    </w:p>
    <w:p w:rsidR="00A30E9F" w:rsidRPr="00F23CEB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11.6.7. Тьютор принимае</w:t>
      </w:r>
      <w:r w:rsidRPr="00F23CEB">
        <w:rPr>
          <w:sz w:val="28"/>
          <w:szCs w:val="28"/>
        </w:rPr>
        <w:t>т непосредственное участие в работе деканатских комиссий, рассматривающих вопросы успеваемости и академического статуса студентов.</w:t>
      </w:r>
    </w:p>
    <w:p w:rsidR="00A30E9F" w:rsidRPr="00A47643" w:rsidRDefault="00A30E9F" w:rsidP="004B2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11.6.8.  </w:t>
      </w:r>
      <w:r w:rsidRPr="00F23CEB">
        <w:rPr>
          <w:sz w:val="28"/>
          <w:szCs w:val="28"/>
        </w:rPr>
        <w:t>Учебный отдел факультета</w:t>
      </w:r>
      <w:r>
        <w:rPr>
          <w:sz w:val="28"/>
          <w:szCs w:val="28"/>
        </w:rPr>
        <w:t>, совместно с тьютором,</w:t>
      </w:r>
      <w:r w:rsidRPr="00F23CEB">
        <w:rPr>
          <w:sz w:val="28"/>
          <w:szCs w:val="28"/>
        </w:rPr>
        <w:t xml:space="preserve"> имеет право проверять выполнение правил проведения текущего контроля и промежуточной аттестации по всем дисциплинам, а также может участвовать в работе контрольных комиссий всех уровней.</w:t>
      </w:r>
    </w:p>
    <w:p w:rsidR="00A30E9F" w:rsidRDefault="00A30E9F" w:rsidP="004B2A62">
      <w:pPr>
        <w:ind w:firstLine="720"/>
        <w:jc w:val="both"/>
        <w:rPr>
          <w:b/>
        </w:rPr>
      </w:pPr>
    </w:p>
    <w:p w:rsidR="00A30E9F" w:rsidRPr="00A47643" w:rsidRDefault="00A30E9F" w:rsidP="003B1F57">
      <w:pPr>
        <w:ind w:firstLine="720"/>
        <w:jc w:val="both"/>
        <w:outlineLvl w:val="0"/>
        <w:rPr>
          <w:b/>
          <w:sz w:val="28"/>
          <w:szCs w:val="28"/>
        </w:rPr>
      </w:pPr>
      <w:bookmarkStart w:id="15" w:name="_Toc191893301"/>
      <w:r w:rsidRPr="00A47643">
        <w:rPr>
          <w:b/>
          <w:sz w:val="28"/>
          <w:szCs w:val="28"/>
        </w:rPr>
        <w:t>12. Библиографический справочник</w:t>
      </w:r>
      <w:bookmarkEnd w:id="15"/>
    </w:p>
    <w:p w:rsidR="00A30E9F" w:rsidRDefault="00A30E9F" w:rsidP="004B2A62">
      <w:pPr>
        <w:jc w:val="both"/>
        <w:rPr>
          <w:b/>
        </w:rPr>
      </w:pPr>
    </w:p>
    <w:p w:rsidR="00A30E9F" w:rsidRPr="00F1485A" w:rsidRDefault="00A30E9F" w:rsidP="004B2A62">
      <w:pPr>
        <w:numPr>
          <w:ilvl w:val="0"/>
          <w:numId w:val="32"/>
        </w:numPr>
        <w:jc w:val="both"/>
        <w:rPr>
          <w:bCs/>
          <w:sz w:val="28"/>
          <w:szCs w:val="28"/>
        </w:rPr>
      </w:pPr>
      <w:r w:rsidRPr="00F1485A">
        <w:rPr>
          <w:b/>
          <w:sz w:val="28"/>
          <w:szCs w:val="28"/>
        </w:rPr>
        <w:t>Александров 3.И., Афанасьева А.,. Сагитова Э, Строкина В</w:t>
      </w:r>
      <w:r w:rsidRPr="00772BC5">
        <w:rPr>
          <w:sz w:val="28"/>
          <w:szCs w:val="28"/>
        </w:rPr>
        <w:t>. Балльно-рейтинговая система оценки качества обучения в системе зачет</w:t>
      </w:r>
      <w:r>
        <w:rPr>
          <w:sz w:val="28"/>
          <w:szCs w:val="28"/>
        </w:rPr>
        <w:t>ных единиц/Высшее образование в России. – 2007. - № 8.</w:t>
      </w:r>
      <w:r w:rsidRPr="00772BC5">
        <w:rPr>
          <w:sz w:val="28"/>
          <w:szCs w:val="28"/>
        </w:rPr>
        <w:t xml:space="preserve"> </w:t>
      </w:r>
    </w:p>
    <w:p w:rsidR="00A30E9F" w:rsidRPr="00635F82" w:rsidRDefault="00A30E9F" w:rsidP="004B2A62">
      <w:pPr>
        <w:numPr>
          <w:ilvl w:val="0"/>
          <w:numId w:val="32"/>
        </w:numPr>
        <w:jc w:val="both"/>
        <w:rPr>
          <w:bCs/>
          <w:sz w:val="28"/>
          <w:szCs w:val="28"/>
        </w:rPr>
      </w:pPr>
      <w:r w:rsidRPr="00635F82">
        <w:rPr>
          <w:b/>
          <w:sz w:val="28"/>
          <w:szCs w:val="28"/>
        </w:rPr>
        <w:t>Асанов Н.А.</w:t>
      </w:r>
      <w:r w:rsidRPr="00635F82">
        <w:rPr>
          <w:sz w:val="28"/>
          <w:szCs w:val="28"/>
        </w:rPr>
        <w:t xml:space="preserve"> </w:t>
      </w:r>
      <w:r w:rsidRPr="00635F82">
        <w:rPr>
          <w:snapToGrid w:val="0"/>
          <w:sz w:val="28"/>
          <w:szCs w:val="28"/>
        </w:rPr>
        <w:t xml:space="preserve">Кредитная технология в системе магистратуры </w:t>
      </w:r>
      <w:r w:rsidRPr="00635F82">
        <w:rPr>
          <w:noProof/>
          <w:snapToGrid w:val="0"/>
          <w:sz w:val="28"/>
          <w:szCs w:val="28"/>
        </w:rPr>
        <w:t>КазНУ им. аль-Фараби</w:t>
      </w:r>
      <w:r w:rsidRPr="00635F82">
        <w:rPr>
          <w:b/>
          <w:sz w:val="28"/>
          <w:szCs w:val="28"/>
        </w:rPr>
        <w:t xml:space="preserve"> </w:t>
      </w:r>
      <w:r w:rsidRPr="00635F82">
        <w:rPr>
          <w:sz w:val="28"/>
          <w:szCs w:val="28"/>
        </w:rPr>
        <w:t>// Интернет: Сайт Центра сравнительной образовательной политики &lt;</w:t>
      </w:r>
      <w:r w:rsidRPr="00635F82">
        <w:rPr>
          <w:bCs/>
          <w:sz w:val="28"/>
          <w:szCs w:val="28"/>
        </w:rPr>
        <w:t>http://www.ccep.ru/html/Text1.htm#coderzh4&gt;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Бабичев Ю, Петров В. </w:t>
      </w:r>
      <w:r>
        <w:rPr>
          <w:noProof/>
          <w:sz w:val="28"/>
          <w:szCs w:val="28"/>
        </w:rPr>
        <w:t>Учет трудоемкости самостоятельной работы студентов при переходе на зачетные единицы // Высшее образование в России. – 2007. - № 6.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Билибин</w:t>
      </w:r>
      <w:r w:rsidRPr="00635F82">
        <w:rPr>
          <w:b/>
          <w:sz w:val="28"/>
          <w:szCs w:val="28"/>
        </w:rPr>
        <w:t xml:space="preserve"> Д.П.</w:t>
      </w:r>
      <w:r w:rsidRPr="00635F82">
        <w:rPr>
          <w:sz w:val="28"/>
          <w:szCs w:val="28"/>
        </w:rPr>
        <w:t xml:space="preserve"> О планируемом в Российском университете дружбы народов эксперименте по переходу к «асинхронной» организации учебного процесса и использованию системы кредитов: Материалы Всероссийского совещания проректоров российских вузов по учебной работе, 29-30 января 2002 года, г. Москва // Интернет: &lt;</w:t>
      </w:r>
      <w:r w:rsidRPr="00635F82">
        <w:rPr>
          <w:noProof/>
          <w:sz w:val="28"/>
          <w:szCs w:val="28"/>
        </w:rPr>
        <w:t>http://www.informika.ru&gt;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Болонский процесс: середина пути/ </w:t>
      </w:r>
      <w:r w:rsidRPr="002F4340">
        <w:rPr>
          <w:noProof/>
          <w:sz w:val="28"/>
          <w:szCs w:val="28"/>
        </w:rPr>
        <w:t>Под</w:t>
      </w:r>
      <w:r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нуау. Ред. Д-ра пед. Наук, профессора В.И. Байденко. – М.: Исследовательский центр проблем качества подготовки специалистов. Российский Новый Университет, 2005. – 379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noProof/>
          <w:sz w:val="28"/>
          <w:szCs w:val="28"/>
        </w:rPr>
        <w:t>Бринев</w:t>
      </w:r>
      <w:r w:rsidRPr="00635F82">
        <w:rPr>
          <w:b/>
          <w:sz w:val="28"/>
          <w:szCs w:val="28"/>
        </w:rPr>
        <w:t xml:space="preserve"> Н.С.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Кредитная система оценивания достижений студентов как фактор повышения эффективности образования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3214AF">
        <w:rPr>
          <w:b/>
          <w:sz w:val="28"/>
          <w:szCs w:val="28"/>
        </w:rPr>
        <w:t>Внедрение кредитной системы в российском вузе</w:t>
      </w:r>
      <w:r w:rsidRPr="00635F82">
        <w:rPr>
          <w:caps/>
          <w:sz w:val="28"/>
          <w:szCs w:val="28"/>
        </w:rPr>
        <w:t>:</w:t>
      </w:r>
      <w:r w:rsidRPr="00635F82">
        <w:rPr>
          <w:sz w:val="28"/>
          <w:szCs w:val="28"/>
        </w:rPr>
        <w:t xml:space="preserve"> первые результаты эксперимента по переходу на кредитную систему Владивостокского государственного университета экономики и сервиса, 2004-2005 годы</w:t>
      </w:r>
      <w:r w:rsidRPr="00635F82">
        <w:rPr>
          <w:caps/>
          <w:sz w:val="28"/>
          <w:szCs w:val="28"/>
        </w:rPr>
        <w:t xml:space="preserve"> / </w:t>
      </w:r>
      <w:r w:rsidRPr="00635F82">
        <w:rPr>
          <w:sz w:val="28"/>
          <w:szCs w:val="28"/>
        </w:rPr>
        <w:t>Авт. О.О. Мартыненко. – Владивосток: Изд-во ВГУЭС, 2005. – 70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Волкова И.Е., Иванов С.С.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Терминологические особенности введения системы зачетных единиц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Гребнев Л.С.</w:t>
      </w:r>
      <w:r w:rsidRPr="003B19E2">
        <w:rPr>
          <w:sz w:val="28"/>
          <w:szCs w:val="28"/>
        </w:rPr>
        <w:t xml:space="preserve"> Лондонское коммюнике: завершающий этап Болонского процесса. К Европейскому пространству высшего образования: откликаясь на</w:t>
      </w:r>
      <w:r>
        <w:rPr>
          <w:sz w:val="28"/>
          <w:szCs w:val="28"/>
        </w:rPr>
        <w:t xml:space="preserve"> вызовы глобализированного мира/Высшее образование в России. - </w:t>
      </w:r>
      <w:r w:rsidRPr="003B19E2">
        <w:rPr>
          <w:sz w:val="28"/>
          <w:szCs w:val="28"/>
        </w:rPr>
        <w:t>№ 9</w:t>
      </w:r>
      <w:r>
        <w:rPr>
          <w:sz w:val="28"/>
          <w:szCs w:val="28"/>
        </w:rPr>
        <w:t xml:space="preserve"> </w:t>
      </w:r>
      <w:r w:rsidRPr="003B19E2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007 г"/>
        </w:smartTagPr>
        <w:r w:rsidRPr="003B19E2">
          <w:rPr>
            <w:sz w:val="28"/>
            <w:szCs w:val="28"/>
          </w:rPr>
          <w:t>2007 г</w:t>
        </w:r>
      </w:smartTag>
      <w:r w:rsidRPr="003B19E2">
        <w:rPr>
          <w:sz w:val="28"/>
          <w:szCs w:val="28"/>
        </w:rPr>
        <w:t>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Гребнев</w:t>
      </w:r>
      <w:r w:rsidRPr="005867FF">
        <w:rPr>
          <w:b/>
          <w:bCs/>
          <w:sz w:val="28"/>
          <w:szCs w:val="28"/>
        </w:rPr>
        <w:t xml:space="preserve"> Л. </w:t>
      </w:r>
      <w:r>
        <w:rPr>
          <w:b/>
          <w:bCs/>
          <w:sz w:val="28"/>
          <w:szCs w:val="28"/>
        </w:rPr>
        <w:t>С.</w:t>
      </w:r>
      <w:r w:rsidRPr="005867FF">
        <w:rPr>
          <w:sz w:val="28"/>
          <w:szCs w:val="28"/>
        </w:rPr>
        <w:t xml:space="preserve">Академическая и профессиональная квалификация : (Болонский процесс и российское законодательство) / Л. Гребнев // Высш. образование в России. – 2006. – № 6.- С. 6-15. – Библиогр.: с. 15.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Гребнев</w:t>
      </w:r>
      <w:r w:rsidRPr="005867FF">
        <w:rPr>
          <w:b/>
          <w:bCs/>
          <w:sz w:val="28"/>
          <w:szCs w:val="28"/>
        </w:rPr>
        <w:t xml:space="preserve"> Л</w:t>
      </w:r>
      <w:r>
        <w:rPr>
          <w:b/>
          <w:bCs/>
          <w:sz w:val="28"/>
          <w:szCs w:val="28"/>
        </w:rPr>
        <w:t>.С</w:t>
      </w:r>
      <w:r w:rsidRPr="005867FF">
        <w:rPr>
          <w:sz w:val="28"/>
          <w:szCs w:val="28"/>
        </w:rPr>
        <w:t xml:space="preserve">. «Анти-Болонья» : позиция или поза? / Л. Гребнев // Высш. образование в России. – 2005. - № 9. – С. 8-14.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Гребнев Л.</w:t>
      </w:r>
      <w:r>
        <w:rPr>
          <w:b/>
          <w:bCs/>
          <w:sz w:val="28"/>
          <w:szCs w:val="28"/>
        </w:rPr>
        <w:t>С.</w:t>
      </w:r>
      <w:r w:rsidRPr="005867FF">
        <w:rPr>
          <w:b/>
          <w:bCs/>
          <w:sz w:val="28"/>
          <w:szCs w:val="28"/>
        </w:rPr>
        <w:t xml:space="preserve"> </w:t>
      </w:r>
      <w:r w:rsidRPr="005867FF">
        <w:rPr>
          <w:sz w:val="28"/>
          <w:szCs w:val="28"/>
        </w:rPr>
        <w:t xml:space="preserve">Высшее образование в Болонском измерении : российские особенности и ограничения / Л. Гребнев // Высш. образование в России. – 2004. – № 1. – С. 36-42. – (Болонский процесс).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Гребнев Л.</w:t>
      </w:r>
      <w:r>
        <w:rPr>
          <w:b/>
          <w:bCs/>
          <w:sz w:val="28"/>
          <w:szCs w:val="28"/>
        </w:rPr>
        <w:t>С.</w:t>
      </w:r>
      <w:r w:rsidRPr="005867FF">
        <w:rPr>
          <w:b/>
          <w:bCs/>
          <w:sz w:val="28"/>
          <w:szCs w:val="28"/>
        </w:rPr>
        <w:t xml:space="preserve"> </w:t>
      </w:r>
      <w:r w:rsidRPr="005867FF">
        <w:rPr>
          <w:sz w:val="28"/>
          <w:szCs w:val="28"/>
        </w:rPr>
        <w:t xml:space="preserve">«России в Болонском процессе принадлежит связующая роль между Европой и СНГ» : [интервью с зам. министра образования РФ] / Л. Гребнев // Вуз. вести. – 2003. – № 24. – С. 3.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Гребнев Л.</w:t>
      </w:r>
      <w:r>
        <w:rPr>
          <w:b/>
          <w:bCs/>
          <w:sz w:val="28"/>
          <w:szCs w:val="28"/>
        </w:rPr>
        <w:t>С.</w:t>
      </w:r>
      <w:r w:rsidRPr="005867FF">
        <w:rPr>
          <w:b/>
          <w:bCs/>
          <w:sz w:val="28"/>
          <w:szCs w:val="28"/>
        </w:rPr>
        <w:t xml:space="preserve"> </w:t>
      </w:r>
      <w:r w:rsidRPr="005867FF">
        <w:rPr>
          <w:sz w:val="28"/>
          <w:szCs w:val="28"/>
        </w:rPr>
        <w:t xml:space="preserve">Россия в Болонском процессе : середина большого пути / Л. Гребнев // Высш. образование в России. - 2004. – № 4. – С. 3-17. </w:t>
      </w:r>
    </w:p>
    <w:p w:rsidR="00A30E9F" w:rsidRPr="00F1485A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i/>
          <w:sz w:val="28"/>
          <w:szCs w:val="28"/>
        </w:rPr>
      </w:pPr>
      <w:r w:rsidRPr="00635F82">
        <w:rPr>
          <w:b/>
          <w:sz w:val="28"/>
          <w:szCs w:val="28"/>
        </w:rPr>
        <w:t>Гребнев Л.С., Розина Н.М.</w:t>
      </w:r>
      <w:r w:rsidRPr="00635F82">
        <w:rPr>
          <w:sz w:val="28"/>
          <w:szCs w:val="28"/>
        </w:rPr>
        <w:t xml:space="preserve"> К вопросу о зачётных единицах // Учебно-информационный семинар </w:t>
      </w:r>
      <w:r w:rsidRPr="00635F82">
        <w:rPr>
          <w:bCs/>
          <w:sz w:val="28"/>
          <w:szCs w:val="28"/>
        </w:rPr>
        <w:t xml:space="preserve">«Некоторые аспекты введение зачетных единиц в учебный процесс», г. </w:t>
      </w:r>
      <w:r w:rsidRPr="00635F82">
        <w:rPr>
          <w:sz w:val="28"/>
          <w:szCs w:val="28"/>
        </w:rPr>
        <w:t>Омск, 27-28 апреля 2004 года. – Раздаточный материал.</w:t>
      </w:r>
      <w:r w:rsidRPr="00F1485A">
        <w:rPr>
          <w:sz w:val="28"/>
          <w:szCs w:val="28"/>
        </w:rPr>
        <w:t xml:space="preserve"> 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i/>
          <w:sz w:val="28"/>
          <w:szCs w:val="28"/>
        </w:rPr>
      </w:pPr>
      <w:r w:rsidRPr="00F1485A">
        <w:rPr>
          <w:b/>
          <w:sz w:val="28"/>
          <w:szCs w:val="28"/>
        </w:rPr>
        <w:t>Грибов Л.</w:t>
      </w:r>
      <w:r w:rsidRPr="003B19E2">
        <w:rPr>
          <w:sz w:val="28"/>
          <w:szCs w:val="28"/>
        </w:rPr>
        <w:t xml:space="preserve"> О некоторых концептуальных проблемах введения бакалавриата.</w:t>
      </w:r>
      <w:r w:rsidRPr="00772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/Высшее образование в России. - </w:t>
      </w:r>
      <w:r w:rsidRPr="003B19E2">
        <w:rPr>
          <w:sz w:val="28"/>
          <w:szCs w:val="28"/>
        </w:rPr>
        <w:t>2007.</w:t>
      </w:r>
      <w:r w:rsidRPr="00F14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B19E2">
        <w:rPr>
          <w:sz w:val="28"/>
          <w:szCs w:val="28"/>
        </w:rPr>
        <w:t>№ 8</w:t>
      </w:r>
      <w:r>
        <w:rPr>
          <w:sz w:val="28"/>
          <w:szCs w:val="28"/>
        </w:rPr>
        <w:t>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 xml:space="preserve">Дубинин В.В., </w:t>
      </w:r>
      <w:r w:rsidRPr="00635F82">
        <w:rPr>
          <w:b/>
          <w:noProof/>
          <w:sz w:val="28"/>
          <w:szCs w:val="28"/>
        </w:rPr>
        <w:t>Дудырев</w:t>
      </w:r>
      <w:r w:rsidRPr="00635F82">
        <w:rPr>
          <w:b/>
          <w:sz w:val="28"/>
          <w:szCs w:val="28"/>
        </w:rPr>
        <w:t xml:space="preserve"> Ф.Ф. </w:t>
      </w:r>
      <w:r w:rsidRPr="00635F82">
        <w:rPr>
          <w:rStyle w:val="ae"/>
          <w:b w:val="0"/>
          <w:sz w:val="28"/>
          <w:szCs w:val="28"/>
        </w:rPr>
        <w:t>Кредитная система как инструмент управления учебным процессом в вузе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  <w:r>
        <w:rPr>
          <w:sz w:val="28"/>
          <w:szCs w:val="28"/>
        </w:rPr>
        <w:t xml:space="preserve">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Дьячко</w:t>
      </w:r>
      <w:r w:rsidRPr="00635F82">
        <w:rPr>
          <w:b/>
          <w:sz w:val="28"/>
          <w:szCs w:val="28"/>
        </w:rPr>
        <w:t xml:space="preserve"> А.Г.</w:t>
      </w:r>
      <w:r w:rsidRPr="00635F82">
        <w:rPr>
          <w:b/>
          <w:noProof/>
          <w:sz w:val="28"/>
          <w:szCs w:val="28"/>
        </w:rPr>
        <w:t>, Крупин Ю.А.</w:t>
      </w:r>
      <w:r w:rsidRPr="00635F82">
        <w:rPr>
          <w:b/>
          <w:sz w:val="28"/>
          <w:szCs w:val="28"/>
        </w:rPr>
        <w:t xml:space="preserve">, Громов С.В. </w:t>
      </w:r>
      <w:r w:rsidRPr="00635F82">
        <w:rPr>
          <w:rStyle w:val="ae"/>
          <w:b w:val="0"/>
          <w:sz w:val="28"/>
          <w:szCs w:val="28"/>
        </w:rPr>
        <w:t>Расчет кредитных единиц, как уровня образования, в сопоставлении российской, европейской и американской образовательной системы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3214A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7E5B45">
        <w:rPr>
          <w:b/>
          <w:sz w:val="28"/>
          <w:szCs w:val="28"/>
        </w:rPr>
        <w:t>она европейского высшего образования</w:t>
      </w:r>
      <w:r>
        <w:rPr>
          <w:b/>
          <w:sz w:val="28"/>
          <w:szCs w:val="28"/>
        </w:rPr>
        <w:t xml:space="preserve">. </w:t>
      </w:r>
      <w:r w:rsidRPr="003214AF">
        <w:rPr>
          <w:sz w:val="28"/>
          <w:szCs w:val="28"/>
        </w:rPr>
        <w:t>Совместное заявление европейских министров образования</w:t>
      </w:r>
      <w:r>
        <w:rPr>
          <w:sz w:val="28"/>
          <w:szCs w:val="28"/>
        </w:rPr>
        <w:t>.</w:t>
      </w:r>
      <w:r w:rsidRPr="003214AF">
        <w:rPr>
          <w:sz w:val="28"/>
          <w:szCs w:val="28"/>
        </w:rPr>
        <w:t xml:space="preserve"> Болонья, 19 июня </w:t>
      </w:r>
      <w:smartTag w:uri="urn:schemas-microsoft-com:office:smarttags" w:element="metricconverter">
        <w:smartTagPr>
          <w:attr w:name="ProductID" w:val="1999 г"/>
        </w:smartTagPr>
        <w:r w:rsidRPr="003214AF">
          <w:rPr>
            <w:sz w:val="28"/>
            <w:szCs w:val="28"/>
          </w:rPr>
          <w:t>1999 г</w:t>
        </w:r>
      </w:smartTag>
      <w:r w:rsidRPr="003214AF">
        <w:rPr>
          <w:sz w:val="28"/>
          <w:szCs w:val="28"/>
        </w:rPr>
        <w:t>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>Ефремов А.П</w:t>
      </w:r>
      <w:r w:rsidRPr="00635F82">
        <w:rPr>
          <w:sz w:val="28"/>
          <w:szCs w:val="28"/>
        </w:rPr>
        <w:t>.</w:t>
      </w:r>
      <w:r w:rsidRPr="00635F82">
        <w:rPr>
          <w:rStyle w:val="ae"/>
          <w:b w:val="0"/>
          <w:sz w:val="28"/>
          <w:szCs w:val="28"/>
        </w:rPr>
        <w:t xml:space="preserve"> «Кредиты» и учебный процесс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Ефремов А.П</w:t>
      </w:r>
      <w:r w:rsidRPr="00635F82">
        <w:rPr>
          <w:sz w:val="28"/>
          <w:szCs w:val="28"/>
        </w:rPr>
        <w:t xml:space="preserve">. Расчет учебной нагрузки, штатов </w:t>
      </w:r>
      <w:r w:rsidRPr="00635F82">
        <w:rPr>
          <w:noProof/>
          <w:sz w:val="28"/>
          <w:szCs w:val="28"/>
        </w:rPr>
        <w:t>ППС</w:t>
      </w:r>
      <w:r w:rsidRPr="00635F82">
        <w:rPr>
          <w:sz w:val="28"/>
          <w:szCs w:val="28"/>
        </w:rPr>
        <w:t xml:space="preserve"> и стоимости обучения в асинхронной системе организации учебного процесса // Проблемы введения кредитной системы высшего профессионального образования: Материалы к совещанию 25-26 марта 2002 года.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М.: Изд-</w:t>
      </w:r>
      <w:r w:rsidRPr="00635F82">
        <w:rPr>
          <w:noProof/>
          <w:sz w:val="28"/>
          <w:szCs w:val="28"/>
        </w:rPr>
        <w:t>во РУДН</w:t>
      </w:r>
      <w:r w:rsidRPr="00635F82">
        <w:rPr>
          <w:sz w:val="28"/>
          <w:szCs w:val="28"/>
        </w:rPr>
        <w:t xml:space="preserve">, 2002.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36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t>31-36.</w:t>
      </w:r>
    </w:p>
    <w:p w:rsidR="00A30E9F" w:rsidRPr="00635F82" w:rsidRDefault="00A30E9F" w:rsidP="004B2A62">
      <w:pPr>
        <w:numPr>
          <w:ilvl w:val="0"/>
          <w:numId w:val="3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Жалнина Н.В., Сенашенко</w:t>
      </w:r>
      <w:r w:rsidRPr="00635F82">
        <w:rPr>
          <w:b/>
          <w:sz w:val="28"/>
          <w:szCs w:val="28"/>
        </w:rPr>
        <w:t xml:space="preserve"> В.С.</w:t>
      </w:r>
      <w:r w:rsidRPr="00635F82">
        <w:rPr>
          <w:sz w:val="28"/>
          <w:szCs w:val="28"/>
        </w:rPr>
        <w:t xml:space="preserve"> Система зачетных единиц как инструмент повышения качества образования // Проблемы </w:t>
      </w:r>
      <w:r w:rsidRPr="00635F82">
        <w:rPr>
          <w:noProof/>
          <w:sz w:val="28"/>
          <w:szCs w:val="28"/>
        </w:rPr>
        <w:t>многоуровнего</w:t>
      </w:r>
      <w:r w:rsidRPr="00635F82">
        <w:rPr>
          <w:sz w:val="28"/>
          <w:szCs w:val="28"/>
        </w:rPr>
        <w:t xml:space="preserve"> образования: Десятая международная научно-методическая конференция. – Н.-Новгород, 2003. – С. 30.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Запрягаев</w:t>
      </w:r>
      <w:r w:rsidRPr="00635F82">
        <w:rPr>
          <w:b/>
          <w:sz w:val="28"/>
          <w:szCs w:val="28"/>
        </w:rPr>
        <w:t xml:space="preserve"> С.А. </w:t>
      </w:r>
      <w:r w:rsidRPr="00635F82">
        <w:rPr>
          <w:rStyle w:val="ae"/>
          <w:b w:val="0"/>
          <w:sz w:val="28"/>
          <w:szCs w:val="28"/>
        </w:rPr>
        <w:t>Российская высшая школа и система зачетных единиц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 xml:space="preserve">Зернов В.А., </w:t>
      </w:r>
      <w:r w:rsidRPr="00635F82">
        <w:rPr>
          <w:b/>
          <w:noProof/>
          <w:sz w:val="28"/>
          <w:szCs w:val="28"/>
        </w:rPr>
        <w:t>Баскина</w:t>
      </w:r>
      <w:r w:rsidRPr="00635F82">
        <w:rPr>
          <w:b/>
          <w:sz w:val="28"/>
          <w:szCs w:val="28"/>
        </w:rPr>
        <w:t xml:space="preserve"> Т.О.</w:t>
      </w:r>
      <w:r w:rsidRPr="00635F82">
        <w:rPr>
          <w:rStyle w:val="ae"/>
          <w:b w:val="0"/>
          <w:sz w:val="28"/>
          <w:szCs w:val="28"/>
        </w:rPr>
        <w:t xml:space="preserve"> О направлениях развития ECTS и перспективах ее внедрения в </w:t>
      </w:r>
      <w:r w:rsidRPr="00635F82">
        <w:rPr>
          <w:rStyle w:val="ae"/>
          <w:b w:val="0"/>
          <w:noProof/>
          <w:sz w:val="28"/>
          <w:szCs w:val="28"/>
        </w:rPr>
        <w:t xml:space="preserve">РосНОУ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kern w:val="2"/>
          <w:sz w:val="28"/>
          <w:szCs w:val="28"/>
        </w:rPr>
        <w:t>Каланова</w:t>
      </w:r>
      <w:r w:rsidRPr="00635F82">
        <w:rPr>
          <w:rStyle w:val="ae"/>
          <w:b w:val="0"/>
          <w:bCs w:val="0"/>
          <w:kern w:val="2"/>
          <w:sz w:val="28"/>
          <w:szCs w:val="28"/>
        </w:rPr>
        <w:t xml:space="preserve"> </w:t>
      </w:r>
      <w:r w:rsidRPr="00635F82">
        <w:rPr>
          <w:b/>
          <w:kern w:val="2"/>
          <w:sz w:val="28"/>
          <w:szCs w:val="28"/>
        </w:rPr>
        <w:t xml:space="preserve">Ш.М., </w:t>
      </w:r>
      <w:r w:rsidRPr="00635F82">
        <w:rPr>
          <w:b/>
          <w:noProof/>
          <w:kern w:val="2"/>
          <w:sz w:val="28"/>
          <w:szCs w:val="28"/>
        </w:rPr>
        <w:t>Омирбаев</w:t>
      </w:r>
      <w:r w:rsidRPr="00635F82">
        <w:rPr>
          <w:rStyle w:val="ae"/>
          <w:b w:val="0"/>
          <w:bCs w:val="0"/>
          <w:kern w:val="2"/>
          <w:sz w:val="28"/>
          <w:szCs w:val="28"/>
        </w:rPr>
        <w:t xml:space="preserve"> </w:t>
      </w:r>
      <w:r w:rsidRPr="00635F82">
        <w:rPr>
          <w:b/>
          <w:kern w:val="2"/>
          <w:sz w:val="28"/>
          <w:szCs w:val="28"/>
        </w:rPr>
        <w:t>С.М.</w:t>
      </w:r>
      <w:r w:rsidRPr="00635F82">
        <w:rPr>
          <w:kern w:val="2"/>
          <w:sz w:val="28"/>
          <w:szCs w:val="28"/>
        </w:rPr>
        <w:t xml:space="preserve"> </w:t>
      </w:r>
      <w:r w:rsidRPr="00635F82">
        <w:rPr>
          <w:rStyle w:val="ae"/>
          <w:b w:val="0"/>
          <w:bCs w:val="0"/>
          <w:kern w:val="2"/>
          <w:sz w:val="28"/>
          <w:szCs w:val="28"/>
        </w:rPr>
        <w:t xml:space="preserve">О введении кредитной технологии в вузах Республики Казахстан </w:t>
      </w:r>
      <w:r w:rsidRPr="00635F82">
        <w:rPr>
          <w:sz w:val="28"/>
          <w:szCs w:val="28"/>
        </w:rPr>
        <w:t xml:space="preserve">//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E616DB">
        <w:rPr>
          <w:rStyle w:val="ae"/>
          <w:sz w:val="28"/>
          <w:szCs w:val="28"/>
        </w:rPr>
        <w:t>Каримов З</w:t>
      </w:r>
      <w:r w:rsidRPr="00E616DB">
        <w:rPr>
          <w:sz w:val="28"/>
          <w:szCs w:val="28"/>
        </w:rPr>
        <w:t>. Болонский процесс и региональные вузы / З. Каримов, Н. Белобородова // Alma mater . – 2006. – № 6. – С. 48-49. – Библиогр.: с. 49.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 xml:space="preserve">Карпенко О.М., </w:t>
      </w:r>
      <w:r w:rsidRPr="00635F82">
        <w:rPr>
          <w:b/>
          <w:noProof/>
          <w:sz w:val="28"/>
          <w:szCs w:val="28"/>
        </w:rPr>
        <w:t>Бершадская</w:t>
      </w:r>
      <w:r w:rsidRPr="00635F82">
        <w:rPr>
          <w:b/>
          <w:sz w:val="28"/>
          <w:szCs w:val="28"/>
        </w:rPr>
        <w:t xml:space="preserve"> М.Д.</w:t>
      </w:r>
      <w:r w:rsidRPr="00635F82">
        <w:rPr>
          <w:rStyle w:val="ae"/>
          <w:b w:val="0"/>
          <w:sz w:val="28"/>
          <w:szCs w:val="28"/>
        </w:rPr>
        <w:t xml:space="preserve"> Критерии оценки степени сопряжения образовательных стандартов разных уровней при использовании зачетных единиц трудоемкости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  <w:lang w:val="en-GB"/>
        </w:rPr>
      </w:pPr>
      <w:r w:rsidRPr="00635F82">
        <w:rPr>
          <w:b/>
          <w:sz w:val="28"/>
          <w:szCs w:val="28"/>
        </w:rPr>
        <w:t xml:space="preserve">Карпенко О.М., </w:t>
      </w:r>
      <w:r w:rsidRPr="00635F82">
        <w:rPr>
          <w:b/>
          <w:noProof/>
          <w:sz w:val="28"/>
          <w:szCs w:val="28"/>
        </w:rPr>
        <w:t>Котомкина</w:t>
      </w:r>
      <w:r w:rsidRPr="00635F82">
        <w:rPr>
          <w:b/>
          <w:sz w:val="28"/>
          <w:szCs w:val="28"/>
        </w:rPr>
        <w:t xml:space="preserve"> Л.И</w:t>
      </w:r>
      <w:r w:rsidRPr="00635F82">
        <w:rPr>
          <w:sz w:val="28"/>
          <w:szCs w:val="28"/>
        </w:rPr>
        <w:t xml:space="preserve">. Системы кредитов, используемые в Великобритании, странах Азии и регионе Тихого океана // Проблемы введения кредитной системы высшего профессионального образования: Материалы к совещанию 25-26 марта 2002 года.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 xml:space="preserve">, 2002.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36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t>15-25.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>Ковалева Н.Н.</w:t>
      </w:r>
      <w:r w:rsidRPr="00635F82">
        <w:rPr>
          <w:rStyle w:val="ae"/>
          <w:b w:val="0"/>
          <w:sz w:val="28"/>
          <w:szCs w:val="28"/>
        </w:rPr>
        <w:t xml:space="preserve"> Особенности реализации кредитной системы в магистратуре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rStyle w:val="ae"/>
          <w:sz w:val="28"/>
          <w:szCs w:val="28"/>
        </w:rPr>
        <w:t>Кредитная технология и образовательная политика</w:t>
      </w:r>
      <w:r w:rsidRPr="00635F82">
        <w:rPr>
          <w:rStyle w:val="ae"/>
          <w:b w:val="0"/>
          <w:sz w:val="28"/>
          <w:szCs w:val="28"/>
        </w:rPr>
        <w:t xml:space="preserve"> / </w:t>
      </w:r>
      <w:r w:rsidRPr="00635F82">
        <w:rPr>
          <w:sz w:val="28"/>
          <w:szCs w:val="28"/>
        </w:rPr>
        <w:t xml:space="preserve">Ж.Д. </w:t>
      </w:r>
      <w:r w:rsidRPr="00635F82">
        <w:rPr>
          <w:noProof/>
          <w:sz w:val="28"/>
          <w:szCs w:val="28"/>
        </w:rPr>
        <w:t xml:space="preserve">Дадебаев, Н.А. Асанов, К.Б. Уразаева, А.К. Оспанова, Ж.Х. Ташмухамбетова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>Круглов А.А., Яковлева М.Ю.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Актуальность использования зачетных единиц в высших учебных заведениях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sz w:val="28"/>
          <w:szCs w:val="28"/>
        </w:rPr>
        <w:t>Кузнецова В.А.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>О методике подсчета трудоемкости образовательно-профессиональных программ в зачетных единицах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635F82">
        <w:rPr>
          <w:b/>
          <w:sz w:val="28"/>
          <w:szCs w:val="28"/>
        </w:rPr>
        <w:t xml:space="preserve">Кузьминов Я.И., Любимов Л.Л., Ларионова М.В. </w:t>
      </w:r>
      <w:r w:rsidRPr="00635F82">
        <w:rPr>
          <w:sz w:val="28"/>
          <w:szCs w:val="28"/>
        </w:rPr>
        <w:t xml:space="preserve">Европейский опыт формирования общего понимания содержания квалификаций и структур степеней. </w:t>
      </w:r>
      <w:r w:rsidRPr="00635F82">
        <w:rPr>
          <w:noProof/>
          <w:sz w:val="28"/>
          <w:szCs w:val="28"/>
        </w:rPr>
        <w:t>Компетентностный</w:t>
      </w:r>
      <w:r w:rsidRPr="00635F82">
        <w:rPr>
          <w:sz w:val="28"/>
          <w:szCs w:val="28"/>
        </w:rPr>
        <w:t xml:space="preserve"> подход // Интернет: Сайт Министерства образования России </w:t>
      </w:r>
      <w:r w:rsidRPr="00635F82">
        <w:rPr>
          <w:noProof/>
          <w:sz w:val="28"/>
          <w:szCs w:val="28"/>
        </w:rPr>
        <w:t>&lt;</w:t>
      </w:r>
      <w:r w:rsidRPr="00635F82">
        <w:rPr>
          <w:noProof/>
          <w:sz w:val="28"/>
          <w:szCs w:val="28"/>
          <w:lang w:val="en-US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ed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gov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ministry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struk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depart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standart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work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bolon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bolon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html</w:t>
      </w:r>
      <w:r w:rsidRPr="00635F82">
        <w:rPr>
          <w:noProof/>
          <w:sz w:val="28"/>
          <w:szCs w:val="28"/>
        </w:rPr>
        <w:t>&gt;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Маклакова</w:t>
      </w:r>
      <w:r w:rsidRPr="005867FF">
        <w:rPr>
          <w:b/>
          <w:bCs/>
          <w:sz w:val="28"/>
          <w:szCs w:val="28"/>
        </w:rPr>
        <w:t xml:space="preserve"> Е. </w:t>
      </w:r>
      <w:r w:rsidRPr="005867FF">
        <w:rPr>
          <w:sz w:val="28"/>
          <w:szCs w:val="28"/>
        </w:rPr>
        <w:t xml:space="preserve">В. О некоторых аспектах применения нормативных актов Болонского процесса в Испании / Е. В. Маклакова // Стандарты и мониторинг в образовании. – 2006. - № 4. – С. 22-24.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Маклакова</w:t>
      </w:r>
      <w:r w:rsidRPr="005867FF">
        <w:rPr>
          <w:b/>
          <w:bCs/>
          <w:sz w:val="28"/>
          <w:szCs w:val="28"/>
        </w:rPr>
        <w:t xml:space="preserve"> Е.В</w:t>
      </w:r>
      <w:r w:rsidRPr="005867FF">
        <w:rPr>
          <w:sz w:val="28"/>
          <w:szCs w:val="28"/>
        </w:rPr>
        <w:t xml:space="preserve">. Реализация принципов Болонского процесса в законодательствах Италии и Венгрии / Е.В. Маклакова // Стандарты и мониторинг в образовании. – 2006. - № 3. – С. 12-15. </w:t>
      </w:r>
    </w:p>
    <w:p w:rsidR="00A30E9F" w:rsidRPr="00F1485A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Маснева М.Ф. </w:t>
      </w:r>
      <w:r w:rsidRPr="005867FF">
        <w:rPr>
          <w:sz w:val="28"/>
          <w:szCs w:val="28"/>
        </w:rPr>
        <w:t xml:space="preserve">Влияние Болонского процесса на формирование иерархии потребностей в образовательных услугах / М. Ф. Маснева, Э. П. Печерская // Философия образования. – 2006. - № 3. – С. 45-48. – Библиогр.: </w:t>
      </w:r>
      <w:r w:rsidRPr="00F1485A">
        <w:rPr>
          <w:sz w:val="28"/>
          <w:szCs w:val="28"/>
        </w:rPr>
        <w:t>с.48.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F1485A">
        <w:rPr>
          <w:b/>
          <w:sz w:val="28"/>
          <w:szCs w:val="28"/>
        </w:rPr>
        <w:t xml:space="preserve"> Матвеева Т</w:t>
      </w:r>
      <w:r w:rsidRPr="00772BC5">
        <w:rPr>
          <w:sz w:val="28"/>
          <w:szCs w:val="28"/>
        </w:rPr>
        <w:t>. Инновационная образовательная технология формирования базовых компе</w:t>
      </w:r>
      <w:r>
        <w:rPr>
          <w:sz w:val="28"/>
          <w:szCs w:val="28"/>
        </w:rPr>
        <w:t>тенций студентов/</w:t>
      </w:r>
      <w:r w:rsidRPr="00F1485A">
        <w:rPr>
          <w:sz w:val="28"/>
          <w:szCs w:val="28"/>
        </w:rPr>
        <w:t xml:space="preserve"> </w:t>
      </w:r>
      <w:r w:rsidRPr="005867FF">
        <w:rPr>
          <w:sz w:val="28"/>
          <w:szCs w:val="28"/>
        </w:rPr>
        <w:t>Высш. образо</w:t>
      </w:r>
      <w:r>
        <w:rPr>
          <w:sz w:val="28"/>
          <w:szCs w:val="28"/>
        </w:rPr>
        <w:t>вание в России. – 2008.- №7.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Медведев С</w:t>
      </w:r>
      <w:r w:rsidRPr="005867FF">
        <w:rPr>
          <w:sz w:val="28"/>
          <w:szCs w:val="28"/>
        </w:rPr>
        <w:t xml:space="preserve">. Болонский процесс, Россия и глобализация / С. Медведев // Высш. образование в России. – 2006. - № 3. – С. 31-36.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5867FF">
        <w:rPr>
          <w:b/>
          <w:bCs/>
          <w:sz w:val="28"/>
          <w:szCs w:val="28"/>
        </w:rPr>
        <w:t>Медведев С</w:t>
      </w:r>
      <w:r w:rsidRPr="005867FF">
        <w:rPr>
          <w:sz w:val="28"/>
          <w:szCs w:val="28"/>
        </w:rPr>
        <w:t xml:space="preserve">. Россия и Болонский процесс / С. Медведев // Учен. совет. – 2006. - № 11. – С. 65-67.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8"/>
          <w:szCs w:val="28"/>
        </w:rPr>
      </w:pPr>
      <w:r w:rsidRPr="00635F82">
        <w:rPr>
          <w:b/>
          <w:sz w:val="28"/>
          <w:szCs w:val="28"/>
        </w:rPr>
        <w:t xml:space="preserve">Методика расчёта трудоёмкости основных образовательных программ </w:t>
      </w:r>
      <w:r w:rsidRPr="00635F82">
        <w:rPr>
          <w:b/>
          <w:spacing w:val="-1"/>
          <w:sz w:val="28"/>
          <w:szCs w:val="28"/>
        </w:rPr>
        <w:t>высшего профессионального образования в зачётных единицах</w:t>
      </w:r>
      <w:r w:rsidRPr="00635F82">
        <w:rPr>
          <w:spacing w:val="-1"/>
          <w:sz w:val="28"/>
          <w:szCs w:val="28"/>
        </w:rPr>
        <w:t>:</w:t>
      </w:r>
      <w:r w:rsidRPr="00635F82">
        <w:rPr>
          <w:sz w:val="28"/>
          <w:szCs w:val="28"/>
        </w:rPr>
        <w:t xml:space="preserve"> Информационное письмо Минобразования России от 28 ноября 2002 года № </w:t>
      </w:r>
      <w:r w:rsidRPr="00635F82">
        <w:rPr>
          <w:noProof/>
          <w:sz w:val="28"/>
          <w:szCs w:val="28"/>
        </w:rPr>
        <w:t>14-52-988ин/13</w:t>
      </w:r>
      <w:r w:rsidRPr="00635F82">
        <w:rPr>
          <w:sz w:val="28"/>
          <w:szCs w:val="28"/>
        </w:rPr>
        <w:t xml:space="preserve"> // Интернет: Сайт Государственного НИИ информационных технологий и телекоммуникаций &lt;</w:t>
      </w:r>
      <w:r w:rsidRPr="00635F82">
        <w:rPr>
          <w:noProof/>
          <w:sz w:val="28"/>
          <w:szCs w:val="28"/>
          <w:lang w:val="en-US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informika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&gt;.</w:t>
      </w:r>
      <w:r>
        <w:rPr>
          <w:noProof/>
          <w:sz w:val="28"/>
          <w:szCs w:val="28"/>
        </w:rPr>
        <w:t xml:space="preserve"> </w:t>
      </w:r>
    </w:p>
    <w:p w:rsidR="00A30E9F" w:rsidRPr="003214A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7E5B45">
        <w:rPr>
          <w:b/>
          <w:sz w:val="28"/>
          <w:szCs w:val="28"/>
        </w:rPr>
        <w:t>Министр образования РФ о Болонском процессе</w:t>
      </w:r>
      <w:r>
        <w:rPr>
          <w:b/>
          <w:sz w:val="28"/>
          <w:szCs w:val="28"/>
        </w:rPr>
        <w:t xml:space="preserve">. </w:t>
      </w:r>
      <w:r w:rsidRPr="003214AF">
        <w:rPr>
          <w:sz w:val="28"/>
          <w:szCs w:val="28"/>
        </w:rPr>
        <w:t>Выступление В.М. Филиппова на международной конференции Санкт-Петербург, декабрь 2002 года</w:t>
      </w:r>
      <w:r>
        <w:rPr>
          <w:sz w:val="28"/>
          <w:szCs w:val="28"/>
        </w:rPr>
        <w:t>.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Миронов В</w:t>
      </w:r>
      <w:r w:rsidRPr="005867FF">
        <w:rPr>
          <w:sz w:val="28"/>
          <w:szCs w:val="28"/>
        </w:rPr>
        <w:t>. Болонский процесс и национальная система образования / В. Миронов // Alma mater . – 2006. - № 6. – С. 3-8.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«Мягкий путь»</w:t>
      </w:r>
      <w:r w:rsidRPr="003214AF">
        <w:rPr>
          <w:b/>
          <w:sz w:val="28"/>
          <w:szCs w:val="28"/>
        </w:rPr>
        <w:t xml:space="preserve"> вхождения российских вузов в Болонский процесс</w:t>
      </w:r>
      <w:r w:rsidRPr="00635F82">
        <w:rPr>
          <w:sz w:val="28"/>
          <w:szCs w:val="28"/>
        </w:rPr>
        <w:t xml:space="preserve"> / Под ред. А.Ю. Мельвиля. - М.: ОЛМА-ПРЕСС, 2005.</w:t>
      </w:r>
    </w:p>
    <w:p w:rsidR="00A30E9F" w:rsidRPr="003214A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Нестеров А.Г</w:t>
      </w:r>
      <w:r w:rsidRPr="00635F82">
        <w:rPr>
          <w:sz w:val="28"/>
          <w:szCs w:val="28"/>
        </w:rPr>
        <w:t xml:space="preserve">. Внедрение системы </w:t>
      </w:r>
      <w:r w:rsidRPr="00635F82">
        <w:rPr>
          <w:sz w:val="28"/>
          <w:szCs w:val="28"/>
          <w:lang w:val="en-US"/>
        </w:rPr>
        <w:t>ECTS</w:t>
      </w:r>
      <w:r w:rsidRPr="00635F82">
        <w:rPr>
          <w:sz w:val="28"/>
          <w:szCs w:val="28"/>
        </w:rPr>
        <w:t xml:space="preserve"> в Уральском государственном университете: из опыта международного сотрудничества // Проблемы и перспективы интеграции высшей школы России в мировую систему образования и науки: Материалы международной научной конференции 20-21 февраля 2001 года. – Ч. 2.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Воронеж: Воронеж. </w:t>
      </w:r>
      <w:r w:rsidRPr="00635F82">
        <w:rPr>
          <w:noProof/>
          <w:sz w:val="28"/>
          <w:szCs w:val="28"/>
        </w:rPr>
        <w:t>гос.</w:t>
      </w:r>
      <w:r w:rsidRPr="00635F82">
        <w:rPr>
          <w:sz w:val="28"/>
          <w:szCs w:val="28"/>
        </w:rPr>
        <w:t xml:space="preserve"> ун-т, 2001.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216 с.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С.</w:t>
      </w:r>
      <w:r w:rsidRPr="003214AF">
        <w:rPr>
          <w:sz w:val="28"/>
          <w:szCs w:val="28"/>
        </w:rPr>
        <w:t xml:space="preserve"> </w:t>
      </w:r>
      <w:r w:rsidRPr="00635F82">
        <w:rPr>
          <w:sz w:val="28"/>
          <w:szCs w:val="28"/>
        </w:rPr>
        <w:t>37-39.</w:t>
      </w:r>
    </w:p>
    <w:p w:rsidR="00A30E9F" w:rsidRPr="0044078C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материалы по организации учебного процесса в учебных подразделениях РУДН. </w:t>
      </w:r>
      <w:r>
        <w:rPr>
          <w:bCs/>
          <w:sz w:val="28"/>
          <w:szCs w:val="28"/>
        </w:rPr>
        <w:t>Вып.1. – М.: РУДН, 2007. – 102 с.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bCs/>
          <w:sz w:val="28"/>
          <w:szCs w:val="28"/>
        </w:rPr>
        <w:t>О внесении дополнений в приложение к приказу Минобразования России от 02.07.2003 № 2847</w:t>
      </w:r>
      <w:r w:rsidRPr="00635F82">
        <w:rPr>
          <w:bCs/>
          <w:sz w:val="28"/>
          <w:szCs w:val="28"/>
        </w:rPr>
        <w:t xml:space="preserve"> «О проведении эксперимента по использованию зачетных единиц в учебном процессе»: Приказ </w:t>
      </w:r>
      <w:r w:rsidRPr="00635F82">
        <w:rPr>
          <w:sz w:val="28"/>
          <w:szCs w:val="28"/>
        </w:rPr>
        <w:t>Минобразования России от 07 октября 2003 года № 3800 // Интернет: Сайт Государственного НИИ информационных технологий и телекоммуникаций &lt;</w:t>
      </w:r>
      <w:r w:rsidRPr="00635F82">
        <w:rPr>
          <w:noProof/>
          <w:sz w:val="28"/>
          <w:szCs w:val="28"/>
          <w:lang w:val="en-US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informika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&gt;.</w:t>
      </w:r>
    </w:p>
    <w:p w:rsidR="00A30E9F" w:rsidRPr="00635F82" w:rsidRDefault="00A30E9F" w:rsidP="004B2A62">
      <w:pPr>
        <w:numPr>
          <w:ilvl w:val="0"/>
          <w:numId w:val="3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  <w:lang w:val="en-GB"/>
        </w:rPr>
      </w:pPr>
      <w:r w:rsidRPr="00635F82">
        <w:rPr>
          <w:b/>
          <w:sz w:val="28"/>
          <w:szCs w:val="28"/>
        </w:rPr>
        <w:t>О переводе в кредиты нормативов Государственного образовательного стандарта</w:t>
      </w:r>
      <w:r w:rsidRPr="00635F82">
        <w:rPr>
          <w:sz w:val="28"/>
          <w:szCs w:val="28"/>
        </w:rPr>
        <w:t xml:space="preserve"> / О.М. Карпенко, М.Д. </w:t>
      </w:r>
      <w:r w:rsidRPr="00635F82">
        <w:rPr>
          <w:noProof/>
          <w:sz w:val="28"/>
          <w:szCs w:val="28"/>
        </w:rPr>
        <w:t>Бершадская, Л.А. Гадрани</w:t>
      </w:r>
      <w:r w:rsidRPr="00635F82">
        <w:rPr>
          <w:sz w:val="28"/>
          <w:szCs w:val="28"/>
        </w:rPr>
        <w:t xml:space="preserve">, Л.И. Денисович // Проблемы введения кредитной системы высшего профессионального образования: Материалы к совещанию 25-26 марта 2002 года.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 xml:space="preserve">, 2002.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36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sym w:font="Times New Roman" w:char="2013"/>
      </w:r>
      <w:r w:rsidRPr="00635F82">
        <w:rPr>
          <w:sz w:val="28"/>
          <w:szCs w:val="28"/>
        </w:rPr>
        <w:t xml:space="preserve"> С.</w:t>
      </w:r>
      <w:r w:rsidRPr="00635F82">
        <w:rPr>
          <w:sz w:val="28"/>
          <w:szCs w:val="28"/>
          <w:lang w:val="en-US"/>
        </w:rPr>
        <w:t xml:space="preserve"> </w:t>
      </w:r>
      <w:r w:rsidRPr="00635F82">
        <w:rPr>
          <w:sz w:val="28"/>
          <w:szCs w:val="28"/>
        </w:rPr>
        <w:t>26-30.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bCs/>
          <w:sz w:val="28"/>
          <w:szCs w:val="28"/>
        </w:rPr>
        <w:t>О проведении в СПбГПУ эксперимента по использованию зачетных единиц в учебном процессе</w:t>
      </w:r>
      <w:r w:rsidRPr="00635F82">
        <w:rPr>
          <w:bCs/>
          <w:sz w:val="28"/>
          <w:szCs w:val="28"/>
        </w:rPr>
        <w:t>: Указание по Санкт-Петербургскому государственному политехническому университету от 24.07.2003 № 54</w:t>
      </w:r>
      <w:r w:rsidRPr="00635F82">
        <w:rPr>
          <w:sz w:val="28"/>
          <w:szCs w:val="28"/>
        </w:rPr>
        <w:t>. – Не опубликовано.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bCs/>
          <w:sz w:val="28"/>
          <w:szCs w:val="28"/>
        </w:rPr>
        <w:t>О проведении совещания «Проблемы введения кредитной системы высшего профессионального образования»</w:t>
      </w:r>
      <w:r w:rsidRPr="00635F82">
        <w:rPr>
          <w:sz w:val="28"/>
          <w:szCs w:val="28"/>
        </w:rPr>
        <w:t>: Информационное письмо Минобразования России от 29 февраля 2002 года // Интернет: Сайт Министерства образования Российской Федерации &lt;</w:t>
      </w:r>
      <w:r w:rsidRPr="00635F82">
        <w:rPr>
          <w:noProof/>
          <w:sz w:val="28"/>
          <w:szCs w:val="28"/>
          <w:lang w:val="en-GB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edu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sz w:val="28"/>
          <w:szCs w:val="28"/>
        </w:rPr>
        <w:t>&gt;.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О проведении эксперимента по использованию зачетных единиц в учебном процессе</w:t>
      </w:r>
      <w:r w:rsidRPr="00635F82">
        <w:rPr>
          <w:spacing w:val="-1"/>
          <w:sz w:val="28"/>
          <w:szCs w:val="28"/>
        </w:rPr>
        <w:t>:</w:t>
      </w:r>
      <w:r w:rsidRPr="00635F82">
        <w:rPr>
          <w:sz w:val="28"/>
          <w:szCs w:val="28"/>
        </w:rPr>
        <w:t xml:space="preserve"> Приказ Минобразования России от 02 июля 2003 года № 2847 // Интернет: Сайт Государственного НИИ информационных технологий и телекоммуникаций &lt;</w:t>
      </w:r>
      <w:r w:rsidRPr="00635F82">
        <w:rPr>
          <w:noProof/>
          <w:sz w:val="28"/>
          <w:szCs w:val="28"/>
          <w:lang w:val="en-US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informika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&gt;.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Об использовании зачетных единиц трудоемкости</w:t>
      </w:r>
      <w:r w:rsidRPr="00635F82">
        <w:rPr>
          <w:sz w:val="28"/>
          <w:szCs w:val="28"/>
        </w:rPr>
        <w:t xml:space="preserve"> при формировании сопряженных образовательных стандартов разных уровней / </w:t>
      </w:r>
      <w:r w:rsidRPr="00635F82">
        <w:rPr>
          <w:iCs/>
          <w:sz w:val="28"/>
          <w:szCs w:val="28"/>
        </w:rPr>
        <w:t xml:space="preserve">О.М. Карпенко, М.Д. </w:t>
      </w:r>
      <w:r w:rsidRPr="00635F82">
        <w:rPr>
          <w:iCs/>
          <w:noProof/>
          <w:sz w:val="28"/>
          <w:szCs w:val="28"/>
        </w:rPr>
        <w:t xml:space="preserve">Бершадская, И.В. Щирина, Л.А. Гадрани </w:t>
      </w:r>
      <w:r w:rsidRPr="00635F82">
        <w:rPr>
          <w:sz w:val="28"/>
          <w:szCs w:val="28"/>
        </w:rPr>
        <w:t>// Интернет: Сайт Орловского государственного технического университета &lt;</w:t>
      </w:r>
      <w:r w:rsidRPr="00635F82">
        <w:rPr>
          <w:noProof/>
          <w:sz w:val="28"/>
          <w:szCs w:val="28"/>
        </w:rPr>
        <w:t>http://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ostu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educ</w:t>
      </w:r>
      <w:r w:rsidRPr="00635F82">
        <w:rPr>
          <w:noProof/>
          <w:sz w:val="28"/>
          <w:szCs w:val="28"/>
        </w:rPr>
        <w:t>/</w:t>
      </w:r>
      <w:r w:rsidRPr="00635F82">
        <w:rPr>
          <w:noProof/>
          <w:sz w:val="28"/>
          <w:szCs w:val="28"/>
          <w:lang w:val="en-US"/>
        </w:rPr>
        <w:t>educ</w:t>
      </w:r>
      <w:r w:rsidRPr="00635F82">
        <w:rPr>
          <w:noProof/>
          <w:sz w:val="28"/>
          <w:szCs w:val="28"/>
        </w:rPr>
        <w:t>2003/</w:t>
      </w:r>
      <w:r w:rsidRPr="00635F82">
        <w:rPr>
          <w:noProof/>
          <w:sz w:val="28"/>
          <w:szCs w:val="28"/>
          <w:lang w:val="en-US"/>
        </w:rPr>
        <w:t>doc</w:t>
      </w:r>
      <w:r w:rsidRPr="00635F82">
        <w:rPr>
          <w:noProof/>
          <w:sz w:val="28"/>
          <w:szCs w:val="28"/>
        </w:rPr>
        <w:t>11.</w:t>
      </w:r>
      <w:r w:rsidRPr="00635F82">
        <w:rPr>
          <w:noProof/>
          <w:sz w:val="28"/>
          <w:szCs w:val="28"/>
          <w:lang w:val="en-US"/>
        </w:rPr>
        <w:t>html</w:t>
      </w:r>
      <w:r w:rsidRPr="00635F82">
        <w:rPr>
          <w:sz w:val="28"/>
          <w:szCs w:val="28"/>
        </w:rPr>
        <w:t>&gt;.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 xml:space="preserve">Оводенко А.А., Трофимова Л.А., Фетисов В.А. </w:t>
      </w:r>
      <w:r w:rsidRPr="00635F82">
        <w:rPr>
          <w:noProof/>
          <w:sz w:val="28"/>
          <w:szCs w:val="28"/>
        </w:rPr>
        <w:t xml:space="preserve">Оценка применимости европейской системы </w:t>
      </w:r>
      <w:r w:rsidRPr="00635F82">
        <w:rPr>
          <w:noProof/>
          <w:sz w:val="28"/>
          <w:szCs w:val="28"/>
          <w:lang w:val="en-US"/>
        </w:rPr>
        <w:t>ECTS</w:t>
      </w:r>
      <w:r w:rsidRPr="00635F82">
        <w:rPr>
          <w:noProof/>
          <w:sz w:val="28"/>
          <w:szCs w:val="28"/>
        </w:rPr>
        <w:t xml:space="preserve"> в высшей школе России </w:t>
      </w:r>
      <w:r w:rsidRPr="00635F82">
        <w:rPr>
          <w:sz w:val="28"/>
          <w:szCs w:val="28"/>
        </w:rPr>
        <w:t xml:space="preserve">// Проблемы и перспективы интеграции российской и европейской систем образования: Материалы межд. семинара, Санкт-Петербург, 28 июня – 2 июля </w:t>
      </w:r>
      <w:smartTag w:uri="urn:schemas-microsoft-com:office:smarttags" w:element="metricconverter">
        <w:smartTagPr>
          <w:attr w:name="ProductID" w:val="2004 г"/>
        </w:smartTagPr>
        <w:r w:rsidRPr="00635F82">
          <w:rPr>
            <w:sz w:val="28"/>
            <w:szCs w:val="28"/>
          </w:rPr>
          <w:t>2004 г</w:t>
        </w:r>
      </w:smartTag>
      <w:r w:rsidRPr="00635F82">
        <w:rPr>
          <w:sz w:val="28"/>
          <w:szCs w:val="28"/>
        </w:rPr>
        <w:t xml:space="preserve">., </w:t>
      </w:r>
      <w:r w:rsidRPr="00635F82">
        <w:rPr>
          <w:noProof/>
          <w:sz w:val="28"/>
          <w:szCs w:val="28"/>
        </w:rPr>
        <w:t>ГОУ ВПО</w:t>
      </w:r>
      <w:r w:rsidRPr="00635F82">
        <w:rPr>
          <w:sz w:val="28"/>
          <w:szCs w:val="28"/>
        </w:rPr>
        <w:t xml:space="preserve"> </w:t>
      </w:r>
      <w:r w:rsidRPr="00635F82">
        <w:rPr>
          <w:noProof/>
          <w:sz w:val="28"/>
          <w:szCs w:val="28"/>
        </w:rPr>
        <w:t>СПбГУАП</w:t>
      </w:r>
      <w:r w:rsidRPr="00635F82">
        <w:rPr>
          <w:sz w:val="28"/>
          <w:szCs w:val="28"/>
        </w:rPr>
        <w:t xml:space="preserve">. – СПб., Изд-во </w:t>
      </w:r>
      <w:r w:rsidRPr="00635F82">
        <w:rPr>
          <w:noProof/>
          <w:sz w:val="28"/>
          <w:szCs w:val="28"/>
        </w:rPr>
        <w:t>СПбГУАП</w:t>
      </w:r>
      <w:r w:rsidRPr="00635F82">
        <w:rPr>
          <w:sz w:val="28"/>
          <w:szCs w:val="28"/>
        </w:rPr>
        <w:t xml:space="preserve">, 2004. – 238 с. </w:t>
      </w:r>
      <w:r w:rsidRPr="00635F82">
        <w:rPr>
          <w:noProof/>
          <w:sz w:val="28"/>
          <w:szCs w:val="28"/>
        </w:rPr>
        <w:t xml:space="preserve">– С. 18-20. </w:t>
      </w:r>
      <w:r w:rsidRPr="00635F82">
        <w:rPr>
          <w:sz w:val="28"/>
          <w:szCs w:val="28"/>
        </w:rPr>
        <w:t xml:space="preserve">– </w:t>
      </w:r>
      <w:r w:rsidRPr="00635F82">
        <w:rPr>
          <w:sz w:val="28"/>
          <w:szCs w:val="28"/>
          <w:lang w:val="en-US"/>
        </w:rPr>
        <w:t>ISBN</w:t>
      </w:r>
      <w:r w:rsidRPr="00635F82">
        <w:rPr>
          <w:sz w:val="28"/>
          <w:szCs w:val="28"/>
        </w:rPr>
        <w:t xml:space="preserve"> 5-8088-0122-2.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rStyle w:val="ae"/>
          <w:sz w:val="28"/>
          <w:szCs w:val="28"/>
        </w:rPr>
        <w:t xml:space="preserve">Опыт работы по введению системы зачетных единиц в </w:t>
      </w:r>
      <w:r w:rsidRPr="00635F82">
        <w:rPr>
          <w:rStyle w:val="ae"/>
          <w:noProof/>
          <w:sz w:val="28"/>
          <w:szCs w:val="28"/>
        </w:rPr>
        <w:t>MIFP</w:t>
      </w:r>
      <w:r w:rsidRPr="00635F82">
        <w:rPr>
          <w:rStyle w:val="ae"/>
          <w:b w:val="0"/>
          <w:noProof/>
          <w:sz w:val="28"/>
          <w:szCs w:val="28"/>
        </w:rPr>
        <w:t xml:space="preserve"> / </w:t>
      </w:r>
      <w:r w:rsidRPr="00635F82">
        <w:rPr>
          <w:sz w:val="28"/>
          <w:szCs w:val="28"/>
        </w:rPr>
        <w:t xml:space="preserve">Ю.Б. Рубин, В.А. Самойлов, Е.В. Улитина, С.Ю. Доценко </w:t>
      </w:r>
      <w:r w:rsidRPr="00635F82">
        <w:rPr>
          <w:rStyle w:val="ae"/>
          <w:b w:val="0"/>
          <w:sz w:val="28"/>
          <w:szCs w:val="28"/>
        </w:rPr>
        <w:t>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Оспанова А.К.</w:t>
      </w:r>
      <w:r w:rsidRPr="00635F82">
        <w:rPr>
          <w:noProof/>
          <w:sz w:val="28"/>
          <w:szCs w:val="28"/>
        </w:rPr>
        <w:t xml:space="preserve"> </w:t>
      </w:r>
      <w:r w:rsidRPr="00635F82">
        <w:rPr>
          <w:bCs/>
          <w:sz w:val="28"/>
          <w:szCs w:val="28"/>
        </w:rPr>
        <w:t xml:space="preserve">Проблемы введения системы зачетных единиц в магистратуре </w:t>
      </w:r>
      <w:r w:rsidRPr="00635F82">
        <w:rPr>
          <w:bCs/>
          <w:noProof/>
          <w:sz w:val="28"/>
          <w:szCs w:val="28"/>
        </w:rPr>
        <w:t>КазНУ им. аль-Фараби</w:t>
      </w:r>
      <w:r w:rsidRPr="00635F82">
        <w:rPr>
          <w:bCs/>
          <w:sz w:val="28"/>
          <w:szCs w:val="28"/>
        </w:rPr>
        <w:t xml:space="preserve">: Формы контроля и оценки знаний по дисциплинам </w:t>
      </w:r>
      <w:r w:rsidRPr="00635F82">
        <w:rPr>
          <w:sz w:val="28"/>
          <w:szCs w:val="28"/>
        </w:rPr>
        <w:t xml:space="preserve">// </w:t>
      </w:r>
      <w:r w:rsidRPr="00635F82">
        <w:rPr>
          <w:rStyle w:val="ae"/>
          <w:b w:val="0"/>
          <w:sz w:val="28"/>
          <w:szCs w:val="28"/>
        </w:rPr>
        <w:t>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Перспективы </w:t>
      </w:r>
      <w:r w:rsidRPr="005867FF">
        <w:rPr>
          <w:sz w:val="28"/>
          <w:szCs w:val="28"/>
        </w:rPr>
        <w:t xml:space="preserve">внедрения дуальных программ в контексте Болонского процесса / М. Гитман, Е. Гитман, В. Столбов // Alma mater . – 2006. - № 8. – С. 36-41. – Библиогр.: с. 41.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Пивень, Г </w:t>
      </w:r>
      <w:r w:rsidRPr="005867FF">
        <w:rPr>
          <w:sz w:val="28"/>
          <w:szCs w:val="28"/>
        </w:rPr>
        <w:t>. Казахстанская высшая школа и Болонский процесс / Г. Пивень, Ю. Пак // Высш. образование в России. – 2005. - № 9. – С. 15-19.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Пижурина, Н. </w:t>
      </w:r>
      <w:r w:rsidRPr="005867FF">
        <w:rPr>
          <w:sz w:val="28"/>
          <w:szCs w:val="28"/>
        </w:rPr>
        <w:t xml:space="preserve">Болонь или « оболонивание» : Вступая в европейское образовательное сообщество, Россия должна сохранить лучшее, что достигнуто / Нина Пижурина // Учител. газ. – 2005. – 28 июня. – С. 14-15. – ( Высшая школа ).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Пименова, Н.Ю </w:t>
      </w:r>
      <w:r w:rsidRPr="005867FF">
        <w:rPr>
          <w:sz w:val="28"/>
          <w:szCs w:val="28"/>
        </w:rPr>
        <w:t xml:space="preserve">. О стратегии продвижения российского образования на международный рынок / Н.Ю. Пименова // Унив. упр.: практика и анализ. – 2006.-№1. – С. 15-26. – Библиогр.: с. 26.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Пойманов, В.П. </w:t>
      </w:r>
      <w:r w:rsidRPr="005867FF">
        <w:rPr>
          <w:sz w:val="28"/>
          <w:szCs w:val="28"/>
        </w:rPr>
        <w:t xml:space="preserve">Многоуровневое физкультурное образование в контексте Болонского процесса / В.П. Пойманов // Теория и практика физичес. культуры. – 2005. - № 7. – С.12-14. – Библиогр.: с.14.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Праздников, Г.А. </w:t>
      </w:r>
      <w:r w:rsidRPr="005867FF">
        <w:rPr>
          <w:sz w:val="28"/>
          <w:szCs w:val="28"/>
        </w:rPr>
        <w:t xml:space="preserve">Болонский процесс в смысловом пространстве современного образования / Г.А. Праздников // СОЦИС. – 2005. - № 10. – С. 42-47. – Библиогр.: с. 47.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Примерное положение об организации учебного процесса в высшем учебном заведении с использованием системы зачетных единиц</w:t>
      </w:r>
      <w:r w:rsidRPr="00635F82">
        <w:rPr>
          <w:b/>
          <w:bCs/>
          <w:sz w:val="28"/>
          <w:szCs w:val="28"/>
        </w:rPr>
        <w:t xml:space="preserve">: </w:t>
      </w:r>
      <w:r w:rsidRPr="00635F82">
        <w:rPr>
          <w:sz w:val="28"/>
          <w:szCs w:val="28"/>
        </w:rPr>
        <w:t xml:space="preserve">Информационное письмо Минобразования России от 09 марта 2004 года № </w:t>
      </w:r>
      <w:r w:rsidRPr="00635F82">
        <w:rPr>
          <w:noProof/>
          <w:sz w:val="28"/>
          <w:szCs w:val="28"/>
        </w:rPr>
        <w:t>15-55-357ии/15</w:t>
      </w:r>
      <w:r w:rsidRPr="00635F82">
        <w:rPr>
          <w:sz w:val="28"/>
          <w:szCs w:val="28"/>
        </w:rPr>
        <w:t xml:space="preserve"> // Интернет: Сайт Министерства образования Российской Федерации &lt;</w:t>
      </w:r>
      <w:r w:rsidRPr="00635F82">
        <w:rPr>
          <w:noProof/>
          <w:sz w:val="28"/>
          <w:szCs w:val="28"/>
          <w:lang w:val="en-GB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edu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sz w:val="28"/>
          <w:szCs w:val="28"/>
        </w:rPr>
        <w:t>&gt;.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Пузанов, Д. </w:t>
      </w:r>
      <w:r w:rsidRPr="005867FF">
        <w:rPr>
          <w:sz w:val="28"/>
          <w:szCs w:val="28"/>
        </w:rPr>
        <w:t xml:space="preserve">Двухступенчатая система подготовки специалистов / Д. Пузанов, И. Федоров, В. Шадриков // Высш. образование в России. – 2004. – № 2. – С. 3-11.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Путилина, С. </w:t>
      </w:r>
      <w:r w:rsidRPr="005867FF">
        <w:rPr>
          <w:sz w:val="28"/>
          <w:szCs w:val="28"/>
        </w:rPr>
        <w:t xml:space="preserve">« Дорожная карта» Болонского процесса : проблемы интеграции российского образования в европейскую систему / С. Путилина // Экономика и образование сегодня. – 2006. - № 7. – С. 7-8. 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>Проблемы введения системы зачетных единиц</w:t>
      </w:r>
      <w:r w:rsidRPr="00635F82">
        <w:rPr>
          <w:sz w:val="28"/>
          <w:szCs w:val="28"/>
        </w:rPr>
        <w:t xml:space="preserve"> в высшем профессиональном образовании: Рекомендации Всероссийского совещания и Рабочей группы по изучению аспектов Болонского процесса, г. Москва, Российский университет дружбы народов, 23 апреля </w:t>
      </w:r>
      <w:smartTag w:uri="urn:schemas-microsoft-com:office:smarttags" w:element="metricconverter">
        <w:smartTagPr>
          <w:attr w:name="ProductID" w:val="2003 г"/>
        </w:smartTagPr>
        <w:r w:rsidRPr="00635F82">
          <w:rPr>
            <w:sz w:val="28"/>
            <w:szCs w:val="28"/>
          </w:rPr>
          <w:t>2003 г</w:t>
        </w:r>
      </w:smartTag>
      <w:r w:rsidRPr="00635F82">
        <w:rPr>
          <w:sz w:val="28"/>
          <w:szCs w:val="28"/>
        </w:rPr>
        <w:t>.</w:t>
      </w:r>
      <w:r w:rsidRPr="00635F82">
        <w:rPr>
          <w:noProof/>
          <w:sz w:val="28"/>
          <w:szCs w:val="28"/>
        </w:rPr>
        <w:t xml:space="preserve"> </w:t>
      </w:r>
      <w:r w:rsidRPr="00635F82">
        <w:rPr>
          <w:sz w:val="28"/>
          <w:szCs w:val="28"/>
        </w:rPr>
        <w:t>// Интернет: Сайт Государственного НИИ информационных технологий и телекоммуникаций &lt;</w:t>
      </w:r>
      <w:r w:rsidRPr="00635F82">
        <w:rPr>
          <w:noProof/>
          <w:sz w:val="28"/>
          <w:szCs w:val="28"/>
          <w:lang w:val="en-US"/>
        </w:rPr>
        <w:t>http</w:t>
      </w:r>
      <w:r w:rsidRPr="00635F82">
        <w:rPr>
          <w:noProof/>
          <w:sz w:val="28"/>
          <w:szCs w:val="28"/>
        </w:rPr>
        <w:t>://</w:t>
      </w:r>
      <w:r w:rsidRPr="00635F82">
        <w:rPr>
          <w:noProof/>
          <w:sz w:val="28"/>
          <w:szCs w:val="28"/>
          <w:lang w:val="en-US"/>
        </w:rPr>
        <w:t>www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informika</w:t>
      </w:r>
      <w:r w:rsidRPr="00635F82">
        <w:rPr>
          <w:noProof/>
          <w:sz w:val="28"/>
          <w:szCs w:val="28"/>
        </w:rPr>
        <w:t>.</w:t>
      </w:r>
      <w:r w:rsidRPr="00635F82">
        <w:rPr>
          <w:noProof/>
          <w:sz w:val="28"/>
          <w:szCs w:val="28"/>
          <w:lang w:val="en-US"/>
        </w:rPr>
        <w:t>ru</w:t>
      </w:r>
      <w:r w:rsidRPr="00635F82">
        <w:rPr>
          <w:noProof/>
          <w:sz w:val="28"/>
          <w:szCs w:val="28"/>
        </w:rPr>
        <w:t>&gt;.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Розина Н.О. </w:t>
      </w:r>
      <w:r>
        <w:rPr>
          <w:noProof/>
          <w:sz w:val="28"/>
          <w:szCs w:val="28"/>
        </w:rPr>
        <w:t>О разработке нового поколения государственных образовательных стандартов // Высшее образование в России. – 2007. - №3.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noProof/>
          <w:sz w:val="28"/>
          <w:szCs w:val="28"/>
        </w:rPr>
        <w:t>Сагинова</w:t>
      </w:r>
      <w:r w:rsidRPr="00635F82">
        <w:rPr>
          <w:b/>
          <w:sz w:val="28"/>
          <w:szCs w:val="28"/>
        </w:rPr>
        <w:t xml:space="preserve"> О.В. </w:t>
      </w:r>
      <w:r w:rsidRPr="00635F82">
        <w:rPr>
          <w:rStyle w:val="ae"/>
          <w:b w:val="0"/>
          <w:sz w:val="28"/>
          <w:szCs w:val="28"/>
        </w:rPr>
        <w:t xml:space="preserve">Опыт использования Европейской системы зачетных единиц в международной школе бизнеса </w:t>
      </w:r>
      <w:r w:rsidRPr="00635F82">
        <w:rPr>
          <w:rStyle w:val="ae"/>
          <w:b w:val="0"/>
          <w:noProof/>
          <w:sz w:val="28"/>
          <w:szCs w:val="28"/>
        </w:rPr>
        <w:t>РЭА</w:t>
      </w:r>
      <w:r w:rsidRPr="00635F82">
        <w:rPr>
          <w:rStyle w:val="ae"/>
          <w:b w:val="0"/>
          <w:sz w:val="28"/>
          <w:szCs w:val="28"/>
        </w:rPr>
        <w:t xml:space="preserve"> им. Г.В. Плеханова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Сазонов Б.А. </w:t>
      </w:r>
      <w:r>
        <w:rPr>
          <w:noProof/>
          <w:sz w:val="28"/>
          <w:szCs w:val="28"/>
        </w:rPr>
        <w:t>Болонский процесс: актуальные вопросы модернизации высшего образования/Методическое пособие. – М.: МГТУ им. Баумана. – 2007. – 157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Сенашенко, В. </w:t>
      </w:r>
      <w:r>
        <w:rPr>
          <w:b/>
          <w:bCs/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867FF">
        <w:rPr>
          <w:sz w:val="28"/>
          <w:szCs w:val="28"/>
        </w:rPr>
        <w:t xml:space="preserve">Болонский процесс и качество образования / В. Сенашенко, Г. Ткач // Alma mater . – 2003. – № 8. – С. 8-14. - Библиогр.: с. 14.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Сенашенко, В. </w:t>
      </w:r>
      <w:r>
        <w:rPr>
          <w:b/>
          <w:bCs/>
          <w:sz w:val="28"/>
          <w:szCs w:val="28"/>
        </w:rPr>
        <w:t xml:space="preserve">С. </w:t>
      </w:r>
      <w:r w:rsidRPr="005867FF">
        <w:rPr>
          <w:sz w:val="28"/>
          <w:szCs w:val="28"/>
        </w:rPr>
        <w:t xml:space="preserve">Болонский процесс : о сопоставимости квалификаций / В. Сенашенко, Г. Ткач // Высш. образование в России. – 2003. – № 3. – С. 25-34.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Сенашенко, В</w:t>
      </w:r>
      <w:r>
        <w:rPr>
          <w:b/>
          <w:bCs/>
          <w:sz w:val="28"/>
          <w:szCs w:val="28"/>
        </w:rPr>
        <w:t>.С</w:t>
      </w:r>
      <w:r w:rsidRPr="005867FF">
        <w:rPr>
          <w:sz w:val="28"/>
          <w:szCs w:val="28"/>
        </w:rPr>
        <w:t xml:space="preserve">. Высшая школа и болонские преобразования: </w:t>
      </w:r>
      <w:r w:rsidRPr="005867FF">
        <w:rPr>
          <w:b/>
          <w:bCs/>
          <w:sz w:val="28"/>
          <w:szCs w:val="28"/>
        </w:rPr>
        <w:t xml:space="preserve">/ </w:t>
      </w:r>
      <w:r w:rsidRPr="005867FF">
        <w:rPr>
          <w:sz w:val="28"/>
          <w:szCs w:val="28"/>
        </w:rPr>
        <w:t xml:space="preserve">В. Сенашенко // Высш. образование в России. – 2005. - № 6. – С.95-100. 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Сенашенко В.С., Жалнина</w:t>
      </w:r>
      <w:r w:rsidRPr="00635F82">
        <w:rPr>
          <w:b/>
          <w:sz w:val="28"/>
          <w:szCs w:val="28"/>
        </w:rPr>
        <w:t xml:space="preserve"> Н.В.</w:t>
      </w:r>
      <w:r w:rsidRPr="00635F82">
        <w:rPr>
          <w:sz w:val="28"/>
          <w:szCs w:val="28"/>
        </w:rPr>
        <w:t xml:space="preserve"> Качество высшего образования и система зачетных единиц // Высшее образование в России. – 2004. – № 5. – 176 с. – С. 14-18.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noProof/>
          <w:sz w:val="28"/>
          <w:szCs w:val="28"/>
        </w:rPr>
        <w:t>Сенашенко</w:t>
      </w:r>
      <w:r w:rsidRPr="00635F82">
        <w:rPr>
          <w:b/>
          <w:sz w:val="28"/>
          <w:szCs w:val="28"/>
        </w:rPr>
        <w:t xml:space="preserve"> В.С., Ткач Г.Ф.</w:t>
      </w:r>
      <w:r w:rsidRPr="00635F82">
        <w:rPr>
          <w:sz w:val="28"/>
          <w:szCs w:val="28"/>
        </w:rPr>
        <w:t xml:space="preserve"> Кредит изменит жизнь студентов: Европейское образование – механизмы интеграции // Интернет: Сайт журнала «Платное образование» &lt;http://po.test1.ru/article/6_evropa.shtml&gt;. – 2003. – Апрель. – № 6.</w:t>
      </w:r>
    </w:p>
    <w:p w:rsidR="00A30E9F" w:rsidRPr="00635F82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sz w:val="28"/>
          <w:szCs w:val="28"/>
        </w:rPr>
      </w:pPr>
      <w:r w:rsidRPr="00635F82">
        <w:rPr>
          <w:b/>
          <w:noProof/>
          <w:sz w:val="28"/>
          <w:szCs w:val="28"/>
        </w:rPr>
        <w:t>Сенашенко</w:t>
      </w:r>
      <w:r w:rsidRPr="00635F82">
        <w:rPr>
          <w:b/>
          <w:sz w:val="28"/>
          <w:szCs w:val="28"/>
        </w:rPr>
        <w:t xml:space="preserve"> В.С., Ткач Г.Ф.</w:t>
      </w:r>
      <w:r w:rsidRPr="00635F82">
        <w:rPr>
          <w:rStyle w:val="ae"/>
          <w:b w:val="0"/>
          <w:sz w:val="28"/>
          <w:szCs w:val="28"/>
        </w:rPr>
        <w:t xml:space="preserve"> Структурные преобразования высшего профессионального образования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2003. – 100 с.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635F82">
        <w:rPr>
          <w:b/>
          <w:sz w:val="28"/>
          <w:szCs w:val="28"/>
        </w:rPr>
        <w:t xml:space="preserve">Система ECTS и признание диплома / </w:t>
      </w:r>
      <w:r w:rsidRPr="00635F82">
        <w:rPr>
          <w:sz w:val="28"/>
          <w:szCs w:val="28"/>
        </w:rPr>
        <w:t>В.П. Тихомиров, Ю.Б. Рубин, В.А. Самойлов, К.К. Шевченко // Интернет: Сайт Регионального ресурсного центра информатизации образования в Удмуртской Республике &lt;http://www.distedu.ru/konf/7KONF_DO/dokl/tihomir2.htm</w:t>
      </w:r>
      <w:r w:rsidRPr="00635F82">
        <w:rPr>
          <w:sz w:val="28"/>
          <w:szCs w:val="28"/>
          <w:lang w:val="en-US"/>
        </w:rPr>
        <w:t>l</w:t>
      </w:r>
      <w:r w:rsidRPr="00635F82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7E5B45">
        <w:rPr>
          <w:b/>
          <w:sz w:val="28"/>
          <w:szCs w:val="28"/>
        </w:rPr>
        <w:t>овместная декларация о гармонизации архитектуры европейской системы высшего образования</w:t>
      </w:r>
      <w:r w:rsidRPr="003214AF">
        <w:rPr>
          <w:sz w:val="28"/>
          <w:szCs w:val="28"/>
        </w:rPr>
        <w:t xml:space="preserve"> четырех министров, представляющих Великобританию, Германию, Францию и Италию</w:t>
      </w:r>
      <w:r>
        <w:rPr>
          <w:sz w:val="28"/>
          <w:szCs w:val="28"/>
        </w:rPr>
        <w:t xml:space="preserve">. </w:t>
      </w:r>
      <w:r w:rsidRPr="003214AF">
        <w:rPr>
          <w:sz w:val="28"/>
          <w:szCs w:val="28"/>
        </w:rPr>
        <w:t xml:space="preserve">Париж, Сорбонна, 25 мая </w:t>
      </w:r>
      <w:smartTag w:uri="urn:schemas-microsoft-com:office:smarttags" w:element="metricconverter">
        <w:smartTagPr>
          <w:attr w:name="ProductID" w:val="1998 г"/>
        </w:smartTagPr>
        <w:r w:rsidRPr="003214AF">
          <w:rPr>
            <w:sz w:val="28"/>
            <w:szCs w:val="28"/>
          </w:rPr>
          <w:t>1998 г</w:t>
        </w:r>
      </w:smartTag>
      <w:r w:rsidRPr="003214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0E9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>Торкунов, А</w:t>
      </w:r>
      <w:r w:rsidRPr="005867FF">
        <w:rPr>
          <w:sz w:val="28"/>
          <w:szCs w:val="28"/>
        </w:rPr>
        <w:t xml:space="preserve">. Наши университеты : на что стоит делать ставку в сфере образования? / А. Торкунов // Рос. газ. – 2006. – 2 июня. – С. 12. </w:t>
      </w:r>
    </w:p>
    <w:p w:rsidR="00A30E9F" w:rsidRPr="005867FF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8"/>
          <w:szCs w:val="28"/>
        </w:rPr>
      </w:pPr>
      <w:r w:rsidRPr="005867FF">
        <w:rPr>
          <w:b/>
          <w:bCs/>
          <w:sz w:val="28"/>
          <w:szCs w:val="28"/>
        </w:rPr>
        <w:t xml:space="preserve">Ушмаева, К </w:t>
      </w:r>
      <w:r w:rsidRPr="005867FF">
        <w:rPr>
          <w:sz w:val="28"/>
          <w:szCs w:val="28"/>
        </w:rPr>
        <w:t xml:space="preserve">. </w:t>
      </w:r>
      <w:r w:rsidRPr="005867FF">
        <w:rPr>
          <w:b/>
          <w:bCs/>
          <w:sz w:val="28"/>
          <w:szCs w:val="28"/>
        </w:rPr>
        <w:t xml:space="preserve">А. </w:t>
      </w:r>
      <w:r w:rsidRPr="005867FF">
        <w:rPr>
          <w:sz w:val="28"/>
          <w:szCs w:val="28"/>
        </w:rPr>
        <w:t xml:space="preserve">Россия и формирование единого европейского пространства высшего образования / К. А. Ушмаева // Философия образования. – 2006. - № 3. – С.28-31. – Библиогр.: с. 31. </w:t>
      </w:r>
    </w:p>
    <w:p w:rsidR="00A30E9F" w:rsidRPr="00CE2DD3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8"/>
          <w:szCs w:val="28"/>
        </w:rPr>
      </w:pPr>
      <w:r w:rsidRPr="007E5B45">
        <w:rPr>
          <w:b/>
          <w:sz w:val="28"/>
          <w:szCs w:val="28"/>
        </w:rPr>
        <w:t>Формирование общеевропейского пространства высшего образования</w:t>
      </w:r>
      <w:r>
        <w:rPr>
          <w:sz w:val="28"/>
          <w:szCs w:val="28"/>
        </w:rPr>
        <w:t xml:space="preserve">. </w:t>
      </w:r>
      <w:r w:rsidRPr="003214AF">
        <w:rPr>
          <w:sz w:val="28"/>
          <w:szCs w:val="28"/>
        </w:rPr>
        <w:t xml:space="preserve">Коммюнике Конференции министров высшего образования Берлин, 19 сентября </w:t>
      </w:r>
      <w:smartTag w:uri="urn:schemas-microsoft-com:office:smarttags" w:element="metricconverter">
        <w:smartTagPr>
          <w:attr w:name="ProductID" w:val="2003 г"/>
        </w:smartTagPr>
        <w:r w:rsidRPr="003214AF">
          <w:rPr>
            <w:sz w:val="28"/>
            <w:szCs w:val="28"/>
          </w:rPr>
          <w:t>2003 г</w:t>
        </w:r>
      </w:smartTag>
      <w:r w:rsidRPr="003214AF">
        <w:rPr>
          <w:sz w:val="28"/>
          <w:szCs w:val="28"/>
        </w:rPr>
        <w:t>.</w:t>
      </w:r>
    </w:p>
    <w:p w:rsidR="00A30E9F" w:rsidRPr="00A47643" w:rsidRDefault="00A30E9F" w:rsidP="004B2A6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8"/>
          <w:szCs w:val="28"/>
        </w:rPr>
      </w:pPr>
      <w:r w:rsidRPr="00635F82">
        <w:rPr>
          <w:b/>
          <w:sz w:val="28"/>
          <w:szCs w:val="28"/>
        </w:rPr>
        <w:t>Фролов Н.Н., Сундуков Г.В., Жигунов В.В.</w:t>
      </w:r>
      <w:r w:rsidRPr="00635F82">
        <w:rPr>
          <w:sz w:val="28"/>
          <w:szCs w:val="28"/>
        </w:rPr>
        <w:t xml:space="preserve"> </w:t>
      </w:r>
      <w:r w:rsidRPr="00635F82">
        <w:rPr>
          <w:rStyle w:val="ae"/>
          <w:b w:val="0"/>
          <w:sz w:val="28"/>
          <w:szCs w:val="28"/>
        </w:rPr>
        <w:t xml:space="preserve">Организация кредитной системы оценки успеваемости студентов </w:t>
      </w:r>
      <w:r w:rsidRPr="00635F82">
        <w:rPr>
          <w:rStyle w:val="ae"/>
          <w:b w:val="0"/>
          <w:noProof/>
          <w:sz w:val="28"/>
          <w:szCs w:val="28"/>
        </w:rPr>
        <w:t>ТулГУ</w:t>
      </w:r>
      <w:r w:rsidRPr="00635F82">
        <w:rPr>
          <w:rStyle w:val="ae"/>
          <w:b w:val="0"/>
          <w:sz w:val="28"/>
          <w:szCs w:val="28"/>
        </w:rPr>
        <w:t xml:space="preserve"> // Проблемы введения системы зачетных единиц в высшем профессиональном образовании:</w:t>
      </w:r>
      <w:r w:rsidRPr="00635F82">
        <w:rPr>
          <w:sz w:val="28"/>
          <w:szCs w:val="28"/>
        </w:rPr>
        <w:t xml:space="preserve"> Материалы к Всероссийскому совещанию 23 апреля 2003 года, г. Москва / Под ред. В.Н. </w:t>
      </w:r>
      <w:r w:rsidRPr="00635F82">
        <w:rPr>
          <w:noProof/>
          <w:sz w:val="28"/>
          <w:szCs w:val="28"/>
        </w:rPr>
        <w:t>Чистохвалова</w:t>
      </w:r>
      <w:r w:rsidRPr="00635F82">
        <w:rPr>
          <w:sz w:val="28"/>
          <w:szCs w:val="28"/>
        </w:rPr>
        <w:t xml:space="preserve">. – М.: Изд-во </w:t>
      </w:r>
      <w:r w:rsidRPr="00635F82">
        <w:rPr>
          <w:noProof/>
          <w:sz w:val="28"/>
          <w:szCs w:val="28"/>
        </w:rPr>
        <w:t>РУДН</w:t>
      </w:r>
      <w:r w:rsidRPr="00635F82">
        <w:rPr>
          <w:sz w:val="28"/>
          <w:szCs w:val="28"/>
        </w:rPr>
        <w:t>, 2003</w:t>
      </w:r>
      <w:r w:rsidRPr="00A47643">
        <w:rPr>
          <w:b/>
          <w:sz w:val="28"/>
          <w:szCs w:val="28"/>
        </w:rPr>
        <w:t>12. Библиографический справочник</w:t>
      </w:r>
    </w:p>
    <w:p w:rsidR="00A30E9F" w:rsidRDefault="00A30E9F" w:rsidP="004B2A62">
      <w:pPr>
        <w:jc w:val="both"/>
        <w:rPr>
          <w:b/>
        </w:rPr>
      </w:pPr>
    </w:p>
    <w:p w:rsidR="00A30E9F" w:rsidRDefault="00A30E9F" w:rsidP="00DB324C">
      <w:pPr>
        <w:pageBreakBefore/>
        <w:jc w:val="right"/>
        <w:outlineLvl w:val="0"/>
        <w:rPr>
          <w:b/>
          <w:sz w:val="28"/>
          <w:szCs w:val="28"/>
        </w:rPr>
      </w:pPr>
      <w:bookmarkStart w:id="16" w:name="_Toc191893302"/>
      <w:r w:rsidRPr="002E1CA2">
        <w:rPr>
          <w:b/>
          <w:sz w:val="28"/>
          <w:szCs w:val="28"/>
        </w:rPr>
        <w:t>ПРИЛОЖЕНИЕ 1</w:t>
      </w:r>
      <w:bookmarkEnd w:id="16"/>
    </w:p>
    <w:p w:rsidR="00A30E9F" w:rsidRDefault="00A30E9F" w:rsidP="00DB324C">
      <w:pPr>
        <w:jc w:val="center"/>
        <w:outlineLvl w:val="0"/>
        <w:rPr>
          <w:b/>
          <w:sz w:val="28"/>
          <w:szCs w:val="28"/>
        </w:rPr>
      </w:pPr>
    </w:p>
    <w:p w:rsidR="00A30E9F" w:rsidRPr="002E1CA2" w:rsidRDefault="00491FBA" w:rsidP="00DB324C">
      <w:pPr>
        <w:jc w:val="center"/>
        <w:outlineLvl w:val="0"/>
        <w:rPr>
          <w:b/>
          <w:sz w:val="28"/>
          <w:szCs w:val="28"/>
        </w:rPr>
      </w:pPr>
      <w:bookmarkStart w:id="17" w:name="_Toc191893303"/>
      <w:r>
        <w:rPr>
          <w:b/>
          <w:sz w:val="28"/>
          <w:szCs w:val="28"/>
        </w:rPr>
        <w:t>Нормативные</w:t>
      </w:r>
      <w:r w:rsidR="00A30E9F">
        <w:rPr>
          <w:b/>
          <w:sz w:val="28"/>
          <w:szCs w:val="28"/>
        </w:rPr>
        <w:t xml:space="preserve"> и внутривузовски</w:t>
      </w:r>
      <w:r w:rsidR="00DB324C">
        <w:rPr>
          <w:b/>
          <w:sz w:val="28"/>
          <w:szCs w:val="28"/>
        </w:rPr>
        <w:t>е</w:t>
      </w:r>
      <w:r w:rsidR="00A30E9F">
        <w:rPr>
          <w:b/>
          <w:sz w:val="28"/>
          <w:szCs w:val="28"/>
        </w:rPr>
        <w:t xml:space="preserve"> документ</w:t>
      </w:r>
      <w:r w:rsidR="00DB324C">
        <w:rPr>
          <w:b/>
          <w:sz w:val="28"/>
          <w:szCs w:val="28"/>
        </w:rPr>
        <w:t>ы</w:t>
      </w:r>
      <w:bookmarkEnd w:id="17"/>
    </w:p>
    <w:p w:rsidR="00A30E9F" w:rsidRPr="001B3D8A" w:rsidRDefault="00A30E9F" w:rsidP="004B2A62">
      <w:pPr>
        <w:spacing w:before="100" w:beforeAutospacing="1" w:after="100" w:afterAutospacing="1"/>
        <w:jc w:val="center"/>
        <w:rPr>
          <w:color w:val="000000"/>
        </w:rPr>
      </w:pPr>
      <w:r w:rsidRPr="001B3D8A">
        <w:rPr>
          <w:bCs/>
          <w:color w:val="000000"/>
        </w:rPr>
        <w:t>МИНИСТЕРСТВО ОБРАЗОВАНИЯ РОССИЙСКОЙ ФЕДЕРАЦИИ</w:t>
      </w:r>
    </w:p>
    <w:p w:rsidR="00A30E9F" w:rsidRPr="001B3D8A" w:rsidRDefault="00A30E9F" w:rsidP="00DB324C">
      <w:pPr>
        <w:spacing w:before="100" w:beforeAutospacing="1" w:after="100" w:afterAutospacing="1"/>
        <w:jc w:val="center"/>
        <w:outlineLvl w:val="1"/>
        <w:rPr>
          <w:color w:val="000000"/>
        </w:rPr>
      </w:pPr>
      <w:bookmarkStart w:id="18" w:name="_Toc191893304"/>
      <w:r w:rsidRPr="001B3D8A">
        <w:rPr>
          <w:bCs/>
          <w:color w:val="000000"/>
        </w:rPr>
        <w:t>ПИСЬМО</w:t>
      </w:r>
      <w:bookmarkEnd w:id="18"/>
    </w:p>
    <w:p w:rsidR="00A30E9F" w:rsidRPr="001B3D8A" w:rsidRDefault="00A30E9F" w:rsidP="00DB324C">
      <w:pPr>
        <w:spacing w:before="100" w:beforeAutospacing="1" w:after="100" w:afterAutospacing="1"/>
        <w:jc w:val="center"/>
        <w:outlineLvl w:val="1"/>
        <w:rPr>
          <w:color w:val="000000"/>
        </w:rPr>
      </w:pPr>
      <w:bookmarkStart w:id="19" w:name="_Toc191893305"/>
      <w:r w:rsidRPr="001B3D8A">
        <w:rPr>
          <w:bCs/>
          <w:color w:val="000000"/>
        </w:rPr>
        <w:t>28.11.2002                                                                   №14-52-988 ин/13</w:t>
      </w:r>
      <w:bookmarkEnd w:id="19"/>
    </w:p>
    <w:p w:rsidR="00A30E9F" w:rsidRPr="001B3D8A" w:rsidRDefault="00A30E9F" w:rsidP="00DB324C">
      <w:pPr>
        <w:spacing w:before="100" w:beforeAutospacing="1" w:after="60"/>
        <w:jc w:val="center"/>
        <w:outlineLvl w:val="1"/>
        <w:rPr>
          <w:bCs/>
          <w:color w:val="000000"/>
        </w:rPr>
      </w:pPr>
      <w:bookmarkStart w:id="20" w:name="_Toc191893306"/>
      <w:r w:rsidRPr="001B3D8A">
        <w:rPr>
          <w:bCs/>
          <w:color w:val="000000"/>
        </w:rPr>
        <w:t xml:space="preserve">О направлении Методики расчета трудоемкости основных образовательных программ </w:t>
      </w:r>
      <w:r w:rsidRPr="001B3D8A">
        <w:rPr>
          <w:bCs/>
          <w:color w:val="000000"/>
        </w:rPr>
        <w:br/>
        <w:t>высшего профессионального образования в зачетных единицах</w:t>
      </w:r>
      <w:bookmarkEnd w:id="20"/>
    </w:p>
    <w:p w:rsidR="00A63053" w:rsidRDefault="00A30E9F" w:rsidP="004B2A62">
      <w:pPr>
        <w:ind w:firstLine="539"/>
        <w:jc w:val="both"/>
        <w:rPr>
          <w:color w:val="000000"/>
        </w:rPr>
      </w:pPr>
      <w:r w:rsidRPr="00E81B36">
        <w:rPr>
          <w:color w:val="000000"/>
        </w:rPr>
        <w:t>Министерство образования Российской Федерации направляет для использования в работе Методику расчета трудоемкости основных образовательных программ высшего профессионального образования в зачетных единицах.</w:t>
      </w:r>
    </w:p>
    <w:p w:rsidR="00A63053" w:rsidRDefault="00A30E9F" w:rsidP="004B2A62">
      <w:pPr>
        <w:ind w:firstLine="539"/>
        <w:jc w:val="both"/>
        <w:rPr>
          <w:color w:val="000000"/>
        </w:rPr>
      </w:pPr>
      <w:r w:rsidRPr="00E81B36">
        <w:rPr>
          <w:color w:val="000000"/>
        </w:rPr>
        <w:t>Система зачетных единиц может использоваться параллельно с действующей в настоящее в</w:t>
      </w:r>
      <w:r w:rsidR="00A63053">
        <w:rPr>
          <w:color w:val="000000"/>
        </w:rPr>
        <w:t>р</w:t>
      </w:r>
      <w:r w:rsidRPr="00E81B36">
        <w:rPr>
          <w:color w:val="000000"/>
        </w:rPr>
        <w:t>емя системой учета трудоемкости в академических часах.</w:t>
      </w:r>
    </w:p>
    <w:p w:rsidR="00A30E9F" w:rsidRPr="00E81B36" w:rsidRDefault="00A30E9F" w:rsidP="004B2A62">
      <w:pPr>
        <w:ind w:firstLine="539"/>
        <w:jc w:val="both"/>
        <w:rPr>
          <w:color w:val="000000"/>
        </w:rPr>
      </w:pPr>
      <w:r w:rsidRPr="00E81B36">
        <w:rPr>
          <w:color w:val="000000"/>
        </w:rPr>
        <w:t>Ректорам высших учебных заведений, использующим зачетные единицы для учета трудоемкости учебной нагрузки студентов, необходимо руководствоваться указанной Методикой при разработке основных образовательных программ высшего профессионального образования.</w:t>
      </w:r>
    </w:p>
    <w:tbl>
      <w:tblPr>
        <w:tblW w:w="5000" w:type="pct"/>
        <w:tblCellSpacing w:w="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1"/>
        <w:gridCol w:w="3632"/>
      </w:tblGrid>
      <w:tr w:rsidR="00A30E9F" w:rsidRPr="00E81B36">
        <w:trPr>
          <w:tblCellSpacing w:w="18" w:type="dxa"/>
        </w:trPr>
        <w:tc>
          <w:tcPr>
            <w:tcW w:w="0" w:type="auto"/>
            <w:vAlign w:val="center"/>
          </w:tcPr>
          <w:p w:rsidR="00A30E9F" w:rsidRPr="00E81B36" w:rsidRDefault="00A30E9F" w:rsidP="004B2A62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81B36">
              <w:rPr>
                <w:color w:val="000000"/>
              </w:rPr>
              <w:t xml:space="preserve">                            Министр       </w:t>
            </w:r>
          </w:p>
        </w:tc>
        <w:tc>
          <w:tcPr>
            <w:tcW w:w="0" w:type="auto"/>
            <w:vAlign w:val="center"/>
          </w:tcPr>
          <w:p w:rsidR="00A30E9F" w:rsidRPr="00E81B36" w:rsidRDefault="00A30E9F" w:rsidP="004B2A62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81B36">
              <w:rPr>
                <w:color w:val="000000"/>
              </w:rPr>
              <w:t>В.М.Филиппов</w:t>
            </w:r>
          </w:p>
        </w:tc>
      </w:tr>
    </w:tbl>
    <w:p w:rsidR="00A30E9F" w:rsidRPr="00E81B36" w:rsidRDefault="00A30E9F" w:rsidP="004B2A62">
      <w:pPr>
        <w:spacing w:before="100" w:beforeAutospacing="1" w:after="100" w:afterAutospacing="1"/>
        <w:jc w:val="center"/>
        <w:rPr>
          <w:color w:val="000000"/>
        </w:rPr>
      </w:pPr>
      <w:bookmarkStart w:id="21" w:name="prilozh"/>
      <w:bookmarkEnd w:id="21"/>
      <w:r w:rsidRPr="001B3D8A">
        <w:rPr>
          <w:bCs/>
          <w:color w:val="000000"/>
        </w:rPr>
        <w:t>Приложение</w:t>
      </w:r>
      <w:r w:rsidRPr="001B3D8A">
        <w:rPr>
          <w:bCs/>
          <w:color w:val="000000"/>
        </w:rPr>
        <w:br/>
      </w:r>
      <w:r w:rsidRPr="00E81B36">
        <w:rPr>
          <w:color w:val="000000"/>
        </w:rPr>
        <w:t>к письму Минобразования РФ</w:t>
      </w:r>
      <w:r w:rsidRPr="00E81B36">
        <w:rPr>
          <w:color w:val="000000"/>
        </w:rPr>
        <w:br/>
        <w:t xml:space="preserve">от 28 ноября </w:t>
      </w:r>
      <w:smartTag w:uri="urn:schemas-microsoft-com:office:smarttags" w:element="metricconverter">
        <w:smartTagPr>
          <w:attr w:name="ProductID" w:val="2002 г"/>
        </w:smartTagPr>
        <w:r w:rsidRPr="00E81B36">
          <w:rPr>
            <w:color w:val="000000"/>
          </w:rPr>
          <w:t>2002 г</w:t>
        </w:r>
      </w:smartTag>
      <w:r w:rsidRPr="00E81B36">
        <w:rPr>
          <w:color w:val="000000"/>
        </w:rPr>
        <w:t>.                                          N 14-52-988 ин/13</w:t>
      </w:r>
    </w:p>
    <w:p w:rsidR="00A30E9F" w:rsidRPr="001B3D8A" w:rsidRDefault="00A30E9F" w:rsidP="004B2A62">
      <w:pPr>
        <w:spacing w:before="100" w:beforeAutospacing="1" w:after="100" w:afterAutospacing="1"/>
        <w:jc w:val="center"/>
        <w:rPr>
          <w:color w:val="000000"/>
        </w:rPr>
      </w:pPr>
      <w:r w:rsidRPr="001B3D8A">
        <w:rPr>
          <w:bCs/>
          <w:color w:val="000000"/>
        </w:rPr>
        <w:t xml:space="preserve">Методика расчета трудоемкости основных образовательных программ </w:t>
      </w:r>
      <w:r w:rsidRPr="001B3D8A">
        <w:rPr>
          <w:bCs/>
          <w:color w:val="000000"/>
        </w:rPr>
        <w:br/>
        <w:t>высшего профессионального образования в зачетных единицах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При расчетах трудоемкости основных образовательных программ высшего профессионального образования в зачетных единицах необходимо исходить из следующего: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1. Одна зачетная единица соответствует 36 академическим часам общей трудоемкости продолжительностью по 45 минут (или 27 астрономическим часам).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2. Максимальный объем учебной нагрузки студента в неделю составляет 54 академических часа, то есть 1,5 зачетных единиц.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3. Расчет трудоемкости дисциплины в зачетных единицах производится исходя из деления ее трудоемкости в академических часах на 36 с округлением до 0,5 по установленным правилам. Зачет по дисциплине и трудоемкость курсовых проектов (работ) входят в общую трудоемкость дисциплины в зачетных единицах.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4. Одна неделя практики выражается 1,5 зачетными единицами.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5. Один семестровый экзамен выражается 1 зачетной единицей (3 дня подготовки и 1 день на экзамен).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6. Для основных образовательных программ, реализуемых в соответствии с ГОС ВПО, в которых в трудоемкость дисциплины в часах включена трудоемкость промежуточных аттестаций (например, по специальности 021100 Юриспруденция), расчет трудоемкости дисциплины в зачетных единицах производится исходя из деления ее трудоемкости в академических часах на 36 с округлением до 0,5 по установленным правилам без учета п. 5 настоящей Методики.</w:t>
      </w:r>
    </w:p>
    <w:p w:rsidR="00A30E9F" w:rsidRPr="00E81B36" w:rsidRDefault="00A30E9F" w:rsidP="004B2A62">
      <w:pPr>
        <w:ind w:firstLine="720"/>
        <w:jc w:val="both"/>
        <w:rPr>
          <w:color w:val="000000"/>
        </w:rPr>
      </w:pPr>
      <w:r w:rsidRPr="00E81B36">
        <w:rPr>
          <w:color w:val="000000"/>
        </w:rPr>
        <w:t>7. Трудоемкость итоговой аттестации рассчитывается исходя из количества отведенных на нее недель: 1 неделя соответствует 1,5 зачетным единицам.</w:t>
      </w:r>
    </w:p>
    <w:p w:rsidR="00A30E9F" w:rsidRPr="001B3D8A" w:rsidRDefault="00A30E9F" w:rsidP="00DB324C">
      <w:pPr>
        <w:spacing w:after="240"/>
        <w:jc w:val="center"/>
        <w:outlineLvl w:val="1"/>
        <w:rPr>
          <w:color w:val="6A696A"/>
        </w:rPr>
      </w:pPr>
      <w:bookmarkStart w:id="22" w:name="_Toc191893307"/>
      <w:r w:rsidRPr="001B3D8A">
        <w:t xml:space="preserve">МИНИСТЕРСТВО ОБРАЗОВАНИЯ И НАУКИ РОССИЙСКОЙ ФЕДЕРАЦИИ </w:t>
      </w:r>
      <w:r w:rsidRPr="001B3D8A">
        <w:br/>
      </w:r>
      <w:r w:rsidRPr="001B3D8A">
        <w:br/>
      </w:r>
      <w:r w:rsidRPr="001B3D8A">
        <w:rPr>
          <w:bCs/>
        </w:rPr>
        <w:t>(Минобрнауки России)</w:t>
      </w:r>
      <w:r w:rsidRPr="001B3D8A">
        <w:t xml:space="preserve"> </w:t>
      </w:r>
      <w:r w:rsidRPr="001B3D8A">
        <w:br/>
      </w:r>
      <w:r w:rsidRPr="001B3D8A">
        <w:br/>
        <w:t xml:space="preserve">ПРИКАЗ </w:t>
      </w:r>
      <w:r w:rsidRPr="001B3D8A">
        <w:br/>
      </w:r>
      <w:r w:rsidRPr="001B3D8A">
        <w:rPr>
          <w:color w:val="6A696A"/>
        </w:rPr>
        <w:br/>
      </w:r>
      <w:r w:rsidRPr="001B3D8A">
        <w:rPr>
          <w:bCs/>
          <w:color w:val="000000"/>
        </w:rPr>
        <w:t>29.07.2005         Москва         № 215</w:t>
      </w:r>
      <w:bookmarkEnd w:id="22"/>
      <w:r w:rsidRPr="001B3D8A">
        <w:rPr>
          <w:color w:val="6A696A"/>
        </w:rPr>
        <w:t xml:space="preserve"> </w:t>
      </w:r>
    </w:p>
    <w:p w:rsidR="00A30E9F" w:rsidRPr="001B3D8A" w:rsidRDefault="00A30E9F" w:rsidP="00DB324C">
      <w:pPr>
        <w:spacing w:before="100" w:beforeAutospacing="1" w:after="100" w:afterAutospacing="1"/>
        <w:jc w:val="center"/>
        <w:outlineLvl w:val="1"/>
        <w:rPr>
          <w:color w:val="6A696A"/>
        </w:rPr>
      </w:pPr>
      <w:bookmarkStart w:id="23" w:name="_Toc191893308"/>
      <w:r w:rsidRPr="001B3D8A">
        <w:rPr>
          <w:bCs/>
          <w:color w:val="000000"/>
        </w:rPr>
        <w:t>Об инновационной деятельности высших учебных заведений по переходу на систему зачётных единиц</w:t>
      </w:r>
      <w:bookmarkEnd w:id="23"/>
      <w:r w:rsidRPr="001B3D8A">
        <w:rPr>
          <w:bCs/>
          <w:color w:val="000000"/>
        </w:rPr>
        <w:t xml:space="preserve"> </w:t>
      </w:r>
    </w:p>
    <w:p w:rsidR="00A30E9F" w:rsidRPr="004B3DCB" w:rsidRDefault="00A30E9F" w:rsidP="004B2A62">
      <w:pPr>
        <w:spacing w:before="100" w:beforeAutospacing="1" w:after="100" w:afterAutospacing="1"/>
        <w:jc w:val="both"/>
      </w:pPr>
      <w:r w:rsidRPr="004B3DCB">
        <w:t xml:space="preserve">     В целях расширения инновационной деятельности высших учебных заведений по переходу на систему зачётных единиц, повышения автономии вуза в совершенствовании планирования и организации образовательного процесса, усиления роли самостоятельной работы студента и оптимизации учебной нагрузки педагогических работников, в соответствии с п. 2 Плана мероприятий по реализации положений Болонской декларации в системе высшего профессионального образования Российской Федерации на 2005 – 2010 годы, утвержденного приказом Минобрнауки России </w:t>
      </w:r>
      <w:r w:rsidRPr="004B3DCB">
        <w:rPr>
          <w:u w:val="single"/>
        </w:rPr>
        <w:t>от 15 февраля 2005 г. № 40</w:t>
      </w:r>
      <w:r w:rsidRPr="004B3DCB">
        <w:t xml:space="preserve">, и в связи с обращениями Федерального агентства по образованию и образовательных учреждений высшего профессионального образования </w:t>
      </w:r>
    </w:p>
    <w:p w:rsidR="00A30E9F" w:rsidRPr="004B3DCB" w:rsidRDefault="00A30E9F" w:rsidP="004B2A62">
      <w:pPr>
        <w:spacing w:before="100" w:beforeAutospacing="1" w:after="100" w:afterAutospacing="1"/>
        <w:jc w:val="center"/>
      </w:pPr>
      <w:r w:rsidRPr="004B3DCB">
        <w:t>приказываю:</w:t>
      </w:r>
    </w:p>
    <w:p w:rsidR="00A30E9F" w:rsidRDefault="00A30E9F" w:rsidP="004B2A62">
      <w:pPr>
        <w:numPr>
          <w:ilvl w:val="0"/>
          <w:numId w:val="56"/>
        </w:numPr>
        <w:spacing w:before="100" w:beforeAutospacing="1" w:after="240"/>
      </w:pPr>
      <w:r w:rsidRPr="004B3DCB">
        <w:t xml:space="preserve">Утвердить </w:t>
      </w:r>
      <w:r w:rsidRPr="004B3DCB">
        <w:rPr>
          <w:u w:val="single"/>
        </w:rPr>
        <w:t>прилагаемый</w:t>
      </w:r>
      <w:r w:rsidRPr="004B3DCB">
        <w:t xml:space="preserve"> перечень образовательных учреждений высшего профессионального образования (далее – вузов), участвующих c 1 сентября </w:t>
      </w:r>
      <w:smartTag w:uri="urn:schemas-microsoft-com:office:smarttags" w:element="metricconverter">
        <w:smartTagPr>
          <w:attr w:name="ProductID" w:val="2005 г"/>
        </w:smartTagPr>
        <w:r w:rsidRPr="004B3DCB">
          <w:t>2005 г</w:t>
        </w:r>
      </w:smartTag>
      <w:r w:rsidRPr="004B3DCB">
        <w:t xml:space="preserve">. в инновационной деятельности по переходу на систему зачётных единиц. </w:t>
      </w:r>
    </w:p>
    <w:p w:rsidR="00A30E9F" w:rsidRDefault="00491FBA" w:rsidP="004B2A62">
      <w:pPr>
        <w:numPr>
          <w:ilvl w:val="0"/>
          <w:numId w:val="56"/>
        </w:numPr>
        <w:spacing w:before="100" w:beforeAutospacing="1" w:after="240"/>
      </w:pPr>
      <w:r>
        <w:t>Р</w:t>
      </w:r>
      <w:r w:rsidR="00A30E9F" w:rsidRPr="004B3DCB">
        <w:t>екторам вузов, участвующих в инновационной деятельности по переходу на систему зачётных единиц:</w:t>
      </w:r>
    </w:p>
    <w:p w:rsidR="00A30E9F" w:rsidRPr="004B3DCB" w:rsidRDefault="00A30E9F" w:rsidP="004B2A62">
      <w:pPr>
        <w:spacing w:before="100" w:beforeAutospacing="1" w:after="240"/>
        <w:ind w:left="300"/>
      </w:pPr>
      <w:r w:rsidRPr="004B3DCB">
        <w:t xml:space="preserve">2.1. Утвердить перечень основных образовательных программ высшего профессионального образования, по которым будет осуществляться инновационная деятельность по переходу на систему зачётных единиц. </w:t>
      </w:r>
      <w:r w:rsidRPr="004B3DCB">
        <w:br/>
        <w:t xml:space="preserve">     2.2. Предусмотреть при разработке рабочих учебных планов по основным образовательным программам высшего профессионального образования, определенным в соответствии с п. 2.1. настоящего приказа: </w:t>
      </w:r>
      <w:r w:rsidRPr="004B3DCB">
        <w:br/>
        <w:t xml:space="preserve">     возможность уменьшения федерального компонента до 50 % от общего объема теоретического обучения при сохранении его структуры, установленной государственным образовательным стандартом высшего профессионального образования по соответствующим направлениям подготовки и специальностям; </w:t>
      </w:r>
      <w:r w:rsidRPr="004B3DCB">
        <w:br/>
        <w:t xml:space="preserve">     осуществление унификации объемов и содержания близких по наименованию дисциплин по родственным основным образовательным программам высшего профессионального образования с целью применения модульной организации учебного процесса за счет изменения объемов часов до 20 %, отводимых на освоение учебного материала дисциплины, при сохранении объемов циклов дисциплин основных образовательных программ высшего профессионального образования. </w:t>
      </w:r>
      <w:r w:rsidRPr="004B3DCB">
        <w:br/>
        <w:t xml:space="preserve">     3. Российскому государственному университету дружбы народов (Филиппову В.М.) - головному вузу по изучению и введению системы зачетных единиц (ESTS) как инструмента академической мобильности студентов: </w:t>
      </w:r>
      <w:r w:rsidRPr="004B3DCB">
        <w:br/>
        <w:t xml:space="preserve">     осуществлять систематический анализ и обобщение инновационной деятельности вузов по переходу на систему зачетных единиц; </w:t>
      </w:r>
      <w:r w:rsidRPr="004B3DCB">
        <w:br/>
        <w:t xml:space="preserve">     ежегодно, до 1 июля, представлять в Департамент государственной политики в образовании (Калине И.И.) предложения по совершенствованию государственных образовательных стандартов высшего профессионального образования и нормативному правовому регулированию организации образовательного процесса на основе зачетных единиц. </w:t>
      </w:r>
      <w:r w:rsidRPr="004B3DCB">
        <w:br/>
        <w:t xml:space="preserve">     4. Не применять приказы Министерства образования Российской Федерации: </w:t>
      </w:r>
      <w:r w:rsidRPr="004B3DCB">
        <w:br/>
        <w:t>     </w:t>
      </w:r>
      <w:r w:rsidRPr="004B3DCB">
        <w:rPr>
          <w:u w:val="single"/>
        </w:rPr>
        <w:t>от 2 июля 2003 г. № 2847</w:t>
      </w:r>
      <w:r w:rsidRPr="004B3DCB">
        <w:t xml:space="preserve"> «О проведении эксперимента по использованию зачетных единиц в учебном процессе»; </w:t>
      </w:r>
      <w:r w:rsidRPr="004B3DCB">
        <w:br/>
        <w:t>     </w:t>
      </w:r>
      <w:r w:rsidRPr="004B3DCB">
        <w:rPr>
          <w:u w:val="single"/>
        </w:rPr>
        <w:t>от 7 октября 2003 г. № 3800</w:t>
      </w:r>
      <w:r w:rsidRPr="004B3DCB">
        <w:t xml:space="preserve"> «О внесении дополнений в Перечень образовательных учреждений профессионального образования, участвующих в эксперименте по использованию зачетных единиц в учебном процессе, утвержденный приказом Минобразования России </w:t>
      </w:r>
      <w:r w:rsidRPr="004B3DCB">
        <w:rPr>
          <w:u w:val="single"/>
        </w:rPr>
        <w:t>от 2 июля 2003 г. № 2847</w:t>
      </w:r>
      <w:r w:rsidRPr="004B3DCB">
        <w:t xml:space="preserve"> «О проведении эксперимента по использованию зачетных единиц в учебном процессе»; </w:t>
      </w:r>
      <w:r w:rsidRPr="004B3DCB">
        <w:br/>
        <w:t>     </w:t>
      </w:r>
      <w:r w:rsidRPr="004B3DCB">
        <w:rPr>
          <w:u w:val="single"/>
        </w:rPr>
        <w:t>от 18 февраля 2004 г. № 714</w:t>
      </w:r>
      <w:r w:rsidRPr="004B3DCB">
        <w:t xml:space="preserve"> «О внесении дополнений в Перечень образовательных учреждений профессионального образования, участвующих в эксперименте по использованию зачетных единиц в учебном процессе, утвержденный приказом Минобразования России </w:t>
      </w:r>
      <w:r w:rsidRPr="004B3DCB">
        <w:rPr>
          <w:u w:val="single"/>
        </w:rPr>
        <w:t>от 2 июля 2003 г. № 2847</w:t>
      </w:r>
      <w:r w:rsidRPr="004B3DCB">
        <w:t xml:space="preserve"> «О проведении эксперимента по использованию зачетных единиц в учебном процессе»; </w:t>
      </w:r>
      <w:r w:rsidRPr="004B3DCB">
        <w:br/>
        <w:t>     </w:t>
      </w:r>
      <w:r w:rsidRPr="004B3DCB">
        <w:rPr>
          <w:u w:val="single"/>
        </w:rPr>
        <w:t>от 7 апреля 2004 г. № 1515</w:t>
      </w:r>
      <w:r w:rsidRPr="004B3DCB">
        <w:t xml:space="preserve"> «О внесении дополнений в Перечень образовательных учреждений профессионального образования, участвующих в эксперименте по использованию зачетных единиц в учебном процессе, утвержденный приказом Минобразования России </w:t>
      </w:r>
      <w:r w:rsidRPr="004B3DCB">
        <w:rPr>
          <w:u w:val="single"/>
        </w:rPr>
        <w:t>от 2 июля 2003 г. № 2847</w:t>
      </w:r>
      <w:r w:rsidRPr="004B3DCB">
        <w:t xml:space="preserve"> «О проведении эксперимента по использованию зачетных единиц в учебном процессе»; </w:t>
      </w:r>
      <w:r w:rsidRPr="004B3DCB">
        <w:br/>
        <w:t>     </w:t>
      </w:r>
      <w:r w:rsidRPr="004B3DCB">
        <w:rPr>
          <w:u w:val="single"/>
        </w:rPr>
        <w:t>от 11 мая 2004 г. № 2110</w:t>
      </w:r>
      <w:r w:rsidRPr="004B3DCB">
        <w:t xml:space="preserve"> «О внесении дополнений в Перечень образовательных учреждений профессионального образования, участвующих в эксперименте по использованию зачетных единиц в учебном процессе, утвержденный приказом Минобразования России </w:t>
      </w:r>
      <w:r w:rsidRPr="004B3DCB">
        <w:rPr>
          <w:u w:val="single"/>
        </w:rPr>
        <w:t>от 2 июля 2003 г. № 2847</w:t>
      </w:r>
      <w:r w:rsidRPr="004B3DCB">
        <w:t xml:space="preserve"> «О проведении эксперимента по использованию зачетных единиц в учебном процессе»; </w:t>
      </w:r>
      <w:r w:rsidRPr="004B3DCB">
        <w:br/>
        <w:t>     </w:t>
      </w:r>
      <w:r w:rsidRPr="004B3DCB">
        <w:rPr>
          <w:u w:val="single"/>
        </w:rPr>
        <w:t>от 20 мая 2004 г. № 2274</w:t>
      </w:r>
      <w:r w:rsidRPr="004B3DCB">
        <w:t xml:space="preserve"> «О реализации эксперимента по использованию зачетных единиц в учебном процессе». </w:t>
      </w:r>
      <w:r w:rsidRPr="004B3DCB">
        <w:br/>
        <w:t xml:space="preserve">     5. Контроль за выполнением настоящего приказа возложить на заместителя Министра Свинаренко А.Г. </w:t>
      </w:r>
      <w:r w:rsidRPr="004B3DCB">
        <w:br/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5"/>
        <w:gridCol w:w="3870"/>
        <w:gridCol w:w="3403"/>
      </w:tblGrid>
      <w:tr w:rsidR="00A30E9F" w:rsidRPr="004B3DCB">
        <w:trPr>
          <w:tblCellSpacing w:w="15" w:type="dxa"/>
        </w:trPr>
        <w:tc>
          <w:tcPr>
            <w:tcW w:w="750" w:type="pct"/>
          </w:tcPr>
          <w:p w:rsidR="00A30E9F" w:rsidRPr="004B3DCB" w:rsidRDefault="00A30E9F" w:rsidP="004B2A62"/>
        </w:tc>
        <w:tc>
          <w:tcPr>
            <w:tcW w:w="2000" w:type="pct"/>
          </w:tcPr>
          <w:p w:rsidR="00A30E9F" w:rsidRPr="001B3D8A" w:rsidRDefault="00A30E9F" w:rsidP="004B2A62">
            <w:r w:rsidRPr="001B3D8A">
              <w:rPr>
                <w:bCs/>
              </w:rPr>
              <w:t xml:space="preserve">Министр </w:t>
            </w:r>
          </w:p>
        </w:tc>
        <w:tc>
          <w:tcPr>
            <w:tcW w:w="1750" w:type="pct"/>
          </w:tcPr>
          <w:p w:rsidR="00A30E9F" w:rsidRPr="001B3D8A" w:rsidRDefault="00A30E9F" w:rsidP="004B2A62">
            <w:r w:rsidRPr="001B3D8A">
              <w:rPr>
                <w:bCs/>
              </w:rPr>
              <w:t xml:space="preserve">А.Фурсенко </w:t>
            </w:r>
          </w:p>
        </w:tc>
      </w:tr>
    </w:tbl>
    <w:p w:rsidR="00A30E9F" w:rsidRDefault="00A30E9F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Default="00A63053" w:rsidP="004B2A62"/>
    <w:p w:rsidR="00A63053" w:rsidRPr="00A63053" w:rsidRDefault="00A63053" w:rsidP="004B2A62"/>
    <w:tbl>
      <w:tblPr>
        <w:tblW w:w="95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A30E9F" w:rsidRPr="004B3DCB">
        <w:trPr>
          <w:tblCellSpacing w:w="0" w:type="dxa"/>
        </w:trPr>
        <w:tc>
          <w:tcPr>
            <w:tcW w:w="9540" w:type="dxa"/>
          </w:tcPr>
          <w:p w:rsidR="00A30E9F" w:rsidRDefault="00A30E9F" w:rsidP="00DB324C">
            <w:pPr>
              <w:outlineLvl w:val="1"/>
              <w:rPr>
                <w:sz w:val="28"/>
                <w:szCs w:val="28"/>
              </w:rPr>
            </w:pPr>
          </w:p>
          <w:p w:rsidR="00A30E9F" w:rsidRPr="000C1856" w:rsidRDefault="00A30E9F" w:rsidP="00DB324C">
            <w:pPr>
              <w:shd w:val="clear" w:color="auto" w:fill="FFFFFF"/>
              <w:spacing w:line="322" w:lineRule="exact"/>
              <w:ind w:left="782" w:hanging="782"/>
              <w:jc w:val="center"/>
              <w:outlineLvl w:val="1"/>
            </w:pPr>
            <w:bookmarkStart w:id="24" w:name="_Toc191893309"/>
            <w:r w:rsidRPr="000C1856">
              <w:rPr>
                <w:color w:val="000000"/>
                <w:spacing w:val="1"/>
              </w:rPr>
              <w:t>МИНИСТЕРСТВО ОБРАЗОВАНИЯ РОССИЙСКОЙ</w:t>
            </w:r>
            <w:bookmarkEnd w:id="24"/>
          </w:p>
          <w:p w:rsidR="00A30E9F" w:rsidRPr="000C1856" w:rsidRDefault="00A30E9F" w:rsidP="00DB324C">
            <w:pPr>
              <w:shd w:val="clear" w:color="auto" w:fill="FFFFFF"/>
              <w:spacing w:line="322" w:lineRule="exact"/>
              <w:ind w:left="1949" w:right="1934"/>
              <w:jc w:val="center"/>
              <w:outlineLvl w:val="1"/>
            </w:pPr>
            <w:bookmarkStart w:id="25" w:name="_Toc191893310"/>
            <w:r w:rsidRPr="000C1856">
              <w:rPr>
                <w:color w:val="000000"/>
                <w:spacing w:val="-2"/>
              </w:rPr>
              <w:t xml:space="preserve">ФЕДЕРАЦИИ </w:t>
            </w:r>
            <w:r w:rsidRPr="000C1856">
              <w:rPr>
                <w:color w:val="000000"/>
                <w:spacing w:val="-3"/>
              </w:rPr>
              <w:t>(МИНОБРАЗОВАНИЕ РОССИИ)</w:t>
            </w:r>
            <w:bookmarkEnd w:id="25"/>
          </w:p>
          <w:p w:rsidR="00A63053" w:rsidRDefault="00A30E9F" w:rsidP="00DB324C">
            <w:pPr>
              <w:shd w:val="clear" w:color="auto" w:fill="FFFFFF"/>
              <w:tabs>
                <w:tab w:val="left" w:pos="9540"/>
              </w:tabs>
              <w:spacing w:before="120"/>
              <w:ind w:right="180"/>
              <w:jc w:val="center"/>
              <w:outlineLvl w:val="1"/>
              <w:rPr>
                <w:color w:val="000000"/>
                <w:spacing w:val="-4"/>
              </w:rPr>
            </w:pPr>
            <w:bookmarkStart w:id="26" w:name="_Toc191893311"/>
            <w:r w:rsidRPr="000C1856">
              <w:rPr>
                <w:color w:val="000000"/>
                <w:spacing w:val="-4"/>
              </w:rPr>
              <w:t>ПРИКАЗ</w:t>
            </w:r>
            <w:bookmarkEnd w:id="26"/>
          </w:p>
          <w:p w:rsidR="00A30E9F" w:rsidRPr="000C1856" w:rsidRDefault="00A30E9F" w:rsidP="00DB324C">
            <w:pPr>
              <w:shd w:val="clear" w:color="auto" w:fill="FFFFFF"/>
              <w:tabs>
                <w:tab w:val="left" w:pos="9540"/>
              </w:tabs>
              <w:spacing w:before="120"/>
              <w:ind w:right="180"/>
              <w:jc w:val="center"/>
              <w:outlineLvl w:val="1"/>
            </w:pPr>
            <w:bookmarkStart w:id="27" w:name="_Toc191893312"/>
            <w:r w:rsidRPr="000C1856">
              <w:rPr>
                <w:color w:val="000000"/>
              </w:rPr>
              <w:t xml:space="preserve">11.07.2002    </w:t>
            </w:r>
            <w:r>
              <w:rPr>
                <w:color w:val="000000"/>
              </w:rPr>
              <w:t xml:space="preserve">                    </w:t>
            </w:r>
            <w:r w:rsidRPr="000C1856">
              <w:rPr>
                <w:color w:val="000000"/>
              </w:rPr>
              <w:t xml:space="preserve">   Москва       </w:t>
            </w:r>
            <w:r>
              <w:rPr>
                <w:color w:val="000000"/>
              </w:rPr>
              <w:t xml:space="preserve">                          </w:t>
            </w:r>
            <w:r w:rsidRPr="000C1856">
              <w:rPr>
                <w:color w:val="000000"/>
              </w:rPr>
              <w:t>№2654</w:t>
            </w:r>
            <w:bookmarkEnd w:id="27"/>
          </w:p>
          <w:p w:rsidR="00A63053" w:rsidRDefault="00A30E9F" w:rsidP="00DB324C">
            <w:pPr>
              <w:shd w:val="clear" w:color="auto" w:fill="FFFFFF"/>
              <w:spacing w:before="60" w:line="317" w:lineRule="exact"/>
              <w:ind w:left="989" w:hanging="499"/>
              <w:jc w:val="center"/>
              <w:outlineLvl w:val="1"/>
              <w:rPr>
                <w:color w:val="000000"/>
                <w:spacing w:val="6"/>
              </w:rPr>
            </w:pPr>
            <w:bookmarkStart w:id="28" w:name="_Toc191893313"/>
            <w:r w:rsidRPr="001B3D8A">
              <w:rPr>
                <w:bCs/>
                <w:color w:val="000000"/>
                <w:spacing w:val="2"/>
              </w:rPr>
              <w:t xml:space="preserve">О проведении </w:t>
            </w:r>
            <w:r w:rsidRPr="001B3D8A">
              <w:rPr>
                <w:color w:val="000000"/>
                <w:spacing w:val="2"/>
              </w:rPr>
              <w:t xml:space="preserve">эксперимента по введению </w:t>
            </w:r>
            <w:r w:rsidRPr="001B3D8A">
              <w:rPr>
                <w:bCs/>
                <w:color w:val="000000"/>
                <w:spacing w:val="2"/>
              </w:rPr>
              <w:t xml:space="preserve">рейтинговой </w:t>
            </w:r>
            <w:r w:rsidRPr="001B3D8A">
              <w:rPr>
                <w:bCs/>
                <w:color w:val="000000"/>
                <w:spacing w:val="6"/>
              </w:rPr>
              <w:t xml:space="preserve">системы </w:t>
            </w:r>
            <w:r w:rsidRPr="001B3D8A">
              <w:rPr>
                <w:color w:val="000000"/>
                <w:spacing w:val="6"/>
              </w:rPr>
              <w:t>оценки</w:t>
            </w:r>
            <w:bookmarkEnd w:id="28"/>
            <w:r w:rsidRPr="001B3D8A">
              <w:rPr>
                <w:color w:val="000000"/>
                <w:spacing w:val="6"/>
              </w:rPr>
              <w:t xml:space="preserve"> </w:t>
            </w:r>
          </w:p>
          <w:p w:rsidR="00A30E9F" w:rsidRPr="001B3D8A" w:rsidRDefault="00A30E9F" w:rsidP="00DB324C">
            <w:pPr>
              <w:shd w:val="clear" w:color="auto" w:fill="FFFFFF"/>
              <w:spacing w:line="317" w:lineRule="exact"/>
              <w:ind w:left="987" w:hanging="499"/>
              <w:jc w:val="center"/>
              <w:outlineLvl w:val="1"/>
            </w:pPr>
            <w:bookmarkStart w:id="29" w:name="_Toc191893314"/>
            <w:r w:rsidRPr="001B3D8A">
              <w:rPr>
                <w:color w:val="000000"/>
                <w:spacing w:val="6"/>
              </w:rPr>
              <w:t>успеваемости студентов вузов</w:t>
            </w:r>
            <w:bookmarkEnd w:id="29"/>
          </w:p>
          <w:p w:rsidR="00A30E9F" w:rsidRPr="000C1856" w:rsidRDefault="00A30E9F" w:rsidP="00DB324C">
            <w:pPr>
              <w:shd w:val="clear" w:color="auto" w:fill="FFFFFF"/>
              <w:spacing w:before="60" w:line="317" w:lineRule="exact"/>
              <w:ind w:left="11" w:firstLine="760"/>
              <w:jc w:val="both"/>
              <w:outlineLvl w:val="1"/>
            </w:pPr>
            <w:bookmarkStart w:id="30" w:name="_Toc191893315"/>
            <w:r w:rsidRPr="000C1856">
              <w:rPr>
                <w:color w:val="000000"/>
                <w:spacing w:val="-1"/>
              </w:rPr>
              <w:t xml:space="preserve">В целях повышения качества высшего профессионального </w:t>
            </w:r>
            <w:r w:rsidRPr="000C1856">
              <w:rPr>
                <w:color w:val="000000"/>
              </w:rPr>
              <w:t xml:space="preserve">образования, а также в соответствии с п.п. 10 п.6 Положения о </w:t>
            </w:r>
            <w:r w:rsidRPr="000C1856">
              <w:rPr>
                <w:color w:val="000000"/>
                <w:spacing w:val="1"/>
              </w:rPr>
              <w:t xml:space="preserve">Минобразовании России, утвержденного постановлением </w:t>
            </w:r>
            <w:r w:rsidRPr="000C1856">
              <w:rPr>
                <w:color w:val="000000"/>
              </w:rPr>
              <w:t xml:space="preserve">Правительства Российской Федерации от 24.03.2000 № 258, с </w:t>
            </w:r>
            <w:r w:rsidRPr="000C1856">
              <w:rPr>
                <w:color w:val="000000"/>
                <w:spacing w:val="-1"/>
              </w:rPr>
              <w:t xml:space="preserve">изменениями и дополнениями, утвержденными постановлениями </w:t>
            </w:r>
            <w:r w:rsidRPr="000C1856">
              <w:rPr>
                <w:color w:val="000000"/>
              </w:rPr>
              <w:t>Правительства Российской Федерации от 17.10.2000 № 774 и от 30.01.2002 №73,</w:t>
            </w:r>
            <w:bookmarkEnd w:id="30"/>
          </w:p>
          <w:p w:rsidR="00A30E9F" w:rsidRPr="000C1856" w:rsidRDefault="00A30E9F" w:rsidP="00DB324C">
            <w:pPr>
              <w:shd w:val="clear" w:color="auto" w:fill="FFFFFF"/>
              <w:spacing w:before="60"/>
              <w:ind w:left="778"/>
              <w:jc w:val="both"/>
              <w:outlineLvl w:val="1"/>
            </w:pPr>
            <w:bookmarkStart w:id="31" w:name="_Toc191893316"/>
            <w:r w:rsidRPr="000C1856">
              <w:rPr>
                <w:color w:val="000000"/>
                <w:spacing w:val="62"/>
              </w:rPr>
              <w:t>приказываю</w:t>
            </w:r>
            <w:bookmarkEnd w:id="31"/>
          </w:p>
          <w:p w:rsidR="00A30E9F" w:rsidRPr="000C1856" w:rsidRDefault="00A30E9F" w:rsidP="00DB324C">
            <w:pPr>
              <w:shd w:val="clear" w:color="auto" w:fill="FFFFFF"/>
              <w:spacing w:before="60" w:line="317" w:lineRule="exact"/>
              <w:ind w:left="5" w:firstLine="787"/>
              <w:jc w:val="both"/>
              <w:outlineLvl w:val="1"/>
            </w:pPr>
            <w:bookmarkStart w:id="32" w:name="_Toc191893317"/>
            <w:r w:rsidRPr="000C1856">
              <w:rPr>
                <w:color w:val="000000"/>
              </w:rPr>
              <w:t xml:space="preserve">1. Провести в 2002-2004 годах эксперимент по </w:t>
            </w:r>
            <w:r w:rsidRPr="000C1856">
              <w:rPr>
                <w:color w:val="000000"/>
                <w:spacing w:val="-1"/>
              </w:rPr>
              <w:t xml:space="preserve">организации образовательного процесса, предусматривающего </w:t>
            </w:r>
            <w:r w:rsidRPr="000C1856">
              <w:rPr>
                <w:color w:val="000000"/>
                <w:spacing w:val="1"/>
              </w:rPr>
              <w:t xml:space="preserve">использование рейтинговой системы оценки успеваемости студентов в вузах Российской Федерации, указанных в </w:t>
            </w:r>
            <w:r w:rsidRPr="000C1856">
              <w:rPr>
                <w:color w:val="000000"/>
                <w:u w:val="single"/>
              </w:rPr>
              <w:t>приложении №1</w:t>
            </w:r>
            <w:r w:rsidRPr="000C1856">
              <w:rPr>
                <w:color w:val="000000"/>
              </w:rPr>
              <w:t>.</w:t>
            </w:r>
            <w:bookmarkEnd w:id="32"/>
          </w:p>
          <w:p w:rsidR="00A30E9F" w:rsidRPr="000C1856" w:rsidRDefault="00A30E9F" w:rsidP="00DB324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spacing w:line="317" w:lineRule="exact"/>
              <w:ind w:left="900" w:hanging="360"/>
              <w:jc w:val="both"/>
              <w:outlineLvl w:val="1"/>
              <w:rPr>
                <w:color w:val="000000"/>
              </w:rPr>
            </w:pPr>
            <w:bookmarkStart w:id="33" w:name="_Toc191893318"/>
            <w:r w:rsidRPr="000C1856">
              <w:rPr>
                <w:color w:val="000000"/>
                <w:spacing w:val="-1"/>
              </w:rPr>
              <w:t>Утвердить «Методические рекомендации к разработке</w:t>
            </w:r>
            <w:r w:rsidRPr="000C1856">
              <w:rPr>
                <w:color w:val="000000"/>
                <w:spacing w:val="-1"/>
              </w:rPr>
              <w:br/>
            </w:r>
            <w:r w:rsidRPr="000C1856">
              <w:rPr>
                <w:color w:val="000000"/>
                <w:spacing w:val="1"/>
              </w:rPr>
              <w:t>рейтинговой системы оценки успеваемости студентов вузов»</w:t>
            </w:r>
            <w:r w:rsidR="00A63053">
              <w:rPr>
                <w:color w:val="000000"/>
                <w:spacing w:val="1"/>
              </w:rPr>
              <w:t xml:space="preserve"> </w:t>
            </w:r>
            <w:r w:rsidRPr="000C1856">
              <w:rPr>
                <w:color w:val="000000"/>
                <w:spacing w:val="1"/>
              </w:rPr>
              <w:br/>
            </w:r>
            <w:r w:rsidRPr="000C1856">
              <w:rPr>
                <w:color w:val="000000"/>
                <w:spacing w:val="-1"/>
              </w:rPr>
              <w:t>(</w:t>
            </w:r>
            <w:r w:rsidRPr="000C1856">
              <w:rPr>
                <w:color w:val="000000"/>
                <w:spacing w:val="-1"/>
                <w:u w:val="single"/>
              </w:rPr>
              <w:t>приложение №2</w:t>
            </w:r>
            <w:r w:rsidRPr="000C1856">
              <w:rPr>
                <w:color w:val="000000"/>
                <w:spacing w:val="-1"/>
              </w:rPr>
              <w:t>).</w:t>
            </w:r>
            <w:bookmarkEnd w:id="33"/>
          </w:p>
          <w:p w:rsidR="00A30E9F" w:rsidRPr="000C1856" w:rsidRDefault="00A30E9F" w:rsidP="00DB324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spacing w:line="317" w:lineRule="exact"/>
              <w:ind w:left="900" w:hanging="360"/>
              <w:jc w:val="both"/>
              <w:outlineLvl w:val="1"/>
              <w:rPr>
                <w:color w:val="000000"/>
              </w:rPr>
            </w:pPr>
            <w:bookmarkStart w:id="34" w:name="_Toc191893319"/>
            <w:r w:rsidRPr="000C1856">
              <w:rPr>
                <w:color w:val="000000"/>
                <w:spacing w:val="-1"/>
              </w:rPr>
              <w:t>Департаменту образовательных программ и стандартов</w:t>
            </w:r>
            <w:r w:rsidRPr="000C1856">
              <w:rPr>
                <w:color w:val="000000"/>
                <w:spacing w:val="-1"/>
              </w:rPr>
              <w:br/>
            </w:r>
            <w:r w:rsidRPr="000C1856">
              <w:rPr>
                <w:color w:val="000000"/>
                <w:spacing w:val="1"/>
              </w:rPr>
              <w:t>профессионального образования, Управлению высшего</w:t>
            </w:r>
            <w:r w:rsidRPr="000C1856">
              <w:rPr>
                <w:color w:val="000000"/>
                <w:spacing w:val="1"/>
              </w:rPr>
              <w:br/>
            </w:r>
            <w:r w:rsidRPr="000C1856">
              <w:rPr>
                <w:color w:val="000000"/>
                <w:spacing w:val="-1"/>
              </w:rPr>
              <w:t>профессионального образования совместно с вузами, согласно</w:t>
            </w:r>
            <w:r w:rsidRPr="000C1856">
              <w:rPr>
                <w:color w:val="000000"/>
                <w:spacing w:val="-1"/>
              </w:rPr>
              <w:br/>
            </w:r>
            <w:r w:rsidRPr="000C1856">
              <w:rPr>
                <w:color w:val="000000"/>
              </w:rPr>
              <w:t>приложению №1:</w:t>
            </w:r>
            <w:bookmarkEnd w:id="34"/>
          </w:p>
          <w:p w:rsidR="00A30E9F" w:rsidRPr="000C1856" w:rsidRDefault="00A30E9F" w:rsidP="00DB324C">
            <w:pPr>
              <w:shd w:val="clear" w:color="auto" w:fill="FFFFFF"/>
              <w:spacing w:line="317" w:lineRule="exact"/>
              <w:ind w:left="5" w:firstLine="696"/>
              <w:jc w:val="both"/>
              <w:outlineLvl w:val="1"/>
            </w:pPr>
            <w:bookmarkStart w:id="35" w:name="_Toc191893320"/>
            <w:r w:rsidRPr="000C1856">
              <w:rPr>
                <w:color w:val="000000"/>
              </w:rPr>
              <w:t xml:space="preserve">до 1 октября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C1856">
                <w:rPr>
                  <w:color w:val="000000"/>
                </w:rPr>
                <w:t>2002 г</w:t>
              </w:r>
            </w:smartTag>
            <w:r w:rsidRPr="000C1856">
              <w:rPr>
                <w:color w:val="000000"/>
              </w:rPr>
              <w:t xml:space="preserve">. определить сроки проведения и программы семинаров, организуемых на базе вузов - участников </w:t>
            </w:r>
            <w:r w:rsidRPr="000C1856">
              <w:rPr>
                <w:color w:val="000000"/>
                <w:spacing w:val="-1"/>
              </w:rPr>
              <w:t xml:space="preserve">эксперимента, для вузов по проблемам реализации рейтинговой </w:t>
            </w:r>
            <w:r w:rsidRPr="000C1856">
              <w:rPr>
                <w:color w:val="000000"/>
              </w:rPr>
              <w:t>системы оценки успеваемости студентов;</w:t>
            </w:r>
            <w:bookmarkEnd w:id="35"/>
          </w:p>
          <w:p w:rsidR="00A30E9F" w:rsidRPr="000C1856" w:rsidRDefault="00A30E9F" w:rsidP="00DB324C">
            <w:pPr>
              <w:shd w:val="clear" w:color="auto" w:fill="FFFFFF"/>
              <w:spacing w:line="317" w:lineRule="exact"/>
              <w:ind w:right="1037" w:firstLine="701"/>
              <w:jc w:val="both"/>
              <w:outlineLvl w:val="1"/>
            </w:pPr>
            <w:bookmarkStart w:id="36" w:name="_Toc191893321"/>
            <w:r w:rsidRPr="000C1856">
              <w:rPr>
                <w:color w:val="000000"/>
              </w:rPr>
              <w:t xml:space="preserve">до 1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C1856">
                <w:rPr>
                  <w:color w:val="000000"/>
                </w:rPr>
                <w:t>2003 г</w:t>
              </w:r>
            </w:smartTag>
            <w:r w:rsidRPr="000C1856">
              <w:rPr>
                <w:color w:val="000000"/>
              </w:rPr>
              <w:t>. подвести итоги первого этапа эксперимента.</w:t>
            </w:r>
            <w:bookmarkEnd w:id="36"/>
          </w:p>
          <w:p w:rsidR="00A30E9F" w:rsidRDefault="00A30E9F" w:rsidP="00DB324C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974"/>
              </w:tabs>
              <w:spacing w:line="317" w:lineRule="exact"/>
              <w:ind w:left="5" w:firstLine="696"/>
              <w:jc w:val="both"/>
              <w:outlineLvl w:val="1"/>
              <w:rPr>
                <w:color w:val="000000"/>
              </w:rPr>
            </w:pPr>
            <w:bookmarkStart w:id="37" w:name="_Toc191893322"/>
            <w:r w:rsidRPr="000C1856">
              <w:rPr>
                <w:color w:val="000000"/>
                <w:spacing w:val="-1"/>
              </w:rPr>
              <w:t>Контроль за исполнением настоящего приказа возложить</w:t>
            </w:r>
            <w:r w:rsidRPr="000C1856">
              <w:rPr>
                <w:color w:val="000000"/>
                <w:spacing w:val="-1"/>
              </w:rPr>
              <w:br/>
            </w:r>
            <w:r w:rsidRPr="000C1856">
              <w:rPr>
                <w:color w:val="000000"/>
              </w:rPr>
              <w:t>на заместителя Министра Л.С.Гребнева.</w:t>
            </w:r>
            <w:bookmarkEnd w:id="37"/>
          </w:p>
          <w:p w:rsidR="00FD619A" w:rsidRPr="000C1856" w:rsidRDefault="00FD619A" w:rsidP="00DB324C">
            <w:pPr>
              <w:shd w:val="clear" w:color="auto" w:fill="FFFFFF"/>
              <w:tabs>
                <w:tab w:val="left" w:pos="974"/>
              </w:tabs>
              <w:spacing w:line="317" w:lineRule="exact"/>
              <w:ind w:left="5"/>
              <w:jc w:val="both"/>
              <w:outlineLvl w:val="1"/>
            </w:pPr>
          </w:p>
          <w:p w:rsidR="00A30E9F" w:rsidRPr="004B3DCB" w:rsidRDefault="00A30E9F" w:rsidP="00DB324C">
            <w:pPr>
              <w:jc w:val="right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              </w:t>
            </w:r>
            <w:bookmarkStart w:id="38" w:name="_Toc191893323"/>
            <w:r w:rsidRPr="001B3D8A">
              <w:rPr>
                <w:bCs/>
                <w:color w:val="000000"/>
                <w:spacing w:val="-4"/>
              </w:rPr>
              <w:t>Министр</w:t>
            </w:r>
            <w:r w:rsidRPr="001B3D8A">
              <w:rPr>
                <w:bCs/>
                <w:color w:val="000000"/>
              </w:rPr>
              <w:tab/>
            </w:r>
            <w:r w:rsidRPr="001B3D8A">
              <w:rPr>
                <w:bCs/>
                <w:color w:val="000000"/>
                <w:spacing w:val="1"/>
              </w:rPr>
              <w:t>В.М. Филиппов</w:t>
            </w:r>
            <w:bookmarkEnd w:id="38"/>
          </w:p>
        </w:tc>
      </w:tr>
    </w:tbl>
    <w:p w:rsidR="00A30E9F" w:rsidRDefault="00A30E9F" w:rsidP="004B2A62">
      <w:pPr>
        <w:rPr>
          <w:sz w:val="28"/>
          <w:szCs w:val="28"/>
        </w:rPr>
      </w:pPr>
    </w:p>
    <w:p w:rsidR="00A30E9F" w:rsidRPr="001B3D8A" w:rsidRDefault="00A30E9F" w:rsidP="004B2A62">
      <w:pPr>
        <w:shd w:val="clear" w:color="auto" w:fill="FFFFFF"/>
        <w:spacing w:line="317" w:lineRule="exact"/>
        <w:ind w:left="19"/>
        <w:jc w:val="center"/>
      </w:pPr>
      <w:r w:rsidRPr="001B3D8A">
        <w:rPr>
          <w:bCs/>
          <w:color w:val="000000"/>
        </w:rPr>
        <w:t>МЕТОДИЧЕСКИЕ РЕКОМЕНДАЦИИ</w:t>
      </w:r>
    </w:p>
    <w:p w:rsidR="00A30E9F" w:rsidRPr="001B3D8A" w:rsidRDefault="00A30E9F" w:rsidP="004B2A62">
      <w:pPr>
        <w:shd w:val="clear" w:color="auto" w:fill="FFFFFF"/>
        <w:spacing w:line="317" w:lineRule="exact"/>
        <w:ind w:left="24"/>
        <w:jc w:val="center"/>
      </w:pPr>
      <w:r w:rsidRPr="001B3D8A">
        <w:rPr>
          <w:bCs/>
          <w:color w:val="000000"/>
          <w:spacing w:val="1"/>
        </w:rPr>
        <w:t>К РАЗРАБОТКЕ РЕЙТИНГОВОЙ СИСТЕМЫ</w:t>
      </w:r>
    </w:p>
    <w:p w:rsidR="00A30E9F" w:rsidRPr="001B3D8A" w:rsidRDefault="00A30E9F" w:rsidP="004B2A62">
      <w:pPr>
        <w:shd w:val="clear" w:color="auto" w:fill="FFFFFF"/>
        <w:spacing w:line="317" w:lineRule="exact"/>
        <w:ind w:left="24"/>
        <w:jc w:val="center"/>
      </w:pPr>
      <w:r w:rsidRPr="001B3D8A">
        <w:rPr>
          <w:bCs/>
          <w:color w:val="000000"/>
        </w:rPr>
        <w:t>ОЦЕНКИ УСПЕВАЕМОСТИ СТУДЕНТОВ ВУЗОВ</w:t>
      </w:r>
    </w:p>
    <w:p w:rsidR="00A30E9F" w:rsidRPr="000C1856" w:rsidRDefault="00A30E9F" w:rsidP="004B2A62">
      <w:pPr>
        <w:widowControl w:val="0"/>
        <w:numPr>
          <w:ilvl w:val="0"/>
          <w:numId w:val="4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350"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1"/>
        </w:rPr>
        <w:t>Методические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рекомендации подготовлены для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разработки вузами, участвующими в эксперименте по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организации образовательного процесса, рейтинговой системы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-1"/>
        </w:rPr>
        <w:t>оценки успеваемости студентов в вузах Российской Федерации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</w:rPr>
        <w:t>(далее - рейтинговая система).</w:t>
      </w:r>
    </w:p>
    <w:p w:rsidR="00A30E9F" w:rsidRPr="000C1856" w:rsidRDefault="00A30E9F" w:rsidP="004B2A62">
      <w:pPr>
        <w:widowControl w:val="0"/>
        <w:numPr>
          <w:ilvl w:val="0"/>
          <w:numId w:val="4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1"/>
        </w:rPr>
        <w:t>Целью разрабатываемой рейтинговой системы вуза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является комплексная оценка качества учебной работы студентов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-1"/>
        </w:rPr>
        <w:t>при освоении ими основных образовательных программ высшего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</w:rPr>
        <w:t>профессионального образования.</w:t>
      </w:r>
    </w:p>
    <w:p w:rsidR="00A30E9F" w:rsidRPr="000C1856" w:rsidRDefault="00A30E9F" w:rsidP="004B2A62">
      <w:pPr>
        <w:widowControl w:val="0"/>
        <w:numPr>
          <w:ilvl w:val="0"/>
          <w:numId w:val="4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-1"/>
        </w:rPr>
        <w:t>Оценка качества учебной работы студента в рейтинговой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-1"/>
        </w:rPr>
        <w:t>системе является кумулятивной (накопительной) и используется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1"/>
        </w:rPr>
        <w:t>для управления образовательным процессом и решения других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вопросов по усмотрению вуза.</w:t>
      </w:r>
    </w:p>
    <w:p w:rsidR="00A30E9F" w:rsidRPr="000C1856" w:rsidRDefault="00A30E9F" w:rsidP="004B2A62">
      <w:pPr>
        <w:widowControl w:val="0"/>
        <w:numPr>
          <w:ilvl w:val="0"/>
          <w:numId w:val="4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left="706" w:firstLine="14"/>
        <w:jc w:val="both"/>
        <w:rPr>
          <w:color w:val="000000"/>
        </w:rPr>
      </w:pPr>
      <w:r w:rsidRPr="000C1856">
        <w:rPr>
          <w:color w:val="000000"/>
        </w:rPr>
        <w:t>Главные задачи рейтинговой системы заключаются в :</w:t>
      </w:r>
    </w:p>
    <w:p w:rsidR="00A30E9F" w:rsidRPr="000C1856" w:rsidRDefault="00A30E9F" w:rsidP="004B2A62">
      <w:pPr>
        <w:widowControl w:val="0"/>
        <w:numPr>
          <w:ilvl w:val="0"/>
          <w:numId w:val="4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17" w:lineRule="exact"/>
        <w:ind w:left="5" w:right="67" w:firstLine="706"/>
        <w:jc w:val="both"/>
        <w:rPr>
          <w:color w:val="000000"/>
        </w:rPr>
      </w:pPr>
      <w:r w:rsidRPr="000C1856">
        <w:rPr>
          <w:color w:val="000000"/>
          <w:spacing w:val="-1"/>
        </w:rPr>
        <w:t>повышении мотивации студентов к освоению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</w:rPr>
        <w:t xml:space="preserve">образовательных </w:t>
      </w:r>
      <w:r>
        <w:rPr>
          <w:color w:val="000000"/>
        </w:rPr>
        <w:t>п</w:t>
      </w:r>
      <w:r w:rsidRPr="000C1856">
        <w:rPr>
          <w:color w:val="000000"/>
        </w:rPr>
        <w:t>рограмм путем более высокой</w:t>
      </w:r>
      <w:r>
        <w:rPr>
          <w:color w:val="000000"/>
        </w:rPr>
        <w:t xml:space="preserve"> </w:t>
      </w:r>
      <w:r w:rsidRPr="000C1856">
        <w:rPr>
          <w:color w:val="000000"/>
        </w:rPr>
        <w:t>дифференциации оценки их учебной работы;</w:t>
      </w:r>
    </w:p>
    <w:p w:rsidR="00A30E9F" w:rsidRPr="000C1856" w:rsidRDefault="00A30E9F" w:rsidP="004B2A62">
      <w:pPr>
        <w:widowControl w:val="0"/>
        <w:numPr>
          <w:ilvl w:val="0"/>
          <w:numId w:val="4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17" w:lineRule="exact"/>
        <w:ind w:left="5" w:right="-113" w:firstLine="706"/>
        <w:jc w:val="both"/>
        <w:rPr>
          <w:color w:val="000000"/>
        </w:rPr>
      </w:pPr>
      <w:r w:rsidRPr="000C1856">
        <w:rPr>
          <w:color w:val="000000"/>
          <w:spacing w:val="-1"/>
        </w:rPr>
        <w:t>повышении уровня организации образовательного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-1"/>
        </w:rPr>
        <w:t>процесса в вузе.</w:t>
      </w:r>
    </w:p>
    <w:p w:rsidR="00A30E9F" w:rsidRPr="000C1856" w:rsidRDefault="00A30E9F" w:rsidP="004B2A62">
      <w:pPr>
        <w:widowControl w:val="0"/>
        <w:numPr>
          <w:ilvl w:val="0"/>
          <w:numId w:val="4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1"/>
        </w:rPr>
        <w:t>Разработанную вузом рейтинговую систему следует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вводить во всем вузе по всем дисциплинам основных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образовательных программ (на начальном этапе возможно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введение рейтинговой системы по одной или нескольким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основным образовательным программам). Разработанная вузом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1"/>
        </w:rPr>
        <w:t>рейтинговая система формируется единой для всех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задействованных в эксперименте кафедр и вводится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одновременно на всех кафедрах, обеспечивающих основную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образовательную программу.</w:t>
      </w:r>
    </w:p>
    <w:p w:rsidR="00A30E9F" w:rsidRPr="000C1856" w:rsidRDefault="00A30E9F" w:rsidP="004B2A62">
      <w:pPr>
        <w:widowControl w:val="0"/>
        <w:numPr>
          <w:ilvl w:val="0"/>
          <w:numId w:val="4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1"/>
        </w:rPr>
        <w:t>Рейтинговая система стимулирует регулярную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самостоятельную учебную работ) студентов в семестре. С этой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1"/>
        </w:rPr>
        <w:t>целью суммарную рейтинговую оценку по дисциплине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целесообразно формировать из рейтинговой оценки качества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самостоятельной работы в семес</w:t>
      </w:r>
      <w:r w:rsidR="00A63053">
        <w:rPr>
          <w:color w:val="000000"/>
        </w:rPr>
        <w:t>т</w:t>
      </w:r>
      <w:r w:rsidRPr="000C1856">
        <w:rPr>
          <w:color w:val="000000"/>
        </w:rPr>
        <w:t>ре и рейтинговой оценки на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промежуточной аттестации по дисциплине в семестре.</w:t>
      </w:r>
    </w:p>
    <w:p w:rsidR="00A30E9F" w:rsidRPr="000C1856" w:rsidRDefault="00A30E9F" w:rsidP="004B2A62">
      <w:pPr>
        <w:widowControl w:val="0"/>
        <w:numPr>
          <w:ilvl w:val="0"/>
          <w:numId w:val="4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</w:pPr>
      <w:r w:rsidRPr="000C1856">
        <w:rPr>
          <w:color w:val="000000"/>
          <w:spacing w:val="1"/>
        </w:rPr>
        <w:t>Рейтинговая система предусматривает поощрение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студентов за хорошую работу в семестре проставлением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«премиальных» баллов с возможностью получить семестровую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оценку без сдачи экзаменов или зачетов. При этом целесообразно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1"/>
        </w:rPr>
        <w:t>ограничить проставление оценки без прохождения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промежуточной аттестации баллом не выше «хорошо» и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предусмотреть для получения оценки «отлично» обязательное п</w:t>
      </w:r>
      <w:r w:rsidRPr="000C1856">
        <w:rPr>
          <w:color w:val="000000"/>
        </w:rPr>
        <w:t>рохождение промежуточной аттестации.</w:t>
      </w:r>
    </w:p>
    <w:p w:rsidR="00A30E9F" w:rsidRPr="000C1856" w:rsidRDefault="00A30E9F" w:rsidP="004B2A62">
      <w:pPr>
        <w:widowControl w:val="0"/>
        <w:numPr>
          <w:ilvl w:val="0"/>
          <w:numId w:val="4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</w:rPr>
      </w:pPr>
      <w:r w:rsidRPr="000C1856">
        <w:rPr>
          <w:color w:val="000000"/>
          <w:spacing w:val="1"/>
        </w:rPr>
        <w:t>Наиболее целесообразна разработка рейтинговой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системы, учитывающей трудоемкость всех учебных дисциплин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через, так называемые, «зачетные единицы». В этом случае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успешность работы студента в семестре по каждой дисциплине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оценивается одинаковой максимальной суммой баллов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(например, 100 баллов = «100-%ный успех»). Система зачетных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единиц позволяет достаточно легко выводить кумулятивную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рейтинговую оценку, в том числе и по дисциплинам, изучаемым</w:t>
      </w:r>
      <w:r>
        <w:rPr>
          <w:color w:val="000000"/>
        </w:rPr>
        <w:t xml:space="preserve"> </w:t>
      </w:r>
      <w:r w:rsidRPr="000C1856">
        <w:rPr>
          <w:color w:val="000000"/>
        </w:rPr>
        <w:t>в 2-3 семестрах, и за все время обучения. Для каждого студента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возможен расчет суммарного количества баллов и определение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места, которое занимает студент в группе, на курсе, в вузе.</w:t>
      </w:r>
    </w:p>
    <w:p w:rsidR="00A30E9F" w:rsidRPr="000C1856" w:rsidRDefault="00A30E9F" w:rsidP="004B2A62">
      <w:pPr>
        <w:widowControl w:val="0"/>
        <w:numPr>
          <w:ilvl w:val="0"/>
          <w:numId w:val="4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line="317" w:lineRule="exact"/>
        <w:ind w:firstLine="706"/>
        <w:jc w:val="both"/>
        <w:rPr>
          <w:color w:val="000000"/>
        </w:rPr>
      </w:pPr>
      <w:r w:rsidRPr="000C1856">
        <w:rPr>
          <w:color w:val="000000"/>
        </w:rPr>
        <w:t>Шкала оценок по отдельным модулям, блокам, разделам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и т.д. каждой учебной дисциплины разрабатывается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соответствующей кафедрой и сообщается студентам в начале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каждого семестра. Возможно использование варианта системы, в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</w:rPr>
        <w:t>котором из 100 баллов по дисциплине, до 60 баллов выставляется</w:t>
      </w:r>
      <w:r>
        <w:rPr>
          <w:color w:val="000000"/>
        </w:rPr>
        <w:t xml:space="preserve"> </w:t>
      </w:r>
      <w:r w:rsidRPr="000C1856">
        <w:rPr>
          <w:color w:val="000000"/>
        </w:rPr>
        <w:t>за текущую работу в семестре и от 20 до 40 - за экзамены и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зачеты. При получении на промежуточной аттестации оценки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ниже 20 баллов выставляется «неуд» и требуется повторная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сдача. Для получения допуска к экзамену или зачету студент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</w:rPr>
        <w:t>должен в семестре набрать не меньше 40 баллов.</w:t>
      </w:r>
    </w:p>
    <w:p w:rsidR="00A30E9F" w:rsidRPr="000C1856" w:rsidRDefault="00A30E9F" w:rsidP="004B2A62">
      <w:pPr>
        <w:widowControl w:val="0"/>
        <w:numPr>
          <w:ilvl w:val="0"/>
          <w:numId w:val="4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ind w:firstLine="725"/>
        <w:jc w:val="both"/>
      </w:pPr>
      <w:r w:rsidRPr="000C1856">
        <w:rPr>
          <w:color w:val="000000"/>
          <w:spacing w:val="1"/>
        </w:rPr>
        <w:t>Для организации постоянного текущего контроля и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управления учебным процессом в вузе все кафедры регулярно в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</w:rPr>
        <w:t>течение семестра (3-4 раза на «контрольных» неделях) передают</w:t>
      </w:r>
      <w:r>
        <w:rPr>
          <w:color w:val="000000"/>
        </w:rPr>
        <w:t xml:space="preserve"> </w:t>
      </w:r>
      <w:r w:rsidRPr="000C1856">
        <w:rPr>
          <w:color w:val="000000"/>
          <w:spacing w:val="1"/>
        </w:rPr>
        <w:t>в деканаты сведения по рейтинговым оценкам студентов и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заполняют соответствующую форму единой ведомости для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1"/>
        </w:rPr>
        <w:t>текущего кот роля и промежуточной аттестации, используемую</w:t>
      </w:r>
      <w:r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в течение всего семестра.</w:t>
      </w:r>
      <w:r>
        <w:rPr>
          <w:color w:val="000000"/>
          <w:spacing w:val="-1"/>
        </w:rPr>
        <w:t xml:space="preserve"> </w:t>
      </w:r>
      <w:r w:rsidRPr="000C1856">
        <w:rPr>
          <w:color w:val="000000"/>
          <w:spacing w:val="-2"/>
        </w:rPr>
        <w:t>Рейтинговая систем</w:t>
      </w:r>
      <w:r>
        <w:rPr>
          <w:color w:val="000000"/>
          <w:spacing w:val="-2"/>
        </w:rPr>
        <w:t>а в вузе реализуется</w:t>
      </w:r>
      <w:r w:rsidRPr="000C1856">
        <w:rPr>
          <w:color w:val="000000"/>
          <w:spacing w:val="-2"/>
        </w:rPr>
        <w:t xml:space="preserve"> с применением</w:t>
      </w:r>
      <w:r>
        <w:rPr>
          <w:color w:val="000000"/>
          <w:spacing w:val="-2"/>
        </w:rPr>
        <w:t xml:space="preserve"> </w:t>
      </w:r>
      <w:r w:rsidRPr="000C1856">
        <w:rPr>
          <w:color w:val="000000"/>
          <w:spacing w:val="1"/>
        </w:rPr>
        <w:t>автоматизированной компьютерной подсистемы, которая</w:t>
      </w:r>
      <w:r w:rsidR="00A63053">
        <w:rPr>
          <w:color w:val="000000"/>
          <w:spacing w:val="1"/>
        </w:rPr>
        <w:t xml:space="preserve"> </w:t>
      </w:r>
      <w:r w:rsidRPr="000C1856">
        <w:rPr>
          <w:color w:val="000000"/>
          <w:spacing w:val="-1"/>
        </w:rPr>
        <w:t>собирает и обрабатывает информацию</w:t>
      </w:r>
      <w:r>
        <w:rPr>
          <w:color w:val="000000"/>
          <w:spacing w:val="-1"/>
        </w:rPr>
        <w:t>.</w:t>
      </w:r>
    </w:p>
    <w:p w:rsidR="00A30E9F" w:rsidRDefault="00A30E9F" w:rsidP="004B2A62"/>
    <w:p w:rsidR="00A30E9F" w:rsidRDefault="00A30E9F" w:rsidP="004B2A62"/>
    <w:p w:rsidR="00A30E9F" w:rsidRPr="00337BD0" w:rsidRDefault="00A30E9F" w:rsidP="004B2A62"/>
    <w:p w:rsidR="00A30E9F" w:rsidRDefault="00A30E9F" w:rsidP="004B2A62">
      <w:pPr>
        <w:shd w:val="clear" w:color="auto" w:fill="FFFFFF"/>
        <w:ind w:left="494"/>
      </w:pPr>
      <w:r>
        <w:rPr>
          <w:color w:val="000000"/>
          <w:spacing w:val="-9"/>
          <w:sz w:val="22"/>
          <w:szCs w:val="22"/>
        </w:rPr>
        <w:t>МИНИСТЕРСТВО ОБРАЗОВАНИЯ</w:t>
      </w:r>
    </w:p>
    <w:p w:rsidR="00A30E9F" w:rsidRDefault="00A30E9F" w:rsidP="004B2A62">
      <w:pPr>
        <w:shd w:val="clear" w:color="auto" w:fill="FFFFFF"/>
        <w:tabs>
          <w:tab w:val="left" w:pos="6466"/>
        </w:tabs>
        <w:spacing w:line="221" w:lineRule="exact"/>
        <w:ind w:left="720"/>
      </w:pPr>
      <w:r>
        <w:rPr>
          <w:color w:val="000000"/>
          <w:spacing w:val="-11"/>
          <w:sz w:val="22"/>
          <w:szCs w:val="22"/>
        </w:rPr>
        <w:t>РОССИЙСКОЙ ФЕДЕРАЦИИ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0"/>
          <w:sz w:val="22"/>
          <w:szCs w:val="22"/>
        </w:rPr>
        <w:t>Ректорам высших</w:t>
      </w:r>
    </w:p>
    <w:p w:rsidR="00A30E9F" w:rsidRDefault="00A30E9F" w:rsidP="004B2A62">
      <w:pPr>
        <w:shd w:val="clear" w:color="auto" w:fill="FFFFFF"/>
        <w:tabs>
          <w:tab w:val="left" w:pos="6461"/>
        </w:tabs>
        <w:spacing w:line="221" w:lineRule="exact"/>
        <w:ind w:left="768"/>
      </w:pPr>
      <w:r>
        <w:rPr>
          <w:color w:val="000000"/>
          <w:spacing w:val="-10"/>
          <w:sz w:val="22"/>
          <w:szCs w:val="22"/>
        </w:rPr>
        <w:t>(Минобразование России)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учебных заведений</w:t>
      </w:r>
    </w:p>
    <w:p w:rsidR="00A30E9F" w:rsidRDefault="00A30E9F" w:rsidP="004B2A62">
      <w:pPr>
        <w:shd w:val="clear" w:color="auto" w:fill="FFFFFF"/>
        <w:tabs>
          <w:tab w:val="left" w:pos="6466"/>
        </w:tabs>
        <w:spacing w:line="221" w:lineRule="exact"/>
        <w:ind w:left="10"/>
      </w:pPr>
      <w:r>
        <w:rPr>
          <w:color w:val="000000"/>
          <w:sz w:val="22"/>
          <w:szCs w:val="22"/>
        </w:rPr>
        <w:t>ул. Люсиновская, 51, Москва, М-93, ГСП-8,115998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Российской Федерации</w:t>
      </w:r>
    </w:p>
    <w:p w:rsidR="00A30E9F" w:rsidRDefault="00A30E9F" w:rsidP="004B2A62">
      <w:pPr>
        <w:shd w:val="clear" w:color="auto" w:fill="FFFFFF"/>
        <w:spacing w:line="221" w:lineRule="exact"/>
        <w:ind w:left="10" w:right="5760"/>
      </w:pPr>
      <w:r>
        <w:rPr>
          <w:color w:val="000000"/>
          <w:sz w:val="22"/>
          <w:szCs w:val="22"/>
        </w:rPr>
        <w:t xml:space="preserve">Телефон: 237-97-63 Факс: 924-69-89 Телетайп: 114027 КОНОИД </w:t>
      </w:r>
      <w:r>
        <w:rPr>
          <w:color w:val="000000"/>
          <w:sz w:val="22"/>
          <w:szCs w:val="22"/>
          <w:lang w:val="en-US"/>
        </w:rPr>
        <w:t>E</w:t>
      </w:r>
      <w:r w:rsidRPr="000B155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mail</w:t>
      </w:r>
      <w:r w:rsidRPr="000B1556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lang w:val="en-US"/>
        </w:rPr>
        <w:t>bicab</w:t>
      </w:r>
      <w:r w:rsidRPr="000B1556">
        <w:rPr>
          <w:color w:val="000000"/>
          <w:sz w:val="22"/>
          <w:szCs w:val="22"/>
        </w:rPr>
        <w:t>@</w:t>
      </w:r>
      <w:r>
        <w:rPr>
          <w:color w:val="000000"/>
          <w:sz w:val="22"/>
          <w:szCs w:val="22"/>
          <w:lang w:val="en-US"/>
        </w:rPr>
        <w:t>ed</w:t>
      </w:r>
      <w:r w:rsidRPr="000B155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lang w:val="en-US"/>
        </w:rPr>
        <w:t>gov</w:t>
      </w:r>
      <w:r w:rsidRPr="000B155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lang w:val="en-US"/>
        </w:rPr>
        <w:t>ru</w:t>
      </w:r>
      <w:r w:rsidRPr="000B15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09.03.2004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15-55-357ин/15</w:t>
      </w:r>
    </w:p>
    <w:p w:rsidR="00A30E9F" w:rsidRDefault="00A30E9F" w:rsidP="004B2A62">
      <w:pPr>
        <w:shd w:val="clear" w:color="auto" w:fill="FFFFFF"/>
        <w:spacing w:before="317" w:line="413" w:lineRule="exact"/>
        <w:ind w:left="14" w:firstLine="466"/>
        <w:jc w:val="both"/>
      </w:pPr>
      <w:r>
        <w:rPr>
          <w:color w:val="000000"/>
          <w:spacing w:val="-4"/>
        </w:rPr>
        <w:t xml:space="preserve">Направляем для использования в экспериментальном порядке Примерное положение </w:t>
      </w:r>
      <w:r>
        <w:rPr>
          <w:color w:val="000000"/>
          <w:spacing w:val="1"/>
        </w:rPr>
        <w:t xml:space="preserve">об организации учебного процесса в высшем учебном заведении с использованием </w:t>
      </w:r>
      <w:r>
        <w:rPr>
          <w:color w:val="000000"/>
        </w:rPr>
        <w:t>системы зачетных единиц (далее — Примерное положение).</w:t>
      </w:r>
    </w:p>
    <w:p w:rsidR="00A30E9F" w:rsidRDefault="00A30E9F" w:rsidP="004B2A62">
      <w:pPr>
        <w:shd w:val="clear" w:color="auto" w:fill="FFFFFF"/>
        <w:spacing w:line="413" w:lineRule="exact"/>
        <w:ind w:left="5" w:firstLine="490"/>
        <w:jc w:val="both"/>
      </w:pPr>
      <w:r>
        <w:rPr>
          <w:color w:val="000000"/>
          <w:spacing w:val="-3"/>
        </w:rPr>
        <w:t xml:space="preserve">Эксперимент по использованию системы зачетных единиц в организации учебного </w:t>
      </w:r>
      <w:r>
        <w:rPr>
          <w:color w:val="000000"/>
          <w:spacing w:val="-2"/>
        </w:rPr>
        <w:t xml:space="preserve">процесса в вузах проводится Минобразованием России с целью совершенствования </w:t>
      </w:r>
      <w:r>
        <w:rPr>
          <w:color w:val="000000"/>
          <w:spacing w:val="1"/>
        </w:rPr>
        <w:t xml:space="preserve">планирования и организации учебного процесса, увеличения роли самостоятельной </w:t>
      </w:r>
      <w:r>
        <w:rPr>
          <w:color w:val="000000"/>
          <w:spacing w:val="4"/>
        </w:rPr>
        <w:t xml:space="preserve">работы студентов, оптимизации учебной нагрузки педагогических работников, </w:t>
      </w:r>
      <w:r>
        <w:rPr>
          <w:color w:val="000000"/>
          <w:spacing w:val="-4"/>
        </w:rPr>
        <w:t xml:space="preserve">обеспечения свободы вуза в формировании основных образовательных программ, а также расширения возможностей студентов в индивидуализации подготовки по выбранному </w:t>
      </w:r>
      <w:r>
        <w:rPr>
          <w:color w:val="000000"/>
          <w:spacing w:val="-6"/>
        </w:rPr>
        <w:t>направлению или специальности.</w:t>
      </w:r>
    </w:p>
    <w:p w:rsidR="00A30E9F" w:rsidRDefault="00A30E9F" w:rsidP="004B2A62">
      <w:pPr>
        <w:shd w:val="clear" w:color="auto" w:fill="FFFFFF"/>
        <w:spacing w:before="5" w:line="413" w:lineRule="exact"/>
        <w:ind w:left="10" w:right="10"/>
        <w:jc w:val="both"/>
      </w:pPr>
      <w:r>
        <w:rPr>
          <w:color w:val="000000"/>
          <w:spacing w:val="-4"/>
        </w:rPr>
        <w:t xml:space="preserve">Примерное положение разработано рабочей группой, утвержденной приказом </w:t>
      </w:r>
      <w:r>
        <w:rPr>
          <w:color w:val="000000"/>
        </w:rPr>
        <w:t xml:space="preserve">Минобразования России от 19.07.2002 №2822 «Об организации работ по созданию </w:t>
      </w:r>
      <w:r>
        <w:rPr>
          <w:color w:val="000000"/>
          <w:spacing w:val="6"/>
        </w:rPr>
        <w:t xml:space="preserve">процедуры зачёта освоения студентами вузов содержания государственных </w:t>
      </w:r>
      <w:r>
        <w:rPr>
          <w:color w:val="000000"/>
          <w:spacing w:val="9"/>
        </w:rPr>
        <w:t>образовательных стандартов высшего профессионального образования»</w:t>
      </w:r>
      <w:r>
        <w:rPr>
          <w:color w:val="000000"/>
          <w:spacing w:val="-6"/>
        </w:rPr>
        <w:t>.</w:t>
      </w:r>
    </w:p>
    <w:p w:rsidR="00A30E9F" w:rsidRDefault="00A30E9F" w:rsidP="004B2A62">
      <w:pPr>
        <w:shd w:val="clear" w:color="auto" w:fill="FFFFFF"/>
        <w:spacing w:line="413" w:lineRule="exact"/>
        <w:ind w:right="5" w:firstLine="480"/>
        <w:jc w:val="both"/>
      </w:pPr>
      <w:r>
        <w:rPr>
          <w:color w:val="000000"/>
          <w:spacing w:val="-2"/>
        </w:rPr>
        <w:t xml:space="preserve">Предложения по совершенствованию Примерного положения следует направлять в </w:t>
      </w:r>
      <w:r>
        <w:rPr>
          <w:color w:val="000000"/>
          <w:spacing w:val="-1"/>
        </w:rPr>
        <w:t xml:space="preserve">Департамент содержания высшего профессионального образования Минобразования </w:t>
      </w:r>
      <w:r>
        <w:rPr>
          <w:color w:val="000000"/>
          <w:spacing w:val="-9"/>
        </w:rPr>
        <w:t>России.</w:t>
      </w:r>
    </w:p>
    <w:p w:rsidR="00A30E9F" w:rsidRDefault="00A30E9F" w:rsidP="004B2A62">
      <w:pPr>
        <w:shd w:val="clear" w:color="auto" w:fill="FFFFFF"/>
        <w:tabs>
          <w:tab w:val="left" w:pos="7186"/>
        </w:tabs>
        <w:spacing w:before="5" w:line="413" w:lineRule="exact"/>
        <w:ind w:left="480"/>
        <w:rPr>
          <w:color w:val="000000"/>
          <w:spacing w:val="-7"/>
        </w:rPr>
      </w:pPr>
    </w:p>
    <w:p w:rsidR="00A30E9F" w:rsidRDefault="00A30E9F" w:rsidP="004B2A62">
      <w:pPr>
        <w:shd w:val="clear" w:color="auto" w:fill="FFFFFF"/>
        <w:tabs>
          <w:tab w:val="left" w:pos="7186"/>
        </w:tabs>
        <w:spacing w:before="5" w:line="413" w:lineRule="exact"/>
        <w:ind w:left="480"/>
      </w:pPr>
      <w:r>
        <w:rPr>
          <w:color w:val="000000"/>
          <w:spacing w:val="-7"/>
        </w:rPr>
        <w:t>И.о. Министра</w:t>
      </w:r>
      <w:r>
        <w:rPr>
          <w:color w:val="000000"/>
        </w:rPr>
        <w:tab/>
      </w:r>
      <w:r>
        <w:rPr>
          <w:color w:val="000000"/>
          <w:spacing w:val="-4"/>
        </w:rPr>
        <w:t>В.М.Филиппов</w:t>
      </w:r>
    </w:p>
    <w:p w:rsidR="00A30E9F" w:rsidRDefault="00A30E9F" w:rsidP="004B2A62">
      <w:pPr>
        <w:shd w:val="clear" w:color="auto" w:fill="FFFFFF"/>
        <w:tabs>
          <w:tab w:val="left" w:pos="7186"/>
        </w:tabs>
        <w:spacing w:before="5" w:line="413" w:lineRule="exact"/>
        <w:ind w:left="480"/>
        <w:sectPr w:rsidR="00A30E9F" w:rsidSect="00A30E9F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A30E9F" w:rsidRPr="001B3D8A" w:rsidRDefault="00A30E9F" w:rsidP="00DB324C">
      <w:pPr>
        <w:shd w:val="clear" w:color="auto" w:fill="FFFFFF"/>
        <w:spacing w:line="360" w:lineRule="auto"/>
        <w:ind w:right="62"/>
        <w:jc w:val="center"/>
        <w:outlineLvl w:val="1"/>
      </w:pPr>
      <w:bookmarkStart w:id="39" w:name="_Toc191893324"/>
      <w:r w:rsidRPr="001B3D8A">
        <w:rPr>
          <w:bCs/>
          <w:color w:val="000000"/>
          <w:spacing w:val="-9"/>
        </w:rPr>
        <w:t>ПРИМЕРНОЕ ПОЛОЖЕНИЕ</w:t>
      </w:r>
      <w:bookmarkEnd w:id="39"/>
    </w:p>
    <w:p w:rsidR="00491FBA" w:rsidRDefault="00A30E9F" w:rsidP="00DB324C">
      <w:pPr>
        <w:shd w:val="clear" w:color="auto" w:fill="FFFFFF"/>
        <w:spacing w:line="360" w:lineRule="auto"/>
        <w:ind w:left="1882" w:right="730" w:hanging="1142"/>
        <w:jc w:val="center"/>
        <w:outlineLvl w:val="1"/>
        <w:rPr>
          <w:bCs/>
          <w:color w:val="000000"/>
          <w:spacing w:val="-7"/>
        </w:rPr>
      </w:pPr>
      <w:bookmarkStart w:id="40" w:name="_Toc191893325"/>
      <w:r w:rsidRPr="001B3D8A">
        <w:rPr>
          <w:bCs/>
          <w:color w:val="000000"/>
          <w:spacing w:val="-7"/>
        </w:rPr>
        <w:t>ОБ ОРГАНИЗАЦИИ УЧЕБНОГО ПРОЦЕССА В ВЫСШЕМ УЧЕБНОМ</w:t>
      </w:r>
      <w:bookmarkEnd w:id="40"/>
    </w:p>
    <w:p w:rsidR="00A30E9F" w:rsidRPr="001B3D8A" w:rsidRDefault="00A30E9F" w:rsidP="00DB324C">
      <w:pPr>
        <w:shd w:val="clear" w:color="auto" w:fill="FFFFFF"/>
        <w:spacing w:line="360" w:lineRule="auto"/>
        <w:ind w:left="1882" w:right="730" w:hanging="1142"/>
        <w:jc w:val="center"/>
        <w:outlineLvl w:val="1"/>
      </w:pPr>
      <w:bookmarkStart w:id="41" w:name="_Toc191893326"/>
      <w:r w:rsidRPr="001B3D8A">
        <w:rPr>
          <w:color w:val="000000"/>
          <w:spacing w:val="-7"/>
        </w:rPr>
        <w:t xml:space="preserve">ЗАВЕДЕНИИ </w:t>
      </w:r>
      <w:r w:rsidRPr="001B3D8A">
        <w:rPr>
          <w:color w:val="000000"/>
          <w:spacing w:val="-4"/>
        </w:rPr>
        <w:t xml:space="preserve">С </w:t>
      </w:r>
      <w:r w:rsidRPr="001B3D8A">
        <w:rPr>
          <w:bCs/>
          <w:color w:val="000000"/>
          <w:spacing w:val="-4"/>
        </w:rPr>
        <w:t xml:space="preserve">ИСПОЛЬЗОВАНИЕМ </w:t>
      </w:r>
      <w:r w:rsidRPr="001B3D8A">
        <w:rPr>
          <w:color w:val="000000"/>
          <w:spacing w:val="-4"/>
        </w:rPr>
        <w:t xml:space="preserve">СИСТЕМЫ </w:t>
      </w:r>
      <w:r w:rsidRPr="001B3D8A">
        <w:rPr>
          <w:bCs/>
          <w:color w:val="000000"/>
          <w:spacing w:val="-4"/>
        </w:rPr>
        <w:t>ЗАЧЕТНЫХ ЕДИНИЦ</w:t>
      </w:r>
      <w:bookmarkEnd w:id="41"/>
    </w:p>
    <w:p w:rsidR="00A30E9F" w:rsidRDefault="00A30E9F" w:rsidP="004B2A62">
      <w:pPr>
        <w:shd w:val="clear" w:color="auto" w:fill="FFFFFF"/>
        <w:spacing w:before="60"/>
        <w:ind w:left="3640"/>
      </w:pPr>
      <w:r>
        <w:rPr>
          <w:color w:val="000000"/>
        </w:rPr>
        <w:t xml:space="preserve">1.  </w:t>
      </w:r>
      <w:r>
        <w:rPr>
          <w:color w:val="000000"/>
          <w:u w:val="single"/>
        </w:rPr>
        <w:t>Общие положения.</w:t>
      </w:r>
    </w:p>
    <w:p w:rsidR="00A30E9F" w:rsidRPr="00337BD0" w:rsidRDefault="00A30E9F" w:rsidP="004B2A62">
      <w:pPr>
        <w:shd w:val="clear" w:color="auto" w:fill="FFFFFF"/>
        <w:tabs>
          <w:tab w:val="left" w:pos="365"/>
        </w:tabs>
        <w:spacing w:before="60" w:line="355" w:lineRule="exact"/>
        <w:ind w:left="11"/>
        <w:jc w:val="both"/>
      </w:pPr>
      <w:r>
        <w:rPr>
          <w:color w:val="000000"/>
        </w:rPr>
        <w:t>1</w:t>
      </w:r>
      <w:r w:rsidRPr="00337BD0">
        <w:rPr>
          <w:color w:val="000000"/>
        </w:rPr>
        <w:t>.1.</w:t>
      </w:r>
      <w:r w:rsidRPr="00337BD0">
        <w:rPr>
          <w:color w:val="000000"/>
        </w:rPr>
        <w:tab/>
      </w:r>
      <w:r w:rsidRPr="00337BD0">
        <w:rPr>
          <w:color w:val="000000"/>
          <w:spacing w:val="-2"/>
        </w:rPr>
        <w:t xml:space="preserve">Переход на организацию с использованием системы зачетных единиц в вузе по каждому направлению </w:t>
      </w:r>
      <w:r w:rsidRPr="00337BD0">
        <w:rPr>
          <w:color w:val="000000"/>
        </w:rPr>
        <w:t>подготовки (специальности) осуществляется на основании решения ученого совета вуза (факультета).</w:t>
      </w:r>
    </w:p>
    <w:p w:rsidR="00A30E9F" w:rsidRPr="00337BD0" w:rsidRDefault="00A30E9F" w:rsidP="004B2A62">
      <w:pPr>
        <w:shd w:val="clear" w:color="auto" w:fill="FFFFFF"/>
        <w:tabs>
          <w:tab w:val="left" w:pos="562"/>
        </w:tabs>
        <w:spacing w:line="379" w:lineRule="exact"/>
        <w:ind w:left="10"/>
        <w:jc w:val="both"/>
      </w:pPr>
      <w:r w:rsidRPr="00337BD0">
        <w:rPr>
          <w:color w:val="000000"/>
        </w:rPr>
        <w:t>1.2.</w:t>
      </w:r>
      <w:r w:rsidRPr="00337BD0">
        <w:rPr>
          <w:color w:val="000000"/>
        </w:rPr>
        <w:tab/>
      </w:r>
      <w:r w:rsidRPr="00337BD0">
        <w:rPr>
          <w:color w:val="000000"/>
          <w:spacing w:val="5"/>
        </w:rPr>
        <w:t>Организация   учебного   процесса   с   использованием   системы   зачетных   единиц</w:t>
      </w:r>
      <w:r>
        <w:rPr>
          <w:color w:val="000000"/>
          <w:spacing w:val="5"/>
        </w:rPr>
        <w:t xml:space="preserve"> </w:t>
      </w:r>
      <w:r w:rsidRPr="00337BD0">
        <w:rPr>
          <w:color w:val="000000"/>
          <w:spacing w:val="-1"/>
        </w:rPr>
        <w:t>характеризуется следующими особенностями:</w:t>
      </w:r>
    </w:p>
    <w:p w:rsidR="00A30E9F" w:rsidRPr="001B3D8A" w:rsidRDefault="00A30E9F" w:rsidP="004B2A62">
      <w:pPr>
        <w:widowControl w:val="0"/>
        <w:numPr>
          <w:ilvl w:val="0"/>
          <w:numId w:val="47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79" w:lineRule="exact"/>
        <w:jc w:val="both"/>
        <w:rPr>
          <w:color w:val="000000"/>
        </w:rPr>
      </w:pPr>
      <w:r w:rsidRPr="001B3D8A">
        <w:rPr>
          <w:bCs/>
          <w:color w:val="000000"/>
          <w:spacing w:val="4"/>
        </w:rPr>
        <w:t xml:space="preserve">личное участие каждого студента в формировании своего индивидуального учебного </w:t>
      </w:r>
      <w:r w:rsidRPr="001B3D8A">
        <w:rPr>
          <w:bCs/>
          <w:color w:val="000000"/>
          <w:spacing w:val="11"/>
        </w:rPr>
        <w:t xml:space="preserve">плана </w:t>
      </w:r>
      <w:r w:rsidRPr="001B3D8A">
        <w:rPr>
          <w:color w:val="000000"/>
          <w:spacing w:val="11"/>
        </w:rPr>
        <w:t xml:space="preserve">на основе большой свободы выбора дисциплин; вовлечение в учебный процесс </w:t>
      </w:r>
      <w:r w:rsidRPr="001B3D8A">
        <w:rPr>
          <w:color w:val="000000"/>
          <w:spacing w:val="2"/>
        </w:rPr>
        <w:t xml:space="preserve">академических консультантов, содействующих студентам в формировании индивидуального </w:t>
      </w:r>
      <w:r w:rsidRPr="001B3D8A">
        <w:rPr>
          <w:color w:val="000000"/>
          <w:spacing w:val="-2"/>
        </w:rPr>
        <w:t>учебного плана;</w:t>
      </w:r>
    </w:p>
    <w:p w:rsidR="00A30E9F" w:rsidRPr="001B3D8A" w:rsidRDefault="00A30E9F" w:rsidP="004B2A62">
      <w:pPr>
        <w:widowControl w:val="0"/>
        <w:numPr>
          <w:ilvl w:val="0"/>
          <w:numId w:val="47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79" w:lineRule="exact"/>
        <w:jc w:val="both"/>
        <w:rPr>
          <w:color w:val="000000"/>
        </w:rPr>
      </w:pPr>
      <w:r w:rsidRPr="001B3D8A">
        <w:rPr>
          <w:color w:val="000000"/>
        </w:rPr>
        <w:t xml:space="preserve">полная обеспеченность учебного процесса всеми необходимыми методическими материалами </w:t>
      </w:r>
      <w:r w:rsidRPr="001B3D8A">
        <w:rPr>
          <w:color w:val="000000"/>
          <w:spacing w:val="-1"/>
        </w:rPr>
        <w:t>в печатной и электронной формах;</w:t>
      </w:r>
    </w:p>
    <w:p w:rsidR="00A30E9F" w:rsidRPr="001B3D8A" w:rsidRDefault="00A30E9F" w:rsidP="004B2A62">
      <w:pPr>
        <w:widowControl w:val="0"/>
        <w:numPr>
          <w:ilvl w:val="0"/>
          <w:numId w:val="47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79" w:lineRule="exact"/>
        <w:jc w:val="both"/>
        <w:rPr>
          <w:color w:val="000000"/>
        </w:rPr>
      </w:pPr>
      <w:r w:rsidRPr="001B3D8A">
        <w:rPr>
          <w:bCs/>
          <w:color w:val="000000"/>
          <w:spacing w:val="4"/>
        </w:rPr>
        <w:t xml:space="preserve">использование балльно-рейтинговых систем </w:t>
      </w:r>
      <w:r w:rsidRPr="001B3D8A">
        <w:rPr>
          <w:color w:val="000000"/>
          <w:spacing w:val="4"/>
        </w:rPr>
        <w:t xml:space="preserve">для оценки усвоения студентами учебных </w:t>
      </w:r>
      <w:r w:rsidRPr="001B3D8A">
        <w:rPr>
          <w:color w:val="000000"/>
          <w:spacing w:val="-3"/>
        </w:rPr>
        <w:t>дисциплин.</w:t>
      </w:r>
    </w:p>
    <w:p w:rsidR="00A30E9F" w:rsidRPr="001B3D8A" w:rsidRDefault="00A30E9F" w:rsidP="004B2A62">
      <w:pPr>
        <w:widowControl w:val="0"/>
        <w:numPr>
          <w:ilvl w:val="0"/>
          <w:numId w:val="4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379" w:lineRule="exact"/>
        <w:ind w:left="5"/>
        <w:jc w:val="both"/>
        <w:rPr>
          <w:color w:val="000000"/>
        </w:rPr>
      </w:pPr>
      <w:r w:rsidRPr="001B3D8A">
        <w:rPr>
          <w:color w:val="000000"/>
          <w:spacing w:val="7"/>
        </w:rPr>
        <w:t xml:space="preserve">Высшее учебное заведение обязано информировать всех абитуриентов и студентов о </w:t>
      </w:r>
      <w:r w:rsidRPr="001B3D8A">
        <w:rPr>
          <w:color w:val="000000"/>
          <w:spacing w:val="-1"/>
        </w:rPr>
        <w:t>правилах организации учебного процесса.</w:t>
      </w:r>
    </w:p>
    <w:p w:rsidR="00A30E9F" w:rsidRPr="001B3D8A" w:rsidRDefault="00A30E9F" w:rsidP="004B2A62">
      <w:pPr>
        <w:widowControl w:val="0"/>
        <w:numPr>
          <w:ilvl w:val="0"/>
          <w:numId w:val="4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379" w:lineRule="exact"/>
        <w:ind w:left="5"/>
        <w:jc w:val="both"/>
        <w:rPr>
          <w:color w:val="000000"/>
        </w:rPr>
      </w:pPr>
      <w:r w:rsidRPr="001B3D8A">
        <w:rPr>
          <w:color w:val="000000"/>
          <w:spacing w:val="2"/>
        </w:rPr>
        <w:t xml:space="preserve">Информация о правилах организации учебного процесса представляется в печатном виде </w:t>
      </w:r>
      <w:r w:rsidRPr="001B3D8A">
        <w:rPr>
          <w:color w:val="000000"/>
          <w:spacing w:val="-1"/>
        </w:rPr>
        <w:t>на стендах объявлений, а также размещается на сайте вуза.</w:t>
      </w:r>
    </w:p>
    <w:p w:rsidR="00A30E9F" w:rsidRPr="00337BD0" w:rsidRDefault="00A30E9F" w:rsidP="004B2A62">
      <w:pPr>
        <w:shd w:val="clear" w:color="auto" w:fill="FFFFFF"/>
        <w:spacing w:before="60"/>
        <w:ind w:left="1525"/>
        <w:jc w:val="both"/>
      </w:pPr>
      <w:r w:rsidRPr="00337BD0">
        <w:rPr>
          <w:color w:val="000000"/>
        </w:rPr>
        <w:t xml:space="preserve">2.  </w:t>
      </w:r>
      <w:r w:rsidRPr="00337BD0">
        <w:rPr>
          <w:color w:val="000000"/>
          <w:u w:val="single"/>
        </w:rPr>
        <w:t>Учебно-методическое обеспечение образовательного процесса.</w:t>
      </w:r>
    </w:p>
    <w:p w:rsidR="00A30E9F" w:rsidRPr="00337BD0" w:rsidRDefault="00A30E9F" w:rsidP="004B2A62">
      <w:pPr>
        <w:widowControl w:val="0"/>
        <w:numPr>
          <w:ilvl w:val="0"/>
          <w:numId w:val="4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379" w:lineRule="exact"/>
        <w:jc w:val="both"/>
        <w:rPr>
          <w:color w:val="000000"/>
        </w:rPr>
      </w:pPr>
      <w:r w:rsidRPr="00337BD0">
        <w:rPr>
          <w:color w:val="000000"/>
          <w:spacing w:val="6"/>
        </w:rPr>
        <w:t>Организация учебного процесса на основе зачетных единиц ведется по программам и</w:t>
      </w:r>
      <w:r>
        <w:rPr>
          <w:color w:val="000000"/>
          <w:spacing w:val="6"/>
        </w:rPr>
        <w:t xml:space="preserve"> </w:t>
      </w:r>
      <w:r w:rsidRPr="00337BD0">
        <w:rPr>
          <w:color w:val="000000"/>
          <w:spacing w:val="8"/>
        </w:rPr>
        <w:t>учебным планам, разработанным в соответствии с государственными образовательными</w:t>
      </w:r>
      <w:r>
        <w:rPr>
          <w:color w:val="000000"/>
          <w:spacing w:val="8"/>
        </w:rPr>
        <w:t xml:space="preserve"> </w:t>
      </w:r>
      <w:r w:rsidRPr="00337BD0">
        <w:rPr>
          <w:color w:val="000000"/>
          <w:spacing w:val="9"/>
        </w:rPr>
        <w:t>стандартами высшего профессионального образования (ГОС  ВПО)  или специальными</w:t>
      </w:r>
      <w:r>
        <w:rPr>
          <w:color w:val="000000"/>
          <w:spacing w:val="9"/>
        </w:rPr>
        <w:t xml:space="preserve"> </w:t>
      </w:r>
      <w:r w:rsidRPr="00337BD0">
        <w:rPr>
          <w:color w:val="000000"/>
          <w:spacing w:val="-1"/>
        </w:rPr>
        <w:t>решениями Минобразования России.</w:t>
      </w:r>
    </w:p>
    <w:p w:rsidR="00A30E9F" w:rsidRPr="00337BD0" w:rsidRDefault="00A30E9F" w:rsidP="004B2A62">
      <w:pPr>
        <w:widowControl w:val="0"/>
        <w:numPr>
          <w:ilvl w:val="0"/>
          <w:numId w:val="4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line="379" w:lineRule="exact"/>
        <w:jc w:val="both"/>
        <w:rPr>
          <w:color w:val="000000"/>
        </w:rPr>
      </w:pPr>
      <w:r w:rsidRPr="00337BD0">
        <w:rPr>
          <w:color w:val="000000"/>
          <w:spacing w:val="9"/>
        </w:rPr>
        <w:t>Для реализации системы зачетных единиц рекомендуется использовать три формы</w:t>
      </w:r>
      <w:r>
        <w:rPr>
          <w:color w:val="000000"/>
          <w:spacing w:val="9"/>
        </w:rPr>
        <w:t xml:space="preserve"> </w:t>
      </w:r>
      <w:r w:rsidRPr="00337BD0">
        <w:rPr>
          <w:color w:val="000000"/>
          <w:spacing w:val="-1"/>
        </w:rPr>
        <w:t>учебного плана по каждому направлению подготовки (специальности):</w:t>
      </w:r>
    </w:p>
    <w:p w:rsidR="00A30E9F" w:rsidRPr="00337BD0" w:rsidRDefault="00A30E9F" w:rsidP="004B2A62">
      <w:pPr>
        <w:shd w:val="clear" w:color="auto" w:fill="FFFFFF"/>
        <w:tabs>
          <w:tab w:val="left" w:pos="226"/>
        </w:tabs>
        <w:spacing w:line="379" w:lineRule="exact"/>
        <w:ind w:left="5"/>
        <w:jc w:val="both"/>
      </w:pPr>
      <w:r w:rsidRPr="00337BD0">
        <w:rPr>
          <w:color w:val="000000"/>
        </w:rPr>
        <w:t>-</w:t>
      </w:r>
      <w:r w:rsidRPr="00337BD0">
        <w:rPr>
          <w:color w:val="000000"/>
        </w:rPr>
        <w:tab/>
      </w:r>
      <w:r w:rsidRPr="00337BD0">
        <w:rPr>
          <w:color w:val="000000"/>
          <w:spacing w:val="10"/>
        </w:rPr>
        <w:t>рабочие учебные планы по направлению подготовки (специальности), служащие для</w:t>
      </w:r>
      <w:r>
        <w:rPr>
          <w:color w:val="000000"/>
          <w:spacing w:val="10"/>
        </w:rPr>
        <w:t xml:space="preserve"> </w:t>
      </w:r>
      <w:r w:rsidRPr="00337BD0">
        <w:rPr>
          <w:color w:val="000000"/>
        </w:rPr>
        <w:t>определения трудоемкости учебной работы студентов на весь период обучения;</w:t>
      </w:r>
    </w:p>
    <w:p w:rsidR="00A30E9F" w:rsidRPr="00337BD0" w:rsidRDefault="00A30E9F" w:rsidP="004B2A62">
      <w:pPr>
        <w:widowControl w:val="0"/>
        <w:numPr>
          <w:ilvl w:val="0"/>
          <w:numId w:val="50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379" w:lineRule="exact"/>
        <w:jc w:val="both"/>
        <w:rPr>
          <w:color w:val="000000"/>
        </w:rPr>
      </w:pPr>
      <w:r w:rsidRPr="00337BD0">
        <w:rPr>
          <w:color w:val="000000"/>
          <w:spacing w:val="2"/>
        </w:rPr>
        <w:t>индивидуальные учебные планы студентов, определяющие их образовательную пр</w:t>
      </w:r>
      <w:r>
        <w:rPr>
          <w:color w:val="000000"/>
          <w:spacing w:val="2"/>
        </w:rPr>
        <w:t>ог</w:t>
      </w:r>
      <w:r w:rsidRPr="00337BD0">
        <w:rPr>
          <w:color w:val="000000"/>
          <w:spacing w:val="2"/>
        </w:rPr>
        <w:t>рамму,</w:t>
      </w:r>
      <w:r>
        <w:rPr>
          <w:color w:val="000000"/>
          <w:spacing w:val="2"/>
        </w:rPr>
        <w:t xml:space="preserve"> </w:t>
      </w:r>
      <w:r w:rsidRPr="00337BD0">
        <w:rPr>
          <w:color w:val="000000"/>
          <w:spacing w:val="-1"/>
        </w:rPr>
        <w:t>на семестр или учебный год;</w:t>
      </w:r>
    </w:p>
    <w:p w:rsidR="00D9352D" w:rsidRPr="00D9352D" w:rsidRDefault="00A30E9F" w:rsidP="004B2A62">
      <w:pPr>
        <w:widowControl w:val="0"/>
        <w:numPr>
          <w:ilvl w:val="0"/>
          <w:numId w:val="50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5" w:line="379" w:lineRule="exact"/>
        <w:jc w:val="both"/>
      </w:pPr>
      <w:r w:rsidRPr="00337BD0">
        <w:rPr>
          <w:color w:val="000000"/>
          <w:spacing w:val="-1"/>
        </w:rPr>
        <w:t>учебные планы, служащие для организации учебного процесса в течение учебного года (в том</w:t>
      </w:r>
      <w:r>
        <w:rPr>
          <w:color w:val="000000"/>
          <w:spacing w:val="-1"/>
        </w:rPr>
        <w:t xml:space="preserve"> </w:t>
      </w:r>
      <w:r w:rsidRPr="00337BD0">
        <w:rPr>
          <w:color w:val="000000"/>
          <w:spacing w:val="-1"/>
        </w:rPr>
        <w:t>числе, расчета трудоемкости учебной работы преподавателей).</w:t>
      </w:r>
    </w:p>
    <w:p w:rsidR="00A30E9F" w:rsidRPr="00337BD0" w:rsidRDefault="00A30E9F" w:rsidP="004B2A62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5" w:line="379" w:lineRule="exact"/>
        <w:jc w:val="both"/>
      </w:pPr>
      <w:r w:rsidRPr="00337BD0">
        <w:rPr>
          <w:color w:val="000000"/>
        </w:rPr>
        <w:t>2.3.</w:t>
      </w:r>
      <w:r w:rsidRPr="00337BD0">
        <w:rPr>
          <w:color w:val="000000"/>
        </w:rPr>
        <w:tab/>
      </w:r>
      <w:r w:rsidRPr="00337BD0">
        <w:rPr>
          <w:color w:val="000000"/>
          <w:spacing w:val="3"/>
        </w:rPr>
        <w:t>Трудоемкость всех видов учебной работы в учебных планах устанавливается в зачетных</w:t>
      </w:r>
      <w:r>
        <w:rPr>
          <w:color w:val="000000"/>
          <w:spacing w:val="3"/>
        </w:rPr>
        <w:t xml:space="preserve"> </w:t>
      </w:r>
      <w:r w:rsidRPr="00337BD0">
        <w:rPr>
          <w:color w:val="000000"/>
        </w:rPr>
        <w:t>единицах (1 зачетная единица = 36 академических часов, письмо Минобразования России от</w:t>
      </w:r>
      <w:r>
        <w:rPr>
          <w:color w:val="000000"/>
        </w:rPr>
        <w:t xml:space="preserve"> </w:t>
      </w:r>
      <w:r w:rsidRPr="00337BD0">
        <w:rPr>
          <w:color w:val="000000"/>
        </w:rPr>
        <w:t>28.11.2002 №14-52-988ин/13).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2.4.</w:t>
      </w:r>
      <w:r w:rsidR="00491FBA">
        <w:t xml:space="preserve"> </w:t>
      </w:r>
      <w:r w:rsidRPr="00491FBA">
        <w:t>По степени обязательности и последовательности усвоения содержания образования</w:t>
      </w:r>
      <w:r w:rsidR="00491FBA">
        <w:t xml:space="preserve"> </w:t>
      </w:r>
      <w:r w:rsidRPr="00491FBA">
        <w:rPr>
          <w:spacing w:val="5"/>
        </w:rPr>
        <w:t>рабочий учебный план по направлению подготовки (специальности) должен включать три</w:t>
      </w:r>
      <w:r w:rsidR="00491FBA">
        <w:rPr>
          <w:spacing w:val="5"/>
        </w:rPr>
        <w:t xml:space="preserve"> </w:t>
      </w:r>
      <w:r w:rsidRPr="00491FBA">
        <w:rPr>
          <w:spacing w:val="-2"/>
        </w:rPr>
        <w:t>группы дисциплин по всем циклам: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-10"/>
        </w:rPr>
        <w:t>а)</w:t>
      </w:r>
      <w:r w:rsidR="00491FBA" w:rsidRPr="00491FBA">
        <w:t xml:space="preserve"> </w:t>
      </w:r>
      <w:r w:rsidR="00491FBA">
        <w:t xml:space="preserve"> </w:t>
      </w:r>
      <w:r w:rsidRPr="00491FBA">
        <w:t>группа дисциплин, изучаемых обязательно и строго последовательно во времени;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-7"/>
        </w:rPr>
        <w:t>б)</w:t>
      </w:r>
      <w:r w:rsidR="00491FBA">
        <w:rPr>
          <w:spacing w:val="-7"/>
        </w:rPr>
        <w:t xml:space="preserve"> </w:t>
      </w:r>
      <w:r w:rsidRPr="00491FBA">
        <w:rPr>
          <w:spacing w:val="-1"/>
        </w:rPr>
        <w:t>группа дисциплин, изучаемых обязательно, но не последовательно;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-9"/>
        </w:rPr>
        <w:t>в)</w:t>
      </w:r>
      <w:r w:rsidR="00491FBA">
        <w:rPr>
          <w:spacing w:val="-9"/>
        </w:rPr>
        <w:t xml:space="preserve"> </w:t>
      </w:r>
      <w:r w:rsidRPr="00491FBA">
        <w:rPr>
          <w:spacing w:val="4"/>
        </w:rPr>
        <w:t>дисциплины, которые студент изучает по своему выбору. Дисциплины группы «б» и «в»</w:t>
      </w:r>
      <w:r w:rsidR="00491FBA">
        <w:rPr>
          <w:spacing w:val="4"/>
        </w:rPr>
        <w:t xml:space="preserve"> </w:t>
      </w:r>
      <w:r w:rsidRPr="00491FBA">
        <w:rPr>
          <w:spacing w:val="-1"/>
        </w:rPr>
        <w:t>создают предпосылки для так называемой</w:t>
      </w:r>
      <w:r w:rsidR="00491FBA">
        <w:rPr>
          <w:spacing w:val="-1"/>
        </w:rPr>
        <w:t xml:space="preserve"> </w:t>
      </w:r>
      <w:r w:rsidRPr="00491FBA">
        <w:rPr>
          <w:spacing w:val="8"/>
        </w:rPr>
        <w:t xml:space="preserve">«нелинейной» организации учебного процесса,  принципиально  отличающейся  от ныне </w:t>
      </w:r>
      <w:r w:rsidRPr="00491FBA">
        <w:rPr>
          <w:spacing w:val="-1"/>
        </w:rPr>
        <w:t>действующей в вузах России.</w:t>
      </w:r>
      <w:r w:rsidR="00491FBA">
        <w:rPr>
          <w:spacing w:val="-1"/>
        </w:rPr>
        <w:t xml:space="preserve"> </w:t>
      </w:r>
      <w:r w:rsidRPr="00491FBA">
        <w:rPr>
          <w:spacing w:val="1"/>
        </w:rPr>
        <w:t>Соотношения трудоемкости между группами дисциплин «а», «б» и «в» устанавливается</w:t>
      </w:r>
      <w:r w:rsidR="00491FBA">
        <w:rPr>
          <w:spacing w:val="1"/>
        </w:rPr>
        <w:t xml:space="preserve"> </w:t>
      </w:r>
      <w:r w:rsidRPr="00491FBA">
        <w:rPr>
          <w:spacing w:val="5"/>
        </w:rPr>
        <w:t>вузом (факультетом) на основании действующих нормативных документов (ГОС ВПО или</w:t>
      </w:r>
      <w:r w:rsidR="00491FBA">
        <w:rPr>
          <w:spacing w:val="5"/>
        </w:rPr>
        <w:t xml:space="preserve"> </w:t>
      </w:r>
      <w:r w:rsidRPr="00491FBA">
        <w:rPr>
          <w:spacing w:val="-1"/>
        </w:rPr>
        <w:t>специального решения Минобразования России).</w:t>
      </w:r>
      <w:r w:rsidR="00491FBA">
        <w:rPr>
          <w:spacing w:val="-1"/>
        </w:rPr>
        <w:t xml:space="preserve"> </w:t>
      </w:r>
      <w:r w:rsidRPr="00491FBA">
        <w:t>Группа дисциплин «а» является базовой для определения курса (года обучения) студента,</w:t>
      </w:r>
      <w:r w:rsidR="00491FBA">
        <w:t xml:space="preserve"> </w:t>
      </w:r>
      <w:r w:rsidRPr="00491FBA">
        <w:rPr>
          <w:spacing w:val="-1"/>
        </w:rPr>
        <w:t>его учебного потока и учебной группы.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2.5.</w:t>
      </w:r>
      <w:r w:rsidR="00491FBA">
        <w:t xml:space="preserve"> </w:t>
      </w:r>
      <w:r w:rsidRPr="00491FBA">
        <w:rPr>
          <w:spacing w:val="12"/>
        </w:rPr>
        <w:t>При формировании рабочих учебных планов в системе зачетных единиц с целью</w:t>
      </w:r>
      <w:r w:rsidR="00491FBA">
        <w:rPr>
          <w:spacing w:val="12"/>
        </w:rPr>
        <w:t xml:space="preserve"> </w:t>
      </w:r>
      <w:r w:rsidRPr="00491FBA">
        <w:rPr>
          <w:spacing w:val="4"/>
        </w:rPr>
        <w:t>оптимизации учебного процесса рекомендуется предусмотреть максималь</w:t>
      </w:r>
      <w:r w:rsidR="00491FBA">
        <w:rPr>
          <w:spacing w:val="4"/>
        </w:rPr>
        <w:t>н</w:t>
      </w:r>
      <w:r w:rsidRPr="00491FBA">
        <w:rPr>
          <w:spacing w:val="4"/>
        </w:rPr>
        <w:t>ую унификацию</w:t>
      </w:r>
      <w:r w:rsidR="00491FBA">
        <w:rPr>
          <w:spacing w:val="4"/>
        </w:rPr>
        <w:t xml:space="preserve"> </w:t>
      </w:r>
      <w:r w:rsidRPr="00491FBA">
        <w:rPr>
          <w:spacing w:val="-1"/>
        </w:rPr>
        <w:t>учебных планов смежных направлений подготовки (специальностей).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2"/>
        </w:rPr>
        <w:t>Индивидуальный учебный план студента формируется по установленной вузом форме на</w:t>
      </w:r>
      <w:r w:rsidR="00491FBA">
        <w:rPr>
          <w:spacing w:val="2"/>
        </w:rPr>
        <w:t xml:space="preserve"> </w:t>
      </w:r>
      <w:r w:rsidRPr="00491FBA">
        <w:rPr>
          <w:spacing w:val="6"/>
        </w:rPr>
        <w:t>каждый семестр или учебный год лично студентом с использованием при необходимости</w:t>
      </w:r>
      <w:r w:rsidR="00491FBA">
        <w:rPr>
          <w:spacing w:val="6"/>
        </w:rPr>
        <w:t xml:space="preserve"> </w:t>
      </w:r>
      <w:r w:rsidRPr="00491FBA">
        <w:rPr>
          <w:spacing w:val="5"/>
        </w:rPr>
        <w:t>помощи консультанта. При формировании индивидуальных планов вуз должен</w:t>
      </w:r>
      <w:r w:rsidR="00491FBA">
        <w:rPr>
          <w:spacing w:val="5"/>
        </w:rPr>
        <w:t xml:space="preserve"> </w:t>
      </w:r>
      <w:r w:rsidRPr="00491FBA">
        <w:rPr>
          <w:spacing w:val="5"/>
        </w:rPr>
        <w:t>предлагать</w:t>
      </w:r>
      <w:r w:rsidR="00491FBA">
        <w:rPr>
          <w:spacing w:val="5"/>
        </w:rPr>
        <w:t xml:space="preserve"> </w:t>
      </w:r>
      <w:r w:rsidRPr="00491FBA">
        <w:rPr>
          <w:spacing w:val="3"/>
        </w:rPr>
        <w:t>студентам как выбор дисциплин, так и выбор квалифицированных преподавателей, ведущих</w:t>
      </w:r>
      <w:r w:rsidR="00491FBA">
        <w:rPr>
          <w:spacing w:val="3"/>
        </w:rPr>
        <w:t xml:space="preserve"> </w:t>
      </w:r>
      <w:r w:rsidRPr="00491FBA">
        <w:rPr>
          <w:spacing w:val="5"/>
        </w:rPr>
        <w:t xml:space="preserve">эти дисциплины, с указанием должностей, ученых </w:t>
      </w:r>
      <w:r w:rsidR="00491FBA">
        <w:rPr>
          <w:spacing w:val="5"/>
        </w:rPr>
        <w:t xml:space="preserve"> с</w:t>
      </w:r>
      <w:r w:rsidRPr="00491FBA">
        <w:rPr>
          <w:spacing w:val="5"/>
        </w:rPr>
        <w:t>тепеней и званий. План утверждается в</w:t>
      </w:r>
      <w:r w:rsidR="00491FBA">
        <w:rPr>
          <w:spacing w:val="5"/>
        </w:rPr>
        <w:t xml:space="preserve">  </w:t>
      </w:r>
      <w:r w:rsidRPr="00491FBA">
        <w:rPr>
          <w:spacing w:val="11"/>
        </w:rPr>
        <w:t>установленном в вузе порядке, утвержденные копии хранятся у студента и в деканате</w:t>
      </w:r>
      <w:r w:rsidR="00491FBA">
        <w:rPr>
          <w:spacing w:val="11"/>
        </w:rPr>
        <w:t xml:space="preserve"> </w:t>
      </w:r>
      <w:r w:rsidRPr="00491FBA">
        <w:rPr>
          <w:spacing w:val="1"/>
        </w:rPr>
        <w:t xml:space="preserve">(возможно, в электронном виде). </w:t>
      </w:r>
      <w:r w:rsidR="00491FBA">
        <w:rPr>
          <w:spacing w:val="1"/>
        </w:rPr>
        <w:t xml:space="preserve"> Ч</w:t>
      </w:r>
      <w:r w:rsidRPr="00491FBA">
        <w:rPr>
          <w:spacing w:val="1"/>
        </w:rPr>
        <w:t>исло зачетных единиц в индивидуальном учебном плане не</w:t>
      </w:r>
      <w:r w:rsidR="00491FBA">
        <w:rPr>
          <w:spacing w:val="1"/>
        </w:rPr>
        <w:t xml:space="preserve"> </w:t>
      </w:r>
      <w:r w:rsidRPr="00491FBA">
        <w:t>должно быть меньше 60 в год.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2"/>
        </w:rPr>
        <w:t>Учебный план, служащий для расчета учебной нагрузки преподавателей, составляется на</w:t>
      </w:r>
      <w:r w:rsidR="00491FBA">
        <w:rPr>
          <w:spacing w:val="2"/>
        </w:rPr>
        <w:t xml:space="preserve"> </w:t>
      </w:r>
      <w:r w:rsidRPr="00491FBA">
        <w:rPr>
          <w:spacing w:val="5"/>
        </w:rPr>
        <w:t>основе рабочего учебного плана по направлению подготовки (специальности). Количество</w:t>
      </w:r>
      <w:r w:rsidR="00491FBA">
        <w:rPr>
          <w:spacing w:val="5"/>
        </w:rPr>
        <w:t xml:space="preserve"> </w:t>
      </w:r>
      <w:r w:rsidRPr="00491FBA">
        <w:rPr>
          <w:spacing w:val="3"/>
        </w:rPr>
        <w:t>студентов и академических групп по каждой дисциплине соответствующей образовательной</w:t>
      </w:r>
      <w:r w:rsidR="00491FBA">
        <w:rPr>
          <w:spacing w:val="3"/>
        </w:rPr>
        <w:t xml:space="preserve"> </w:t>
      </w:r>
      <w:r w:rsidRPr="00491FBA">
        <w:rPr>
          <w:spacing w:val="8"/>
        </w:rPr>
        <w:t>программы  определяется  на  основе  как  индивидуальных  планов  студентов  данного</w:t>
      </w:r>
      <w:r w:rsidR="00491FBA">
        <w:rPr>
          <w:spacing w:val="8"/>
        </w:rPr>
        <w:t xml:space="preserve"> </w:t>
      </w:r>
      <w:r w:rsidRPr="00491FBA">
        <w:rPr>
          <w:spacing w:val="4"/>
        </w:rPr>
        <w:t>направления подготовки (специальности), так и студен</w:t>
      </w:r>
      <w:r w:rsidR="00EF4144">
        <w:rPr>
          <w:spacing w:val="4"/>
        </w:rPr>
        <w:t>-</w:t>
      </w:r>
      <w:r w:rsidR="00491FBA">
        <w:rPr>
          <w:spacing w:val="4"/>
        </w:rPr>
        <w:t xml:space="preserve"> т</w:t>
      </w:r>
      <w:r w:rsidRPr="00491FBA">
        <w:rPr>
          <w:spacing w:val="4"/>
        </w:rPr>
        <w:t>ов других направлений подготовки</w:t>
      </w:r>
      <w:r w:rsidR="00EF4144">
        <w:rPr>
          <w:spacing w:val="4"/>
        </w:rPr>
        <w:t xml:space="preserve"> </w:t>
      </w:r>
      <w:r w:rsidRPr="00491FBA">
        <w:rPr>
          <w:spacing w:val="8"/>
        </w:rPr>
        <w:t>(специальностей), изучающих данную дисцилину в соответствии  с  индивидуальными</w:t>
      </w:r>
      <w:r w:rsidR="00EF4144">
        <w:rPr>
          <w:spacing w:val="8"/>
        </w:rPr>
        <w:t xml:space="preserve"> </w:t>
      </w:r>
      <w:r w:rsidRPr="00491FBA">
        <w:rPr>
          <w:spacing w:val="-5"/>
        </w:rPr>
        <w:t>планами.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2.8.</w:t>
      </w:r>
      <w:r w:rsidRPr="00491FBA">
        <w:tab/>
      </w:r>
      <w:r w:rsidRPr="00491FBA">
        <w:rPr>
          <w:spacing w:val="8"/>
        </w:rPr>
        <w:t>В учебных планах целесообразно предусмотреть время, отводимое на консультации</w:t>
      </w:r>
      <w:r w:rsidR="00EF4144">
        <w:rPr>
          <w:spacing w:val="8"/>
        </w:rPr>
        <w:t xml:space="preserve"> </w:t>
      </w:r>
      <w:r w:rsidRPr="00491FBA">
        <w:t>студентов по дисциплинам, наряду с аудиторной и самостоятельной работой.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2.9.</w:t>
      </w:r>
      <w:r w:rsidRPr="00491FBA">
        <w:tab/>
      </w:r>
      <w:r w:rsidRPr="00491FBA">
        <w:rPr>
          <w:spacing w:val="15"/>
        </w:rPr>
        <w:t>-Для каждой дисциплины в учебном плане полная (в кредитах) и аудиторная (в</w:t>
      </w:r>
      <w:r w:rsidR="00EF4144">
        <w:rPr>
          <w:spacing w:val="15"/>
        </w:rPr>
        <w:t xml:space="preserve"> </w:t>
      </w:r>
      <w:r w:rsidRPr="00491FBA">
        <w:t>академических часах в неделю) трудоемкости указывается цифрами в скобках.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Например: (3; 3,2,2) 1 -я цифра указывает полную трудоемкость освоения дисциплины в кредитах,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4"/>
        </w:rPr>
        <w:t>2-я цифра указывает число часов в неделю лекционных занятий, 3-я цифра указывает число</w:t>
      </w:r>
      <w:r w:rsidR="00EF4144">
        <w:rPr>
          <w:spacing w:val="4"/>
        </w:rPr>
        <w:t xml:space="preserve"> </w:t>
      </w:r>
      <w:r w:rsidRPr="00491FBA">
        <w:rPr>
          <w:spacing w:val="-1"/>
        </w:rPr>
        <w:t>часов в неделю практических и лабораторных</w:t>
      </w:r>
      <w:r w:rsidR="00EF4144">
        <w:rPr>
          <w:spacing w:val="-1"/>
        </w:rPr>
        <w:t xml:space="preserve"> </w:t>
      </w:r>
      <w:r w:rsidRPr="00491FBA">
        <w:rPr>
          <w:spacing w:val="-5"/>
        </w:rPr>
        <w:t>занятий,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-1"/>
        </w:rPr>
        <w:t>4-я цифра указывает число часов в неделю консультаций преподавателя.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 xml:space="preserve">3.  </w:t>
      </w:r>
      <w:r w:rsidRPr="00491FBA">
        <w:rPr>
          <w:u w:val="single"/>
        </w:rPr>
        <w:t>Системы контроля, оценка освоения дисциплин.</w:t>
      </w:r>
    </w:p>
    <w:p w:rsidR="00A30E9F" w:rsidRPr="00491FBA" w:rsidRDefault="00EF4144" w:rsidP="004B2A62">
      <w:pPr>
        <w:spacing w:line="379" w:lineRule="exact"/>
        <w:jc w:val="both"/>
      </w:pPr>
      <w:r>
        <w:t xml:space="preserve">4.1. </w:t>
      </w:r>
      <w:r w:rsidR="00A30E9F" w:rsidRPr="00491FBA">
        <w:t>Текущий  и  промежуточный  контроль  освоения  студентом   каждой  дисциплины</w:t>
      </w:r>
      <w:r>
        <w:t xml:space="preserve"> </w:t>
      </w:r>
      <w:r w:rsidR="00A30E9F" w:rsidRPr="00491FBA">
        <w:rPr>
          <w:bCs/>
          <w:spacing w:val="-1"/>
        </w:rPr>
        <w:t>рекомендуется осуществлять в рамках балльно-рейтинговых систем.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4.2.</w:t>
      </w:r>
      <w:r w:rsidR="00EF4144">
        <w:t xml:space="preserve"> </w:t>
      </w:r>
      <w:r w:rsidRPr="00491FBA">
        <w:rPr>
          <w:spacing w:val="-1"/>
        </w:rPr>
        <w:t>о результатам промежуточной аттестации студенту: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EF4144">
        <w:t xml:space="preserve"> </w:t>
      </w:r>
      <w:r w:rsidRPr="00491FBA">
        <w:rPr>
          <w:spacing w:val="-1"/>
        </w:rPr>
        <w:t>засчитывается трудоемкость дисциплины в зачетных единицах;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EF4144">
        <w:t xml:space="preserve"> </w:t>
      </w:r>
      <w:r w:rsidRPr="00491FBA">
        <w:rPr>
          <w:spacing w:val="5"/>
        </w:rPr>
        <w:t>выставляется   дифференцированная   оценка   в   принятой   в   вузе   системе   баллов,</w:t>
      </w:r>
      <w:r w:rsidR="00EF4144">
        <w:rPr>
          <w:spacing w:val="5"/>
        </w:rPr>
        <w:t xml:space="preserve"> </w:t>
      </w:r>
      <w:r w:rsidRPr="00491FBA">
        <w:rPr>
          <w:spacing w:val="12"/>
        </w:rPr>
        <w:t>характеризующая качество освоения студентом знаний, умений и навыков по данной</w:t>
      </w:r>
      <w:r w:rsidR="00EF4144">
        <w:rPr>
          <w:spacing w:val="12"/>
        </w:rPr>
        <w:t xml:space="preserve"> </w:t>
      </w:r>
      <w:r w:rsidRPr="00491FBA">
        <w:rPr>
          <w:spacing w:val="-3"/>
        </w:rPr>
        <w:t>дисциплине.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4.3.</w:t>
      </w:r>
      <w:r w:rsidR="00EF4144">
        <w:t xml:space="preserve"> </w:t>
      </w:r>
      <w:r w:rsidRPr="00491FBA">
        <w:rPr>
          <w:spacing w:val="6"/>
        </w:rPr>
        <w:t>По результатам промежуточной аттестации вузом могут составляться академические</w:t>
      </w:r>
      <w:r w:rsidR="00EF4144">
        <w:rPr>
          <w:spacing w:val="6"/>
        </w:rPr>
        <w:t xml:space="preserve"> </w:t>
      </w:r>
      <w:r w:rsidRPr="00491FBA">
        <w:rPr>
          <w:spacing w:val="3"/>
        </w:rPr>
        <w:t>рейтинги студентов. Высокий рейтинг позволяет студенту получить академические льготы и</w:t>
      </w:r>
      <w:r w:rsidR="00EF4144">
        <w:rPr>
          <w:spacing w:val="3"/>
        </w:rPr>
        <w:t xml:space="preserve"> </w:t>
      </w:r>
      <w:r w:rsidRPr="00491FBA">
        <w:rPr>
          <w:spacing w:val="11"/>
        </w:rPr>
        <w:t>преимущества (повышенную стипендию, бесплатное обучение и пр.) в соответствии с</w:t>
      </w:r>
      <w:r w:rsidR="00EF4144">
        <w:rPr>
          <w:spacing w:val="11"/>
        </w:rPr>
        <w:t xml:space="preserve"> </w:t>
      </w:r>
      <w:r w:rsidRPr="00491FBA">
        <w:rPr>
          <w:spacing w:val="8"/>
        </w:rPr>
        <w:t xml:space="preserve">положением, действующим в вузе. Студенты имеют право </w:t>
      </w:r>
      <w:r w:rsidR="00EF4144">
        <w:rPr>
          <w:spacing w:val="8"/>
        </w:rPr>
        <w:t xml:space="preserve"> п</w:t>
      </w:r>
      <w:r w:rsidRPr="00491FBA">
        <w:rPr>
          <w:spacing w:val="8"/>
        </w:rPr>
        <w:t>олучить аргументированные</w:t>
      </w:r>
      <w:r w:rsidR="00EF4144">
        <w:rPr>
          <w:spacing w:val="8"/>
        </w:rPr>
        <w:t xml:space="preserve"> </w:t>
      </w:r>
      <w:r w:rsidRPr="00491FBA">
        <w:rPr>
          <w:spacing w:val="-1"/>
        </w:rPr>
        <w:t>сведения о своем академическом рейтинге в установленном порядке.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4.4.</w:t>
      </w:r>
      <w:r w:rsidR="00EF4144">
        <w:t xml:space="preserve"> </w:t>
      </w:r>
      <w:r w:rsidRPr="00491FBA">
        <w:t>В течение семестра студент должен, как правило, освоить дисциплины в объеме около 30</w:t>
      </w:r>
      <w:r w:rsidR="00EF4144">
        <w:t xml:space="preserve"> </w:t>
      </w:r>
      <w:r w:rsidRPr="00491FBA">
        <w:t>зачетных   единиц,   включая   100%   зачетных   единиц   по   дисциплинам   группы   «а»,</w:t>
      </w:r>
      <w:r w:rsidR="00EF4144">
        <w:t xml:space="preserve"> </w:t>
      </w:r>
      <w:r w:rsidRPr="00491FBA">
        <w:rPr>
          <w:spacing w:val="-1"/>
        </w:rPr>
        <w:t>предусмотренных рабочим учебном планом.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4.5.</w:t>
      </w:r>
      <w:r w:rsidR="00EF4144">
        <w:t xml:space="preserve"> </w:t>
      </w:r>
      <w:r w:rsidRPr="00491FBA">
        <w:rPr>
          <w:spacing w:val="6"/>
        </w:rPr>
        <w:t>Порядок   перевода   студента   на   следующий   курс,   ликвидации   академических</w:t>
      </w:r>
      <w:r w:rsidR="00EF4144">
        <w:rPr>
          <w:spacing w:val="6"/>
        </w:rPr>
        <w:t xml:space="preserve"> </w:t>
      </w:r>
      <w:r w:rsidRPr="00491FBA">
        <w:rPr>
          <w:spacing w:val="12"/>
        </w:rPr>
        <w:t>задолженностей и отчисления в зависимости от общего количества зачетных единиц,</w:t>
      </w:r>
      <w:r w:rsidR="00EF4144">
        <w:rPr>
          <w:spacing w:val="12"/>
        </w:rPr>
        <w:t xml:space="preserve"> </w:t>
      </w:r>
      <w:r w:rsidRPr="00491FBA">
        <w:rPr>
          <w:spacing w:val="6"/>
        </w:rPr>
        <w:t>полученных в семестре, а также количества зачетных единиц по дисциплинам группы «а»</w:t>
      </w:r>
      <w:r w:rsidR="00EF4144">
        <w:rPr>
          <w:spacing w:val="6"/>
        </w:rPr>
        <w:t xml:space="preserve"> </w:t>
      </w:r>
      <w:r w:rsidRPr="00491FBA">
        <w:rPr>
          <w:spacing w:val="-2"/>
        </w:rPr>
        <w:t>определяется документами вуза.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 xml:space="preserve">5. </w:t>
      </w:r>
      <w:r w:rsidRPr="00491FBA">
        <w:rPr>
          <w:u w:val="single"/>
        </w:rPr>
        <w:t>Права</w:t>
      </w:r>
      <w:r w:rsidRPr="00491FBA">
        <w:t xml:space="preserve"> и </w:t>
      </w:r>
      <w:r w:rsidRPr="00491FBA">
        <w:rPr>
          <w:u w:val="single"/>
        </w:rPr>
        <w:t>обязанности студента при организации учебного процесса</w:t>
      </w:r>
      <w:r w:rsidRPr="00491FBA">
        <w:t xml:space="preserve"> на </w:t>
      </w:r>
      <w:r w:rsidRPr="00491FBA">
        <w:rPr>
          <w:u w:val="single"/>
        </w:rPr>
        <w:t>основе системы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rPr>
          <w:spacing w:val="-2"/>
          <w:u w:val="single"/>
        </w:rPr>
        <w:t>зачетных единиц.</w:t>
      </w:r>
    </w:p>
    <w:p w:rsidR="00A30E9F" w:rsidRPr="00491FBA" w:rsidRDefault="00EF4144" w:rsidP="004B2A62">
      <w:pPr>
        <w:spacing w:line="379" w:lineRule="exact"/>
        <w:jc w:val="both"/>
      </w:pPr>
      <w:r>
        <w:rPr>
          <w:spacing w:val="3"/>
        </w:rPr>
        <w:t xml:space="preserve">5.1. </w:t>
      </w:r>
      <w:r w:rsidR="00A30E9F" w:rsidRPr="00491FBA">
        <w:rPr>
          <w:spacing w:val="3"/>
        </w:rPr>
        <w:t>Студенты обязаны ознакомиться с правилами организации учебного процесса на основе</w:t>
      </w:r>
      <w:r>
        <w:rPr>
          <w:spacing w:val="3"/>
        </w:rPr>
        <w:t xml:space="preserve"> </w:t>
      </w:r>
      <w:r w:rsidR="00A30E9F" w:rsidRPr="00491FBA">
        <w:rPr>
          <w:spacing w:val="-3"/>
        </w:rPr>
        <w:t>зачетных единиц.</w:t>
      </w:r>
    </w:p>
    <w:p w:rsidR="00A30E9F" w:rsidRPr="00491FBA" w:rsidRDefault="00EF4144" w:rsidP="004B2A62">
      <w:pPr>
        <w:spacing w:line="379" w:lineRule="exact"/>
        <w:jc w:val="both"/>
      </w:pPr>
      <w:r>
        <w:t xml:space="preserve">5.2. </w:t>
      </w:r>
      <w:r w:rsidR="00A30E9F" w:rsidRPr="00491FBA">
        <w:t>При составлении своего индивидуального учебного плана студент обязан строго следовать</w:t>
      </w:r>
      <w:r>
        <w:t xml:space="preserve"> </w:t>
      </w:r>
      <w:r w:rsidR="00A30E9F" w:rsidRPr="00491FBA">
        <w:rPr>
          <w:spacing w:val="-1"/>
        </w:rPr>
        <w:t>правилам, изложенным в настоящем Примерном положении, а также: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учесть в своем учебном плане 100% дисциплин группы «а»;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записаться на изучение дисциплин общим объемом не менее 60 зачетных единиц в учебном году.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5.3.</w:t>
      </w:r>
      <w:r w:rsidR="00EF4144">
        <w:t xml:space="preserve"> </w:t>
      </w:r>
      <w:r w:rsidRPr="00491FBA">
        <w:rPr>
          <w:spacing w:val="13"/>
        </w:rPr>
        <w:t>В процессе обучения студент обязан осваивать учебные дисциплины  в строгом</w:t>
      </w:r>
      <w:r w:rsidR="00EF4144">
        <w:rPr>
          <w:spacing w:val="13"/>
        </w:rPr>
        <w:t xml:space="preserve"> </w:t>
      </w:r>
      <w:r w:rsidRPr="00491FBA">
        <w:rPr>
          <w:spacing w:val="-1"/>
        </w:rPr>
        <w:t>соответствии с индивидуальным учебным планом.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 xml:space="preserve">5.4. Студент имеет право освоить в учебном году зачетных единиц большее, чем 60. В этом </w:t>
      </w:r>
      <w:r w:rsidRPr="00491FBA">
        <w:rPr>
          <w:spacing w:val="3"/>
        </w:rPr>
        <w:t xml:space="preserve">случае, при условии успешного выполнения рабочего учебного плана и прохождения </w:t>
      </w:r>
      <w:r w:rsidRPr="00491FBA">
        <w:rPr>
          <w:spacing w:val="-1"/>
        </w:rPr>
        <w:t>промежуточной аттестации, срок обучения может быть сокращен.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 xml:space="preserve">6. </w:t>
      </w:r>
      <w:r w:rsidRPr="00491FBA">
        <w:rPr>
          <w:u w:val="single"/>
        </w:rPr>
        <w:t>Служба академических консультантов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6.1.</w:t>
      </w:r>
      <w:r w:rsidR="00EF4144">
        <w:t xml:space="preserve"> </w:t>
      </w:r>
      <w:r w:rsidRPr="00491FBA">
        <w:rPr>
          <w:spacing w:val="-1"/>
        </w:rPr>
        <w:t>Для содействия студентам в выборе и реализации их индивидуальных учебных планов вузу</w:t>
      </w:r>
      <w:r w:rsidR="00EF4144">
        <w:rPr>
          <w:spacing w:val="-1"/>
        </w:rPr>
        <w:t xml:space="preserve"> </w:t>
      </w:r>
      <w:r w:rsidRPr="00491FBA">
        <w:rPr>
          <w:spacing w:val="-1"/>
        </w:rPr>
        <w:t>рекомендуется организовать службу академических консультантов*.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6.2.</w:t>
      </w:r>
      <w:r w:rsidR="00EF4144">
        <w:t xml:space="preserve"> </w:t>
      </w:r>
      <w:r w:rsidRPr="00491FBA">
        <w:rPr>
          <w:spacing w:val="2"/>
        </w:rPr>
        <w:t>Службу  консультантов  рекомендуется  создавать  при  деканатах  факультетов.   Число</w:t>
      </w:r>
      <w:r w:rsidR="00EF4144">
        <w:rPr>
          <w:spacing w:val="2"/>
        </w:rPr>
        <w:t xml:space="preserve"> </w:t>
      </w:r>
      <w:r w:rsidRPr="00491FBA">
        <w:rPr>
          <w:spacing w:val="6"/>
        </w:rPr>
        <w:t>консультантов устанавливается вузом исходя из своих экономических и организационных</w:t>
      </w:r>
      <w:r w:rsidR="00EF4144">
        <w:rPr>
          <w:spacing w:val="6"/>
        </w:rPr>
        <w:t xml:space="preserve"> </w:t>
      </w:r>
      <w:r w:rsidRPr="00491FBA">
        <w:t>возможностей в зависимости от числа студентов (например, один консультант на 300 студентов).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6.3.</w:t>
      </w:r>
      <w:r w:rsidR="00EF4144">
        <w:t xml:space="preserve"> </w:t>
      </w:r>
      <w:r w:rsidRPr="00491FBA">
        <w:rPr>
          <w:spacing w:val="1"/>
        </w:rPr>
        <w:t>Один консультант должен осуществлять свою работу, как правило, в рамках не более, чем</w:t>
      </w:r>
      <w:r w:rsidR="00EF4144">
        <w:rPr>
          <w:spacing w:val="1"/>
        </w:rPr>
        <w:t xml:space="preserve"> </w:t>
      </w:r>
      <w:r w:rsidRPr="00491FBA">
        <w:rPr>
          <w:spacing w:val="1"/>
        </w:rPr>
        <w:t>одного-двух направлений подготовки (специальностей) и курировать студентов от первого до</w:t>
      </w:r>
      <w:r w:rsidR="00EF4144">
        <w:rPr>
          <w:spacing w:val="1"/>
        </w:rPr>
        <w:t xml:space="preserve"> </w:t>
      </w:r>
      <w:r w:rsidRPr="00491FBA">
        <w:rPr>
          <w:spacing w:val="-2"/>
        </w:rPr>
        <w:t>выпускного курса.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6.4.</w:t>
      </w:r>
      <w:r w:rsidR="00EF4144">
        <w:t xml:space="preserve"> </w:t>
      </w:r>
      <w:r w:rsidRPr="00491FBA">
        <w:rPr>
          <w:spacing w:val="6"/>
        </w:rPr>
        <w:t>Консультантами   могут   назначаться   работники   вуза   с   высшим   образованием</w:t>
      </w:r>
      <w:r w:rsidR="00EF4144">
        <w:rPr>
          <w:spacing w:val="6"/>
        </w:rPr>
        <w:t xml:space="preserve"> </w:t>
      </w:r>
      <w:r w:rsidRPr="00491FBA">
        <w:rPr>
          <w:spacing w:val="8"/>
        </w:rPr>
        <w:t>(преподаватели, методисты, аспиранты), прошедшие надлежащую подготовку в области</w:t>
      </w:r>
      <w:r w:rsidR="00EF4144">
        <w:rPr>
          <w:spacing w:val="8"/>
        </w:rPr>
        <w:t xml:space="preserve"> </w:t>
      </w:r>
      <w:r w:rsidRPr="00491FBA">
        <w:rPr>
          <w:spacing w:val="6"/>
        </w:rPr>
        <w:t>структуры  и  содержания  образования  определенной  группы  направлений   подготовки</w:t>
      </w:r>
      <w:r w:rsidR="00EF4144">
        <w:rPr>
          <w:spacing w:val="6"/>
        </w:rPr>
        <w:t xml:space="preserve"> </w:t>
      </w:r>
      <w:r w:rsidRPr="00491FBA">
        <w:rPr>
          <w:spacing w:val="-3"/>
        </w:rPr>
        <w:t>(специальностей).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6.5.</w:t>
      </w:r>
      <w:r w:rsidR="00EF4144">
        <w:t xml:space="preserve"> </w:t>
      </w:r>
      <w:r w:rsidRPr="00491FBA">
        <w:rPr>
          <w:spacing w:val="-2"/>
        </w:rPr>
        <w:t>Консультант должен:</w:t>
      </w:r>
    </w:p>
    <w:p w:rsidR="00A30E9F" w:rsidRPr="00491FBA" w:rsidRDefault="00EF4144" w:rsidP="004B2A62">
      <w:pPr>
        <w:spacing w:line="379" w:lineRule="exact"/>
        <w:jc w:val="both"/>
      </w:pPr>
      <w:r>
        <w:rPr>
          <w:spacing w:val="-1"/>
        </w:rPr>
        <w:t xml:space="preserve">- </w:t>
      </w:r>
      <w:r w:rsidR="00A30E9F" w:rsidRPr="00491FBA">
        <w:rPr>
          <w:spacing w:val="-1"/>
        </w:rPr>
        <w:t>представлять академические интересы студента;</w:t>
      </w:r>
    </w:p>
    <w:p w:rsidR="00A30E9F" w:rsidRPr="00491FBA" w:rsidRDefault="00EF4144" w:rsidP="004B2A62">
      <w:pPr>
        <w:spacing w:line="379" w:lineRule="exact"/>
        <w:jc w:val="both"/>
      </w:pPr>
      <w:r>
        <w:rPr>
          <w:spacing w:val="2"/>
        </w:rPr>
        <w:t xml:space="preserve">- </w:t>
      </w:r>
      <w:r w:rsidR="00A30E9F" w:rsidRPr="00491FBA">
        <w:rPr>
          <w:spacing w:val="2"/>
        </w:rPr>
        <w:t>готовить все необходимые информационные материалы по организации учебного процесса,</w:t>
      </w:r>
      <w:r w:rsidR="00A30E9F" w:rsidRPr="00491FBA">
        <w:rPr>
          <w:spacing w:val="2"/>
        </w:rPr>
        <w:br/>
      </w:r>
      <w:r>
        <w:rPr>
          <w:spacing w:val="2"/>
        </w:rPr>
        <w:t xml:space="preserve">- </w:t>
      </w:r>
      <w:r w:rsidR="00A30E9F" w:rsidRPr="00491FBA">
        <w:rPr>
          <w:spacing w:val="-1"/>
        </w:rPr>
        <w:t>предоставлять их студентам на стендах и на сайте вуза;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EF4144">
        <w:t xml:space="preserve"> </w:t>
      </w:r>
      <w:r w:rsidRPr="00491FBA">
        <w:t>осуществлять групповые и индивидуальные консультации студентов с целью наиболее</w:t>
      </w:r>
      <w:r w:rsidRPr="00491FBA">
        <w:br/>
      </w:r>
      <w:r w:rsidRPr="00491FBA">
        <w:rPr>
          <w:spacing w:val="8"/>
        </w:rPr>
        <w:t>рационального составления индивидуальных учебных планов с учетом рабочих учебных</w:t>
      </w:r>
      <w:r w:rsidR="00EF4144">
        <w:rPr>
          <w:spacing w:val="8"/>
        </w:rPr>
        <w:t xml:space="preserve"> </w:t>
      </w:r>
      <w:r w:rsidRPr="00491FBA">
        <w:rPr>
          <w:spacing w:val="-1"/>
        </w:rPr>
        <w:t>планов по направлениям подготовки (специальностям);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EF4144">
        <w:t xml:space="preserve"> </w:t>
      </w:r>
      <w:r w:rsidRPr="00491FBA">
        <w:t>проводить академические консультации на регулярной основе в течение семестра;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EF4144">
        <w:t xml:space="preserve"> </w:t>
      </w:r>
      <w:r w:rsidRPr="00491FBA">
        <w:rPr>
          <w:spacing w:val="8"/>
        </w:rPr>
        <w:t>организовать  прием  индивидуальных планов студентов  в  установленный  период и</w:t>
      </w:r>
      <w:r w:rsidR="00EF4144">
        <w:rPr>
          <w:spacing w:val="8"/>
        </w:rPr>
        <w:t xml:space="preserve"> </w:t>
      </w:r>
      <w:r w:rsidRPr="00491FBA">
        <w:t>участвовать в составлении рабочих учебных планов направлений подготовки (специальностей)</w:t>
      </w:r>
      <w:r w:rsidR="00EF4144">
        <w:t xml:space="preserve"> </w:t>
      </w:r>
      <w:r w:rsidRPr="00491FBA">
        <w:rPr>
          <w:spacing w:val="-3"/>
        </w:rPr>
        <w:t>на учебный год.</w:t>
      </w:r>
    </w:p>
    <w:p w:rsidR="00A30E9F" w:rsidRPr="00491FBA" w:rsidRDefault="00EF4144" w:rsidP="004B2A62">
      <w:pPr>
        <w:spacing w:line="379" w:lineRule="exact"/>
        <w:jc w:val="both"/>
      </w:pPr>
      <w:r>
        <w:t xml:space="preserve">6.6. </w:t>
      </w:r>
      <w:r w:rsidR="00A30E9F" w:rsidRPr="00491FBA">
        <w:rPr>
          <w:spacing w:val="-1"/>
        </w:rPr>
        <w:t>Консультант имеет право:</w:t>
      </w:r>
    </w:p>
    <w:p w:rsidR="00A30E9F" w:rsidRPr="00491FBA" w:rsidRDefault="00EF4144" w:rsidP="004B2A62">
      <w:pPr>
        <w:spacing w:line="379" w:lineRule="exact"/>
        <w:jc w:val="both"/>
      </w:pPr>
      <w:r>
        <w:t xml:space="preserve">- </w:t>
      </w:r>
      <w:r w:rsidR="00A30E9F" w:rsidRPr="00491FBA">
        <w:t>содействовать студентам в период внесения изменений в индивидуальные учебные планы;</w:t>
      </w:r>
    </w:p>
    <w:p w:rsidR="00A30E9F" w:rsidRPr="00491FBA" w:rsidRDefault="00D9352D" w:rsidP="004B2A62">
      <w:pPr>
        <w:spacing w:line="379" w:lineRule="exact"/>
        <w:jc w:val="both"/>
      </w:pPr>
      <w:r>
        <w:t xml:space="preserve">- </w:t>
      </w:r>
      <w:r w:rsidR="00A30E9F" w:rsidRPr="00D9352D">
        <w:t>принимать участие в работе комиссий, рассматривающих вопросы успеваемости  и</w:t>
      </w:r>
      <w:r w:rsidR="00A30E9F" w:rsidRPr="00D9352D">
        <w:br/>
        <w:t>академического статуса студентов;</w:t>
      </w:r>
    </w:p>
    <w:p w:rsidR="00A30E9F" w:rsidRPr="00491FBA" w:rsidRDefault="00D9352D" w:rsidP="004B2A62">
      <w:pPr>
        <w:spacing w:line="379" w:lineRule="exact"/>
        <w:jc w:val="both"/>
      </w:pPr>
      <w:r>
        <w:t xml:space="preserve">- </w:t>
      </w:r>
      <w:r w:rsidR="00A30E9F" w:rsidRPr="00D9352D">
        <w:t>контролировать своевременную подготовку и наличие всех методических материалов,</w:t>
      </w:r>
      <w:r w:rsidR="00A30E9F" w:rsidRPr="00D9352D">
        <w:br/>
      </w:r>
      <w:r w:rsidR="00A30E9F" w:rsidRPr="00491FBA">
        <w:t>необходимых для обучения по данному направлению подготовки (специальности);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-</w:t>
      </w:r>
      <w:r w:rsidR="00D9352D">
        <w:t xml:space="preserve"> </w:t>
      </w:r>
      <w:r w:rsidRPr="00491FBA">
        <w:rPr>
          <w:spacing w:val="-1"/>
        </w:rPr>
        <w:t>проверять выполнение правил проведения текущего и промежуточного контроля по всем</w:t>
      </w:r>
      <w:r w:rsidRPr="00491FBA">
        <w:rPr>
          <w:spacing w:val="-1"/>
        </w:rPr>
        <w:br/>
      </w:r>
      <w:r w:rsidRPr="00491FBA">
        <w:t>дисциплинам, а также участвовать в работе комиссий по проведению контрольных</w:t>
      </w:r>
      <w:r w:rsidRPr="00491FBA">
        <w:br/>
        <w:t>мероприятий освоения учебного материала, проводимых руководством вуза.</w:t>
      </w:r>
    </w:p>
    <w:p w:rsidR="00A30E9F" w:rsidRPr="00491FBA" w:rsidRDefault="00A30E9F" w:rsidP="004B2A62">
      <w:pPr>
        <w:spacing w:line="379" w:lineRule="exact"/>
        <w:jc w:val="both"/>
      </w:pPr>
      <w:r w:rsidRPr="00491FBA">
        <w:t>* В зарубежных вузах такие консультанты, как правило, именуются тьюторами.</w:t>
      </w:r>
    </w:p>
    <w:p w:rsidR="00A30E9F" w:rsidRDefault="00A30E9F" w:rsidP="004B2A62">
      <w:pPr>
        <w:spacing w:after="240"/>
        <w:jc w:val="center"/>
      </w:pPr>
    </w:p>
    <w:p w:rsidR="00A30E9F" w:rsidRPr="00E81B36" w:rsidRDefault="00A30E9F" w:rsidP="004B2A62">
      <w:pPr>
        <w:spacing w:after="240"/>
        <w:jc w:val="center"/>
      </w:pPr>
      <w:r w:rsidRPr="00E81B36">
        <w:t xml:space="preserve">МИНИСТЕРСТВО ОБРАЗОВАНИЯ И НАУКИ РОССИЙСКОЙ </w:t>
      </w:r>
    </w:p>
    <w:p w:rsidR="00A30E9F" w:rsidRPr="001B3D8A" w:rsidRDefault="00A30E9F" w:rsidP="00DB324C">
      <w:pPr>
        <w:spacing w:after="240"/>
        <w:jc w:val="center"/>
        <w:outlineLvl w:val="1"/>
      </w:pPr>
      <w:bookmarkStart w:id="42" w:name="_Toc191893327"/>
      <w:r w:rsidRPr="00E81B36">
        <w:t xml:space="preserve">ФЕДЕРАЦИИ </w:t>
      </w:r>
      <w:r w:rsidRPr="00E81B36">
        <w:br/>
      </w:r>
      <w:r w:rsidRPr="00E81B36">
        <w:br/>
      </w:r>
      <w:r w:rsidRPr="001B3D8A">
        <w:rPr>
          <w:bCs/>
        </w:rPr>
        <w:t>(Минобрнауки России)</w:t>
      </w:r>
      <w:r w:rsidRPr="001B3D8A">
        <w:t xml:space="preserve"> </w:t>
      </w:r>
      <w:r w:rsidRPr="001B3D8A">
        <w:br/>
      </w:r>
      <w:r w:rsidRPr="001B3D8A">
        <w:br/>
        <w:t>ПРИКАЗ</w:t>
      </w:r>
      <w:bookmarkEnd w:id="42"/>
      <w:r w:rsidRPr="001B3D8A">
        <w:t xml:space="preserve">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8"/>
        <w:gridCol w:w="2823"/>
        <w:gridCol w:w="2839"/>
      </w:tblGrid>
      <w:tr w:rsidR="00A30E9F" w:rsidRPr="001B3D8A">
        <w:trPr>
          <w:tblCellSpacing w:w="15" w:type="dxa"/>
          <w:jc w:val="center"/>
        </w:trPr>
        <w:tc>
          <w:tcPr>
            <w:tcW w:w="1500" w:type="pct"/>
          </w:tcPr>
          <w:p w:rsidR="00A30E9F" w:rsidRPr="001B3D8A" w:rsidRDefault="00A30E9F" w:rsidP="00DB324C">
            <w:pPr>
              <w:spacing w:before="100" w:beforeAutospacing="1" w:after="100" w:afterAutospacing="1"/>
              <w:jc w:val="right"/>
              <w:outlineLvl w:val="1"/>
            </w:pPr>
            <w:bookmarkStart w:id="43" w:name="_Toc191893328"/>
            <w:r w:rsidRPr="001B3D8A">
              <w:rPr>
                <w:bCs/>
              </w:rPr>
              <w:t xml:space="preserve">13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B3D8A">
                <w:rPr>
                  <w:bCs/>
                </w:rPr>
                <w:t>2007 г</w:t>
              </w:r>
            </w:smartTag>
            <w:r w:rsidRPr="001B3D8A">
              <w:rPr>
                <w:bCs/>
              </w:rPr>
              <w:t>.</w:t>
            </w:r>
            <w:bookmarkEnd w:id="43"/>
          </w:p>
        </w:tc>
        <w:tc>
          <w:tcPr>
            <w:tcW w:w="1500" w:type="pct"/>
          </w:tcPr>
          <w:p w:rsidR="00A30E9F" w:rsidRPr="001B3D8A" w:rsidRDefault="00A30E9F" w:rsidP="00DB324C">
            <w:pPr>
              <w:jc w:val="center"/>
              <w:outlineLvl w:val="1"/>
            </w:pPr>
            <w:r w:rsidRPr="001B3D8A">
              <w:rPr>
                <w:bCs/>
              </w:rPr>
              <w:t> </w:t>
            </w:r>
          </w:p>
        </w:tc>
        <w:tc>
          <w:tcPr>
            <w:tcW w:w="1500" w:type="pct"/>
          </w:tcPr>
          <w:p w:rsidR="00A30E9F" w:rsidRPr="001B3D8A" w:rsidRDefault="00A30E9F" w:rsidP="00DB324C">
            <w:pPr>
              <w:outlineLvl w:val="1"/>
            </w:pPr>
            <w:bookmarkStart w:id="44" w:name="_Toc191893329"/>
            <w:r w:rsidRPr="001B3D8A">
              <w:rPr>
                <w:bCs/>
              </w:rPr>
              <w:t>N 172</w:t>
            </w:r>
            <w:bookmarkEnd w:id="44"/>
          </w:p>
        </w:tc>
      </w:tr>
    </w:tbl>
    <w:p w:rsidR="00A30E9F" w:rsidRPr="001B3D8A" w:rsidRDefault="00A30E9F" w:rsidP="00DB324C">
      <w:pPr>
        <w:jc w:val="center"/>
        <w:outlineLvl w:val="1"/>
      </w:pPr>
      <w:r w:rsidRPr="001B3D8A">
        <w:br/>
      </w:r>
      <w:bookmarkStart w:id="45" w:name="_Toc191893330"/>
      <w:r w:rsidRPr="001B3D8A">
        <w:rPr>
          <w:bCs/>
        </w:rPr>
        <w:t>Об образовательных учреждениях высшего профессионального образования, участвующих в инновационной деятельности по переходу на систему зачетных единиц</w:t>
      </w:r>
      <w:bookmarkEnd w:id="45"/>
      <w:r w:rsidRPr="001B3D8A">
        <w:t xml:space="preserve"> </w:t>
      </w:r>
    </w:p>
    <w:p w:rsidR="00A30E9F" w:rsidRDefault="00A30E9F" w:rsidP="004B2A62">
      <w:pPr>
        <w:jc w:val="both"/>
      </w:pPr>
      <w:r w:rsidRPr="00E81B36">
        <w:br/>
      </w:r>
      <w:r w:rsidRPr="00E81B36">
        <w:br/>
        <w:t xml:space="preserve">     С целью расширения инновационной деятельности вузов по переходу на систему зачетных единиц и в связи с обращениями образовательных учреждений высшего профессионального образования </w:t>
      </w:r>
    </w:p>
    <w:p w:rsidR="00A30E9F" w:rsidRPr="00E81B36" w:rsidRDefault="00A30E9F" w:rsidP="004B2A62">
      <w:pPr>
        <w:jc w:val="both"/>
      </w:pPr>
      <w:r w:rsidRPr="00E81B36">
        <w:br/>
        <w:t xml:space="preserve">     приказываю: </w:t>
      </w:r>
      <w:r w:rsidRPr="00E81B36">
        <w:br/>
      </w:r>
      <w:r w:rsidRPr="00E81B36">
        <w:br/>
        <w:t xml:space="preserve">     1. Утвердить </w:t>
      </w:r>
      <w:r w:rsidRPr="00E81B36">
        <w:rPr>
          <w:u w:val="single"/>
        </w:rPr>
        <w:t>прилагаемый перечень</w:t>
      </w:r>
      <w:r w:rsidRPr="00E81B36">
        <w:t xml:space="preserve"> образовательных учреждений высшего профессионального образования, участвующих в инновационной деятельности по переходу на систему зачётных единиц в соответствии с приказом Минобрнауки России </w:t>
      </w:r>
      <w:r w:rsidRPr="00E81B36">
        <w:rPr>
          <w:u w:val="single"/>
        </w:rPr>
        <w:t>от 29 июля 2005 г. N 215</w:t>
      </w:r>
      <w:r w:rsidRPr="00E81B36">
        <w:t xml:space="preserve"> «Об инновационной деятельности высших учебных заведений по переходу на систему зачётных единиц». </w:t>
      </w:r>
      <w:r w:rsidRPr="00E81B36">
        <w:br/>
        <w:t xml:space="preserve">     2. Контроль за выполнением настоящего приказа возложить на заместителя Министра Фридлянова В.Н. </w:t>
      </w:r>
      <w:r w:rsidRPr="00E81B36">
        <w:br/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2"/>
        <w:gridCol w:w="3755"/>
        <w:gridCol w:w="3303"/>
      </w:tblGrid>
      <w:tr w:rsidR="00A30E9F" w:rsidRPr="00E81B36">
        <w:trPr>
          <w:tblCellSpacing w:w="15" w:type="dxa"/>
        </w:trPr>
        <w:tc>
          <w:tcPr>
            <w:tcW w:w="750" w:type="pct"/>
          </w:tcPr>
          <w:p w:rsidR="00A30E9F" w:rsidRPr="00E81B36" w:rsidRDefault="00A30E9F" w:rsidP="004B2A62"/>
        </w:tc>
        <w:tc>
          <w:tcPr>
            <w:tcW w:w="2000" w:type="pct"/>
          </w:tcPr>
          <w:p w:rsidR="00A30E9F" w:rsidRPr="001B3D8A" w:rsidRDefault="00A30E9F" w:rsidP="004B2A62">
            <w:r w:rsidRPr="001B3D8A">
              <w:rPr>
                <w:bCs/>
              </w:rPr>
              <w:t xml:space="preserve">Министр </w:t>
            </w:r>
          </w:p>
        </w:tc>
        <w:tc>
          <w:tcPr>
            <w:tcW w:w="1750" w:type="pct"/>
          </w:tcPr>
          <w:p w:rsidR="00A30E9F" w:rsidRPr="001B3D8A" w:rsidRDefault="00A30E9F" w:rsidP="004B2A62">
            <w:r w:rsidRPr="001B3D8A">
              <w:rPr>
                <w:bCs/>
              </w:rPr>
              <w:t xml:space="preserve">А. Фурсенко </w:t>
            </w:r>
          </w:p>
        </w:tc>
      </w:tr>
    </w:tbl>
    <w:p w:rsidR="00FD619A" w:rsidRDefault="00FD619A" w:rsidP="004B2A62">
      <w:pPr>
        <w:spacing w:beforeAutospacing="1" w:after="240"/>
        <w:jc w:val="right"/>
      </w:pPr>
    </w:p>
    <w:p w:rsidR="00FD619A" w:rsidRDefault="00FD619A" w:rsidP="004B2A62">
      <w:pPr>
        <w:spacing w:beforeAutospacing="1" w:after="240"/>
        <w:jc w:val="right"/>
      </w:pPr>
    </w:p>
    <w:p w:rsidR="00A30E9F" w:rsidRPr="004B3DCB" w:rsidRDefault="00A30E9F" w:rsidP="004B2A62">
      <w:pPr>
        <w:spacing w:beforeAutospacing="1" w:after="240"/>
        <w:jc w:val="right"/>
      </w:pPr>
      <w:r w:rsidRPr="004B3DCB">
        <w:t>Приложение</w:t>
      </w:r>
      <w:r w:rsidRPr="004B3DCB">
        <w:br/>
        <w:t>УТВЕРЖДЕН</w:t>
      </w:r>
      <w:r w:rsidRPr="004B3DCB">
        <w:br/>
      </w:r>
      <w:r w:rsidRPr="004B3DCB">
        <w:rPr>
          <w:u w:val="single"/>
        </w:rPr>
        <w:t xml:space="preserve">приказом Минобрнауки России </w:t>
      </w:r>
      <w:r w:rsidRPr="004B3DCB">
        <w:rPr>
          <w:u w:val="single"/>
        </w:rPr>
        <w:br/>
        <w:t>от « 13 » июня 2007 г. N 172</w:t>
      </w:r>
      <w:r w:rsidRPr="004B3DCB">
        <w:br/>
      </w:r>
    </w:p>
    <w:p w:rsidR="00A30E9F" w:rsidRPr="001B3D8A" w:rsidRDefault="00A30E9F" w:rsidP="004B2A62">
      <w:pPr>
        <w:jc w:val="center"/>
      </w:pPr>
      <w:r w:rsidRPr="001B3D8A">
        <w:rPr>
          <w:bCs/>
        </w:rPr>
        <w:t>ПЕРЕЧЕНЬ</w:t>
      </w:r>
      <w:r w:rsidRPr="001B3D8A">
        <w:rPr>
          <w:bCs/>
        </w:rPr>
        <w:br/>
        <w:t xml:space="preserve">образовательных учреждений высшего профессионального образования, участвующих в инновационной деятельности по переходу на систему зачётных единиц в соответствии с приказом Минобрнауки России </w:t>
      </w:r>
      <w:r w:rsidRPr="001B3D8A">
        <w:rPr>
          <w:bCs/>
          <w:u w:val="single"/>
        </w:rPr>
        <w:t>от 29 июля 2005 г. N 215</w:t>
      </w:r>
      <w:r w:rsidRPr="001B3D8A">
        <w:rPr>
          <w:bCs/>
        </w:rPr>
        <w:t xml:space="preserve"> «Об инновационной деятельности высших учебных заведений по переходу на систему зачётных единиц»</w:t>
      </w:r>
      <w:r w:rsidRPr="001B3D8A">
        <w:t xml:space="preserve"> </w:t>
      </w:r>
    </w:p>
    <w:p w:rsidR="00A30E9F" w:rsidRPr="00FD619A" w:rsidRDefault="00A30E9F" w:rsidP="004B2A62">
      <w:pPr>
        <w:numPr>
          <w:ilvl w:val="0"/>
          <w:numId w:val="36"/>
        </w:numPr>
        <w:tabs>
          <w:tab w:val="clear" w:pos="720"/>
          <w:tab w:val="num" w:pos="540"/>
        </w:tabs>
        <w:spacing w:before="100" w:beforeAutospacing="1" w:afterAutospacing="1"/>
        <w:ind w:left="0" w:firstLine="360"/>
      </w:pPr>
      <w:r w:rsidRPr="004B3DCB">
        <w:t xml:space="preserve">Государственное образовательное учреждение высшего профессионального образования «Астраханский государственный университет». </w:t>
      </w:r>
      <w:r w:rsidRPr="004B3DCB">
        <w:br/>
        <w:t xml:space="preserve">2. Государственное образовательное учреждение высшего профессионального образования «Волжский государственный инженерно-педагогический университет». </w:t>
      </w:r>
      <w:r w:rsidRPr="004B3DCB">
        <w:br/>
        <w:t xml:space="preserve">3. Государственное образовательное учреждение высшего профессионального образования «Камская государственная инженерно-экономическая академия». </w:t>
      </w:r>
      <w:r w:rsidRPr="004B3DCB">
        <w:br/>
        <w:t xml:space="preserve">4. Государственное образовательное учреждение высшего профессионального образования «Марийский государственный университет». </w:t>
      </w:r>
      <w:r w:rsidRPr="004B3DCB">
        <w:br/>
        <w:t xml:space="preserve">5. Государственное образовательное учреждение высшего профессионального образования «Московский государственный строительный университет». </w:t>
      </w:r>
      <w:r w:rsidRPr="004B3DCB">
        <w:br/>
        <w:t xml:space="preserve">6. Государственное образовательное учреждение высшего профессионального образования «Санкт-Петербургская академия управления и экономики». </w:t>
      </w:r>
      <w:r w:rsidRPr="004B3DCB">
        <w:br/>
        <w:t xml:space="preserve">7. Государственное образовательное учреждение высшего профессионального образования «Саратовская государственная академия права». </w:t>
      </w:r>
      <w:r w:rsidRPr="004B3DCB">
        <w:br/>
        <w:t xml:space="preserve">8. Государственное образовательное учреждение высшего профессионального образования «Сибирский государственный аэрокосмический университет имени академика М.Ф. Решетнева». </w:t>
      </w:r>
      <w:r w:rsidRPr="004B3DCB">
        <w:br/>
        <w:t xml:space="preserve">9. Государственное образовательное учреждение высшего профессионального образования «Сибирский федеральный университет». </w:t>
      </w:r>
      <w:r w:rsidRPr="004B3DCB">
        <w:br/>
        <w:t xml:space="preserve">10. Государственное образовательное учреждение высшего профессионального образования «Тверской государственный университет». </w:t>
      </w:r>
      <w:r w:rsidRPr="004B3DCB">
        <w:br/>
      </w:r>
      <w:r w:rsidRPr="00E81B36">
        <w:t>11. Государственное образовательное учреждение высшего профессионального образования «Южно-Уральский государственный университет».</w:t>
      </w:r>
      <w:r w:rsidRPr="004B3DCB">
        <w:t xml:space="preserve"> </w:t>
      </w:r>
      <w:r w:rsidRPr="004B3DCB">
        <w:br/>
        <w:t xml:space="preserve">12. Негосударственное образовательное учреждение высшего профессионального образования «Институт экономики, управления и права» (г. Казань). </w:t>
      </w:r>
      <w:r w:rsidRPr="004B3DCB">
        <w:br/>
        <w:t xml:space="preserve">13. Негосударственное образовательное учреждение высшего профессионального образования «Институт управления, бизнеса и права» (г. Ростов-на-Дону). </w:t>
      </w:r>
      <w:r w:rsidRPr="004B3DCB">
        <w:br/>
        <w:t xml:space="preserve">14. Негосударственное образовательное учреждение высшего профессионального образования «Невский институт языка и культуры». </w:t>
      </w:r>
      <w:r w:rsidRPr="004B3DCB">
        <w:br/>
        <w:t xml:space="preserve">15. Негосударственное образовательное учреждение высшего профессионального образования «Российская международная академия туризма». </w:t>
      </w:r>
      <w:r w:rsidRPr="004B3DCB">
        <w:br/>
        <w:t xml:space="preserve">16. Федеральное государственное образовательное учреждение высшего профессионального образования «Великолукская государственная академия физической культуры и спорта». </w:t>
      </w:r>
      <w:r w:rsidRPr="004B3DCB">
        <w:br/>
        <w:t>17. Государственное образовательное учреждение высшего профессионального образования «Московский педагогический государственный университет».</w:t>
      </w:r>
      <w:r w:rsidRPr="0074255B">
        <w:rPr>
          <w:rFonts w:ascii="Tahoma" w:hAnsi="Tahoma" w:cs="Tahoma"/>
          <w:sz w:val="28"/>
          <w:szCs w:val="28"/>
        </w:rPr>
        <w:br/>
      </w:r>
      <w:r w:rsidRPr="0074255B">
        <w:rPr>
          <w:rFonts w:ascii="Tahoma" w:hAnsi="Tahoma" w:cs="Tahoma"/>
          <w:sz w:val="28"/>
          <w:szCs w:val="28"/>
        </w:rPr>
        <w:br/>
      </w: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Default="00FD619A" w:rsidP="004B2A62">
      <w:pPr>
        <w:spacing w:before="100" w:beforeAutospacing="1" w:afterAutospacing="1"/>
        <w:rPr>
          <w:rFonts w:ascii="Tahoma" w:hAnsi="Tahoma" w:cs="Tahoma"/>
          <w:sz w:val="28"/>
          <w:szCs w:val="28"/>
        </w:rPr>
      </w:pPr>
    </w:p>
    <w:p w:rsidR="00FD619A" w:rsidRPr="000B1556" w:rsidRDefault="00FD619A" w:rsidP="004B2A62">
      <w:pPr>
        <w:spacing w:before="100" w:beforeAutospacing="1" w:afterAutospacing="1"/>
      </w:pPr>
    </w:p>
    <w:p w:rsidR="00A30E9F" w:rsidRPr="00052916" w:rsidRDefault="00A30E9F" w:rsidP="00DB324C">
      <w:pPr>
        <w:outlineLvl w:val="1"/>
      </w:pPr>
      <w:bookmarkStart w:id="46" w:name="_Toc191893331"/>
      <w:r w:rsidRPr="00052916">
        <w:t>ПРИКАЗ</w:t>
      </w:r>
      <w:bookmarkEnd w:id="46"/>
    </w:p>
    <w:p w:rsidR="00A30E9F" w:rsidRPr="00052916" w:rsidRDefault="00A30E9F" w:rsidP="00DB324C">
      <w:pPr>
        <w:ind w:left="565" w:right="-363"/>
        <w:jc w:val="center"/>
        <w:outlineLvl w:val="1"/>
      </w:pPr>
      <w:bookmarkStart w:id="47" w:name="_Toc191893332"/>
      <w:r w:rsidRPr="00052916">
        <w:rPr>
          <w:bCs/>
        </w:rPr>
        <w:t xml:space="preserve">№ </w:t>
      </w:r>
      <w:r>
        <w:rPr>
          <w:bCs/>
        </w:rPr>
        <w:t>494</w:t>
      </w:r>
      <w:r w:rsidRPr="00052916">
        <w:t xml:space="preserve">          </w:t>
      </w:r>
      <w:r>
        <w:t xml:space="preserve">                      </w:t>
      </w:r>
      <w:r w:rsidRPr="00052916">
        <w:tab/>
      </w:r>
      <w:r w:rsidRPr="00052916">
        <w:tab/>
        <w:t xml:space="preserve">           от </w:t>
      </w:r>
      <w:r>
        <w:rPr>
          <w:bCs/>
        </w:rPr>
        <w:t>12 февраля</w:t>
      </w:r>
      <w:r w:rsidRPr="00052916">
        <w:rPr>
          <w:bCs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052916">
          <w:rPr>
            <w:bCs/>
          </w:rPr>
          <w:t>200</w:t>
        </w:r>
        <w:r>
          <w:rPr>
            <w:bCs/>
          </w:rPr>
          <w:t>7</w:t>
        </w:r>
        <w:r w:rsidRPr="00052916">
          <w:rPr>
            <w:bCs/>
          </w:rPr>
          <w:t xml:space="preserve"> г</w:t>
        </w:r>
      </w:smartTag>
      <w:r w:rsidRPr="00052916">
        <w:rPr>
          <w:bCs/>
        </w:rPr>
        <w:t>.</w:t>
      </w:r>
      <w:bookmarkEnd w:id="47"/>
    </w:p>
    <w:p w:rsidR="00A30E9F" w:rsidRPr="00052916" w:rsidRDefault="00A30E9F" w:rsidP="00DB324C">
      <w:pPr>
        <w:outlineLvl w:val="1"/>
      </w:pPr>
    </w:p>
    <w:p w:rsidR="00FD619A" w:rsidRDefault="00FD619A" w:rsidP="00DB324C">
      <w:pPr>
        <w:outlineLvl w:val="1"/>
        <w:rPr>
          <w:b/>
        </w:rPr>
      </w:pPr>
      <w:bookmarkStart w:id="48" w:name="_Toc191893333"/>
      <w:r w:rsidRPr="00052916">
        <w:rPr>
          <w:b/>
        </w:rPr>
        <w:t>О проведении  эксперимента по органи-</w:t>
      </w:r>
      <w:bookmarkEnd w:id="48"/>
    </w:p>
    <w:p w:rsidR="00FD619A" w:rsidRDefault="00FD619A" w:rsidP="00DB324C">
      <w:pPr>
        <w:outlineLvl w:val="1"/>
        <w:rPr>
          <w:b/>
        </w:rPr>
      </w:pPr>
      <w:bookmarkStart w:id="49" w:name="_Toc191893334"/>
      <w:r w:rsidRPr="00052916">
        <w:rPr>
          <w:b/>
        </w:rPr>
        <w:t>зации учебного процесса с</w:t>
      </w:r>
      <w:r w:rsidRPr="00052916">
        <w:rPr>
          <w:sz w:val="20"/>
          <w:szCs w:val="20"/>
        </w:rPr>
        <w:t xml:space="preserve"> </w:t>
      </w:r>
      <w:r w:rsidRPr="00052916">
        <w:rPr>
          <w:b/>
        </w:rPr>
        <w:t>использованием</w:t>
      </w:r>
      <w:bookmarkEnd w:id="49"/>
      <w:r w:rsidRPr="00052916">
        <w:rPr>
          <w:b/>
        </w:rPr>
        <w:t xml:space="preserve"> </w:t>
      </w:r>
    </w:p>
    <w:p w:rsidR="00FD619A" w:rsidRDefault="00FD619A" w:rsidP="00DB324C">
      <w:pPr>
        <w:outlineLvl w:val="1"/>
        <w:rPr>
          <w:b/>
        </w:rPr>
      </w:pPr>
      <w:bookmarkStart w:id="50" w:name="_Toc191893335"/>
      <w:r w:rsidRPr="00052916">
        <w:rPr>
          <w:b/>
        </w:rPr>
        <w:t>системы зачетных единиц</w:t>
      </w:r>
      <w:bookmarkEnd w:id="50"/>
    </w:p>
    <w:p w:rsidR="00FD619A" w:rsidRPr="00FD619A" w:rsidRDefault="00FD619A" w:rsidP="006F27EE"/>
    <w:p w:rsidR="00A30E9F" w:rsidRDefault="00A30E9F" w:rsidP="006F27EE">
      <w:pPr>
        <w:rPr>
          <w:sz w:val="22"/>
          <w:szCs w:val="22"/>
        </w:rPr>
      </w:pPr>
      <w:r>
        <w:rPr>
          <w:szCs w:val="22"/>
        </w:rPr>
        <w:t>В соответствии с приказом Министерства образования и науки Российской Федерации от 29.07.2005 № 215 «Об инновационной деятельности высших учебных заведений по переходу на систему зачетных единиц</w:t>
      </w:r>
      <w:r>
        <w:rPr>
          <w:sz w:val="22"/>
          <w:szCs w:val="22"/>
        </w:rPr>
        <w:t>»</w:t>
      </w:r>
      <w:r w:rsidRPr="00E06AB7">
        <w:rPr>
          <w:szCs w:val="22"/>
        </w:rPr>
        <w:t xml:space="preserve"> </w:t>
      </w:r>
      <w:r>
        <w:rPr>
          <w:szCs w:val="22"/>
        </w:rPr>
        <w:t>и</w:t>
      </w:r>
      <w:r w:rsidRPr="00E06AB7">
        <w:rPr>
          <w:szCs w:val="22"/>
        </w:rPr>
        <w:t xml:space="preserve"> </w:t>
      </w:r>
      <w:r>
        <w:rPr>
          <w:szCs w:val="22"/>
        </w:rPr>
        <w:t>на основании решения Ученого Совета университета от 27.11.2006</w:t>
      </w:r>
    </w:p>
    <w:p w:rsidR="00A30E9F" w:rsidRPr="00052916" w:rsidRDefault="00A30E9F" w:rsidP="006F27EE">
      <w:pPr>
        <w:rPr>
          <w:sz w:val="22"/>
          <w:szCs w:val="22"/>
        </w:rPr>
      </w:pPr>
      <w:r w:rsidRPr="00052916">
        <w:rPr>
          <w:sz w:val="22"/>
          <w:szCs w:val="22"/>
        </w:rPr>
        <w:t>ПРИКАЗЫВАЮ:</w:t>
      </w:r>
    </w:p>
    <w:p w:rsidR="00A30E9F" w:rsidRPr="00E06AB7" w:rsidRDefault="00A30E9F" w:rsidP="006F27EE">
      <w:pPr>
        <w:rPr>
          <w:spacing w:val="-1"/>
          <w:szCs w:val="22"/>
        </w:rPr>
      </w:pPr>
      <w:r>
        <w:rPr>
          <w:szCs w:val="22"/>
        </w:rPr>
        <w:t xml:space="preserve">Начать с 1 сентября 2007 года эксперимент  </w:t>
      </w:r>
      <w:r>
        <w:rPr>
          <w:szCs w:val="20"/>
        </w:rPr>
        <w:t>по организации учебного процесса с использованием системы зачетных единиц</w:t>
      </w:r>
      <w:r>
        <w:rPr>
          <w:szCs w:val="22"/>
        </w:rPr>
        <w:t xml:space="preserve"> (кредитно-модульной системы) на факультете Коммерции по следующим образовательным программам: </w:t>
      </w:r>
    </w:p>
    <w:p w:rsidR="00A30E9F" w:rsidRPr="00417F96" w:rsidRDefault="00A30E9F" w:rsidP="006F27EE">
      <w:pPr>
        <w:rPr>
          <w:spacing w:val="-1"/>
          <w:szCs w:val="22"/>
        </w:rPr>
      </w:pPr>
      <w:r>
        <w:rPr>
          <w:szCs w:val="22"/>
        </w:rPr>
        <w:t>0803010   «Коммерция (торговое дело)»;</w:t>
      </w:r>
    </w:p>
    <w:p w:rsidR="00A30E9F" w:rsidRPr="00C22DC8" w:rsidRDefault="00A30E9F" w:rsidP="006F27EE">
      <w:pPr>
        <w:rPr>
          <w:spacing w:val="-1"/>
          <w:szCs w:val="22"/>
        </w:rPr>
      </w:pPr>
      <w:r>
        <w:rPr>
          <w:szCs w:val="22"/>
        </w:rPr>
        <w:t>032401     «Реклама»;</w:t>
      </w:r>
    </w:p>
    <w:p w:rsidR="00A30E9F" w:rsidRPr="00417F96" w:rsidRDefault="00A30E9F" w:rsidP="006F27EE">
      <w:pPr>
        <w:rPr>
          <w:spacing w:val="-1"/>
          <w:szCs w:val="22"/>
        </w:rPr>
      </w:pPr>
      <w:r w:rsidRPr="00C22DC8">
        <w:rPr>
          <w:szCs w:val="22"/>
        </w:rPr>
        <w:t xml:space="preserve">080109     </w:t>
      </w:r>
      <w:r>
        <w:rPr>
          <w:szCs w:val="22"/>
        </w:rPr>
        <w:t>«Бухгалтерский учет, анализ и аудит»;</w:t>
      </w:r>
    </w:p>
    <w:p w:rsidR="00A30E9F" w:rsidRPr="00417F96" w:rsidRDefault="00A30E9F" w:rsidP="006F27EE">
      <w:pPr>
        <w:rPr>
          <w:spacing w:val="-1"/>
          <w:szCs w:val="22"/>
        </w:rPr>
      </w:pPr>
      <w:r>
        <w:rPr>
          <w:szCs w:val="22"/>
        </w:rPr>
        <w:t>080401     «Товароведение и экспертиза товаров»;</w:t>
      </w:r>
    </w:p>
    <w:p w:rsidR="00A30E9F" w:rsidRPr="00417F96" w:rsidRDefault="00A30E9F" w:rsidP="006F27EE">
      <w:pPr>
        <w:rPr>
          <w:spacing w:val="-1"/>
          <w:szCs w:val="22"/>
        </w:rPr>
      </w:pPr>
      <w:r>
        <w:rPr>
          <w:szCs w:val="22"/>
        </w:rPr>
        <w:t>271200     «Технология продуктов общественного питания»;</w:t>
      </w:r>
    </w:p>
    <w:p w:rsidR="00A30E9F" w:rsidRPr="00417F96" w:rsidRDefault="00A30E9F" w:rsidP="006F27EE">
      <w:pPr>
        <w:rPr>
          <w:spacing w:val="-1"/>
          <w:szCs w:val="22"/>
        </w:rPr>
      </w:pPr>
      <w:r>
        <w:rPr>
          <w:szCs w:val="22"/>
        </w:rPr>
        <w:t>080507     «Менеджмент организации»;</w:t>
      </w:r>
    </w:p>
    <w:p w:rsidR="00A30E9F" w:rsidRPr="00417F96" w:rsidRDefault="00A30E9F" w:rsidP="006F27EE">
      <w:pPr>
        <w:rPr>
          <w:spacing w:val="-1"/>
          <w:szCs w:val="22"/>
        </w:rPr>
      </w:pPr>
      <w:r>
        <w:rPr>
          <w:szCs w:val="22"/>
        </w:rPr>
        <w:t>080111     «Маркетинг»;</w:t>
      </w:r>
    </w:p>
    <w:p w:rsidR="00A30E9F" w:rsidRDefault="00A30E9F" w:rsidP="006F27EE">
      <w:pPr>
        <w:rPr>
          <w:szCs w:val="22"/>
        </w:rPr>
      </w:pPr>
      <w:r>
        <w:rPr>
          <w:szCs w:val="22"/>
        </w:rPr>
        <w:t>080502   «Экономика и управление (на предприятиях торговли и общественного                                             питания)».</w:t>
      </w:r>
    </w:p>
    <w:p w:rsidR="00A30E9F" w:rsidRDefault="00A30E9F" w:rsidP="006F27EE">
      <w:pPr>
        <w:rPr>
          <w:spacing w:val="-1"/>
          <w:szCs w:val="22"/>
        </w:rPr>
      </w:pPr>
      <w:r>
        <w:rPr>
          <w:szCs w:val="22"/>
        </w:rPr>
        <w:t>2.     Ответственность и общее руководство за проведение эксперимента в вузе возложить на декана факультета Коммерции  ЮУрГУ  В.М. Каточкова</w:t>
      </w:r>
      <w:r>
        <w:rPr>
          <w:spacing w:val="-1"/>
          <w:szCs w:val="22"/>
        </w:rPr>
        <w:t>.</w:t>
      </w:r>
    </w:p>
    <w:p w:rsidR="00A30E9F" w:rsidRPr="00C22DC8" w:rsidRDefault="00A30E9F" w:rsidP="006F27EE">
      <w:pPr>
        <w:rPr>
          <w:szCs w:val="22"/>
        </w:rPr>
      </w:pPr>
      <w:r>
        <w:rPr>
          <w:spacing w:val="-1"/>
          <w:szCs w:val="22"/>
        </w:rPr>
        <w:t xml:space="preserve">3.   Декану факультета Коммерции до 01.02.2007 г. обеспечить разработку следующих базовых </w:t>
      </w:r>
      <w:r>
        <w:rPr>
          <w:szCs w:val="22"/>
        </w:rPr>
        <w:t>нормативные документы:</w:t>
      </w:r>
    </w:p>
    <w:p w:rsidR="00A30E9F" w:rsidRDefault="00A30E9F" w:rsidP="006F27EE">
      <w:r>
        <w:rPr>
          <w:szCs w:val="22"/>
        </w:rPr>
        <w:t>П</w:t>
      </w:r>
      <w:r w:rsidRPr="00E06AB7">
        <w:rPr>
          <w:szCs w:val="22"/>
        </w:rPr>
        <w:t>оложение</w:t>
      </w:r>
      <w:r>
        <w:t xml:space="preserve"> об организации учебного процесса на факультете Коммерции в рамках эксперимента по переходу на обучение с использованием кредитно-модульной системы и балльно-рейтинговой оценки результатов обучения.</w:t>
      </w:r>
    </w:p>
    <w:p w:rsidR="00A30E9F" w:rsidRDefault="00A30E9F" w:rsidP="006F27EE">
      <w:r>
        <w:t>Положение о балльно-рейтинговой системе оценки учебной деятельности студентов на факультете Коммерции.</w:t>
      </w:r>
    </w:p>
    <w:p w:rsidR="00A30E9F" w:rsidRDefault="00A30E9F" w:rsidP="006F27EE">
      <w:r>
        <w:t>Положение об организации самостоятельной работы студентов факультета Коммерции.</w:t>
      </w:r>
    </w:p>
    <w:p w:rsidR="00A30E9F" w:rsidRDefault="00A30E9F" w:rsidP="006F27EE">
      <w:r>
        <w:t>Примерная рабочая программа учебной дисциплины.</w:t>
      </w:r>
    </w:p>
    <w:p w:rsidR="00A30E9F" w:rsidRPr="001F643F" w:rsidRDefault="00A30E9F" w:rsidP="006F27EE">
      <w:r>
        <w:t xml:space="preserve">4.  Учебно-методическому управлению университета, в связи с проведением эксперимента, обеспечить работу с факультетом Коммерции по индивидуальному графику. </w:t>
      </w:r>
    </w:p>
    <w:p w:rsidR="00A30E9F" w:rsidRDefault="00A30E9F" w:rsidP="006F27EE">
      <w:pPr>
        <w:rPr>
          <w:szCs w:val="22"/>
        </w:rPr>
      </w:pPr>
      <w:r>
        <w:rPr>
          <w:spacing w:val="-1"/>
          <w:szCs w:val="22"/>
        </w:rPr>
        <w:t xml:space="preserve">Проректору по учебной работе А.И. Сидорову совместно с деканом факультета Коммерции В.М. Каточковым подготовить до 01.06.2007 г. отчет о результатах </w:t>
      </w:r>
      <w:r>
        <w:rPr>
          <w:szCs w:val="22"/>
        </w:rPr>
        <w:t>эксперимента и рассмотреть его на Ученом Совете университета.</w:t>
      </w:r>
    </w:p>
    <w:p w:rsidR="00A30E9F" w:rsidRDefault="00A30E9F" w:rsidP="006F27EE">
      <w:pPr>
        <w:rPr>
          <w:spacing w:val="-1"/>
          <w:szCs w:val="22"/>
        </w:rPr>
      </w:pPr>
    </w:p>
    <w:p w:rsidR="00A30E9F" w:rsidRDefault="00A30E9F" w:rsidP="006F27EE">
      <w:pPr>
        <w:rPr>
          <w:szCs w:val="22"/>
        </w:rPr>
      </w:pPr>
      <w:r>
        <w:rPr>
          <w:szCs w:val="22"/>
        </w:rPr>
        <w:t xml:space="preserve">   Контроль за исполнением приказа возложить на проректора по учебной работе  А.И. </w:t>
      </w:r>
      <w:r w:rsidR="00FD619A">
        <w:rPr>
          <w:szCs w:val="22"/>
        </w:rPr>
        <w:t>Сидоров</w:t>
      </w:r>
      <w:r>
        <w:rPr>
          <w:szCs w:val="22"/>
        </w:rPr>
        <w:t>а.</w:t>
      </w:r>
    </w:p>
    <w:p w:rsidR="00A30E9F" w:rsidRDefault="00A30E9F" w:rsidP="006F27EE">
      <w:pPr>
        <w:rPr>
          <w:szCs w:val="22"/>
        </w:rPr>
      </w:pPr>
    </w:p>
    <w:p w:rsidR="00A30E9F" w:rsidRDefault="00A30E9F" w:rsidP="006F27EE">
      <w:pPr>
        <w:rPr>
          <w:szCs w:val="22"/>
        </w:rPr>
      </w:pPr>
    </w:p>
    <w:p w:rsidR="00A30E9F" w:rsidRDefault="00A30E9F" w:rsidP="006F27EE">
      <w:pPr>
        <w:rPr>
          <w:szCs w:val="22"/>
        </w:rPr>
      </w:pPr>
      <w:r>
        <w:rPr>
          <w:szCs w:val="22"/>
        </w:rPr>
        <w:t>Ректор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А.Л. Шестаков</w:t>
      </w:r>
    </w:p>
    <w:p w:rsidR="00A30E9F" w:rsidRDefault="00A30E9F" w:rsidP="006F27EE">
      <w:pPr>
        <w:rPr>
          <w:b/>
        </w:rPr>
      </w:pPr>
    </w:p>
    <w:p w:rsidR="00DB324C" w:rsidRDefault="00DB324C" w:rsidP="006F27EE"/>
    <w:p w:rsidR="00DB324C" w:rsidRDefault="00DB324C" w:rsidP="006F27EE"/>
    <w:p w:rsidR="00DB324C" w:rsidRDefault="00DB324C" w:rsidP="006F27EE"/>
    <w:p w:rsidR="00DB324C" w:rsidRDefault="00DB324C" w:rsidP="006F27EE"/>
    <w:p w:rsidR="00DB324C" w:rsidRDefault="00DB324C" w:rsidP="006F27EE"/>
    <w:p w:rsidR="00A30E9F" w:rsidRPr="00052916" w:rsidRDefault="00A30E9F" w:rsidP="00DB324C">
      <w:pPr>
        <w:outlineLvl w:val="1"/>
      </w:pPr>
      <w:bookmarkStart w:id="51" w:name="_Toc191893336"/>
      <w:r w:rsidRPr="00052916">
        <w:t>РАСПОРЯЖЕНИЕ</w:t>
      </w:r>
      <w:bookmarkEnd w:id="51"/>
    </w:p>
    <w:p w:rsidR="00A30E9F" w:rsidRDefault="00A30E9F" w:rsidP="00DB324C">
      <w:pPr>
        <w:outlineLvl w:val="1"/>
      </w:pPr>
      <w:bookmarkStart w:id="52" w:name="_Toc191893337"/>
      <w:r>
        <w:t>20.08.2007 г.</w:t>
      </w:r>
      <w:r>
        <w:tab/>
      </w:r>
      <w:r>
        <w:tab/>
      </w:r>
      <w:r>
        <w:tab/>
      </w:r>
      <w:r>
        <w:rPr>
          <w:rFonts w:ascii="Antiqua Cyr" w:hAnsi="Antiqua Cyr"/>
          <w:szCs w:val="28"/>
        </w:rPr>
        <w:t>№ 106-80</w:t>
      </w:r>
      <w:bookmarkEnd w:id="52"/>
    </w:p>
    <w:p w:rsidR="00A30E9F" w:rsidRPr="00052916" w:rsidRDefault="00A30E9F" w:rsidP="00DB324C">
      <w:pPr>
        <w:outlineLvl w:val="1"/>
        <w:rPr>
          <w:b/>
        </w:rPr>
      </w:pPr>
      <w:bookmarkStart w:id="53" w:name="_Toc191893338"/>
      <w:r w:rsidRPr="00052916">
        <w:rPr>
          <w:b/>
        </w:rPr>
        <w:t>О назначении тьюторов</w:t>
      </w:r>
      <w:bookmarkEnd w:id="53"/>
    </w:p>
    <w:p w:rsidR="00A30E9F" w:rsidRDefault="00A30E9F" w:rsidP="006F27EE"/>
    <w:p w:rsidR="00A30E9F" w:rsidRPr="004A65BA" w:rsidRDefault="00A30E9F" w:rsidP="006F27EE">
      <w:r>
        <w:t>В целях содействия студентам в выборе и реализации их образовательных траекторий, в соответствии с Положением об организации учебного процесса на факультете Коммерции с использованием кредитно-модульной системы</w:t>
      </w:r>
    </w:p>
    <w:p w:rsidR="00A30E9F" w:rsidRDefault="00A30E9F" w:rsidP="006F27EE"/>
    <w:p w:rsidR="00A30E9F" w:rsidRDefault="00A30E9F" w:rsidP="006F27EE">
      <w:r>
        <w:t>ПРЕДЛАГАЮ:</w:t>
      </w:r>
    </w:p>
    <w:p w:rsidR="00A30E9F" w:rsidRDefault="00A30E9F" w:rsidP="006F27EE">
      <w:r>
        <w:t>Организовать по всем специальностям факультета Коммерции службу академических консультантов (тьюторов).</w:t>
      </w:r>
    </w:p>
    <w:p w:rsidR="00A30E9F" w:rsidRDefault="00A30E9F" w:rsidP="006F27EE">
      <w:r>
        <w:t xml:space="preserve">Назначить с 01 сентября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тьюторами по основным образовательным программам факультета Коммерции следующих преподавателей:</w:t>
      </w:r>
    </w:p>
    <w:p w:rsidR="00A30E9F" w:rsidRDefault="00A30E9F" w:rsidP="006F27EE">
      <w:r>
        <w:t>Науменко Н.В. (специальность «Товароведение и экспертиза товаров»);</w:t>
      </w:r>
    </w:p>
    <w:p w:rsidR="00A30E9F" w:rsidRDefault="00A30E9F" w:rsidP="006F27EE">
      <w:r>
        <w:t>Кувшинов М.С. (специальности «Бухгалтерский учет, анализ и аудит», «Налоги и налогообложение», направление «Экономика»);</w:t>
      </w:r>
    </w:p>
    <w:p w:rsidR="00A30E9F" w:rsidRDefault="00A30E9F" w:rsidP="006F27EE">
      <w:r>
        <w:t>Кузьменко Ю.Г. (специальность «Экономика и управление», направление «Экономика»);</w:t>
      </w:r>
    </w:p>
    <w:p w:rsidR="00A30E9F" w:rsidRDefault="00A30E9F" w:rsidP="006F27EE">
      <w:r>
        <w:t>Левина А.Б. (специальность «Коммерция (торговое дело)», направление «Коммерция»);</w:t>
      </w:r>
    </w:p>
    <w:p w:rsidR="00A30E9F" w:rsidRDefault="00A30E9F" w:rsidP="006F27EE">
      <w:r>
        <w:t>Сафронова М.А. (специальность «Маркетинг», специализация «Управление брендом»);</w:t>
      </w:r>
    </w:p>
    <w:p w:rsidR="00A30E9F" w:rsidRDefault="00A30E9F" w:rsidP="006F27EE">
      <w:r>
        <w:t>Шабалина О.И. (специальность «Реклама», специализация «Реклама в торговле»);</w:t>
      </w:r>
    </w:p>
    <w:p w:rsidR="00A30E9F" w:rsidRDefault="00A30E9F" w:rsidP="006F27EE">
      <w:r>
        <w:t>Лободенко Л.К. (специальность «Реклама», специализация «Рекламный менеджмент»);</w:t>
      </w:r>
    </w:p>
    <w:p w:rsidR="00A30E9F" w:rsidRDefault="00A30E9F" w:rsidP="006F27EE">
      <w:r>
        <w:t>Столярова Ю.В., Немерчук Е.Е. (специальность «Реклама», специализация «Художественный дизайн в рекламе»);</w:t>
      </w:r>
    </w:p>
    <w:p w:rsidR="00A30E9F" w:rsidRDefault="00A30E9F" w:rsidP="006F27EE">
      <w:r>
        <w:t>Фукс Н.Е. (специальность  «Технология продуктов общественного питания», направление «Технология продуктов питания»);</w:t>
      </w:r>
      <w:r w:rsidRPr="00117F3D">
        <w:t xml:space="preserve"> </w:t>
      </w:r>
    </w:p>
    <w:p w:rsidR="00A30E9F" w:rsidRDefault="00A30E9F" w:rsidP="006F27EE">
      <w:r>
        <w:t xml:space="preserve"> Полякова Н.В. (специальность «Технология хлеба, кондитерских и макаронных изделий»);</w:t>
      </w:r>
    </w:p>
    <w:p w:rsidR="00A30E9F" w:rsidRDefault="00A30E9F" w:rsidP="006F27EE">
      <w:r>
        <w:t xml:space="preserve"> Чайка О.В. (специальность</w:t>
      </w:r>
      <w:r w:rsidRPr="00117F3D">
        <w:t xml:space="preserve"> </w:t>
      </w:r>
      <w:r>
        <w:t>«Пищевая инженерия малых предприятий»);</w:t>
      </w:r>
    </w:p>
    <w:p w:rsidR="00A30E9F" w:rsidRPr="00A73413" w:rsidRDefault="00A30E9F" w:rsidP="006F27EE">
      <w:r>
        <w:t xml:space="preserve"> Асташова Ю.В. (специальности «Менеджмент организации», направление «Менеджмент»);</w:t>
      </w:r>
    </w:p>
    <w:p w:rsidR="00A30E9F" w:rsidRDefault="00A30E9F" w:rsidP="006F27EE">
      <w:r w:rsidRPr="00A73413">
        <w:t xml:space="preserve"> </w:t>
      </w:r>
      <w:r>
        <w:t>Трофименко Е.Ю. (специальность «Маркетинг»);</w:t>
      </w:r>
    </w:p>
    <w:p w:rsidR="00A30E9F" w:rsidRDefault="00A30E9F" w:rsidP="006F27EE">
      <w:r>
        <w:t xml:space="preserve"> Подповетная Ю.В. (блок естественно-научных дисциплин). </w:t>
      </w:r>
    </w:p>
    <w:p w:rsidR="00A30E9F" w:rsidRDefault="00A30E9F" w:rsidP="006F27EE"/>
    <w:p w:rsidR="00A30E9F" w:rsidRDefault="00A30E9F" w:rsidP="006F27EE">
      <w:r>
        <w:t>3.   Контроль за исполнением приказа возложить на зам. декана по учебной работе Потороко И.Ю.</w:t>
      </w:r>
    </w:p>
    <w:p w:rsidR="00A30E9F" w:rsidRDefault="00A30E9F" w:rsidP="006F27EE"/>
    <w:p w:rsidR="00A30E9F" w:rsidRDefault="00A30E9F" w:rsidP="006F27EE"/>
    <w:p w:rsidR="00A30E9F" w:rsidRDefault="00A30E9F" w:rsidP="006F27EE"/>
    <w:p w:rsidR="00A30E9F" w:rsidRPr="004A65BA" w:rsidRDefault="00A30E9F" w:rsidP="006F27EE">
      <w:r>
        <w:t>Декан                                                                                                             В.М. Каточков</w:t>
      </w:r>
      <w:r>
        <w:br/>
      </w:r>
    </w:p>
    <w:p w:rsidR="00A30E9F" w:rsidRDefault="00A30E9F" w:rsidP="006F27EE">
      <w:pPr>
        <w:rPr>
          <w:b/>
        </w:rPr>
      </w:pPr>
    </w:p>
    <w:p w:rsidR="00A30E9F" w:rsidRPr="00776D63" w:rsidRDefault="00A30E9F" w:rsidP="00DB324C">
      <w:pPr>
        <w:outlineLvl w:val="0"/>
        <w:rPr>
          <w:sz w:val="28"/>
          <w:szCs w:val="28"/>
        </w:rPr>
      </w:pPr>
      <w:bookmarkStart w:id="54" w:name="_Toc191893339"/>
      <w:r>
        <w:rPr>
          <w:sz w:val="28"/>
          <w:szCs w:val="28"/>
        </w:rPr>
        <w:t>ПРИЛОЖЕНИЕ 2</w:t>
      </w:r>
      <w:bookmarkEnd w:id="54"/>
    </w:p>
    <w:p w:rsidR="00A30E9F" w:rsidRPr="009F040E" w:rsidRDefault="00A30E9F" w:rsidP="00DB324C">
      <w:pPr>
        <w:outlineLvl w:val="0"/>
        <w:rPr>
          <w:b/>
          <w:sz w:val="28"/>
          <w:szCs w:val="28"/>
          <w:u w:val="single"/>
        </w:rPr>
      </w:pPr>
      <w:r w:rsidRPr="00A47643">
        <w:rPr>
          <w:b/>
          <w:sz w:val="28"/>
          <w:szCs w:val="28"/>
        </w:rPr>
        <w:t xml:space="preserve"> </w:t>
      </w:r>
    </w:p>
    <w:p w:rsidR="00A30E9F" w:rsidRPr="00776D63" w:rsidRDefault="00A30E9F" w:rsidP="00DB324C">
      <w:pPr>
        <w:outlineLvl w:val="0"/>
        <w:rPr>
          <w:b/>
          <w:sz w:val="28"/>
          <w:szCs w:val="28"/>
        </w:rPr>
      </w:pPr>
      <w:bookmarkStart w:id="55" w:name="_Toc191893340"/>
      <w:r w:rsidRPr="00776D63">
        <w:rPr>
          <w:b/>
          <w:sz w:val="28"/>
          <w:szCs w:val="28"/>
        </w:rPr>
        <w:t>ПОЛОЖЕНИЕ</w:t>
      </w:r>
      <w:bookmarkEnd w:id="55"/>
    </w:p>
    <w:p w:rsidR="00A30E9F" w:rsidRPr="00776D63" w:rsidRDefault="00A30E9F" w:rsidP="00DB324C">
      <w:pPr>
        <w:outlineLvl w:val="0"/>
        <w:rPr>
          <w:b/>
        </w:rPr>
      </w:pPr>
      <w:bookmarkStart w:id="56" w:name="_Toc191893341"/>
      <w:r w:rsidRPr="00776D63">
        <w:rPr>
          <w:b/>
          <w:sz w:val="28"/>
          <w:szCs w:val="28"/>
        </w:rPr>
        <w:t>о балльно-рейтинговой системе оценки деятельности студентов</w:t>
      </w:r>
      <w:bookmarkEnd w:id="56"/>
    </w:p>
    <w:p w:rsidR="00A30E9F" w:rsidRDefault="00A30E9F" w:rsidP="006F27EE">
      <w:pPr>
        <w:rPr>
          <w:sz w:val="28"/>
          <w:szCs w:val="28"/>
        </w:rPr>
      </w:pPr>
    </w:p>
    <w:p w:rsidR="00A30E9F" w:rsidRPr="009F040E" w:rsidRDefault="00A30E9F" w:rsidP="006F27EE">
      <w:pPr>
        <w:rPr>
          <w:sz w:val="28"/>
          <w:szCs w:val="28"/>
        </w:rPr>
      </w:pPr>
    </w:p>
    <w:p w:rsidR="00A30E9F" w:rsidRPr="00B262BC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30E9F" w:rsidRPr="009F040E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</w:t>
      </w:r>
      <w:r w:rsidRPr="006C0191">
        <w:rPr>
          <w:sz w:val="28"/>
          <w:szCs w:val="28"/>
        </w:rPr>
        <w:t>регламентирует</w:t>
      </w:r>
      <w:r>
        <w:rPr>
          <w:sz w:val="28"/>
          <w:szCs w:val="28"/>
        </w:rPr>
        <w:t xml:space="preserve"> использование балльно-рейтинговой системы оценки деятельности студентов при организации учебного процесса факультета Коммерции Государственного образовательного учреждения высшего профессионального образования «Южно-Уральский государственный университет» (далее по тексту ГОУ ВПО «ЮУрГУ»).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C24CD7">
        <w:rPr>
          <w:sz w:val="28"/>
          <w:szCs w:val="28"/>
        </w:rPr>
        <w:t>Цел</w:t>
      </w:r>
      <w:r>
        <w:rPr>
          <w:sz w:val="28"/>
          <w:szCs w:val="28"/>
        </w:rPr>
        <w:t>ями</w:t>
      </w:r>
      <w:r w:rsidRPr="00C24CD7">
        <w:rPr>
          <w:sz w:val="28"/>
          <w:szCs w:val="28"/>
        </w:rPr>
        <w:t xml:space="preserve"> введения </w:t>
      </w:r>
      <w:r>
        <w:rPr>
          <w:sz w:val="28"/>
          <w:szCs w:val="28"/>
        </w:rPr>
        <w:t>балльно-</w:t>
      </w:r>
      <w:r w:rsidRPr="00C24CD7">
        <w:rPr>
          <w:sz w:val="28"/>
          <w:szCs w:val="28"/>
        </w:rPr>
        <w:t>рейтинговой системы явля</w:t>
      </w:r>
      <w:r>
        <w:rPr>
          <w:sz w:val="28"/>
          <w:szCs w:val="28"/>
        </w:rPr>
        <w:t>ю</w:t>
      </w:r>
      <w:r w:rsidRPr="00C24CD7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C24CD7">
        <w:rPr>
          <w:sz w:val="28"/>
          <w:szCs w:val="28"/>
        </w:rPr>
        <w:t xml:space="preserve"> повышение качества подготовки студентов при освоении ими основных образовательных программ высшего профессионального образования</w:t>
      </w:r>
      <w:r>
        <w:rPr>
          <w:sz w:val="28"/>
          <w:szCs w:val="28"/>
        </w:rPr>
        <w:t xml:space="preserve">; </w:t>
      </w:r>
      <w:r w:rsidRPr="00C24CD7">
        <w:rPr>
          <w:sz w:val="28"/>
          <w:szCs w:val="28"/>
        </w:rPr>
        <w:t>стимулировани</w:t>
      </w:r>
      <w:r>
        <w:rPr>
          <w:sz w:val="28"/>
          <w:szCs w:val="28"/>
        </w:rPr>
        <w:t>е</w:t>
      </w:r>
      <w:r w:rsidRPr="00C24CD7">
        <w:rPr>
          <w:sz w:val="28"/>
          <w:szCs w:val="28"/>
        </w:rPr>
        <w:t xml:space="preserve"> систематической учебной работы студентов в течение всего периода обучения</w:t>
      </w:r>
      <w:r>
        <w:rPr>
          <w:sz w:val="28"/>
          <w:szCs w:val="28"/>
        </w:rPr>
        <w:t>;</w:t>
      </w:r>
      <w:r w:rsidRPr="00C24CD7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C24CD7">
        <w:rPr>
          <w:sz w:val="28"/>
          <w:szCs w:val="28"/>
        </w:rPr>
        <w:t xml:space="preserve"> навыков исследовательской работы и других форм деятельности студентов в университете.</w:t>
      </w:r>
    </w:p>
    <w:p w:rsidR="00A30E9F" w:rsidRDefault="00A30E9F" w:rsidP="006F27EE">
      <w:pPr>
        <w:rPr>
          <w:sz w:val="28"/>
          <w:szCs w:val="28"/>
        </w:rPr>
      </w:pPr>
      <w:r w:rsidRPr="008C1EEA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балльно-</w:t>
      </w:r>
      <w:r w:rsidRPr="008C1EEA">
        <w:rPr>
          <w:sz w:val="28"/>
          <w:szCs w:val="28"/>
        </w:rPr>
        <w:t xml:space="preserve">рейтинговой системы способствует повышению объективности оценки знаний студентов, </w:t>
      </w:r>
      <w:r>
        <w:rPr>
          <w:sz w:val="28"/>
          <w:szCs w:val="28"/>
        </w:rPr>
        <w:t>м</w:t>
      </w:r>
      <w:r w:rsidRPr="008C1EEA">
        <w:rPr>
          <w:sz w:val="28"/>
          <w:szCs w:val="28"/>
        </w:rPr>
        <w:t xml:space="preserve">отивации </w:t>
      </w:r>
      <w:r>
        <w:rPr>
          <w:sz w:val="28"/>
          <w:szCs w:val="28"/>
        </w:rPr>
        <w:t>их</w:t>
      </w:r>
      <w:r w:rsidRPr="008C1EEA">
        <w:rPr>
          <w:sz w:val="28"/>
          <w:szCs w:val="28"/>
        </w:rPr>
        <w:t xml:space="preserve"> к </w:t>
      </w:r>
      <w:r>
        <w:rPr>
          <w:sz w:val="28"/>
          <w:szCs w:val="28"/>
        </w:rPr>
        <w:t>систематическ</w:t>
      </w:r>
      <w:r w:rsidRPr="008C1EEA">
        <w:rPr>
          <w:sz w:val="28"/>
          <w:szCs w:val="28"/>
        </w:rPr>
        <w:t>ой самостоятельной работе по изучению дисциплин в течение семестра, к исследовательской деятельности, повышению их социальной активности.</w:t>
      </w:r>
    </w:p>
    <w:p w:rsidR="00A30E9F" w:rsidRPr="00C24CD7" w:rsidRDefault="00A30E9F" w:rsidP="006F27EE">
      <w:pPr>
        <w:rPr>
          <w:szCs w:val="28"/>
        </w:rPr>
      </w:pPr>
      <w:r>
        <w:rPr>
          <w:szCs w:val="28"/>
        </w:rPr>
        <w:t>Те</w:t>
      </w:r>
      <w:r w:rsidRPr="00C24CD7">
        <w:rPr>
          <w:szCs w:val="28"/>
        </w:rPr>
        <w:t>рмин</w:t>
      </w:r>
      <w:r>
        <w:rPr>
          <w:szCs w:val="28"/>
        </w:rPr>
        <w:t>ы и определения, применяемые в рамках данного Положения приведены в прил. 1.</w:t>
      </w:r>
    </w:p>
    <w:p w:rsidR="00A30E9F" w:rsidRPr="009F040E" w:rsidRDefault="00A30E9F" w:rsidP="006F27EE">
      <w:pPr>
        <w:rPr>
          <w:szCs w:val="28"/>
        </w:rPr>
      </w:pPr>
      <w:r>
        <w:rPr>
          <w:szCs w:val="28"/>
        </w:rPr>
        <w:t xml:space="preserve">1.5.    </w:t>
      </w:r>
      <w:r w:rsidRPr="009F040E">
        <w:rPr>
          <w:szCs w:val="28"/>
        </w:rPr>
        <w:t xml:space="preserve">Различают следующие основные виды рейтинга студента: </w:t>
      </w:r>
    </w:p>
    <w:p w:rsidR="00A30E9F" w:rsidRPr="00F72CD4" w:rsidRDefault="00A30E9F" w:rsidP="006F27EE">
      <w:pPr>
        <w:rPr>
          <w:szCs w:val="28"/>
        </w:rPr>
      </w:pPr>
      <w:r>
        <w:t xml:space="preserve">–  </w:t>
      </w:r>
      <w:r w:rsidRPr="00F72CD4">
        <w:rPr>
          <w:szCs w:val="28"/>
        </w:rPr>
        <w:t>рейтинг по дисциплине;</w:t>
      </w:r>
    </w:p>
    <w:p w:rsidR="00A30E9F" w:rsidRPr="00F72CD4" w:rsidRDefault="00A30E9F" w:rsidP="006F27EE">
      <w:pPr>
        <w:rPr>
          <w:szCs w:val="28"/>
        </w:rPr>
      </w:pPr>
      <w:r w:rsidRPr="00F72CD4">
        <w:t xml:space="preserve">–  </w:t>
      </w:r>
      <w:r w:rsidRPr="00F72CD4">
        <w:rPr>
          <w:szCs w:val="28"/>
        </w:rPr>
        <w:t>семестровый рейтинг;</w:t>
      </w:r>
    </w:p>
    <w:p w:rsidR="00A30E9F" w:rsidRPr="00F72CD4" w:rsidRDefault="00A30E9F" w:rsidP="006F27EE">
      <w:pPr>
        <w:rPr>
          <w:szCs w:val="28"/>
        </w:rPr>
      </w:pPr>
      <w:r w:rsidRPr="00F72CD4">
        <w:t xml:space="preserve">–  </w:t>
      </w:r>
      <w:r w:rsidRPr="00F72CD4">
        <w:rPr>
          <w:szCs w:val="28"/>
        </w:rPr>
        <w:t>групповой рейтинг – рейтинг студента по группе (циклу) дисциплин;</w:t>
      </w:r>
    </w:p>
    <w:p w:rsidR="00A30E9F" w:rsidRPr="009F040E" w:rsidRDefault="00A30E9F" w:rsidP="006F27EE">
      <w:pPr>
        <w:rPr>
          <w:b/>
          <w:szCs w:val="28"/>
        </w:rPr>
      </w:pPr>
      <w:r w:rsidRPr="00F72CD4">
        <w:t xml:space="preserve">– </w:t>
      </w:r>
      <w:r w:rsidRPr="00F72CD4">
        <w:rPr>
          <w:szCs w:val="28"/>
        </w:rPr>
        <w:t>итоговый рейтинг,</w:t>
      </w:r>
      <w:r w:rsidRPr="009F040E">
        <w:rPr>
          <w:b/>
          <w:szCs w:val="28"/>
        </w:rPr>
        <w:t xml:space="preserve"> </w:t>
      </w:r>
      <w:r w:rsidRPr="009F040E">
        <w:rPr>
          <w:szCs w:val="28"/>
        </w:rPr>
        <w:t>учитывающий результаты всех видов деятельности студента при освоении им основной образовательной программы.</w:t>
      </w:r>
    </w:p>
    <w:p w:rsidR="00A30E9F" w:rsidRPr="009F040E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>О</w:t>
      </w:r>
      <w:r>
        <w:rPr>
          <w:sz w:val="28"/>
          <w:szCs w:val="28"/>
        </w:rPr>
        <w:t>СНОВНЫЕ ПРИНЦИПЫ ОРГАНИЗАЦИИ</w:t>
      </w:r>
    </w:p>
    <w:p w:rsidR="00A30E9F" w:rsidRPr="009F040E" w:rsidRDefault="00A30E9F" w:rsidP="006F27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БАЛЛЬНО-РЕЙТИНГОВОЙ СИСТЕМЫ</w:t>
      </w:r>
    </w:p>
    <w:p w:rsidR="00A30E9F" w:rsidRPr="009F040E" w:rsidRDefault="00A30E9F" w:rsidP="006F27EE">
      <w:pPr>
        <w:rPr>
          <w:i/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Балльно-р</w:t>
      </w:r>
      <w:r w:rsidRPr="009F040E">
        <w:rPr>
          <w:sz w:val="28"/>
          <w:szCs w:val="28"/>
        </w:rPr>
        <w:t>ейтинговая система предполагает организацию в каждом семестре текущего контроля по всем изучаемым дисциплинам</w:t>
      </w:r>
      <w:r>
        <w:rPr>
          <w:sz w:val="28"/>
          <w:szCs w:val="28"/>
        </w:rPr>
        <w:t>. Текущий контроль состоит из оценки</w:t>
      </w:r>
      <w:r w:rsidRPr="009F040E">
        <w:rPr>
          <w:sz w:val="28"/>
          <w:szCs w:val="28"/>
        </w:rPr>
        <w:t xml:space="preserve"> результатов работы студентов по всем видам занятий для каждой дисциплины.</w:t>
      </w:r>
    </w:p>
    <w:p w:rsidR="00A30E9F" w:rsidRPr="00456AB4" w:rsidRDefault="00A30E9F" w:rsidP="006F27EE">
      <w:pPr>
        <w:rPr>
          <w:sz w:val="28"/>
        </w:rPr>
      </w:pPr>
      <w:r>
        <w:rPr>
          <w:sz w:val="28"/>
          <w:szCs w:val="28"/>
        </w:rPr>
        <w:t xml:space="preserve">Балльно-рейтинговая система является базовой системой оценивания успеваемости студентов. </w:t>
      </w:r>
      <w:r w:rsidRPr="009F040E">
        <w:rPr>
          <w:sz w:val="28"/>
          <w:szCs w:val="28"/>
        </w:rPr>
        <w:t xml:space="preserve">Внедрение </w:t>
      </w:r>
      <w:r>
        <w:rPr>
          <w:sz w:val="28"/>
          <w:szCs w:val="28"/>
        </w:rPr>
        <w:t>балльно-рейтинговой системы</w:t>
      </w:r>
      <w:r w:rsidRPr="009F040E">
        <w:rPr>
          <w:sz w:val="28"/>
          <w:szCs w:val="28"/>
        </w:rPr>
        <w:t xml:space="preserve"> </w:t>
      </w:r>
      <w:r>
        <w:rPr>
          <w:sz w:val="28"/>
          <w:szCs w:val="28"/>
        </w:rPr>
        <w:t>на факульт</w:t>
      </w:r>
      <w:r w:rsidRPr="009F040E">
        <w:rPr>
          <w:sz w:val="28"/>
          <w:szCs w:val="28"/>
        </w:rPr>
        <w:t>ете осуществляется, начиная с первого курса</w:t>
      </w:r>
      <w:r>
        <w:rPr>
          <w:sz w:val="28"/>
          <w:szCs w:val="28"/>
        </w:rPr>
        <w:t>,</w:t>
      </w:r>
      <w:r w:rsidRPr="009F040E">
        <w:rPr>
          <w:sz w:val="28"/>
          <w:szCs w:val="28"/>
        </w:rPr>
        <w:t xml:space="preserve"> </w:t>
      </w:r>
      <w:r w:rsidR="00FD619A">
        <w:rPr>
          <w:sz w:val="28"/>
          <w:szCs w:val="28"/>
        </w:rPr>
        <w:t xml:space="preserve">одновременно по всем </w:t>
      </w:r>
      <w:r>
        <w:rPr>
          <w:sz w:val="28"/>
          <w:szCs w:val="28"/>
        </w:rPr>
        <w:t xml:space="preserve">направлениям (специальностям) факультета, </w:t>
      </w:r>
      <w:r w:rsidRPr="009F040E">
        <w:rPr>
          <w:sz w:val="28"/>
          <w:szCs w:val="28"/>
        </w:rPr>
        <w:t xml:space="preserve">с дальнейшим расширением на последующие курсы.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</w:rPr>
        <w:t>Студенты факультета должны быть ознакомлены с сущностью и порядком реализации балльно-рейтинговой системы по всем видам учебной деятельности  в течение первой учебной недели первого курса. Общую консультацию и выдачу «Памяток студенту» проводит заместитель декана факультета по учебной работе, консультации по использованию балльно-рейтинговой системы оценки успеваемости по дисциплинам учебного модуля проводят   преподаватели соответствующих дисциплин.</w:t>
      </w:r>
    </w:p>
    <w:p w:rsidR="00A30E9F" w:rsidRPr="00A06CE1" w:rsidRDefault="00A30E9F" w:rsidP="006F27EE">
      <w:pPr>
        <w:rPr>
          <w:sz w:val="28"/>
          <w:szCs w:val="28"/>
        </w:rPr>
      </w:pPr>
      <w:r w:rsidRPr="00A06CE1">
        <w:rPr>
          <w:sz w:val="28"/>
          <w:szCs w:val="28"/>
        </w:rPr>
        <w:t xml:space="preserve">Преподаватели </w:t>
      </w:r>
      <w:r>
        <w:rPr>
          <w:sz w:val="28"/>
          <w:szCs w:val="28"/>
        </w:rPr>
        <w:t xml:space="preserve">сервисных кафедр университета, ведущие подготовку студентов на направлениях (специальностях) факультета Коммерции, также </w:t>
      </w:r>
      <w:r w:rsidRPr="00A06CE1">
        <w:rPr>
          <w:sz w:val="28"/>
          <w:szCs w:val="28"/>
        </w:rPr>
        <w:t>реализуют</w:t>
      </w:r>
      <w:r>
        <w:rPr>
          <w:sz w:val="28"/>
          <w:szCs w:val="28"/>
        </w:rPr>
        <w:t xml:space="preserve"> принятую согласно данного Положения</w:t>
      </w:r>
      <w:r w:rsidRPr="00A06CE1">
        <w:rPr>
          <w:sz w:val="28"/>
          <w:szCs w:val="28"/>
        </w:rPr>
        <w:t xml:space="preserve"> методику </w:t>
      </w:r>
      <w:r>
        <w:rPr>
          <w:sz w:val="28"/>
          <w:szCs w:val="28"/>
        </w:rPr>
        <w:t>балльно-рейтинговой оценки</w:t>
      </w:r>
      <w:r w:rsidRPr="00A06CE1">
        <w:rPr>
          <w:sz w:val="28"/>
          <w:szCs w:val="28"/>
        </w:rPr>
        <w:t>.</w:t>
      </w:r>
    </w:p>
    <w:p w:rsidR="00A30E9F" w:rsidRPr="00A06CE1" w:rsidRDefault="00A30E9F" w:rsidP="006F27EE">
      <w:pPr>
        <w:rPr>
          <w:sz w:val="28"/>
          <w:szCs w:val="28"/>
        </w:rPr>
      </w:pPr>
      <w:r w:rsidRPr="00A06CE1">
        <w:rPr>
          <w:sz w:val="28"/>
          <w:szCs w:val="28"/>
        </w:rPr>
        <w:t>Текущий контроль предназначен для контроля и оценки:</w:t>
      </w:r>
    </w:p>
    <w:p w:rsidR="00A30E9F" w:rsidRPr="00A06CE1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  </w:t>
      </w:r>
      <w:r w:rsidRPr="00A06CE1">
        <w:rPr>
          <w:rFonts w:eastAsia="Tahoma"/>
          <w:sz w:val="28"/>
          <w:szCs w:val="28"/>
        </w:rPr>
        <w:t>качества усвоения студентами теоретических разделов дисциплины;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</w:t>
      </w:r>
      <w:r w:rsidRPr="009F040E">
        <w:rPr>
          <w:rFonts w:eastAsia="Tahoma"/>
          <w:sz w:val="28"/>
          <w:szCs w:val="28"/>
        </w:rPr>
        <w:t>знаний</w:t>
      </w:r>
      <w:r>
        <w:rPr>
          <w:rFonts w:eastAsia="Tahoma"/>
          <w:sz w:val="28"/>
          <w:szCs w:val="28"/>
        </w:rPr>
        <w:t>, умений</w:t>
      </w:r>
      <w:r w:rsidRPr="009F040E">
        <w:rPr>
          <w:rFonts w:eastAsia="Tahoma"/>
          <w:sz w:val="28"/>
          <w:szCs w:val="28"/>
        </w:rPr>
        <w:t xml:space="preserve"> и навыков, полученных на практических занятиях по дисциплине;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  </w:t>
      </w:r>
      <w:r w:rsidRPr="009F040E">
        <w:rPr>
          <w:rFonts w:eastAsia="Tahoma"/>
          <w:sz w:val="28"/>
          <w:szCs w:val="28"/>
        </w:rPr>
        <w:t>самостоятельной работы студентов.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2.6</w:t>
      </w:r>
      <w:r w:rsidRPr="009F04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F040E">
        <w:rPr>
          <w:sz w:val="28"/>
          <w:szCs w:val="28"/>
        </w:rPr>
        <w:t xml:space="preserve">Рейтинговый балл по каждой дисциплине складывается из баллов, набранных студентом при выполнении </w:t>
      </w:r>
      <w:r>
        <w:rPr>
          <w:sz w:val="28"/>
          <w:szCs w:val="28"/>
        </w:rPr>
        <w:t>всех видов учебных работ (</w:t>
      </w:r>
      <w:r w:rsidRPr="009F040E">
        <w:rPr>
          <w:sz w:val="28"/>
          <w:szCs w:val="28"/>
        </w:rPr>
        <w:t>лабораторных, практических</w:t>
      </w:r>
      <w:r>
        <w:rPr>
          <w:sz w:val="28"/>
          <w:szCs w:val="28"/>
        </w:rPr>
        <w:t>,</w:t>
      </w:r>
      <w:r w:rsidRPr="009F040E">
        <w:rPr>
          <w:sz w:val="28"/>
          <w:szCs w:val="28"/>
        </w:rPr>
        <w:t xml:space="preserve"> самостоятельных работ</w:t>
      </w:r>
      <w:r>
        <w:rPr>
          <w:sz w:val="28"/>
          <w:szCs w:val="28"/>
        </w:rPr>
        <w:t xml:space="preserve"> и др.)</w:t>
      </w:r>
      <w:r w:rsidRPr="009F040E">
        <w:rPr>
          <w:sz w:val="28"/>
          <w:szCs w:val="28"/>
        </w:rPr>
        <w:t xml:space="preserve">, а также баллов, полученных за знания по теоретической части дисциплины. 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>Балл, полученный студентом за знания по теоретической части, может складывается из баллов, полученных студентов по текущему контролю и</w:t>
      </w:r>
      <w:r>
        <w:rPr>
          <w:sz w:val="28"/>
          <w:szCs w:val="28"/>
        </w:rPr>
        <w:t xml:space="preserve"> </w:t>
      </w:r>
      <w:r w:rsidRPr="009F040E">
        <w:rPr>
          <w:sz w:val="28"/>
          <w:szCs w:val="28"/>
        </w:rPr>
        <w:t>экзамену.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  <w:szCs w:val="28"/>
        </w:rPr>
        <w:t>2.7</w:t>
      </w:r>
      <w:r w:rsidRPr="009F04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Pr="009F040E">
        <w:rPr>
          <w:sz w:val="28"/>
          <w:szCs w:val="28"/>
        </w:rPr>
        <w:t xml:space="preserve">Текущий контроль по дисциплине </w:t>
      </w:r>
      <w:r>
        <w:rPr>
          <w:sz w:val="28"/>
          <w:szCs w:val="28"/>
        </w:rPr>
        <w:t>осуществляет</w:t>
      </w:r>
      <w:r w:rsidRPr="009F040E">
        <w:rPr>
          <w:rFonts w:eastAsia="Tahoma"/>
          <w:sz w:val="28"/>
          <w:szCs w:val="28"/>
        </w:rPr>
        <w:t>ся в форме письменных или устных опросов, проводимых в течение семестра. Результат, достигнутый студентом в ходе опроса, оценивается в баллах по методике</w:t>
      </w:r>
      <w:r>
        <w:rPr>
          <w:rFonts w:eastAsia="Tahoma"/>
          <w:sz w:val="28"/>
          <w:szCs w:val="28"/>
        </w:rPr>
        <w:t>,</w:t>
      </w:r>
      <w:r w:rsidRPr="009F040E">
        <w:rPr>
          <w:rFonts w:eastAsia="Tahoma"/>
          <w:sz w:val="28"/>
          <w:szCs w:val="28"/>
        </w:rPr>
        <w:t xml:space="preserve"> утвержденной кафедрой, </w:t>
      </w:r>
      <w:r>
        <w:rPr>
          <w:rFonts w:eastAsia="Tahoma"/>
          <w:sz w:val="28"/>
          <w:szCs w:val="28"/>
        </w:rPr>
        <w:t>за которой закреплена</w:t>
      </w:r>
      <w:r w:rsidRPr="009F040E">
        <w:rPr>
          <w:rFonts w:eastAsia="Tahoma"/>
          <w:sz w:val="28"/>
          <w:szCs w:val="28"/>
        </w:rPr>
        <w:t xml:space="preserve"> дисциплин</w:t>
      </w:r>
      <w:r>
        <w:rPr>
          <w:rFonts w:eastAsia="Tahoma"/>
          <w:sz w:val="28"/>
          <w:szCs w:val="28"/>
        </w:rPr>
        <w:t>а</w:t>
      </w:r>
      <w:r w:rsidRPr="009F040E">
        <w:rPr>
          <w:rFonts w:eastAsia="Tahoma"/>
          <w:sz w:val="28"/>
          <w:szCs w:val="28"/>
        </w:rPr>
        <w:t>.</w:t>
      </w:r>
    </w:p>
    <w:p w:rsidR="00A30E9F" w:rsidRPr="009F040E" w:rsidRDefault="00A30E9F" w:rsidP="006F27EE">
      <w:pPr>
        <w:rPr>
          <w:sz w:val="28"/>
          <w:szCs w:val="28"/>
        </w:rPr>
      </w:pPr>
      <w:r w:rsidRPr="00C24932">
        <w:rPr>
          <w:sz w:val="28"/>
          <w:szCs w:val="28"/>
        </w:rPr>
        <w:t>По итогам текущего контроля и результатам экзамена по дисциплине формируется рейтинговый балл по данной дисциплине.</w:t>
      </w:r>
      <w:r w:rsidRPr="009F040E">
        <w:rPr>
          <w:sz w:val="28"/>
          <w:szCs w:val="28"/>
        </w:rPr>
        <w:t xml:space="preserve"> 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2.8</w:t>
      </w:r>
      <w:r w:rsidRPr="009F04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F040E">
        <w:rPr>
          <w:sz w:val="28"/>
          <w:szCs w:val="28"/>
        </w:rPr>
        <w:t>Для организации текущего контроля по каждому виду занятий дисциплины  выдел</w:t>
      </w:r>
      <w:r>
        <w:rPr>
          <w:sz w:val="28"/>
          <w:szCs w:val="28"/>
        </w:rPr>
        <w:t>яются</w:t>
      </w:r>
      <w:r w:rsidRPr="009F040E">
        <w:rPr>
          <w:sz w:val="28"/>
          <w:szCs w:val="28"/>
        </w:rPr>
        <w:t xml:space="preserve"> основные разделы (темы) дисциплины</w:t>
      </w:r>
      <w:r>
        <w:rPr>
          <w:sz w:val="28"/>
          <w:szCs w:val="28"/>
        </w:rPr>
        <w:t>, подлежащие контролю</w:t>
      </w:r>
      <w:r w:rsidRPr="005B7F50">
        <w:rPr>
          <w:sz w:val="28"/>
          <w:szCs w:val="28"/>
        </w:rPr>
        <w:t xml:space="preserve"> (</w:t>
      </w:r>
      <w:r>
        <w:rPr>
          <w:sz w:val="28"/>
          <w:szCs w:val="28"/>
        </w:rPr>
        <w:t>контрольные точки), и разраб</w:t>
      </w:r>
      <w:r w:rsidRPr="009F040E">
        <w:rPr>
          <w:sz w:val="28"/>
          <w:szCs w:val="28"/>
        </w:rPr>
        <w:t>ат</w:t>
      </w:r>
      <w:r>
        <w:rPr>
          <w:sz w:val="28"/>
          <w:szCs w:val="28"/>
        </w:rPr>
        <w:t>ываются</w:t>
      </w:r>
      <w:r w:rsidRPr="009F040E">
        <w:rPr>
          <w:sz w:val="28"/>
          <w:szCs w:val="28"/>
        </w:rPr>
        <w:t xml:space="preserve"> правила формирования рейтинговой оценки по дисциплине.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 w:rsidRPr="009F040E">
        <w:rPr>
          <w:rFonts w:eastAsia="Tahoma"/>
          <w:sz w:val="28"/>
          <w:szCs w:val="28"/>
        </w:rPr>
        <w:t xml:space="preserve">При </w:t>
      </w:r>
      <w:r w:rsidRPr="009F040E">
        <w:rPr>
          <w:sz w:val="28"/>
          <w:szCs w:val="28"/>
        </w:rPr>
        <w:t>формировании рейтинговой оценки</w:t>
      </w:r>
      <w:r w:rsidRPr="009F040E">
        <w:rPr>
          <w:rFonts w:eastAsia="Tahoma"/>
          <w:sz w:val="28"/>
          <w:szCs w:val="28"/>
        </w:rPr>
        <w:t xml:space="preserve"> </w:t>
      </w:r>
      <w:r>
        <w:rPr>
          <w:rFonts w:eastAsia="Tahoma"/>
          <w:sz w:val="28"/>
          <w:szCs w:val="28"/>
        </w:rPr>
        <w:t xml:space="preserve">по дисциплине </w:t>
      </w:r>
      <w:r w:rsidRPr="009F040E">
        <w:rPr>
          <w:rFonts w:eastAsia="Tahoma"/>
          <w:sz w:val="28"/>
          <w:szCs w:val="28"/>
        </w:rPr>
        <w:t>необходимо: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  </w:t>
      </w:r>
      <w:r w:rsidRPr="009F040E">
        <w:rPr>
          <w:rFonts w:eastAsia="Tahoma"/>
          <w:sz w:val="28"/>
          <w:szCs w:val="28"/>
        </w:rPr>
        <w:t>общий балл распределить между всеми контролируемыми видами занятий;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</w:t>
      </w:r>
      <w:r w:rsidRPr="009F040E">
        <w:rPr>
          <w:rFonts w:eastAsia="Tahoma"/>
          <w:sz w:val="28"/>
          <w:szCs w:val="28"/>
        </w:rPr>
        <w:t>для каждого вида занятий определить относительный вклад каждого контролируемого раздела (темы) в общий балл по виду контроля;</w:t>
      </w:r>
    </w:p>
    <w:p w:rsidR="00A30E9F" w:rsidRPr="009F040E" w:rsidRDefault="00A30E9F" w:rsidP="006F27EE">
      <w:pPr>
        <w:rPr>
          <w:rFonts w:eastAsia="Tahoma"/>
          <w:sz w:val="28"/>
          <w:szCs w:val="28"/>
        </w:rPr>
      </w:pPr>
      <w:r>
        <w:rPr>
          <w:sz w:val="28"/>
        </w:rPr>
        <w:t xml:space="preserve">–   </w:t>
      </w:r>
      <w:r w:rsidRPr="009F040E">
        <w:rPr>
          <w:rFonts w:eastAsia="Tahoma"/>
          <w:sz w:val="28"/>
          <w:szCs w:val="28"/>
        </w:rPr>
        <w:t xml:space="preserve">установить четкие критерии оценки по каждому виду занятий. 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2.9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F040E">
        <w:rPr>
          <w:sz w:val="28"/>
          <w:szCs w:val="28"/>
        </w:rPr>
        <w:t xml:space="preserve"> Разработка контролируемых разделов (тем) учебной дисциплины и шкалы рейтинговых оценок по отдельным контролируемым разделам (темам) каждой учебной дисциплины выполняется кафедрой, </w:t>
      </w:r>
      <w:r>
        <w:rPr>
          <w:sz w:val="28"/>
          <w:szCs w:val="28"/>
        </w:rPr>
        <w:t>за которой закреплена</w:t>
      </w:r>
      <w:r w:rsidRPr="009F040E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а</w:t>
      </w:r>
      <w:r w:rsidRPr="009F040E">
        <w:rPr>
          <w:sz w:val="28"/>
          <w:szCs w:val="28"/>
        </w:rPr>
        <w:t xml:space="preserve">. </w:t>
      </w:r>
    </w:p>
    <w:p w:rsidR="00A30E9F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Методика текущего контроля и итоговой аттестации по дисциплине, предложенная кафедрой, </w:t>
      </w:r>
      <w:r>
        <w:rPr>
          <w:sz w:val="28"/>
          <w:szCs w:val="28"/>
        </w:rPr>
        <w:t xml:space="preserve">включается в рабочую программу и </w:t>
      </w:r>
      <w:r w:rsidRPr="009F040E">
        <w:rPr>
          <w:sz w:val="28"/>
          <w:szCs w:val="28"/>
        </w:rPr>
        <w:t xml:space="preserve">утверждается деканом факультета. </w:t>
      </w:r>
    </w:p>
    <w:p w:rsidR="00A30E9F" w:rsidRDefault="00A30E9F" w:rsidP="006F27EE">
      <w:pPr>
        <w:rPr>
          <w:rFonts w:eastAsia="Tahoma"/>
          <w:sz w:val="28"/>
          <w:szCs w:val="28"/>
        </w:rPr>
      </w:pPr>
      <w:r>
        <w:rPr>
          <w:sz w:val="28"/>
          <w:szCs w:val="28"/>
        </w:rPr>
        <w:t>2.10</w:t>
      </w:r>
      <w:r w:rsidRPr="009F04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9F040E">
        <w:rPr>
          <w:rFonts w:eastAsia="Tahoma"/>
          <w:sz w:val="28"/>
          <w:szCs w:val="28"/>
        </w:rPr>
        <w:t>Методика проведения текущего контроля</w:t>
      </w:r>
      <w:r>
        <w:rPr>
          <w:rFonts w:eastAsia="Tahoma"/>
          <w:sz w:val="28"/>
          <w:szCs w:val="28"/>
        </w:rPr>
        <w:t xml:space="preserve"> в контрольных точках</w:t>
      </w:r>
      <w:r w:rsidRPr="009F040E">
        <w:rPr>
          <w:rFonts w:eastAsia="Tahoma"/>
          <w:sz w:val="28"/>
          <w:szCs w:val="28"/>
        </w:rPr>
        <w:t xml:space="preserve"> и формирования рейтинговой оценки по каждой дисциплине </w:t>
      </w:r>
      <w:r>
        <w:rPr>
          <w:rFonts w:eastAsia="Tahoma"/>
          <w:sz w:val="28"/>
          <w:szCs w:val="28"/>
        </w:rPr>
        <w:t>размещае</w:t>
      </w:r>
      <w:r w:rsidRPr="009F040E">
        <w:rPr>
          <w:rFonts w:eastAsia="Tahoma"/>
          <w:sz w:val="28"/>
          <w:szCs w:val="28"/>
        </w:rPr>
        <w:t xml:space="preserve">тся в соответствующем разделе кредитного портала и доводится до сведения студентов на первом занятии </w:t>
      </w:r>
      <w:r>
        <w:rPr>
          <w:rFonts w:eastAsia="Tahoma"/>
          <w:sz w:val="28"/>
          <w:szCs w:val="28"/>
        </w:rPr>
        <w:t>по дисциплине</w:t>
      </w:r>
      <w:r w:rsidRPr="009F040E">
        <w:rPr>
          <w:rFonts w:eastAsia="Tahoma"/>
          <w:sz w:val="28"/>
          <w:szCs w:val="28"/>
        </w:rPr>
        <w:t>.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11.  </w:t>
      </w:r>
      <w:r w:rsidRPr="009F040E">
        <w:rPr>
          <w:sz w:val="28"/>
          <w:szCs w:val="28"/>
        </w:rPr>
        <w:t xml:space="preserve"> </w:t>
      </w:r>
      <w:r w:rsidRPr="005B7F50">
        <w:rPr>
          <w:sz w:val="28"/>
          <w:szCs w:val="28"/>
        </w:rPr>
        <w:t>Текущий контроль по каждому виду занятий по дисциплине в течение семестра осуществляется в соответствии с графиком текущего контроля, оформленным в качестве приложения к рабочей программе дисциплины. Результаты текущего контроля доводятся до сведения студентов.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2.12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F040E">
        <w:rPr>
          <w:sz w:val="28"/>
          <w:szCs w:val="28"/>
        </w:rPr>
        <w:t xml:space="preserve"> Для контроля текущей успеваемости студентов и управления учебным процессом со стороны </w:t>
      </w:r>
      <w:r>
        <w:rPr>
          <w:sz w:val="28"/>
          <w:szCs w:val="28"/>
        </w:rPr>
        <w:t>учебного отдела факультета</w:t>
      </w:r>
      <w:r w:rsidRPr="009F040E">
        <w:rPr>
          <w:sz w:val="28"/>
          <w:szCs w:val="28"/>
        </w:rPr>
        <w:t xml:space="preserve"> вводятся контрольные недели, на которых все </w:t>
      </w:r>
      <w:r>
        <w:rPr>
          <w:sz w:val="28"/>
          <w:szCs w:val="28"/>
        </w:rPr>
        <w:t>преподаватели</w:t>
      </w:r>
      <w:r w:rsidRPr="009F040E">
        <w:rPr>
          <w:sz w:val="28"/>
          <w:szCs w:val="28"/>
        </w:rPr>
        <w:t xml:space="preserve"> передают в деканат сведения о текущей успеваемости студентов</w:t>
      </w:r>
      <w:r>
        <w:rPr>
          <w:sz w:val="28"/>
          <w:szCs w:val="28"/>
        </w:rPr>
        <w:t xml:space="preserve"> в баллах</w:t>
      </w:r>
      <w:r w:rsidRPr="009F040E">
        <w:rPr>
          <w:sz w:val="28"/>
          <w:szCs w:val="28"/>
        </w:rPr>
        <w:t xml:space="preserve">. </w:t>
      </w:r>
    </w:p>
    <w:p w:rsidR="00A30E9F" w:rsidRPr="005B7F5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2.13</w:t>
      </w:r>
      <w:r w:rsidRPr="009F040E">
        <w:rPr>
          <w:sz w:val="28"/>
          <w:szCs w:val="28"/>
        </w:rPr>
        <w:t xml:space="preserve">. </w:t>
      </w:r>
      <w:r w:rsidRPr="005B7F50">
        <w:rPr>
          <w:sz w:val="28"/>
          <w:szCs w:val="28"/>
        </w:rPr>
        <w:t xml:space="preserve">По окончании последней недели семестра </w:t>
      </w:r>
      <w:r>
        <w:rPr>
          <w:sz w:val="28"/>
          <w:szCs w:val="28"/>
        </w:rPr>
        <w:t xml:space="preserve">преподавателями, ведущими дисциплины на факультете, </w:t>
      </w:r>
      <w:r w:rsidRPr="005B7F50">
        <w:rPr>
          <w:sz w:val="28"/>
          <w:szCs w:val="28"/>
        </w:rPr>
        <w:t>заполняются ведомости в учебном портале, содержащие результаты текущего контроля по дисциплинам, изучаемым студентами в отчетном семестре.</w:t>
      </w:r>
    </w:p>
    <w:p w:rsidR="00A30E9F" w:rsidRPr="005B7F50" w:rsidRDefault="00A30E9F" w:rsidP="006F27EE">
      <w:pPr>
        <w:rPr>
          <w:b/>
          <w:sz w:val="28"/>
          <w:szCs w:val="28"/>
        </w:rPr>
      </w:pPr>
      <w:r w:rsidRPr="005B7F50">
        <w:rPr>
          <w:sz w:val="28"/>
          <w:szCs w:val="28"/>
        </w:rPr>
        <w:t>На основании результатов рейтинговых оценок каждого студента по всем дисциплинам, изучаемым им в данном семестре, учебный отдел факультета рассчитывает семестровый рейтинг студента.</w:t>
      </w:r>
    </w:p>
    <w:p w:rsidR="00A30E9F" w:rsidRPr="005B7F50" w:rsidRDefault="00A30E9F" w:rsidP="006F27EE">
      <w:pPr>
        <w:rPr>
          <w:sz w:val="28"/>
          <w:szCs w:val="28"/>
        </w:rPr>
      </w:pPr>
      <w:r w:rsidRPr="005B7F50">
        <w:rPr>
          <w:sz w:val="28"/>
          <w:szCs w:val="28"/>
        </w:rPr>
        <w:t xml:space="preserve">2.14. Рейтинг как показатель качества учебной деятельности студента является одним из критериев в системе аттестации на различных уровнях обучения, при распределении на образовательные программы (направления). </w:t>
      </w:r>
    </w:p>
    <w:p w:rsidR="00A30E9F" w:rsidRDefault="00A30E9F" w:rsidP="006F27EE">
      <w:pPr>
        <w:rPr>
          <w:b/>
          <w:szCs w:val="28"/>
        </w:rPr>
      </w:pPr>
    </w:p>
    <w:p w:rsidR="00A30E9F" w:rsidRDefault="00A30E9F" w:rsidP="006F27EE">
      <w:pPr>
        <w:rPr>
          <w:szCs w:val="28"/>
        </w:rPr>
      </w:pPr>
      <w:r w:rsidRPr="00D47A22">
        <w:rPr>
          <w:szCs w:val="28"/>
        </w:rPr>
        <w:t>3.   П</w:t>
      </w:r>
      <w:r>
        <w:rPr>
          <w:szCs w:val="28"/>
        </w:rPr>
        <w:t xml:space="preserve">ОРЯДОК ОПРЕДЕЛЕНИЯ РЕЙТИНГОВОЙ ОЦЕНКИ </w:t>
      </w:r>
    </w:p>
    <w:p w:rsidR="00A30E9F" w:rsidRPr="00D47A22" w:rsidRDefault="00A30E9F" w:rsidP="006F27EE">
      <w:pPr>
        <w:rPr>
          <w:szCs w:val="28"/>
        </w:rPr>
      </w:pPr>
      <w:r>
        <w:rPr>
          <w:szCs w:val="28"/>
        </w:rPr>
        <w:t>ПО УЧЕБНОЙ ДИСЦИПЛИНЕ</w:t>
      </w:r>
    </w:p>
    <w:p w:rsidR="00A30E9F" w:rsidRPr="009F040E" w:rsidRDefault="00A30E9F" w:rsidP="006F27EE">
      <w:pPr>
        <w:rPr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9F040E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  </w:t>
      </w:r>
      <w:r w:rsidRPr="009F040E">
        <w:rPr>
          <w:sz w:val="28"/>
          <w:szCs w:val="28"/>
        </w:rPr>
        <w:t>Каждая учебная дисциплина</w:t>
      </w:r>
      <w:r>
        <w:rPr>
          <w:sz w:val="28"/>
          <w:szCs w:val="28"/>
        </w:rPr>
        <w:t xml:space="preserve"> (дисциплинарный модуль)</w:t>
      </w:r>
      <w:r w:rsidRPr="009F040E">
        <w:rPr>
          <w:sz w:val="28"/>
          <w:szCs w:val="28"/>
        </w:rPr>
        <w:t xml:space="preserve"> независимо от </w:t>
      </w:r>
      <w:r>
        <w:rPr>
          <w:sz w:val="28"/>
          <w:szCs w:val="28"/>
        </w:rPr>
        <w:t xml:space="preserve">ее </w:t>
      </w:r>
      <w:r w:rsidRPr="009F040E">
        <w:rPr>
          <w:sz w:val="28"/>
          <w:szCs w:val="28"/>
        </w:rPr>
        <w:t>общей трудоемкости</w:t>
      </w:r>
      <w:r>
        <w:rPr>
          <w:sz w:val="28"/>
          <w:szCs w:val="28"/>
        </w:rPr>
        <w:t>,</w:t>
      </w:r>
      <w:r w:rsidRPr="009F040E">
        <w:rPr>
          <w:sz w:val="28"/>
          <w:szCs w:val="28"/>
        </w:rPr>
        <w:t xml:space="preserve"> оценивается в баллах. </w:t>
      </w:r>
      <w:r>
        <w:rPr>
          <w:sz w:val="28"/>
          <w:szCs w:val="28"/>
        </w:rPr>
        <w:t>Все виды учебной деятельности студента, выполняемые в рамках одной дисциплины (модуля), оцениваются по 100-балльной шкале. Оценки успеваемости студента по каждой дисциплине выставляются в соответствии с табл. 1.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Pr="00A47643" w:rsidRDefault="00A30E9F" w:rsidP="006F27EE">
      <w:pPr>
        <w:rPr>
          <w:sz w:val="28"/>
          <w:szCs w:val="28"/>
        </w:rPr>
      </w:pPr>
      <w:r w:rsidRPr="00D47A22">
        <w:rPr>
          <w:sz w:val="28"/>
          <w:szCs w:val="28"/>
        </w:rPr>
        <w:t>Таблица 1</w:t>
      </w:r>
      <w:r w:rsidRPr="00CE729D">
        <w:rPr>
          <w:sz w:val="28"/>
          <w:szCs w:val="28"/>
        </w:rPr>
        <w:t xml:space="preserve">. Соответствие систем оценок (используемых ранее оценок итоговой академической успеваемости, оценок </w:t>
      </w:r>
      <w:r w:rsidRPr="00CE729D">
        <w:rPr>
          <w:sz w:val="28"/>
          <w:szCs w:val="28"/>
          <w:lang w:val="en-US"/>
        </w:rPr>
        <w:t>ECTS</w:t>
      </w:r>
      <w:r w:rsidRPr="00CE729D">
        <w:rPr>
          <w:sz w:val="28"/>
          <w:szCs w:val="28"/>
        </w:rPr>
        <w:t xml:space="preserve"> и балльно-рейтинговой системы оценок текущей успевае</w:t>
      </w:r>
      <w:r>
        <w:rPr>
          <w:sz w:val="28"/>
          <w:szCs w:val="28"/>
        </w:rPr>
        <w:t>мости)</w:t>
      </w:r>
    </w:p>
    <w:p w:rsidR="00A30E9F" w:rsidRPr="00A47643" w:rsidRDefault="00A30E9F" w:rsidP="006F27EE">
      <w:pPr>
        <w:rPr>
          <w:sz w:val="28"/>
          <w:szCs w:val="28"/>
        </w:rPr>
      </w:pPr>
    </w:p>
    <w:tbl>
      <w:tblPr>
        <w:tblW w:w="9364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080"/>
        <w:gridCol w:w="1080"/>
        <w:gridCol w:w="1260"/>
        <w:gridCol w:w="1175"/>
        <w:gridCol w:w="805"/>
        <w:gridCol w:w="9"/>
        <w:gridCol w:w="715"/>
      </w:tblGrid>
      <w:tr w:rsidR="00A30E9F">
        <w:trPr>
          <w:cantSplit/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sz w:val="28"/>
                <w:szCs w:val="28"/>
              </w:rPr>
              <w:t>Оценка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</w:rPr>
              <w:t>Неудовлетво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F92BEF">
              <w:rPr>
                <w:b/>
                <w:bCs/>
                <w:sz w:val="28"/>
                <w:szCs w:val="28"/>
              </w:rPr>
              <w:t>рит</w:t>
            </w:r>
            <w:r>
              <w:rPr>
                <w:b/>
                <w:bCs/>
                <w:sz w:val="28"/>
                <w:szCs w:val="28"/>
              </w:rPr>
              <w:t>ельно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sz w:val="28"/>
                <w:szCs w:val="28"/>
              </w:rPr>
              <w:t>Удовлетвори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F92BEF">
              <w:rPr>
                <w:b/>
                <w:bCs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>ельно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Хорошо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Отлично</w:t>
            </w:r>
          </w:p>
        </w:tc>
      </w:tr>
      <w:tr w:rsidR="00A30E9F">
        <w:trPr>
          <w:cantSplit/>
          <w:trHeight w:val="506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sz w:val="28"/>
                <w:szCs w:val="28"/>
              </w:rPr>
              <w:t>Оценка</w:t>
            </w:r>
            <w:r w:rsidRPr="00F92BEF">
              <w:rPr>
                <w:sz w:val="28"/>
                <w:szCs w:val="28"/>
                <w:lang w:val="en-US"/>
              </w:rPr>
              <w:t xml:space="preserve"> ECTS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F (2)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FX (2+)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E 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D (3+)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C (4)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B (5)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A (5+)</w:t>
            </w:r>
          </w:p>
        </w:tc>
      </w:tr>
      <w:tr w:rsidR="00A30E9F">
        <w:trPr>
          <w:cantSplit/>
          <w:trHeight w:val="542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по дисциплине без экзамена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sz w:val="28"/>
                <w:szCs w:val="28"/>
              </w:rPr>
              <w:t>Не зачтено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96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sz w:val="28"/>
                <w:szCs w:val="28"/>
              </w:rPr>
              <w:t>Зачтено</w:t>
            </w:r>
          </w:p>
        </w:tc>
      </w:tr>
      <w:tr w:rsidR="00A30E9F">
        <w:trPr>
          <w:trHeight w:val="43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Набран</w:t>
            </w:r>
            <w:r w:rsidRPr="00F92BEF">
              <w:rPr>
                <w:sz w:val="28"/>
                <w:szCs w:val="28"/>
              </w:rPr>
              <w:t>ная сумма</w:t>
            </w:r>
            <w:r w:rsidRPr="00F92BEF">
              <w:rPr>
                <w:sz w:val="28"/>
                <w:szCs w:val="28"/>
                <w:lang w:val="en-US"/>
              </w:rPr>
              <w:t xml:space="preserve"> </w:t>
            </w:r>
            <w:r w:rsidRPr="00F92BEF">
              <w:rPr>
                <w:sz w:val="28"/>
                <w:szCs w:val="28"/>
              </w:rPr>
              <w:t xml:space="preserve">баллов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max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A30E9F" w:rsidRPr="003C2296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F92BE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30E9F" w:rsidRPr="008C1EEA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F92BE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30E9F" w:rsidRPr="008A6C3E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67-72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30E9F" w:rsidRDefault="00A30E9F" w:rsidP="006F27EE">
            <w:pPr>
              <w:rPr>
                <w:sz w:val="28"/>
                <w:szCs w:val="28"/>
                <w:lang w:val="en-US"/>
              </w:rPr>
            </w:pPr>
          </w:p>
          <w:p w:rsidR="00A30E9F" w:rsidRPr="008A6C3E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30E9F" w:rsidRPr="008A6C3E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Pr="00F92BE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30E9F" w:rsidRPr="008A6C3E" w:rsidRDefault="00A30E9F" w:rsidP="006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F92BE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100</w:t>
            </w:r>
          </w:p>
        </w:tc>
      </w:tr>
    </w:tbl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Pr="00FC73D4" w:rsidRDefault="00A30E9F" w:rsidP="006F27EE">
      <w:pPr>
        <w:rPr>
          <w:sz w:val="28"/>
          <w:szCs w:val="28"/>
        </w:rPr>
      </w:pPr>
      <w:r w:rsidRPr="00D47A22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  Каждой оценке </w:t>
      </w:r>
      <w:r>
        <w:rPr>
          <w:sz w:val="28"/>
          <w:szCs w:val="28"/>
          <w:lang w:val="en-US"/>
        </w:rPr>
        <w:t>ECTS</w:t>
      </w:r>
      <w:r w:rsidRPr="00FC73D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описание оценок, представленных в табл. 2.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 w:rsidRPr="00FC73D4">
        <w:rPr>
          <w:sz w:val="28"/>
          <w:szCs w:val="28"/>
        </w:rPr>
        <w:t xml:space="preserve">Таблица 2.  Описание оценок </w:t>
      </w:r>
      <w:r w:rsidRPr="00FC73D4">
        <w:rPr>
          <w:sz w:val="28"/>
          <w:szCs w:val="28"/>
          <w:lang w:val="en-US"/>
        </w:rPr>
        <w:t>ECTS</w:t>
      </w:r>
    </w:p>
    <w:p w:rsidR="00A30E9F" w:rsidRPr="005B7F50" w:rsidRDefault="00A30E9F" w:rsidP="006F27EE">
      <w:pPr>
        <w:rPr>
          <w:sz w:val="28"/>
          <w:szCs w:val="28"/>
        </w:rPr>
      </w:pPr>
    </w:p>
    <w:tbl>
      <w:tblPr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A30E9F" w:rsidRPr="00F92BEF">
        <w:trPr>
          <w:trHeight w:val="67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D47A22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</w:t>
            </w:r>
            <w:r>
              <w:rPr>
                <w:b/>
                <w:bCs/>
                <w:i/>
                <w:iCs/>
                <w:sz w:val="28"/>
                <w:szCs w:val="28"/>
              </w:rPr>
              <w:t>Превосходно</w:t>
            </w:r>
            <w:r w:rsidRPr="00F92BEF">
              <w:rPr>
                <w:b/>
                <w:bCs/>
                <w:i/>
                <w:iCs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полностью</w:t>
            </w:r>
            <w:r w:rsidRPr="00F92BEF">
              <w:rPr>
                <w:sz w:val="28"/>
                <w:szCs w:val="28"/>
              </w:rPr>
              <w:t xml:space="preserve">, без пробелов, необходимые практические навыки работы с освоенным материалом сформированы, </w:t>
            </w:r>
            <w:r w:rsidRPr="00F92BEF">
              <w:rPr>
                <w:bCs/>
                <w:sz w:val="28"/>
                <w:szCs w:val="28"/>
              </w:rPr>
              <w:t>все</w:t>
            </w:r>
            <w:r w:rsidRPr="00F92BEF">
              <w:rPr>
                <w:sz w:val="28"/>
                <w:szCs w:val="28"/>
              </w:rPr>
              <w:t xml:space="preserve"> предусмотренные программой обучения учебные задания </w:t>
            </w:r>
            <w:r w:rsidRPr="00F92BEF">
              <w:rPr>
                <w:bCs/>
                <w:sz w:val="28"/>
                <w:szCs w:val="28"/>
              </w:rPr>
              <w:t>выполнены</w:t>
            </w:r>
            <w:r w:rsidRPr="00F92BEF">
              <w:rPr>
                <w:sz w:val="28"/>
                <w:szCs w:val="28"/>
              </w:rPr>
              <w:t xml:space="preserve">, качество их выполнения оценено числом баллов, близким к </w:t>
            </w:r>
            <w:r w:rsidRPr="00F92BEF">
              <w:rPr>
                <w:bCs/>
                <w:sz w:val="28"/>
                <w:szCs w:val="28"/>
              </w:rPr>
              <w:t>максимальному</w:t>
            </w:r>
            <w:r w:rsidRPr="00F92BEF">
              <w:rPr>
                <w:b/>
                <w:sz w:val="28"/>
                <w:szCs w:val="28"/>
              </w:rPr>
              <w:t>.</w:t>
            </w:r>
          </w:p>
        </w:tc>
      </w:tr>
      <w:tr w:rsidR="00A30E9F" w:rsidRPr="00F92BEF">
        <w:trPr>
          <w:trHeight w:val="67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“Отлично”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полностью</w:t>
            </w:r>
            <w:r w:rsidRPr="00F92BEF">
              <w:rPr>
                <w:sz w:val="28"/>
                <w:szCs w:val="28"/>
              </w:rPr>
              <w:t xml:space="preserve">, без пробелов, необходимые практические навыки работы с освоенным материалом в </w:t>
            </w:r>
            <w:r w:rsidRPr="00F92BEF">
              <w:rPr>
                <w:bCs/>
                <w:sz w:val="28"/>
                <w:szCs w:val="28"/>
              </w:rPr>
              <w:t>основном</w:t>
            </w:r>
            <w:r w:rsidRPr="00F92BEF">
              <w:rPr>
                <w:sz w:val="28"/>
                <w:szCs w:val="28"/>
              </w:rPr>
              <w:t xml:space="preserve"> сформированы, </w:t>
            </w:r>
            <w:r w:rsidRPr="00F92BEF">
              <w:rPr>
                <w:bCs/>
                <w:sz w:val="28"/>
                <w:szCs w:val="28"/>
              </w:rPr>
              <w:t>все</w:t>
            </w:r>
            <w:r w:rsidRPr="00F92BEF">
              <w:rPr>
                <w:sz w:val="28"/>
                <w:szCs w:val="28"/>
              </w:rPr>
              <w:t xml:space="preserve"> предусмотренные программой обучения учебные задания </w:t>
            </w:r>
            <w:r w:rsidRPr="00F92BEF">
              <w:rPr>
                <w:bCs/>
                <w:sz w:val="28"/>
                <w:szCs w:val="28"/>
              </w:rPr>
              <w:t>выполнены</w:t>
            </w:r>
            <w:r w:rsidRPr="00F92BEF">
              <w:rPr>
                <w:sz w:val="28"/>
                <w:szCs w:val="28"/>
              </w:rPr>
              <w:t xml:space="preserve">, качество выполнения </w:t>
            </w:r>
            <w:r w:rsidRPr="00F92BEF">
              <w:rPr>
                <w:bCs/>
                <w:sz w:val="28"/>
                <w:szCs w:val="28"/>
              </w:rPr>
              <w:t>большинства</w:t>
            </w:r>
            <w:r w:rsidRPr="00F92BEF">
              <w:rPr>
                <w:sz w:val="28"/>
                <w:szCs w:val="28"/>
              </w:rPr>
              <w:t xml:space="preserve"> из них оценено числом баллов, близким к </w:t>
            </w:r>
            <w:r w:rsidRPr="00F92BEF">
              <w:rPr>
                <w:bCs/>
                <w:sz w:val="28"/>
                <w:szCs w:val="28"/>
              </w:rPr>
              <w:t>максимальному</w:t>
            </w:r>
            <w:r>
              <w:rPr>
                <w:sz w:val="28"/>
                <w:szCs w:val="28"/>
              </w:rPr>
              <w:t>, однако есть несколько незначительных ошибок.</w:t>
            </w:r>
          </w:p>
        </w:tc>
      </w:tr>
      <w:tr w:rsidR="00A30E9F" w:rsidRPr="00F92BEF">
        <w:trPr>
          <w:trHeight w:val="67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“Хорошо”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полностью</w:t>
            </w:r>
            <w:r w:rsidRPr="00F92BEF">
              <w:rPr>
                <w:sz w:val="28"/>
                <w:szCs w:val="28"/>
              </w:rPr>
              <w:t xml:space="preserve">, без пробелов, </w:t>
            </w:r>
            <w:r w:rsidRPr="00F92BEF">
              <w:rPr>
                <w:bCs/>
                <w:sz w:val="28"/>
                <w:szCs w:val="28"/>
              </w:rPr>
              <w:t>некоторые</w:t>
            </w:r>
            <w:r w:rsidRPr="00F92BEF">
              <w:rPr>
                <w:sz w:val="28"/>
                <w:szCs w:val="28"/>
              </w:rPr>
              <w:t xml:space="preserve"> практические навыки работы с освоенным материалом сформированы </w:t>
            </w:r>
            <w:r w:rsidRPr="00F92BEF">
              <w:rPr>
                <w:bCs/>
                <w:sz w:val="28"/>
                <w:szCs w:val="28"/>
              </w:rPr>
              <w:t>недостаточно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все</w:t>
            </w:r>
            <w:r w:rsidRPr="00F92BEF">
              <w:rPr>
                <w:sz w:val="28"/>
                <w:szCs w:val="28"/>
              </w:rPr>
              <w:t xml:space="preserve"> предусмотренные программой обучения учебные задания </w:t>
            </w:r>
            <w:r w:rsidRPr="00F92BEF">
              <w:rPr>
                <w:bCs/>
                <w:sz w:val="28"/>
                <w:szCs w:val="28"/>
              </w:rPr>
              <w:t>выполнены</w:t>
            </w:r>
            <w:r w:rsidRPr="00F92BEF">
              <w:rPr>
                <w:sz w:val="28"/>
                <w:szCs w:val="28"/>
              </w:rPr>
              <w:t xml:space="preserve">, качество выполнения </w:t>
            </w:r>
            <w:r w:rsidRPr="00F92BEF">
              <w:rPr>
                <w:bCs/>
                <w:sz w:val="28"/>
                <w:szCs w:val="28"/>
              </w:rPr>
              <w:t>ни одного</w:t>
            </w:r>
            <w:r w:rsidRPr="00F92BEF">
              <w:rPr>
                <w:sz w:val="28"/>
                <w:szCs w:val="28"/>
              </w:rPr>
              <w:t xml:space="preserve"> из них </w:t>
            </w:r>
            <w:r w:rsidRPr="00F92BEF">
              <w:rPr>
                <w:bCs/>
                <w:sz w:val="28"/>
                <w:szCs w:val="28"/>
              </w:rPr>
              <w:t>не оценено минимальным</w:t>
            </w:r>
            <w:r w:rsidRPr="00F92BEF">
              <w:rPr>
                <w:sz w:val="28"/>
                <w:szCs w:val="28"/>
              </w:rPr>
              <w:t xml:space="preserve"> числом баллов, некоторые виды заданий выполнены с </w:t>
            </w:r>
            <w:r w:rsidRPr="00F92BEF">
              <w:rPr>
                <w:bCs/>
                <w:sz w:val="28"/>
                <w:szCs w:val="28"/>
              </w:rPr>
              <w:t>ошибками</w:t>
            </w:r>
            <w:r w:rsidRPr="00F92BEF">
              <w:rPr>
                <w:b/>
                <w:sz w:val="28"/>
                <w:szCs w:val="28"/>
              </w:rPr>
              <w:t>.</w:t>
            </w:r>
          </w:p>
        </w:tc>
      </w:tr>
      <w:tr w:rsidR="00A30E9F" w:rsidRPr="00F92BEF">
        <w:trPr>
          <w:trHeight w:val="70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“Удовлетворительно”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частично</w:t>
            </w:r>
            <w:r w:rsidRPr="00F92BEF">
              <w:rPr>
                <w:sz w:val="28"/>
                <w:szCs w:val="28"/>
              </w:rPr>
              <w:t xml:space="preserve">, но </w:t>
            </w:r>
            <w:r w:rsidRPr="00F92BEF">
              <w:rPr>
                <w:bCs/>
                <w:sz w:val="28"/>
                <w:szCs w:val="28"/>
              </w:rPr>
              <w:t>пробелы не носят существенного</w:t>
            </w:r>
            <w:r w:rsidRPr="00F92BEF">
              <w:rPr>
                <w:sz w:val="28"/>
                <w:szCs w:val="28"/>
              </w:rPr>
              <w:t xml:space="preserve"> характера, необходимые практические навыки работы с освоенным материалом в </w:t>
            </w:r>
            <w:r w:rsidRPr="00F92BEF">
              <w:rPr>
                <w:bCs/>
                <w:sz w:val="28"/>
                <w:szCs w:val="28"/>
              </w:rPr>
              <w:t>основном</w:t>
            </w:r>
            <w:r w:rsidRPr="00F92BEF">
              <w:rPr>
                <w:sz w:val="28"/>
                <w:szCs w:val="28"/>
              </w:rPr>
              <w:t xml:space="preserve"> сформированы, </w:t>
            </w:r>
            <w:r w:rsidRPr="00F92BEF">
              <w:rPr>
                <w:bCs/>
                <w:sz w:val="28"/>
                <w:szCs w:val="28"/>
              </w:rPr>
              <w:t>большинство</w:t>
            </w:r>
            <w:r w:rsidRPr="00F92BEF">
              <w:rPr>
                <w:sz w:val="28"/>
                <w:szCs w:val="28"/>
              </w:rPr>
              <w:t xml:space="preserve"> предусмотренных  программой обучения учебных заданий </w:t>
            </w:r>
            <w:r w:rsidRPr="00F92BEF">
              <w:rPr>
                <w:bCs/>
                <w:sz w:val="28"/>
                <w:szCs w:val="28"/>
              </w:rPr>
              <w:t>выполнено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некоторые</w:t>
            </w:r>
            <w:r w:rsidRPr="00F92BEF">
              <w:rPr>
                <w:sz w:val="28"/>
                <w:szCs w:val="28"/>
              </w:rPr>
              <w:t xml:space="preserve"> из выполненных заданий, возможно, содержат </w:t>
            </w:r>
            <w:r w:rsidRPr="00F92BEF">
              <w:rPr>
                <w:bCs/>
                <w:sz w:val="28"/>
                <w:szCs w:val="28"/>
              </w:rPr>
              <w:t>ошибки</w:t>
            </w:r>
            <w:r w:rsidRPr="00F92BEF">
              <w:rPr>
                <w:sz w:val="28"/>
                <w:szCs w:val="28"/>
              </w:rPr>
              <w:t>.</w:t>
            </w:r>
          </w:p>
        </w:tc>
      </w:tr>
      <w:tr w:rsidR="00A30E9F" w:rsidRPr="00F92BEF">
        <w:trPr>
          <w:trHeight w:val="70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“Посредственно”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частично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некоторые</w:t>
            </w:r>
            <w:r w:rsidRPr="00F92BEF">
              <w:rPr>
                <w:sz w:val="28"/>
                <w:szCs w:val="28"/>
              </w:rPr>
              <w:t xml:space="preserve"> практические навыки работы </w:t>
            </w:r>
            <w:r w:rsidRPr="00F92BEF">
              <w:rPr>
                <w:bCs/>
                <w:sz w:val="28"/>
                <w:szCs w:val="28"/>
              </w:rPr>
              <w:t>не сформированы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многие</w:t>
            </w:r>
            <w:r w:rsidRPr="00F92BEF">
              <w:rPr>
                <w:sz w:val="28"/>
                <w:szCs w:val="28"/>
              </w:rPr>
              <w:t xml:space="preserve"> предусмотренные программой обучения учебные задания </w:t>
            </w:r>
            <w:r w:rsidRPr="00F92BEF">
              <w:rPr>
                <w:bCs/>
                <w:sz w:val="28"/>
                <w:szCs w:val="28"/>
              </w:rPr>
              <w:t>не выполнены</w:t>
            </w:r>
            <w:r w:rsidRPr="00F92BEF">
              <w:rPr>
                <w:sz w:val="28"/>
                <w:szCs w:val="28"/>
              </w:rPr>
              <w:t xml:space="preserve">, либо качество выполнения некоторых из них оценено числом баллов, близким к </w:t>
            </w:r>
            <w:r w:rsidRPr="00F92BEF">
              <w:rPr>
                <w:bCs/>
                <w:sz w:val="28"/>
                <w:szCs w:val="28"/>
              </w:rPr>
              <w:t>минимальному</w:t>
            </w:r>
            <w:r w:rsidRPr="00F92BEF">
              <w:rPr>
                <w:sz w:val="28"/>
                <w:szCs w:val="28"/>
              </w:rPr>
              <w:t>.</w:t>
            </w:r>
          </w:p>
        </w:tc>
      </w:tr>
      <w:tr w:rsidR="00A30E9F" w:rsidRPr="00F92BEF">
        <w:trPr>
          <w:trHeight w:val="70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FX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“Условно неудовлетворительно”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освоено </w:t>
            </w:r>
            <w:r w:rsidRPr="00F92BEF">
              <w:rPr>
                <w:bCs/>
                <w:sz w:val="28"/>
                <w:szCs w:val="28"/>
              </w:rPr>
              <w:t>частично</w:t>
            </w:r>
            <w:r w:rsidRPr="00F92BEF">
              <w:rPr>
                <w:sz w:val="28"/>
                <w:szCs w:val="28"/>
              </w:rPr>
              <w:t xml:space="preserve">, необходимые практические навыки работы </w:t>
            </w:r>
            <w:r w:rsidRPr="00F92BEF">
              <w:rPr>
                <w:bCs/>
                <w:sz w:val="28"/>
                <w:szCs w:val="28"/>
              </w:rPr>
              <w:t>не сформированы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большинство</w:t>
            </w:r>
            <w:r w:rsidRPr="00F92BEF">
              <w:rPr>
                <w:sz w:val="28"/>
                <w:szCs w:val="28"/>
              </w:rPr>
              <w:t xml:space="preserve"> предусмотренных программой обучения учебных заданий </w:t>
            </w:r>
            <w:r w:rsidRPr="00F92BEF">
              <w:rPr>
                <w:bCs/>
                <w:sz w:val="28"/>
                <w:szCs w:val="28"/>
              </w:rPr>
              <w:t>не выполнено</w:t>
            </w:r>
            <w:r w:rsidRPr="00F92BEF">
              <w:rPr>
                <w:sz w:val="28"/>
                <w:szCs w:val="28"/>
              </w:rPr>
              <w:t xml:space="preserve">, либо качество их выполнения оценено числом баллов, близким к </w:t>
            </w:r>
            <w:r w:rsidRPr="00F92BEF">
              <w:rPr>
                <w:bCs/>
                <w:sz w:val="28"/>
                <w:szCs w:val="28"/>
              </w:rPr>
              <w:t>минимальному</w:t>
            </w:r>
            <w:r w:rsidRPr="00F92BEF">
              <w:rPr>
                <w:sz w:val="28"/>
                <w:szCs w:val="28"/>
              </w:rPr>
              <w:t xml:space="preserve">; при </w:t>
            </w:r>
            <w:r w:rsidRPr="00F92BEF">
              <w:rPr>
                <w:bCs/>
                <w:sz w:val="28"/>
                <w:szCs w:val="28"/>
              </w:rPr>
              <w:t>дополнительной самостоятельной</w:t>
            </w:r>
            <w:r w:rsidRPr="00F92BEF">
              <w:rPr>
                <w:sz w:val="28"/>
                <w:szCs w:val="28"/>
              </w:rPr>
              <w:t xml:space="preserve"> работе над материалом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</w:t>
            </w:r>
            <w:r w:rsidRPr="00F92BEF">
              <w:rPr>
                <w:bCs/>
                <w:sz w:val="28"/>
                <w:szCs w:val="28"/>
              </w:rPr>
              <w:t>возможно повышение качества</w:t>
            </w:r>
            <w:r w:rsidRPr="00F92BEF">
              <w:rPr>
                <w:sz w:val="28"/>
                <w:szCs w:val="28"/>
              </w:rPr>
              <w:t xml:space="preserve"> выполнения учебных заданий.</w:t>
            </w:r>
          </w:p>
        </w:tc>
      </w:tr>
      <w:tr w:rsidR="00A30E9F" w:rsidRPr="00F92BEF">
        <w:trPr>
          <w:trHeight w:val="109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  <w:lang w:val="en-US"/>
              </w:rPr>
            </w:pPr>
            <w:r w:rsidRPr="00F92BEF">
              <w:rPr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8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9F" w:rsidRPr="00F92BEF" w:rsidRDefault="00A30E9F" w:rsidP="006F27EE">
            <w:pPr>
              <w:rPr>
                <w:sz w:val="28"/>
                <w:szCs w:val="28"/>
              </w:rPr>
            </w:pPr>
            <w:r w:rsidRPr="00F92BEF">
              <w:rPr>
                <w:b/>
                <w:bCs/>
                <w:i/>
                <w:iCs/>
                <w:sz w:val="28"/>
                <w:szCs w:val="28"/>
              </w:rPr>
              <w:t>“Безусловно неудовлетворительно”</w:t>
            </w:r>
            <w:r>
              <w:rPr>
                <w:sz w:val="28"/>
                <w:szCs w:val="28"/>
              </w:rPr>
              <w:t xml:space="preserve"> – </w:t>
            </w:r>
            <w:r w:rsidRPr="00F92BEF">
              <w:rPr>
                <w:sz w:val="28"/>
                <w:szCs w:val="28"/>
              </w:rPr>
              <w:t xml:space="preserve">теоретическое содержание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</w:t>
            </w:r>
            <w:r w:rsidRPr="00F92BEF">
              <w:rPr>
                <w:bCs/>
                <w:sz w:val="28"/>
                <w:szCs w:val="28"/>
              </w:rPr>
              <w:t>не освоено</w:t>
            </w:r>
            <w:r w:rsidRPr="00F92BEF">
              <w:rPr>
                <w:sz w:val="28"/>
                <w:szCs w:val="28"/>
              </w:rPr>
              <w:t xml:space="preserve">, необходимые практические навыки работы </w:t>
            </w:r>
            <w:r w:rsidRPr="00F92BEF">
              <w:rPr>
                <w:bCs/>
                <w:sz w:val="28"/>
                <w:szCs w:val="28"/>
              </w:rPr>
              <w:t>не сформированы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>все</w:t>
            </w:r>
            <w:r w:rsidRPr="00F92BEF">
              <w:rPr>
                <w:sz w:val="28"/>
                <w:szCs w:val="28"/>
              </w:rPr>
              <w:t xml:space="preserve"> </w:t>
            </w:r>
            <w:r w:rsidRPr="00F92BEF">
              <w:rPr>
                <w:bCs/>
                <w:sz w:val="28"/>
                <w:szCs w:val="28"/>
              </w:rPr>
              <w:t>выполненные</w:t>
            </w:r>
            <w:r w:rsidRPr="00F92BEF">
              <w:rPr>
                <w:sz w:val="28"/>
                <w:szCs w:val="28"/>
              </w:rPr>
              <w:t xml:space="preserve"> учебные задания содержат грубые </w:t>
            </w:r>
            <w:r w:rsidRPr="00F92BEF">
              <w:rPr>
                <w:bCs/>
                <w:sz w:val="28"/>
                <w:szCs w:val="28"/>
              </w:rPr>
              <w:t>ошибки</w:t>
            </w:r>
            <w:r w:rsidRPr="00F92BEF">
              <w:rPr>
                <w:sz w:val="28"/>
                <w:szCs w:val="28"/>
              </w:rPr>
              <w:t xml:space="preserve">, </w:t>
            </w:r>
            <w:r w:rsidRPr="00F92BEF">
              <w:rPr>
                <w:bCs/>
                <w:sz w:val="28"/>
                <w:szCs w:val="28"/>
              </w:rPr>
              <w:t xml:space="preserve">дополнительная самостоятельная </w:t>
            </w:r>
            <w:r w:rsidRPr="00F92BEF">
              <w:rPr>
                <w:sz w:val="28"/>
                <w:szCs w:val="28"/>
              </w:rPr>
              <w:t xml:space="preserve">работа над материалом </w:t>
            </w:r>
            <w:r>
              <w:rPr>
                <w:sz w:val="28"/>
                <w:szCs w:val="28"/>
              </w:rPr>
              <w:t>дисциплины</w:t>
            </w:r>
            <w:r w:rsidRPr="00F92BEF">
              <w:rPr>
                <w:sz w:val="28"/>
                <w:szCs w:val="28"/>
              </w:rPr>
              <w:t xml:space="preserve"> </w:t>
            </w:r>
            <w:r w:rsidRPr="00F92BEF">
              <w:rPr>
                <w:bCs/>
                <w:sz w:val="28"/>
                <w:szCs w:val="28"/>
              </w:rPr>
              <w:t>не приведет</w:t>
            </w:r>
            <w:r w:rsidRPr="00F92BEF">
              <w:rPr>
                <w:sz w:val="28"/>
                <w:szCs w:val="28"/>
              </w:rPr>
              <w:t xml:space="preserve"> к какому-либо значимому </w:t>
            </w:r>
            <w:r w:rsidRPr="00F92BEF">
              <w:rPr>
                <w:bCs/>
                <w:sz w:val="28"/>
                <w:szCs w:val="28"/>
              </w:rPr>
              <w:t>повышению качества</w:t>
            </w:r>
            <w:r w:rsidRPr="00F92BEF">
              <w:rPr>
                <w:sz w:val="28"/>
                <w:szCs w:val="28"/>
              </w:rPr>
              <w:t xml:space="preserve"> выполнения учебных заданий.</w:t>
            </w:r>
          </w:p>
        </w:tc>
      </w:tr>
    </w:tbl>
    <w:p w:rsidR="00A30E9F" w:rsidRDefault="00A30E9F" w:rsidP="006F27EE">
      <w:pPr>
        <w:rPr>
          <w:bCs/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bCs/>
          <w:sz w:val="28"/>
          <w:szCs w:val="28"/>
        </w:rPr>
        <w:t>3.3.</w:t>
      </w:r>
      <w:r>
        <w:rPr>
          <w:b/>
          <w:bCs/>
          <w:sz w:val="28"/>
          <w:szCs w:val="28"/>
        </w:rPr>
        <w:t xml:space="preserve"> </w:t>
      </w:r>
      <w:r w:rsidRPr="00520070">
        <w:rPr>
          <w:bCs/>
          <w:sz w:val="28"/>
          <w:szCs w:val="28"/>
        </w:rPr>
        <w:t>Положительными оценками</w:t>
      </w:r>
      <w:r w:rsidRPr="00520070">
        <w:rPr>
          <w:sz w:val="28"/>
          <w:szCs w:val="28"/>
        </w:rPr>
        <w:t xml:space="preserve">, при получении которых дисциплина (курсовая работа, практика) засчитывается студенту в качестве пройденной, являются оценки </w:t>
      </w:r>
      <w:r w:rsidRPr="00520070">
        <w:rPr>
          <w:bCs/>
          <w:sz w:val="28"/>
          <w:szCs w:val="28"/>
          <w:lang w:val="en-US"/>
        </w:rPr>
        <w:t>A</w:t>
      </w:r>
      <w:r w:rsidRPr="00520070">
        <w:rPr>
          <w:sz w:val="28"/>
          <w:szCs w:val="28"/>
        </w:rPr>
        <w:t xml:space="preserve">, </w:t>
      </w:r>
      <w:r w:rsidRPr="00520070">
        <w:rPr>
          <w:bCs/>
          <w:sz w:val="28"/>
          <w:szCs w:val="28"/>
          <w:lang w:val="en-US"/>
        </w:rPr>
        <w:t>B</w:t>
      </w:r>
      <w:r w:rsidRPr="00520070">
        <w:rPr>
          <w:sz w:val="28"/>
          <w:szCs w:val="28"/>
        </w:rPr>
        <w:t xml:space="preserve">, </w:t>
      </w:r>
      <w:r w:rsidRPr="00520070">
        <w:rPr>
          <w:bCs/>
          <w:sz w:val="28"/>
          <w:szCs w:val="28"/>
          <w:lang w:val="en-US"/>
        </w:rPr>
        <w:t>C</w:t>
      </w:r>
      <w:r w:rsidRPr="00520070">
        <w:rPr>
          <w:sz w:val="28"/>
          <w:szCs w:val="28"/>
        </w:rPr>
        <w:t xml:space="preserve">, </w:t>
      </w:r>
      <w:r w:rsidRPr="00520070">
        <w:rPr>
          <w:bCs/>
          <w:sz w:val="28"/>
          <w:szCs w:val="28"/>
          <w:lang w:val="en-US"/>
        </w:rPr>
        <w:t>D</w:t>
      </w:r>
      <w:r w:rsidRPr="00520070">
        <w:rPr>
          <w:sz w:val="28"/>
          <w:szCs w:val="28"/>
        </w:rPr>
        <w:t xml:space="preserve"> и </w:t>
      </w:r>
      <w:r w:rsidRPr="00520070">
        <w:rPr>
          <w:bCs/>
          <w:sz w:val="28"/>
          <w:szCs w:val="28"/>
          <w:lang w:val="en-US"/>
        </w:rPr>
        <w:t>E</w:t>
      </w:r>
      <w:r w:rsidRPr="00520070">
        <w:rPr>
          <w:sz w:val="28"/>
          <w:szCs w:val="28"/>
        </w:rPr>
        <w:t>.</w:t>
      </w:r>
      <w:r w:rsidRPr="00F92BEF">
        <w:rPr>
          <w:sz w:val="28"/>
          <w:szCs w:val="28"/>
        </w:rPr>
        <w:t xml:space="preserve"> </w:t>
      </w:r>
    </w:p>
    <w:p w:rsidR="00A30E9F" w:rsidRPr="00E7379C" w:rsidRDefault="00A30E9F" w:rsidP="006F27EE">
      <w:pPr>
        <w:rPr>
          <w:sz w:val="28"/>
          <w:szCs w:val="28"/>
        </w:rPr>
      </w:pPr>
      <w:r w:rsidRPr="00E7379C">
        <w:rPr>
          <w:sz w:val="28"/>
          <w:szCs w:val="28"/>
        </w:rPr>
        <w:t>Студент, получивши</w:t>
      </w:r>
      <w:r>
        <w:rPr>
          <w:sz w:val="28"/>
          <w:szCs w:val="28"/>
        </w:rPr>
        <w:t>й</w:t>
      </w:r>
      <w:r w:rsidRPr="00E7379C">
        <w:rPr>
          <w:sz w:val="28"/>
          <w:szCs w:val="28"/>
        </w:rPr>
        <w:t xml:space="preserve"> п</w:t>
      </w:r>
      <w:r w:rsidRPr="00E7379C">
        <w:rPr>
          <w:bCs/>
          <w:sz w:val="28"/>
          <w:szCs w:val="28"/>
        </w:rPr>
        <w:t>оложительные</w:t>
      </w:r>
      <w:r w:rsidRPr="00E7379C">
        <w:rPr>
          <w:sz w:val="28"/>
          <w:szCs w:val="28"/>
        </w:rPr>
        <w:t xml:space="preserve"> оценки </w:t>
      </w:r>
      <w:r w:rsidRPr="00E7379C">
        <w:rPr>
          <w:bCs/>
          <w:sz w:val="28"/>
          <w:szCs w:val="28"/>
        </w:rPr>
        <w:t>по всем дисциплин</w:t>
      </w:r>
      <w:r w:rsidRPr="00E7379C">
        <w:rPr>
          <w:sz w:val="28"/>
          <w:szCs w:val="28"/>
        </w:rPr>
        <w:t>ам (курсовым работам, практикам)</w:t>
      </w:r>
      <w:r w:rsidRPr="00E7379C">
        <w:rPr>
          <w:bCs/>
          <w:sz w:val="28"/>
          <w:szCs w:val="28"/>
        </w:rPr>
        <w:t xml:space="preserve"> основной образовательной программы</w:t>
      </w:r>
      <w:r w:rsidRPr="00E7379C">
        <w:rPr>
          <w:sz w:val="28"/>
          <w:szCs w:val="28"/>
        </w:rPr>
        <w:t xml:space="preserve"> в течение семестра, счита</w:t>
      </w:r>
      <w:r>
        <w:rPr>
          <w:sz w:val="28"/>
          <w:szCs w:val="28"/>
        </w:rPr>
        <w:t>е</w:t>
      </w:r>
      <w:r w:rsidRPr="00E7379C">
        <w:rPr>
          <w:sz w:val="28"/>
          <w:szCs w:val="28"/>
        </w:rPr>
        <w:t>тся успешно выполнившим основную образовательную программу и продолжа</w:t>
      </w:r>
      <w:r>
        <w:rPr>
          <w:sz w:val="28"/>
          <w:szCs w:val="28"/>
        </w:rPr>
        <w:t>е</w:t>
      </w:r>
      <w:r w:rsidRPr="00E7379C">
        <w:rPr>
          <w:sz w:val="28"/>
          <w:szCs w:val="28"/>
        </w:rPr>
        <w:t>т дальнейшее обучение в соответствии с графиком учебного процесса.</w:t>
      </w:r>
    </w:p>
    <w:p w:rsidR="00A30E9F" w:rsidRPr="0052007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7379C">
        <w:rPr>
          <w:sz w:val="28"/>
          <w:szCs w:val="28"/>
        </w:rPr>
        <w:t xml:space="preserve">Студент, получивший оценку </w:t>
      </w:r>
      <w:r w:rsidRPr="00E7379C">
        <w:rPr>
          <w:b/>
          <w:bCs/>
          <w:sz w:val="28"/>
          <w:szCs w:val="28"/>
          <w:lang w:val="en-US"/>
        </w:rPr>
        <w:t>FX</w:t>
      </w:r>
      <w:r w:rsidRPr="00E7379C">
        <w:rPr>
          <w:b/>
          <w:bCs/>
          <w:sz w:val="28"/>
          <w:szCs w:val="28"/>
        </w:rPr>
        <w:t xml:space="preserve"> </w:t>
      </w:r>
      <w:r w:rsidRPr="00E7379C">
        <w:rPr>
          <w:sz w:val="28"/>
          <w:szCs w:val="28"/>
        </w:rPr>
        <w:t xml:space="preserve">по дисциплине </w:t>
      </w:r>
      <w:r w:rsidRPr="00E7379C">
        <w:rPr>
          <w:iCs/>
          <w:sz w:val="28"/>
          <w:szCs w:val="28"/>
        </w:rPr>
        <w:t>(курсовой работе, практике)</w:t>
      </w:r>
      <w:r w:rsidRPr="00E7379C">
        <w:rPr>
          <w:sz w:val="28"/>
          <w:szCs w:val="28"/>
        </w:rPr>
        <w:t xml:space="preserve"> основной образовательной программы, в соответствии с действующими в университете нормативными документами, имеет право повысить качество своих учебных работ до оценки </w:t>
      </w:r>
      <w:r w:rsidRPr="00520070">
        <w:rPr>
          <w:sz w:val="28"/>
          <w:szCs w:val="28"/>
        </w:rPr>
        <w:t>Е.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 xml:space="preserve">В случае если качество учебных работ осталось </w:t>
      </w:r>
      <w:r w:rsidRPr="00520070">
        <w:rPr>
          <w:bCs/>
          <w:sz w:val="28"/>
          <w:szCs w:val="28"/>
        </w:rPr>
        <w:t>неудовлетворительным</w:t>
      </w:r>
      <w:r w:rsidRPr="00520070">
        <w:rPr>
          <w:sz w:val="28"/>
          <w:szCs w:val="28"/>
        </w:rPr>
        <w:t xml:space="preserve">, итоговая оценка снижается </w:t>
      </w:r>
      <w:r w:rsidRPr="00520070">
        <w:rPr>
          <w:bCs/>
          <w:sz w:val="28"/>
          <w:szCs w:val="28"/>
        </w:rPr>
        <w:t xml:space="preserve">до </w:t>
      </w:r>
      <w:r w:rsidRPr="00520070">
        <w:rPr>
          <w:bCs/>
          <w:sz w:val="28"/>
          <w:szCs w:val="28"/>
          <w:lang w:val="en-US"/>
        </w:rPr>
        <w:t>F</w:t>
      </w:r>
      <w:r w:rsidRPr="00520070">
        <w:rPr>
          <w:sz w:val="28"/>
          <w:szCs w:val="28"/>
        </w:rPr>
        <w:t xml:space="preserve"> </w:t>
      </w:r>
      <w:r w:rsidRPr="00520070">
        <w:rPr>
          <w:iCs/>
          <w:sz w:val="28"/>
          <w:szCs w:val="28"/>
        </w:rPr>
        <w:t>и студент либо представляется к отчислению, либо может прослушать в течение текущего семестра на коммерческой основе незачтенный курс повторно. Если незачтенная дисциплина была дисциплиной</w:t>
      </w:r>
      <w:r w:rsidRPr="00520070">
        <w:rPr>
          <w:bCs/>
          <w:iCs/>
          <w:sz w:val="28"/>
          <w:szCs w:val="28"/>
        </w:rPr>
        <w:t xml:space="preserve"> по выбору</w:t>
      </w:r>
      <w:r w:rsidRPr="00520070">
        <w:rPr>
          <w:iCs/>
          <w:sz w:val="28"/>
          <w:szCs w:val="28"/>
        </w:rPr>
        <w:t xml:space="preserve">, то студент на коммерческой основе может прослушать </w:t>
      </w:r>
      <w:r w:rsidRPr="00520070">
        <w:rPr>
          <w:bCs/>
          <w:iCs/>
          <w:sz w:val="28"/>
          <w:szCs w:val="28"/>
        </w:rPr>
        <w:t>альтернативную</w:t>
      </w:r>
      <w:r w:rsidRPr="00520070">
        <w:rPr>
          <w:iCs/>
          <w:sz w:val="28"/>
          <w:szCs w:val="28"/>
        </w:rPr>
        <w:t xml:space="preserve"> дисциплину из предлагаемых учебным планом дисциплин </w:t>
      </w:r>
      <w:r w:rsidRPr="00520070">
        <w:rPr>
          <w:bCs/>
          <w:iCs/>
          <w:sz w:val="28"/>
          <w:szCs w:val="28"/>
        </w:rPr>
        <w:t>данной</w:t>
      </w:r>
      <w:r w:rsidRPr="00520070">
        <w:rPr>
          <w:iCs/>
          <w:sz w:val="28"/>
          <w:szCs w:val="28"/>
        </w:rPr>
        <w:t xml:space="preserve"> группы</w:t>
      </w:r>
      <w:r w:rsidRPr="00520070">
        <w:rPr>
          <w:sz w:val="28"/>
          <w:szCs w:val="28"/>
        </w:rPr>
        <w:t>.</w:t>
      </w:r>
    </w:p>
    <w:p w:rsidR="00A30E9F" w:rsidRPr="00E7379C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 xml:space="preserve">3.5.  Студент, изучающий курс по выбору либо выполнивший курсовую работу </w:t>
      </w:r>
      <w:r w:rsidRPr="00520070">
        <w:rPr>
          <w:bCs/>
          <w:sz w:val="28"/>
          <w:szCs w:val="28"/>
        </w:rPr>
        <w:t>сверх основной образовательной программы</w:t>
      </w:r>
      <w:r w:rsidRPr="00520070">
        <w:rPr>
          <w:sz w:val="28"/>
          <w:szCs w:val="28"/>
        </w:rPr>
        <w:t xml:space="preserve"> (на коммерческой основе), в случае получения по ним оценки </w:t>
      </w:r>
      <w:r w:rsidRPr="00520070">
        <w:rPr>
          <w:bCs/>
          <w:sz w:val="28"/>
          <w:szCs w:val="28"/>
          <w:lang w:val="en-US"/>
        </w:rPr>
        <w:t>F</w:t>
      </w:r>
      <w:r w:rsidRPr="00520070">
        <w:rPr>
          <w:sz w:val="28"/>
          <w:szCs w:val="28"/>
        </w:rPr>
        <w:t xml:space="preserve"> или </w:t>
      </w:r>
      <w:r w:rsidRPr="00520070">
        <w:rPr>
          <w:bCs/>
          <w:sz w:val="28"/>
          <w:szCs w:val="28"/>
          <w:lang w:val="en-US"/>
        </w:rPr>
        <w:t>FX</w:t>
      </w:r>
      <w:r w:rsidRPr="00E7379C">
        <w:rPr>
          <w:sz w:val="28"/>
          <w:szCs w:val="28"/>
        </w:rPr>
        <w:t xml:space="preserve"> </w:t>
      </w:r>
      <w:r w:rsidRPr="00E7379C">
        <w:rPr>
          <w:bCs/>
          <w:sz w:val="28"/>
          <w:szCs w:val="28"/>
        </w:rPr>
        <w:t>не считается задолжником</w:t>
      </w:r>
      <w:r w:rsidRPr="00E7379C">
        <w:rPr>
          <w:sz w:val="28"/>
          <w:szCs w:val="28"/>
        </w:rPr>
        <w:t xml:space="preserve">. 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9F040E">
        <w:rPr>
          <w:sz w:val="28"/>
          <w:szCs w:val="28"/>
        </w:rPr>
        <w:t xml:space="preserve"> Для установления рейтинговой оценки студентам, переведенным в университет из других вузов, используется следующее соотношение между оценками: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 xml:space="preserve">отлично  – </w:t>
      </w:r>
      <w:r>
        <w:rPr>
          <w:rFonts w:hAnsi="Arial"/>
          <w:sz w:val="28"/>
          <w:szCs w:val="28"/>
        </w:rPr>
        <w:t xml:space="preserve"> 92</w:t>
      </w:r>
      <w:r w:rsidRPr="009F040E">
        <w:rPr>
          <w:rFonts w:hAnsi="Arial"/>
          <w:sz w:val="28"/>
          <w:szCs w:val="28"/>
        </w:rPr>
        <w:t xml:space="preserve"> </w:t>
      </w:r>
      <w:r w:rsidRPr="009F040E">
        <w:rPr>
          <w:sz w:val="28"/>
          <w:szCs w:val="28"/>
        </w:rPr>
        <w:t>балла;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</w:rPr>
        <w:t xml:space="preserve">– </w:t>
      </w:r>
      <w:r w:rsidRPr="009F040E">
        <w:rPr>
          <w:sz w:val="28"/>
          <w:szCs w:val="28"/>
        </w:rPr>
        <w:t xml:space="preserve">хорошо  </w:t>
      </w:r>
      <w:r w:rsidRPr="008A6C3E">
        <w:rPr>
          <w:sz w:val="28"/>
          <w:szCs w:val="28"/>
        </w:rPr>
        <w:t>–</w:t>
      </w:r>
      <w:r>
        <w:rPr>
          <w:rFonts w:hAnsi="Arial"/>
          <w:sz w:val="28"/>
          <w:szCs w:val="28"/>
        </w:rPr>
        <w:t xml:space="preserve">  80</w:t>
      </w:r>
      <w:r w:rsidRPr="009F040E">
        <w:rPr>
          <w:rFonts w:hAnsi="Arial"/>
          <w:sz w:val="28"/>
          <w:szCs w:val="28"/>
        </w:rPr>
        <w:t xml:space="preserve"> </w:t>
      </w:r>
      <w:r w:rsidRPr="009F040E">
        <w:rPr>
          <w:sz w:val="28"/>
          <w:szCs w:val="28"/>
        </w:rPr>
        <w:t>баллов;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>удовлетворительно –  66</w:t>
      </w:r>
      <w:r w:rsidRPr="009F040E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9F040E">
        <w:rPr>
          <w:sz w:val="28"/>
          <w:szCs w:val="28"/>
        </w:rPr>
        <w:t>.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F040E">
        <w:rPr>
          <w:sz w:val="28"/>
          <w:szCs w:val="28"/>
        </w:rPr>
        <w:t xml:space="preserve">. Все преподаваемые в университете дисциплины по итоговой форме контроля знаний делятся на </w:t>
      </w:r>
      <w:r>
        <w:rPr>
          <w:sz w:val="28"/>
          <w:szCs w:val="28"/>
        </w:rPr>
        <w:t>две</w:t>
      </w:r>
      <w:r w:rsidRPr="009F040E">
        <w:rPr>
          <w:sz w:val="28"/>
          <w:szCs w:val="28"/>
        </w:rPr>
        <w:t xml:space="preserve"> категории: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</w:rPr>
        <w:t xml:space="preserve">– </w:t>
      </w:r>
      <w:r w:rsidRPr="009F040E">
        <w:rPr>
          <w:sz w:val="28"/>
          <w:szCs w:val="28"/>
        </w:rPr>
        <w:t>с экзаменом;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>без экзамена (</w:t>
      </w:r>
      <w:r w:rsidRPr="009F040E">
        <w:rPr>
          <w:sz w:val="28"/>
          <w:szCs w:val="28"/>
        </w:rPr>
        <w:t>с зачетом</w:t>
      </w:r>
      <w:r>
        <w:rPr>
          <w:sz w:val="28"/>
          <w:szCs w:val="28"/>
        </w:rPr>
        <w:t>).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b/>
          <w:i/>
          <w:sz w:val="28"/>
          <w:szCs w:val="28"/>
        </w:rPr>
      </w:pPr>
      <w:r>
        <w:rPr>
          <w:sz w:val="28"/>
          <w:szCs w:val="28"/>
        </w:rPr>
        <w:t>4. МЕТОДИКА ФОРМИРОВАНИЯ БАЛЛЬНО-РЕЙТИНГОВОЙ ОЦЕНКИ ПО ДИСЦИПЛИНЕ С ЭКЗАМЕНОМ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9F040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F040E">
        <w:rPr>
          <w:sz w:val="28"/>
          <w:szCs w:val="28"/>
        </w:rPr>
        <w:t>Для дисциплин с экзаменом рейтинговая оценка студента может складываться из баллов, набранных по текущему контролю</w:t>
      </w:r>
      <w:r>
        <w:rPr>
          <w:sz w:val="28"/>
          <w:szCs w:val="28"/>
        </w:rPr>
        <w:t xml:space="preserve">, </w:t>
      </w:r>
      <w:r w:rsidRPr="009F040E">
        <w:rPr>
          <w:sz w:val="28"/>
          <w:szCs w:val="28"/>
        </w:rPr>
        <w:t xml:space="preserve"> баллов, набранных за экзамен</w:t>
      </w:r>
      <w:r>
        <w:rPr>
          <w:sz w:val="28"/>
          <w:szCs w:val="28"/>
        </w:rPr>
        <w:t xml:space="preserve"> и премиальных баллов</w:t>
      </w:r>
      <w:r w:rsidRPr="009F040E">
        <w:rPr>
          <w:sz w:val="28"/>
          <w:szCs w:val="28"/>
        </w:rPr>
        <w:t>. Количество рейтинговых баллов, отводимых на текущий контроль в течение семестра и на экзамен, определяется кафедрой</w:t>
      </w:r>
      <w:r>
        <w:rPr>
          <w:sz w:val="28"/>
          <w:szCs w:val="28"/>
        </w:rPr>
        <w:t>, за которой закреплена дисциплина,</w:t>
      </w:r>
      <w:r w:rsidRPr="009F040E">
        <w:rPr>
          <w:sz w:val="28"/>
          <w:szCs w:val="28"/>
        </w:rPr>
        <w:t xml:space="preserve"> и указывается в приложении к рабочей программе дисциплины. </w:t>
      </w:r>
    </w:p>
    <w:p w:rsidR="00A30E9F" w:rsidRPr="0052007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Максимальную сумму баллов за</w:t>
      </w:r>
      <w:r w:rsidRPr="009F040E">
        <w:rPr>
          <w:sz w:val="28"/>
          <w:szCs w:val="28"/>
        </w:rPr>
        <w:t xml:space="preserve"> текущий </w:t>
      </w:r>
      <w:r w:rsidRPr="00520070">
        <w:rPr>
          <w:sz w:val="28"/>
          <w:szCs w:val="28"/>
        </w:rPr>
        <w:t xml:space="preserve">контроль по дисциплине с экзаменом рекомендуется устанавливать не более 60. </w:t>
      </w:r>
    </w:p>
    <w:p w:rsidR="00A30E9F" w:rsidRPr="0052007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4.2. За выполнение студентами творческих поисковых работ, углубляющих знания по данной дисциплине могут начисляться дополнительные (премиальные) аттестационные баллы. Премиальные баллы не учитываются в сумме баллов текущего контроля и не превы</w:t>
      </w:r>
      <w:r w:rsidRPr="00520070">
        <w:rPr>
          <w:sz w:val="28"/>
          <w:szCs w:val="28"/>
        </w:rPr>
        <w:t xml:space="preserve">шают 40. </w:t>
      </w:r>
    </w:p>
    <w:p w:rsidR="00A30E9F" w:rsidRPr="00520070" w:rsidRDefault="00A30E9F" w:rsidP="006F27EE">
      <w:pPr>
        <w:rPr>
          <w:sz w:val="28"/>
        </w:rPr>
      </w:pPr>
      <w:r w:rsidRPr="00520070">
        <w:rPr>
          <w:sz w:val="28"/>
        </w:rPr>
        <w:t xml:space="preserve">Выдача заданий студентам осуществляется в начале изучения дисциплины. Зачет работ производится  на последней неделе после всех запланированных аттестационных работ. </w:t>
      </w:r>
    </w:p>
    <w:p w:rsidR="00A30E9F" w:rsidRPr="00520070" w:rsidRDefault="00A30E9F" w:rsidP="006F27EE">
      <w:pPr>
        <w:rPr>
          <w:sz w:val="28"/>
        </w:rPr>
      </w:pPr>
      <w:r w:rsidRPr="00520070">
        <w:rPr>
          <w:sz w:val="28"/>
        </w:rPr>
        <w:t>В случае, если студент не набрал за текущий контроль 60 баллов, премиальные работы не зачитываются.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>4.3. Методика формирования балла за экзамен определяется кафедрой, за которой закреплена дисциплина, и описывается в приложении к рабочей программе, определяющем методику текущего и итогового контроля по дисциплине.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>4.4. Минимальное значение рейтинговой оценки, набранной студентом по результатам текущего контроля по всем видам занятий, при которой студент допускается к сдаче экзамена, составляет 40 баллов.</w:t>
      </w:r>
    </w:p>
    <w:p w:rsidR="00A30E9F" w:rsidRDefault="00A30E9F" w:rsidP="006F27EE">
      <w:pPr>
        <w:rPr>
          <w:sz w:val="28"/>
        </w:rPr>
      </w:pPr>
      <w:r>
        <w:rPr>
          <w:sz w:val="28"/>
          <w:szCs w:val="28"/>
        </w:rPr>
        <w:t>4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5. </w:t>
      </w:r>
      <w:r>
        <w:rPr>
          <w:sz w:val="28"/>
        </w:rPr>
        <w:t>Если к моменту проведения экзамена с учетом дополнительных премиальных баллов (до 40) студент набирает такое количество баллов, которое достаточно для получения оценки «отлично» (86-100 б), «хорошо» (73-85 б), они могут быть выставлены ему в ведомость и в зачетную книжку.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4.6.  Выставление оценок за экзамен производится в период сессии.</w:t>
      </w:r>
    </w:p>
    <w:p w:rsidR="00A30E9F" w:rsidRPr="0052007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Pr="005D208B">
        <w:rPr>
          <w:sz w:val="28"/>
          <w:szCs w:val="28"/>
        </w:rPr>
        <w:t xml:space="preserve">Устранение задолженности по отдельным контролируемым темам дисциплины </w:t>
      </w:r>
      <w:r>
        <w:rPr>
          <w:sz w:val="28"/>
          <w:szCs w:val="28"/>
        </w:rPr>
        <w:t xml:space="preserve">в рамках текущего контроля </w:t>
      </w:r>
      <w:r w:rsidRPr="005D208B">
        <w:rPr>
          <w:sz w:val="28"/>
          <w:szCs w:val="28"/>
        </w:rPr>
        <w:t xml:space="preserve">может проводиться </w:t>
      </w:r>
      <w:r>
        <w:rPr>
          <w:sz w:val="28"/>
          <w:szCs w:val="28"/>
        </w:rPr>
        <w:t xml:space="preserve">в форме дополнительного контрольного опроса </w:t>
      </w:r>
      <w:r w:rsidRPr="005D208B">
        <w:rPr>
          <w:sz w:val="28"/>
          <w:szCs w:val="28"/>
        </w:rPr>
        <w:t>по материалу те</w:t>
      </w:r>
      <w:r>
        <w:rPr>
          <w:sz w:val="28"/>
          <w:szCs w:val="28"/>
        </w:rPr>
        <w:t>м</w:t>
      </w:r>
      <w:r w:rsidRPr="005D208B">
        <w:rPr>
          <w:sz w:val="28"/>
          <w:szCs w:val="28"/>
        </w:rPr>
        <w:t xml:space="preserve"> дисциплины, по которым студент </w:t>
      </w:r>
      <w:r>
        <w:rPr>
          <w:sz w:val="28"/>
          <w:szCs w:val="28"/>
        </w:rPr>
        <w:t xml:space="preserve"> желает повысить балл</w:t>
      </w:r>
      <w:r w:rsidRPr="005D208B">
        <w:rPr>
          <w:sz w:val="28"/>
          <w:szCs w:val="28"/>
        </w:rPr>
        <w:t xml:space="preserve">. Дополнительный </w:t>
      </w:r>
      <w:r>
        <w:rPr>
          <w:sz w:val="28"/>
          <w:szCs w:val="28"/>
        </w:rPr>
        <w:t xml:space="preserve">контрольный </w:t>
      </w:r>
      <w:r w:rsidRPr="005D208B">
        <w:rPr>
          <w:sz w:val="28"/>
          <w:szCs w:val="28"/>
        </w:rPr>
        <w:t xml:space="preserve">опрос по </w:t>
      </w:r>
      <w:r>
        <w:rPr>
          <w:sz w:val="28"/>
          <w:szCs w:val="28"/>
        </w:rPr>
        <w:t>этим тем</w:t>
      </w:r>
      <w:r w:rsidRPr="005D208B">
        <w:rPr>
          <w:sz w:val="28"/>
          <w:szCs w:val="28"/>
        </w:rPr>
        <w:t xml:space="preserve">ам проводится </w:t>
      </w:r>
      <w:r>
        <w:rPr>
          <w:sz w:val="28"/>
          <w:szCs w:val="28"/>
        </w:rPr>
        <w:t xml:space="preserve">в течение теоретического обучения </w:t>
      </w:r>
      <w:r w:rsidRPr="005D208B">
        <w:rPr>
          <w:sz w:val="28"/>
          <w:szCs w:val="28"/>
        </w:rPr>
        <w:t>преподавателем, который проводил занятия с</w:t>
      </w:r>
      <w:r>
        <w:rPr>
          <w:sz w:val="28"/>
          <w:szCs w:val="28"/>
        </w:rPr>
        <w:t xml:space="preserve"> данными</w:t>
      </w:r>
      <w:r w:rsidRPr="005D208B">
        <w:rPr>
          <w:sz w:val="28"/>
          <w:szCs w:val="28"/>
        </w:rPr>
        <w:t xml:space="preserve"> студентами. </w:t>
      </w:r>
      <w:r>
        <w:rPr>
          <w:sz w:val="28"/>
          <w:szCs w:val="28"/>
        </w:rPr>
        <w:t xml:space="preserve">По желанию </w:t>
      </w:r>
      <w:r w:rsidRPr="00E2772F">
        <w:rPr>
          <w:sz w:val="28"/>
          <w:szCs w:val="28"/>
        </w:rPr>
        <w:t xml:space="preserve">студента ему дается право  </w:t>
      </w:r>
      <w:r w:rsidRPr="00520070">
        <w:rPr>
          <w:sz w:val="28"/>
          <w:szCs w:val="28"/>
        </w:rPr>
        <w:t xml:space="preserve">не более одного раза пройти дополнительный контрольный опрос по этим темам. 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>Устранение задолженности студента по отдельным контролируемым темам дисциплины может проходить в течение семестра в часы дополнительных занятий или консультаций, установленных в расписании по соответствующим видам занятий данной дисциплины.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 xml:space="preserve">4.8.  Студент, набравший к моменту окончания семестра менее 40 баллов по текущему контролю, аттестуется по дисциплине неудовлетворительно и к экзамену не допускается. 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 xml:space="preserve">Устранение задолженности по текущему контролю для допуска студента на экзамен проводится в дни индивидуальных консультаций преподавателя. 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 xml:space="preserve">4.9. Студент, получивший по результатам текущего контроля и экзамена рейтинговую оценку по дисциплине менее 60 баллов (оценка </w:t>
      </w:r>
      <w:r w:rsidRPr="00520070">
        <w:rPr>
          <w:sz w:val="28"/>
          <w:szCs w:val="28"/>
          <w:lang w:val="en-US"/>
        </w:rPr>
        <w:t>FX</w:t>
      </w:r>
      <w:r w:rsidRPr="00520070">
        <w:rPr>
          <w:sz w:val="28"/>
          <w:szCs w:val="28"/>
        </w:rPr>
        <w:t xml:space="preserve"> </w:t>
      </w:r>
      <w:r w:rsidRPr="00520070">
        <w:rPr>
          <w:sz w:val="28"/>
          <w:szCs w:val="28"/>
          <w:lang w:val="en-US"/>
        </w:rPr>
        <w:t>ECTS</w:t>
      </w:r>
      <w:r w:rsidRPr="00520070">
        <w:rPr>
          <w:sz w:val="28"/>
          <w:szCs w:val="28"/>
        </w:rPr>
        <w:t>), аттестуется неудовлетворительно, и ему предоставляется возможность ликвидировать задолженность по дисциплине в дни переэкзаменовок или по индивидуальному графику, утвержденному учебным отделом факультета.</w:t>
      </w:r>
    </w:p>
    <w:p w:rsidR="00A30E9F" w:rsidRPr="00520070" w:rsidRDefault="00A30E9F" w:rsidP="006F27EE">
      <w:pPr>
        <w:rPr>
          <w:i/>
          <w:sz w:val="28"/>
          <w:szCs w:val="28"/>
        </w:rPr>
      </w:pPr>
    </w:p>
    <w:p w:rsidR="00A30E9F" w:rsidRPr="004A7B93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4A7B93">
        <w:rPr>
          <w:sz w:val="28"/>
          <w:szCs w:val="28"/>
        </w:rPr>
        <w:t xml:space="preserve">. </w:t>
      </w:r>
      <w:r>
        <w:rPr>
          <w:sz w:val="28"/>
          <w:szCs w:val="28"/>
        </w:rPr>
        <w:t>ФОРМИРОВАНИЕ БАЛЛЬНО-РЕЙТИНГОВОЙ ОЦЕНКИ ПО ДИСЦИПЛИНЕ БЕЗ ЭКЗАМЕНА (С ЗАЧЕТОМ)</w:t>
      </w:r>
    </w:p>
    <w:p w:rsidR="00A30E9F" w:rsidRPr="00D9352D" w:rsidRDefault="00A30E9F" w:rsidP="006F27EE">
      <w:pPr>
        <w:rPr>
          <w:b/>
          <w:i/>
          <w:sz w:val="16"/>
          <w:szCs w:val="16"/>
        </w:rPr>
      </w:pPr>
    </w:p>
    <w:p w:rsidR="00A30E9F" w:rsidRPr="0052007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9F040E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Pr="009F040E">
        <w:rPr>
          <w:sz w:val="28"/>
          <w:szCs w:val="28"/>
        </w:rPr>
        <w:t xml:space="preserve">Для дисциплин с </w:t>
      </w:r>
      <w:r>
        <w:rPr>
          <w:sz w:val="28"/>
          <w:szCs w:val="28"/>
        </w:rPr>
        <w:t>зачетом</w:t>
      </w:r>
      <w:r w:rsidRPr="009F040E">
        <w:rPr>
          <w:sz w:val="28"/>
          <w:szCs w:val="28"/>
        </w:rPr>
        <w:t xml:space="preserve"> рейтинговая оценка студента складыва</w:t>
      </w:r>
      <w:r>
        <w:rPr>
          <w:sz w:val="28"/>
          <w:szCs w:val="28"/>
        </w:rPr>
        <w:t>е</w:t>
      </w:r>
      <w:r w:rsidRPr="009F040E">
        <w:rPr>
          <w:sz w:val="28"/>
          <w:szCs w:val="28"/>
        </w:rPr>
        <w:t>тся из баллов, набранных по текущему контролю и баллов</w:t>
      </w:r>
      <w:r>
        <w:rPr>
          <w:sz w:val="28"/>
          <w:szCs w:val="28"/>
        </w:rPr>
        <w:t>, набранных на зачете</w:t>
      </w:r>
      <w:r w:rsidRPr="009F040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Максимальную сумму баллов за</w:t>
      </w:r>
      <w:r w:rsidRPr="009F040E">
        <w:rPr>
          <w:sz w:val="28"/>
          <w:szCs w:val="28"/>
        </w:rPr>
        <w:t xml:space="preserve"> текущий контроль </w:t>
      </w:r>
      <w:r>
        <w:rPr>
          <w:sz w:val="28"/>
          <w:szCs w:val="28"/>
        </w:rPr>
        <w:t xml:space="preserve">по дисциплине без экзамена </w:t>
      </w:r>
      <w:r w:rsidRPr="009F040E">
        <w:rPr>
          <w:sz w:val="28"/>
          <w:szCs w:val="28"/>
        </w:rPr>
        <w:t xml:space="preserve">рекомендуется устанавливать </w:t>
      </w:r>
      <w:r w:rsidRPr="00520070">
        <w:rPr>
          <w:sz w:val="28"/>
          <w:szCs w:val="28"/>
        </w:rPr>
        <w:t xml:space="preserve">не более 80. 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>5.2. Методика формирования балла за зачет и условия его выставления определяются кафедрой, за которой закреплена дисциплина, и описываются в приложении к рабочей программе, определяющей методику текущего и итогового контроля по дисциплине.</w:t>
      </w:r>
    </w:p>
    <w:p w:rsidR="00A30E9F" w:rsidRPr="00520070" w:rsidRDefault="00A30E9F" w:rsidP="006F27EE">
      <w:pPr>
        <w:rPr>
          <w:sz w:val="28"/>
          <w:szCs w:val="28"/>
        </w:rPr>
      </w:pPr>
      <w:r w:rsidRPr="00520070">
        <w:rPr>
          <w:sz w:val="28"/>
          <w:szCs w:val="28"/>
        </w:rPr>
        <w:t>5.3. Минимальное значение рейтинговой оценки, набранной студентом по результатам текущего контроля по всем видам занятий, при которой студент допускается к сдаче зачета, составляет 40 баллов.</w:t>
      </w:r>
    </w:p>
    <w:p w:rsidR="00A30E9F" w:rsidRDefault="00A30E9F" w:rsidP="006F27EE">
      <w:pPr>
        <w:rPr>
          <w:sz w:val="28"/>
        </w:rPr>
      </w:pPr>
      <w:r w:rsidRPr="00520070">
        <w:rPr>
          <w:sz w:val="28"/>
          <w:szCs w:val="28"/>
        </w:rPr>
        <w:t xml:space="preserve">5.4.  </w:t>
      </w:r>
      <w:r w:rsidRPr="00520070">
        <w:rPr>
          <w:sz w:val="28"/>
        </w:rPr>
        <w:t xml:space="preserve">Если к моменту проведения зачета студент набирает 73 и более баллов, они </w:t>
      </w:r>
      <w:r w:rsidRPr="00AB41C8">
        <w:rPr>
          <w:sz w:val="28"/>
        </w:rPr>
        <w:t xml:space="preserve">могут быть </w:t>
      </w:r>
      <w:r>
        <w:rPr>
          <w:sz w:val="28"/>
        </w:rPr>
        <w:t>вы</w:t>
      </w:r>
      <w:r w:rsidRPr="00AB41C8">
        <w:rPr>
          <w:sz w:val="28"/>
        </w:rPr>
        <w:t>ставлены ему</w:t>
      </w:r>
      <w:r>
        <w:rPr>
          <w:sz w:val="28"/>
        </w:rPr>
        <w:t xml:space="preserve"> в виде поощрения</w:t>
      </w:r>
      <w:r w:rsidRPr="00AB41C8">
        <w:rPr>
          <w:sz w:val="28"/>
        </w:rPr>
        <w:t xml:space="preserve"> в ведомость и в зачетную книжку без процедуры принятия зачета. </w:t>
      </w:r>
      <w:r>
        <w:rPr>
          <w:sz w:val="28"/>
        </w:rPr>
        <w:t>Выс</w:t>
      </w:r>
      <w:r w:rsidRPr="00AB41C8">
        <w:rPr>
          <w:sz w:val="28"/>
        </w:rPr>
        <w:t>тавлени</w:t>
      </w:r>
      <w:r>
        <w:rPr>
          <w:sz w:val="28"/>
        </w:rPr>
        <w:t>е оценок производится на последне</w:t>
      </w:r>
      <w:r w:rsidRPr="00AB41C8">
        <w:rPr>
          <w:sz w:val="28"/>
        </w:rPr>
        <w:t>й неделе</w:t>
      </w:r>
      <w:r>
        <w:rPr>
          <w:sz w:val="28"/>
        </w:rPr>
        <w:t xml:space="preserve"> теоретического обучения по данной дисциплине</w:t>
      </w:r>
      <w:r w:rsidRPr="00AB41C8">
        <w:rPr>
          <w:sz w:val="28"/>
        </w:rPr>
        <w:t>.</w:t>
      </w:r>
    </w:p>
    <w:p w:rsidR="00A30E9F" w:rsidRPr="00E2772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5D208B">
        <w:rPr>
          <w:sz w:val="28"/>
          <w:szCs w:val="28"/>
        </w:rPr>
        <w:t xml:space="preserve">Устранение задолженности по отдельным контролируемым темам дисциплины </w:t>
      </w:r>
      <w:r>
        <w:rPr>
          <w:sz w:val="28"/>
          <w:szCs w:val="28"/>
        </w:rPr>
        <w:t xml:space="preserve">в рамках текущего контроля </w:t>
      </w:r>
      <w:r w:rsidRPr="005D208B">
        <w:rPr>
          <w:sz w:val="28"/>
          <w:szCs w:val="28"/>
        </w:rPr>
        <w:t xml:space="preserve">может проводиться </w:t>
      </w:r>
      <w:r>
        <w:rPr>
          <w:sz w:val="28"/>
          <w:szCs w:val="28"/>
        </w:rPr>
        <w:t xml:space="preserve">в форме дополнительного контрольного опроса </w:t>
      </w:r>
      <w:r w:rsidRPr="005D208B">
        <w:rPr>
          <w:sz w:val="28"/>
          <w:szCs w:val="28"/>
        </w:rPr>
        <w:t>по материалу те</w:t>
      </w:r>
      <w:r>
        <w:rPr>
          <w:sz w:val="28"/>
          <w:szCs w:val="28"/>
        </w:rPr>
        <w:t>м</w:t>
      </w:r>
      <w:r w:rsidRPr="005D208B">
        <w:rPr>
          <w:sz w:val="28"/>
          <w:szCs w:val="28"/>
        </w:rPr>
        <w:t xml:space="preserve"> дисциплины, по которым студент </w:t>
      </w:r>
      <w:r>
        <w:rPr>
          <w:sz w:val="28"/>
          <w:szCs w:val="28"/>
        </w:rPr>
        <w:t xml:space="preserve"> желает повысить балл</w:t>
      </w:r>
      <w:r w:rsidRPr="005D208B">
        <w:rPr>
          <w:sz w:val="28"/>
          <w:szCs w:val="28"/>
        </w:rPr>
        <w:t xml:space="preserve">. Дополнительный </w:t>
      </w:r>
      <w:r>
        <w:rPr>
          <w:sz w:val="28"/>
          <w:szCs w:val="28"/>
        </w:rPr>
        <w:t xml:space="preserve">контрольный </w:t>
      </w:r>
      <w:r w:rsidRPr="005D208B">
        <w:rPr>
          <w:sz w:val="28"/>
          <w:szCs w:val="28"/>
        </w:rPr>
        <w:t xml:space="preserve">опрос по </w:t>
      </w:r>
      <w:r>
        <w:rPr>
          <w:sz w:val="28"/>
          <w:szCs w:val="28"/>
        </w:rPr>
        <w:t>этим тем</w:t>
      </w:r>
      <w:r w:rsidRPr="005D208B">
        <w:rPr>
          <w:sz w:val="28"/>
          <w:szCs w:val="28"/>
        </w:rPr>
        <w:t xml:space="preserve">ам проводится </w:t>
      </w:r>
      <w:r>
        <w:rPr>
          <w:sz w:val="28"/>
          <w:szCs w:val="28"/>
        </w:rPr>
        <w:t xml:space="preserve">в течение теоретического обучения </w:t>
      </w:r>
      <w:r w:rsidRPr="005D208B">
        <w:rPr>
          <w:sz w:val="28"/>
          <w:szCs w:val="28"/>
        </w:rPr>
        <w:t>преподавателем, который проводил занятия с</w:t>
      </w:r>
      <w:r>
        <w:rPr>
          <w:sz w:val="28"/>
          <w:szCs w:val="28"/>
        </w:rPr>
        <w:t xml:space="preserve"> данными</w:t>
      </w:r>
      <w:r w:rsidRPr="005D208B">
        <w:rPr>
          <w:sz w:val="28"/>
          <w:szCs w:val="28"/>
        </w:rPr>
        <w:t xml:space="preserve"> студентами. </w:t>
      </w:r>
      <w:r>
        <w:rPr>
          <w:sz w:val="28"/>
          <w:szCs w:val="28"/>
        </w:rPr>
        <w:t xml:space="preserve">По желанию </w:t>
      </w:r>
      <w:r w:rsidRPr="00E2772F">
        <w:rPr>
          <w:sz w:val="28"/>
          <w:szCs w:val="28"/>
        </w:rPr>
        <w:t xml:space="preserve">студента ему дается </w:t>
      </w:r>
      <w:r w:rsidRPr="00520070">
        <w:rPr>
          <w:sz w:val="28"/>
          <w:szCs w:val="28"/>
        </w:rPr>
        <w:t>право  не более одного раза</w:t>
      </w:r>
      <w:r>
        <w:rPr>
          <w:sz w:val="28"/>
          <w:szCs w:val="28"/>
        </w:rPr>
        <w:t xml:space="preserve"> </w:t>
      </w:r>
      <w:r w:rsidRPr="00E2772F">
        <w:rPr>
          <w:sz w:val="28"/>
          <w:szCs w:val="28"/>
        </w:rPr>
        <w:t>пройти дополнительный контрольный опрос</w:t>
      </w:r>
      <w:r>
        <w:rPr>
          <w:sz w:val="28"/>
          <w:szCs w:val="28"/>
        </w:rPr>
        <w:t xml:space="preserve"> </w:t>
      </w:r>
      <w:r w:rsidRPr="00E2772F">
        <w:rPr>
          <w:sz w:val="28"/>
          <w:szCs w:val="28"/>
        </w:rPr>
        <w:t xml:space="preserve">по этим темам. </w:t>
      </w:r>
    </w:p>
    <w:p w:rsidR="00A30E9F" w:rsidRPr="005D208B" w:rsidRDefault="00A30E9F" w:rsidP="006F27EE">
      <w:pPr>
        <w:rPr>
          <w:sz w:val="28"/>
          <w:szCs w:val="28"/>
        </w:rPr>
      </w:pPr>
      <w:r w:rsidRPr="005D208B">
        <w:rPr>
          <w:sz w:val="28"/>
          <w:szCs w:val="28"/>
        </w:rPr>
        <w:t xml:space="preserve">Устранение задолженности студента по отдельным контролируемым темам дисциплины может проходить в течение семестра в часы дополнительных занятий или консультаций, установленных в расписании по соответствующим видам занятий </w:t>
      </w:r>
      <w:r>
        <w:rPr>
          <w:sz w:val="28"/>
          <w:szCs w:val="28"/>
        </w:rPr>
        <w:t>данной</w:t>
      </w:r>
      <w:r w:rsidRPr="005D208B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5D208B">
        <w:rPr>
          <w:sz w:val="28"/>
          <w:szCs w:val="28"/>
        </w:rPr>
        <w:t>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087792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  </w:t>
      </w:r>
      <w:r w:rsidRPr="00087792">
        <w:rPr>
          <w:sz w:val="28"/>
          <w:szCs w:val="28"/>
        </w:rPr>
        <w:t>Устранение задолженности по текущему контролю для допуска студента к зачету проводится на</w:t>
      </w:r>
      <w:r w:rsidRPr="00887DAC">
        <w:rPr>
          <w:sz w:val="28"/>
        </w:rPr>
        <w:t xml:space="preserve"> </w:t>
      </w:r>
      <w:r>
        <w:rPr>
          <w:sz w:val="28"/>
        </w:rPr>
        <w:t>последне</w:t>
      </w:r>
      <w:r w:rsidRPr="00AB41C8">
        <w:rPr>
          <w:sz w:val="28"/>
        </w:rPr>
        <w:t>й неделе</w:t>
      </w:r>
      <w:r>
        <w:rPr>
          <w:sz w:val="28"/>
        </w:rPr>
        <w:t xml:space="preserve"> теоретического обучения по данной дисциплине</w:t>
      </w:r>
      <w:r w:rsidRPr="00087792">
        <w:rPr>
          <w:sz w:val="28"/>
          <w:szCs w:val="28"/>
        </w:rPr>
        <w:t xml:space="preserve">. </w:t>
      </w:r>
    </w:p>
    <w:p w:rsidR="00A30E9F" w:rsidRPr="00087792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6. МЕТОДИКА ФОРМИРОВАНИЯ БАЛЛЬНО-РЕЙТИНГОВОЙ ОЦЕНКИ ВЫПОЛНЕНИЯ КУРСОВЫХ РАБОТ (ПРОЕКТОВ), ПРАКТИК,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ИТОГОВОЙ ГОСУДАРСТВЕННОЙ АТТЕСТАЦИИ</w:t>
      </w:r>
    </w:p>
    <w:p w:rsidR="00A30E9F" w:rsidRDefault="00A30E9F" w:rsidP="006F27EE">
      <w:pPr>
        <w:rPr>
          <w:sz w:val="28"/>
        </w:rPr>
      </w:pP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6.1. В настоящем разделе определена методика формирования оценки различных видов учебных работ, предусмотренных учебными планами по направлению (специальности). К данным видам учебных работ относятся: выполнение курсовых работ (проектов), виды практик, виды итоговой государственной аттестации. </w:t>
      </w:r>
    </w:p>
    <w:p w:rsidR="00A30E9F" w:rsidRPr="005A0B1D" w:rsidRDefault="00A30E9F" w:rsidP="006F27EE">
      <w:pPr>
        <w:rPr>
          <w:sz w:val="28"/>
        </w:rPr>
      </w:pPr>
      <w:r>
        <w:rPr>
          <w:sz w:val="28"/>
        </w:rPr>
        <w:t xml:space="preserve">6.2. </w:t>
      </w:r>
      <w:r w:rsidRPr="005A0B1D">
        <w:rPr>
          <w:sz w:val="28"/>
        </w:rPr>
        <w:t xml:space="preserve">Методика </w:t>
      </w:r>
      <w:r>
        <w:rPr>
          <w:sz w:val="28"/>
        </w:rPr>
        <w:t xml:space="preserve">формирования </w:t>
      </w:r>
      <w:r w:rsidRPr="005A0B1D">
        <w:rPr>
          <w:sz w:val="28"/>
        </w:rPr>
        <w:t>оценки результатов выполнения студентами курсовых работ (проектов)</w:t>
      </w:r>
      <w:r>
        <w:rPr>
          <w:sz w:val="28"/>
        </w:rPr>
        <w:t xml:space="preserve"> осуществляется следующим образом: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Курсовая работа (проект) является отдельным видом учебной работы.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Количество курсовых работ (проектов), выполняемых студентом, определяется учебным планом направления (специальности).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Критерии оценки курсовой работы (проекта) формируются на кафедре, за которой закреплена дисциплина, в зависимости от специфики курсовой работы (проекта).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Курсовая работа (проект) оценивается по пяти и стобалльной шкале.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6.2.5. Методика оценки курсовой работы (проекта) включает в себя два критерия: формальный и содержательный: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 к формальным критериям относятся: соблюдение сроков сдачи законченной работы, правильность оформления, грамотность структурирования работы, наличие ссылок и научного аппарата, наличие иллюстрационного материала, использование современной и зарубежной литературы и др. Оценка по формальным критериям не должна превышать 30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к содержательным критериям относятся: актуальность темы, сбалансированность разделов работы, правильная формулировка целей и задач исследования, соответствие содержания заявленной теме, степень самостоятельности, наличие элементов научной новизны, практическая ценность работы, знание новейшей литературы, умение докладывать и защищать свою точку зрения и т.д. Оценка по содержательным критериям не должна превышать 70  баллов. </w:t>
      </w:r>
    </w:p>
    <w:p w:rsidR="00A30E9F" w:rsidRPr="00E440C5" w:rsidRDefault="00A30E9F" w:rsidP="006F27EE">
      <w:pPr>
        <w:rPr>
          <w:sz w:val="28"/>
        </w:rPr>
      </w:pPr>
      <w:r w:rsidRPr="00E440C5">
        <w:rPr>
          <w:sz w:val="28"/>
        </w:rPr>
        <w:t xml:space="preserve">Методика оценки результатов прохождения студентами практик </w:t>
      </w:r>
      <w:r>
        <w:rPr>
          <w:sz w:val="28"/>
        </w:rPr>
        <w:t>осуществляется следующим образом: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Практика является отдельным видом учебной работы, количество и виды практик определяются учебным планом </w:t>
      </w:r>
      <w:r w:rsidRPr="005B7F50">
        <w:rPr>
          <w:sz w:val="28"/>
        </w:rPr>
        <w:t>направления</w:t>
      </w:r>
      <w:r>
        <w:rPr>
          <w:sz w:val="28"/>
        </w:rPr>
        <w:t xml:space="preserve"> (специальности).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Критерии оценки прохождения практики студентами формируются на кафедре, за которой закреплена дисциплина, в зависимости от специфики практики.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Аттестация студентов по итогам прохождения практик проводится по пяти и стобалльной шкале.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К основным критериям оценки относят: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полнота представленного материала, соответствие программе практики – от 0 до 50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своевременное представление отчета, качество оформления – от 0 до 20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защита отчета, качество ответов на вопросы – от 0 до 30 баллов.</w:t>
      </w:r>
    </w:p>
    <w:p w:rsidR="00A30E9F" w:rsidRPr="00C277EF" w:rsidRDefault="00A30E9F" w:rsidP="006F27EE">
      <w:pPr>
        <w:rPr>
          <w:sz w:val="28"/>
        </w:rPr>
      </w:pPr>
      <w:r>
        <w:rPr>
          <w:sz w:val="28"/>
        </w:rPr>
        <w:t>6</w:t>
      </w:r>
      <w:r w:rsidRPr="00C277EF">
        <w:rPr>
          <w:sz w:val="28"/>
        </w:rPr>
        <w:t>.</w:t>
      </w:r>
      <w:r>
        <w:rPr>
          <w:sz w:val="28"/>
        </w:rPr>
        <w:t>4</w:t>
      </w:r>
      <w:r w:rsidRPr="00C277EF">
        <w:rPr>
          <w:sz w:val="28"/>
        </w:rPr>
        <w:t>.  Методика оценки  Государственного экзамена</w:t>
      </w:r>
      <w:r>
        <w:rPr>
          <w:sz w:val="28"/>
        </w:rPr>
        <w:t xml:space="preserve"> осуществляется одним из двух способов: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на основании общепринятых в университете критериев по пятибалльной шкале;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по стобалльной шкале, разрабатываемой кафедрой – держателем учебного плана.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Выбор способа  оценки Государственного экзамена осуществляется решением кафедры – держателя учебного плана и  утверждается деканом факультета.</w:t>
      </w:r>
    </w:p>
    <w:p w:rsidR="00A30E9F" w:rsidRPr="002F2918" w:rsidRDefault="00A30E9F" w:rsidP="006F27EE">
      <w:pPr>
        <w:rPr>
          <w:sz w:val="28"/>
        </w:rPr>
      </w:pPr>
      <w:r w:rsidRPr="002F2918">
        <w:rPr>
          <w:sz w:val="28"/>
        </w:rPr>
        <w:t>Методика оценки</w:t>
      </w:r>
      <w:r>
        <w:rPr>
          <w:sz w:val="28"/>
        </w:rPr>
        <w:t xml:space="preserve"> выпускной</w:t>
      </w:r>
      <w:r w:rsidRPr="002F2918">
        <w:rPr>
          <w:sz w:val="28"/>
        </w:rPr>
        <w:t xml:space="preserve"> работы</w:t>
      </w:r>
      <w:r>
        <w:rPr>
          <w:sz w:val="28"/>
        </w:rPr>
        <w:t xml:space="preserve"> осуществляется следующим образом:</w:t>
      </w:r>
      <w:r w:rsidRPr="002F2918">
        <w:rPr>
          <w:sz w:val="28"/>
        </w:rPr>
        <w:t xml:space="preserve"> 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6.5.1. Выпускной работой является выпускная квалификационная работа (проект), дипломная работа (проект) и другие работы, предусмотренные ГОС ВПО по направлению (специальности).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6.5.2. Оценка выполнения выпускной работы формируется с учетом различных критериев. Примерные критерии оценки выполнения выпускной работы приведены в прил. 2. Весомость критериев оценки выпускной работы формируется на кафедре-держателе учебного плана.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По решению кафедры – держателя учебного плана данные критерии могут быть изменены. Изменения должны быть приняты на заседании кафедры – держателя учебного плана (или научно-методического совета по направлению подготовки) и утверждены деканом факультета.</w:t>
      </w:r>
    </w:p>
    <w:p w:rsidR="00A30E9F" w:rsidRPr="00D9352D" w:rsidRDefault="00A30E9F" w:rsidP="006F27EE">
      <w:pPr>
        <w:rPr>
          <w:sz w:val="16"/>
          <w:szCs w:val="16"/>
        </w:rPr>
      </w:pPr>
    </w:p>
    <w:p w:rsidR="00A30E9F" w:rsidRDefault="00A30E9F" w:rsidP="006F27EE">
      <w:pPr>
        <w:rPr>
          <w:sz w:val="28"/>
        </w:rPr>
      </w:pPr>
      <w:r>
        <w:rPr>
          <w:sz w:val="28"/>
        </w:rPr>
        <w:t>7. МЕТОДИКА РАСЧЕТА СЕМЕСТРОВОЙ, ГРУППОВОЙ И ИТОГОВОЙ РЕЙТИНГОВОЙ ОЦЕНКИ УЧЕБНОЙ ДЕЯТЕЛЬНОСТИ</w:t>
      </w:r>
    </w:p>
    <w:p w:rsidR="00A30E9F" w:rsidRPr="00D9352D" w:rsidRDefault="00A30E9F" w:rsidP="006F27EE">
      <w:pPr>
        <w:rPr>
          <w:sz w:val="16"/>
          <w:szCs w:val="16"/>
          <w:u w:val="single"/>
        </w:rPr>
      </w:pP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9F040E">
        <w:rPr>
          <w:sz w:val="28"/>
          <w:szCs w:val="28"/>
        </w:rPr>
        <w:t xml:space="preserve">.1. </w:t>
      </w:r>
      <w:r w:rsidRPr="00A609CD">
        <w:rPr>
          <w:b/>
          <w:sz w:val="28"/>
          <w:szCs w:val="28"/>
        </w:rPr>
        <w:t>Семестровая</w:t>
      </w:r>
      <w:r w:rsidRPr="009F040E">
        <w:rPr>
          <w:sz w:val="28"/>
          <w:szCs w:val="28"/>
        </w:rPr>
        <w:t xml:space="preserve"> рейтинговая оценка определяется на основе итоговых рейтинговых оценок, полученных студентом по отдельным  учебным дисциплинам, курсовым проектам (работам), практике с учетом их общей трудоемкости, предусмотренной учебным планом данного семестра, по формуле: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14"/>
        </w:rPr>
        <w:object w:dxaOrig="3280" w:dyaOrig="380">
          <v:shape id="_x0000_i1026" type="#_x0000_t75" style="width:164.25pt;height:18.75pt" o:ole="" fillcolor="window">
            <v:imagedata r:id="rId13" o:title=""/>
          </v:shape>
          <o:OLEObject Type="Embed" ProgID="Equation.3" ShapeID="_x0000_i1026" DrawAspect="Content" ObjectID="_1468514957" r:id="rId14"/>
        </w:object>
      </w:r>
      <w:r w:rsidRPr="009F040E">
        <w:rPr>
          <w:sz w:val="28"/>
          <w:szCs w:val="28"/>
        </w:rPr>
        <w:t>,                            (1)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где: </w:t>
      </w:r>
      <w:r>
        <w:rPr>
          <w:position w:val="-12"/>
        </w:rPr>
        <w:object w:dxaOrig="340" w:dyaOrig="360">
          <v:shape id="_x0000_i1027" type="#_x0000_t75" style="width:17.25pt;height:18pt" o:ole="" fillcolor="window">
            <v:imagedata r:id="rId15" o:title=""/>
          </v:shape>
          <o:OLEObject Type="Embed" ProgID="Equation.3" ShapeID="_x0000_i1027" DrawAspect="Content" ObjectID="_1468514958" r:id="rId16"/>
        </w:object>
      </w:r>
      <w:r w:rsidRPr="009F040E">
        <w:rPr>
          <w:sz w:val="28"/>
          <w:szCs w:val="28"/>
        </w:rPr>
        <w:t>- семестровая рейтинговая оценка,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14"/>
          <w:lang w:val="en-US"/>
        </w:rPr>
        <w:object w:dxaOrig="440" w:dyaOrig="380">
          <v:shape id="_x0000_i1028" type="#_x0000_t75" style="width:21.75pt;height:18.75pt" o:ole="" fillcolor="window">
            <v:imagedata r:id="rId17" o:title=""/>
          </v:shape>
          <o:OLEObject Type="Embed" ProgID="Equation.3" ShapeID="_x0000_i1028" DrawAspect="Content" ObjectID="_1468514959" r:id="rId18"/>
        </w:object>
      </w:r>
      <w:r>
        <w:t xml:space="preserve">, </w:t>
      </w:r>
      <w:r>
        <w:rPr>
          <w:position w:val="-14"/>
          <w:lang w:val="en-US"/>
        </w:rPr>
        <w:object w:dxaOrig="440" w:dyaOrig="380">
          <v:shape id="_x0000_i1029" type="#_x0000_t75" style="width:21.75pt;height:18.75pt" o:ole="" fillcolor="window">
            <v:imagedata r:id="rId19" o:title=""/>
          </v:shape>
          <o:OLEObject Type="Embed" ProgID="Equation.3" ShapeID="_x0000_i1029" DrawAspect="Content" ObjectID="_1468514960" r:id="rId20"/>
        </w:object>
      </w:r>
      <w:r>
        <w:t xml:space="preserve">, …, </w:t>
      </w:r>
      <w:r>
        <w:rPr>
          <w:position w:val="-14"/>
          <w:lang w:val="en-US"/>
        </w:rPr>
        <w:object w:dxaOrig="420" w:dyaOrig="380">
          <v:shape id="_x0000_i1030" type="#_x0000_t75" style="width:21pt;height:18.75pt" o:ole="" fillcolor="window">
            <v:imagedata r:id="rId21" o:title=""/>
          </v:shape>
          <o:OLEObject Type="Embed" ProgID="Equation.3" ShapeID="_x0000_i1030" DrawAspect="Content" ObjectID="_1468514961" r:id="rId22"/>
        </w:object>
      </w:r>
      <w:r w:rsidRPr="009F040E">
        <w:rPr>
          <w:sz w:val="28"/>
          <w:szCs w:val="28"/>
        </w:rPr>
        <w:t xml:space="preserve">  - рейтинговые оценки отдельных учебных дисциплин, курсовых проектов (работ), практики, 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10"/>
        </w:rPr>
        <w:object w:dxaOrig="300" w:dyaOrig="340">
          <v:shape id="_x0000_i1031" type="#_x0000_t75" style="width:15pt;height:17.25pt" o:ole="" fillcolor="window">
            <v:imagedata r:id="rId23" o:title=""/>
          </v:shape>
          <o:OLEObject Type="Embed" ProgID="Equation.3" ShapeID="_x0000_i1031" DrawAspect="Content" ObjectID="_1468514962" r:id="rId24"/>
        </w:object>
      </w:r>
      <w:r>
        <w:t xml:space="preserve">, </w:t>
      </w:r>
      <w:r>
        <w:rPr>
          <w:position w:val="-10"/>
        </w:rPr>
        <w:object w:dxaOrig="340" w:dyaOrig="340">
          <v:shape id="_x0000_i1032" type="#_x0000_t75" style="width:17.25pt;height:17.25pt" o:ole="" fillcolor="window">
            <v:imagedata r:id="rId25" o:title=""/>
          </v:shape>
          <o:OLEObject Type="Embed" ProgID="Equation.3" ShapeID="_x0000_i1032" DrawAspect="Content" ObjectID="_1468514963" r:id="rId26"/>
        </w:object>
      </w:r>
      <w:r>
        <w:t xml:space="preserve">, ..., </w:t>
      </w:r>
      <w:r>
        <w:rPr>
          <w:position w:val="-10"/>
        </w:rPr>
        <w:object w:dxaOrig="300" w:dyaOrig="340">
          <v:shape id="_x0000_i1033" type="#_x0000_t75" style="width:15pt;height:17.25pt" o:ole="" fillcolor="window">
            <v:imagedata r:id="rId27" o:title=""/>
          </v:shape>
          <o:OLEObject Type="Embed" ProgID="Equation.3" ShapeID="_x0000_i1033" DrawAspect="Content" ObjectID="_1468514964" r:id="rId28"/>
        </w:object>
      </w:r>
      <w:r w:rsidRPr="009F040E">
        <w:rPr>
          <w:sz w:val="28"/>
          <w:szCs w:val="28"/>
        </w:rPr>
        <w:t>- коэффициенты, учитывающие относительный вклад общей трудоемкости отдельных учебных дисциплин, курсовых проектов (работ), практики в общую трудоемкость всех дисциплин данного семестра: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30"/>
        </w:rPr>
        <w:object w:dxaOrig="920" w:dyaOrig="740">
          <v:shape id="_x0000_i1034" type="#_x0000_t75" style="width:45.75pt;height:36.75pt" o:ole="" fillcolor="window">
            <v:imagedata r:id="rId29" o:title=""/>
          </v:shape>
          <o:OLEObject Type="Embed" ProgID="Equation.3" ShapeID="_x0000_i1034" DrawAspect="Content" ObjectID="_1468514965" r:id="rId30"/>
        </w:object>
      </w:r>
      <w:r w:rsidRPr="009F040E">
        <w:rPr>
          <w:sz w:val="28"/>
          <w:szCs w:val="28"/>
        </w:rPr>
        <w:t>,                                                       (2)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где: </w:t>
      </w:r>
      <w:r>
        <w:rPr>
          <w:position w:val="-14"/>
        </w:rPr>
        <w:object w:dxaOrig="380" w:dyaOrig="380">
          <v:shape id="_x0000_i1035" type="#_x0000_t75" style="width:18.75pt;height:18.75pt" o:ole="" fillcolor="window">
            <v:imagedata r:id="rId31" o:title=""/>
          </v:shape>
          <o:OLEObject Type="Embed" ProgID="Equation.3" ShapeID="_x0000_i1035" DrawAspect="Content" ObjectID="_1468514966" r:id="rId32"/>
        </w:object>
      </w:r>
      <w:r w:rsidRPr="009F040E">
        <w:rPr>
          <w:sz w:val="28"/>
          <w:szCs w:val="28"/>
        </w:rPr>
        <w:t>- общая трудоемкость в кредитах отдельной дисциплины, курсового проекта (работы), практики в данном семестре;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12"/>
        </w:rPr>
        <w:object w:dxaOrig="320" w:dyaOrig="360">
          <v:shape id="_x0000_i1036" type="#_x0000_t75" style="width:15.75pt;height:18pt" o:ole="" fillcolor="window">
            <v:imagedata r:id="rId33" o:title=""/>
          </v:shape>
          <o:OLEObject Type="Embed" ProgID="Equation.3" ShapeID="_x0000_i1036" DrawAspect="Content" ObjectID="_1468514967" r:id="rId34"/>
        </w:object>
      </w:r>
      <w:r w:rsidRPr="009F040E">
        <w:rPr>
          <w:sz w:val="28"/>
          <w:szCs w:val="28"/>
        </w:rPr>
        <w:t xml:space="preserve">   - общая трудоемкость в кредитах всех дисциплин в данном семестре.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9F040E">
        <w:rPr>
          <w:sz w:val="28"/>
          <w:szCs w:val="28"/>
        </w:rPr>
        <w:t xml:space="preserve">.2. По окончании каждого семестра определяется </w:t>
      </w:r>
      <w:r w:rsidRPr="00A609CD">
        <w:rPr>
          <w:b/>
          <w:sz w:val="28"/>
          <w:szCs w:val="28"/>
        </w:rPr>
        <w:t>рейтинговая</w:t>
      </w:r>
      <w:r w:rsidRPr="009F040E">
        <w:rPr>
          <w:sz w:val="28"/>
          <w:szCs w:val="28"/>
        </w:rPr>
        <w:t xml:space="preserve"> оценка студента </w:t>
      </w:r>
      <w:r w:rsidRPr="00A609CD">
        <w:rPr>
          <w:b/>
          <w:sz w:val="28"/>
          <w:szCs w:val="28"/>
        </w:rPr>
        <w:t>за</w:t>
      </w:r>
      <w:r w:rsidRPr="009F040E">
        <w:rPr>
          <w:sz w:val="28"/>
          <w:szCs w:val="28"/>
        </w:rPr>
        <w:t xml:space="preserve"> </w:t>
      </w:r>
      <w:r w:rsidRPr="00A609CD">
        <w:rPr>
          <w:b/>
          <w:sz w:val="28"/>
          <w:szCs w:val="28"/>
        </w:rPr>
        <w:t>все завершившиеся семестры</w:t>
      </w:r>
      <w:r w:rsidRPr="009F040E">
        <w:rPr>
          <w:sz w:val="28"/>
          <w:szCs w:val="28"/>
        </w:rPr>
        <w:t xml:space="preserve"> обучения:</w:t>
      </w:r>
    </w:p>
    <w:p w:rsidR="00A30E9F" w:rsidRPr="009F040E" w:rsidRDefault="00A30E9F" w:rsidP="006F27EE">
      <w:pPr>
        <w:rPr>
          <w:sz w:val="28"/>
          <w:szCs w:val="28"/>
        </w:rPr>
      </w:pPr>
      <w:r w:rsidRPr="00E44BF0">
        <w:rPr>
          <w:position w:val="-30"/>
        </w:rPr>
        <w:object w:dxaOrig="1760" w:dyaOrig="700">
          <v:shape id="_x0000_i1037" type="#_x0000_t75" style="width:88.5pt;height:35.25pt" o:ole="" fillcolor="window">
            <v:imagedata r:id="rId35" o:title=""/>
          </v:shape>
          <o:OLEObject Type="Embed" ProgID="Equation.3" ShapeID="_x0000_i1037" DrawAspect="Content" ObjectID="_1468514968" r:id="rId36"/>
        </w:object>
      </w:r>
      <w:r w:rsidRPr="009F040E">
        <w:rPr>
          <w:sz w:val="28"/>
          <w:szCs w:val="28"/>
        </w:rPr>
        <w:t>,                                                  (3)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где: </w:t>
      </w:r>
      <w:r>
        <w:rPr>
          <w:position w:val="-14"/>
        </w:rPr>
        <w:object w:dxaOrig="380" w:dyaOrig="380">
          <v:shape id="_x0000_i1038" type="#_x0000_t75" style="width:18.75pt;height:18.75pt" o:ole="" fillcolor="window">
            <v:imagedata r:id="rId37" o:title=""/>
          </v:shape>
          <o:OLEObject Type="Embed" ProgID="Equation.3" ShapeID="_x0000_i1038" DrawAspect="Content" ObjectID="_1468514969" r:id="rId38"/>
        </w:object>
      </w:r>
      <w:r>
        <w:t xml:space="preserve"> </w:t>
      </w:r>
      <w:r w:rsidRPr="009F040E">
        <w:rPr>
          <w:smallCaps/>
          <w:sz w:val="28"/>
          <w:szCs w:val="28"/>
        </w:rPr>
        <w:t xml:space="preserve">- </w:t>
      </w:r>
      <w:r w:rsidRPr="009F040E">
        <w:rPr>
          <w:sz w:val="28"/>
          <w:szCs w:val="28"/>
        </w:rPr>
        <w:t xml:space="preserve">семестровая рейтинговая оценка </w:t>
      </w:r>
      <w:r w:rsidRPr="009F040E">
        <w:rPr>
          <w:sz w:val="28"/>
          <w:szCs w:val="28"/>
          <w:lang w:val="en-US"/>
        </w:rPr>
        <w:t>j</w:t>
      </w:r>
      <w:r w:rsidRPr="009F040E">
        <w:rPr>
          <w:sz w:val="28"/>
          <w:szCs w:val="28"/>
        </w:rPr>
        <w:t>-</w:t>
      </w:r>
      <w:r w:rsidRPr="009F040E">
        <w:rPr>
          <w:sz w:val="28"/>
          <w:szCs w:val="28"/>
          <w:lang w:val="en-US"/>
        </w:rPr>
        <w:t>ro</w:t>
      </w:r>
      <w:r w:rsidRPr="009F040E">
        <w:rPr>
          <w:sz w:val="28"/>
          <w:szCs w:val="28"/>
        </w:rPr>
        <w:t xml:space="preserve"> семестра,</w:t>
      </w:r>
    </w:p>
    <w:p w:rsidR="00A30E9F" w:rsidRPr="009F040E" w:rsidRDefault="00A30E9F" w:rsidP="006F27EE">
      <w:pPr>
        <w:rPr>
          <w:sz w:val="28"/>
          <w:szCs w:val="28"/>
        </w:rPr>
      </w:pPr>
      <w:r>
        <w:rPr>
          <w:position w:val="-4"/>
        </w:rPr>
        <w:object w:dxaOrig="260" w:dyaOrig="200">
          <v:shape id="_x0000_i1039" type="#_x0000_t75" style="width:12.75pt;height:9.75pt" o:ole="" fillcolor="window">
            <v:imagedata r:id="rId39" o:title=""/>
          </v:shape>
          <o:OLEObject Type="Embed" ProgID="Equation.3" ShapeID="_x0000_i1039" DrawAspect="Content" ObjectID="_1468514970" r:id="rId40"/>
        </w:object>
      </w:r>
      <w:r w:rsidRPr="009F040E">
        <w:rPr>
          <w:sz w:val="28"/>
          <w:szCs w:val="28"/>
        </w:rPr>
        <w:t>- количество семестров, за которые выставляется оценка.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Дополнительно для каждого студента может быть определена </w:t>
      </w:r>
      <w:r w:rsidRPr="00A609CD">
        <w:rPr>
          <w:b/>
          <w:sz w:val="28"/>
          <w:szCs w:val="28"/>
        </w:rPr>
        <w:t>рейтинговая</w:t>
      </w:r>
      <w:r w:rsidRPr="009F040E">
        <w:rPr>
          <w:sz w:val="28"/>
          <w:szCs w:val="28"/>
        </w:rPr>
        <w:t xml:space="preserve"> оценка по </w:t>
      </w:r>
      <w:r w:rsidRPr="00A609CD">
        <w:rPr>
          <w:b/>
          <w:sz w:val="28"/>
          <w:szCs w:val="28"/>
        </w:rPr>
        <w:t>произвольной выборке дисциплин</w:t>
      </w:r>
      <w:r w:rsidRPr="009F040E">
        <w:rPr>
          <w:sz w:val="28"/>
          <w:szCs w:val="28"/>
        </w:rPr>
        <w:t>.</w:t>
      </w:r>
    </w:p>
    <w:p w:rsidR="00A30E9F" w:rsidRPr="009F040E" w:rsidRDefault="00A30E9F" w:rsidP="006F27EE">
      <w:pPr>
        <w:rPr>
          <w:sz w:val="28"/>
          <w:szCs w:val="28"/>
        </w:rPr>
      </w:pPr>
      <w:r w:rsidRPr="009F040E">
        <w:rPr>
          <w:sz w:val="28"/>
          <w:szCs w:val="28"/>
        </w:rPr>
        <w:t xml:space="preserve"> По завершении студентом полного цикла обучения по основной образовательной программе определяется его </w:t>
      </w:r>
      <w:r w:rsidRPr="00A609CD">
        <w:rPr>
          <w:b/>
          <w:sz w:val="28"/>
          <w:szCs w:val="28"/>
        </w:rPr>
        <w:t xml:space="preserve">итоговая рейтинговая </w:t>
      </w:r>
      <w:r w:rsidRPr="009F040E">
        <w:rPr>
          <w:sz w:val="28"/>
          <w:szCs w:val="28"/>
        </w:rPr>
        <w:t>оценка, учитывающая результаты всех видов учебной деятельности студента при освоении им основной образовательной программы.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Примерные критерии оценки выпускной работы студентов по балльно-рейтинговой системе: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 актуальность темы исследования и ее научно-практическая новизна – от </w:t>
      </w:r>
      <w:r w:rsidRPr="0049294D">
        <w:rPr>
          <w:sz w:val="28"/>
        </w:rPr>
        <w:t>0</w:t>
      </w:r>
      <w:r>
        <w:rPr>
          <w:sz w:val="28"/>
        </w:rPr>
        <w:t xml:space="preserve"> до 2</w:t>
      </w:r>
      <w:r w:rsidRPr="0049294D">
        <w:rPr>
          <w:sz w:val="28"/>
        </w:rPr>
        <w:t>5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 и</w:t>
      </w:r>
      <w:r w:rsidRPr="0049294D">
        <w:rPr>
          <w:sz w:val="28"/>
        </w:rPr>
        <w:t>спользование современных научных методов</w:t>
      </w:r>
      <w:r>
        <w:rPr>
          <w:sz w:val="28"/>
        </w:rPr>
        <w:t xml:space="preserve"> исследования</w:t>
      </w:r>
      <w:r w:rsidRPr="0049294D">
        <w:rPr>
          <w:sz w:val="28"/>
        </w:rPr>
        <w:t xml:space="preserve"> (в т.ч. опросы, анкетирование и т.п.) и Интернет</w:t>
      </w:r>
      <w:r>
        <w:rPr>
          <w:sz w:val="28"/>
        </w:rPr>
        <w:t>-</w:t>
      </w:r>
      <w:r w:rsidRPr="0049294D">
        <w:rPr>
          <w:sz w:val="28"/>
        </w:rPr>
        <w:t>технологий</w:t>
      </w:r>
      <w:r>
        <w:rPr>
          <w:sz w:val="28"/>
        </w:rPr>
        <w:t xml:space="preserve"> – от </w:t>
      </w:r>
      <w:r w:rsidRPr="0049294D">
        <w:rPr>
          <w:sz w:val="28"/>
        </w:rPr>
        <w:t>0</w:t>
      </w:r>
      <w:r>
        <w:rPr>
          <w:sz w:val="28"/>
        </w:rPr>
        <w:t xml:space="preserve"> до 20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 </w:t>
      </w:r>
      <w:r w:rsidRPr="00E44BF0">
        <w:rPr>
          <w:sz w:val="28"/>
        </w:rPr>
        <w:t xml:space="preserve">оценка </w:t>
      </w:r>
      <w:r>
        <w:rPr>
          <w:sz w:val="28"/>
        </w:rPr>
        <w:t xml:space="preserve">работы студента в отзыве руководителя – 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5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</w:t>
      </w:r>
      <w:r w:rsidRPr="000265B2">
        <w:rPr>
          <w:sz w:val="28"/>
        </w:rPr>
        <w:t xml:space="preserve"> </w:t>
      </w:r>
      <w:r>
        <w:rPr>
          <w:sz w:val="28"/>
        </w:rPr>
        <w:t>оценка рецензента –  от 0 до 5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</w:t>
      </w:r>
      <w:r w:rsidRPr="000265B2">
        <w:rPr>
          <w:sz w:val="28"/>
        </w:rPr>
        <w:t xml:space="preserve"> </w:t>
      </w:r>
      <w:r>
        <w:rPr>
          <w:sz w:val="28"/>
        </w:rPr>
        <w:t>о</w:t>
      </w:r>
      <w:r w:rsidRPr="0049294D">
        <w:rPr>
          <w:sz w:val="28"/>
        </w:rPr>
        <w:t>формление по ГОСТ (нормоконтроль)</w:t>
      </w:r>
      <w:r>
        <w:rPr>
          <w:sz w:val="28"/>
        </w:rPr>
        <w:t xml:space="preserve">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5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в</w:t>
      </w:r>
      <w:r w:rsidRPr="0049294D">
        <w:rPr>
          <w:sz w:val="28"/>
        </w:rPr>
        <w:t>ыступление по данной проблеме на конференции, публикации</w:t>
      </w:r>
      <w:r>
        <w:rPr>
          <w:sz w:val="28"/>
        </w:rPr>
        <w:t xml:space="preserve">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5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своевременность выполнения графика написания итоговой работы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5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качество доклада на защите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10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 xml:space="preserve">– качество ответов на дополнительные вопросы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10</w:t>
      </w:r>
      <w:r>
        <w:rPr>
          <w:sz w:val="28"/>
        </w:rPr>
        <w:t xml:space="preserve"> баллов;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– н</w:t>
      </w:r>
      <w:r w:rsidRPr="0049294D">
        <w:rPr>
          <w:sz w:val="28"/>
        </w:rPr>
        <w:t>овизна и оригинальность предложений</w:t>
      </w:r>
      <w:r>
        <w:rPr>
          <w:sz w:val="28"/>
        </w:rPr>
        <w:t xml:space="preserve"> по итогам исследования – от </w:t>
      </w:r>
      <w:r w:rsidRPr="0049294D">
        <w:rPr>
          <w:sz w:val="28"/>
        </w:rPr>
        <w:t>0</w:t>
      </w:r>
      <w:r>
        <w:rPr>
          <w:sz w:val="28"/>
        </w:rPr>
        <w:t xml:space="preserve"> до </w:t>
      </w:r>
      <w:r w:rsidRPr="0049294D">
        <w:rPr>
          <w:sz w:val="28"/>
        </w:rPr>
        <w:t>10</w:t>
      </w:r>
      <w:r>
        <w:rPr>
          <w:sz w:val="28"/>
        </w:rPr>
        <w:t xml:space="preserve"> баллов.</w:t>
      </w:r>
    </w:p>
    <w:p w:rsidR="00A30E9F" w:rsidRDefault="00A30E9F" w:rsidP="006F27EE">
      <w:pPr>
        <w:rPr>
          <w:b/>
          <w:bCs/>
          <w:sz w:val="28"/>
          <w:szCs w:val="28"/>
          <w:highlight w:val="cyan"/>
          <w:u w:val="single"/>
        </w:rPr>
      </w:pPr>
      <w:r w:rsidRPr="000265B2">
        <w:rPr>
          <w:sz w:val="28"/>
        </w:rPr>
        <w:t xml:space="preserve"> </w:t>
      </w:r>
      <w:r w:rsidRPr="0049294D">
        <w:rPr>
          <w:sz w:val="28"/>
        </w:rPr>
        <w:t>Итого</w:t>
      </w:r>
      <w:r>
        <w:rPr>
          <w:sz w:val="28"/>
        </w:rPr>
        <w:t xml:space="preserve"> – 100 баллов.</w:t>
      </w:r>
    </w:p>
    <w:p w:rsidR="00A30E9F" w:rsidRDefault="00A30E9F" w:rsidP="006F27EE">
      <w:pPr>
        <w:rPr>
          <w:b/>
        </w:rPr>
      </w:pPr>
    </w:p>
    <w:p w:rsidR="00A30E9F" w:rsidRPr="00982FDA" w:rsidRDefault="00A30E9F" w:rsidP="00DB324C">
      <w:pPr>
        <w:outlineLvl w:val="0"/>
        <w:rPr>
          <w:sz w:val="28"/>
        </w:rPr>
      </w:pPr>
      <w:bookmarkStart w:id="57" w:name="_Toc191893342"/>
      <w:r>
        <w:rPr>
          <w:sz w:val="28"/>
        </w:rPr>
        <w:t>ПРИЛОЖЕНИЕ 3</w:t>
      </w:r>
      <w:bookmarkEnd w:id="57"/>
      <w:r>
        <w:rPr>
          <w:sz w:val="28"/>
        </w:rPr>
        <w:br/>
      </w:r>
    </w:p>
    <w:p w:rsidR="00A30E9F" w:rsidRDefault="00A30E9F" w:rsidP="00DB324C">
      <w:pPr>
        <w:outlineLvl w:val="0"/>
        <w:rPr>
          <w:b/>
          <w:sz w:val="26"/>
          <w:u w:val="single"/>
        </w:rPr>
      </w:pPr>
    </w:p>
    <w:p w:rsidR="00A30E9F" w:rsidRPr="00982FDA" w:rsidRDefault="00A30E9F" w:rsidP="00DB324C">
      <w:pPr>
        <w:outlineLvl w:val="0"/>
        <w:rPr>
          <w:sz w:val="28"/>
          <w:szCs w:val="28"/>
        </w:rPr>
      </w:pPr>
      <w:bookmarkStart w:id="58" w:name="_Toc191893343"/>
      <w:r w:rsidRPr="00982FDA">
        <w:rPr>
          <w:sz w:val="28"/>
          <w:szCs w:val="28"/>
        </w:rPr>
        <w:t>ПОЛОЖЕНИЕ</w:t>
      </w:r>
      <w:bookmarkEnd w:id="58"/>
    </w:p>
    <w:p w:rsidR="00A30E9F" w:rsidRDefault="00A30E9F" w:rsidP="00DB324C">
      <w:pPr>
        <w:outlineLvl w:val="0"/>
        <w:rPr>
          <w:sz w:val="28"/>
          <w:szCs w:val="28"/>
        </w:rPr>
      </w:pPr>
      <w:bookmarkStart w:id="59" w:name="_Toc191893344"/>
      <w:r w:rsidRPr="006A1301">
        <w:rPr>
          <w:sz w:val="28"/>
          <w:szCs w:val="28"/>
        </w:rPr>
        <w:t xml:space="preserve">об организации самостоятельной работы студентов </w:t>
      </w:r>
      <w:r>
        <w:rPr>
          <w:sz w:val="28"/>
          <w:szCs w:val="28"/>
        </w:rPr>
        <w:t>в рамках</w:t>
      </w:r>
      <w:bookmarkEnd w:id="59"/>
    </w:p>
    <w:p w:rsidR="00A30E9F" w:rsidRPr="006A1301" w:rsidRDefault="00A30E9F" w:rsidP="00DB324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60" w:name="_Toc191893345"/>
      <w:r>
        <w:rPr>
          <w:sz w:val="28"/>
          <w:szCs w:val="28"/>
        </w:rPr>
        <w:t>внедрения кредитно-модульной системы в учебный процесс вуза</w:t>
      </w:r>
      <w:bookmarkEnd w:id="60"/>
    </w:p>
    <w:p w:rsidR="00A30E9F" w:rsidRDefault="00A30E9F" w:rsidP="006F27EE">
      <w:pPr>
        <w:rPr>
          <w:sz w:val="26"/>
        </w:rPr>
      </w:pPr>
    </w:p>
    <w:p w:rsidR="00A30E9F" w:rsidRDefault="00A30E9F" w:rsidP="006F27EE">
      <w:pPr>
        <w:rPr>
          <w:sz w:val="26"/>
        </w:rPr>
      </w:pPr>
    </w:p>
    <w:p w:rsidR="00A30E9F" w:rsidRPr="00982FDA" w:rsidRDefault="00A30E9F" w:rsidP="006F27EE">
      <w:pPr>
        <w:rPr>
          <w:b/>
          <w:sz w:val="28"/>
          <w:szCs w:val="28"/>
        </w:rPr>
      </w:pPr>
      <w:r w:rsidRPr="00982FDA">
        <w:rPr>
          <w:b/>
          <w:sz w:val="28"/>
          <w:szCs w:val="28"/>
        </w:rPr>
        <w:t>1. ОБЩИЕ ПОЛОЖЕНИЯ</w:t>
      </w:r>
    </w:p>
    <w:p w:rsidR="00A30E9F" w:rsidRPr="0062559B" w:rsidRDefault="00A30E9F" w:rsidP="006F27EE">
      <w:pPr>
        <w:rPr>
          <w:sz w:val="28"/>
          <w:szCs w:val="28"/>
        </w:rPr>
      </w:pP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</w:t>
      </w:r>
      <w:r w:rsidRPr="0062559B">
        <w:rPr>
          <w:sz w:val="28"/>
          <w:szCs w:val="28"/>
        </w:rPr>
        <w:t>Настоящее Положение определяет организацию самостоятельной работы студентов (</w:t>
      </w:r>
      <w:r>
        <w:rPr>
          <w:sz w:val="28"/>
          <w:szCs w:val="28"/>
        </w:rPr>
        <w:t xml:space="preserve">далее по тексту </w:t>
      </w:r>
      <w:r w:rsidRPr="0062559B">
        <w:rPr>
          <w:sz w:val="28"/>
          <w:szCs w:val="28"/>
        </w:rPr>
        <w:t xml:space="preserve">СРС) </w:t>
      </w:r>
      <w:r>
        <w:rPr>
          <w:sz w:val="28"/>
          <w:szCs w:val="28"/>
        </w:rPr>
        <w:t>в рамках внедрения кредитно-модульной системы в учебный процесс факультета Коммерции государственного образовательного учреждения высшего профессионального образования «Южно-Уральский государственный университет». Настоящее Положение призвано выполнить следующие задачи</w:t>
      </w:r>
      <w:r w:rsidRPr="0062559B">
        <w:rPr>
          <w:sz w:val="28"/>
          <w:szCs w:val="28"/>
        </w:rPr>
        <w:t xml:space="preserve">: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– способствовать формированию профессионально значимых личностных качеств, знаний, умений и навыков будущих специалистов;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– способствовать формированию у студентов навыков самостоятельной учебной работы;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– создать условия для реализации единого подхода преподавателей к организации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– создать условия для гармоничного творческого развития личности студента.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1.2. 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а</w:t>
      </w:r>
      <w:r w:rsidRPr="0062559B">
        <w:rPr>
          <w:sz w:val="28"/>
          <w:szCs w:val="28"/>
        </w:rPr>
        <w:t xml:space="preserve"> на расширение и углубление практических знаний и умений, на усвоение межпред</w:t>
      </w:r>
      <w:r>
        <w:rPr>
          <w:sz w:val="28"/>
          <w:szCs w:val="28"/>
        </w:rPr>
        <w:t xml:space="preserve">метных связей и </w:t>
      </w:r>
      <w:r w:rsidRPr="0062559B">
        <w:rPr>
          <w:sz w:val="28"/>
          <w:szCs w:val="28"/>
        </w:rPr>
        <w:t xml:space="preserve">является одной из важнейших составляющих образовательного процесса. </w:t>
      </w:r>
      <w:r>
        <w:rPr>
          <w:sz w:val="28"/>
          <w:szCs w:val="28"/>
        </w:rPr>
        <w:t>Ц</w:t>
      </w:r>
      <w:r w:rsidRPr="0062559B">
        <w:rPr>
          <w:sz w:val="28"/>
          <w:szCs w:val="28"/>
        </w:rPr>
        <w:t>ель</w:t>
      </w:r>
      <w:r>
        <w:rPr>
          <w:sz w:val="28"/>
          <w:szCs w:val="28"/>
        </w:rPr>
        <w:t xml:space="preserve"> СРС – </w:t>
      </w:r>
      <w:r w:rsidRPr="0062559B">
        <w:rPr>
          <w:sz w:val="28"/>
          <w:szCs w:val="28"/>
        </w:rPr>
        <w:t xml:space="preserve">освоение студентами в полном объеме основной образовательной программы, </w:t>
      </w:r>
      <w:r>
        <w:rPr>
          <w:sz w:val="28"/>
          <w:szCs w:val="28"/>
        </w:rPr>
        <w:t>формирование</w:t>
      </w:r>
      <w:r w:rsidRPr="0062559B">
        <w:rPr>
          <w:sz w:val="28"/>
          <w:szCs w:val="28"/>
        </w:rPr>
        <w:t xml:space="preserve"> навыков эффективной самостоятельной профессиональной деятельности и повышение качества подготовки за счет:</w:t>
      </w:r>
    </w:p>
    <w:p w:rsidR="00A30E9F" w:rsidRPr="00216042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формирования </w:t>
      </w:r>
      <w:r w:rsidRPr="0062559B">
        <w:rPr>
          <w:sz w:val="28"/>
          <w:szCs w:val="28"/>
        </w:rPr>
        <w:t>самостоятельности студентов в поиске и приобретении новых знаний</w:t>
      </w:r>
      <w:r>
        <w:rPr>
          <w:sz w:val="28"/>
          <w:szCs w:val="28"/>
        </w:rPr>
        <w:t>;</w:t>
      </w:r>
      <w:r w:rsidRPr="0062559B"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62559B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62559B">
        <w:rPr>
          <w:sz w:val="28"/>
          <w:szCs w:val="28"/>
        </w:rPr>
        <w:t xml:space="preserve"> культуры умственного труда студентов;</w:t>
      </w:r>
      <w:r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sz w:val="28"/>
          <w:szCs w:val="28"/>
        </w:rPr>
        <w:t>закрепления и углубления полученных студентами знаний и навыков;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организации систематического изучения студентами дисциплин в течение семестра;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sz w:val="28"/>
          <w:szCs w:val="28"/>
        </w:rPr>
        <w:t>предварительной подготовки с</w:t>
      </w:r>
      <w:r>
        <w:rPr>
          <w:sz w:val="28"/>
          <w:szCs w:val="28"/>
        </w:rPr>
        <w:t>тудентов к предстоящим занятиям.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1.3. Содержание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Pr="0062559B">
        <w:rPr>
          <w:sz w:val="28"/>
          <w:szCs w:val="28"/>
        </w:rPr>
        <w:t xml:space="preserve"> в рабочей программе </w:t>
      </w:r>
      <w:r>
        <w:rPr>
          <w:sz w:val="28"/>
          <w:szCs w:val="28"/>
        </w:rPr>
        <w:t>учебной</w:t>
      </w:r>
      <w:r w:rsidRPr="0062559B">
        <w:rPr>
          <w:sz w:val="28"/>
          <w:szCs w:val="28"/>
        </w:rPr>
        <w:t xml:space="preserve"> дисциплины</w:t>
      </w:r>
      <w:r>
        <w:rPr>
          <w:sz w:val="28"/>
          <w:szCs w:val="28"/>
        </w:rPr>
        <w:t>.</w:t>
      </w:r>
      <w:r w:rsidRPr="0062559B"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1.4.  </w:t>
      </w:r>
      <w:r w:rsidRPr="0062559B">
        <w:rPr>
          <w:sz w:val="28"/>
          <w:szCs w:val="28"/>
        </w:rPr>
        <w:t xml:space="preserve">Время, отведенное на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, регламентируется рабочим учебным планом. Объем самостоятельной работы  устанавлива</w:t>
      </w:r>
      <w:r>
        <w:rPr>
          <w:sz w:val="28"/>
          <w:szCs w:val="28"/>
        </w:rPr>
        <w:t>ется не менее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50% </w:t>
      </w:r>
      <w:r w:rsidRPr="0062559B">
        <w:rPr>
          <w:sz w:val="28"/>
          <w:szCs w:val="28"/>
        </w:rPr>
        <w:t>обще</w:t>
      </w:r>
      <w:r>
        <w:rPr>
          <w:sz w:val="28"/>
          <w:szCs w:val="28"/>
        </w:rPr>
        <w:t>й трудоемкости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конкретной </w:t>
      </w:r>
      <w:r w:rsidRPr="0062559B">
        <w:rPr>
          <w:sz w:val="28"/>
          <w:szCs w:val="28"/>
        </w:rPr>
        <w:t>дисциплины.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Pr="0062559B">
        <w:rPr>
          <w:sz w:val="28"/>
          <w:szCs w:val="28"/>
        </w:rPr>
        <w:t xml:space="preserve">Формы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разрабатываются и утверждаются кафедрами, </w:t>
      </w:r>
      <w:r>
        <w:rPr>
          <w:sz w:val="28"/>
          <w:szCs w:val="28"/>
        </w:rPr>
        <w:t xml:space="preserve">за которыми закреплена соответствующая </w:t>
      </w:r>
      <w:r w:rsidRPr="0062559B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62559B">
        <w:rPr>
          <w:sz w:val="28"/>
          <w:szCs w:val="28"/>
        </w:rPr>
        <w:t>. При определении форм самостоятельной работы учитыв</w:t>
      </w:r>
      <w:r>
        <w:rPr>
          <w:sz w:val="28"/>
          <w:szCs w:val="28"/>
        </w:rPr>
        <w:t>аютс</w:t>
      </w:r>
      <w:r w:rsidRPr="0062559B">
        <w:rPr>
          <w:sz w:val="28"/>
          <w:szCs w:val="28"/>
        </w:rPr>
        <w:t>я содержани</w:t>
      </w:r>
      <w:r>
        <w:rPr>
          <w:sz w:val="28"/>
          <w:szCs w:val="28"/>
        </w:rPr>
        <w:t>е</w:t>
      </w:r>
      <w:r w:rsidRPr="0062559B">
        <w:rPr>
          <w:sz w:val="28"/>
          <w:szCs w:val="28"/>
        </w:rPr>
        <w:t xml:space="preserve"> и особенности конкретной учебной дисциплины, междисциплинарные связи, степень подготовленности студентов и другие факторы.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62559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2559B">
        <w:rPr>
          <w:sz w:val="28"/>
          <w:szCs w:val="28"/>
        </w:rPr>
        <w:t xml:space="preserve">При организации самостоятельной работы по конкретной дисциплине </w:t>
      </w:r>
      <w:r>
        <w:rPr>
          <w:sz w:val="28"/>
          <w:szCs w:val="28"/>
        </w:rPr>
        <w:t>преподаватель обязан о</w:t>
      </w:r>
      <w:r w:rsidRPr="0062559B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своевременную и </w:t>
      </w:r>
      <w:r w:rsidRPr="0062559B">
        <w:rPr>
          <w:sz w:val="28"/>
          <w:szCs w:val="28"/>
        </w:rPr>
        <w:t>полную информированность студентов о ее целях и задачах, трудоемкости, сроках выполнения, формах самоконтроля и контроля.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62559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62559B">
        <w:rPr>
          <w:sz w:val="28"/>
          <w:szCs w:val="28"/>
        </w:rPr>
        <w:t>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должна </w:t>
      </w:r>
      <w:r>
        <w:rPr>
          <w:sz w:val="28"/>
          <w:szCs w:val="28"/>
        </w:rPr>
        <w:t>отвечать следующим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Pr="0062559B">
        <w:rPr>
          <w:sz w:val="28"/>
          <w:szCs w:val="28"/>
        </w:rPr>
        <w:t>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быть выполненной лично студентом;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представлять собой законченную разработку о</w:t>
      </w:r>
      <w:r>
        <w:rPr>
          <w:sz w:val="28"/>
          <w:szCs w:val="28"/>
        </w:rPr>
        <w:t>пределенной темы или отдельных ее аспектов;</w:t>
      </w:r>
      <w:r w:rsidRPr="0062559B"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демонстрировать компетентность автора в раскрываемых вопросах;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иметь учебную и </w:t>
      </w:r>
      <w:r>
        <w:rPr>
          <w:sz w:val="28"/>
          <w:szCs w:val="28"/>
        </w:rPr>
        <w:t>научно-</w:t>
      </w:r>
      <w:r w:rsidRPr="0062559B">
        <w:rPr>
          <w:sz w:val="28"/>
          <w:szCs w:val="28"/>
        </w:rPr>
        <w:t>практическую направленность.</w:t>
      </w:r>
    </w:p>
    <w:p w:rsidR="00A30E9F" w:rsidRPr="0062559B" w:rsidRDefault="00A30E9F" w:rsidP="006F27EE">
      <w:pPr>
        <w:rPr>
          <w:sz w:val="28"/>
          <w:szCs w:val="28"/>
        </w:rPr>
      </w:pPr>
    </w:p>
    <w:p w:rsidR="00A30E9F" w:rsidRPr="002E1CA2" w:rsidRDefault="00A30E9F" w:rsidP="006F27EE">
      <w:pPr>
        <w:rPr>
          <w:b/>
          <w:sz w:val="28"/>
          <w:szCs w:val="28"/>
        </w:rPr>
      </w:pPr>
      <w:r w:rsidRPr="002E1CA2">
        <w:rPr>
          <w:b/>
          <w:sz w:val="28"/>
          <w:szCs w:val="28"/>
        </w:rPr>
        <w:t>2. ФОРМЫ САМОСТОЯТЕЛЬНОЙ РАБОТЫ СТУДЕНТОВ</w:t>
      </w:r>
    </w:p>
    <w:p w:rsidR="00A30E9F" w:rsidRPr="0062559B" w:rsidRDefault="00A30E9F" w:rsidP="006F27EE">
      <w:pPr>
        <w:rPr>
          <w:sz w:val="28"/>
          <w:szCs w:val="28"/>
        </w:rPr>
      </w:pP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2559B">
        <w:rPr>
          <w:sz w:val="28"/>
          <w:szCs w:val="28"/>
        </w:rPr>
        <w:t>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выполняется в соответствии с учебным планом и включает: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подготовку к аудиторным занятиям (лекция, практическое занятие, лабораторная работа, семинар, коллоквиум) и выполнение соответствующих заданий;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изучение учебного материала, вынесенного на самостоятельную проработку в соответствии с рабочей программой изучаемой дисциплины;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выполнение курсовых работ (проектов);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выполнение расчетно-графических работ, индивидуальных заданий, рефератов, докладов;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выполнение письменных контрольных</w:t>
      </w:r>
      <w:r>
        <w:rPr>
          <w:sz w:val="28"/>
          <w:szCs w:val="28"/>
        </w:rPr>
        <w:t xml:space="preserve"> работ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подготовку ко всем видам контрольных испытаний, в том числе опросам по текущему контролю, зачетам и экзаменам по дисциплинам основной образовательной программы;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подготовку к итоговой государственной аттестации, в том числе подготовку к государственному экзамену, выполнение выпускной квалификационной (дипломной) работы, магистерской диссертации</w:t>
      </w:r>
      <w:r>
        <w:rPr>
          <w:sz w:val="28"/>
          <w:szCs w:val="28"/>
        </w:rPr>
        <w:t xml:space="preserve"> и т. д.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участие в научной работе кафедр и других учебно-научных подразделений вуза;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участие в научных и научно-практических</w:t>
      </w:r>
      <w:r>
        <w:rPr>
          <w:sz w:val="28"/>
          <w:szCs w:val="28"/>
        </w:rPr>
        <w:t xml:space="preserve"> конференциях, семинарах и т.п.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2.2. 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может быть организована в форме аудиторной </w:t>
      </w:r>
      <w:r>
        <w:rPr>
          <w:sz w:val="28"/>
          <w:szCs w:val="28"/>
        </w:rPr>
        <w:t xml:space="preserve">(под руководством преподавателя) </w:t>
      </w:r>
      <w:r w:rsidRPr="0062559B">
        <w:rPr>
          <w:sz w:val="28"/>
          <w:szCs w:val="28"/>
        </w:rPr>
        <w:t xml:space="preserve">и внеаудиторной </w:t>
      </w:r>
      <w:r>
        <w:rPr>
          <w:sz w:val="28"/>
          <w:szCs w:val="28"/>
        </w:rPr>
        <w:t xml:space="preserve">(без преподавателя) </w:t>
      </w:r>
      <w:r w:rsidRPr="0062559B">
        <w:rPr>
          <w:sz w:val="28"/>
          <w:szCs w:val="28"/>
        </w:rPr>
        <w:t>работы.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2.2.1. 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под руководством преподавателя</w:t>
      </w:r>
      <w:r>
        <w:rPr>
          <w:sz w:val="28"/>
          <w:szCs w:val="28"/>
        </w:rPr>
        <w:t xml:space="preserve"> – это </w:t>
      </w:r>
      <w:r w:rsidRPr="0062559B">
        <w:rPr>
          <w:sz w:val="28"/>
          <w:szCs w:val="28"/>
        </w:rPr>
        <w:t>вид самостоятельной работы</w:t>
      </w:r>
      <w:r>
        <w:rPr>
          <w:sz w:val="28"/>
          <w:szCs w:val="28"/>
        </w:rPr>
        <w:t>, который</w:t>
      </w:r>
      <w:r w:rsidRPr="0062559B">
        <w:rPr>
          <w:sz w:val="28"/>
          <w:szCs w:val="28"/>
        </w:rPr>
        <w:t xml:space="preserve"> проводится вне основных часов установленных расписанием</w:t>
      </w:r>
      <w:r>
        <w:rPr>
          <w:sz w:val="28"/>
          <w:szCs w:val="28"/>
        </w:rPr>
        <w:t xml:space="preserve"> индивидуальных и групповых</w:t>
      </w:r>
      <w:r w:rsidRPr="0062559B">
        <w:rPr>
          <w:sz w:val="28"/>
          <w:szCs w:val="28"/>
        </w:rPr>
        <w:t xml:space="preserve"> занятий, организуется и контролируется преподавателем по дисциплине, предполагает участие преподавателя на соответствующих видах занятий и проводится в форме: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дополнительных занятий по дисциплинам учебного плана;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текущих консультаций по дисциплинам учебного плана;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консультаций по курсовым проектам и работам;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консультаций по выпускным квалификационным работам;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научно-исследовательской работ</w:t>
      </w:r>
      <w:r>
        <w:rPr>
          <w:sz w:val="28"/>
          <w:szCs w:val="28"/>
        </w:rPr>
        <w:t>ы</w:t>
      </w:r>
      <w:r w:rsidRPr="0062559B">
        <w:rPr>
          <w:sz w:val="28"/>
          <w:szCs w:val="28"/>
        </w:rPr>
        <w:t xml:space="preserve"> студентов.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2.2.2</w:t>
      </w:r>
      <w:r w:rsidRPr="0062559B">
        <w:rPr>
          <w:sz w:val="28"/>
          <w:szCs w:val="28"/>
        </w:rPr>
        <w:t>. С</w:t>
      </w:r>
      <w:r>
        <w:rPr>
          <w:sz w:val="28"/>
          <w:szCs w:val="28"/>
        </w:rPr>
        <w:t>РС</w:t>
      </w:r>
      <w:r w:rsidRPr="0062559B">
        <w:rPr>
          <w:sz w:val="28"/>
          <w:szCs w:val="28"/>
        </w:rPr>
        <w:t xml:space="preserve"> без </w:t>
      </w:r>
      <w:r>
        <w:rPr>
          <w:sz w:val="28"/>
          <w:szCs w:val="28"/>
        </w:rPr>
        <w:t xml:space="preserve">участия </w:t>
      </w:r>
      <w:r w:rsidRPr="0062559B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– это </w:t>
      </w:r>
      <w:r w:rsidRPr="0062559B">
        <w:rPr>
          <w:sz w:val="28"/>
          <w:szCs w:val="28"/>
        </w:rPr>
        <w:t>вид самостоятельной работы</w:t>
      </w:r>
      <w:r>
        <w:rPr>
          <w:sz w:val="28"/>
          <w:szCs w:val="28"/>
        </w:rPr>
        <w:t>, который</w:t>
      </w:r>
      <w:r w:rsidRPr="0062559B">
        <w:rPr>
          <w:sz w:val="28"/>
          <w:szCs w:val="28"/>
        </w:rPr>
        <w:t xml:space="preserve"> проводится студент</w:t>
      </w:r>
      <w:r>
        <w:rPr>
          <w:sz w:val="28"/>
          <w:szCs w:val="28"/>
        </w:rPr>
        <w:t>о</w:t>
      </w:r>
      <w:r w:rsidRPr="0062559B">
        <w:rPr>
          <w:sz w:val="28"/>
          <w:szCs w:val="28"/>
        </w:rPr>
        <w:t xml:space="preserve">м </w:t>
      </w:r>
      <w:r>
        <w:rPr>
          <w:sz w:val="28"/>
          <w:szCs w:val="28"/>
        </w:rPr>
        <w:t>индивидуа</w:t>
      </w:r>
      <w:r w:rsidRPr="0062559B">
        <w:rPr>
          <w:sz w:val="28"/>
          <w:szCs w:val="28"/>
        </w:rPr>
        <w:t xml:space="preserve">льно с учетом разработанных для каждого вида занятий по дисциплине указаний по организации и методике проведения соответствующего вида работы студента. Внеаудиторная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может быть организована в форме: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подготовки к аудиторным занятиям;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самостоятельно</w:t>
      </w:r>
      <w:r>
        <w:rPr>
          <w:sz w:val="28"/>
          <w:szCs w:val="28"/>
        </w:rPr>
        <w:t>го</w:t>
      </w:r>
      <w:r w:rsidRPr="0062559B">
        <w:rPr>
          <w:sz w:val="28"/>
          <w:szCs w:val="28"/>
        </w:rPr>
        <w:t xml:space="preserve"> изучени</w:t>
      </w:r>
      <w:r>
        <w:rPr>
          <w:sz w:val="28"/>
          <w:szCs w:val="28"/>
        </w:rPr>
        <w:t>я и обобщения</w:t>
      </w:r>
      <w:r w:rsidRPr="0062559B">
        <w:rPr>
          <w:sz w:val="28"/>
          <w:szCs w:val="28"/>
        </w:rPr>
        <w:t xml:space="preserve"> пройденного теоретического материала по конспектам лекций, основной и дополнительной литературы по дисциплине;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–  изучения</w:t>
      </w:r>
      <w:r w:rsidRPr="0062559B">
        <w:rPr>
          <w:sz w:val="28"/>
          <w:szCs w:val="28"/>
        </w:rPr>
        <w:t xml:space="preserve"> разделов дисциплины, отведенных на самостоятельное изучение с использованием основной и дополнительной литературы по дисциплине;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выполнения индивидуальных домашних заданий, расчетно-графических работ;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выполнения и подготовки к защите курсовых работ (проектов);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оформления и подготовки к защите лабораторных работ;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62559B">
        <w:rPr>
          <w:sz w:val="28"/>
          <w:szCs w:val="28"/>
        </w:rPr>
        <w:t xml:space="preserve"> к докладу;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написания </w:t>
      </w:r>
      <w:r w:rsidRPr="0062559B">
        <w:rPr>
          <w:sz w:val="28"/>
          <w:szCs w:val="28"/>
        </w:rPr>
        <w:t>реферата;</w:t>
      </w:r>
    </w:p>
    <w:p w:rsidR="00A30E9F" w:rsidRPr="000035E4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–  подготовки</w:t>
      </w:r>
      <w:r w:rsidRPr="0062559B">
        <w:rPr>
          <w:sz w:val="28"/>
          <w:szCs w:val="28"/>
        </w:rPr>
        <w:t xml:space="preserve"> к олимпиаде, конкурсу</w:t>
      </w:r>
      <w:r>
        <w:rPr>
          <w:sz w:val="28"/>
          <w:szCs w:val="28"/>
        </w:rPr>
        <w:t xml:space="preserve"> и т.п.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2.3. Трудоемкость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указывается в соответствующих учебных планах в часах по всем дисциплинам образовательной программы.</w:t>
      </w:r>
    </w:p>
    <w:p w:rsidR="00A30E9F" w:rsidRPr="0062559B" w:rsidRDefault="00A30E9F" w:rsidP="006F27EE">
      <w:pPr>
        <w:rPr>
          <w:b/>
          <w:sz w:val="28"/>
          <w:szCs w:val="28"/>
        </w:rPr>
      </w:pPr>
    </w:p>
    <w:p w:rsidR="00A30E9F" w:rsidRPr="0038699D" w:rsidRDefault="00A30E9F" w:rsidP="006F27EE">
      <w:pPr>
        <w:rPr>
          <w:sz w:val="28"/>
          <w:szCs w:val="28"/>
        </w:rPr>
      </w:pPr>
      <w:r w:rsidRPr="0038699D">
        <w:rPr>
          <w:sz w:val="28"/>
          <w:szCs w:val="28"/>
        </w:rPr>
        <w:t xml:space="preserve">3. ОРГАНИЗАЦИЯ И КОНТРОЛЬ </w:t>
      </w:r>
    </w:p>
    <w:p w:rsidR="00A30E9F" w:rsidRPr="0038699D" w:rsidRDefault="00A30E9F" w:rsidP="006F27EE">
      <w:pPr>
        <w:rPr>
          <w:sz w:val="28"/>
          <w:szCs w:val="28"/>
        </w:rPr>
      </w:pPr>
      <w:r w:rsidRPr="0038699D">
        <w:rPr>
          <w:sz w:val="28"/>
          <w:szCs w:val="28"/>
        </w:rPr>
        <w:t>САМОСТОЯТЕЛЬНОЙ РАБОТЫ СТУДЕНТОВ</w:t>
      </w:r>
    </w:p>
    <w:p w:rsidR="00A30E9F" w:rsidRPr="0062559B" w:rsidRDefault="00A30E9F" w:rsidP="006F27EE">
      <w:pPr>
        <w:rPr>
          <w:sz w:val="28"/>
          <w:szCs w:val="28"/>
        </w:rPr>
      </w:pP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2559B">
        <w:rPr>
          <w:sz w:val="28"/>
          <w:szCs w:val="28"/>
        </w:rPr>
        <w:t>О</w:t>
      </w:r>
      <w:r>
        <w:rPr>
          <w:sz w:val="28"/>
          <w:szCs w:val="28"/>
        </w:rPr>
        <w:t>бщее</w:t>
      </w:r>
      <w:r w:rsidRPr="0062559B">
        <w:rPr>
          <w:sz w:val="28"/>
          <w:szCs w:val="28"/>
        </w:rPr>
        <w:t xml:space="preserve"> руководство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62559B">
        <w:rPr>
          <w:sz w:val="28"/>
          <w:szCs w:val="28"/>
        </w:rPr>
        <w:t>т деканат факультета</w:t>
      </w:r>
      <w:r>
        <w:rPr>
          <w:sz w:val="28"/>
          <w:szCs w:val="28"/>
        </w:rPr>
        <w:t>;</w:t>
      </w:r>
      <w:r w:rsidRPr="0062559B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непосредственное руководство  СРС</w:t>
      </w:r>
      <w:r w:rsidRPr="0062559B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62559B">
        <w:rPr>
          <w:sz w:val="28"/>
          <w:szCs w:val="28"/>
        </w:rPr>
        <w:t>т преподавател</w:t>
      </w:r>
      <w:r>
        <w:rPr>
          <w:sz w:val="28"/>
          <w:szCs w:val="28"/>
        </w:rPr>
        <w:t xml:space="preserve">ь и заведующий </w:t>
      </w:r>
      <w:r w:rsidRPr="0062559B">
        <w:rPr>
          <w:sz w:val="28"/>
          <w:szCs w:val="28"/>
        </w:rPr>
        <w:t>кафедр</w:t>
      </w:r>
      <w:r>
        <w:rPr>
          <w:sz w:val="28"/>
          <w:szCs w:val="28"/>
        </w:rPr>
        <w:t>ой, за которой закреплена</w:t>
      </w:r>
      <w:r w:rsidRPr="0062559B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а</w:t>
      </w:r>
      <w:r w:rsidRPr="0062559B">
        <w:rPr>
          <w:sz w:val="28"/>
          <w:szCs w:val="28"/>
        </w:rPr>
        <w:t xml:space="preserve">.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    </w:t>
      </w:r>
      <w:r w:rsidRPr="0062559B">
        <w:rPr>
          <w:sz w:val="28"/>
          <w:szCs w:val="28"/>
        </w:rPr>
        <w:t>В обязанности деканата факультета в течение семестра входит: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разработка методических рекомендаций и иных нормативно-справочных материалов по организации и контролю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утверждение календарного плана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на семестр (учебный год), на основе которого студенты могут получить представление об объеме и содержании самостоятельной работы по каждой дисциплине; о сроках выполнения различных видов работ; сроках проведения текущего контроля, зачетов, экзаменов;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обеспечение кафедр необходимой документацией (зачетные </w:t>
      </w:r>
      <w:r>
        <w:rPr>
          <w:sz w:val="28"/>
          <w:szCs w:val="28"/>
        </w:rPr>
        <w:t xml:space="preserve">и экзаменационные </w:t>
      </w:r>
      <w:r w:rsidRPr="0062559B">
        <w:rPr>
          <w:sz w:val="28"/>
          <w:szCs w:val="28"/>
        </w:rPr>
        <w:t>ведомости и</w:t>
      </w:r>
      <w:r>
        <w:rPr>
          <w:sz w:val="28"/>
          <w:szCs w:val="28"/>
        </w:rPr>
        <w:t xml:space="preserve"> т.п.</w:t>
      </w:r>
      <w:r w:rsidRPr="0062559B">
        <w:rPr>
          <w:sz w:val="28"/>
          <w:szCs w:val="28"/>
        </w:rPr>
        <w:t>);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обеспечение своевременности, доступности и наглядности информации о результатах контроля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по каждой дисциплине;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анализ результатов текущей успеваемости и промежуточного контроля знаний студентов по каждой дисциплине;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анализ результатов промежуточной аттестации студентов;</w:t>
      </w:r>
      <w:r w:rsidRPr="008A665A"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изучение, обобщение и распространение опыта работы по организации </w:t>
      </w:r>
      <w:r>
        <w:rPr>
          <w:sz w:val="28"/>
          <w:szCs w:val="28"/>
        </w:rPr>
        <w:t>СРС;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sz w:val="28"/>
          <w:szCs w:val="28"/>
        </w:rPr>
        <w:t>контроль выполнения кафедрами настоящего По</w:t>
      </w:r>
      <w:r>
        <w:rPr>
          <w:sz w:val="28"/>
          <w:szCs w:val="28"/>
        </w:rPr>
        <w:t>ложения</w:t>
      </w:r>
      <w:r w:rsidRPr="0062559B">
        <w:rPr>
          <w:sz w:val="28"/>
          <w:szCs w:val="28"/>
        </w:rPr>
        <w:t>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   </w:t>
      </w:r>
      <w:r w:rsidRPr="0062559B">
        <w:rPr>
          <w:sz w:val="28"/>
          <w:szCs w:val="28"/>
        </w:rPr>
        <w:t>В обязанности кафедры, обеспечивающей проведение соответствующих дисциплин учебного плана, входит: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разработка приложений к рабочим программам с указанием видов, объемов и методик оценки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разработка календарного плана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на семестр (учебный год);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своевременное и полное информирование студентов о методике организации и контроля самостоятельной работы, а также сроках и формах предоставления отчетности по каждому виду </w:t>
      </w:r>
      <w:r>
        <w:rPr>
          <w:sz w:val="28"/>
          <w:szCs w:val="28"/>
        </w:rPr>
        <w:t xml:space="preserve">СРС </w:t>
      </w:r>
      <w:r w:rsidRPr="0062559B">
        <w:rPr>
          <w:sz w:val="28"/>
          <w:szCs w:val="28"/>
        </w:rPr>
        <w:t>по дисциплине;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обеспечение студентов необходимой учебно-методической литературой;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разработка методических указаний по выполнению заданий, вынесенных на самостоятельную работу;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проведение плановых консультаций и, при необходимости, дополнительных занятий и консультаций;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осуществление контроля своевременности выдачи и приема заданий, а также соответствия выполненных студентами заданий установленным требованиям;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организация периодического контроля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в течение семестра и доведения результатов контроля до студентов и иных заинтересованных лиц;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своевременное информирование деканата об успеваемости студентов и выполнении ими календарного плана самостоятельной работы.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>3.4.</w:t>
      </w:r>
      <w:r>
        <w:rPr>
          <w:sz w:val="28"/>
          <w:szCs w:val="28"/>
        </w:rPr>
        <w:t xml:space="preserve">   </w:t>
      </w:r>
      <w:r w:rsidRPr="0062559B">
        <w:rPr>
          <w:sz w:val="28"/>
          <w:szCs w:val="28"/>
        </w:rPr>
        <w:t>В обязанности студента входит: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своевременное и полное ознакомление с методикой организации и контроля самостоятельной работы по каждой изучаемой дисциплине, сроках и формах предоставления отчетности по всем видам самостоятельной работы;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добросовестное и инициативное выполнение организационных и методических указаний преподавателя по всем видам самостоятельной работы по каждой изучаемой дисциплине;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своевременное информирование преподавателя, ведущего соответствующие виды учебных занятий о возникших в процессе самостоятельной работы проблемах;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своевременное и полное предоставление отчетности по всем видам самостоятельной работы по каждой изучаемой дисциплине.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3.5. Для организации </w:t>
      </w:r>
      <w:r>
        <w:rPr>
          <w:sz w:val="28"/>
          <w:szCs w:val="28"/>
        </w:rPr>
        <w:t xml:space="preserve">СРС </w:t>
      </w:r>
      <w:r w:rsidRPr="0062559B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Pr="0062559B">
        <w:rPr>
          <w:sz w:val="28"/>
          <w:szCs w:val="28"/>
        </w:rPr>
        <w:t xml:space="preserve"> быть разработана документация, регламентирующая самостоятельную деятельность студентов, в том числе: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методика организации текущего и итогового семестрового контроля по каждой дисциплине образовательной программы, учитывающая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 xml:space="preserve">методика организации и контроля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по каждой дисциплине образовательной программы;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bCs/>
          <w:sz w:val="28"/>
          <w:szCs w:val="28"/>
        </w:rPr>
        <w:t xml:space="preserve">учебно-методическое обеспечение </w:t>
      </w:r>
      <w:r w:rsidRPr="0062559B">
        <w:rPr>
          <w:sz w:val="28"/>
          <w:szCs w:val="28"/>
        </w:rPr>
        <w:t>по каждой дисциплине учебного плана;</w:t>
      </w:r>
      <w:r w:rsidRPr="0062559B">
        <w:rPr>
          <w:bCs/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иные методические и нормативные документы, регламентирующие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в процессе реализации образовательной программы.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3.6. </w:t>
      </w:r>
      <w:r>
        <w:rPr>
          <w:sz w:val="28"/>
          <w:szCs w:val="28"/>
        </w:rPr>
        <w:t xml:space="preserve"> </w:t>
      </w:r>
      <w:r w:rsidRPr="0062559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осуществляется на основе </w:t>
      </w:r>
      <w:r>
        <w:rPr>
          <w:sz w:val="28"/>
          <w:szCs w:val="28"/>
        </w:rPr>
        <w:t>м</w:t>
      </w:r>
      <w:r w:rsidRPr="0062559B">
        <w:rPr>
          <w:sz w:val="28"/>
          <w:szCs w:val="28"/>
        </w:rPr>
        <w:t xml:space="preserve">етодики организации и контроля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по дисциплине.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3.6.1. Методика организации и контроля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разрабатывается кафедрой, </w:t>
      </w:r>
      <w:r>
        <w:rPr>
          <w:sz w:val="28"/>
          <w:szCs w:val="28"/>
        </w:rPr>
        <w:t xml:space="preserve">за которой закреплена </w:t>
      </w:r>
      <w:r w:rsidRPr="0062559B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62559B">
        <w:rPr>
          <w:sz w:val="28"/>
          <w:szCs w:val="28"/>
        </w:rPr>
        <w:t>, оформляется в виде приложения к рабочей программе и включает: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темы, выносимые на самостоятельную работу;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 xml:space="preserve">график и формы текущего контроля </w:t>
      </w:r>
      <w:r>
        <w:rPr>
          <w:sz w:val="28"/>
          <w:szCs w:val="28"/>
        </w:rPr>
        <w:t>СРС в течение</w:t>
      </w:r>
      <w:r w:rsidRPr="0062559B">
        <w:rPr>
          <w:sz w:val="28"/>
          <w:szCs w:val="28"/>
        </w:rPr>
        <w:t xml:space="preserve"> семестра</w:t>
      </w:r>
      <w:r>
        <w:rPr>
          <w:sz w:val="28"/>
          <w:szCs w:val="28"/>
        </w:rPr>
        <w:t>;</w:t>
      </w:r>
      <w:r w:rsidRPr="0062559B">
        <w:rPr>
          <w:sz w:val="28"/>
          <w:szCs w:val="28"/>
        </w:rPr>
        <w:t xml:space="preserve"> 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методику оценивания каждой формы самостоятельной работы в течение семестра.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3.6.2. Результаты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 xml:space="preserve"> оцениваются преподавателем, непосредственно ведущим соответствующие виды занятий. 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3.6.3. </w:t>
      </w:r>
      <w:r>
        <w:rPr>
          <w:sz w:val="28"/>
          <w:szCs w:val="28"/>
        </w:rPr>
        <w:t xml:space="preserve">  </w:t>
      </w:r>
      <w:r w:rsidRPr="0062559B">
        <w:rPr>
          <w:sz w:val="28"/>
          <w:szCs w:val="28"/>
        </w:rPr>
        <w:t xml:space="preserve">Устанавливаются следующие виды отчетности по </w:t>
      </w:r>
      <w:r>
        <w:rPr>
          <w:sz w:val="28"/>
          <w:szCs w:val="28"/>
        </w:rPr>
        <w:t>СРС</w:t>
      </w:r>
      <w:r w:rsidRPr="0062559B">
        <w:rPr>
          <w:sz w:val="28"/>
          <w:szCs w:val="28"/>
        </w:rPr>
        <w:t>: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текущий контроль усвоения знаний на основе устного или письменного опроса, сообщения, доклада и т.д.;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sz w:val="28"/>
          <w:szCs w:val="28"/>
        </w:rPr>
        <w:t>решение практических задач по дисциплинам;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62559B">
        <w:rPr>
          <w:sz w:val="28"/>
          <w:szCs w:val="28"/>
        </w:rPr>
        <w:t>конспект или доклад, выполненный по теме, изучаемой самостоятельно;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представленный текст индивидуального домашнего задания, расчетно-графической работы, курсовой работы (проекта);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2559B">
        <w:rPr>
          <w:sz w:val="28"/>
          <w:szCs w:val="28"/>
        </w:rPr>
        <w:t>тестирование, выполнение письменной контрольной работы по изучаемой теме;</w:t>
      </w:r>
    </w:p>
    <w:p w:rsidR="00A30E9F" w:rsidRPr="0062559B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59B">
        <w:rPr>
          <w:sz w:val="28"/>
          <w:szCs w:val="28"/>
        </w:rPr>
        <w:t>статьи, тезисы</w:t>
      </w:r>
      <w:r>
        <w:rPr>
          <w:sz w:val="28"/>
          <w:szCs w:val="28"/>
        </w:rPr>
        <w:t>,</w:t>
      </w:r>
      <w:r w:rsidRPr="0062559B">
        <w:rPr>
          <w:sz w:val="28"/>
          <w:szCs w:val="28"/>
        </w:rPr>
        <w:t xml:space="preserve"> выступления и другие публикации в научных или учебных изданиях.</w:t>
      </w:r>
    </w:p>
    <w:p w:rsidR="00A30E9F" w:rsidRPr="0062559B" w:rsidRDefault="00A30E9F" w:rsidP="006F27EE">
      <w:pPr>
        <w:rPr>
          <w:sz w:val="28"/>
          <w:szCs w:val="28"/>
        </w:rPr>
      </w:pPr>
      <w:r w:rsidRPr="0062559B">
        <w:rPr>
          <w:sz w:val="28"/>
          <w:szCs w:val="28"/>
        </w:rPr>
        <w:t xml:space="preserve">3.7. </w:t>
      </w:r>
      <w:r>
        <w:rPr>
          <w:sz w:val="28"/>
          <w:szCs w:val="28"/>
        </w:rPr>
        <w:t xml:space="preserve">  СРС</w:t>
      </w:r>
      <w:r w:rsidRPr="0062559B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е</w:t>
      </w:r>
      <w:r w:rsidRPr="0062559B">
        <w:rPr>
          <w:sz w:val="28"/>
          <w:szCs w:val="28"/>
        </w:rPr>
        <w:t xml:space="preserve">тся установленным количеством баллов в соответствии с </w:t>
      </w:r>
      <w:r>
        <w:rPr>
          <w:sz w:val="28"/>
          <w:szCs w:val="28"/>
        </w:rPr>
        <w:t>м</w:t>
      </w:r>
      <w:r w:rsidRPr="0062559B">
        <w:rPr>
          <w:sz w:val="28"/>
          <w:szCs w:val="28"/>
        </w:rPr>
        <w:t>етодикой организации и контроля самостоятельной работы. Для успешной аттестации по дисциплине студент по итогам самостоятельной работы в течение семестра должен набрать сумму баллов не ниже, чем установлено указанной методикой.</w:t>
      </w:r>
    </w:p>
    <w:p w:rsidR="00A30E9F" w:rsidRPr="0062559B" w:rsidRDefault="00A30E9F" w:rsidP="006F27EE">
      <w:pPr>
        <w:rPr>
          <w:sz w:val="28"/>
          <w:szCs w:val="28"/>
        </w:rPr>
      </w:pPr>
    </w:p>
    <w:p w:rsidR="00A30E9F" w:rsidRPr="0062559B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</w:p>
    <w:p w:rsidR="00A30E9F" w:rsidRPr="0062559B" w:rsidRDefault="00A30E9F" w:rsidP="006F27EE">
      <w:pPr>
        <w:rPr>
          <w:sz w:val="28"/>
          <w:szCs w:val="28"/>
        </w:rPr>
      </w:pPr>
    </w:p>
    <w:p w:rsidR="00A30E9F" w:rsidRDefault="00A30E9F" w:rsidP="00DB324C">
      <w:pPr>
        <w:outlineLvl w:val="0"/>
        <w:rPr>
          <w:b/>
          <w:sz w:val="28"/>
          <w:szCs w:val="28"/>
        </w:rPr>
      </w:pPr>
      <w:bookmarkStart w:id="61" w:name="_Toc191893346"/>
      <w:r w:rsidRPr="00635F82">
        <w:rPr>
          <w:b/>
          <w:sz w:val="28"/>
          <w:szCs w:val="28"/>
        </w:rPr>
        <w:t>ПРИЛОЖЕНИЕ 4</w:t>
      </w:r>
      <w:bookmarkEnd w:id="61"/>
    </w:p>
    <w:p w:rsidR="00A30E9F" w:rsidRDefault="00A30E9F" w:rsidP="00DB324C">
      <w:pPr>
        <w:outlineLvl w:val="0"/>
        <w:rPr>
          <w:sz w:val="28"/>
          <w:szCs w:val="28"/>
        </w:rPr>
      </w:pPr>
    </w:p>
    <w:p w:rsidR="00A30E9F" w:rsidRDefault="00A30E9F" w:rsidP="00DB324C">
      <w:pPr>
        <w:outlineLvl w:val="0"/>
        <w:rPr>
          <w:sz w:val="28"/>
          <w:szCs w:val="28"/>
        </w:rPr>
      </w:pPr>
    </w:p>
    <w:p w:rsidR="00A30E9F" w:rsidRPr="00635F82" w:rsidRDefault="00A30E9F" w:rsidP="00DB324C">
      <w:pPr>
        <w:outlineLvl w:val="0"/>
        <w:rPr>
          <w:b/>
          <w:bCs/>
          <w:sz w:val="28"/>
          <w:szCs w:val="28"/>
        </w:rPr>
      </w:pPr>
      <w:bookmarkStart w:id="62" w:name="_Toc191893347"/>
      <w:r w:rsidRPr="00635F82">
        <w:rPr>
          <w:b/>
          <w:sz w:val="28"/>
          <w:szCs w:val="28"/>
        </w:rPr>
        <w:t xml:space="preserve">Методика </w:t>
      </w:r>
      <w:r w:rsidRPr="00635F82">
        <w:rPr>
          <w:b/>
          <w:bCs/>
          <w:sz w:val="28"/>
          <w:szCs w:val="28"/>
        </w:rPr>
        <w:t>расчета трудоемкости основных образовательных программ высшего профессионального образования</w:t>
      </w:r>
      <w:bookmarkEnd w:id="62"/>
      <w:r w:rsidRPr="00635F82">
        <w:rPr>
          <w:b/>
          <w:bCs/>
          <w:sz w:val="28"/>
          <w:szCs w:val="28"/>
        </w:rPr>
        <w:t xml:space="preserve"> </w:t>
      </w:r>
    </w:p>
    <w:p w:rsidR="00A30E9F" w:rsidRDefault="00A30E9F" w:rsidP="00DB324C">
      <w:pPr>
        <w:outlineLvl w:val="0"/>
        <w:rPr>
          <w:b/>
          <w:sz w:val="28"/>
          <w:szCs w:val="28"/>
        </w:rPr>
      </w:pPr>
      <w:bookmarkStart w:id="63" w:name="_Toc191893348"/>
      <w:r w:rsidRPr="00635F82">
        <w:rPr>
          <w:b/>
          <w:bCs/>
          <w:sz w:val="28"/>
          <w:szCs w:val="28"/>
        </w:rPr>
        <w:t>в зачетных единицах (кредитах)</w:t>
      </w:r>
      <w:bookmarkEnd w:id="63"/>
    </w:p>
    <w:p w:rsidR="00A30E9F" w:rsidRDefault="00A30E9F" w:rsidP="006F27EE">
      <w:pPr>
        <w:rPr>
          <w:b/>
          <w:sz w:val="28"/>
          <w:szCs w:val="28"/>
        </w:rPr>
      </w:pPr>
    </w:p>
    <w:p w:rsidR="00A30E9F" w:rsidRDefault="00A30E9F" w:rsidP="006F27EE">
      <w:pPr>
        <w:rPr>
          <w:b/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1. Настоящая м</w:t>
      </w:r>
      <w:r w:rsidRPr="004613F6">
        <w:rPr>
          <w:sz w:val="28"/>
          <w:szCs w:val="28"/>
        </w:rPr>
        <w:t xml:space="preserve">етодика </w:t>
      </w:r>
      <w:r w:rsidRPr="004613F6">
        <w:rPr>
          <w:bCs/>
          <w:sz w:val="28"/>
          <w:szCs w:val="28"/>
        </w:rPr>
        <w:t>расчета трудоемкости основных образовательных программ высшего профессионального образования в зачетных единицах</w:t>
      </w:r>
      <w:r>
        <w:rPr>
          <w:bCs/>
          <w:sz w:val="28"/>
          <w:szCs w:val="28"/>
        </w:rPr>
        <w:t xml:space="preserve"> (далее по тексту – методика) предназначена </w:t>
      </w:r>
      <w:r w:rsidRPr="004613F6">
        <w:rPr>
          <w:sz w:val="28"/>
          <w:szCs w:val="28"/>
        </w:rPr>
        <w:t>для учета трудоемкости учебной нагрузки студентов</w:t>
      </w:r>
      <w:r>
        <w:rPr>
          <w:sz w:val="28"/>
          <w:szCs w:val="28"/>
        </w:rPr>
        <w:t xml:space="preserve"> 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8"/>
          <w:szCs w:val="28"/>
        </w:rPr>
        <w:t xml:space="preserve">определяет порядок формирования учебных планов </w:t>
      </w:r>
      <w:r w:rsidRPr="008F2881">
        <w:rPr>
          <w:sz w:val="28"/>
          <w:szCs w:val="28"/>
        </w:rPr>
        <w:t>основных образовательных программ высшег</w:t>
      </w:r>
      <w:r>
        <w:rPr>
          <w:sz w:val="28"/>
          <w:szCs w:val="28"/>
        </w:rPr>
        <w:t>о профессионального образования в зачетных единицах.</w:t>
      </w:r>
      <w:r w:rsidRPr="005B7C1D">
        <w:rPr>
          <w:sz w:val="28"/>
          <w:szCs w:val="28"/>
        </w:rPr>
        <w:t xml:space="preserve">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2. Методика разработана на основании п</w:t>
      </w:r>
      <w:r w:rsidRPr="008F2881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 xml:space="preserve">я </w:t>
      </w:r>
      <w:r w:rsidRPr="008F2881">
        <w:rPr>
          <w:sz w:val="28"/>
          <w:szCs w:val="28"/>
        </w:rPr>
        <w:t>к письму Минобразования РФ</w:t>
      </w:r>
      <w:r>
        <w:rPr>
          <w:sz w:val="28"/>
          <w:szCs w:val="28"/>
        </w:rPr>
        <w:t xml:space="preserve"> </w:t>
      </w:r>
      <w:r w:rsidRPr="008F2881">
        <w:rPr>
          <w:sz w:val="28"/>
          <w:szCs w:val="28"/>
        </w:rPr>
        <w:t xml:space="preserve">от 28 ноября </w:t>
      </w:r>
      <w:smartTag w:uri="urn:schemas-microsoft-com:office:smarttags" w:element="metricconverter">
        <w:smartTagPr>
          <w:attr w:name="ProductID" w:val="2002 г"/>
        </w:smartTagPr>
        <w:r w:rsidRPr="008F2881">
          <w:rPr>
            <w:sz w:val="28"/>
            <w:szCs w:val="28"/>
          </w:rPr>
          <w:t>2002 г</w:t>
        </w:r>
      </w:smartTag>
      <w:r w:rsidRPr="008F2881">
        <w:rPr>
          <w:sz w:val="28"/>
          <w:szCs w:val="28"/>
        </w:rPr>
        <w:t>. N 14-52-988 ин/13</w:t>
      </w:r>
      <w:r>
        <w:rPr>
          <w:sz w:val="28"/>
          <w:szCs w:val="28"/>
        </w:rPr>
        <w:t xml:space="preserve">. </w:t>
      </w:r>
    </w:p>
    <w:p w:rsidR="00A30E9F" w:rsidRPr="004613F6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4613F6">
        <w:rPr>
          <w:sz w:val="28"/>
          <w:szCs w:val="28"/>
        </w:rPr>
        <w:t>Д</w:t>
      </w:r>
      <w:r>
        <w:rPr>
          <w:sz w:val="28"/>
          <w:szCs w:val="28"/>
        </w:rPr>
        <w:t xml:space="preserve">анная методика используется для составления учебных планов в зачетных единицах и распространяется на </w:t>
      </w:r>
      <w:r>
        <w:rPr>
          <w:bCs/>
          <w:iCs/>
          <w:sz w:val="28"/>
          <w:szCs w:val="28"/>
        </w:rPr>
        <w:t xml:space="preserve">стабильные, базовые, </w:t>
      </w:r>
      <w:r w:rsidRPr="0015788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157886">
        <w:rPr>
          <w:bCs/>
          <w:iCs/>
          <w:sz w:val="28"/>
          <w:szCs w:val="28"/>
        </w:rPr>
        <w:t>индивидуальные</w:t>
      </w:r>
      <w:r>
        <w:rPr>
          <w:bCs/>
          <w:iCs/>
          <w:sz w:val="28"/>
          <w:szCs w:val="28"/>
        </w:rPr>
        <w:t xml:space="preserve"> и </w:t>
      </w:r>
      <w:r w:rsidRPr="00157886">
        <w:rPr>
          <w:bCs/>
          <w:iCs/>
          <w:sz w:val="28"/>
          <w:szCs w:val="28"/>
        </w:rPr>
        <w:t>рабочие</w:t>
      </w:r>
      <w:r>
        <w:rPr>
          <w:sz w:val="28"/>
          <w:szCs w:val="28"/>
        </w:rPr>
        <w:t xml:space="preserve"> </w:t>
      </w:r>
      <w:r w:rsidRPr="004613F6">
        <w:rPr>
          <w:bCs/>
          <w:iCs/>
          <w:sz w:val="28"/>
          <w:szCs w:val="28"/>
        </w:rPr>
        <w:t>учебны</w:t>
      </w:r>
      <w:r>
        <w:rPr>
          <w:bCs/>
          <w:iCs/>
          <w:sz w:val="28"/>
          <w:szCs w:val="28"/>
        </w:rPr>
        <w:t>е</w:t>
      </w:r>
      <w:r w:rsidRPr="004613F6">
        <w:rPr>
          <w:bCs/>
          <w:iCs/>
          <w:sz w:val="28"/>
          <w:szCs w:val="28"/>
        </w:rPr>
        <w:t xml:space="preserve"> план</w:t>
      </w:r>
      <w:r>
        <w:rPr>
          <w:bCs/>
          <w:iCs/>
          <w:sz w:val="28"/>
          <w:szCs w:val="28"/>
        </w:rPr>
        <w:t>ы</w:t>
      </w:r>
      <w:r>
        <w:rPr>
          <w:sz w:val="28"/>
          <w:szCs w:val="28"/>
        </w:rPr>
        <w:t>.</w:t>
      </w:r>
      <w:r w:rsidRPr="004613F6">
        <w:rPr>
          <w:bCs/>
          <w:iCs/>
          <w:sz w:val="28"/>
          <w:szCs w:val="28"/>
        </w:rPr>
        <w:t xml:space="preserve"> </w:t>
      </w:r>
    </w:p>
    <w:p w:rsidR="00A30E9F" w:rsidRPr="004414EE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414EE">
        <w:rPr>
          <w:sz w:val="28"/>
          <w:szCs w:val="28"/>
        </w:rPr>
        <w:t>Стабильны</w:t>
      </w:r>
      <w:r>
        <w:rPr>
          <w:sz w:val="28"/>
          <w:szCs w:val="28"/>
        </w:rPr>
        <w:t>й учебный</w:t>
      </w:r>
      <w:r w:rsidRPr="004414EE">
        <w:rPr>
          <w:sz w:val="28"/>
          <w:szCs w:val="28"/>
        </w:rPr>
        <w:t xml:space="preserve"> план раскрыва</w:t>
      </w:r>
      <w:r>
        <w:rPr>
          <w:sz w:val="28"/>
          <w:szCs w:val="28"/>
        </w:rPr>
        <w:t>е</w:t>
      </w:r>
      <w:r w:rsidRPr="004414EE">
        <w:rPr>
          <w:sz w:val="28"/>
          <w:szCs w:val="28"/>
        </w:rPr>
        <w:t>т блоки обязательных дисциплин (как федерального, так и вуз</w:t>
      </w:r>
      <w:r>
        <w:rPr>
          <w:sz w:val="28"/>
          <w:szCs w:val="28"/>
        </w:rPr>
        <w:t>овского компонента)  и определяе</w:t>
      </w:r>
      <w:r w:rsidRPr="004414EE">
        <w:rPr>
          <w:sz w:val="28"/>
          <w:szCs w:val="28"/>
        </w:rPr>
        <w:t>т  суммарный объем  блоков дисциплин специализации и дисциплин свободного выбора.</w:t>
      </w:r>
    </w:p>
    <w:p w:rsidR="00A30E9F" w:rsidRDefault="00A30E9F" w:rsidP="006F27EE">
      <w:pPr>
        <w:rPr>
          <w:sz w:val="28"/>
          <w:szCs w:val="28"/>
        </w:rPr>
      </w:pPr>
      <w:r w:rsidRPr="004414EE">
        <w:rPr>
          <w:sz w:val="28"/>
          <w:szCs w:val="28"/>
        </w:rPr>
        <w:t xml:space="preserve">Стабильные учебные планы </w:t>
      </w:r>
      <w:r>
        <w:rPr>
          <w:sz w:val="28"/>
          <w:szCs w:val="28"/>
        </w:rPr>
        <w:t>формирую</w:t>
      </w:r>
      <w:r w:rsidRPr="004414EE">
        <w:rPr>
          <w:sz w:val="28"/>
          <w:szCs w:val="28"/>
        </w:rPr>
        <w:t>тся кафедрой-держателем учебного плана (</w:t>
      </w:r>
      <w:r>
        <w:rPr>
          <w:sz w:val="28"/>
          <w:szCs w:val="28"/>
        </w:rPr>
        <w:t>или научно-методической комиссией</w:t>
      </w:r>
      <w:r w:rsidRPr="004414EE">
        <w:rPr>
          <w:sz w:val="28"/>
          <w:szCs w:val="28"/>
        </w:rPr>
        <w:t xml:space="preserve"> по направлению подготовки) </w:t>
      </w:r>
      <w:r>
        <w:rPr>
          <w:sz w:val="28"/>
          <w:szCs w:val="28"/>
        </w:rPr>
        <w:t>с учетом требований</w:t>
      </w:r>
      <w:r w:rsidRPr="004414EE">
        <w:rPr>
          <w:sz w:val="28"/>
          <w:szCs w:val="28"/>
        </w:rPr>
        <w:t xml:space="preserve"> ГОС ВПО</w:t>
      </w:r>
      <w:r>
        <w:rPr>
          <w:sz w:val="28"/>
          <w:szCs w:val="28"/>
        </w:rPr>
        <w:t xml:space="preserve"> образовательной программы (направления),</w:t>
      </w:r>
      <w:r w:rsidRPr="004D2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проходят согласование в учебно-методическом управлении вуза </w:t>
      </w:r>
      <w:r w:rsidRPr="004414EE">
        <w:rPr>
          <w:sz w:val="28"/>
          <w:szCs w:val="28"/>
        </w:rPr>
        <w:t xml:space="preserve">и утверждаются ректором. При формировании стабильных планов должна обеспечиваться максимально возможная унификация учебных планов для реализуемых на факультете </w:t>
      </w:r>
      <w:r>
        <w:rPr>
          <w:sz w:val="28"/>
          <w:szCs w:val="28"/>
        </w:rPr>
        <w:t xml:space="preserve">основных образовательных </w:t>
      </w:r>
      <w:r w:rsidRPr="004414EE">
        <w:rPr>
          <w:sz w:val="28"/>
          <w:szCs w:val="28"/>
        </w:rPr>
        <w:t xml:space="preserve">направлений (специальностей).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3.2.   Базовый</w:t>
      </w:r>
      <w:r w:rsidRPr="004414EE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й план</w:t>
      </w:r>
      <w:r w:rsidRPr="004414EE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 на основе</w:t>
      </w:r>
      <w:r>
        <w:rPr>
          <w:color w:val="000000"/>
          <w:sz w:val="28"/>
          <w:szCs w:val="28"/>
        </w:rPr>
        <w:t xml:space="preserve"> стабильного</w:t>
      </w:r>
      <w:r w:rsidRPr="004C3AD3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4C3AD3">
        <w:rPr>
          <w:color w:val="000000"/>
          <w:sz w:val="28"/>
          <w:szCs w:val="28"/>
        </w:rPr>
        <w:t xml:space="preserve"> и раскрывает </w:t>
      </w:r>
      <w:r w:rsidRPr="007C3B9F">
        <w:rPr>
          <w:bCs/>
          <w:color w:val="000000"/>
          <w:sz w:val="28"/>
          <w:szCs w:val="28"/>
        </w:rPr>
        <w:t>состав дисциплин блока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5B1D37">
        <w:rPr>
          <w:bCs/>
          <w:color w:val="000000"/>
          <w:sz w:val="28"/>
          <w:szCs w:val="28"/>
        </w:rPr>
        <w:t>специализации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4C3AD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блока</w:t>
      </w:r>
      <w:r w:rsidRPr="004C3AD3">
        <w:rPr>
          <w:b/>
          <w:bCs/>
          <w:color w:val="000000"/>
          <w:sz w:val="28"/>
          <w:szCs w:val="28"/>
        </w:rPr>
        <w:t xml:space="preserve"> </w:t>
      </w:r>
      <w:r w:rsidRPr="005B1D37">
        <w:rPr>
          <w:bCs/>
          <w:color w:val="000000"/>
          <w:sz w:val="28"/>
          <w:szCs w:val="28"/>
        </w:rPr>
        <w:t>дисциплин свободного выбора</w:t>
      </w:r>
      <w:r>
        <w:rPr>
          <w:sz w:val="28"/>
          <w:szCs w:val="28"/>
        </w:rPr>
        <w:t>.</w:t>
      </w:r>
    </w:p>
    <w:p w:rsidR="00A30E9F" w:rsidRDefault="00A30E9F" w:rsidP="006F27EE">
      <w:pPr>
        <w:rPr>
          <w:sz w:val="28"/>
          <w:szCs w:val="28"/>
        </w:rPr>
      </w:pPr>
      <w:r w:rsidRPr="004414EE">
        <w:rPr>
          <w:sz w:val="28"/>
          <w:szCs w:val="28"/>
        </w:rPr>
        <w:t xml:space="preserve">Блок дисциплин свободного выбора в базовом учебном плане формируется из дисциплин всех специализаций, читаемых на данном факультете. В нем  для каждого семестра выделяются дисциплины, выбираемые «по умолчанию» для студентов данной специализации. </w:t>
      </w:r>
    </w:p>
    <w:p w:rsidR="00A30E9F" w:rsidRPr="004414EE" w:rsidRDefault="00A30E9F" w:rsidP="006F27EE">
      <w:pPr>
        <w:rPr>
          <w:sz w:val="28"/>
          <w:szCs w:val="28"/>
        </w:rPr>
      </w:pPr>
      <w:r w:rsidRPr="004414EE">
        <w:rPr>
          <w:sz w:val="28"/>
          <w:szCs w:val="28"/>
        </w:rPr>
        <w:t xml:space="preserve">Базовые учебные планы </w:t>
      </w:r>
      <w:r>
        <w:rPr>
          <w:sz w:val="28"/>
          <w:szCs w:val="28"/>
        </w:rPr>
        <w:t xml:space="preserve">основных образовательных программ (ООП) </w:t>
      </w:r>
      <w:r w:rsidRPr="004414EE">
        <w:rPr>
          <w:sz w:val="28"/>
          <w:szCs w:val="28"/>
        </w:rPr>
        <w:t xml:space="preserve">разрабатываются </w:t>
      </w:r>
      <w:r>
        <w:rPr>
          <w:sz w:val="28"/>
          <w:szCs w:val="28"/>
        </w:rPr>
        <w:t xml:space="preserve">кафедрами-держателями учебных планов, проходят согласование в учебно-методическом управлении вуза </w:t>
      </w:r>
      <w:r w:rsidRPr="004414EE">
        <w:rPr>
          <w:sz w:val="28"/>
          <w:szCs w:val="28"/>
        </w:rPr>
        <w:t xml:space="preserve">и утверждаются </w:t>
      </w:r>
      <w:r>
        <w:rPr>
          <w:sz w:val="28"/>
          <w:szCs w:val="28"/>
        </w:rPr>
        <w:t>ректором</w:t>
      </w:r>
      <w:r w:rsidRPr="004414EE">
        <w:rPr>
          <w:sz w:val="28"/>
          <w:szCs w:val="28"/>
        </w:rPr>
        <w:t>. Они могут корректироваться с целью учета  изменений потребностей работодателей.</w:t>
      </w:r>
    </w:p>
    <w:p w:rsidR="00A30E9F" w:rsidRPr="00D35266" w:rsidRDefault="00A30E9F" w:rsidP="006F27EE">
      <w:pPr>
        <w:rPr>
          <w:sz w:val="28"/>
          <w:szCs w:val="28"/>
        </w:rPr>
      </w:pPr>
      <w:r w:rsidRPr="00944682">
        <w:rPr>
          <w:sz w:val="28"/>
          <w:szCs w:val="28"/>
        </w:rPr>
        <w:t xml:space="preserve">При </w:t>
      </w:r>
      <w:r>
        <w:rPr>
          <w:sz w:val="28"/>
          <w:szCs w:val="28"/>
        </w:rPr>
        <w:t>формировании базовых</w:t>
      </w:r>
      <w:r w:rsidRPr="00944682">
        <w:rPr>
          <w:sz w:val="28"/>
          <w:szCs w:val="28"/>
        </w:rPr>
        <w:t xml:space="preserve"> планов на младших курсах</w:t>
      </w:r>
      <w:r>
        <w:rPr>
          <w:sz w:val="28"/>
          <w:szCs w:val="28"/>
        </w:rPr>
        <w:t xml:space="preserve"> необходимо предусмотреть возможность унификации дисциплин, изучаемых студентами в первые два года обучения  </w:t>
      </w:r>
      <w:r w:rsidRPr="00944682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родственных ООП ВПО</w:t>
      </w:r>
      <w:r w:rsidRPr="00944682">
        <w:rPr>
          <w:sz w:val="28"/>
          <w:szCs w:val="28"/>
        </w:rPr>
        <w:t xml:space="preserve">. </w:t>
      </w:r>
      <w:r w:rsidRPr="00EF7F61">
        <w:rPr>
          <w:sz w:val="28"/>
          <w:szCs w:val="28"/>
        </w:rPr>
        <w:t>С этой целью допускается изменение</w:t>
      </w:r>
      <w:r w:rsidRPr="00EF7F61">
        <w:rPr>
          <w:bCs/>
          <w:sz w:val="28"/>
          <w:szCs w:val="28"/>
        </w:rPr>
        <w:t xml:space="preserve"> трудоемкости </w:t>
      </w:r>
      <w:r w:rsidRPr="00EF7F61">
        <w:rPr>
          <w:sz w:val="28"/>
          <w:szCs w:val="28"/>
        </w:rPr>
        <w:t xml:space="preserve">дисциплин   федерального компонента в пределах до 20% от объема, указанного в ГОС ВПО при сохранении общего объема </w:t>
      </w:r>
      <w:r w:rsidRPr="00D35266">
        <w:rPr>
          <w:sz w:val="28"/>
          <w:szCs w:val="28"/>
        </w:rPr>
        <w:t>циклов дисциплин ООП ВПО.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35266">
        <w:rPr>
          <w:sz w:val="28"/>
          <w:szCs w:val="28"/>
        </w:rPr>
        <w:t xml:space="preserve">.3.   Индивидуальный учебный план формируется на основе </w:t>
      </w:r>
      <w:r w:rsidRPr="00D35266">
        <w:rPr>
          <w:bCs/>
          <w:iCs/>
          <w:sz w:val="28"/>
          <w:szCs w:val="28"/>
        </w:rPr>
        <w:t>базового</w:t>
      </w:r>
      <w:r w:rsidRPr="00D35266">
        <w:rPr>
          <w:sz w:val="28"/>
          <w:szCs w:val="28"/>
        </w:rPr>
        <w:t xml:space="preserve"> на учебный год</w:t>
      </w:r>
      <w:r w:rsidRPr="00F32EDB">
        <w:rPr>
          <w:sz w:val="28"/>
          <w:szCs w:val="28"/>
        </w:rPr>
        <w:t xml:space="preserve"> лично студентом с</w:t>
      </w:r>
      <w:r>
        <w:rPr>
          <w:sz w:val="28"/>
          <w:szCs w:val="28"/>
        </w:rPr>
        <w:t xml:space="preserve">овместно с </w:t>
      </w:r>
      <w:r w:rsidRPr="00F32EDB">
        <w:rPr>
          <w:sz w:val="28"/>
          <w:szCs w:val="28"/>
        </w:rPr>
        <w:t>академическ</w:t>
      </w:r>
      <w:r>
        <w:rPr>
          <w:sz w:val="28"/>
          <w:szCs w:val="28"/>
        </w:rPr>
        <w:t>им консультантом (тьютором)</w:t>
      </w:r>
      <w:r w:rsidRPr="00F32EDB">
        <w:rPr>
          <w:sz w:val="28"/>
          <w:szCs w:val="28"/>
        </w:rPr>
        <w:t xml:space="preserve">. </w:t>
      </w:r>
      <w:r>
        <w:rPr>
          <w:sz w:val="28"/>
          <w:szCs w:val="28"/>
        </w:rPr>
        <w:t>Индивидуальный п</w:t>
      </w:r>
      <w:r w:rsidRPr="00F32EDB">
        <w:rPr>
          <w:sz w:val="28"/>
          <w:szCs w:val="28"/>
        </w:rPr>
        <w:t xml:space="preserve">лан </w:t>
      </w:r>
      <w:r>
        <w:rPr>
          <w:sz w:val="28"/>
          <w:szCs w:val="28"/>
        </w:rPr>
        <w:t>подписывае</w:t>
      </w:r>
      <w:r w:rsidRPr="00F32EDB">
        <w:rPr>
          <w:sz w:val="28"/>
          <w:szCs w:val="28"/>
        </w:rPr>
        <w:t>тся деканом (заместителем декана)</w:t>
      </w:r>
      <w:r>
        <w:rPr>
          <w:sz w:val="28"/>
          <w:szCs w:val="28"/>
        </w:rPr>
        <w:t xml:space="preserve"> в двух экземплярах и хранится по 1 экземпляру у </w:t>
      </w:r>
      <w:r w:rsidRPr="00F32EDB">
        <w:rPr>
          <w:sz w:val="28"/>
          <w:szCs w:val="28"/>
        </w:rPr>
        <w:t xml:space="preserve"> студента и в </w:t>
      </w:r>
      <w:r>
        <w:rPr>
          <w:sz w:val="28"/>
          <w:szCs w:val="28"/>
        </w:rPr>
        <w:t>учебном отделе</w:t>
      </w:r>
      <w:r w:rsidRPr="00F32EDB">
        <w:rPr>
          <w:sz w:val="28"/>
          <w:szCs w:val="28"/>
        </w:rPr>
        <w:t>.</w:t>
      </w:r>
    </w:p>
    <w:p w:rsidR="00A30E9F" w:rsidRPr="009B512F" w:rsidRDefault="00A30E9F" w:rsidP="006F27EE">
      <w:pPr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A129A6">
        <w:rPr>
          <w:sz w:val="28"/>
          <w:szCs w:val="28"/>
        </w:rPr>
        <w:t>.4.</w:t>
      </w:r>
      <w:r>
        <w:t xml:space="preserve">   Р</w:t>
      </w:r>
      <w:r>
        <w:rPr>
          <w:sz w:val="28"/>
          <w:szCs w:val="28"/>
        </w:rPr>
        <w:t>абочий</w:t>
      </w:r>
      <w:r w:rsidRPr="00B76C55">
        <w:rPr>
          <w:sz w:val="28"/>
          <w:szCs w:val="28"/>
        </w:rPr>
        <w:t xml:space="preserve"> план формируется </w:t>
      </w:r>
      <w:r>
        <w:rPr>
          <w:sz w:val="28"/>
          <w:szCs w:val="28"/>
        </w:rPr>
        <w:t xml:space="preserve">кафедрой-держателем учебного плана </w:t>
      </w:r>
      <w:r w:rsidRPr="00B76C55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 xml:space="preserve">базового </w:t>
      </w:r>
      <w:r w:rsidRPr="00B76C55">
        <w:rPr>
          <w:sz w:val="28"/>
          <w:szCs w:val="28"/>
        </w:rPr>
        <w:t>плана с учетом анализа индивидуальных планов студентов данного направления (специальности)</w:t>
      </w:r>
      <w:r>
        <w:rPr>
          <w:sz w:val="28"/>
          <w:szCs w:val="28"/>
        </w:rPr>
        <w:t xml:space="preserve"> и проходят основные уровни согласования согласно правил,  принятых учебно-методическом управлении вуза.</w:t>
      </w:r>
    </w:p>
    <w:p w:rsidR="00A30E9F" w:rsidRDefault="00A30E9F" w:rsidP="006F27EE">
      <w:pPr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9B512F">
        <w:rPr>
          <w:bCs/>
          <w:sz w:val="28"/>
          <w:szCs w:val="28"/>
        </w:rPr>
        <w:t xml:space="preserve">. Разработку </w:t>
      </w:r>
      <w:r>
        <w:rPr>
          <w:bCs/>
          <w:sz w:val="28"/>
          <w:szCs w:val="28"/>
        </w:rPr>
        <w:t xml:space="preserve">стабильных и базовых </w:t>
      </w:r>
      <w:r w:rsidRPr="009B512F">
        <w:rPr>
          <w:bCs/>
          <w:sz w:val="28"/>
          <w:szCs w:val="28"/>
        </w:rPr>
        <w:t>учебных планов необходимо начинать с формирования</w:t>
      </w:r>
      <w:r w:rsidRPr="009B512F">
        <w:rPr>
          <w:i/>
          <w:sz w:val="28"/>
          <w:szCs w:val="28"/>
        </w:rPr>
        <w:t xml:space="preserve"> </w:t>
      </w:r>
      <w:r w:rsidRPr="00EF7F61">
        <w:rPr>
          <w:sz w:val="28"/>
          <w:szCs w:val="28"/>
        </w:rPr>
        <w:t>тематических блоков</w:t>
      </w:r>
      <w:r>
        <w:rPr>
          <w:sz w:val="28"/>
          <w:szCs w:val="28"/>
        </w:rPr>
        <w:t xml:space="preserve"> (модулей)</w:t>
      </w:r>
      <w:r w:rsidRPr="009B512F">
        <w:rPr>
          <w:sz w:val="28"/>
          <w:szCs w:val="28"/>
        </w:rPr>
        <w:t xml:space="preserve">, объединяющих дисциплины, </w:t>
      </w:r>
      <w:r>
        <w:rPr>
          <w:sz w:val="28"/>
          <w:szCs w:val="28"/>
        </w:rPr>
        <w:t xml:space="preserve">формирующие необходимые знания и умения, определяемые ГОС ВПО. </w:t>
      </w:r>
    </w:p>
    <w:p w:rsidR="00A30E9F" w:rsidRPr="009B512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9B512F">
        <w:rPr>
          <w:sz w:val="28"/>
          <w:szCs w:val="28"/>
        </w:rPr>
        <w:t>. Для обоснования последовательности изучения дисциплин требуется провести анализ содержания рабочих программ</w:t>
      </w:r>
      <w:r w:rsidRPr="009B512F">
        <w:rPr>
          <w:i/>
          <w:sz w:val="28"/>
          <w:szCs w:val="28"/>
        </w:rPr>
        <w:t xml:space="preserve"> </w:t>
      </w:r>
      <w:r w:rsidRPr="00EF7F61">
        <w:rPr>
          <w:sz w:val="28"/>
          <w:szCs w:val="28"/>
        </w:rPr>
        <w:t>и составить матрицу логических связей дисциплин учебного плана,</w:t>
      </w:r>
      <w:r w:rsidRPr="009B512F">
        <w:rPr>
          <w:i/>
          <w:sz w:val="28"/>
          <w:szCs w:val="28"/>
        </w:rPr>
        <w:t xml:space="preserve"> </w:t>
      </w:r>
      <w:r w:rsidRPr="009B512F">
        <w:rPr>
          <w:sz w:val="28"/>
          <w:szCs w:val="28"/>
        </w:rPr>
        <w:t>обратив внимание на исключение дублирования дидактических единиц</w:t>
      </w:r>
      <w:r w:rsidRPr="00EF7F61">
        <w:rPr>
          <w:sz w:val="28"/>
          <w:szCs w:val="28"/>
        </w:rPr>
        <w:t>.</w:t>
      </w:r>
    </w:p>
    <w:p w:rsidR="00A30E9F" w:rsidRPr="00CE06A8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9B512F">
        <w:rPr>
          <w:sz w:val="28"/>
          <w:szCs w:val="28"/>
        </w:rPr>
        <w:t xml:space="preserve">. </w:t>
      </w:r>
      <w:r>
        <w:rPr>
          <w:sz w:val="28"/>
          <w:szCs w:val="28"/>
        </w:rPr>
        <w:t>Расчет т</w:t>
      </w:r>
      <w:r w:rsidRPr="009B512F">
        <w:rPr>
          <w:sz w:val="28"/>
          <w:szCs w:val="28"/>
        </w:rPr>
        <w:t xml:space="preserve">рудоемкости всех компонентов учебного плана (учебных дисциплин, практик, подготовки  и защиты </w:t>
      </w:r>
      <w:r>
        <w:rPr>
          <w:sz w:val="28"/>
          <w:szCs w:val="28"/>
        </w:rPr>
        <w:t>итоговой</w:t>
      </w:r>
      <w:r w:rsidRPr="009B512F">
        <w:rPr>
          <w:sz w:val="28"/>
          <w:szCs w:val="28"/>
        </w:rPr>
        <w:t xml:space="preserve"> работы, государственного экзамена</w:t>
      </w:r>
      <w:r>
        <w:rPr>
          <w:sz w:val="28"/>
          <w:szCs w:val="28"/>
        </w:rPr>
        <w:t xml:space="preserve"> и т.д.</w:t>
      </w:r>
      <w:r w:rsidRPr="009B512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предусматривает две шкалы оценки:  </w:t>
      </w:r>
      <w:r w:rsidRPr="009B512F">
        <w:rPr>
          <w:sz w:val="28"/>
          <w:szCs w:val="28"/>
        </w:rPr>
        <w:t>измер</w:t>
      </w:r>
      <w:r>
        <w:rPr>
          <w:sz w:val="28"/>
          <w:szCs w:val="28"/>
        </w:rPr>
        <w:t>ение трудоемкости в академических часах и</w:t>
      </w:r>
      <w:r w:rsidRPr="009B512F">
        <w:rPr>
          <w:sz w:val="28"/>
          <w:szCs w:val="28"/>
        </w:rPr>
        <w:t xml:space="preserve"> в </w:t>
      </w:r>
      <w:r w:rsidRPr="00EF7F61">
        <w:rPr>
          <w:sz w:val="28"/>
          <w:szCs w:val="28"/>
        </w:rPr>
        <w:t xml:space="preserve">кредитах  (зачетных единицах). </w:t>
      </w:r>
      <w:r>
        <w:rPr>
          <w:sz w:val="28"/>
          <w:szCs w:val="28"/>
        </w:rPr>
        <w:t>Обе шкалы оценок трудоемкости учебных дисциплин принимаются равнозначными и обязательными к использованию при организации делопроизводства на факультетах университета.</w:t>
      </w:r>
    </w:p>
    <w:p w:rsidR="00A30E9F" w:rsidRDefault="00A30E9F" w:rsidP="006F27EE">
      <w:pPr>
        <w:rPr>
          <w:sz w:val="28"/>
          <w:szCs w:val="28"/>
        </w:rPr>
      </w:pPr>
      <w:r w:rsidRPr="00EF7F61">
        <w:rPr>
          <w:bCs/>
          <w:sz w:val="28"/>
          <w:szCs w:val="28"/>
        </w:rPr>
        <w:t>Число образовательных кредитов, или количество зачетных единиц</w:t>
      </w:r>
      <w:r w:rsidRPr="00663377">
        <w:rPr>
          <w:sz w:val="28"/>
          <w:szCs w:val="28"/>
        </w:rPr>
        <w:t xml:space="preserve"> – это условный численный показатель </w:t>
      </w:r>
      <w:r w:rsidRPr="00D92401">
        <w:rPr>
          <w:sz w:val="28"/>
          <w:szCs w:val="28"/>
        </w:rPr>
        <w:t>общей</w:t>
      </w:r>
      <w:r w:rsidRPr="00663377">
        <w:rPr>
          <w:sz w:val="28"/>
          <w:szCs w:val="28"/>
        </w:rPr>
        <w:t xml:space="preserve"> трудоемкости, присваиваемый отдельному учебному курсу и другим видам учебных работ (курсовым, дипломным и т.д.), и определяющий его вклад в общую учебную нагрузку студентов. Иными словами, это единица измерения общих трудовых затрат студента на выполнение той или иной учебной работы (теоретическое и практическое обучение, написание курсовых и дипломных работ и т.п.).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9B512F">
        <w:rPr>
          <w:sz w:val="28"/>
          <w:szCs w:val="28"/>
        </w:rPr>
        <w:t xml:space="preserve">. </w:t>
      </w:r>
      <w:r>
        <w:rPr>
          <w:sz w:val="28"/>
          <w:szCs w:val="28"/>
        </w:rPr>
        <w:t>При составлении базовых учебных планов объем самостоятельной работы студентов (СРС) необходимо устанавливать в объеме 50% от общей трудоемкости дисциплины (приказ Министерства образования и науки РФ № 215 от 29.07.2005 «Об инновационной деятельности в высших учебных заведениях по переходу на систему зачетных единиц»).</w:t>
      </w:r>
    </w:p>
    <w:p w:rsidR="00A30E9F" w:rsidRPr="00B16052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8. В течение учебного года студенту необходимо  изучить дисциплины, общей </w:t>
      </w:r>
      <w:r w:rsidRPr="00B16052">
        <w:rPr>
          <w:sz w:val="28"/>
          <w:szCs w:val="28"/>
        </w:rPr>
        <w:t>трудоемкостью 60</w:t>
      </w:r>
      <w:r w:rsidRPr="00B16052">
        <w:rPr>
          <w:i/>
          <w:sz w:val="28"/>
          <w:szCs w:val="28"/>
        </w:rPr>
        <w:t xml:space="preserve"> </w:t>
      </w:r>
      <w:r w:rsidRPr="00B16052">
        <w:rPr>
          <w:sz w:val="28"/>
          <w:szCs w:val="28"/>
        </w:rPr>
        <w:t>кредитов</w:t>
      </w:r>
      <w:r w:rsidRPr="00B16052">
        <w:rPr>
          <w:i/>
          <w:sz w:val="28"/>
          <w:szCs w:val="28"/>
        </w:rPr>
        <w:t>.</w:t>
      </w:r>
    </w:p>
    <w:p w:rsidR="00A30E9F" w:rsidRDefault="00A30E9F" w:rsidP="006F27EE">
      <w:pPr>
        <w:rPr>
          <w:sz w:val="28"/>
        </w:rPr>
      </w:pPr>
      <w:r w:rsidRPr="00B16052">
        <w:rPr>
          <w:sz w:val="28"/>
        </w:rPr>
        <w:t>Количеств</w:t>
      </w:r>
      <w:r>
        <w:rPr>
          <w:sz w:val="28"/>
        </w:rPr>
        <w:t xml:space="preserve">о кредитов определяет общую трудоемкость каждой учебной дисциплины, вне зависимости от ее статуса и формы аттестации (экзамен либо зачет), которую студент затрачивает в среднем на ее изучение, включая все виды аудиторной работы (лекции, семинары, лабораторные занятия), самостоятельную работу, </w:t>
      </w:r>
      <w:r w:rsidRPr="00EF7F61">
        <w:rPr>
          <w:sz w:val="28"/>
          <w:szCs w:val="28"/>
        </w:rPr>
        <w:t>междисциплинарны</w:t>
      </w:r>
      <w:r>
        <w:rPr>
          <w:sz w:val="28"/>
          <w:szCs w:val="28"/>
        </w:rPr>
        <w:t>е курсовые</w:t>
      </w:r>
      <w:r w:rsidRPr="00EF7F6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EF7F61">
        <w:rPr>
          <w:sz w:val="28"/>
          <w:szCs w:val="28"/>
        </w:rPr>
        <w:t xml:space="preserve">, </w:t>
      </w:r>
      <w:r>
        <w:rPr>
          <w:sz w:val="28"/>
        </w:rPr>
        <w:t xml:space="preserve">прохождение процедур текущей и промежуточной аттестации. </w:t>
      </w:r>
    </w:p>
    <w:p w:rsidR="00A30E9F" w:rsidRPr="00B16052" w:rsidRDefault="00A30E9F" w:rsidP="006F27EE">
      <w:pPr>
        <w:rPr>
          <w:sz w:val="28"/>
          <w:szCs w:val="28"/>
        </w:rPr>
      </w:pPr>
      <w:r>
        <w:rPr>
          <w:sz w:val="28"/>
        </w:rPr>
        <w:t xml:space="preserve">9. </w:t>
      </w:r>
      <w:r>
        <w:t xml:space="preserve"> </w:t>
      </w:r>
      <w:r w:rsidRPr="00B16052">
        <w:rPr>
          <w:sz w:val="28"/>
          <w:szCs w:val="28"/>
        </w:rPr>
        <w:t xml:space="preserve">Число зачетных единиц для каждой отдельной дисциплины устанавливается экспертным путем, основываясь на следующих принципах:  </w:t>
      </w:r>
    </w:p>
    <w:p w:rsidR="00A30E9F" w:rsidRDefault="00A30E9F" w:rsidP="006F27EE">
      <w:r>
        <w:rPr>
          <w:szCs w:val="28"/>
        </w:rPr>
        <w:t>9.1. Установление трудоемкости дисциплины простым пересчетом</w:t>
      </w:r>
      <w:r w:rsidRPr="00CA13C3">
        <w:t>.</w:t>
      </w:r>
      <w:r>
        <w:t xml:space="preserve"> </w:t>
      </w:r>
    </w:p>
    <w:p w:rsidR="00A30E9F" w:rsidRDefault="00A30E9F" w:rsidP="006F27EE">
      <w:r w:rsidRPr="00CA13C3">
        <w:rPr>
          <w:szCs w:val="28"/>
        </w:rPr>
        <w:t>Д</w:t>
      </w:r>
      <w:r>
        <w:t>ля каждой дисциплины действующего учебного плана ООП простым пересчетом (делением общей трудоемкости каждой дисциплины на коэффициент 36) определяется величина трудоемкости без учета значимости дисциплины в формировании компетентности будущего специалиста. Полученные значения определяют ориентировочный вес в кредитах трудоемкости учебных дисциплин.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CA13C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A13C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 трудоемкости дисциплины с учетом ее значимости в формировании компетентности будущего специалиста.</w:t>
      </w:r>
    </w:p>
    <w:p w:rsidR="00A30E9F" w:rsidRDefault="00A30E9F" w:rsidP="006F27EE">
      <w:pPr>
        <w:rPr>
          <w:sz w:val="28"/>
          <w:szCs w:val="28"/>
        </w:rPr>
      </w:pPr>
      <w:r w:rsidRPr="00CA13C3">
        <w:rPr>
          <w:sz w:val="28"/>
          <w:szCs w:val="28"/>
        </w:rPr>
        <w:t xml:space="preserve">При определении числа зачетных единиц необходимо ввести в рассмотрение деятельностную составляющую. Чем больше и разнообразнее число видов занятий и других работ, выполняемых студентом по данной дисциплине, и чем они серьезнее и значительнее, тем большее число зачетных единиц присваивается данной дисциплине. </w:t>
      </w:r>
      <w:r>
        <w:rPr>
          <w:sz w:val="28"/>
          <w:szCs w:val="28"/>
        </w:rPr>
        <w:t>С учетом этого к значению трудоемкости дисциплины полученному при простом пересчете добавляют дополнительные кредиты: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  н</w:t>
      </w:r>
      <w:r w:rsidRPr="00CA13C3">
        <w:rPr>
          <w:sz w:val="28"/>
          <w:szCs w:val="28"/>
        </w:rPr>
        <w:t>аличие курсовой работы (проекта) в программе дисциплины увеличива</w:t>
      </w:r>
      <w:r>
        <w:rPr>
          <w:sz w:val="28"/>
          <w:szCs w:val="28"/>
        </w:rPr>
        <w:t>ет</w:t>
      </w:r>
      <w:r w:rsidRPr="00CA13C3">
        <w:rPr>
          <w:sz w:val="28"/>
          <w:szCs w:val="28"/>
        </w:rPr>
        <w:t xml:space="preserve"> ее трудоемкость на 1 кредит</w:t>
      </w:r>
      <w:r>
        <w:rPr>
          <w:sz w:val="28"/>
          <w:szCs w:val="28"/>
        </w:rPr>
        <w:t>;</w:t>
      </w:r>
    </w:p>
    <w:p w:rsidR="00A30E9F" w:rsidRPr="009300C6" w:rsidRDefault="00A30E9F" w:rsidP="006F27EE">
      <w:pPr>
        <w:rPr>
          <w:sz w:val="26"/>
        </w:rPr>
      </w:pPr>
      <w:r>
        <w:rPr>
          <w:sz w:val="28"/>
          <w:szCs w:val="28"/>
        </w:rPr>
        <w:t xml:space="preserve"> </w:t>
      </w:r>
      <w:r w:rsidRPr="00CA13C3">
        <w:rPr>
          <w:sz w:val="28"/>
          <w:szCs w:val="28"/>
        </w:rPr>
        <w:t xml:space="preserve">Трудоемкость учебных и производственных практик в кредитах определяется произведением количества недель, отводимых </w:t>
      </w:r>
      <w:r>
        <w:rPr>
          <w:sz w:val="28"/>
          <w:szCs w:val="28"/>
        </w:rPr>
        <w:t>на практику, на коэффициент 1,5;</w:t>
      </w:r>
    </w:p>
    <w:p w:rsidR="00A30E9F" w:rsidRPr="009300C6" w:rsidRDefault="00A30E9F" w:rsidP="006F27EE">
      <w:pPr>
        <w:rPr>
          <w:sz w:val="26"/>
        </w:rPr>
      </w:pPr>
      <w:r w:rsidRPr="00CA13C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A13C3">
        <w:rPr>
          <w:sz w:val="28"/>
          <w:szCs w:val="28"/>
        </w:rPr>
        <w:t xml:space="preserve">ценка трудоемкости процедуры итоговой государственной аттестации (ГАК) осуществляется произведением количества недель, отводимых </w:t>
      </w:r>
      <w:r w:rsidRPr="00CA13C3">
        <w:rPr>
          <w:color w:val="000000"/>
          <w:sz w:val="28"/>
          <w:szCs w:val="28"/>
        </w:rPr>
        <w:t>на преддипломную пра</w:t>
      </w:r>
      <w:r>
        <w:rPr>
          <w:color w:val="000000"/>
          <w:sz w:val="28"/>
          <w:szCs w:val="28"/>
        </w:rPr>
        <w:t>ктику и ГАК, и коэффициента 1,5;</w:t>
      </w:r>
    </w:p>
    <w:p w:rsidR="00A30E9F" w:rsidRPr="009300C6" w:rsidRDefault="00A30E9F" w:rsidP="006F27EE">
      <w:pPr>
        <w:rPr>
          <w:sz w:val="26"/>
        </w:rPr>
      </w:pPr>
      <w:r w:rsidRPr="00CA13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CA13C3">
        <w:rPr>
          <w:sz w:val="28"/>
          <w:szCs w:val="28"/>
        </w:rPr>
        <w:t>налогичные веса по трудоемкости могут быть присвоены и другим видам работы (рефераты, тренинги, расчетные и графи</w:t>
      </w:r>
      <w:r>
        <w:rPr>
          <w:sz w:val="28"/>
          <w:szCs w:val="28"/>
        </w:rPr>
        <w:t xml:space="preserve">ческие задания, эссе и т.п.) </w:t>
      </w:r>
      <w:r w:rsidRPr="00CA13C3">
        <w:rPr>
          <w:sz w:val="28"/>
          <w:szCs w:val="28"/>
        </w:rPr>
        <w:t>в контексте конкретной образовательной программы с учет</w:t>
      </w:r>
      <w:r>
        <w:rPr>
          <w:sz w:val="28"/>
          <w:szCs w:val="28"/>
        </w:rPr>
        <w:t>ом специфики профиля подготовки;</w:t>
      </w:r>
    </w:p>
    <w:p w:rsidR="00A30E9F" w:rsidRDefault="00A30E9F" w:rsidP="006F27EE">
      <w:pPr>
        <w:rPr>
          <w:sz w:val="26"/>
        </w:rPr>
      </w:pPr>
      <w:r w:rsidRPr="00CA13C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92401">
        <w:rPr>
          <w:sz w:val="28"/>
          <w:szCs w:val="28"/>
        </w:rPr>
        <w:t>дин семестровый экзамен выражается 1 зачётной единицей (3 дня подготовки и 1 день на экзамен)</w:t>
      </w:r>
      <w:r>
        <w:rPr>
          <w:sz w:val="28"/>
          <w:szCs w:val="28"/>
        </w:rPr>
        <w:t>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9.3. З</w:t>
      </w:r>
      <w:r w:rsidRPr="00AC3179">
        <w:rPr>
          <w:sz w:val="28"/>
          <w:szCs w:val="28"/>
        </w:rPr>
        <w:t xml:space="preserve">начимость дисциплины в контексте принятых целей подготовки выпускника. </w:t>
      </w:r>
    </w:p>
    <w:p w:rsidR="00A30E9F" w:rsidRDefault="00A30E9F" w:rsidP="006F27EE">
      <w:pPr>
        <w:rPr>
          <w:sz w:val="28"/>
          <w:szCs w:val="28"/>
        </w:rPr>
      </w:pPr>
      <w:r w:rsidRPr="00AC3179">
        <w:rPr>
          <w:sz w:val="28"/>
          <w:szCs w:val="28"/>
        </w:rPr>
        <w:t xml:space="preserve">Значимость может быть оценена только экспертным путем. Параметр значимости имеет практическое значение в основном для дисциплин национально-регионального (вузовского) компонента, изучаемых студентами по их выбору. Количество начисленных зачетных единиц для элективных дисциплин  в учебном плане является своеобразным регулятором выбора студентов. Для каждой специальности дисциплины, углубляющие профессиональную подготовку, должны иметь большее число кредитов по сравнению с дисциплинами общеобразовательного характера, не направленными непосредственно на формирование профессиональных компетенций. В этом состоит преимущество зачетных единиц перед часами, которые все уравнивают и унифицируют, так что час занятия по одной дисциплине в любом случае становится абсолютно равным часу занятий по другой, будь то важнейшая специальная дисциплина или, например, физвоспитание. Значимость непосредственно связана со всеми показателями, обозначенными в предыдущих пунктах. Естественно, что чем более значима дисциплина, тем более трудоемкой она должна быть для студента как в части временных затрат, так и в части разнообразия и уровня форм выполняемой учебной нагрузки. </w:t>
      </w:r>
    </w:p>
    <w:p w:rsidR="00A30E9F" w:rsidRPr="00AC3179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Пример </w:t>
      </w:r>
      <w:r w:rsidRPr="004613F6">
        <w:rPr>
          <w:sz w:val="28"/>
          <w:szCs w:val="28"/>
        </w:rPr>
        <w:t>расчета трудоемкости</w:t>
      </w:r>
      <w:r>
        <w:rPr>
          <w:sz w:val="28"/>
          <w:szCs w:val="28"/>
        </w:rPr>
        <w:t xml:space="preserve"> для отдельно взятых дисциплин ООП приведен в приложении 3. Данный расчет определяет весомость дисциплины в формировании профессиональной компетентности выпускника, поэтому при равной трудоемкости дисциплины, выраженной в часах, их трудоемкость в кредитах, как правило, бывает различной.</w:t>
      </w:r>
    </w:p>
    <w:p w:rsidR="00A30E9F" w:rsidRPr="00064AD0" w:rsidRDefault="00A30E9F" w:rsidP="006F27EE">
      <w:pPr>
        <w:rPr>
          <w:color w:val="000000"/>
          <w:sz w:val="28"/>
        </w:rPr>
      </w:pPr>
      <w:r>
        <w:rPr>
          <w:color w:val="000000"/>
          <w:sz w:val="28"/>
        </w:rPr>
        <w:t>10</w:t>
      </w:r>
      <w:r w:rsidRPr="00064AD0">
        <w:rPr>
          <w:color w:val="000000"/>
          <w:sz w:val="28"/>
        </w:rPr>
        <w:t xml:space="preserve">. </w:t>
      </w:r>
      <w:r w:rsidRPr="00EF7F61">
        <w:rPr>
          <w:color w:val="000000"/>
          <w:sz w:val="28"/>
        </w:rPr>
        <w:t>Кредиты не выделяются на:</w:t>
      </w:r>
    </w:p>
    <w:p w:rsidR="00A30E9F" w:rsidRDefault="00A30E9F" w:rsidP="006F27EE">
      <w:pPr>
        <w:rPr>
          <w:color w:val="000000"/>
          <w:sz w:val="28"/>
        </w:rPr>
      </w:pPr>
      <w:r>
        <w:rPr>
          <w:color w:val="000000"/>
          <w:sz w:val="28"/>
        </w:rPr>
        <w:t xml:space="preserve">–    </w:t>
      </w:r>
      <w:r w:rsidRPr="00064AD0">
        <w:rPr>
          <w:color w:val="000000"/>
          <w:sz w:val="28"/>
        </w:rPr>
        <w:t>участие в работе спортивных секций;</w:t>
      </w:r>
    </w:p>
    <w:p w:rsidR="00A30E9F" w:rsidRDefault="00A30E9F" w:rsidP="006F27EE">
      <w:pPr>
        <w:rPr>
          <w:color w:val="000000"/>
          <w:sz w:val="28"/>
        </w:rPr>
      </w:pPr>
      <w:r>
        <w:rPr>
          <w:color w:val="000000"/>
          <w:sz w:val="28"/>
        </w:rPr>
        <w:t xml:space="preserve">–    </w:t>
      </w:r>
      <w:r w:rsidRPr="00064AD0">
        <w:rPr>
          <w:color w:val="000000"/>
          <w:sz w:val="28"/>
        </w:rPr>
        <w:t>учебные занятия по факультативным дисциплинам;</w:t>
      </w:r>
    </w:p>
    <w:p w:rsidR="00A30E9F" w:rsidRPr="00064AD0" w:rsidRDefault="00A30E9F" w:rsidP="006F27EE">
      <w:pPr>
        <w:rPr>
          <w:sz w:val="28"/>
        </w:rPr>
      </w:pPr>
      <w:r>
        <w:rPr>
          <w:color w:val="000000"/>
          <w:sz w:val="28"/>
        </w:rPr>
        <w:t xml:space="preserve">– </w:t>
      </w:r>
      <w:r w:rsidRPr="00064AD0">
        <w:rPr>
          <w:color w:val="000000"/>
          <w:sz w:val="28"/>
        </w:rPr>
        <w:t xml:space="preserve">работу в учебно-научных кружках, </w:t>
      </w:r>
      <w:r>
        <w:rPr>
          <w:color w:val="000000"/>
          <w:sz w:val="28"/>
        </w:rPr>
        <w:t xml:space="preserve">участие в </w:t>
      </w:r>
      <w:r w:rsidRPr="00064AD0">
        <w:rPr>
          <w:color w:val="000000"/>
          <w:sz w:val="28"/>
        </w:rPr>
        <w:t>конференциях, спортивных соревнованиях;</w:t>
      </w:r>
    </w:p>
    <w:p w:rsidR="00A30E9F" w:rsidRPr="00064AD0" w:rsidRDefault="00A30E9F" w:rsidP="006F27E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r w:rsidRPr="00064AD0">
        <w:rPr>
          <w:color w:val="000000"/>
          <w:sz w:val="28"/>
          <w:szCs w:val="28"/>
        </w:rPr>
        <w:t>работу в</w:t>
      </w:r>
      <w:r w:rsidRPr="00064AD0">
        <w:rPr>
          <w:sz w:val="28"/>
          <w:szCs w:val="28"/>
        </w:rPr>
        <w:t xml:space="preserve"> профсоюзном комитете, других общественных организациях;</w:t>
      </w:r>
    </w:p>
    <w:p w:rsidR="00A30E9F" w:rsidRPr="00064AD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064AD0">
        <w:rPr>
          <w:sz w:val="28"/>
          <w:szCs w:val="28"/>
        </w:rPr>
        <w:t>участие в художественной самодеятельности;</w:t>
      </w:r>
    </w:p>
    <w:p w:rsidR="00A30E9F" w:rsidRPr="00064AD0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064AD0">
        <w:rPr>
          <w:sz w:val="28"/>
          <w:szCs w:val="28"/>
        </w:rPr>
        <w:t>работу во временных творческих коллективах.</w:t>
      </w:r>
    </w:p>
    <w:p w:rsidR="00A30E9F" w:rsidRPr="00FB1EB1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B1EB1">
        <w:rPr>
          <w:sz w:val="28"/>
          <w:szCs w:val="28"/>
        </w:rPr>
        <w:t>При разработке учебного плана необходимо придерживаться следующих требований:</w:t>
      </w:r>
    </w:p>
    <w:p w:rsidR="00A30E9F" w:rsidRPr="00FB1EB1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– п</w:t>
      </w:r>
      <w:r w:rsidRPr="00FB1EB1">
        <w:rPr>
          <w:sz w:val="28"/>
          <w:szCs w:val="28"/>
        </w:rPr>
        <w:t>еречень дисциплин федерального компонента в каждом цикле</w:t>
      </w:r>
      <w:r>
        <w:rPr>
          <w:sz w:val="28"/>
          <w:szCs w:val="28"/>
        </w:rPr>
        <w:t xml:space="preserve"> должен соответствовать ГОС ВПО;</w:t>
      </w:r>
      <w:r w:rsidRPr="00FB1EB1">
        <w:rPr>
          <w:sz w:val="28"/>
          <w:szCs w:val="28"/>
        </w:rPr>
        <w:t xml:space="preserve"> </w:t>
      </w:r>
    </w:p>
    <w:p w:rsidR="00A30E9F" w:rsidRPr="00AB7940" w:rsidRDefault="00A30E9F" w:rsidP="006F27EE">
      <w:pPr>
        <w:rPr>
          <w:bCs/>
          <w:sz w:val="28"/>
          <w:szCs w:val="28"/>
        </w:rPr>
      </w:pPr>
      <w:r>
        <w:rPr>
          <w:sz w:val="28"/>
          <w:szCs w:val="28"/>
        </w:rPr>
        <w:t>– в</w:t>
      </w:r>
      <w:r w:rsidRPr="0003764C">
        <w:rPr>
          <w:sz w:val="28"/>
          <w:szCs w:val="28"/>
        </w:rPr>
        <w:t xml:space="preserve"> цикле ГСЭ обязательными дисциплинами являются «Иностранный язык» (в объеме не менее 340 часов), «Физическая культура»</w:t>
      </w:r>
      <w:r>
        <w:rPr>
          <w:sz w:val="28"/>
          <w:szCs w:val="28"/>
        </w:rPr>
        <w:t xml:space="preserve"> (в объеме не менее 408 часов)».</w:t>
      </w:r>
      <w:r w:rsidRPr="0003764C">
        <w:rPr>
          <w:sz w:val="28"/>
          <w:szCs w:val="28"/>
        </w:rPr>
        <w:t xml:space="preserve"> </w:t>
      </w:r>
      <w:r w:rsidRPr="0003764C">
        <w:rPr>
          <w:bCs/>
          <w:sz w:val="28"/>
          <w:szCs w:val="28"/>
        </w:rPr>
        <w:t xml:space="preserve">Дисциплина «Физическая культура» </w:t>
      </w:r>
      <w:r w:rsidRPr="00AB7940">
        <w:rPr>
          <w:bCs/>
          <w:sz w:val="28"/>
          <w:szCs w:val="28"/>
        </w:rPr>
        <w:t>является обязательной для студентов</w:t>
      </w:r>
      <w:r>
        <w:rPr>
          <w:bCs/>
          <w:sz w:val="28"/>
          <w:szCs w:val="28"/>
        </w:rPr>
        <w:t xml:space="preserve"> очного отделения</w:t>
      </w:r>
      <w:r w:rsidRPr="00AB7940">
        <w:rPr>
          <w:bCs/>
          <w:sz w:val="28"/>
          <w:szCs w:val="28"/>
        </w:rPr>
        <w:t xml:space="preserve">, и </w:t>
      </w:r>
      <w:r>
        <w:rPr>
          <w:bCs/>
          <w:sz w:val="28"/>
          <w:szCs w:val="28"/>
        </w:rPr>
        <w:t>вне зависимости от установленных часов учебной нагрузки, трудоемкость ее составляет 2</w:t>
      </w:r>
      <w:r w:rsidRPr="00AB7940">
        <w:rPr>
          <w:bCs/>
          <w:sz w:val="28"/>
          <w:szCs w:val="28"/>
        </w:rPr>
        <w:t xml:space="preserve"> кредита</w:t>
      </w:r>
      <w:r>
        <w:rPr>
          <w:bCs/>
          <w:sz w:val="28"/>
          <w:szCs w:val="28"/>
        </w:rPr>
        <w:t>, которые</w:t>
      </w:r>
      <w:r w:rsidRPr="00AB7940">
        <w:rPr>
          <w:bCs/>
          <w:sz w:val="28"/>
          <w:szCs w:val="28"/>
        </w:rPr>
        <w:t xml:space="preserve"> начисляются в </w:t>
      </w:r>
      <w:r>
        <w:rPr>
          <w:bCs/>
          <w:sz w:val="28"/>
          <w:szCs w:val="28"/>
        </w:rPr>
        <w:t>шест</w:t>
      </w:r>
      <w:r w:rsidRPr="00AB7940">
        <w:rPr>
          <w:bCs/>
          <w:sz w:val="28"/>
          <w:szCs w:val="28"/>
        </w:rPr>
        <w:t>ом семестре</w:t>
      </w:r>
      <w:r>
        <w:rPr>
          <w:bCs/>
          <w:sz w:val="28"/>
          <w:szCs w:val="28"/>
        </w:rPr>
        <w:t xml:space="preserve"> по завершении изучения дисциплины. По дисциплине «Иностранный язык» в первом семестре начисляется 2 кредита, в каждом последующем по 1 кредиту, общая трудоемкость данной дисциплины составляет 5 кредитов</w:t>
      </w:r>
      <w:r w:rsidRPr="00AB7940">
        <w:rPr>
          <w:bCs/>
          <w:sz w:val="28"/>
          <w:szCs w:val="28"/>
        </w:rPr>
        <w:t>.</w:t>
      </w:r>
    </w:p>
    <w:p w:rsidR="00A30E9F" w:rsidRPr="009B512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9B512F">
        <w:rPr>
          <w:sz w:val="28"/>
          <w:szCs w:val="28"/>
        </w:rPr>
        <w:t xml:space="preserve">. Суммарная трудоемкость дисциплин </w:t>
      </w:r>
      <w:r w:rsidRPr="00EF7F61">
        <w:rPr>
          <w:sz w:val="28"/>
          <w:szCs w:val="28"/>
        </w:rPr>
        <w:t>федерального</w:t>
      </w:r>
      <w:r w:rsidRPr="009B512F">
        <w:rPr>
          <w:sz w:val="28"/>
          <w:szCs w:val="28"/>
        </w:rPr>
        <w:t xml:space="preserve"> компонента внутри каждого цикла может быть </w:t>
      </w:r>
      <w:r w:rsidRPr="00EF7F61">
        <w:rPr>
          <w:sz w:val="28"/>
          <w:szCs w:val="28"/>
        </w:rPr>
        <w:t>уменьшена до 50%</w:t>
      </w:r>
      <w:r w:rsidRPr="00140803">
        <w:rPr>
          <w:b/>
          <w:sz w:val="28"/>
          <w:szCs w:val="28"/>
        </w:rPr>
        <w:t xml:space="preserve"> </w:t>
      </w:r>
      <w:r w:rsidRPr="009B512F">
        <w:rPr>
          <w:sz w:val="28"/>
          <w:szCs w:val="28"/>
        </w:rPr>
        <w:t xml:space="preserve">от их общего объема теоретического обучения, указанного в ГОС ВПО, </w:t>
      </w:r>
      <w:r w:rsidRPr="009B512F">
        <w:rPr>
          <w:i/>
          <w:sz w:val="28"/>
          <w:szCs w:val="28"/>
        </w:rPr>
        <w:t xml:space="preserve"> </w:t>
      </w:r>
      <w:r w:rsidRPr="009B512F">
        <w:rPr>
          <w:sz w:val="28"/>
          <w:szCs w:val="28"/>
        </w:rPr>
        <w:t>и освободившиеся часы переданы на дисциплины, устанавливаемые вузом, или дисциплины по выбору студентов</w:t>
      </w:r>
      <w:r>
        <w:rPr>
          <w:sz w:val="28"/>
          <w:szCs w:val="28"/>
        </w:rPr>
        <w:t xml:space="preserve"> (приказ Министерства образования и науки РФ № 215 от 29.07.2005 «Об инновационной деятельности в высших учебных заведениях по переходу на систему зачетных единиц»)</w:t>
      </w:r>
      <w:r w:rsidRPr="009B512F">
        <w:rPr>
          <w:sz w:val="28"/>
          <w:szCs w:val="28"/>
        </w:rPr>
        <w:t xml:space="preserve">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9B512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BB7C00">
        <w:rPr>
          <w:sz w:val="28"/>
          <w:szCs w:val="28"/>
        </w:rPr>
        <w:t xml:space="preserve">График учебного процесса по образовательной программе является неотъемлемой частью учебного плана и регламентирует распределение по времени на каждом курсе обучения основных видов учебной деятельности как кафедр, обеспечивающих реализацию программ и направлений подготовки, так и студентов, проходящих обучение. </w:t>
      </w:r>
    </w:p>
    <w:p w:rsidR="00A30E9F" w:rsidRDefault="00A30E9F" w:rsidP="006F27EE">
      <w:pPr>
        <w:rPr>
          <w:sz w:val="28"/>
          <w:szCs w:val="28"/>
        </w:rPr>
      </w:pPr>
      <w:r w:rsidRPr="00FC7220">
        <w:rPr>
          <w:sz w:val="28"/>
          <w:szCs w:val="28"/>
        </w:rPr>
        <w:t xml:space="preserve">Учебный год рекомендуется разбивать на два семестра. Каждый нечетный семестр, начиная с первого курса, включает в себя 18 недель теоретического обучения, состоящий из двух учебных модулей по 9 недель. Схема четного семестра отличается от нечетного тем, что теоретическое обучение занимает 17 недель и </w:t>
      </w:r>
      <w:r>
        <w:rPr>
          <w:sz w:val="28"/>
          <w:szCs w:val="28"/>
        </w:rPr>
        <w:t>состоит из двух учебных модулей:</w:t>
      </w:r>
      <w:r w:rsidRPr="00FC7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модуль </w:t>
      </w:r>
      <w:r w:rsidRPr="00FC7220">
        <w:rPr>
          <w:sz w:val="28"/>
          <w:szCs w:val="28"/>
        </w:rPr>
        <w:t xml:space="preserve">составляет 9 недель, </w:t>
      </w:r>
      <w:r>
        <w:rPr>
          <w:sz w:val="28"/>
          <w:szCs w:val="28"/>
        </w:rPr>
        <w:t xml:space="preserve">второй </w:t>
      </w:r>
      <w:r w:rsidRPr="00FC7220">
        <w:rPr>
          <w:sz w:val="28"/>
          <w:szCs w:val="28"/>
        </w:rPr>
        <w:t xml:space="preserve">модуль </w:t>
      </w:r>
      <w:r>
        <w:rPr>
          <w:sz w:val="28"/>
          <w:szCs w:val="28"/>
        </w:rPr>
        <w:t xml:space="preserve">– </w:t>
      </w:r>
      <w:r w:rsidRPr="00FC7220">
        <w:rPr>
          <w:sz w:val="28"/>
          <w:szCs w:val="28"/>
        </w:rPr>
        <w:t xml:space="preserve">8 недель.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В течение первых девяти недель нечетного семестра</w:t>
      </w:r>
      <w:r w:rsidRPr="00FC7220">
        <w:rPr>
          <w:sz w:val="28"/>
          <w:szCs w:val="28"/>
        </w:rPr>
        <w:t xml:space="preserve"> студент формирует индивидуальный учебный план</w:t>
      </w:r>
      <w:r>
        <w:rPr>
          <w:sz w:val="28"/>
          <w:szCs w:val="28"/>
        </w:rPr>
        <w:t>, который определяет его</w:t>
      </w:r>
      <w:r w:rsidRPr="00FC7220">
        <w:rPr>
          <w:sz w:val="28"/>
          <w:szCs w:val="28"/>
        </w:rPr>
        <w:t xml:space="preserve"> индивидуальную образовательную траекторию. </w:t>
      </w:r>
    </w:p>
    <w:p w:rsidR="00A30E9F" w:rsidRPr="00FC7220" w:rsidRDefault="00A30E9F" w:rsidP="006F27EE">
      <w:pPr>
        <w:rPr>
          <w:sz w:val="28"/>
          <w:szCs w:val="28"/>
        </w:rPr>
      </w:pPr>
      <w:r w:rsidRPr="00FC7220">
        <w:rPr>
          <w:sz w:val="28"/>
          <w:szCs w:val="28"/>
        </w:rPr>
        <w:t xml:space="preserve">Последующие элементы схемы четных семестров разных курсов могут иметь между собой различия, обусловленные количеством недель практик и каникулярного времени. 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150716">
        <w:rPr>
          <w:sz w:val="28"/>
          <w:szCs w:val="28"/>
        </w:rPr>
        <w:t xml:space="preserve">Информация о трудоемкости учебных дисциплин в академических часах и в кредитах </w:t>
      </w:r>
      <w:r>
        <w:rPr>
          <w:sz w:val="28"/>
          <w:szCs w:val="28"/>
        </w:rPr>
        <w:t xml:space="preserve">отображается </w:t>
      </w:r>
      <w:r w:rsidRPr="00150716">
        <w:rPr>
          <w:sz w:val="28"/>
          <w:szCs w:val="28"/>
        </w:rPr>
        <w:t>в зачетных книжках, учебных карточках студентов, других документах, включая академические справки, дипломы о неполном высшем образовании, европейское приложение к диплому (</w:t>
      </w:r>
      <w:r w:rsidRPr="00150716">
        <w:rPr>
          <w:sz w:val="28"/>
          <w:szCs w:val="28"/>
          <w:lang w:val="en-US"/>
        </w:rPr>
        <w:t>Diploma</w:t>
      </w:r>
      <w:r w:rsidRPr="00150716">
        <w:rPr>
          <w:sz w:val="28"/>
          <w:szCs w:val="28"/>
        </w:rPr>
        <w:t xml:space="preserve"> </w:t>
      </w:r>
      <w:r w:rsidRPr="00150716">
        <w:rPr>
          <w:sz w:val="28"/>
          <w:szCs w:val="28"/>
          <w:lang w:val="en-US"/>
        </w:rPr>
        <w:t>Supplement</w:t>
      </w:r>
      <w:r w:rsidRPr="00150716">
        <w:rPr>
          <w:sz w:val="28"/>
          <w:szCs w:val="28"/>
        </w:rPr>
        <w:t xml:space="preserve">) и т. д. </w:t>
      </w:r>
    </w:p>
    <w:p w:rsidR="00A30E9F" w:rsidRPr="00635F82" w:rsidRDefault="00A30E9F" w:rsidP="006F27EE">
      <w:pPr>
        <w:rPr>
          <w:b/>
          <w:sz w:val="28"/>
          <w:szCs w:val="28"/>
        </w:rPr>
      </w:pPr>
    </w:p>
    <w:p w:rsidR="007B69B3" w:rsidRPr="00635F82" w:rsidRDefault="00A30E9F" w:rsidP="00DB324C">
      <w:pPr>
        <w:outlineLvl w:val="0"/>
        <w:rPr>
          <w:b/>
          <w:sz w:val="28"/>
          <w:szCs w:val="28"/>
        </w:rPr>
      </w:pPr>
      <w:bookmarkStart w:id="64" w:name="_Toc191893349"/>
      <w:r w:rsidRPr="00635F82">
        <w:rPr>
          <w:b/>
          <w:sz w:val="28"/>
          <w:szCs w:val="28"/>
        </w:rPr>
        <w:t>ПРИЛОЖЕНИЕ 5</w:t>
      </w:r>
      <w:bookmarkEnd w:id="64"/>
    </w:p>
    <w:p w:rsidR="00A30E9F" w:rsidRDefault="00A30E9F" w:rsidP="006F27EE">
      <w:r>
        <w:t>Федеральное агентство по образованию</w:t>
      </w:r>
    </w:p>
    <w:p w:rsidR="00A30E9F" w:rsidRDefault="00A30E9F" w:rsidP="006F27EE">
      <w:r>
        <w:t>________________________________________</w:t>
      </w:r>
    </w:p>
    <w:p w:rsidR="00A30E9F" w:rsidRPr="00996BB7" w:rsidRDefault="00A30E9F" w:rsidP="006F27EE">
      <w:pPr>
        <w:rPr>
          <w:sz w:val="16"/>
          <w:szCs w:val="16"/>
        </w:rPr>
      </w:pPr>
      <w:r>
        <w:rPr>
          <w:sz w:val="16"/>
          <w:szCs w:val="16"/>
        </w:rPr>
        <w:t>(указывается наименование вуза)</w:t>
      </w:r>
    </w:p>
    <w:p w:rsidR="00A30E9F" w:rsidRDefault="00A30E9F" w:rsidP="006F27EE">
      <w:r>
        <w:t>Кафедра _________________________________</w:t>
      </w:r>
    </w:p>
    <w:p w:rsidR="00A30E9F" w:rsidRPr="007D3479" w:rsidRDefault="00A30E9F" w:rsidP="006F27EE">
      <w:pPr>
        <w:rPr>
          <w:sz w:val="16"/>
          <w:szCs w:val="16"/>
        </w:rPr>
      </w:pPr>
      <w:r>
        <w:rPr>
          <w:sz w:val="16"/>
          <w:szCs w:val="16"/>
        </w:rPr>
        <w:t>(указывается наименование кафедры)</w:t>
      </w:r>
    </w:p>
    <w:p w:rsidR="00A30E9F" w:rsidRDefault="00A30E9F" w:rsidP="006F27EE"/>
    <w:p w:rsidR="00A30E9F" w:rsidRDefault="00A30E9F" w:rsidP="006F27EE"/>
    <w:p w:rsidR="00A30E9F" w:rsidRDefault="00A30E9F" w:rsidP="006F27EE">
      <w:r>
        <w:t xml:space="preserve">       СОГЛАСОВАНО: </w:t>
      </w:r>
      <w:r>
        <w:tab/>
        <w:t>УТВЕРЖДАЮ:</w:t>
      </w:r>
    </w:p>
    <w:p w:rsidR="00A30E9F" w:rsidRDefault="00A30E9F" w:rsidP="006F27EE">
      <w:r>
        <w:t>Зав. кафедрой – держателя                                                    Декан  факультета</w:t>
      </w:r>
    </w:p>
    <w:p w:rsidR="00A30E9F" w:rsidRDefault="00A30E9F" w:rsidP="006F27EE">
      <w:r>
        <w:t>учебного плана                                                                        ______________________</w:t>
      </w:r>
      <w:r>
        <w:tab/>
        <w:t xml:space="preserve"> </w:t>
      </w:r>
    </w:p>
    <w:p w:rsidR="00A30E9F" w:rsidRDefault="00A30E9F" w:rsidP="006F27EE">
      <w:r>
        <w:t xml:space="preserve">___________________________             </w:t>
      </w:r>
    </w:p>
    <w:p w:rsidR="00A30E9F" w:rsidRDefault="00A30E9F" w:rsidP="006F27EE">
      <w:r>
        <w:rPr>
          <w:sz w:val="16"/>
          <w:szCs w:val="16"/>
        </w:rPr>
        <w:t>(название кафедры – держателя учебного плана)</w:t>
      </w:r>
      <w:r>
        <w:t xml:space="preserve">                                      _________________________</w:t>
      </w:r>
    </w:p>
    <w:p w:rsidR="00A30E9F" w:rsidRDefault="00A30E9F" w:rsidP="006F27EE">
      <w:r>
        <w:t xml:space="preserve">___________________________                                        </w:t>
      </w:r>
      <w:r w:rsidRPr="00C60D1C">
        <w:rPr>
          <w:sz w:val="16"/>
          <w:szCs w:val="16"/>
        </w:rPr>
        <w:t>(подпись</w:t>
      </w:r>
      <w:r>
        <w:rPr>
          <w:sz w:val="16"/>
          <w:szCs w:val="16"/>
        </w:rPr>
        <w:t>)                                          (Ф.И.О.)</w:t>
      </w:r>
    </w:p>
    <w:p w:rsidR="00A30E9F" w:rsidRDefault="00A30E9F" w:rsidP="006F27EE">
      <w:r>
        <w:rPr>
          <w:sz w:val="16"/>
          <w:szCs w:val="16"/>
        </w:rPr>
        <w:t>(подпись)                                          (Ф.И.О.)</w:t>
      </w:r>
      <w:r>
        <w:tab/>
      </w:r>
    </w:p>
    <w:p w:rsidR="00A30E9F" w:rsidRDefault="00A30E9F" w:rsidP="006F27EE">
      <w:r>
        <w:t xml:space="preserve"> «____»_______________ 200__ г.                                     «___» _____________200__ г.</w:t>
      </w:r>
    </w:p>
    <w:p w:rsidR="00A30E9F" w:rsidRDefault="00A30E9F" w:rsidP="006F27EE"/>
    <w:p w:rsidR="00A30E9F" w:rsidRDefault="00A30E9F" w:rsidP="006F27EE"/>
    <w:p w:rsidR="00A30E9F" w:rsidRPr="00982FDA" w:rsidRDefault="00A30E9F" w:rsidP="006F27EE">
      <w:pPr>
        <w:rPr>
          <w:b/>
          <w:sz w:val="28"/>
          <w:szCs w:val="28"/>
        </w:rPr>
      </w:pPr>
      <w:r w:rsidRPr="00982FDA">
        <w:rPr>
          <w:b/>
          <w:sz w:val="28"/>
          <w:szCs w:val="28"/>
        </w:rPr>
        <w:t>РАБОЧАЯ ПРОГРАММА</w:t>
      </w:r>
    </w:p>
    <w:p w:rsidR="00A30E9F" w:rsidRDefault="00A30E9F" w:rsidP="006F27EE"/>
    <w:p w:rsidR="00A30E9F" w:rsidRDefault="00A30E9F" w:rsidP="006F27EE">
      <w:r>
        <w:t>дисциплины ______________________________________________________________</w:t>
      </w:r>
    </w:p>
    <w:p w:rsidR="00A30E9F" w:rsidRPr="00953350" w:rsidRDefault="00A30E9F" w:rsidP="006F27EE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(указывается наименование и индекс дисциплины в соответствии с ГОС и учебным планом специальности)</w:t>
      </w:r>
    </w:p>
    <w:p w:rsidR="00A30E9F" w:rsidRDefault="00A30E9F" w:rsidP="006F27EE">
      <w:r>
        <w:t>для специальности ________________________________________________________</w:t>
      </w:r>
    </w:p>
    <w:p w:rsidR="00A30E9F" w:rsidRPr="00953350" w:rsidRDefault="00A30E9F" w:rsidP="006F27E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(указывается номер и наименование специальности)</w:t>
      </w:r>
    </w:p>
    <w:p w:rsidR="00A30E9F" w:rsidRDefault="00A30E9F" w:rsidP="006F27EE">
      <w:r>
        <w:t>направление подготовки____________________________________________________</w:t>
      </w:r>
    </w:p>
    <w:p w:rsidR="00A30E9F" w:rsidRDefault="00A30E9F" w:rsidP="006F27E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(указывается номер и наименование направления подготовки в соответствии с перечнем </w:t>
      </w:r>
    </w:p>
    <w:p w:rsidR="00A30E9F" w:rsidRDefault="00A30E9F" w:rsidP="006F27E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подготовки ВПО)</w:t>
      </w:r>
    </w:p>
    <w:p w:rsidR="00A30E9F" w:rsidRDefault="00A30E9F" w:rsidP="006F27EE">
      <w:pPr>
        <w:rPr>
          <w:u w:val="single"/>
        </w:rPr>
      </w:pPr>
      <w:r>
        <w:t>Факультет ________________________________________________________________</w:t>
      </w:r>
    </w:p>
    <w:p w:rsidR="00A30E9F" w:rsidRDefault="00A30E9F" w:rsidP="006F27EE">
      <w:r>
        <w:t>кафедра-разработчик _______________________________________________________</w:t>
      </w:r>
    </w:p>
    <w:p w:rsidR="00A30E9F" w:rsidRPr="009B0150" w:rsidRDefault="00A30E9F" w:rsidP="006F27EE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  (указывается наименование кафедры-разработчика программы)</w:t>
      </w:r>
    </w:p>
    <w:p w:rsidR="00A30E9F" w:rsidRDefault="00A30E9F" w:rsidP="006F27EE">
      <w:pPr>
        <w:rPr>
          <w:i/>
        </w:rPr>
      </w:pPr>
    </w:p>
    <w:p w:rsidR="00A30E9F" w:rsidRDefault="00A30E9F" w:rsidP="006F27EE">
      <w:pPr>
        <w:rPr>
          <w:i/>
        </w:rPr>
      </w:pPr>
      <w:r>
        <w:rPr>
          <w:i/>
        </w:rPr>
        <w:t>Для дисциплин, входящих в федеральный компонент ГОС, должно быть напечатано:</w:t>
      </w:r>
    </w:p>
    <w:p w:rsidR="00A30E9F" w:rsidRDefault="00A30E9F" w:rsidP="006F27EE">
      <w:r>
        <w:t xml:space="preserve">Рабочая программа составлена в соответствии с государственным образовательным стандартом по направлению </w:t>
      </w:r>
      <w:r>
        <w:rPr>
          <w:i/>
        </w:rPr>
        <w:t xml:space="preserve">(для бакалавров и магистров) или </w:t>
      </w:r>
      <w:r>
        <w:t xml:space="preserve">по направлению и специальности </w:t>
      </w:r>
      <w:r>
        <w:rPr>
          <w:i/>
        </w:rPr>
        <w:t>(для дипломированных специалистов с указанием</w:t>
      </w:r>
      <w:r>
        <w:t xml:space="preserve"> 6-</w:t>
      </w:r>
      <w:r>
        <w:rPr>
          <w:i/>
        </w:rPr>
        <w:t>значного номера) и «(полного названия)».</w:t>
      </w:r>
    </w:p>
    <w:p w:rsidR="00A30E9F" w:rsidRDefault="00A30E9F" w:rsidP="006F27EE"/>
    <w:p w:rsidR="00A30E9F" w:rsidRDefault="00A30E9F" w:rsidP="006F27EE">
      <w:r>
        <w:t>Рабочая программа рассмотрена и одобрена на заседании кафедры____________________</w:t>
      </w:r>
    </w:p>
    <w:p w:rsidR="00A30E9F" w:rsidRDefault="00A30E9F" w:rsidP="006F27EE">
      <w:r>
        <w:t>___________________________________ № протокола от ____________________2007 г.</w:t>
      </w:r>
    </w:p>
    <w:p w:rsidR="00A30E9F" w:rsidRDefault="00A30E9F" w:rsidP="006F27EE"/>
    <w:p w:rsidR="00A30E9F" w:rsidRDefault="00A30E9F" w:rsidP="006F27EE"/>
    <w:p w:rsidR="00A30E9F" w:rsidRDefault="00A30E9F" w:rsidP="006F27EE"/>
    <w:p w:rsidR="00A30E9F" w:rsidRDefault="00A30E9F" w:rsidP="006F27EE">
      <w:r>
        <w:t>Зав. кафедрой разработчика     _______________________________________________</w:t>
      </w:r>
    </w:p>
    <w:p w:rsidR="00A30E9F" w:rsidRDefault="00A30E9F" w:rsidP="006F27EE">
      <w:r>
        <w:rPr>
          <w:sz w:val="16"/>
          <w:szCs w:val="16"/>
        </w:rPr>
        <w:t xml:space="preserve">                                                                                                            (ученое звание, должность (Ф.И.О.) (подпись)</w:t>
      </w:r>
      <w:r>
        <w:t xml:space="preserve"> </w:t>
      </w:r>
    </w:p>
    <w:p w:rsidR="00A30E9F" w:rsidRDefault="00A30E9F" w:rsidP="006F27EE"/>
    <w:p w:rsidR="00A30E9F" w:rsidRDefault="00A30E9F" w:rsidP="006F27EE">
      <w:r>
        <w:t>Ученый секретарь кафедры     ________________________________________________</w:t>
      </w:r>
    </w:p>
    <w:p w:rsidR="00A30E9F" w:rsidRDefault="00A30E9F" w:rsidP="006F27EE">
      <w:r>
        <w:tab/>
        <w:t xml:space="preserve">                                                                  </w:t>
      </w:r>
      <w:r>
        <w:rPr>
          <w:sz w:val="16"/>
          <w:szCs w:val="16"/>
        </w:rPr>
        <w:t>(ученое звание, должность (Ф.И.О.) (подпись)</w:t>
      </w:r>
      <w:r>
        <w:t xml:space="preserve"> </w:t>
      </w:r>
    </w:p>
    <w:p w:rsidR="00A30E9F" w:rsidRDefault="00A30E9F" w:rsidP="006F27EE">
      <w:r>
        <w:t xml:space="preserve">               </w:t>
      </w:r>
    </w:p>
    <w:p w:rsidR="00A30E9F" w:rsidRDefault="00A30E9F" w:rsidP="006F27EE">
      <w:r>
        <w:t>Разработчик программы</w:t>
      </w:r>
      <w:r>
        <w:tab/>
        <w:t xml:space="preserve">         _________________________________________________</w:t>
      </w:r>
    </w:p>
    <w:p w:rsidR="00A30E9F" w:rsidRDefault="00A30E9F" w:rsidP="006F27EE">
      <w:r>
        <w:t xml:space="preserve">                                                                          </w:t>
      </w:r>
      <w:r>
        <w:rPr>
          <w:sz w:val="16"/>
          <w:szCs w:val="16"/>
        </w:rPr>
        <w:t>(ученое звание, должность (Ф.И.О.) (подпись)</w:t>
      </w:r>
      <w:r>
        <w:t xml:space="preserve"> </w:t>
      </w:r>
    </w:p>
    <w:p w:rsidR="00A30E9F" w:rsidRDefault="00A30E9F" w:rsidP="006F27EE">
      <w:r>
        <w:tab/>
      </w:r>
      <w:r>
        <w:tab/>
      </w:r>
      <w:r>
        <w:tab/>
      </w:r>
      <w:r>
        <w:tab/>
        <w:t xml:space="preserve">          </w:t>
      </w:r>
    </w:p>
    <w:p w:rsidR="00A30E9F" w:rsidRDefault="00A30E9F" w:rsidP="006F27EE"/>
    <w:p w:rsidR="00A30E9F" w:rsidRDefault="00A30E9F" w:rsidP="006F27EE"/>
    <w:p w:rsidR="00A30E9F" w:rsidRPr="00A47643" w:rsidRDefault="00A30E9F" w:rsidP="006F27EE">
      <w:pPr>
        <w:rPr>
          <w:b/>
          <w:sz w:val="32"/>
        </w:rPr>
      </w:pPr>
    </w:p>
    <w:p w:rsidR="00A30E9F" w:rsidRPr="007D3C63" w:rsidRDefault="00A30E9F" w:rsidP="006F27EE">
      <w:pPr>
        <w:rPr>
          <w:b/>
          <w:sz w:val="32"/>
        </w:rPr>
      </w:pPr>
      <w:r w:rsidRPr="007D3C63">
        <w:rPr>
          <w:b/>
          <w:sz w:val="32"/>
        </w:rPr>
        <w:t xml:space="preserve">1. Введение </w:t>
      </w:r>
    </w:p>
    <w:p w:rsidR="00A30E9F" w:rsidRPr="007D3C63" w:rsidRDefault="00A30E9F" w:rsidP="006F27EE">
      <w:pPr>
        <w:rPr>
          <w:b/>
          <w:sz w:val="28"/>
          <w:szCs w:val="28"/>
        </w:rPr>
      </w:pPr>
      <w:r w:rsidRPr="007D3C63">
        <w:rPr>
          <w:b/>
          <w:sz w:val="28"/>
          <w:szCs w:val="28"/>
        </w:rPr>
        <w:t>1.1. Требования к уровню освоения содержания дисциплины</w:t>
      </w:r>
    </w:p>
    <w:p w:rsidR="00A30E9F" w:rsidRPr="00E361C9" w:rsidRDefault="00A30E9F" w:rsidP="006F27EE">
      <w:pPr>
        <w:rPr>
          <w:sz w:val="28"/>
          <w:szCs w:val="28"/>
        </w:rPr>
      </w:pPr>
      <w:r w:rsidRPr="00AE5B6E">
        <w:rPr>
          <w:i/>
          <w:sz w:val="28"/>
          <w:szCs w:val="28"/>
        </w:rPr>
        <w:t>(указать требования ГОС к уровню знаний, умений и навыков, приобретенных в результате изучения дисциплины)</w:t>
      </w:r>
      <w:r>
        <w:rPr>
          <w:sz w:val="28"/>
          <w:szCs w:val="28"/>
        </w:rPr>
        <w:t xml:space="preserve">.  </w:t>
      </w:r>
    </w:p>
    <w:p w:rsidR="00A30E9F" w:rsidRDefault="00A30E9F" w:rsidP="006F27EE">
      <w:pPr>
        <w:rPr>
          <w:sz w:val="28"/>
        </w:rPr>
      </w:pPr>
      <w:r>
        <w:rPr>
          <w:sz w:val="28"/>
        </w:rPr>
        <w:t>1.2</w:t>
      </w:r>
      <w:r w:rsidRPr="00AE5B6E">
        <w:rPr>
          <w:b/>
          <w:sz w:val="28"/>
        </w:rPr>
        <w:t>. Требования к уровню подготовки для освоения дисциплины</w:t>
      </w:r>
    </w:p>
    <w:p w:rsidR="00A30E9F" w:rsidRDefault="00A30E9F" w:rsidP="006F27EE">
      <w:pPr>
        <w:rPr>
          <w:sz w:val="28"/>
          <w:szCs w:val="28"/>
        </w:rPr>
      </w:pPr>
      <w:r>
        <w:t xml:space="preserve">         </w:t>
      </w:r>
      <w:r w:rsidRPr="005E0647">
        <w:rPr>
          <w:sz w:val="28"/>
          <w:szCs w:val="28"/>
        </w:rPr>
        <w:t xml:space="preserve">Для изучения дисциплины </w:t>
      </w:r>
      <w:r w:rsidRPr="005E0647">
        <w:rPr>
          <w:i/>
          <w:sz w:val="28"/>
          <w:szCs w:val="28"/>
        </w:rPr>
        <w:t>("полное название")</w:t>
      </w:r>
      <w:r w:rsidRPr="005E0647">
        <w:rPr>
          <w:sz w:val="28"/>
          <w:szCs w:val="28"/>
        </w:rPr>
        <w:t xml:space="preserve"> необходимы знания в области</w:t>
      </w:r>
      <w:r w:rsidRPr="005E0647">
        <w:rPr>
          <w:i/>
          <w:sz w:val="28"/>
          <w:szCs w:val="28"/>
        </w:rPr>
        <w:t>…(перечисляются наименования дисциплин, которые предшествуют изучению данной дисциплины)</w:t>
      </w:r>
      <w:r w:rsidRPr="005E0647">
        <w:rPr>
          <w:sz w:val="28"/>
          <w:szCs w:val="28"/>
        </w:rPr>
        <w:t>.</w:t>
      </w:r>
    </w:p>
    <w:p w:rsidR="00A30E9F" w:rsidRPr="005E0647" w:rsidRDefault="00A30E9F" w:rsidP="006F27EE">
      <w:pPr>
        <w:rPr>
          <w:sz w:val="28"/>
          <w:szCs w:val="28"/>
        </w:rPr>
      </w:pPr>
      <w:r w:rsidRPr="005E0647">
        <w:rPr>
          <w:sz w:val="28"/>
          <w:szCs w:val="28"/>
        </w:rPr>
        <w:t>Знания и навыки</w:t>
      </w:r>
      <w:r>
        <w:rPr>
          <w:sz w:val="28"/>
          <w:szCs w:val="28"/>
        </w:rPr>
        <w:t xml:space="preserve">, получаемые студентами в результате изучения дисциплины, необходимы для … </w:t>
      </w:r>
      <w:r w:rsidRPr="005E064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перечисляются наименования дисциплин, для которых изучение данной дисциплины является необходимым).</w:t>
      </w:r>
    </w:p>
    <w:p w:rsidR="00A30E9F" w:rsidRPr="00BB722B" w:rsidRDefault="00A30E9F" w:rsidP="006F27EE">
      <w:pPr>
        <w:rPr>
          <w:b/>
          <w:sz w:val="32"/>
          <w:szCs w:val="32"/>
        </w:rPr>
      </w:pPr>
      <w:r w:rsidRPr="00BB722B">
        <w:rPr>
          <w:b/>
          <w:sz w:val="32"/>
          <w:szCs w:val="32"/>
        </w:rPr>
        <w:t>2. Цели и задачи преподавания и изучения дисциплины</w:t>
      </w:r>
    </w:p>
    <w:p w:rsidR="00A30E9F" w:rsidRPr="005E0647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Формулируются в терминах приобретаемых знаний и профессиональных навыков.</w:t>
      </w:r>
    </w:p>
    <w:p w:rsidR="00A30E9F" w:rsidRDefault="00A30E9F" w:rsidP="006F27EE">
      <w:pPr>
        <w:rPr>
          <w:b/>
          <w:sz w:val="32"/>
        </w:rPr>
      </w:pPr>
      <w:r>
        <w:rPr>
          <w:b/>
          <w:sz w:val="32"/>
        </w:rPr>
        <w:t>Аннотация дисциплины</w:t>
      </w:r>
    </w:p>
    <w:p w:rsidR="00A30E9F" w:rsidRPr="00AE5B6E" w:rsidRDefault="00A30E9F" w:rsidP="006F27EE">
      <w:pPr>
        <w:rPr>
          <w:b/>
          <w:sz w:val="28"/>
          <w:szCs w:val="28"/>
        </w:rPr>
      </w:pPr>
      <w:r w:rsidRPr="00AE5B6E">
        <w:rPr>
          <w:i/>
          <w:sz w:val="28"/>
          <w:szCs w:val="28"/>
        </w:rPr>
        <w:t xml:space="preserve"> (на русском языке и, если возможно, на английском языке, объемом порядка</w:t>
      </w:r>
      <w:r>
        <w:rPr>
          <w:i/>
          <w:sz w:val="28"/>
          <w:szCs w:val="28"/>
        </w:rPr>
        <w:t xml:space="preserve">  </w:t>
      </w:r>
      <w:r w:rsidRPr="00AE5B6E">
        <w:rPr>
          <w:i/>
          <w:sz w:val="28"/>
          <w:szCs w:val="28"/>
        </w:rPr>
        <w:t>половины страницы)</w:t>
      </w:r>
    </w:p>
    <w:p w:rsidR="00A30E9F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Приводится перечень (через точку с запятой) основных разделов программы в порядке их следования. Далее приводится перечень ключевых слов, характеризующих содержание учебной дисциплины. Используется не более пяти ключевых слов или словосочетаний. </w:t>
      </w:r>
    </w:p>
    <w:p w:rsidR="00A30E9F" w:rsidRPr="00E65D37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Перечисляются названия и шифр направления подготовки, указываются формы контроля для каждого направления.</w:t>
      </w:r>
    </w:p>
    <w:p w:rsidR="00A30E9F" w:rsidRDefault="00A30E9F" w:rsidP="006F27EE">
      <w:pPr>
        <w:rPr>
          <w:b/>
          <w:sz w:val="32"/>
        </w:rPr>
      </w:pPr>
      <w:r>
        <w:rPr>
          <w:b/>
          <w:sz w:val="32"/>
        </w:rPr>
        <w:t>4. Объем дисциплины и виды учебной нагрузки</w:t>
      </w:r>
    </w:p>
    <w:p w:rsidR="00A30E9F" w:rsidRDefault="00A30E9F" w:rsidP="006F27EE">
      <w:pPr>
        <w:rPr>
          <w:sz w:val="28"/>
        </w:rPr>
      </w:pPr>
    </w:p>
    <w:p w:rsidR="00A30E9F" w:rsidRPr="00AE5B6E" w:rsidRDefault="00A30E9F" w:rsidP="006F27EE">
      <w:pPr>
        <w:rPr>
          <w:sz w:val="28"/>
        </w:rPr>
      </w:pPr>
      <w:r w:rsidRPr="00AE5B6E">
        <w:rPr>
          <w:sz w:val="28"/>
        </w:rPr>
        <w:t>Таблица 1. Состав и объем дисциплины</w:t>
      </w:r>
    </w:p>
    <w:p w:rsidR="00A30E9F" w:rsidRDefault="00A30E9F" w:rsidP="006F27EE">
      <w:pPr>
        <w:rPr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900"/>
        <w:gridCol w:w="900"/>
        <w:gridCol w:w="900"/>
        <w:gridCol w:w="900"/>
      </w:tblGrid>
      <w:tr w:rsidR="00A30E9F">
        <w:trPr>
          <w:cantSplit/>
        </w:trPr>
        <w:tc>
          <w:tcPr>
            <w:tcW w:w="4680" w:type="dxa"/>
            <w:vMerge w:val="restart"/>
          </w:tcPr>
          <w:p w:rsidR="00A30E9F" w:rsidRDefault="00A30E9F" w:rsidP="006F27EE">
            <w:r>
              <w:t>Виды учебной работы</w:t>
            </w:r>
          </w:p>
        </w:tc>
        <w:tc>
          <w:tcPr>
            <w:tcW w:w="1080" w:type="dxa"/>
            <w:vMerge w:val="restart"/>
          </w:tcPr>
          <w:p w:rsidR="00A30E9F" w:rsidRDefault="00A30E9F" w:rsidP="006F27EE">
            <w:r>
              <w:t>Всего часов</w:t>
            </w:r>
          </w:p>
        </w:tc>
        <w:tc>
          <w:tcPr>
            <w:tcW w:w="3600" w:type="dxa"/>
            <w:gridSpan w:val="4"/>
          </w:tcPr>
          <w:p w:rsidR="00A30E9F" w:rsidRDefault="00A30E9F" w:rsidP="006F27EE">
            <w:r>
              <w:t xml:space="preserve">Распределение по семестрам в часах </w:t>
            </w:r>
          </w:p>
        </w:tc>
      </w:tr>
      <w:tr w:rsidR="00A30E9F">
        <w:trPr>
          <w:cantSplit/>
          <w:trHeight w:val="225"/>
        </w:trPr>
        <w:tc>
          <w:tcPr>
            <w:tcW w:w="4680" w:type="dxa"/>
            <w:vMerge/>
          </w:tcPr>
          <w:p w:rsidR="00A30E9F" w:rsidRDefault="00A30E9F" w:rsidP="006F27EE"/>
        </w:tc>
        <w:tc>
          <w:tcPr>
            <w:tcW w:w="1080" w:type="dxa"/>
            <w:vMerge/>
          </w:tcPr>
          <w:p w:rsidR="00A30E9F" w:rsidRDefault="00A30E9F" w:rsidP="006F27EE"/>
        </w:tc>
        <w:tc>
          <w:tcPr>
            <w:tcW w:w="3600" w:type="dxa"/>
            <w:gridSpan w:val="4"/>
          </w:tcPr>
          <w:p w:rsidR="00A30E9F" w:rsidRDefault="00A30E9F" w:rsidP="006F27EE">
            <w:r>
              <w:t xml:space="preserve"> семестр</w:t>
            </w:r>
          </w:p>
        </w:tc>
      </w:tr>
      <w:tr w:rsidR="00A30E9F">
        <w:trPr>
          <w:cantSplit/>
          <w:trHeight w:val="315"/>
        </w:trPr>
        <w:tc>
          <w:tcPr>
            <w:tcW w:w="4680" w:type="dxa"/>
            <w:vMerge/>
          </w:tcPr>
          <w:p w:rsidR="00A30E9F" w:rsidRDefault="00A30E9F" w:rsidP="006F27EE"/>
        </w:tc>
        <w:tc>
          <w:tcPr>
            <w:tcW w:w="1080" w:type="dxa"/>
            <w:vMerge/>
          </w:tcPr>
          <w:p w:rsidR="00A30E9F" w:rsidRDefault="00A30E9F" w:rsidP="006F27EE"/>
        </w:tc>
        <w:tc>
          <w:tcPr>
            <w:tcW w:w="900" w:type="dxa"/>
          </w:tcPr>
          <w:p w:rsidR="00A30E9F" w:rsidRPr="007D3C63" w:rsidRDefault="00A30E9F" w:rsidP="006F27E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00" w:type="dxa"/>
          </w:tcPr>
          <w:p w:rsidR="00A30E9F" w:rsidRPr="007D3C63" w:rsidRDefault="00A30E9F" w:rsidP="006F27EE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900" w:type="dxa"/>
          </w:tcPr>
          <w:p w:rsidR="00A30E9F" w:rsidRPr="007D3C63" w:rsidRDefault="00A30E9F" w:rsidP="006F27EE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00" w:type="dxa"/>
          </w:tcPr>
          <w:p w:rsidR="00A30E9F" w:rsidRDefault="00A30E9F" w:rsidP="006F27EE">
            <w:r>
              <w:t>и др.</w:t>
            </w:r>
          </w:p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Общая трудоемкость дисциплины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Аудиторные занятия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Лекции (Л)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Практические занятия (ПЗ)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Семинары (С)</w:t>
            </w:r>
          </w:p>
          <w:p w:rsidR="00A30E9F" w:rsidRDefault="00A30E9F" w:rsidP="006F27EE">
            <w:r>
              <w:t xml:space="preserve">Лабораторные работы (ЛР) </w:t>
            </w:r>
          </w:p>
          <w:p w:rsidR="00A30E9F" w:rsidRDefault="00A30E9F" w:rsidP="006F27EE">
            <w:r>
              <w:t>и другие виды аудиторных занятий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Pr="008A2F3A" w:rsidRDefault="00A30E9F" w:rsidP="006F27EE">
            <w:pPr>
              <w:rPr>
                <w:lang w:val="en-US"/>
              </w:rPr>
            </w:pPr>
            <w:r>
              <w:t xml:space="preserve">Самостоятельная работа (СРС) 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  <w:trHeight w:val="288"/>
        </w:trPr>
        <w:tc>
          <w:tcPr>
            <w:tcW w:w="4680" w:type="dxa"/>
          </w:tcPr>
          <w:p w:rsidR="00A30E9F" w:rsidRDefault="00A30E9F" w:rsidP="006F27EE">
            <w:r w:rsidRPr="008A2F3A">
              <w:t>Курсовая работа</w:t>
            </w:r>
            <w:r>
              <w:t xml:space="preserve"> 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  <w:trHeight w:val="264"/>
        </w:trPr>
        <w:tc>
          <w:tcPr>
            <w:tcW w:w="4680" w:type="dxa"/>
          </w:tcPr>
          <w:p w:rsidR="00A30E9F" w:rsidRPr="00666DA6" w:rsidRDefault="00A30E9F" w:rsidP="006F27EE">
            <w:pPr>
              <w:rPr>
                <w:highlight w:val="cyan"/>
              </w:rPr>
            </w:pPr>
            <w:r>
              <w:t>Вид итогового контроля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Pr="008A2F3A" w:rsidRDefault="00A30E9F" w:rsidP="006F27EE">
            <w:pPr>
              <w:rPr>
                <w:b/>
              </w:rPr>
            </w:pPr>
            <w:r w:rsidRPr="008A2F3A">
              <w:rPr>
                <w:b/>
              </w:rPr>
              <w:t>Объем работы в кредитах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  <w:tr w:rsidR="00A30E9F">
        <w:trPr>
          <w:cantSplit/>
        </w:trPr>
        <w:tc>
          <w:tcPr>
            <w:tcW w:w="4680" w:type="dxa"/>
          </w:tcPr>
          <w:p w:rsidR="00A30E9F" w:rsidRDefault="00A30E9F" w:rsidP="006F27EE">
            <w:r>
              <w:t>Объем работы в соответствии и ГОС и учебным планом</w:t>
            </w:r>
          </w:p>
        </w:tc>
        <w:tc>
          <w:tcPr>
            <w:tcW w:w="108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  <w:tc>
          <w:tcPr>
            <w:tcW w:w="900" w:type="dxa"/>
          </w:tcPr>
          <w:p w:rsidR="00A30E9F" w:rsidRDefault="00A30E9F" w:rsidP="006F27EE"/>
        </w:tc>
      </w:tr>
    </w:tbl>
    <w:p w:rsidR="00A30E9F" w:rsidRDefault="00A30E9F" w:rsidP="006F27EE">
      <w:pPr>
        <w:rPr>
          <w:b/>
        </w:rPr>
      </w:pPr>
    </w:p>
    <w:p w:rsidR="007B69B3" w:rsidRDefault="007B69B3" w:rsidP="006F27EE">
      <w:pPr>
        <w:rPr>
          <w:b/>
          <w:sz w:val="32"/>
        </w:rPr>
      </w:pPr>
    </w:p>
    <w:p w:rsidR="00A30E9F" w:rsidRDefault="00A30E9F" w:rsidP="006F27EE">
      <w:pPr>
        <w:rPr>
          <w:sz w:val="32"/>
        </w:rPr>
      </w:pPr>
      <w:r>
        <w:rPr>
          <w:b/>
          <w:sz w:val="32"/>
        </w:rPr>
        <w:t>5. Содержание дисциплины</w:t>
      </w:r>
    </w:p>
    <w:p w:rsidR="00A30E9F" w:rsidRDefault="00A30E9F" w:rsidP="006F27EE">
      <w:pPr>
        <w:rPr>
          <w:sz w:val="28"/>
          <w:szCs w:val="28"/>
        </w:rPr>
      </w:pPr>
    </w:p>
    <w:p w:rsidR="00A30E9F" w:rsidRPr="009B4FB2" w:rsidRDefault="00A30E9F" w:rsidP="006F27EE">
      <w:pPr>
        <w:rPr>
          <w:sz w:val="28"/>
          <w:szCs w:val="28"/>
        </w:rPr>
      </w:pPr>
      <w:r w:rsidRPr="009B4FB2">
        <w:rPr>
          <w:sz w:val="28"/>
          <w:szCs w:val="28"/>
        </w:rPr>
        <w:t xml:space="preserve">5.1. </w:t>
      </w:r>
      <w:r>
        <w:rPr>
          <w:i/>
          <w:sz w:val="28"/>
          <w:szCs w:val="28"/>
        </w:rPr>
        <w:t>В табл.</w:t>
      </w:r>
      <w:r w:rsidRPr="00192EE5">
        <w:rPr>
          <w:i/>
          <w:sz w:val="28"/>
          <w:szCs w:val="28"/>
        </w:rPr>
        <w:t xml:space="preserve"> 2 указывается название тем для изучения, их краткое содержание и объем занятий по видам учебной работы в часах.</w:t>
      </w:r>
      <w:r>
        <w:rPr>
          <w:sz w:val="28"/>
          <w:szCs w:val="28"/>
        </w:rPr>
        <w:t xml:space="preserve"> </w:t>
      </w:r>
    </w:p>
    <w:p w:rsidR="00A30E9F" w:rsidRPr="00996BB7" w:rsidRDefault="00A30E9F" w:rsidP="006F27EE">
      <w:pPr>
        <w:rPr>
          <w:b/>
          <w:sz w:val="28"/>
          <w:szCs w:val="28"/>
        </w:rPr>
      </w:pPr>
      <w:r w:rsidRPr="00996BB7">
        <w:rPr>
          <w:b/>
          <w:sz w:val="28"/>
          <w:szCs w:val="28"/>
        </w:rPr>
        <w:t>Таблица 2. Разделы дисциплины, виды и объем занятий</w:t>
      </w:r>
    </w:p>
    <w:p w:rsidR="00A30E9F" w:rsidRPr="00583E89" w:rsidRDefault="00A30E9F" w:rsidP="006F27EE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108"/>
        <w:gridCol w:w="751"/>
        <w:gridCol w:w="722"/>
        <w:gridCol w:w="720"/>
        <w:gridCol w:w="720"/>
        <w:gridCol w:w="725"/>
        <w:gridCol w:w="715"/>
      </w:tblGrid>
      <w:tr w:rsidR="00A30E9F">
        <w:trPr>
          <w:cantSplit/>
        </w:trPr>
        <w:tc>
          <w:tcPr>
            <w:tcW w:w="899" w:type="dxa"/>
            <w:vMerge w:val="restart"/>
          </w:tcPr>
          <w:p w:rsidR="00A30E9F" w:rsidRDefault="00A30E9F" w:rsidP="006F27EE">
            <w:r>
              <w:t>Номер раздела темы</w:t>
            </w:r>
          </w:p>
        </w:tc>
        <w:tc>
          <w:tcPr>
            <w:tcW w:w="4108" w:type="dxa"/>
            <w:vMerge w:val="restart"/>
          </w:tcPr>
          <w:p w:rsidR="00A30E9F" w:rsidRDefault="00A30E9F" w:rsidP="006F27EE">
            <w:r>
              <w:t>Наименование разделов, тем дисциплины</w:t>
            </w:r>
          </w:p>
        </w:tc>
        <w:tc>
          <w:tcPr>
            <w:tcW w:w="4353" w:type="dxa"/>
            <w:gridSpan w:val="6"/>
          </w:tcPr>
          <w:p w:rsidR="00A30E9F" w:rsidRDefault="00A30E9F" w:rsidP="006F27EE">
            <w:r>
              <w:t>Объем в часах по видам</w:t>
            </w:r>
          </w:p>
        </w:tc>
      </w:tr>
      <w:tr w:rsidR="00A30E9F">
        <w:trPr>
          <w:cantSplit/>
        </w:trPr>
        <w:tc>
          <w:tcPr>
            <w:tcW w:w="899" w:type="dxa"/>
            <w:vMerge/>
          </w:tcPr>
          <w:p w:rsidR="00A30E9F" w:rsidRDefault="00A30E9F" w:rsidP="006F27EE">
            <w:pPr>
              <w:rPr>
                <w:sz w:val="28"/>
              </w:rPr>
            </w:pPr>
          </w:p>
        </w:tc>
        <w:tc>
          <w:tcPr>
            <w:tcW w:w="4108" w:type="dxa"/>
            <w:vMerge/>
          </w:tcPr>
          <w:p w:rsidR="00A30E9F" w:rsidRDefault="00A30E9F" w:rsidP="006F27EE">
            <w:pPr>
              <w:rPr>
                <w:sz w:val="28"/>
              </w:rPr>
            </w:pPr>
          </w:p>
        </w:tc>
        <w:tc>
          <w:tcPr>
            <w:tcW w:w="751" w:type="dxa"/>
          </w:tcPr>
          <w:p w:rsidR="00A30E9F" w:rsidRDefault="00A30E9F" w:rsidP="006F27EE">
            <w:r>
              <w:t>Всего</w:t>
            </w:r>
          </w:p>
        </w:tc>
        <w:tc>
          <w:tcPr>
            <w:tcW w:w="722" w:type="dxa"/>
          </w:tcPr>
          <w:p w:rsidR="00A30E9F" w:rsidRDefault="00A30E9F" w:rsidP="006F27EE">
            <w:r>
              <w:t>Л</w:t>
            </w:r>
          </w:p>
        </w:tc>
        <w:tc>
          <w:tcPr>
            <w:tcW w:w="720" w:type="dxa"/>
          </w:tcPr>
          <w:p w:rsidR="00A30E9F" w:rsidRDefault="00A30E9F" w:rsidP="006F27EE">
            <w:r>
              <w:t>ПЗ</w:t>
            </w:r>
          </w:p>
        </w:tc>
        <w:tc>
          <w:tcPr>
            <w:tcW w:w="720" w:type="dxa"/>
          </w:tcPr>
          <w:p w:rsidR="00A30E9F" w:rsidRDefault="00A30E9F" w:rsidP="006F27EE">
            <w:r>
              <w:t>С</w:t>
            </w:r>
          </w:p>
        </w:tc>
        <w:tc>
          <w:tcPr>
            <w:tcW w:w="725" w:type="dxa"/>
          </w:tcPr>
          <w:p w:rsidR="00A30E9F" w:rsidRDefault="00A30E9F" w:rsidP="006F27EE">
            <w:r>
              <w:t>ЛР</w:t>
            </w:r>
          </w:p>
        </w:tc>
        <w:tc>
          <w:tcPr>
            <w:tcW w:w="715" w:type="dxa"/>
          </w:tcPr>
          <w:p w:rsidR="00A30E9F" w:rsidRDefault="00A30E9F" w:rsidP="006F27EE">
            <w:r>
              <w:t>СРС</w:t>
            </w:r>
          </w:p>
        </w:tc>
      </w:tr>
      <w:tr w:rsidR="00A30E9F">
        <w:trPr>
          <w:trHeight w:val="260"/>
        </w:trPr>
        <w:tc>
          <w:tcPr>
            <w:tcW w:w="899" w:type="dxa"/>
          </w:tcPr>
          <w:p w:rsidR="00A30E9F" w:rsidRPr="0033217B" w:rsidRDefault="00A30E9F" w:rsidP="006F27EE">
            <w:pPr>
              <w:rPr>
                <w:i/>
                <w:iCs/>
                <w:sz w:val="20"/>
                <w:szCs w:val="16"/>
              </w:rPr>
            </w:pPr>
            <w:r w:rsidRPr="0033217B">
              <w:rPr>
                <w:i/>
                <w:iCs/>
                <w:sz w:val="20"/>
                <w:szCs w:val="16"/>
              </w:rPr>
              <w:t>1</w:t>
            </w:r>
          </w:p>
        </w:tc>
        <w:tc>
          <w:tcPr>
            <w:tcW w:w="4108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30E9F" w:rsidRDefault="00A30E9F" w:rsidP="006F27EE"/>
        </w:tc>
      </w:tr>
      <w:tr w:rsidR="00A30E9F">
        <w:tc>
          <w:tcPr>
            <w:tcW w:w="899" w:type="dxa"/>
          </w:tcPr>
          <w:p w:rsidR="00A30E9F" w:rsidRPr="0033217B" w:rsidRDefault="00A30E9F" w:rsidP="006F27EE">
            <w:pPr>
              <w:rPr>
                <w:i/>
                <w:iCs/>
                <w:sz w:val="20"/>
                <w:szCs w:val="16"/>
              </w:rPr>
            </w:pPr>
            <w:r>
              <w:rPr>
                <w:i/>
                <w:iCs/>
                <w:sz w:val="20"/>
                <w:szCs w:val="16"/>
              </w:rPr>
              <w:t>2</w:t>
            </w:r>
          </w:p>
        </w:tc>
        <w:tc>
          <w:tcPr>
            <w:tcW w:w="4108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30E9F" w:rsidRDefault="00A30E9F" w:rsidP="006F27EE"/>
        </w:tc>
      </w:tr>
      <w:tr w:rsidR="00A30E9F">
        <w:tc>
          <w:tcPr>
            <w:tcW w:w="899" w:type="dxa"/>
          </w:tcPr>
          <w:p w:rsidR="00A30E9F" w:rsidRPr="0033217B" w:rsidRDefault="00A30E9F" w:rsidP="006F27EE">
            <w:pPr>
              <w:rPr>
                <w:i/>
                <w:iCs/>
                <w:sz w:val="20"/>
                <w:szCs w:val="16"/>
              </w:rPr>
            </w:pPr>
            <w:r>
              <w:rPr>
                <w:i/>
                <w:iCs/>
                <w:sz w:val="20"/>
                <w:szCs w:val="16"/>
              </w:rPr>
              <w:t>…</w:t>
            </w:r>
          </w:p>
        </w:tc>
        <w:tc>
          <w:tcPr>
            <w:tcW w:w="4108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30E9F" w:rsidRDefault="00A30E9F" w:rsidP="006F27EE"/>
        </w:tc>
      </w:tr>
      <w:tr w:rsidR="00A30E9F">
        <w:tc>
          <w:tcPr>
            <w:tcW w:w="899" w:type="dxa"/>
          </w:tcPr>
          <w:p w:rsidR="00A30E9F" w:rsidRPr="0033217B" w:rsidRDefault="00A30E9F" w:rsidP="006F27EE">
            <w:pPr>
              <w:rPr>
                <w:i/>
                <w:iCs/>
                <w:sz w:val="20"/>
                <w:szCs w:val="16"/>
              </w:rPr>
            </w:pPr>
            <w:r w:rsidRPr="0033217B">
              <w:rPr>
                <w:i/>
                <w:iCs/>
                <w:sz w:val="20"/>
                <w:szCs w:val="16"/>
              </w:rPr>
              <w:t>Итого</w:t>
            </w:r>
          </w:p>
        </w:tc>
        <w:tc>
          <w:tcPr>
            <w:tcW w:w="4108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:rsidR="00A30E9F" w:rsidRPr="0033217B" w:rsidRDefault="00A30E9F" w:rsidP="006F27E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30E9F" w:rsidRDefault="00A30E9F" w:rsidP="006F27EE"/>
        </w:tc>
      </w:tr>
    </w:tbl>
    <w:p w:rsidR="00A30E9F" w:rsidRDefault="00A30E9F" w:rsidP="006F27EE">
      <w:pPr>
        <w:rPr>
          <w:sz w:val="28"/>
        </w:rPr>
      </w:pPr>
    </w:p>
    <w:p w:rsidR="00A30E9F" w:rsidRPr="00192EE5" w:rsidRDefault="00A30E9F" w:rsidP="006F27EE">
      <w:pPr>
        <w:rPr>
          <w:sz w:val="28"/>
        </w:rPr>
      </w:pPr>
      <w:r>
        <w:rPr>
          <w:sz w:val="28"/>
        </w:rPr>
        <w:t xml:space="preserve">5.2. </w:t>
      </w:r>
      <w:r w:rsidRPr="00192EE5">
        <w:rPr>
          <w:sz w:val="28"/>
        </w:rPr>
        <w:t>Содержание и методические рекомендации разделов и тем дисциплин</w:t>
      </w:r>
    </w:p>
    <w:p w:rsidR="00A30E9F" w:rsidRPr="006D37CC" w:rsidRDefault="00A30E9F" w:rsidP="006F27EE">
      <w:pPr>
        <w:rPr>
          <w:i/>
          <w:sz w:val="28"/>
          <w:szCs w:val="28"/>
        </w:rPr>
      </w:pPr>
      <w:r>
        <w:t xml:space="preserve">        </w:t>
      </w:r>
      <w:r w:rsidRPr="006D37CC">
        <w:rPr>
          <w:i/>
          <w:sz w:val="28"/>
          <w:szCs w:val="28"/>
        </w:rPr>
        <w:t>Указывается краткое содержание разделов и тем дисциплины.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Тема 1.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Тема 2.</w:t>
      </w: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Тема 3.</w:t>
      </w:r>
    </w:p>
    <w:p w:rsidR="00A30E9F" w:rsidRPr="00583E89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После краткого содержания каждой из тем дается перечень основной и дополнительной литературы (2-4 наименования) с указанием страниц, на которых раскрывается содержание данной темы.</w:t>
      </w:r>
    </w:p>
    <w:p w:rsidR="00A30E9F" w:rsidRDefault="00A30E9F" w:rsidP="006F27EE">
      <w:pPr>
        <w:rPr>
          <w:b/>
          <w:sz w:val="32"/>
          <w:szCs w:val="32"/>
        </w:rPr>
      </w:pPr>
    </w:p>
    <w:p w:rsidR="00A30E9F" w:rsidRDefault="00A30E9F" w:rsidP="006F27EE">
      <w:pPr>
        <w:rPr>
          <w:b/>
          <w:sz w:val="32"/>
          <w:szCs w:val="32"/>
        </w:rPr>
      </w:pPr>
      <w:r w:rsidRPr="009B4FB2">
        <w:rPr>
          <w:b/>
          <w:sz w:val="32"/>
          <w:szCs w:val="32"/>
        </w:rPr>
        <w:t xml:space="preserve">6. Лабораторные работы 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i/>
          <w:sz w:val="28"/>
          <w:szCs w:val="28"/>
        </w:rPr>
      </w:pPr>
      <w:r w:rsidRPr="00192EE5">
        <w:rPr>
          <w:sz w:val="28"/>
          <w:szCs w:val="28"/>
        </w:rPr>
        <w:t xml:space="preserve">6.1. </w:t>
      </w:r>
      <w:r w:rsidRPr="00192EE5">
        <w:rPr>
          <w:i/>
          <w:sz w:val="28"/>
          <w:szCs w:val="28"/>
        </w:rPr>
        <w:t>В таб</w:t>
      </w:r>
      <w:r>
        <w:rPr>
          <w:i/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192EE5">
        <w:rPr>
          <w:i/>
          <w:sz w:val="28"/>
          <w:szCs w:val="28"/>
        </w:rPr>
        <w:t xml:space="preserve">3 </w:t>
      </w:r>
      <w:r>
        <w:rPr>
          <w:i/>
          <w:sz w:val="28"/>
          <w:szCs w:val="28"/>
        </w:rPr>
        <w:t>указываются объем и содержание лабораторных работ, характер занятий и их цель.</w:t>
      </w:r>
    </w:p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Таблица 3. Состав и объем лабораторных работ</w:t>
      </w:r>
    </w:p>
    <w:tbl>
      <w:tblPr>
        <w:tblpPr w:leftFromText="180" w:rightFromText="180" w:vertAnchor="text" w:horzAnchor="margin" w:tblpX="10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1064"/>
        <w:gridCol w:w="5511"/>
        <w:gridCol w:w="1080"/>
      </w:tblGrid>
      <w:tr w:rsidR="00A30E9F">
        <w:trPr>
          <w:trHeight w:val="333"/>
        </w:trPr>
        <w:tc>
          <w:tcPr>
            <w:tcW w:w="1633" w:type="dxa"/>
          </w:tcPr>
          <w:p w:rsidR="00A30E9F" w:rsidRPr="00192EE5" w:rsidRDefault="00A30E9F" w:rsidP="006F27EE">
            <w:r>
              <w:t>Номер лабораторной работы</w:t>
            </w:r>
          </w:p>
        </w:tc>
        <w:tc>
          <w:tcPr>
            <w:tcW w:w="1064" w:type="dxa"/>
          </w:tcPr>
          <w:p w:rsidR="00A30E9F" w:rsidRDefault="00A30E9F" w:rsidP="006F27EE">
            <w:r>
              <w:t>Номер</w:t>
            </w:r>
          </w:p>
          <w:p w:rsidR="00A30E9F" w:rsidRPr="00192EE5" w:rsidRDefault="00A30E9F" w:rsidP="006F27EE">
            <w:r>
              <w:t>раздела</w:t>
            </w:r>
          </w:p>
        </w:tc>
        <w:tc>
          <w:tcPr>
            <w:tcW w:w="5511" w:type="dxa"/>
          </w:tcPr>
          <w:p w:rsidR="00A30E9F" w:rsidRPr="00192EE5" w:rsidRDefault="00A30E9F" w:rsidP="006F27EE">
            <w:r>
              <w:t>Наименование и краткое содержание лабораторной работы</w:t>
            </w:r>
          </w:p>
        </w:tc>
        <w:tc>
          <w:tcPr>
            <w:tcW w:w="1080" w:type="dxa"/>
          </w:tcPr>
          <w:p w:rsidR="00A30E9F" w:rsidRDefault="00A30E9F" w:rsidP="006F27EE">
            <w:r>
              <w:t>Кол-во</w:t>
            </w:r>
          </w:p>
          <w:p w:rsidR="00A30E9F" w:rsidRPr="00192EE5" w:rsidRDefault="00A30E9F" w:rsidP="006F27EE">
            <w:r>
              <w:t>часов</w:t>
            </w:r>
          </w:p>
        </w:tc>
      </w:tr>
      <w:tr w:rsidR="00A30E9F">
        <w:trPr>
          <w:trHeight w:val="140"/>
        </w:trPr>
        <w:tc>
          <w:tcPr>
            <w:tcW w:w="1633" w:type="dxa"/>
          </w:tcPr>
          <w:p w:rsidR="00A30E9F" w:rsidRPr="0033217B" w:rsidRDefault="00A30E9F" w:rsidP="006F27EE"/>
        </w:tc>
        <w:tc>
          <w:tcPr>
            <w:tcW w:w="1064" w:type="dxa"/>
          </w:tcPr>
          <w:p w:rsidR="00A30E9F" w:rsidRPr="0033217B" w:rsidRDefault="00A30E9F" w:rsidP="006F27EE"/>
        </w:tc>
        <w:tc>
          <w:tcPr>
            <w:tcW w:w="5511" w:type="dxa"/>
          </w:tcPr>
          <w:p w:rsidR="00A30E9F" w:rsidRPr="0033217B" w:rsidRDefault="00A30E9F" w:rsidP="006F27EE"/>
        </w:tc>
        <w:tc>
          <w:tcPr>
            <w:tcW w:w="1080" w:type="dxa"/>
          </w:tcPr>
          <w:p w:rsidR="00A30E9F" w:rsidRPr="0033217B" w:rsidRDefault="00A30E9F" w:rsidP="006F27EE"/>
        </w:tc>
      </w:tr>
      <w:tr w:rsidR="00A30E9F">
        <w:trPr>
          <w:trHeight w:val="77"/>
        </w:trPr>
        <w:tc>
          <w:tcPr>
            <w:tcW w:w="1633" w:type="dxa"/>
          </w:tcPr>
          <w:p w:rsidR="00A30E9F" w:rsidRPr="0033217B" w:rsidRDefault="00A30E9F" w:rsidP="006F27EE"/>
        </w:tc>
        <w:tc>
          <w:tcPr>
            <w:tcW w:w="1064" w:type="dxa"/>
          </w:tcPr>
          <w:p w:rsidR="00A30E9F" w:rsidRPr="0033217B" w:rsidRDefault="00A30E9F" w:rsidP="006F27EE"/>
        </w:tc>
        <w:tc>
          <w:tcPr>
            <w:tcW w:w="5511" w:type="dxa"/>
          </w:tcPr>
          <w:p w:rsidR="00A30E9F" w:rsidRPr="0033217B" w:rsidRDefault="00A30E9F" w:rsidP="006F27EE"/>
        </w:tc>
        <w:tc>
          <w:tcPr>
            <w:tcW w:w="1080" w:type="dxa"/>
          </w:tcPr>
          <w:p w:rsidR="00A30E9F" w:rsidRPr="0033217B" w:rsidRDefault="00A30E9F" w:rsidP="006F27EE"/>
        </w:tc>
      </w:tr>
      <w:tr w:rsidR="00A30E9F">
        <w:trPr>
          <w:trHeight w:val="93"/>
        </w:trPr>
        <w:tc>
          <w:tcPr>
            <w:tcW w:w="1633" w:type="dxa"/>
          </w:tcPr>
          <w:p w:rsidR="00A30E9F" w:rsidRPr="0033217B" w:rsidRDefault="00A30E9F" w:rsidP="006F27EE"/>
        </w:tc>
        <w:tc>
          <w:tcPr>
            <w:tcW w:w="1064" w:type="dxa"/>
          </w:tcPr>
          <w:p w:rsidR="00A30E9F" w:rsidRPr="0033217B" w:rsidRDefault="00A30E9F" w:rsidP="006F27EE"/>
        </w:tc>
        <w:tc>
          <w:tcPr>
            <w:tcW w:w="5511" w:type="dxa"/>
          </w:tcPr>
          <w:p w:rsidR="00A30E9F" w:rsidRPr="0033217B" w:rsidRDefault="00A30E9F" w:rsidP="006F27EE"/>
        </w:tc>
        <w:tc>
          <w:tcPr>
            <w:tcW w:w="1080" w:type="dxa"/>
          </w:tcPr>
          <w:p w:rsidR="00A30E9F" w:rsidRPr="0033217B" w:rsidRDefault="00A30E9F" w:rsidP="006F27EE"/>
        </w:tc>
      </w:tr>
    </w:tbl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6.2. Контрольные вопросы по лабораторным работам</w:t>
      </w:r>
    </w:p>
    <w:p w:rsidR="00A30E9F" w:rsidRPr="009B2D0E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Указываются контрольные вопросы по каждой лабораторной работе.</w:t>
      </w:r>
    </w:p>
    <w:p w:rsidR="00A30E9F" w:rsidRDefault="00A30E9F" w:rsidP="006F27EE">
      <w:pPr>
        <w:rPr>
          <w:b/>
          <w:sz w:val="32"/>
        </w:rPr>
      </w:pPr>
    </w:p>
    <w:p w:rsidR="00970BFB" w:rsidRDefault="00970BFB" w:rsidP="006F27EE">
      <w:pPr>
        <w:rPr>
          <w:b/>
          <w:sz w:val="32"/>
        </w:rPr>
      </w:pPr>
    </w:p>
    <w:p w:rsidR="00970BFB" w:rsidRDefault="00970BFB" w:rsidP="006F27EE">
      <w:pPr>
        <w:rPr>
          <w:b/>
          <w:sz w:val="32"/>
        </w:rPr>
      </w:pPr>
    </w:p>
    <w:p w:rsidR="00970BFB" w:rsidRDefault="00970BFB" w:rsidP="006F27EE">
      <w:pPr>
        <w:rPr>
          <w:b/>
          <w:sz w:val="32"/>
        </w:rPr>
      </w:pPr>
    </w:p>
    <w:p w:rsidR="00A30E9F" w:rsidRDefault="00A30E9F" w:rsidP="006F27EE">
      <w:pPr>
        <w:rPr>
          <w:b/>
          <w:sz w:val="32"/>
        </w:rPr>
      </w:pPr>
      <w:r>
        <w:rPr>
          <w:b/>
          <w:sz w:val="32"/>
        </w:rPr>
        <w:t>7. Практические занятия</w:t>
      </w:r>
    </w:p>
    <w:p w:rsidR="00A30E9F" w:rsidRDefault="00A30E9F" w:rsidP="006F27EE">
      <w:pPr>
        <w:rPr>
          <w:sz w:val="28"/>
        </w:rPr>
      </w:pPr>
    </w:p>
    <w:p w:rsidR="00A30E9F" w:rsidRPr="00723A4C" w:rsidRDefault="00A30E9F" w:rsidP="006F27EE">
      <w:pPr>
        <w:rPr>
          <w:i/>
          <w:sz w:val="28"/>
        </w:rPr>
      </w:pPr>
      <w:r>
        <w:rPr>
          <w:sz w:val="28"/>
        </w:rPr>
        <w:t xml:space="preserve">7.1. </w:t>
      </w:r>
      <w:r w:rsidRPr="00723A4C">
        <w:rPr>
          <w:i/>
          <w:sz w:val="28"/>
        </w:rPr>
        <w:t>В та</w:t>
      </w:r>
      <w:r>
        <w:rPr>
          <w:i/>
          <w:sz w:val="28"/>
        </w:rPr>
        <w:t>бл.</w:t>
      </w:r>
      <w:r w:rsidRPr="00723A4C">
        <w:rPr>
          <w:i/>
          <w:sz w:val="28"/>
        </w:rPr>
        <w:t xml:space="preserve"> 4 указывается объем и содержание практических занятий, характер и цель.</w:t>
      </w:r>
    </w:p>
    <w:p w:rsidR="00A30E9F" w:rsidRPr="00996BB7" w:rsidRDefault="00A30E9F" w:rsidP="006F27EE">
      <w:pPr>
        <w:rPr>
          <w:b/>
          <w:sz w:val="28"/>
          <w:szCs w:val="28"/>
        </w:rPr>
      </w:pPr>
      <w:r w:rsidRPr="00996BB7">
        <w:rPr>
          <w:b/>
          <w:sz w:val="28"/>
          <w:szCs w:val="28"/>
        </w:rPr>
        <w:t>Таблица 4. Состав и объем практических занятий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3780"/>
        <w:gridCol w:w="2700"/>
        <w:gridCol w:w="1080"/>
      </w:tblGrid>
      <w:tr w:rsidR="00A30E9F">
        <w:tc>
          <w:tcPr>
            <w:tcW w:w="720" w:type="dxa"/>
          </w:tcPr>
          <w:p w:rsidR="00A30E9F" w:rsidRDefault="00A30E9F" w:rsidP="006F27EE">
            <w:r>
              <w:t>Номер занятия</w:t>
            </w:r>
          </w:p>
        </w:tc>
        <w:tc>
          <w:tcPr>
            <w:tcW w:w="1080" w:type="dxa"/>
          </w:tcPr>
          <w:p w:rsidR="00A30E9F" w:rsidRDefault="00A30E9F" w:rsidP="006F27EE">
            <w:r>
              <w:t>Номер раздела или темы</w:t>
            </w:r>
          </w:p>
        </w:tc>
        <w:tc>
          <w:tcPr>
            <w:tcW w:w="3780" w:type="dxa"/>
          </w:tcPr>
          <w:p w:rsidR="00A30E9F" w:rsidRDefault="00A30E9F" w:rsidP="006F27EE">
            <w:r>
              <w:t>Наименование и краткое содержание практических занятий</w:t>
            </w:r>
          </w:p>
        </w:tc>
        <w:tc>
          <w:tcPr>
            <w:tcW w:w="2700" w:type="dxa"/>
          </w:tcPr>
          <w:p w:rsidR="00A30E9F" w:rsidRDefault="00A30E9F" w:rsidP="006F27EE">
            <w:r>
              <w:t>Характер занятий и цель</w:t>
            </w:r>
          </w:p>
        </w:tc>
        <w:tc>
          <w:tcPr>
            <w:tcW w:w="1080" w:type="dxa"/>
          </w:tcPr>
          <w:p w:rsidR="00A30E9F" w:rsidRDefault="00A30E9F" w:rsidP="006F27EE">
            <w:r>
              <w:t>Кол-во часов</w:t>
            </w:r>
          </w:p>
        </w:tc>
      </w:tr>
      <w:tr w:rsidR="00A30E9F">
        <w:trPr>
          <w:trHeight w:val="169"/>
        </w:trPr>
        <w:tc>
          <w:tcPr>
            <w:tcW w:w="720" w:type="dxa"/>
          </w:tcPr>
          <w:p w:rsidR="00A30E9F" w:rsidRPr="009B2D0E" w:rsidRDefault="00A30E9F" w:rsidP="006F27EE"/>
        </w:tc>
        <w:tc>
          <w:tcPr>
            <w:tcW w:w="1080" w:type="dxa"/>
          </w:tcPr>
          <w:p w:rsidR="00A30E9F" w:rsidRPr="009B2D0E" w:rsidRDefault="00A30E9F" w:rsidP="006F27EE"/>
        </w:tc>
        <w:tc>
          <w:tcPr>
            <w:tcW w:w="3780" w:type="dxa"/>
          </w:tcPr>
          <w:p w:rsidR="00A30E9F" w:rsidRPr="009B2D0E" w:rsidRDefault="00A30E9F" w:rsidP="006F27EE"/>
        </w:tc>
        <w:tc>
          <w:tcPr>
            <w:tcW w:w="2700" w:type="dxa"/>
          </w:tcPr>
          <w:p w:rsidR="00A30E9F" w:rsidRPr="009B2D0E" w:rsidRDefault="00A30E9F" w:rsidP="006F27EE"/>
        </w:tc>
        <w:tc>
          <w:tcPr>
            <w:tcW w:w="1080" w:type="dxa"/>
          </w:tcPr>
          <w:p w:rsidR="00A30E9F" w:rsidRPr="009B2D0E" w:rsidRDefault="00A30E9F" w:rsidP="006F27EE"/>
        </w:tc>
      </w:tr>
      <w:tr w:rsidR="00A30E9F">
        <w:tc>
          <w:tcPr>
            <w:tcW w:w="720" w:type="dxa"/>
          </w:tcPr>
          <w:p w:rsidR="00A30E9F" w:rsidRPr="009B2D0E" w:rsidRDefault="00A30E9F" w:rsidP="006F27EE"/>
        </w:tc>
        <w:tc>
          <w:tcPr>
            <w:tcW w:w="1080" w:type="dxa"/>
          </w:tcPr>
          <w:p w:rsidR="00A30E9F" w:rsidRPr="009B2D0E" w:rsidRDefault="00A30E9F" w:rsidP="006F27EE"/>
        </w:tc>
        <w:tc>
          <w:tcPr>
            <w:tcW w:w="3780" w:type="dxa"/>
          </w:tcPr>
          <w:p w:rsidR="00A30E9F" w:rsidRPr="009B2D0E" w:rsidRDefault="00A30E9F" w:rsidP="006F27EE"/>
        </w:tc>
        <w:tc>
          <w:tcPr>
            <w:tcW w:w="2700" w:type="dxa"/>
          </w:tcPr>
          <w:p w:rsidR="00A30E9F" w:rsidRPr="009B2D0E" w:rsidRDefault="00A30E9F" w:rsidP="006F27EE"/>
        </w:tc>
        <w:tc>
          <w:tcPr>
            <w:tcW w:w="1080" w:type="dxa"/>
          </w:tcPr>
          <w:p w:rsidR="00A30E9F" w:rsidRPr="009B2D0E" w:rsidRDefault="00A30E9F" w:rsidP="006F27EE"/>
        </w:tc>
      </w:tr>
    </w:tbl>
    <w:p w:rsidR="00A30E9F" w:rsidRDefault="00A30E9F" w:rsidP="006F27EE">
      <w:pPr>
        <w:rPr>
          <w:sz w:val="28"/>
        </w:rPr>
      </w:pPr>
    </w:p>
    <w:p w:rsidR="00A30E9F" w:rsidRPr="00723A4C" w:rsidRDefault="00A30E9F" w:rsidP="006F27EE">
      <w:pPr>
        <w:rPr>
          <w:sz w:val="28"/>
        </w:rPr>
      </w:pPr>
      <w:r>
        <w:rPr>
          <w:sz w:val="28"/>
        </w:rPr>
        <w:t xml:space="preserve">7.2. </w:t>
      </w:r>
      <w:r w:rsidRPr="00723A4C">
        <w:rPr>
          <w:sz w:val="28"/>
        </w:rPr>
        <w:t>Контрольные в</w:t>
      </w:r>
      <w:r>
        <w:rPr>
          <w:sz w:val="28"/>
        </w:rPr>
        <w:t>опросы по практическим занятиям</w:t>
      </w:r>
    </w:p>
    <w:p w:rsidR="00A30E9F" w:rsidRDefault="00A30E9F" w:rsidP="006F27EE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F47068">
        <w:rPr>
          <w:i/>
          <w:sz w:val="28"/>
          <w:szCs w:val="28"/>
        </w:rPr>
        <w:t>Указываются контрольные вопросы по каждому практическому занятию</w:t>
      </w:r>
      <w:r>
        <w:rPr>
          <w:i/>
          <w:sz w:val="28"/>
          <w:szCs w:val="28"/>
        </w:rPr>
        <w:t xml:space="preserve"> или приводятся задания для тест-контроля.</w:t>
      </w:r>
    </w:p>
    <w:p w:rsidR="00A30E9F" w:rsidRDefault="00A30E9F" w:rsidP="006F27EE">
      <w:pPr>
        <w:rPr>
          <w:i/>
          <w:sz w:val="28"/>
          <w:szCs w:val="28"/>
        </w:rPr>
      </w:pPr>
    </w:p>
    <w:p w:rsidR="00A30E9F" w:rsidRDefault="00A30E9F" w:rsidP="006F27EE">
      <w:pPr>
        <w:rPr>
          <w:b/>
          <w:sz w:val="32"/>
          <w:szCs w:val="32"/>
        </w:rPr>
      </w:pPr>
      <w:r>
        <w:rPr>
          <w:b/>
          <w:sz w:val="32"/>
          <w:szCs w:val="32"/>
        </w:rPr>
        <w:t>8. Семинарские занятия</w:t>
      </w:r>
    </w:p>
    <w:p w:rsidR="00A30E9F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табл. 5 указываются темы, объем, характер и цель семинарских занятий.</w:t>
      </w:r>
    </w:p>
    <w:p w:rsidR="00A30E9F" w:rsidRPr="00776D63" w:rsidRDefault="00A30E9F" w:rsidP="006F27EE">
      <w:pPr>
        <w:rPr>
          <w:b/>
          <w:sz w:val="28"/>
          <w:szCs w:val="28"/>
        </w:rPr>
      </w:pPr>
      <w:r w:rsidRPr="00776D63">
        <w:rPr>
          <w:b/>
          <w:sz w:val="28"/>
          <w:szCs w:val="28"/>
        </w:rPr>
        <w:t>Таблица 5. Состав и объем семинарских занятий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3780"/>
        <w:gridCol w:w="2700"/>
        <w:gridCol w:w="1080"/>
      </w:tblGrid>
      <w:tr w:rsidR="00A30E9F">
        <w:tc>
          <w:tcPr>
            <w:tcW w:w="720" w:type="dxa"/>
          </w:tcPr>
          <w:p w:rsidR="00A30E9F" w:rsidRDefault="00A30E9F" w:rsidP="006F27EE">
            <w:r>
              <w:t>Номер занятия</w:t>
            </w:r>
          </w:p>
        </w:tc>
        <w:tc>
          <w:tcPr>
            <w:tcW w:w="1080" w:type="dxa"/>
          </w:tcPr>
          <w:p w:rsidR="00A30E9F" w:rsidRDefault="00A30E9F" w:rsidP="006F27EE">
            <w:r>
              <w:t>Номер раздела или темы</w:t>
            </w:r>
          </w:p>
        </w:tc>
        <w:tc>
          <w:tcPr>
            <w:tcW w:w="3780" w:type="dxa"/>
          </w:tcPr>
          <w:p w:rsidR="00A30E9F" w:rsidRDefault="00A30E9F" w:rsidP="006F27EE">
            <w:r>
              <w:t>Наименование и краткое содержание семинарских занятий</w:t>
            </w:r>
          </w:p>
        </w:tc>
        <w:tc>
          <w:tcPr>
            <w:tcW w:w="2700" w:type="dxa"/>
          </w:tcPr>
          <w:p w:rsidR="00A30E9F" w:rsidRDefault="00A30E9F" w:rsidP="006F27EE">
            <w:r>
              <w:t>Характер занятий и цель</w:t>
            </w:r>
          </w:p>
        </w:tc>
        <w:tc>
          <w:tcPr>
            <w:tcW w:w="1080" w:type="dxa"/>
          </w:tcPr>
          <w:p w:rsidR="00A30E9F" w:rsidRDefault="00A30E9F" w:rsidP="006F27EE">
            <w:r>
              <w:t>Кол-во часов</w:t>
            </w:r>
          </w:p>
        </w:tc>
      </w:tr>
      <w:tr w:rsidR="00A30E9F">
        <w:trPr>
          <w:trHeight w:val="291"/>
        </w:trPr>
        <w:tc>
          <w:tcPr>
            <w:tcW w:w="720" w:type="dxa"/>
          </w:tcPr>
          <w:p w:rsidR="00A30E9F" w:rsidRPr="00035B44" w:rsidRDefault="00A30E9F" w:rsidP="006F27EE"/>
        </w:tc>
        <w:tc>
          <w:tcPr>
            <w:tcW w:w="1080" w:type="dxa"/>
          </w:tcPr>
          <w:p w:rsidR="00A30E9F" w:rsidRPr="00035B44" w:rsidRDefault="00A30E9F" w:rsidP="006F27EE"/>
        </w:tc>
        <w:tc>
          <w:tcPr>
            <w:tcW w:w="3780" w:type="dxa"/>
          </w:tcPr>
          <w:p w:rsidR="00A30E9F" w:rsidRPr="00035B44" w:rsidRDefault="00A30E9F" w:rsidP="006F27EE"/>
        </w:tc>
        <w:tc>
          <w:tcPr>
            <w:tcW w:w="2700" w:type="dxa"/>
          </w:tcPr>
          <w:p w:rsidR="00A30E9F" w:rsidRPr="00035B44" w:rsidRDefault="00A30E9F" w:rsidP="006F27EE"/>
        </w:tc>
        <w:tc>
          <w:tcPr>
            <w:tcW w:w="1080" w:type="dxa"/>
          </w:tcPr>
          <w:p w:rsidR="00A30E9F" w:rsidRPr="00035B44" w:rsidRDefault="00A30E9F" w:rsidP="006F27EE"/>
        </w:tc>
      </w:tr>
      <w:tr w:rsidR="00A30E9F">
        <w:tc>
          <w:tcPr>
            <w:tcW w:w="720" w:type="dxa"/>
          </w:tcPr>
          <w:p w:rsidR="00A30E9F" w:rsidRPr="00035B44" w:rsidRDefault="00A30E9F" w:rsidP="006F27EE"/>
        </w:tc>
        <w:tc>
          <w:tcPr>
            <w:tcW w:w="1080" w:type="dxa"/>
          </w:tcPr>
          <w:p w:rsidR="00A30E9F" w:rsidRPr="00035B44" w:rsidRDefault="00A30E9F" w:rsidP="006F27EE"/>
        </w:tc>
        <w:tc>
          <w:tcPr>
            <w:tcW w:w="3780" w:type="dxa"/>
          </w:tcPr>
          <w:p w:rsidR="00A30E9F" w:rsidRPr="00035B44" w:rsidRDefault="00A30E9F" w:rsidP="006F27EE"/>
        </w:tc>
        <w:tc>
          <w:tcPr>
            <w:tcW w:w="2700" w:type="dxa"/>
          </w:tcPr>
          <w:p w:rsidR="00A30E9F" w:rsidRPr="00035B44" w:rsidRDefault="00A30E9F" w:rsidP="006F27EE"/>
        </w:tc>
        <w:tc>
          <w:tcPr>
            <w:tcW w:w="1080" w:type="dxa"/>
          </w:tcPr>
          <w:p w:rsidR="00A30E9F" w:rsidRPr="00035B44" w:rsidRDefault="00A30E9F" w:rsidP="006F27EE"/>
        </w:tc>
      </w:tr>
    </w:tbl>
    <w:p w:rsidR="00A30E9F" w:rsidRDefault="00A30E9F" w:rsidP="006F27EE">
      <w:pPr>
        <w:rPr>
          <w:b/>
          <w:sz w:val="32"/>
        </w:rPr>
      </w:pPr>
    </w:p>
    <w:p w:rsidR="00A30E9F" w:rsidRDefault="00A30E9F" w:rsidP="006F27EE">
      <w:pPr>
        <w:rPr>
          <w:b/>
          <w:sz w:val="32"/>
        </w:rPr>
      </w:pPr>
      <w:r>
        <w:rPr>
          <w:b/>
          <w:sz w:val="32"/>
        </w:rPr>
        <w:t>9. Самостоятельная работа студентов</w:t>
      </w:r>
    </w:p>
    <w:p w:rsidR="00A30E9F" w:rsidRDefault="00A30E9F" w:rsidP="006F27EE">
      <w:pPr>
        <w:rPr>
          <w:sz w:val="28"/>
        </w:rPr>
      </w:pPr>
    </w:p>
    <w:p w:rsidR="00A30E9F" w:rsidRDefault="00A30E9F" w:rsidP="006F27EE">
      <w:pPr>
        <w:rPr>
          <w:i/>
          <w:sz w:val="28"/>
          <w:szCs w:val="28"/>
        </w:rPr>
      </w:pPr>
      <w:r>
        <w:rPr>
          <w:sz w:val="28"/>
        </w:rPr>
        <w:t xml:space="preserve">9.1. </w:t>
      </w:r>
      <w:r>
        <w:rPr>
          <w:i/>
          <w:sz w:val="28"/>
          <w:szCs w:val="28"/>
        </w:rPr>
        <w:t>В табл. 6 указываются темы, объем, характер самостоятельной работы студента (далее по тексту СРС).</w:t>
      </w:r>
    </w:p>
    <w:p w:rsidR="00A30E9F" w:rsidRPr="00776D63" w:rsidRDefault="00A30E9F" w:rsidP="006F27EE">
      <w:pPr>
        <w:rPr>
          <w:b/>
          <w:sz w:val="28"/>
          <w:szCs w:val="28"/>
        </w:rPr>
      </w:pPr>
      <w:r w:rsidRPr="00776D63">
        <w:rPr>
          <w:b/>
          <w:sz w:val="28"/>
          <w:szCs w:val="28"/>
        </w:rPr>
        <w:t>Таблица 6. Состав и объем СРС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854"/>
        <w:gridCol w:w="2570"/>
        <w:gridCol w:w="1280"/>
        <w:gridCol w:w="2072"/>
      </w:tblGrid>
      <w:tr w:rsidR="00A30E9F">
        <w:tc>
          <w:tcPr>
            <w:tcW w:w="311" w:type="pct"/>
          </w:tcPr>
          <w:p w:rsidR="00A30E9F" w:rsidRDefault="00A30E9F" w:rsidP="006F27EE">
            <w:r>
              <w:t>№ п/п</w:t>
            </w:r>
          </w:p>
        </w:tc>
        <w:tc>
          <w:tcPr>
            <w:tcW w:w="1525" w:type="pct"/>
          </w:tcPr>
          <w:p w:rsidR="00A30E9F" w:rsidRDefault="00A30E9F" w:rsidP="006F27EE">
            <w:r>
              <w:t xml:space="preserve">Вид самостоятельной работы </w:t>
            </w:r>
          </w:p>
        </w:tc>
        <w:tc>
          <w:tcPr>
            <w:tcW w:w="1373" w:type="pct"/>
          </w:tcPr>
          <w:p w:rsidR="00A30E9F" w:rsidRDefault="00A30E9F" w:rsidP="006F27EE">
            <w:r>
              <w:t>Разделы или темы рабочей программы</w:t>
            </w:r>
          </w:p>
        </w:tc>
        <w:tc>
          <w:tcPr>
            <w:tcW w:w="684" w:type="pct"/>
          </w:tcPr>
          <w:p w:rsidR="00A30E9F" w:rsidRDefault="00A30E9F" w:rsidP="006F27EE">
            <w:r>
              <w:t xml:space="preserve">Объем, </w:t>
            </w:r>
            <w:r>
              <w:br/>
              <w:t>часов</w:t>
            </w:r>
          </w:p>
        </w:tc>
        <w:tc>
          <w:tcPr>
            <w:tcW w:w="1107" w:type="pct"/>
          </w:tcPr>
          <w:p w:rsidR="00A30E9F" w:rsidRDefault="00A30E9F" w:rsidP="006F27EE">
            <w:r>
              <w:t>Форма отчетности</w:t>
            </w:r>
          </w:p>
        </w:tc>
      </w:tr>
      <w:tr w:rsidR="00A30E9F">
        <w:tc>
          <w:tcPr>
            <w:tcW w:w="311" w:type="pct"/>
          </w:tcPr>
          <w:p w:rsidR="00A30E9F" w:rsidRDefault="00A30E9F" w:rsidP="006F27EE">
            <w:r>
              <w:t>1</w:t>
            </w:r>
          </w:p>
        </w:tc>
        <w:tc>
          <w:tcPr>
            <w:tcW w:w="1525" w:type="pct"/>
          </w:tcPr>
          <w:p w:rsidR="00A30E9F" w:rsidRDefault="00A30E9F" w:rsidP="006F27EE">
            <w:r>
              <w:t>2</w:t>
            </w:r>
          </w:p>
        </w:tc>
        <w:tc>
          <w:tcPr>
            <w:tcW w:w="1373" w:type="pct"/>
          </w:tcPr>
          <w:p w:rsidR="00A30E9F" w:rsidRDefault="00A30E9F" w:rsidP="006F27EE">
            <w:r>
              <w:t>3</w:t>
            </w:r>
          </w:p>
        </w:tc>
        <w:tc>
          <w:tcPr>
            <w:tcW w:w="684" w:type="pct"/>
          </w:tcPr>
          <w:p w:rsidR="00A30E9F" w:rsidRDefault="00A30E9F" w:rsidP="006F27EE">
            <w:r>
              <w:t>4</w:t>
            </w:r>
          </w:p>
        </w:tc>
        <w:tc>
          <w:tcPr>
            <w:tcW w:w="1107" w:type="pct"/>
          </w:tcPr>
          <w:p w:rsidR="00A30E9F" w:rsidRDefault="00A30E9F" w:rsidP="006F27EE">
            <w:r>
              <w:t>5</w:t>
            </w:r>
          </w:p>
        </w:tc>
      </w:tr>
      <w:tr w:rsidR="00A30E9F">
        <w:tc>
          <w:tcPr>
            <w:tcW w:w="311" w:type="pct"/>
          </w:tcPr>
          <w:p w:rsidR="00A30E9F" w:rsidRPr="00E91A58" w:rsidRDefault="00A30E9F" w:rsidP="006F27EE">
            <w:pPr>
              <w:rPr>
                <w:i/>
              </w:rPr>
            </w:pPr>
            <w:r w:rsidRPr="00E91A58">
              <w:rPr>
                <w:i/>
              </w:rPr>
              <w:t>1</w:t>
            </w:r>
          </w:p>
        </w:tc>
        <w:tc>
          <w:tcPr>
            <w:tcW w:w="1525" w:type="pct"/>
          </w:tcPr>
          <w:p w:rsidR="00A30E9F" w:rsidRDefault="00A30E9F" w:rsidP="006F27EE">
            <w:pPr>
              <w:rPr>
                <w:i/>
              </w:rPr>
            </w:pPr>
            <w:r>
              <w:rPr>
                <w:i/>
              </w:rPr>
              <w:t>Индивидуальное домашнее задание</w:t>
            </w:r>
          </w:p>
        </w:tc>
        <w:tc>
          <w:tcPr>
            <w:tcW w:w="1373" w:type="pct"/>
          </w:tcPr>
          <w:p w:rsidR="00A30E9F" w:rsidRDefault="00A30E9F" w:rsidP="006F27EE"/>
        </w:tc>
        <w:tc>
          <w:tcPr>
            <w:tcW w:w="684" w:type="pct"/>
          </w:tcPr>
          <w:p w:rsidR="00A30E9F" w:rsidRDefault="00A30E9F" w:rsidP="006F27EE"/>
        </w:tc>
        <w:tc>
          <w:tcPr>
            <w:tcW w:w="1107" w:type="pct"/>
          </w:tcPr>
          <w:p w:rsidR="00A30E9F" w:rsidRDefault="00A30E9F" w:rsidP="006F27EE"/>
        </w:tc>
      </w:tr>
      <w:tr w:rsidR="00A30E9F">
        <w:tc>
          <w:tcPr>
            <w:tcW w:w="311" w:type="pct"/>
          </w:tcPr>
          <w:p w:rsidR="00A30E9F" w:rsidRPr="00E91A58" w:rsidRDefault="00A30E9F" w:rsidP="006F27EE">
            <w:pPr>
              <w:rPr>
                <w:i/>
              </w:rPr>
            </w:pPr>
            <w:r w:rsidRPr="00E91A58">
              <w:rPr>
                <w:i/>
              </w:rPr>
              <w:t>2</w:t>
            </w:r>
          </w:p>
        </w:tc>
        <w:tc>
          <w:tcPr>
            <w:tcW w:w="1525" w:type="pct"/>
          </w:tcPr>
          <w:p w:rsidR="00A30E9F" w:rsidRDefault="00A30E9F" w:rsidP="006F27EE">
            <w:pPr>
              <w:rPr>
                <w:i/>
              </w:rPr>
            </w:pPr>
            <w:r>
              <w:rPr>
                <w:i/>
              </w:rPr>
              <w:t>Реферат</w:t>
            </w:r>
          </w:p>
        </w:tc>
        <w:tc>
          <w:tcPr>
            <w:tcW w:w="1373" w:type="pct"/>
          </w:tcPr>
          <w:p w:rsidR="00A30E9F" w:rsidRDefault="00A30E9F" w:rsidP="006F27EE"/>
        </w:tc>
        <w:tc>
          <w:tcPr>
            <w:tcW w:w="684" w:type="pct"/>
          </w:tcPr>
          <w:p w:rsidR="00A30E9F" w:rsidRDefault="00A30E9F" w:rsidP="006F27EE"/>
        </w:tc>
        <w:tc>
          <w:tcPr>
            <w:tcW w:w="1107" w:type="pct"/>
          </w:tcPr>
          <w:p w:rsidR="00A30E9F" w:rsidRDefault="00A30E9F" w:rsidP="006F27EE"/>
        </w:tc>
      </w:tr>
      <w:tr w:rsidR="00A30E9F">
        <w:tc>
          <w:tcPr>
            <w:tcW w:w="311" w:type="pct"/>
          </w:tcPr>
          <w:p w:rsidR="00A30E9F" w:rsidRPr="00E91A58" w:rsidRDefault="00A30E9F" w:rsidP="006F27EE">
            <w:pPr>
              <w:rPr>
                <w:i/>
              </w:rPr>
            </w:pPr>
            <w:r w:rsidRPr="00E91A58">
              <w:rPr>
                <w:i/>
              </w:rPr>
              <w:t>3</w:t>
            </w:r>
          </w:p>
        </w:tc>
        <w:tc>
          <w:tcPr>
            <w:tcW w:w="1525" w:type="pct"/>
          </w:tcPr>
          <w:p w:rsidR="00A30E9F" w:rsidRDefault="00A30E9F" w:rsidP="006F27EE">
            <w:pPr>
              <w:rPr>
                <w:i/>
              </w:rPr>
            </w:pPr>
            <w:r>
              <w:rPr>
                <w:i/>
              </w:rPr>
              <w:t>Доклад</w:t>
            </w:r>
          </w:p>
        </w:tc>
        <w:tc>
          <w:tcPr>
            <w:tcW w:w="1373" w:type="pct"/>
          </w:tcPr>
          <w:p w:rsidR="00A30E9F" w:rsidRDefault="00A30E9F" w:rsidP="006F27EE"/>
        </w:tc>
        <w:tc>
          <w:tcPr>
            <w:tcW w:w="684" w:type="pct"/>
          </w:tcPr>
          <w:p w:rsidR="00A30E9F" w:rsidRDefault="00A30E9F" w:rsidP="006F27EE"/>
        </w:tc>
        <w:tc>
          <w:tcPr>
            <w:tcW w:w="1107" w:type="pct"/>
          </w:tcPr>
          <w:p w:rsidR="00A30E9F" w:rsidRDefault="00A30E9F" w:rsidP="006F27EE"/>
        </w:tc>
      </w:tr>
      <w:tr w:rsidR="00A30E9F">
        <w:tc>
          <w:tcPr>
            <w:tcW w:w="311" w:type="pct"/>
          </w:tcPr>
          <w:p w:rsidR="00A30E9F" w:rsidRPr="00E91A58" w:rsidRDefault="00A30E9F" w:rsidP="006F27EE">
            <w:pPr>
              <w:rPr>
                <w:i/>
              </w:rPr>
            </w:pPr>
            <w:r w:rsidRPr="00E91A58">
              <w:rPr>
                <w:i/>
              </w:rPr>
              <w:t>4</w:t>
            </w:r>
          </w:p>
        </w:tc>
        <w:tc>
          <w:tcPr>
            <w:tcW w:w="1525" w:type="pct"/>
          </w:tcPr>
          <w:p w:rsidR="00A30E9F" w:rsidRDefault="00A30E9F" w:rsidP="006F27EE">
            <w:pPr>
              <w:rPr>
                <w:i/>
              </w:rPr>
            </w:pPr>
            <w:r>
              <w:rPr>
                <w:i/>
              </w:rPr>
              <w:t>Самоподготовка</w:t>
            </w:r>
          </w:p>
        </w:tc>
        <w:tc>
          <w:tcPr>
            <w:tcW w:w="1373" w:type="pct"/>
          </w:tcPr>
          <w:p w:rsidR="00A30E9F" w:rsidRDefault="00A30E9F" w:rsidP="006F27EE"/>
        </w:tc>
        <w:tc>
          <w:tcPr>
            <w:tcW w:w="684" w:type="pct"/>
          </w:tcPr>
          <w:p w:rsidR="00A30E9F" w:rsidRDefault="00A30E9F" w:rsidP="006F27EE"/>
        </w:tc>
        <w:tc>
          <w:tcPr>
            <w:tcW w:w="1107" w:type="pct"/>
          </w:tcPr>
          <w:p w:rsidR="00A30E9F" w:rsidRDefault="00A30E9F" w:rsidP="006F27EE">
            <w:pPr>
              <w:rPr>
                <w:i/>
              </w:rPr>
            </w:pPr>
          </w:p>
        </w:tc>
      </w:tr>
      <w:tr w:rsidR="00A30E9F">
        <w:tc>
          <w:tcPr>
            <w:tcW w:w="311" w:type="pct"/>
          </w:tcPr>
          <w:p w:rsidR="00A30E9F" w:rsidRDefault="00A30E9F" w:rsidP="006F27EE">
            <w:r>
              <w:t>…</w:t>
            </w:r>
          </w:p>
        </w:tc>
        <w:tc>
          <w:tcPr>
            <w:tcW w:w="1525" w:type="pct"/>
          </w:tcPr>
          <w:p w:rsidR="00A30E9F" w:rsidRDefault="00A30E9F" w:rsidP="006F27EE"/>
        </w:tc>
        <w:tc>
          <w:tcPr>
            <w:tcW w:w="1373" w:type="pct"/>
          </w:tcPr>
          <w:p w:rsidR="00A30E9F" w:rsidRDefault="00A30E9F" w:rsidP="006F27EE"/>
        </w:tc>
        <w:tc>
          <w:tcPr>
            <w:tcW w:w="684" w:type="pct"/>
          </w:tcPr>
          <w:p w:rsidR="00A30E9F" w:rsidRDefault="00A30E9F" w:rsidP="006F27EE"/>
        </w:tc>
        <w:tc>
          <w:tcPr>
            <w:tcW w:w="1107" w:type="pct"/>
          </w:tcPr>
          <w:p w:rsidR="00A30E9F" w:rsidRDefault="00A30E9F" w:rsidP="006F27EE"/>
        </w:tc>
      </w:tr>
      <w:tr w:rsidR="00A30E9F">
        <w:tc>
          <w:tcPr>
            <w:tcW w:w="311" w:type="pct"/>
          </w:tcPr>
          <w:p w:rsidR="00A30E9F" w:rsidRDefault="00A30E9F" w:rsidP="006F27EE"/>
        </w:tc>
        <w:tc>
          <w:tcPr>
            <w:tcW w:w="1525" w:type="pct"/>
          </w:tcPr>
          <w:p w:rsidR="00A30E9F" w:rsidRDefault="00A30E9F" w:rsidP="006F27EE"/>
        </w:tc>
        <w:tc>
          <w:tcPr>
            <w:tcW w:w="1373" w:type="pct"/>
          </w:tcPr>
          <w:p w:rsidR="00A30E9F" w:rsidRDefault="00A30E9F" w:rsidP="006F27EE">
            <w:r>
              <w:t>Всего часов:</w:t>
            </w:r>
          </w:p>
        </w:tc>
        <w:tc>
          <w:tcPr>
            <w:tcW w:w="684" w:type="pct"/>
          </w:tcPr>
          <w:p w:rsidR="00A30E9F" w:rsidRDefault="00A30E9F" w:rsidP="006F27EE">
            <w:pPr>
              <w:rPr>
                <w:b/>
              </w:rPr>
            </w:pPr>
          </w:p>
        </w:tc>
        <w:tc>
          <w:tcPr>
            <w:tcW w:w="1107" w:type="pct"/>
          </w:tcPr>
          <w:p w:rsidR="00A30E9F" w:rsidRDefault="00A30E9F" w:rsidP="006F27EE"/>
        </w:tc>
      </w:tr>
    </w:tbl>
    <w:p w:rsidR="00A30E9F" w:rsidRPr="00864A7E" w:rsidRDefault="00A30E9F" w:rsidP="006F27EE">
      <w:pPr>
        <w:rPr>
          <w:i/>
          <w:sz w:val="28"/>
          <w:szCs w:val="28"/>
        </w:rPr>
      </w:pPr>
      <w:r w:rsidRPr="00864A7E">
        <w:rPr>
          <w:b/>
          <w:i/>
          <w:sz w:val="28"/>
          <w:szCs w:val="28"/>
        </w:rPr>
        <w:t>Рекомендации по заполнению</w:t>
      </w:r>
      <w:r w:rsidRPr="00864A7E">
        <w:rPr>
          <w:i/>
          <w:sz w:val="28"/>
          <w:szCs w:val="28"/>
        </w:rPr>
        <w:t xml:space="preserve"> </w:t>
      </w:r>
      <w:r w:rsidRPr="00864A7E">
        <w:rPr>
          <w:b/>
          <w:i/>
          <w:sz w:val="28"/>
          <w:szCs w:val="28"/>
        </w:rPr>
        <w:t>таблицы.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>1. Содержание таблицы должно быть согласовано с Приложением 1.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>2. В графе 2 указывается вид СРС в соответствие с Положением о самостоятельной работе студентов.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>3. В графе 3 указываются разделы или темы рабочей программы, выносимые на самостоятельную работу студентов.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 xml:space="preserve">4. В графе 4 указывается количество часов, отводимое на данный вид СРС на одного студента. 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 xml:space="preserve">5. В графе 5 указываются форма отчетности студента по данному виду СРС. </w:t>
      </w:r>
    </w:p>
    <w:p w:rsidR="00A30E9F" w:rsidRPr="004A01F4" w:rsidRDefault="00A30E9F" w:rsidP="006F27EE">
      <w:pPr>
        <w:rPr>
          <w:sz w:val="28"/>
          <w:szCs w:val="28"/>
        </w:rPr>
      </w:pPr>
      <w:r w:rsidRPr="004A01F4">
        <w:rPr>
          <w:sz w:val="28"/>
          <w:szCs w:val="28"/>
        </w:rPr>
        <w:t>Суммарное число часов по СРС должно соответствовать количеству часов, отведенных на СРС, согласно таб</w:t>
      </w:r>
      <w:r>
        <w:rPr>
          <w:sz w:val="28"/>
          <w:szCs w:val="28"/>
        </w:rPr>
        <w:t>л</w:t>
      </w:r>
      <w:r w:rsidRPr="004A01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01F4">
        <w:rPr>
          <w:sz w:val="28"/>
          <w:szCs w:val="28"/>
        </w:rPr>
        <w:t xml:space="preserve">1. </w:t>
      </w:r>
    </w:p>
    <w:p w:rsidR="00A30E9F" w:rsidRPr="00864A7E" w:rsidRDefault="00A30E9F" w:rsidP="006F27EE"/>
    <w:p w:rsidR="00A30E9F" w:rsidRDefault="00A30E9F" w:rsidP="006F27EE">
      <w:pPr>
        <w:rPr>
          <w:sz w:val="28"/>
          <w:szCs w:val="28"/>
        </w:rPr>
      </w:pPr>
    </w:p>
    <w:p w:rsidR="00A30E9F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864A7E">
        <w:rPr>
          <w:sz w:val="28"/>
          <w:szCs w:val="28"/>
        </w:rPr>
        <w:t xml:space="preserve">.2. </w:t>
      </w:r>
      <w:r>
        <w:rPr>
          <w:sz w:val="28"/>
          <w:szCs w:val="28"/>
        </w:rPr>
        <w:t>Курсовая работа (проект) или семестровое задание</w:t>
      </w:r>
    </w:p>
    <w:p w:rsidR="00A30E9F" w:rsidRDefault="00A30E9F" w:rsidP="006F27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табл. 7 указываются наименование и содержание тем, разделов курсовой работы (проекта) или семестрового задания; объем расчетной и графической частей, количество часов по каждому разделу.</w:t>
      </w:r>
    </w:p>
    <w:p w:rsidR="00A30E9F" w:rsidRPr="00776D63" w:rsidRDefault="00A30E9F" w:rsidP="006F27EE">
      <w:pPr>
        <w:rPr>
          <w:b/>
          <w:sz w:val="28"/>
          <w:szCs w:val="28"/>
        </w:rPr>
      </w:pPr>
      <w:r w:rsidRPr="00776D63">
        <w:rPr>
          <w:b/>
          <w:sz w:val="28"/>
          <w:szCs w:val="28"/>
        </w:rPr>
        <w:t>Таблица 7. Состав и объем курсовой работы (проекта) или семестрового задания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005"/>
        <w:gridCol w:w="2745"/>
        <w:gridCol w:w="1530"/>
      </w:tblGrid>
      <w:tr w:rsidR="00A30E9F">
        <w:tc>
          <w:tcPr>
            <w:tcW w:w="1080" w:type="dxa"/>
          </w:tcPr>
          <w:p w:rsidR="00A30E9F" w:rsidRDefault="00A30E9F" w:rsidP="006F27EE">
            <w:r>
              <w:t xml:space="preserve">Номер раздела </w:t>
            </w:r>
          </w:p>
        </w:tc>
        <w:tc>
          <w:tcPr>
            <w:tcW w:w="4005" w:type="dxa"/>
          </w:tcPr>
          <w:p w:rsidR="00A30E9F" w:rsidRDefault="00A30E9F" w:rsidP="006F27EE">
            <w:r>
              <w:t>Наименование и краткое содержание курсовой работы (проекта)</w:t>
            </w:r>
          </w:p>
        </w:tc>
        <w:tc>
          <w:tcPr>
            <w:tcW w:w="2745" w:type="dxa"/>
          </w:tcPr>
          <w:p w:rsidR="00A30E9F" w:rsidRDefault="00A30E9F" w:rsidP="006F27EE">
            <w:r>
              <w:t>Объем расчетной и графической частей</w:t>
            </w:r>
          </w:p>
        </w:tc>
        <w:tc>
          <w:tcPr>
            <w:tcW w:w="1530" w:type="dxa"/>
          </w:tcPr>
          <w:p w:rsidR="00A30E9F" w:rsidRDefault="00A30E9F" w:rsidP="006F27EE">
            <w:r>
              <w:t>Кол-во часов на одного студента</w:t>
            </w:r>
          </w:p>
        </w:tc>
      </w:tr>
      <w:tr w:rsidR="00A30E9F">
        <w:trPr>
          <w:trHeight w:val="282"/>
        </w:trPr>
        <w:tc>
          <w:tcPr>
            <w:tcW w:w="1080" w:type="dxa"/>
          </w:tcPr>
          <w:p w:rsidR="00A30E9F" w:rsidRPr="005E118A" w:rsidRDefault="00A30E9F" w:rsidP="006F27EE"/>
        </w:tc>
        <w:tc>
          <w:tcPr>
            <w:tcW w:w="4005" w:type="dxa"/>
          </w:tcPr>
          <w:p w:rsidR="00A30E9F" w:rsidRPr="005E118A" w:rsidRDefault="00A30E9F" w:rsidP="006F27EE"/>
        </w:tc>
        <w:tc>
          <w:tcPr>
            <w:tcW w:w="2745" w:type="dxa"/>
          </w:tcPr>
          <w:p w:rsidR="00A30E9F" w:rsidRPr="005E118A" w:rsidRDefault="00A30E9F" w:rsidP="006F27EE"/>
        </w:tc>
        <w:tc>
          <w:tcPr>
            <w:tcW w:w="1530" w:type="dxa"/>
          </w:tcPr>
          <w:p w:rsidR="00A30E9F" w:rsidRPr="005E118A" w:rsidRDefault="00A30E9F" w:rsidP="006F27EE"/>
        </w:tc>
      </w:tr>
      <w:tr w:rsidR="00A30E9F">
        <w:tc>
          <w:tcPr>
            <w:tcW w:w="1080" w:type="dxa"/>
          </w:tcPr>
          <w:p w:rsidR="00A30E9F" w:rsidRPr="005E118A" w:rsidRDefault="00A30E9F" w:rsidP="006F27EE"/>
        </w:tc>
        <w:tc>
          <w:tcPr>
            <w:tcW w:w="4005" w:type="dxa"/>
          </w:tcPr>
          <w:p w:rsidR="00A30E9F" w:rsidRPr="005E118A" w:rsidRDefault="00A30E9F" w:rsidP="006F27EE"/>
        </w:tc>
        <w:tc>
          <w:tcPr>
            <w:tcW w:w="2745" w:type="dxa"/>
          </w:tcPr>
          <w:p w:rsidR="00A30E9F" w:rsidRPr="005E118A" w:rsidRDefault="00A30E9F" w:rsidP="006F27EE"/>
        </w:tc>
        <w:tc>
          <w:tcPr>
            <w:tcW w:w="1530" w:type="dxa"/>
          </w:tcPr>
          <w:p w:rsidR="00A30E9F" w:rsidRPr="005E118A" w:rsidRDefault="00A30E9F" w:rsidP="006F27EE"/>
        </w:tc>
      </w:tr>
      <w:tr w:rsidR="00A30E9F">
        <w:tc>
          <w:tcPr>
            <w:tcW w:w="1080" w:type="dxa"/>
          </w:tcPr>
          <w:p w:rsidR="00A30E9F" w:rsidRPr="005E118A" w:rsidRDefault="00A30E9F" w:rsidP="006F27EE"/>
        </w:tc>
        <w:tc>
          <w:tcPr>
            <w:tcW w:w="4005" w:type="dxa"/>
          </w:tcPr>
          <w:p w:rsidR="00A30E9F" w:rsidRPr="005E118A" w:rsidRDefault="00A30E9F" w:rsidP="006F27EE"/>
        </w:tc>
        <w:tc>
          <w:tcPr>
            <w:tcW w:w="2745" w:type="dxa"/>
          </w:tcPr>
          <w:p w:rsidR="00A30E9F" w:rsidRPr="005E118A" w:rsidRDefault="00A30E9F" w:rsidP="006F27EE"/>
        </w:tc>
        <w:tc>
          <w:tcPr>
            <w:tcW w:w="1530" w:type="dxa"/>
          </w:tcPr>
          <w:p w:rsidR="00A30E9F" w:rsidRPr="005E118A" w:rsidRDefault="00A30E9F" w:rsidP="006F27EE"/>
        </w:tc>
      </w:tr>
    </w:tbl>
    <w:p w:rsidR="00A30E9F" w:rsidRPr="00864A7E" w:rsidRDefault="00A30E9F" w:rsidP="006F27EE">
      <w:pPr>
        <w:rPr>
          <w:i/>
          <w:sz w:val="28"/>
          <w:szCs w:val="28"/>
        </w:rPr>
      </w:pPr>
    </w:p>
    <w:p w:rsidR="00A30E9F" w:rsidRPr="00BC746B" w:rsidRDefault="00A30E9F" w:rsidP="006F27EE">
      <w:pPr>
        <w:rPr>
          <w:sz w:val="32"/>
        </w:rPr>
      </w:pPr>
      <w:r>
        <w:rPr>
          <w:b/>
          <w:sz w:val="32"/>
          <w:szCs w:val="32"/>
        </w:rPr>
        <w:t>10</w:t>
      </w:r>
      <w:r w:rsidRPr="00BC746B">
        <w:rPr>
          <w:b/>
          <w:sz w:val="32"/>
          <w:szCs w:val="32"/>
        </w:rPr>
        <w:t>. Учебно-методическое обеспечение дисциплины</w:t>
      </w:r>
    </w:p>
    <w:p w:rsidR="00A30E9F" w:rsidRPr="005E118A" w:rsidRDefault="00A30E9F" w:rsidP="006F27EE">
      <w:pPr>
        <w:rPr>
          <w:sz w:val="28"/>
          <w:szCs w:val="28"/>
        </w:rPr>
      </w:pPr>
      <w:r w:rsidRPr="005E118A">
        <w:rPr>
          <w:sz w:val="28"/>
          <w:szCs w:val="28"/>
        </w:rPr>
        <w:t>10.1. Рекомендуемая литература:</w:t>
      </w:r>
    </w:p>
    <w:p w:rsidR="00A30E9F" w:rsidRDefault="00A30E9F" w:rsidP="006F27EE">
      <w:pPr>
        <w:rPr>
          <w:sz w:val="28"/>
          <w:szCs w:val="28"/>
        </w:rPr>
      </w:pPr>
      <w:r w:rsidRPr="00EE6568">
        <w:rPr>
          <w:sz w:val="28"/>
          <w:szCs w:val="28"/>
        </w:rPr>
        <w:t xml:space="preserve">         а) основная литература</w:t>
      </w:r>
      <w:r>
        <w:rPr>
          <w:sz w:val="28"/>
          <w:szCs w:val="28"/>
        </w:rPr>
        <w:t xml:space="preserve"> (табл. 7);</w:t>
      </w:r>
    </w:p>
    <w:p w:rsidR="00A30E9F" w:rsidRPr="00EE6568" w:rsidRDefault="00A30E9F" w:rsidP="006F27EE">
      <w:pPr>
        <w:rPr>
          <w:sz w:val="28"/>
          <w:szCs w:val="28"/>
        </w:rPr>
      </w:pPr>
      <w:r>
        <w:rPr>
          <w:sz w:val="28"/>
          <w:szCs w:val="28"/>
        </w:rPr>
        <w:t xml:space="preserve">         б) дополнительная литература (табл. 8).</w:t>
      </w:r>
    </w:p>
    <w:p w:rsidR="00A30E9F" w:rsidRDefault="00A30E9F" w:rsidP="006F27EE">
      <w:pPr>
        <w:rPr>
          <w:sz w:val="28"/>
          <w:szCs w:val="28"/>
        </w:rPr>
      </w:pPr>
    </w:p>
    <w:p w:rsidR="00A30E9F" w:rsidRPr="00776D63" w:rsidRDefault="00A30E9F" w:rsidP="006F27EE">
      <w:pPr>
        <w:rPr>
          <w:b/>
          <w:sz w:val="28"/>
          <w:szCs w:val="28"/>
        </w:rPr>
      </w:pPr>
      <w:r w:rsidRPr="00776D63">
        <w:rPr>
          <w:b/>
          <w:sz w:val="28"/>
          <w:szCs w:val="28"/>
        </w:rPr>
        <w:t>Таблица 7. Основная литература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540"/>
        <w:gridCol w:w="720"/>
        <w:gridCol w:w="540"/>
        <w:gridCol w:w="720"/>
        <w:gridCol w:w="1080"/>
        <w:gridCol w:w="1080"/>
      </w:tblGrid>
      <w:tr w:rsidR="00A30E9F">
        <w:trPr>
          <w:cantSplit/>
          <w:trHeight w:val="2256"/>
        </w:trPr>
        <w:tc>
          <w:tcPr>
            <w:tcW w:w="540" w:type="dxa"/>
            <w:vAlign w:val="center"/>
          </w:tcPr>
          <w:p w:rsidR="00A30E9F" w:rsidRDefault="00A30E9F" w:rsidP="006F27EE">
            <w:pPr>
              <w:rPr>
                <w:b/>
                <w:i/>
              </w:rPr>
            </w:pPr>
            <w:r w:rsidRPr="005E118A">
              <w:rPr>
                <w:b/>
                <w:i/>
              </w:rPr>
              <w:t>№</w:t>
            </w:r>
          </w:p>
          <w:p w:rsidR="00A30E9F" w:rsidRPr="00BD3A97" w:rsidRDefault="00A30E9F" w:rsidP="006F27EE">
            <w:r>
              <w:t>п/п</w:t>
            </w:r>
          </w:p>
        </w:tc>
        <w:tc>
          <w:tcPr>
            <w:tcW w:w="3600" w:type="dxa"/>
            <w:vAlign w:val="center"/>
          </w:tcPr>
          <w:p w:rsidR="00A30E9F" w:rsidRPr="005E118A" w:rsidRDefault="00A30E9F" w:rsidP="006F27EE">
            <w:pPr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  <w:r w:rsidRPr="005E118A">
              <w:rPr>
                <w:b/>
                <w:i/>
              </w:rPr>
              <w:t>иблиографическое описание</w:t>
            </w:r>
          </w:p>
        </w:tc>
        <w:tc>
          <w:tcPr>
            <w:tcW w:w="540" w:type="dxa"/>
            <w:textDirection w:val="btLr"/>
            <w:vAlign w:val="center"/>
          </w:tcPr>
          <w:p w:rsidR="00A30E9F" w:rsidRPr="00414AD9" w:rsidRDefault="00A30E9F" w:rsidP="006F27EE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  </w:t>
            </w:r>
            <w:r w:rsidRPr="00414AD9">
              <w:rPr>
                <w:b/>
                <w:bCs/>
                <w:i/>
                <w:iCs/>
                <w:sz w:val="20"/>
              </w:rPr>
              <w:t>Лекции</w:t>
            </w:r>
          </w:p>
        </w:tc>
        <w:tc>
          <w:tcPr>
            <w:tcW w:w="540" w:type="dxa"/>
            <w:textDirection w:val="btLr"/>
            <w:vAlign w:val="center"/>
          </w:tcPr>
          <w:p w:rsidR="00A30E9F" w:rsidRPr="005E118A" w:rsidRDefault="00A30E9F" w:rsidP="006F27E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Лабораторные работы</w:t>
            </w:r>
          </w:p>
        </w:tc>
        <w:tc>
          <w:tcPr>
            <w:tcW w:w="720" w:type="dxa"/>
            <w:textDirection w:val="btLr"/>
            <w:vAlign w:val="center"/>
          </w:tcPr>
          <w:p w:rsidR="00A30E9F" w:rsidRPr="005E118A" w:rsidRDefault="00A30E9F" w:rsidP="006F27EE">
            <w:pPr>
              <w:rPr>
                <w:b/>
                <w:i/>
                <w:sz w:val="20"/>
              </w:rPr>
            </w:pPr>
            <w:r w:rsidRPr="005E118A">
              <w:rPr>
                <w:b/>
                <w:i/>
                <w:sz w:val="20"/>
              </w:rPr>
              <w:t>П</w:t>
            </w:r>
            <w:r>
              <w:rPr>
                <w:b/>
                <w:i/>
                <w:sz w:val="20"/>
              </w:rPr>
              <w:t>рактические занятия</w:t>
            </w:r>
            <w:r w:rsidRPr="005E118A">
              <w:rPr>
                <w:b/>
                <w:i/>
                <w:sz w:val="20"/>
              </w:rPr>
              <w:t xml:space="preserve"> (С</w:t>
            </w:r>
            <w:r>
              <w:rPr>
                <w:b/>
                <w:i/>
                <w:sz w:val="20"/>
              </w:rPr>
              <w:t>еминары</w:t>
            </w:r>
            <w:r w:rsidRPr="005E118A">
              <w:rPr>
                <w:b/>
                <w:i/>
                <w:sz w:val="20"/>
              </w:rPr>
              <w:t>)</w:t>
            </w:r>
          </w:p>
        </w:tc>
        <w:tc>
          <w:tcPr>
            <w:tcW w:w="540" w:type="dxa"/>
            <w:textDirection w:val="btLr"/>
            <w:vAlign w:val="center"/>
          </w:tcPr>
          <w:p w:rsidR="00A30E9F" w:rsidRPr="001552A9" w:rsidRDefault="00A30E9F" w:rsidP="006F27EE">
            <w:pPr>
              <w:rPr>
                <w:b/>
                <w:i/>
                <w:sz w:val="20"/>
                <w:szCs w:val="20"/>
              </w:rPr>
            </w:pPr>
            <w:r w:rsidRPr="001552A9">
              <w:rPr>
                <w:b/>
                <w:i/>
                <w:sz w:val="20"/>
                <w:szCs w:val="20"/>
              </w:rPr>
              <w:t>К</w:t>
            </w:r>
            <w:r>
              <w:rPr>
                <w:b/>
                <w:i/>
                <w:sz w:val="20"/>
                <w:szCs w:val="20"/>
              </w:rPr>
              <w:t xml:space="preserve">онтрольная </w:t>
            </w:r>
            <w:r w:rsidRPr="001552A9"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абота</w:t>
            </w:r>
          </w:p>
        </w:tc>
        <w:tc>
          <w:tcPr>
            <w:tcW w:w="720" w:type="dxa"/>
            <w:textDirection w:val="btLr"/>
            <w:vAlign w:val="center"/>
          </w:tcPr>
          <w:p w:rsidR="00A30E9F" w:rsidRPr="001552A9" w:rsidRDefault="00A30E9F" w:rsidP="006F2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студентов</w:t>
            </w:r>
          </w:p>
        </w:tc>
        <w:tc>
          <w:tcPr>
            <w:tcW w:w="1080" w:type="dxa"/>
          </w:tcPr>
          <w:p w:rsidR="00A30E9F" w:rsidRPr="005E118A" w:rsidRDefault="00A30E9F" w:rsidP="006F27E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К-во экз. в библиоте-ке</w:t>
            </w:r>
            <w:r w:rsidRPr="005E118A">
              <w:rPr>
                <w:b/>
                <w:i/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уч</w:t>
            </w:r>
            <w:r w:rsidRPr="005E118A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-метод. кабинете</w:t>
            </w:r>
            <w:r w:rsidRPr="005E118A">
              <w:rPr>
                <w:b/>
                <w:i/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A30E9F" w:rsidRPr="005E118A" w:rsidRDefault="00A30E9F" w:rsidP="006F27EE">
            <w:pPr>
              <w:rPr>
                <w:b/>
                <w:i/>
              </w:rPr>
            </w:pPr>
            <w:r>
              <w:rPr>
                <w:b/>
                <w:i/>
              </w:rPr>
              <w:t>Наличие г</w:t>
            </w:r>
            <w:r w:rsidRPr="005E118A">
              <w:rPr>
                <w:b/>
                <w:i/>
              </w:rPr>
              <w:t>риф</w:t>
            </w:r>
            <w:r>
              <w:rPr>
                <w:b/>
                <w:i/>
              </w:rPr>
              <w:t>а</w:t>
            </w:r>
          </w:p>
        </w:tc>
      </w:tr>
      <w:tr w:rsidR="00A30E9F">
        <w:trPr>
          <w:cantSplit/>
          <w:trHeight w:val="352"/>
        </w:trPr>
        <w:tc>
          <w:tcPr>
            <w:tcW w:w="540" w:type="dxa"/>
          </w:tcPr>
          <w:p w:rsidR="00A30E9F" w:rsidRPr="001552A9" w:rsidRDefault="00A30E9F" w:rsidP="006F27EE">
            <w:pPr>
              <w:rPr>
                <w:highlight w:val="yellow"/>
              </w:rPr>
            </w:pPr>
          </w:p>
        </w:tc>
        <w:tc>
          <w:tcPr>
            <w:tcW w:w="3600" w:type="dxa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</w:tcPr>
          <w:p w:rsidR="00A30E9F" w:rsidRPr="001552A9" w:rsidRDefault="00A30E9F" w:rsidP="006F27EE"/>
        </w:tc>
      </w:tr>
      <w:tr w:rsidR="00A30E9F">
        <w:trPr>
          <w:cantSplit/>
          <w:trHeight w:val="361"/>
        </w:trPr>
        <w:tc>
          <w:tcPr>
            <w:tcW w:w="540" w:type="dxa"/>
          </w:tcPr>
          <w:p w:rsidR="00A30E9F" w:rsidRPr="001552A9" w:rsidRDefault="00A30E9F" w:rsidP="006F27EE"/>
        </w:tc>
        <w:tc>
          <w:tcPr>
            <w:tcW w:w="3600" w:type="dxa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</w:tcPr>
          <w:p w:rsidR="00A30E9F" w:rsidRPr="001552A9" w:rsidRDefault="00A30E9F" w:rsidP="006F27EE"/>
        </w:tc>
      </w:tr>
      <w:tr w:rsidR="00A30E9F">
        <w:trPr>
          <w:cantSplit/>
          <w:trHeight w:val="343"/>
        </w:trPr>
        <w:tc>
          <w:tcPr>
            <w:tcW w:w="540" w:type="dxa"/>
          </w:tcPr>
          <w:p w:rsidR="00A30E9F" w:rsidRPr="001552A9" w:rsidRDefault="00A30E9F" w:rsidP="006F27EE"/>
        </w:tc>
        <w:tc>
          <w:tcPr>
            <w:tcW w:w="3600" w:type="dxa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540" w:type="dxa"/>
            <w:vAlign w:val="center"/>
          </w:tcPr>
          <w:p w:rsidR="00A30E9F" w:rsidRPr="001552A9" w:rsidRDefault="00A30E9F" w:rsidP="006F27EE"/>
        </w:tc>
        <w:tc>
          <w:tcPr>
            <w:tcW w:w="72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  <w:vAlign w:val="center"/>
          </w:tcPr>
          <w:p w:rsidR="00A30E9F" w:rsidRPr="001552A9" w:rsidRDefault="00A30E9F" w:rsidP="006F27EE"/>
        </w:tc>
        <w:tc>
          <w:tcPr>
            <w:tcW w:w="1080" w:type="dxa"/>
          </w:tcPr>
          <w:p w:rsidR="00A30E9F" w:rsidRPr="001552A9" w:rsidRDefault="00A30E9F" w:rsidP="006F27EE"/>
        </w:tc>
      </w:tr>
    </w:tbl>
    <w:p w:rsidR="00A30E9F" w:rsidRPr="005E118A" w:rsidRDefault="00A30E9F" w:rsidP="006F27EE">
      <w:pPr>
        <w:rPr>
          <w:b/>
          <w:i/>
          <w:sz w:val="28"/>
          <w:szCs w:val="28"/>
        </w:rPr>
      </w:pPr>
      <w:r w:rsidRPr="005E118A">
        <w:rPr>
          <w:sz w:val="28"/>
          <w:szCs w:val="28"/>
          <w:u w:val="single"/>
        </w:rPr>
        <w:t>Примечание 1.</w:t>
      </w:r>
      <w:r w:rsidRPr="005E118A">
        <w:rPr>
          <w:i/>
          <w:sz w:val="28"/>
          <w:szCs w:val="28"/>
        </w:rPr>
        <w:t xml:space="preserve"> </w:t>
      </w:r>
      <w:r w:rsidRPr="005E118A">
        <w:rPr>
          <w:b/>
          <w:i/>
          <w:sz w:val="28"/>
          <w:szCs w:val="28"/>
        </w:rPr>
        <w:t xml:space="preserve">Список </w:t>
      </w:r>
      <w:r w:rsidRPr="005E118A">
        <w:rPr>
          <w:b/>
          <w:i/>
          <w:sz w:val="28"/>
          <w:szCs w:val="28"/>
          <w:u w:val="single"/>
        </w:rPr>
        <w:t>основной</w:t>
      </w:r>
      <w:r w:rsidRPr="005E118A">
        <w:rPr>
          <w:b/>
          <w:i/>
          <w:sz w:val="28"/>
          <w:szCs w:val="28"/>
        </w:rPr>
        <w:t xml:space="preserve"> литературы должен содержать только </w:t>
      </w:r>
      <w:r w:rsidRPr="005E118A">
        <w:rPr>
          <w:b/>
          <w:i/>
          <w:sz w:val="28"/>
          <w:szCs w:val="28"/>
          <w:u w:val="single"/>
        </w:rPr>
        <w:t>книги учебного назначения</w:t>
      </w:r>
      <w:r w:rsidRPr="005E118A">
        <w:rPr>
          <w:b/>
          <w:i/>
          <w:sz w:val="28"/>
          <w:szCs w:val="28"/>
        </w:rPr>
        <w:t xml:space="preserve"> (учебники, учебные пособия, лабораторные практикумы, задачники и методические указания к различным видам занятий), которые должны быть </w:t>
      </w:r>
      <w:r w:rsidRPr="005E118A">
        <w:rPr>
          <w:b/>
          <w:i/>
          <w:sz w:val="28"/>
          <w:szCs w:val="28"/>
          <w:u w:val="single"/>
        </w:rPr>
        <w:t>обязательно</w:t>
      </w:r>
      <w:r w:rsidRPr="005E118A">
        <w:rPr>
          <w:b/>
          <w:i/>
          <w:sz w:val="28"/>
          <w:szCs w:val="28"/>
        </w:rPr>
        <w:t xml:space="preserve"> использованы студентами при изучении дисциплины и в достаточном количестве </w:t>
      </w:r>
      <w:r w:rsidRPr="005E118A">
        <w:rPr>
          <w:b/>
          <w:bCs/>
          <w:i/>
          <w:sz w:val="28"/>
          <w:szCs w:val="28"/>
        </w:rPr>
        <w:t xml:space="preserve">(не менее 0,5 экз./студ.) </w:t>
      </w:r>
      <w:r w:rsidRPr="005E118A">
        <w:rPr>
          <w:b/>
          <w:i/>
          <w:sz w:val="28"/>
          <w:szCs w:val="28"/>
        </w:rPr>
        <w:t xml:space="preserve">имеются </w:t>
      </w:r>
      <w:r>
        <w:rPr>
          <w:b/>
          <w:i/>
          <w:sz w:val="28"/>
          <w:szCs w:val="28"/>
        </w:rPr>
        <w:t>в научной</w:t>
      </w:r>
      <w:r w:rsidRPr="005E118A">
        <w:rPr>
          <w:b/>
          <w:i/>
          <w:sz w:val="28"/>
          <w:szCs w:val="28"/>
        </w:rPr>
        <w:t xml:space="preserve"> библиотек</w:t>
      </w:r>
      <w:r>
        <w:rPr>
          <w:b/>
          <w:i/>
          <w:sz w:val="28"/>
          <w:szCs w:val="28"/>
        </w:rPr>
        <w:t>е</w:t>
      </w:r>
      <w:r w:rsidRPr="005E118A">
        <w:rPr>
          <w:b/>
          <w:i/>
          <w:sz w:val="28"/>
          <w:szCs w:val="28"/>
        </w:rPr>
        <w:t xml:space="preserve"> университета</w:t>
      </w:r>
      <w:r>
        <w:rPr>
          <w:b/>
          <w:i/>
          <w:sz w:val="28"/>
          <w:szCs w:val="28"/>
        </w:rPr>
        <w:t>, учебно-методическом кабинете факультета</w:t>
      </w:r>
      <w:r w:rsidRPr="005E118A">
        <w:rPr>
          <w:b/>
          <w:i/>
          <w:sz w:val="28"/>
          <w:szCs w:val="28"/>
        </w:rPr>
        <w:t xml:space="preserve"> или на кафедре</w:t>
      </w:r>
      <w:r>
        <w:rPr>
          <w:b/>
          <w:i/>
          <w:sz w:val="28"/>
          <w:szCs w:val="28"/>
        </w:rPr>
        <w:t>, за которой закреплена дисциплина</w:t>
      </w:r>
      <w:r w:rsidRPr="005E118A">
        <w:rPr>
          <w:b/>
          <w:i/>
          <w:sz w:val="28"/>
          <w:szCs w:val="28"/>
        </w:rPr>
        <w:t>.</w:t>
      </w:r>
    </w:p>
    <w:p w:rsidR="00A30E9F" w:rsidRPr="005E118A" w:rsidRDefault="00A30E9F" w:rsidP="006F27EE">
      <w:pPr>
        <w:rPr>
          <w:b/>
          <w:i/>
          <w:sz w:val="28"/>
          <w:szCs w:val="28"/>
        </w:rPr>
      </w:pPr>
      <w:r w:rsidRPr="005E118A">
        <w:rPr>
          <w:b/>
          <w:i/>
          <w:sz w:val="28"/>
          <w:szCs w:val="28"/>
          <w:u w:val="single"/>
        </w:rPr>
        <w:t>Примечание 2.</w:t>
      </w:r>
      <w:r w:rsidRPr="005E118A">
        <w:rPr>
          <w:b/>
          <w:i/>
          <w:sz w:val="28"/>
          <w:szCs w:val="28"/>
        </w:rPr>
        <w:t xml:space="preserve"> </w:t>
      </w:r>
      <w:r w:rsidRPr="005E118A">
        <w:rPr>
          <w:i/>
          <w:sz w:val="28"/>
          <w:szCs w:val="28"/>
        </w:rPr>
        <w:t xml:space="preserve">В ячейке таблицы, находящейся на пересечении строки, содержащей описание книги, и столбца, соответствующего данному виду занятий, должен быть указан(ы) </w:t>
      </w:r>
      <w:r w:rsidRPr="005E118A">
        <w:rPr>
          <w:b/>
          <w:i/>
          <w:sz w:val="28"/>
          <w:szCs w:val="28"/>
        </w:rPr>
        <w:t xml:space="preserve">номер(а) </w:t>
      </w:r>
      <w:r>
        <w:rPr>
          <w:b/>
          <w:i/>
          <w:sz w:val="28"/>
          <w:szCs w:val="28"/>
        </w:rPr>
        <w:t>учебного модуля(ей</w:t>
      </w:r>
      <w:r w:rsidRPr="005E118A">
        <w:rPr>
          <w:b/>
          <w:i/>
          <w:sz w:val="28"/>
          <w:szCs w:val="28"/>
        </w:rPr>
        <w:t>)</w:t>
      </w:r>
      <w:r w:rsidRPr="005E118A">
        <w:rPr>
          <w:i/>
          <w:sz w:val="28"/>
          <w:szCs w:val="28"/>
        </w:rPr>
        <w:t xml:space="preserve">, в течение которого(ых) книга </w:t>
      </w:r>
      <w:r w:rsidRPr="005E118A">
        <w:rPr>
          <w:b/>
          <w:i/>
          <w:sz w:val="28"/>
          <w:szCs w:val="28"/>
          <w:u w:val="single"/>
        </w:rPr>
        <w:t>используется</w:t>
      </w:r>
      <w:r w:rsidRPr="005E118A">
        <w:rPr>
          <w:i/>
          <w:sz w:val="28"/>
          <w:szCs w:val="28"/>
        </w:rPr>
        <w:t xml:space="preserve"> студентами </w:t>
      </w:r>
      <w:r w:rsidRPr="005E118A">
        <w:rPr>
          <w:b/>
          <w:i/>
          <w:sz w:val="28"/>
          <w:szCs w:val="28"/>
        </w:rPr>
        <w:t>по данному виду занятий.</w:t>
      </w:r>
    </w:p>
    <w:p w:rsidR="00A30E9F" w:rsidRPr="005E118A" w:rsidRDefault="00A30E9F" w:rsidP="006F27EE">
      <w:pPr>
        <w:rPr>
          <w:i/>
          <w:sz w:val="28"/>
          <w:szCs w:val="28"/>
        </w:rPr>
      </w:pPr>
      <w:r w:rsidRPr="005E118A">
        <w:rPr>
          <w:b/>
          <w:i/>
          <w:sz w:val="28"/>
          <w:szCs w:val="28"/>
          <w:u w:val="single"/>
        </w:rPr>
        <w:t>Примечание 3.</w:t>
      </w:r>
      <w:r w:rsidRPr="005E118A">
        <w:rPr>
          <w:b/>
          <w:i/>
          <w:sz w:val="28"/>
          <w:szCs w:val="28"/>
        </w:rPr>
        <w:t xml:space="preserve">  </w:t>
      </w:r>
      <w:r w:rsidRPr="005E118A">
        <w:rPr>
          <w:i/>
          <w:sz w:val="28"/>
          <w:szCs w:val="28"/>
        </w:rPr>
        <w:t>В крайнем правом столбце таблицы в строке, содержащей описание книги, дол</w:t>
      </w:r>
      <w:r>
        <w:rPr>
          <w:i/>
          <w:sz w:val="28"/>
          <w:szCs w:val="28"/>
        </w:rPr>
        <w:t>ж</w:t>
      </w:r>
      <w:r w:rsidRPr="005E118A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о быть отмечено о наличии или отсутствии у издания</w:t>
      </w:r>
      <w:r w:rsidRPr="005E118A">
        <w:rPr>
          <w:i/>
          <w:sz w:val="28"/>
          <w:szCs w:val="28"/>
        </w:rPr>
        <w:t xml:space="preserve"> </w:t>
      </w:r>
      <w:r w:rsidRPr="0027758A">
        <w:rPr>
          <w:b/>
          <w:i/>
          <w:sz w:val="28"/>
          <w:szCs w:val="28"/>
        </w:rPr>
        <w:t>грифов</w:t>
      </w:r>
      <w:r>
        <w:rPr>
          <w:i/>
          <w:sz w:val="28"/>
          <w:szCs w:val="28"/>
        </w:rPr>
        <w:t xml:space="preserve"> (</w:t>
      </w:r>
      <w:r w:rsidRPr="005E118A">
        <w:rPr>
          <w:i/>
          <w:sz w:val="28"/>
          <w:szCs w:val="28"/>
        </w:rPr>
        <w:t>федеральных органов управления образованием, других федеральных органов исполнительной власти Российской Федерации, учебно-методических объединений</w:t>
      </w:r>
      <w:r>
        <w:rPr>
          <w:i/>
          <w:sz w:val="28"/>
          <w:szCs w:val="28"/>
        </w:rPr>
        <w:t>)</w:t>
      </w:r>
      <w:r w:rsidRPr="005E118A">
        <w:rPr>
          <w:i/>
          <w:sz w:val="28"/>
          <w:szCs w:val="28"/>
        </w:rPr>
        <w:t>.</w:t>
      </w:r>
    </w:p>
    <w:p w:rsidR="00A30E9F" w:rsidRDefault="00A30E9F" w:rsidP="006F27EE">
      <w:pPr>
        <w:rPr>
          <w:sz w:val="28"/>
          <w:szCs w:val="28"/>
        </w:rPr>
      </w:pPr>
    </w:p>
    <w:p w:rsidR="00A30E9F" w:rsidRPr="00666DA6" w:rsidRDefault="00A30E9F" w:rsidP="006F27EE">
      <w:pPr>
        <w:rPr>
          <w:sz w:val="28"/>
          <w:szCs w:val="28"/>
        </w:rPr>
      </w:pPr>
      <w:r w:rsidRPr="00666DA6">
        <w:rPr>
          <w:sz w:val="28"/>
          <w:szCs w:val="28"/>
        </w:rPr>
        <w:t>Таблица 8. Дополнительная литература</w:t>
      </w:r>
    </w:p>
    <w:p w:rsidR="00A30E9F" w:rsidRDefault="00A30E9F" w:rsidP="006F27EE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60"/>
        <w:gridCol w:w="2160"/>
      </w:tblGrid>
      <w:tr w:rsidR="00A30E9F">
        <w:tc>
          <w:tcPr>
            <w:tcW w:w="540" w:type="dxa"/>
            <w:vAlign w:val="center"/>
          </w:tcPr>
          <w:p w:rsidR="00A30E9F" w:rsidRDefault="00A30E9F" w:rsidP="006F27EE">
            <w:pPr>
              <w:rPr>
                <w:b/>
                <w:i/>
              </w:rPr>
            </w:pPr>
            <w:r w:rsidRPr="005E118A">
              <w:rPr>
                <w:b/>
                <w:i/>
              </w:rPr>
              <w:t>№</w:t>
            </w:r>
          </w:p>
          <w:p w:rsidR="00A30E9F" w:rsidRPr="0027758A" w:rsidRDefault="00A30E9F" w:rsidP="006F27EE">
            <w:r>
              <w:t>п/п</w:t>
            </w:r>
          </w:p>
        </w:tc>
        <w:tc>
          <w:tcPr>
            <w:tcW w:w="6660" w:type="dxa"/>
            <w:vAlign w:val="center"/>
          </w:tcPr>
          <w:p w:rsidR="00A30E9F" w:rsidRPr="005E118A" w:rsidRDefault="00A30E9F" w:rsidP="006F27EE">
            <w:pPr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  <w:r w:rsidRPr="005E118A">
              <w:rPr>
                <w:b/>
                <w:i/>
              </w:rPr>
              <w:t>иблиографическое описание</w:t>
            </w:r>
          </w:p>
        </w:tc>
        <w:tc>
          <w:tcPr>
            <w:tcW w:w="2160" w:type="dxa"/>
          </w:tcPr>
          <w:p w:rsidR="00A30E9F" w:rsidRPr="001552A9" w:rsidRDefault="00A30E9F" w:rsidP="006F27EE">
            <w:pPr>
              <w:rPr>
                <w:b/>
                <w:i/>
              </w:rPr>
            </w:pPr>
            <w:r w:rsidRPr="001552A9">
              <w:rPr>
                <w:b/>
                <w:i/>
              </w:rPr>
              <w:t>Кол-во экз. в науч. библ., в уч.-метод. кабинете, на каф.</w:t>
            </w:r>
          </w:p>
        </w:tc>
      </w:tr>
      <w:tr w:rsidR="00A30E9F">
        <w:tc>
          <w:tcPr>
            <w:tcW w:w="540" w:type="dxa"/>
          </w:tcPr>
          <w:p w:rsidR="00A30E9F" w:rsidRPr="005E118A" w:rsidRDefault="00A30E9F" w:rsidP="006F27EE">
            <w:pPr>
              <w:rPr>
                <w:highlight w:val="yellow"/>
              </w:rPr>
            </w:pPr>
          </w:p>
        </w:tc>
        <w:tc>
          <w:tcPr>
            <w:tcW w:w="6660" w:type="dxa"/>
          </w:tcPr>
          <w:p w:rsidR="00A30E9F" w:rsidRPr="005E118A" w:rsidRDefault="00A30E9F" w:rsidP="006F27EE"/>
        </w:tc>
        <w:tc>
          <w:tcPr>
            <w:tcW w:w="2160" w:type="dxa"/>
          </w:tcPr>
          <w:p w:rsidR="00A30E9F" w:rsidRPr="005E118A" w:rsidRDefault="00A30E9F" w:rsidP="006F27EE"/>
        </w:tc>
      </w:tr>
      <w:tr w:rsidR="00A30E9F">
        <w:tc>
          <w:tcPr>
            <w:tcW w:w="540" w:type="dxa"/>
          </w:tcPr>
          <w:p w:rsidR="00A30E9F" w:rsidRPr="005E118A" w:rsidRDefault="00A30E9F" w:rsidP="006F27EE">
            <w:pPr>
              <w:rPr>
                <w:highlight w:val="yellow"/>
              </w:rPr>
            </w:pPr>
          </w:p>
        </w:tc>
        <w:tc>
          <w:tcPr>
            <w:tcW w:w="6660" w:type="dxa"/>
          </w:tcPr>
          <w:p w:rsidR="00A30E9F" w:rsidRPr="005E118A" w:rsidRDefault="00A30E9F" w:rsidP="006F27EE"/>
        </w:tc>
        <w:tc>
          <w:tcPr>
            <w:tcW w:w="2160" w:type="dxa"/>
          </w:tcPr>
          <w:p w:rsidR="00A30E9F" w:rsidRPr="005E118A" w:rsidRDefault="00A30E9F" w:rsidP="006F27EE"/>
        </w:tc>
      </w:tr>
      <w:tr w:rsidR="00A30E9F">
        <w:tc>
          <w:tcPr>
            <w:tcW w:w="540" w:type="dxa"/>
          </w:tcPr>
          <w:p w:rsidR="00A30E9F" w:rsidRPr="005E118A" w:rsidRDefault="00A30E9F" w:rsidP="006F27EE">
            <w:pPr>
              <w:rPr>
                <w:highlight w:val="yellow"/>
              </w:rPr>
            </w:pPr>
          </w:p>
        </w:tc>
        <w:tc>
          <w:tcPr>
            <w:tcW w:w="6660" w:type="dxa"/>
          </w:tcPr>
          <w:p w:rsidR="00A30E9F" w:rsidRPr="005E118A" w:rsidRDefault="00A30E9F" w:rsidP="006F27EE"/>
        </w:tc>
        <w:tc>
          <w:tcPr>
            <w:tcW w:w="2160" w:type="dxa"/>
          </w:tcPr>
          <w:p w:rsidR="00A30E9F" w:rsidRPr="005E118A" w:rsidRDefault="00A30E9F" w:rsidP="006F27EE"/>
        </w:tc>
      </w:tr>
    </w:tbl>
    <w:p w:rsidR="00A30E9F" w:rsidRDefault="00A30E9F" w:rsidP="006F27EE">
      <w:pPr>
        <w:rPr>
          <w:sz w:val="28"/>
          <w:szCs w:val="28"/>
        </w:rPr>
      </w:pPr>
    </w:p>
    <w:p w:rsidR="00A30E9F" w:rsidRPr="003247C1" w:rsidRDefault="00A30E9F" w:rsidP="006F27EE">
      <w:pPr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Таблица 9. </w:t>
      </w:r>
      <w:r w:rsidRPr="003247C1">
        <w:rPr>
          <w:sz w:val="28"/>
          <w:szCs w:val="28"/>
        </w:rPr>
        <w:t>Электронные информационные ресурсы</w:t>
      </w:r>
    </w:p>
    <w:p w:rsidR="00A30E9F" w:rsidRDefault="00A30E9F" w:rsidP="006F27EE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20"/>
      </w:tblGrid>
      <w:tr w:rsidR="00A30E9F">
        <w:tc>
          <w:tcPr>
            <w:tcW w:w="540" w:type="dxa"/>
            <w:vAlign w:val="center"/>
          </w:tcPr>
          <w:p w:rsidR="00A30E9F" w:rsidRPr="00FA518B" w:rsidRDefault="00A30E9F" w:rsidP="006F27EE">
            <w:pPr>
              <w:rPr>
                <w:b/>
                <w:i/>
              </w:rPr>
            </w:pPr>
            <w:r w:rsidRPr="00FA518B">
              <w:rPr>
                <w:b/>
                <w:i/>
              </w:rPr>
              <w:t>№</w:t>
            </w:r>
            <w:r>
              <w:rPr>
                <w:b/>
                <w:i/>
              </w:rPr>
              <w:t xml:space="preserve"> п/п</w:t>
            </w:r>
          </w:p>
        </w:tc>
        <w:tc>
          <w:tcPr>
            <w:tcW w:w="8820" w:type="dxa"/>
            <w:vAlign w:val="center"/>
          </w:tcPr>
          <w:p w:rsidR="00A30E9F" w:rsidRPr="00FA518B" w:rsidRDefault="00A30E9F" w:rsidP="006F27EE">
            <w:pPr>
              <w:rPr>
                <w:b/>
                <w:i/>
              </w:rPr>
            </w:pPr>
            <w:r w:rsidRPr="00FA518B">
              <w:rPr>
                <w:b/>
                <w:i/>
              </w:rPr>
              <w:t>Название (адрес в Интернет)</w:t>
            </w:r>
          </w:p>
        </w:tc>
      </w:tr>
      <w:tr w:rsidR="00A30E9F">
        <w:tc>
          <w:tcPr>
            <w:tcW w:w="540" w:type="dxa"/>
          </w:tcPr>
          <w:p w:rsidR="00A30E9F" w:rsidRPr="00FA518B" w:rsidRDefault="00A30E9F" w:rsidP="006F27EE"/>
        </w:tc>
        <w:tc>
          <w:tcPr>
            <w:tcW w:w="8820" w:type="dxa"/>
          </w:tcPr>
          <w:p w:rsidR="00A30E9F" w:rsidRPr="00FA518B" w:rsidRDefault="00A30E9F" w:rsidP="006F27EE"/>
        </w:tc>
      </w:tr>
      <w:tr w:rsidR="00A30E9F">
        <w:tc>
          <w:tcPr>
            <w:tcW w:w="540" w:type="dxa"/>
          </w:tcPr>
          <w:p w:rsidR="00A30E9F" w:rsidRPr="00FA518B" w:rsidRDefault="00A30E9F" w:rsidP="006F27EE"/>
        </w:tc>
        <w:tc>
          <w:tcPr>
            <w:tcW w:w="8820" w:type="dxa"/>
          </w:tcPr>
          <w:p w:rsidR="00A30E9F" w:rsidRPr="00FA518B" w:rsidRDefault="00A30E9F" w:rsidP="006F27EE"/>
        </w:tc>
      </w:tr>
      <w:tr w:rsidR="00A30E9F">
        <w:tc>
          <w:tcPr>
            <w:tcW w:w="540" w:type="dxa"/>
          </w:tcPr>
          <w:p w:rsidR="00A30E9F" w:rsidRPr="00FA518B" w:rsidRDefault="00A30E9F" w:rsidP="006F27EE"/>
        </w:tc>
        <w:tc>
          <w:tcPr>
            <w:tcW w:w="8820" w:type="dxa"/>
          </w:tcPr>
          <w:p w:rsidR="00A30E9F" w:rsidRPr="00FA518B" w:rsidRDefault="00A30E9F" w:rsidP="006F27EE"/>
        </w:tc>
      </w:tr>
    </w:tbl>
    <w:p w:rsidR="00A30E9F" w:rsidRDefault="00A30E9F" w:rsidP="006F27EE">
      <w:pPr>
        <w:rPr>
          <w:u w:val="single"/>
        </w:rPr>
      </w:pPr>
    </w:p>
    <w:p w:rsidR="00A30E9F" w:rsidRPr="003247C1" w:rsidRDefault="00A30E9F" w:rsidP="006F27EE">
      <w:pPr>
        <w:rPr>
          <w:sz w:val="28"/>
          <w:szCs w:val="28"/>
          <w:u w:val="single"/>
        </w:rPr>
      </w:pPr>
      <w:r w:rsidRPr="003247C1">
        <w:rPr>
          <w:sz w:val="28"/>
          <w:szCs w:val="28"/>
          <w:u w:val="single"/>
        </w:rPr>
        <w:t>Примечание.</w:t>
      </w:r>
    </w:p>
    <w:p w:rsidR="00A30E9F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 xml:space="preserve">Электронные учебные документы, могут включать: </w:t>
      </w:r>
    </w:p>
    <w:p w:rsidR="00A30E9F" w:rsidRPr="003247C1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>учебные пособия, методические ука</w:t>
      </w:r>
      <w:r>
        <w:rPr>
          <w:sz w:val="28"/>
          <w:szCs w:val="28"/>
        </w:rPr>
        <w:t>зания к различным видам занятий;</w:t>
      </w:r>
    </w:p>
    <w:p w:rsidR="00A30E9F" w:rsidRPr="003247C1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>учебные документы справочного харак</w:t>
      </w:r>
      <w:r>
        <w:rPr>
          <w:sz w:val="28"/>
          <w:szCs w:val="28"/>
        </w:rPr>
        <w:t>тера;</w:t>
      </w:r>
    </w:p>
    <w:p w:rsidR="00A30E9F" w:rsidRPr="003247C1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>обучающие, контролирующие и р</w:t>
      </w:r>
      <w:r>
        <w:rPr>
          <w:sz w:val="28"/>
          <w:szCs w:val="28"/>
        </w:rPr>
        <w:t>асчетные компьютерные программы;</w:t>
      </w:r>
      <w:r w:rsidRPr="003247C1">
        <w:rPr>
          <w:sz w:val="28"/>
          <w:szCs w:val="28"/>
        </w:rPr>
        <w:t xml:space="preserve"> </w:t>
      </w:r>
    </w:p>
    <w:p w:rsidR="00A30E9F" w:rsidRPr="003247C1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>ссылки на образовательные ресурсы Интернет</w:t>
      </w:r>
      <w:r>
        <w:rPr>
          <w:sz w:val="28"/>
          <w:szCs w:val="28"/>
        </w:rPr>
        <w:t>,</w:t>
      </w:r>
      <w:r w:rsidRPr="00324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электронные </w:t>
      </w:r>
      <w:r w:rsidRPr="003247C1">
        <w:rPr>
          <w:sz w:val="28"/>
          <w:szCs w:val="28"/>
        </w:rPr>
        <w:t>базы данных</w:t>
      </w:r>
      <w:r>
        <w:rPr>
          <w:sz w:val="28"/>
          <w:szCs w:val="28"/>
        </w:rPr>
        <w:t xml:space="preserve"> и т. д</w:t>
      </w:r>
      <w:r w:rsidRPr="003247C1">
        <w:rPr>
          <w:sz w:val="28"/>
          <w:szCs w:val="28"/>
        </w:rPr>
        <w:t>.</w:t>
      </w:r>
    </w:p>
    <w:p w:rsidR="00A30E9F" w:rsidRDefault="00A30E9F" w:rsidP="006F27EE">
      <w:pPr>
        <w:rPr>
          <w:b/>
          <w:color w:val="FF0000"/>
        </w:rPr>
      </w:pPr>
    </w:p>
    <w:p w:rsidR="00970BFB" w:rsidRDefault="00970BFB" w:rsidP="006F27EE">
      <w:pPr>
        <w:rPr>
          <w:b/>
          <w:sz w:val="28"/>
          <w:szCs w:val="28"/>
        </w:rPr>
      </w:pPr>
    </w:p>
    <w:p w:rsidR="00A30E9F" w:rsidRPr="003247C1" w:rsidRDefault="00A30E9F" w:rsidP="006F27EE">
      <w:pPr>
        <w:rPr>
          <w:b/>
          <w:i/>
        </w:rPr>
      </w:pPr>
      <w:r w:rsidRPr="003247C1">
        <w:rPr>
          <w:b/>
          <w:sz w:val="28"/>
          <w:szCs w:val="28"/>
        </w:rPr>
        <w:t>10.2. Средства и материально-техническое обеспечение дисциплины</w:t>
      </w:r>
    </w:p>
    <w:p w:rsidR="00A30E9F" w:rsidRDefault="00A30E9F" w:rsidP="006F27EE">
      <w:pPr>
        <w:rPr>
          <w:i/>
          <w:sz w:val="28"/>
          <w:szCs w:val="28"/>
        </w:rPr>
      </w:pPr>
    </w:p>
    <w:p w:rsidR="00A30E9F" w:rsidRPr="0030203E" w:rsidRDefault="00A30E9F" w:rsidP="006F27EE">
      <w:pPr>
        <w:rPr>
          <w:i/>
          <w:sz w:val="28"/>
          <w:szCs w:val="28"/>
        </w:rPr>
      </w:pPr>
      <w:r w:rsidRPr="00FA518B">
        <w:rPr>
          <w:i/>
          <w:sz w:val="28"/>
          <w:szCs w:val="28"/>
        </w:rPr>
        <w:t>Указывается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обучающих, контролирующих, расчетных компьютерных программ, компьютерных тренажеров, мультимедийных лекций, видеолекций, кино- и телефильмов. Рекомендуются иллюстрационные материалы. Дается перечень технических средств обучения, указываются специализированные аудитории и классы, основные механизмы и приборы, установки, стенды и др.</w:t>
      </w:r>
    </w:p>
    <w:p w:rsidR="00A30E9F" w:rsidRDefault="00A30E9F" w:rsidP="006F27EE">
      <w:pPr>
        <w:rPr>
          <w:sz w:val="28"/>
          <w:szCs w:val="28"/>
        </w:rPr>
      </w:pPr>
    </w:p>
    <w:p w:rsidR="00A30E9F" w:rsidRPr="003247C1" w:rsidRDefault="00A30E9F" w:rsidP="006F27EE">
      <w:pPr>
        <w:rPr>
          <w:sz w:val="28"/>
          <w:szCs w:val="28"/>
        </w:rPr>
      </w:pPr>
      <w:r w:rsidRPr="003247C1">
        <w:rPr>
          <w:sz w:val="28"/>
          <w:szCs w:val="28"/>
        </w:rPr>
        <w:t xml:space="preserve">Методика организации и контроля учебной работы студентов </w:t>
      </w:r>
      <w:r>
        <w:rPr>
          <w:sz w:val="28"/>
          <w:szCs w:val="28"/>
        </w:rPr>
        <w:t xml:space="preserve">состоит из трех разделов: методика организации текущего контроля, график текущего контроля, методика формирования итогового рейтингового балла. Данная методика </w:t>
      </w:r>
      <w:r w:rsidRPr="003247C1">
        <w:rPr>
          <w:sz w:val="28"/>
          <w:szCs w:val="28"/>
        </w:rPr>
        <w:t>приведена в прил</w:t>
      </w:r>
      <w:r>
        <w:rPr>
          <w:sz w:val="28"/>
          <w:szCs w:val="28"/>
        </w:rPr>
        <w:t>.</w:t>
      </w:r>
      <w:r w:rsidRPr="00324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247C1">
        <w:rPr>
          <w:sz w:val="28"/>
          <w:szCs w:val="28"/>
        </w:rPr>
        <w:t>к рабочей программе.</w:t>
      </w:r>
    </w:p>
    <w:p w:rsidR="00A30E9F" w:rsidRDefault="00A30E9F" w:rsidP="006F27EE"/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rPr>
          <w:b/>
        </w:rPr>
      </w:pPr>
    </w:p>
    <w:p w:rsidR="00A30E9F" w:rsidRDefault="00A30E9F" w:rsidP="006F27EE">
      <w:pPr>
        <w:sectPr w:rsidR="00A30E9F" w:rsidSect="00A30E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0E9F" w:rsidRDefault="00A30E9F" w:rsidP="004B2A62">
      <w:pPr>
        <w:jc w:val="right"/>
      </w:pPr>
      <w:r>
        <w:t xml:space="preserve">Приложение 1 </w:t>
      </w:r>
    </w:p>
    <w:p w:rsidR="00A30E9F" w:rsidRDefault="00A30E9F" w:rsidP="004B2A62">
      <w:pPr>
        <w:jc w:val="right"/>
      </w:pPr>
    </w:p>
    <w:p w:rsidR="00A30E9F" w:rsidRDefault="00A30E9F" w:rsidP="00284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 «__________________»</w:t>
      </w:r>
    </w:p>
    <w:p w:rsidR="00A30E9F" w:rsidRPr="00E72FF9" w:rsidRDefault="00A30E9F" w:rsidP="002849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(наименование дисциплины)</w:t>
      </w:r>
    </w:p>
    <w:p w:rsidR="00A30E9F" w:rsidRDefault="00A30E9F" w:rsidP="00963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организации контроля учебной работы студентов</w:t>
      </w:r>
    </w:p>
    <w:p w:rsidR="00A30E9F" w:rsidRPr="00776D63" w:rsidRDefault="00A30E9F" w:rsidP="00963720">
      <w:pPr>
        <w:rPr>
          <w:sz w:val="28"/>
          <w:szCs w:val="28"/>
        </w:rPr>
      </w:pPr>
      <w:r w:rsidRPr="00776D63">
        <w:rPr>
          <w:sz w:val="28"/>
          <w:szCs w:val="28"/>
        </w:rPr>
        <w:t>1. Методика организации текущего контроля</w:t>
      </w:r>
    </w:p>
    <w:p w:rsidR="00A30E9F" w:rsidRDefault="00A30E9F" w:rsidP="00963720">
      <w:pPr>
        <w:rPr>
          <w:sz w:val="28"/>
          <w:szCs w:val="28"/>
        </w:rPr>
      </w:pP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Таблица 1</w:t>
      </w:r>
      <w:r>
        <w:rPr>
          <w:sz w:val="28"/>
          <w:szCs w:val="28"/>
        </w:rPr>
        <w:t>.</w:t>
      </w:r>
      <w:r w:rsidRPr="0030203E">
        <w:rPr>
          <w:sz w:val="28"/>
          <w:szCs w:val="28"/>
        </w:rPr>
        <w:t xml:space="preserve"> Организация текущего контроля по дисциплине</w:t>
      </w:r>
    </w:p>
    <w:p w:rsidR="00A30E9F" w:rsidRDefault="00A30E9F" w:rsidP="0096372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048"/>
        <w:gridCol w:w="533"/>
        <w:gridCol w:w="533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35"/>
        <w:gridCol w:w="1851"/>
        <w:gridCol w:w="1239"/>
        <w:gridCol w:w="884"/>
        <w:gridCol w:w="1035"/>
      </w:tblGrid>
      <w:tr w:rsidR="00A30E9F">
        <w:trPr>
          <w:cantSplit/>
          <w:tblHeader/>
        </w:trPr>
        <w:tc>
          <w:tcPr>
            <w:tcW w:w="621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Вид обучения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Номер контрольной точки (КТ)</w:t>
            </w:r>
          </w:p>
        </w:tc>
        <w:tc>
          <w:tcPr>
            <w:tcW w:w="2331" w:type="pct"/>
            <w:gridSpan w:val="13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Темы рабочей программы, подлежащие контролю</w:t>
            </w:r>
          </w:p>
        </w:tc>
        <w:tc>
          <w:tcPr>
            <w:tcW w:w="626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Форма и методы контроля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Сроки проведения</w:t>
            </w:r>
            <w:r>
              <w:rPr>
                <w:i/>
              </w:rPr>
              <w:t xml:space="preserve"> </w:t>
            </w:r>
            <w:r>
              <w:t>(</w:t>
            </w:r>
            <w:r w:rsidRPr="00386F94">
              <w:rPr>
                <w:sz w:val="20"/>
                <w:szCs w:val="20"/>
              </w:rPr>
              <w:t>номер недели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Максимальный балл по КТ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Всего баллов по виду обучения</w:t>
            </w:r>
          </w:p>
        </w:tc>
      </w:tr>
      <w:tr w:rsidR="00A30E9F">
        <w:trPr>
          <w:cantSplit/>
          <w:tblHeader/>
        </w:trPr>
        <w:tc>
          <w:tcPr>
            <w:tcW w:w="621" w:type="pct"/>
            <w:vMerge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</w:p>
        </w:tc>
        <w:tc>
          <w:tcPr>
            <w:tcW w:w="354" w:type="pct"/>
            <w:vMerge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626" w:type="pct"/>
            <w:vMerge/>
            <w:tcBorders>
              <w:bottom w:val="single" w:sz="12" w:space="0" w:color="auto"/>
            </w:tcBorders>
          </w:tcPr>
          <w:p w:rsidR="00A30E9F" w:rsidRDefault="00A30E9F" w:rsidP="00963720"/>
        </w:tc>
        <w:tc>
          <w:tcPr>
            <w:tcW w:w="419" w:type="pct"/>
            <w:vMerge/>
            <w:tcBorders>
              <w:bottom w:val="single" w:sz="12" w:space="0" w:color="auto"/>
            </w:tcBorders>
          </w:tcPr>
          <w:p w:rsidR="00A30E9F" w:rsidRDefault="00A30E9F" w:rsidP="00963720"/>
        </w:tc>
        <w:tc>
          <w:tcPr>
            <w:tcW w:w="299" w:type="pct"/>
            <w:vMerge/>
            <w:tcBorders>
              <w:bottom w:val="single" w:sz="12" w:space="0" w:color="auto"/>
            </w:tcBorders>
          </w:tcPr>
          <w:p w:rsidR="00A30E9F" w:rsidRDefault="00A30E9F" w:rsidP="00963720"/>
        </w:tc>
        <w:tc>
          <w:tcPr>
            <w:tcW w:w="350" w:type="pct"/>
            <w:vMerge/>
            <w:tcBorders>
              <w:bottom w:val="single" w:sz="12" w:space="0" w:color="auto"/>
            </w:tcBorders>
          </w:tcPr>
          <w:p w:rsidR="00A30E9F" w:rsidRDefault="00A30E9F" w:rsidP="00963720"/>
        </w:tc>
      </w:tr>
      <w:tr w:rsidR="00A30E9F">
        <w:trPr>
          <w:tblHeader/>
        </w:trPr>
        <w:tc>
          <w:tcPr>
            <w:tcW w:w="621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30E9F">
        <w:trPr>
          <w:cantSplit/>
        </w:trPr>
        <w:tc>
          <w:tcPr>
            <w:tcW w:w="621" w:type="pct"/>
            <w:vMerge w:val="restart"/>
            <w:tcBorders>
              <w:top w:val="single" w:sz="12" w:space="0" w:color="auto"/>
            </w:tcBorders>
          </w:tcPr>
          <w:p w:rsidR="00A30E9F" w:rsidRDefault="00A30E9F" w:rsidP="00963720">
            <w:r>
              <w:t>Лекции</w:t>
            </w:r>
          </w:p>
        </w:tc>
        <w:tc>
          <w:tcPr>
            <w:tcW w:w="354" w:type="pct"/>
            <w:tcBorders>
              <w:top w:val="single" w:sz="12" w:space="0" w:color="auto"/>
            </w:tcBorders>
          </w:tcPr>
          <w:p w:rsidR="00A30E9F" w:rsidRDefault="00A30E9F" w:rsidP="00963720">
            <w:r>
              <w:t>Т-1</w:t>
            </w:r>
          </w:p>
        </w:tc>
        <w:tc>
          <w:tcPr>
            <w:tcW w:w="180" w:type="pct"/>
            <w:tcBorders>
              <w:top w:val="single" w:sz="12" w:space="0" w:color="auto"/>
            </w:tcBorders>
          </w:tcPr>
          <w:p w:rsidR="00A30E9F" w:rsidRDefault="00A30E9F" w:rsidP="00963720">
            <w:r>
              <w:t>*</w:t>
            </w:r>
          </w:p>
        </w:tc>
        <w:tc>
          <w:tcPr>
            <w:tcW w:w="180" w:type="pct"/>
            <w:tcBorders>
              <w:top w:val="single" w:sz="12" w:space="0" w:color="auto"/>
            </w:tcBorders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top w:val="single" w:sz="12" w:space="0" w:color="auto"/>
            </w:tcBorders>
            <w:vAlign w:val="center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письменно, контрольная работа</w:t>
            </w:r>
          </w:p>
        </w:tc>
        <w:tc>
          <w:tcPr>
            <w:tcW w:w="419" w:type="pct"/>
            <w:tcBorders>
              <w:top w:val="single" w:sz="12" w:space="0" w:color="auto"/>
            </w:tcBorders>
          </w:tcPr>
          <w:p w:rsidR="00A30E9F" w:rsidRDefault="00A30E9F" w:rsidP="00963720">
            <w:pPr>
              <w:rPr>
                <w:i/>
              </w:rPr>
            </w:pPr>
          </w:p>
        </w:tc>
        <w:tc>
          <w:tcPr>
            <w:tcW w:w="299" w:type="pct"/>
            <w:tcBorders>
              <w:top w:val="single" w:sz="12" w:space="0" w:color="auto"/>
            </w:tcBorders>
          </w:tcPr>
          <w:p w:rsidR="00A30E9F" w:rsidRDefault="00A30E9F" w:rsidP="00963720"/>
        </w:tc>
        <w:tc>
          <w:tcPr>
            <w:tcW w:w="350" w:type="pct"/>
            <w:vMerge w:val="restart"/>
            <w:tcBorders>
              <w:top w:val="single" w:sz="12" w:space="0" w:color="auto"/>
            </w:tcBorders>
            <w:vAlign w:val="bottom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Т-2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  <w:vAlign w:val="center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компьютерное тестирование</w:t>
            </w:r>
          </w:p>
        </w:tc>
        <w:tc>
          <w:tcPr>
            <w:tcW w:w="419" w:type="pct"/>
          </w:tcPr>
          <w:p w:rsidR="00A30E9F" w:rsidRDefault="00A30E9F" w:rsidP="00963720">
            <w:r>
              <w:t>…</w:t>
            </w:r>
          </w:p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Т-3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  <w:vAlign w:val="center"/>
          </w:tcPr>
          <w:p w:rsidR="00A30E9F" w:rsidRDefault="00A30E9F" w:rsidP="00963720">
            <w:r>
              <w:t>…</w:t>
            </w:r>
          </w:p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4" w:type="pct"/>
            <w:tcBorders>
              <w:bottom w:val="single" w:sz="8" w:space="0" w:color="auto"/>
            </w:tcBorders>
          </w:tcPr>
          <w:p w:rsidR="00A30E9F" w:rsidRDefault="00A30E9F" w:rsidP="00963720">
            <w:r>
              <w:t>...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bottom w:val="single" w:sz="8" w:space="0" w:color="auto"/>
            </w:tcBorders>
            <w:vAlign w:val="center"/>
          </w:tcPr>
          <w:p w:rsidR="00A30E9F" w:rsidRDefault="00A30E9F" w:rsidP="00963720"/>
        </w:tc>
        <w:tc>
          <w:tcPr>
            <w:tcW w:w="41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b/>
              </w:rPr>
            </w:pPr>
          </w:p>
        </w:tc>
      </w:tr>
      <w:tr w:rsidR="00A30E9F">
        <w:trPr>
          <w:cantSplit/>
        </w:trPr>
        <w:tc>
          <w:tcPr>
            <w:tcW w:w="621" w:type="pct"/>
            <w:vMerge w:val="restart"/>
            <w:tcBorders>
              <w:top w:val="single" w:sz="8" w:space="0" w:color="auto"/>
            </w:tcBorders>
          </w:tcPr>
          <w:p w:rsidR="00A30E9F" w:rsidRDefault="00A30E9F" w:rsidP="00963720">
            <w:r>
              <w:t>Практические занятия (семинары)</w:t>
            </w:r>
          </w:p>
        </w:tc>
        <w:tc>
          <w:tcPr>
            <w:tcW w:w="354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П-1</w:t>
            </w:r>
          </w:p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*</w:t>
            </w:r>
          </w:p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top w:val="single" w:sz="8" w:space="0" w:color="auto"/>
            </w:tcBorders>
            <w:vAlign w:val="center"/>
          </w:tcPr>
          <w:p w:rsidR="00A30E9F" w:rsidRPr="001552A9" w:rsidRDefault="00A30E9F" w:rsidP="00963720">
            <w:pPr>
              <w:rPr>
                <w:i/>
              </w:rPr>
            </w:pPr>
            <w:r w:rsidRPr="001552A9">
              <w:rPr>
                <w:i/>
              </w:rPr>
              <w:t>письменно, решение тестов</w:t>
            </w:r>
          </w:p>
        </w:tc>
        <w:tc>
          <w:tcPr>
            <w:tcW w:w="41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 w:val="restart"/>
            <w:tcBorders>
              <w:top w:val="single" w:sz="8" w:space="0" w:color="auto"/>
            </w:tcBorders>
            <w:vAlign w:val="bottom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П-2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  <w:vAlign w:val="center"/>
          </w:tcPr>
          <w:p w:rsidR="00A30E9F" w:rsidRPr="001552A9" w:rsidRDefault="00A30E9F" w:rsidP="00963720">
            <w:pPr>
              <w:rPr>
                <w:i/>
              </w:rPr>
            </w:pPr>
            <w:r w:rsidRPr="001552A9">
              <w:rPr>
                <w:i/>
              </w:rPr>
              <w:t>письменно, решение задач</w:t>
            </w:r>
          </w:p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П-3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  <w:vAlign w:val="center"/>
          </w:tcPr>
          <w:p w:rsidR="00A30E9F" w:rsidRDefault="00A30E9F" w:rsidP="00963720"/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4" w:type="pct"/>
            <w:tcBorders>
              <w:bottom w:val="single" w:sz="8" w:space="0" w:color="auto"/>
            </w:tcBorders>
          </w:tcPr>
          <w:p w:rsidR="00A30E9F" w:rsidRDefault="00A30E9F" w:rsidP="00963720">
            <w:r>
              <w:t>…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bottom w:val="single" w:sz="8" w:space="0" w:color="auto"/>
            </w:tcBorders>
            <w:vAlign w:val="center"/>
          </w:tcPr>
          <w:p w:rsidR="00A30E9F" w:rsidRDefault="00A30E9F" w:rsidP="00963720"/>
        </w:tc>
        <w:tc>
          <w:tcPr>
            <w:tcW w:w="41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</w:tr>
    </w:tbl>
    <w:p w:rsidR="00A30E9F" w:rsidRDefault="00A30E9F" w:rsidP="00963720"/>
    <w:p w:rsidR="00A30E9F" w:rsidRDefault="00A30E9F" w:rsidP="00963720">
      <w:pPr>
        <w:rPr>
          <w:sz w:val="28"/>
          <w:szCs w:val="28"/>
          <w:lang w:val="en-US"/>
        </w:rPr>
      </w:pPr>
    </w:p>
    <w:p w:rsidR="00A30E9F" w:rsidRDefault="00A30E9F" w:rsidP="00963720">
      <w:pPr>
        <w:rPr>
          <w:sz w:val="28"/>
          <w:szCs w:val="28"/>
          <w:lang w:val="en-US"/>
        </w:rPr>
      </w:pPr>
    </w:p>
    <w:p w:rsidR="00A30E9F" w:rsidRDefault="00A30E9F" w:rsidP="00963720">
      <w:pPr>
        <w:rPr>
          <w:sz w:val="28"/>
          <w:szCs w:val="28"/>
        </w:rPr>
      </w:pPr>
    </w:p>
    <w:p w:rsidR="00A30E9F" w:rsidRDefault="00A30E9F" w:rsidP="00963720">
      <w:pPr>
        <w:rPr>
          <w:sz w:val="28"/>
          <w:szCs w:val="28"/>
        </w:rPr>
      </w:pPr>
      <w:r>
        <w:rPr>
          <w:sz w:val="28"/>
          <w:szCs w:val="28"/>
        </w:rPr>
        <w:t>Продолжение таблицы 1</w:t>
      </w:r>
    </w:p>
    <w:p w:rsidR="00A30E9F" w:rsidRDefault="00A30E9F" w:rsidP="0096372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048"/>
        <w:gridCol w:w="533"/>
        <w:gridCol w:w="533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35"/>
        <w:gridCol w:w="1851"/>
        <w:gridCol w:w="1239"/>
        <w:gridCol w:w="884"/>
        <w:gridCol w:w="1035"/>
      </w:tblGrid>
      <w:tr w:rsidR="00A30E9F">
        <w:trPr>
          <w:cantSplit/>
        </w:trPr>
        <w:tc>
          <w:tcPr>
            <w:tcW w:w="621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626" w:type="pct"/>
            <w:tcBorders>
              <w:bottom w:val="single" w:sz="8" w:space="0" w:color="auto"/>
            </w:tcBorders>
            <w:vAlign w:val="center"/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9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0" w:type="pct"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30E9F">
        <w:trPr>
          <w:cantSplit/>
        </w:trPr>
        <w:tc>
          <w:tcPr>
            <w:tcW w:w="621" w:type="pct"/>
            <w:vMerge w:val="restart"/>
            <w:tcBorders>
              <w:top w:val="single" w:sz="8" w:space="0" w:color="auto"/>
            </w:tcBorders>
          </w:tcPr>
          <w:p w:rsidR="00A30E9F" w:rsidRDefault="00A30E9F" w:rsidP="00963720">
            <w:r>
              <w:t>Лабораторные занятия</w:t>
            </w:r>
          </w:p>
        </w:tc>
        <w:tc>
          <w:tcPr>
            <w:tcW w:w="354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Л-1</w:t>
            </w:r>
          </w:p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*</w:t>
            </w:r>
          </w:p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top w:val="single" w:sz="8" w:space="0" w:color="auto"/>
            </w:tcBorders>
            <w:vAlign w:val="center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устно, индивидуальная защита лабораторных работ</w:t>
            </w:r>
          </w:p>
        </w:tc>
        <w:tc>
          <w:tcPr>
            <w:tcW w:w="41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 w:val="restart"/>
            <w:tcBorders>
              <w:top w:val="single" w:sz="8" w:space="0" w:color="auto"/>
            </w:tcBorders>
            <w:vAlign w:val="bottom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Л-2</w:t>
            </w:r>
          </w:p>
        </w:tc>
        <w:tc>
          <w:tcPr>
            <w:tcW w:w="180" w:type="pct"/>
          </w:tcPr>
          <w:p w:rsidR="00A30E9F" w:rsidRDefault="00A30E9F" w:rsidP="00963720">
            <w:r>
              <w:t>*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</w:tcPr>
          <w:p w:rsidR="00A30E9F" w:rsidRDefault="00A30E9F" w:rsidP="00963720">
            <w:r>
              <w:t>…</w:t>
            </w:r>
          </w:p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Л-3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</w:tcPr>
          <w:p w:rsidR="00A30E9F" w:rsidRDefault="00A30E9F" w:rsidP="00963720"/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4" w:type="pct"/>
            <w:tcBorders>
              <w:bottom w:val="single" w:sz="8" w:space="0" w:color="auto"/>
            </w:tcBorders>
          </w:tcPr>
          <w:p w:rsidR="00A30E9F" w:rsidRDefault="00A30E9F" w:rsidP="00963720">
            <w:r>
              <w:t>…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41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 w:val="restart"/>
            <w:tcBorders>
              <w:top w:val="single" w:sz="8" w:space="0" w:color="auto"/>
            </w:tcBorders>
          </w:tcPr>
          <w:p w:rsidR="00A30E9F" w:rsidRDefault="00A30E9F" w:rsidP="00963720">
            <w:r>
              <w:t xml:space="preserve">Самостоятельная работа </w:t>
            </w:r>
          </w:p>
        </w:tc>
        <w:tc>
          <w:tcPr>
            <w:tcW w:w="354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С-1</w:t>
            </w:r>
          </w:p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top w:val="single" w:sz="8" w:space="0" w:color="auto"/>
            </w:tcBorders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письменно, реферат</w:t>
            </w:r>
          </w:p>
        </w:tc>
        <w:tc>
          <w:tcPr>
            <w:tcW w:w="419" w:type="pct"/>
            <w:tcBorders>
              <w:top w:val="single" w:sz="8" w:space="0" w:color="auto"/>
            </w:tcBorders>
          </w:tcPr>
          <w:p w:rsidR="00A30E9F" w:rsidRPr="00386F94" w:rsidRDefault="00A30E9F" w:rsidP="00963720">
            <w:pPr>
              <w:rPr>
                <w:i/>
                <w:sz w:val="20"/>
              </w:rPr>
            </w:pPr>
            <w:r w:rsidRPr="00386F94">
              <w:rPr>
                <w:i/>
                <w:sz w:val="20"/>
              </w:rPr>
              <w:t>выдача 2 нед.</w:t>
            </w:r>
          </w:p>
          <w:p w:rsidR="00A30E9F" w:rsidRPr="00386F94" w:rsidRDefault="00A30E9F" w:rsidP="00963720">
            <w:pPr>
              <w:rPr>
                <w:i/>
                <w:sz w:val="20"/>
              </w:rPr>
            </w:pPr>
            <w:r w:rsidRPr="00386F94">
              <w:rPr>
                <w:i/>
                <w:sz w:val="20"/>
              </w:rPr>
              <w:t>сдача 4 нед.</w:t>
            </w:r>
          </w:p>
        </w:tc>
        <w:tc>
          <w:tcPr>
            <w:tcW w:w="29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 w:val="restart"/>
            <w:tcBorders>
              <w:top w:val="single" w:sz="8" w:space="0" w:color="auto"/>
            </w:tcBorders>
            <w:vAlign w:val="bottom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С-2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</w:tcPr>
          <w:p w:rsidR="00A30E9F" w:rsidRDefault="00A30E9F" w:rsidP="00963720">
            <w:r>
              <w:rPr>
                <w:i/>
              </w:rPr>
              <w:t>устно, доклад</w:t>
            </w:r>
          </w:p>
        </w:tc>
        <w:tc>
          <w:tcPr>
            <w:tcW w:w="419" w:type="pct"/>
          </w:tcPr>
          <w:p w:rsidR="00A30E9F" w:rsidRDefault="00A30E9F" w:rsidP="00963720">
            <w:pPr>
              <w:rPr>
                <w:i/>
                <w:sz w:val="20"/>
              </w:rPr>
            </w:pPr>
          </w:p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</w:tcPr>
          <w:p w:rsidR="00A30E9F" w:rsidRDefault="00A30E9F" w:rsidP="00963720"/>
        </w:tc>
        <w:tc>
          <w:tcPr>
            <w:tcW w:w="354" w:type="pct"/>
          </w:tcPr>
          <w:p w:rsidR="00A30E9F" w:rsidRDefault="00A30E9F" w:rsidP="00963720">
            <w:r>
              <w:t>С-3</w:t>
            </w:r>
          </w:p>
        </w:tc>
        <w:tc>
          <w:tcPr>
            <w:tcW w:w="180" w:type="pct"/>
          </w:tcPr>
          <w:p w:rsidR="00A30E9F" w:rsidRDefault="00A30E9F" w:rsidP="00963720"/>
        </w:tc>
        <w:tc>
          <w:tcPr>
            <w:tcW w:w="180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>
            <w:r>
              <w:t>*</w:t>
            </w:r>
          </w:p>
        </w:tc>
        <w:tc>
          <w:tcPr>
            <w:tcW w:w="179" w:type="pct"/>
          </w:tcPr>
          <w:p w:rsidR="00A30E9F" w:rsidRDefault="00A30E9F" w:rsidP="00963720"/>
        </w:tc>
        <w:tc>
          <w:tcPr>
            <w:tcW w:w="179" w:type="pct"/>
          </w:tcPr>
          <w:p w:rsidR="00A30E9F" w:rsidRDefault="00A30E9F" w:rsidP="00963720"/>
        </w:tc>
        <w:tc>
          <w:tcPr>
            <w:tcW w:w="181" w:type="pct"/>
          </w:tcPr>
          <w:p w:rsidR="00A30E9F" w:rsidRDefault="00A30E9F" w:rsidP="00963720"/>
        </w:tc>
        <w:tc>
          <w:tcPr>
            <w:tcW w:w="626" w:type="pct"/>
          </w:tcPr>
          <w:p w:rsidR="00A30E9F" w:rsidRDefault="00A30E9F" w:rsidP="00963720">
            <w:r>
              <w:t>…</w:t>
            </w:r>
          </w:p>
        </w:tc>
        <w:tc>
          <w:tcPr>
            <w:tcW w:w="419" w:type="pct"/>
          </w:tcPr>
          <w:p w:rsidR="00A30E9F" w:rsidRDefault="00A30E9F" w:rsidP="00963720"/>
        </w:tc>
        <w:tc>
          <w:tcPr>
            <w:tcW w:w="299" w:type="pct"/>
          </w:tcPr>
          <w:p w:rsidR="00A30E9F" w:rsidRDefault="00A30E9F" w:rsidP="00963720"/>
        </w:tc>
        <w:tc>
          <w:tcPr>
            <w:tcW w:w="350" w:type="pct"/>
            <w:vMerge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621" w:type="pct"/>
            <w:vMerge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4" w:type="pct"/>
            <w:tcBorders>
              <w:bottom w:val="single" w:sz="8" w:space="0" w:color="auto"/>
            </w:tcBorders>
          </w:tcPr>
          <w:p w:rsidR="00A30E9F" w:rsidRDefault="00A30E9F" w:rsidP="00963720">
            <w:r>
              <w:t>…</w:t>
            </w:r>
          </w:p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41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299" w:type="pct"/>
            <w:tcBorders>
              <w:bottom w:val="single" w:sz="8" w:space="0" w:color="auto"/>
            </w:tcBorders>
          </w:tcPr>
          <w:p w:rsidR="00A30E9F" w:rsidRDefault="00A30E9F" w:rsidP="00963720"/>
        </w:tc>
        <w:tc>
          <w:tcPr>
            <w:tcW w:w="350" w:type="pct"/>
            <w:vMerge/>
            <w:tcBorders>
              <w:bottom w:val="single" w:sz="8" w:space="0" w:color="auto"/>
            </w:tcBorders>
          </w:tcPr>
          <w:p w:rsidR="00A30E9F" w:rsidRDefault="00A30E9F" w:rsidP="00963720">
            <w:pPr>
              <w:rPr>
                <w:b/>
              </w:rPr>
            </w:pPr>
          </w:p>
        </w:tc>
      </w:tr>
      <w:tr w:rsidR="00A30E9F">
        <w:tc>
          <w:tcPr>
            <w:tcW w:w="621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354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0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79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181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626" w:type="pct"/>
            <w:tcBorders>
              <w:top w:val="single" w:sz="8" w:space="0" w:color="auto"/>
            </w:tcBorders>
          </w:tcPr>
          <w:p w:rsidR="00A30E9F" w:rsidRDefault="00A30E9F" w:rsidP="00963720"/>
        </w:tc>
        <w:tc>
          <w:tcPr>
            <w:tcW w:w="419" w:type="pct"/>
            <w:tcBorders>
              <w:top w:val="single" w:sz="8" w:space="0" w:color="auto"/>
            </w:tcBorders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Всего баллов</w:t>
            </w:r>
          </w:p>
        </w:tc>
        <w:tc>
          <w:tcPr>
            <w:tcW w:w="299" w:type="pct"/>
            <w:tcBorders>
              <w:top w:val="single" w:sz="8" w:space="0" w:color="auto"/>
            </w:tcBorders>
          </w:tcPr>
          <w:p w:rsidR="00A30E9F" w:rsidRDefault="00A30E9F" w:rsidP="00963720">
            <w:pPr>
              <w:rPr>
                <w:b/>
              </w:rPr>
            </w:pPr>
          </w:p>
        </w:tc>
        <w:tc>
          <w:tcPr>
            <w:tcW w:w="350" w:type="pct"/>
            <w:tcBorders>
              <w:top w:val="single" w:sz="8" w:space="0" w:color="auto"/>
            </w:tcBorders>
          </w:tcPr>
          <w:p w:rsidR="00A30E9F" w:rsidRDefault="00A30E9F" w:rsidP="00963720">
            <w:pPr>
              <w:rPr>
                <w:b/>
              </w:rPr>
            </w:pPr>
          </w:p>
        </w:tc>
      </w:tr>
    </w:tbl>
    <w:p w:rsidR="00A30E9F" w:rsidRPr="0085298D" w:rsidRDefault="00A30E9F" w:rsidP="00963720">
      <w:pPr>
        <w:rPr>
          <w:sz w:val="28"/>
          <w:szCs w:val="28"/>
        </w:rPr>
      </w:pP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Обозначения, используемые в таблице:</w:t>
      </w:r>
    </w:p>
    <w:p w:rsidR="00A30E9F" w:rsidRPr="0030203E" w:rsidRDefault="00A30E9F" w:rsidP="0096372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30203E">
        <w:rPr>
          <w:sz w:val="28"/>
          <w:szCs w:val="28"/>
        </w:rPr>
        <w:t xml:space="preserve"> – контрольная точка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Т – контроль по теоретической части дисциплины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П – контроль по результатам практических занятий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Л – контроль по лабораторным занятиям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С – контроль самостоятельной работы (подготовки) студентов</w:t>
      </w:r>
    </w:p>
    <w:p w:rsidR="00A30E9F" w:rsidRDefault="00A30E9F" w:rsidP="00963720"/>
    <w:p w:rsidR="00A30E9F" w:rsidRDefault="00A30E9F" w:rsidP="00963720">
      <w:pPr>
        <w:rPr>
          <w:b/>
          <w:i/>
        </w:rPr>
      </w:pPr>
    </w:p>
    <w:p w:rsidR="00A30E9F" w:rsidRDefault="00A30E9F" w:rsidP="00963720">
      <w:pPr>
        <w:rPr>
          <w:b/>
          <w:i/>
        </w:rPr>
      </w:pPr>
    </w:p>
    <w:p w:rsidR="00A30E9F" w:rsidRDefault="00A30E9F" w:rsidP="00963720">
      <w:pPr>
        <w:rPr>
          <w:b/>
          <w:i/>
        </w:rPr>
      </w:pPr>
    </w:p>
    <w:p w:rsidR="00A30E9F" w:rsidRDefault="00A30E9F" w:rsidP="00963720">
      <w:pPr>
        <w:rPr>
          <w:b/>
          <w:i/>
          <w:sz w:val="28"/>
          <w:szCs w:val="28"/>
        </w:rPr>
        <w:sectPr w:rsidR="00A30E9F" w:rsidSect="00A30E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30E9F" w:rsidRPr="00565849" w:rsidRDefault="00A30E9F" w:rsidP="00963720">
      <w:pPr>
        <w:rPr>
          <w:sz w:val="28"/>
          <w:szCs w:val="28"/>
        </w:rPr>
      </w:pPr>
      <w:r w:rsidRPr="00565849">
        <w:rPr>
          <w:sz w:val="28"/>
          <w:szCs w:val="28"/>
        </w:rPr>
        <w:t>Методические рекомендации по заполнению таб</w:t>
      </w:r>
      <w:r>
        <w:rPr>
          <w:sz w:val="28"/>
          <w:szCs w:val="28"/>
        </w:rPr>
        <w:t>л.</w:t>
      </w:r>
      <w:r w:rsidRPr="00565849">
        <w:rPr>
          <w:sz w:val="28"/>
          <w:szCs w:val="28"/>
        </w:rPr>
        <w:t xml:space="preserve"> 1.</w:t>
      </w:r>
    </w:p>
    <w:p w:rsidR="00A30E9F" w:rsidRPr="008A1AB2" w:rsidRDefault="00A30E9F" w:rsidP="00963720">
      <w:pPr>
        <w:rPr>
          <w:sz w:val="28"/>
          <w:szCs w:val="28"/>
        </w:rPr>
      </w:pPr>
      <w:r w:rsidRPr="008A1AB2">
        <w:rPr>
          <w:sz w:val="28"/>
          <w:szCs w:val="28"/>
        </w:rPr>
        <w:t>1. В столбцах 3-14 для каждой контрольной точки, по всем контролируемым видам обучения, символом «*» указываются контролируемые темы рабочей программы.</w:t>
      </w:r>
    </w:p>
    <w:p w:rsidR="00A30E9F" w:rsidRPr="008A1AB2" w:rsidRDefault="00A30E9F" w:rsidP="00963720">
      <w:pPr>
        <w:rPr>
          <w:sz w:val="28"/>
          <w:szCs w:val="28"/>
        </w:rPr>
      </w:pPr>
      <w:r w:rsidRPr="008A1AB2">
        <w:rPr>
          <w:sz w:val="28"/>
          <w:szCs w:val="28"/>
        </w:rPr>
        <w:t>2. В столбце 15 для каждой контрольной точки, по всем контролируемым видам обучения, указываются форма (письменно, устно, компьютерное тестирование) и методы контроля (контрольная работа, доклад, индивидуальная защита, групповая защита, тестирование и др.), применяемые для оценки знаний студентов.</w:t>
      </w:r>
    </w:p>
    <w:p w:rsidR="00A30E9F" w:rsidRPr="008A1AB2" w:rsidRDefault="00A30E9F" w:rsidP="00963720">
      <w:pPr>
        <w:rPr>
          <w:sz w:val="28"/>
          <w:szCs w:val="28"/>
        </w:rPr>
      </w:pPr>
      <w:r w:rsidRPr="008A1AB2">
        <w:rPr>
          <w:sz w:val="28"/>
          <w:szCs w:val="28"/>
        </w:rPr>
        <w:t>3. В столбце 16 указываются планируемые сроки проведения соответствующих контрольных точек (номер недели).</w:t>
      </w:r>
      <w:r>
        <w:rPr>
          <w:sz w:val="28"/>
          <w:szCs w:val="28"/>
        </w:rPr>
        <w:t xml:space="preserve"> </w:t>
      </w:r>
      <w:r w:rsidRPr="008A1AB2">
        <w:rPr>
          <w:sz w:val="28"/>
          <w:szCs w:val="28"/>
        </w:rPr>
        <w:t>Для раздела «Самостоятельная работа» в столбце 16 указываются сроки выдачи и сдачи соответствующих заданий.</w:t>
      </w:r>
    </w:p>
    <w:p w:rsidR="00A30E9F" w:rsidRPr="008A1AB2" w:rsidRDefault="00A30E9F" w:rsidP="00963720">
      <w:pPr>
        <w:rPr>
          <w:sz w:val="28"/>
          <w:szCs w:val="28"/>
        </w:rPr>
      </w:pPr>
      <w:r w:rsidRPr="008A1AB2">
        <w:rPr>
          <w:sz w:val="28"/>
          <w:szCs w:val="28"/>
        </w:rPr>
        <w:t>4. В столбце 17 для каждой контрольной точки, по всем контролируемым видам обучения, указывается максимальный балл, которым может быть оценен студент по данной контрольной точке.</w:t>
      </w:r>
    </w:p>
    <w:p w:rsidR="00A30E9F" w:rsidRPr="008A1AB2" w:rsidRDefault="00A30E9F" w:rsidP="00963720">
      <w:pPr>
        <w:rPr>
          <w:sz w:val="28"/>
          <w:szCs w:val="28"/>
        </w:rPr>
      </w:pPr>
      <w:r w:rsidRPr="008A1AB2">
        <w:rPr>
          <w:sz w:val="28"/>
          <w:szCs w:val="28"/>
        </w:rPr>
        <w:t>5. В столбце 18 указывается суммарный балл, которым может быть оценен студент по определенному виду занятий.</w:t>
      </w:r>
    </w:p>
    <w:p w:rsidR="00A30E9F" w:rsidRPr="005818E3" w:rsidRDefault="00A30E9F" w:rsidP="00963720">
      <w:pPr>
        <w:rPr>
          <w:b/>
          <w:i/>
        </w:rPr>
      </w:pPr>
      <w:r w:rsidRPr="005818E3">
        <w:rPr>
          <w:b/>
          <w:i/>
        </w:rPr>
        <w:t>Далее следует описание каждого из видов обучения, указанных в табл. 1.</w:t>
      </w:r>
    </w:p>
    <w:p w:rsidR="00A30E9F" w:rsidRPr="005818E3" w:rsidRDefault="00A30E9F" w:rsidP="00963720">
      <w:pPr>
        <w:rPr>
          <w:i/>
        </w:rPr>
      </w:pPr>
      <w:r w:rsidRPr="005818E3">
        <w:rPr>
          <w:i/>
        </w:rPr>
        <w:t>1.1. Оценка знаний по теоретической подготовке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Каждая из контрольных точек Т-1, Т-2, Т-3, … оценивается ___ баллами и состоит из ___ вопросов, каждый из которых охватывает одну (несколько) из тем, вынесенных на текущий контроль.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 xml:space="preserve">Примерное время подготовки ответа на вопросы каждой контрольной точки составляет ___ минут. </w:t>
      </w:r>
      <w:r w:rsidRPr="0030203E">
        <w:rPr>
          <w:i/>
          <w:sz w:val="28"/>
          <w:szCs w:val="28"/>
        </w:rPr>
        <w:t>Если контроль знаний по контрольной точке проводится устно, то указывается примерное время опроса.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 xml:space="preserve">Максимальная оценка за каждый вопрос составляет </w:t>
      </w:r>
      <w:r w:rsidRPr="0030203E">
        <w:rPr>
          <w:b/>
          <w:i/>
          <w:sz w:val="28"/>
          <w:szCs w:val="28"/>
          <w:lang w:val="en-US"/>
        </w:rPr>
        <w:t>N</w:t>
      </w:r>
      <w:r w:rsidRPr="0030203E">
        <w:rPr>
          <w:sz w:val="28"/>
          <w:szCs w:val="28"/>
        </w:rPr>
        <w:t xml:space="preserve"> баллов. При оценке каждого вопроса используется шкала оценки:</w:t>
      </w:r>
    </w:p>
    <w:p w:rsidR="00A30E9F" w:rsidRPr="0030203E" w:rsidRDefault="00A30E9F" w:rsidP="00963720">
      <w:pPr>
        <w:rPr>
          <w:i/>
          <w:sz w:val="28"/>
          <w:szCs w:val="28"/>
        </w:rPr>
      </w:pPr>
      <w:r w:rsidRPr="002346F3">
        <w:rPr>
          <w:i/>
          <w:sz w:val="28"/>
          <w:szCs w:val="28"/>
          <w:lang w:val="en-US"/>
        </w:rPr>
        <w:t>N</w:t>
      </w:r>
      <w:r w:rsidRPr="0030203E">
        <w:rPr>
          <w:i/>
          <w:sz w:val="28"/>
          <w:szCs w:val="28"/>
        </w:rPr>
        <w:t xml:space="preserve"> баллов – вопрос раскрыт полностью, студент показал отличные знания;</w:t>
      </w:r>
    </w:p>
    <w:p w:rsidR="00A30E9F" w:rsidRPr="0030203E" w:rsidRDefault="00A30E9F" w:rsidP="00963720">
      <w:pPr>
        <w:rPr>
          <w:i/>
          <w:sz w:val="28"/>
          <w:szCs w:val="28"/>
        </w:rPr>
      </w:pPr>
      <w:r>
        <w:rPr>
          <w:i/>
          <w:sz w:val="28"/>
          <w:szCs w:val="28"/>
        </w:rPr>
        <w:t>4 балла</w:t>
      </w:r>
      <w:r w:rsidRPr="0030203E">
        <w:rPr>
          <w:i/>
          <w:sz w:val="28"/>
          <w:szCs w:val="28"/>
        </w:rPr>
        <w:t xml:space="preserve"> – вопрос раскрыт хорошо</w:t>
      </w:r>
      <w:r>
        <w:rPr>
          <w:i/>
          <w:sz w:val="28"/>
          <w:szCs w:val="28"/>
        </w:rPr>
        <w:t>,</w:t>
      </w:r>
      <w:r w:rsidRPr="0030203E">
        <w:rPr>
          <w:i/>
          <w:sz w:val="28"/>
          <w:szCs w:val="28"/>
        </w:rPr>
        <w:t xml:space="preserve"> с достаточной степенью полноты;</w:t>
      </w:r>
    </w:p>
    <w:p w:rsidR="00A30E9F" w:rsidRPr="0030203E" w:rsidRDefault="00A30E9F" w:rsidP="00963720">
      <w:pPr>
        <w:rPr>
          <w:i/>
          <w:sz w:val="28"/>
          <w:szCs w:val="28"/>
        </w:rPr>
      </w:pPr>
      <w:r w:rsidRPr="0030203E">
        <w:rPr>
          <w:i/>
          <w:sz w:val="28"/>
          <w:szCs w:val="28"/>
        </w:rPr>
        <w:t>3 балла – вопрос раскрыт удовлетворительно,</w:t>
      </w:r>
      <w:r>
        <w:rPr>
          <w:i/>
          <w:sz w:val="28"/>
          <w:szCs w:val="28"/>
        </w:rPr>
        <w:t xml:space="preserve"> но</w:t>
      </w:r>
      <w:r w:rsidRPr="0030203E">
        <w:rPr>
          <w:i/>
          <w:sz w:val="28"/>
          <w:szCs w:val="28"/>
        </w:rPr>
        <w:t xml:space="preserve"> имеются определенные </w:t>
      </w:r>
      <w:r>
        <w:rPr>
          <w:i/>
          <w:sz w:val="28"/>
          <w:szCs w:val="28"/>
        </w:rPr>
        <w:t xml:space="preserve">существенные </w:t>
      </w:r>
      <w:r w:rsidRPr="0030203E">
        <w:rPr>
          <w:i/>
          <w:sz w:val="28"/>
          <w:szCs w:val="28"/>
        </w:rPr>
        <w:t>недостатки по полноте и содержани</w:t>
      </w:r>
      <w:r>
        <w:rPr>
          <w:i/>
          <w:sz w:val="28"/>
          <w:szCs w:val="28"/>
        </w:rPr>
        <w:t>ю</w:t>
      </w:r>
      <w:r w:rsidRPr="0030203E">
        <w:rPr>
          <w:i/>
          <w:sz w:val="28"/>
          <w:szCs w:val="28"/>
        </w:rPr>
        <w:t xml:space="preserve"> ответа;</w:t>
      </w:r>
    </w:p>
    <w:p w:rsidR="00A30E9F" w:rsidRPr="0030203E" w:rsidRDefault="00A30E9F" w:rsidP="00963720">
      <w:pPr>
        <w:rPr>
          <w:i/>
          <w:sz w:val="28"/>
          <w:szCs w:val="28"/>
        </w:rPr>
      </w:pPr>
      <w:r w:rsidRPr="0030203E">
        <w:rPr>
          <w:i/>
          <w:sz w:val="28"/>
          <w:szCs w:val="28"/>
        </w:rPr>
        <w:t>2 балла – ответ не является логически законченным и обоснованным, поставленный вопрос раскрыт неудовлетворительно с точки зрения полноты и глубины изложения материала;</w:t>
      </w:r>
    </w:p>
    <w:p w:rsidR="00A30E9F" w:rsidRPr="0030203E" w:rsidRDefault="00A30E9F" w:rsidP="00963720">
      <w:pPr>
        <w:rPr>
          <w:i/>
          <w:sz w:val="28"/>
          <w:szCs w:val="28"/>
        </w:rPr>
      </w:pPr>
      <w:r w:rsidRPr="0030203E">
        <w:rPr>
          <w:i/>
          <w:sz w:val="28"/>
          <w:szCs w:val="28"/>
        </w:rPr>
        <w:t>1 балл – в ответе приводятся бессистемные сведения, относящиеся к поставленному вопросу, но не дающие ответа на него;</w:t>
      </w:r>
    </w:p>
    <w:p w:rsidR="00A30E9F" w:rsidRPr="0030203E" w:rsidRDefault="00A30E9F" w:rsidP="00963720">
      <w:pPr>
        <w:rPr>
          <w:i/>
          <w:sz w:val="28"/>
          <w:szCs w:val="28"/>
        </w:rPr>
      </w:pPr>
      <w:r w:rsidRPr="0030203E">
        <w:rPr>
          <w:i/>
          <w:sz w:val="28"/>
          <w:szCs w:val="28"/>
        </w:rPr>
        <w:t>0 баллов – отсутствует ответ на вопрос или содержание ответа не совпадает с поставленным вопросом.</w:t>
      </w:r>
    </w:p>
    <w:p w:rsidR="00A30E9F" w:rsidRPr="00D80AEC" w:rsidRDefault="00A30E9F" w:rsidP="00963720">
      <w:pPr>
        <w:rPr>
          <w:sz w:val="28"/>
          <w:szCs w:val="28"/>
        </w:rPr>
      </w:pPr>
      <w:r w:rsidRPr="00D80AEC">
        <w:rPr>
          <w:sz w:val="28"/>
          <w:szCs w:val="28"/>
        </w:rPr>
        <w:t xml:space="preserve">Если различные контрольные точки оцениваются различным количеством баллов, то приведенное выше описание приводится для каждой контрольной точки в отдельности. </w:t>
      </w:r>
    </w:p>
    <w:p w:rsidR="00A30E9F" w:rsidRPr="0030203E" w:rsidRDefault="00A30E9F" w:rsidP="00963720">
      <w:pPr>
        <w:rPr>
          <w:sz w:val="28"/>
          <w:szCs w:val="28"/>
        </w:rPr>
      </w:pPr>
      <w:r w:rsidRPr="0030203E">
        <w:rPr>
          <w:sz w:val="28"/>
          <w:szCs w:val="28"/>
        </w:rPr>
        <w:t>Данный раздел может быть представлен в виде словесного описания (см</w:t>
      </w:r>
      <w:r>
        <w:rPr>
          <w:sz w:val="28"/>
          <w:szCs w:val="28"/>
        </w:rPr>
        <w:t>. выше) или в форме табл. 2.</w:t>
      </w:r>
    </w:p>
    <w:p w:rsidR="00A30E9F" w:rsidRPr="005818E3" w:rsidRDefault="00A30E9F" w:rsidP="00963720">
      <w:pPr>
        <w:rPr>
          <w:i/>
        </w:rPr>
      </w:pPr>
      <w:r w:rsidRPr="005818E3">
        <w:rPr>
          <w:i/>
        </w:rPr>
        <w:t>1.2. Оценка знаний по практической подготовке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Составляется аналогично разделу 1.1.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Каждая из контрольных точек П-1, П-2, П-3, … направлена на контроль степени усвоения студентами материала соответствующих практических занятий. 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Контроль проводится в форме </w:t>
      </w:r>
      <w:r w:rsidRPr="00215548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работ, продолжительностью ____</w:t>
      </w:r>
      <w:r w:rsidRPr="00735609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каждая</w:t>
      </w:r>
      <w:r w:rsidRPr="00735609">
        <w:rPr>
          <w:sz w:val="28"/>
          <w:szCs w:val="28"/>
        </w:rPr>
        <w:t>. Контрольное задание состоит из одного практического вопроса (задачи) и проводится в конце практического занятия или перед началом следующего занятия.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Максимальная оценка за задание составляет </w:t>
      </w:r>
      <w:r w:rsidRPr="00735609">
        <w:rPr>
          <w:b/>
          <w:i/>
          <w:sz w:val="28"/>
          <w:szCs w:val="28"/>
          <w:lang w:val="en-US"/>
        </w:rPr>
        <w:t>M</w:t>
      </w:r>
      <w:r w:rsidRPr="00735609">
        <w:rPr>
          <w:sz w:val="28"/>
          <w:szCs w:val="28"/>
        </w:rPr>
        <w:t xml:space="preserve"> баллов (</w:t>
      </w:r>
      <w:r w:rsidRPr="00735609">
        <w:rPr>
          <w:i/>
          <w:sz w:val="28"/>
          <w:szCs w:val="28"/>
        </w:rPr>
        <w:t>если контрольные точки оцениваются различным количеством баллов, то приведенное ниже описание приводится для каждой контрольной точки в отдельности</w:t>
      </w:r>
      <w:r w:rsidRPr="00735609">
        <w:rPr>
          <w:sz w:val="28"/>
          <w:szCs w:val="28"/>
        </w:rPr>
        <w:t>). При оценке задания используется следующая шкала: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215548">
        <w:rPr>
          <w:i/>
          <w:sz w:val="28"/>
          <w:szCs w:val="28"/>
          <w:lang w:val="en-US"/>
        </w:rPr>
        <w:t>M</w:t>
      </w:r>
      <w:r w:rsidRPr="00735609">
        <w:rPr>
          <w:i/>
          <w:sz w:val="28"/>
          <w:szCs w:val="28"/>
        </w:rPr>
        <w:t xml:space="preserve"> баллов – задача полностью решена, в процессе решения не допущено ошибок, дан правильный ответ на заданный вопрос;</w:t>
      </w:r>
    </w:p>
    <w:p w:rsidR="00A30E9F" w:rsidRPr="005818E3" w:rsidRDefault="00A30E9F" w:rsidP="00963720">
      <w:pPr>
        <w:rPr>
          <w:i/>
          <w:sz w:val="26"/>
          <w:szCs w:val="28"/>
        </w:rPr>
      </w:pPr>
      <w:r w:rsidRPr="00735609">
        <w:rPr>
          <w:i/>
          <w:sz w:val="28"/>
          <w:szCs w:val="28"/>
        </w:rPr>
        <w:t xml:space="preserve">1 </w:t>
      </w:r>
      <w:r w:rsidRPr="005818E3">
        <w:rPr>
          <w:i/>
          <w:sz w:val="26"/>
          <w:szCs w:val="28"/>
        </w:rPr>
        <w:t>балл – задача решена частично (не доведена до окончательного ответа) или в процессе решения допущены не очень серьезные ошибки (например, ошибки вычислений, описки в формулах и т.п.), приводящие к неверному ответу;</w:t>
      </w:r>
    </w:p>
    <w:p w:rsidR="00A30E9F" w:rsidRPr="00392273" w:rsidRDefault="00A30E9F" w:rsidP="00963720">
      <w:pPr>
        <w:rPr>
          <w:i/>
          <w:sz w:val="28"/>
          <w:szCs w:val="28"/>
        </w:rPr>
      </w:pPr>
      <w:r w:rsidRPr="00392273">
        <w:rPr>
          <w:i/>
          <w:sz w:val="28"/>
          <w:szCs w:val="28"/>
        </w:rPr>
        <w:t xml:space="preserve">0 баллов – задача не решена или решена с серьезными ошибками, оказывающими влияние на результат, отсутствует ответ на поставленный в задании вопрос. </w:t>
      </w:r>
    </w:p>
    <w:p w:rsidR="00A30E9F" w:rsidRPr="00392273" w:rsidRDefault="00A30E9F" w:rsidP="00963720">
      <w:pPr>
        <w:rPr>
          <w:i/>
        </w:rPr>
      </w:pPr>
      <w:r w:rsidRPr="00392273">
        <w:rPr>
          <w:i/>
        </w:rPr>
        <w:t>1.3. Оценка лабораторных работ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Составляется аналогично разделу 1.1.</w:t>
      </w:r>
    </w:p>
    <w:p w:rsidR="00A30E9F" w:rsidRPr="00215548" w:rsidRDefault="00A30E9F" w:rsidP="00963720">
      <w:pPr>
        <w:rPr>
          <w:sz w:val="28"/>
          <w:szCs w:val="28"/>
        </w:rPr>
      </w:pPr>
      <w:r w:rsidRPr="00215548">
        <w:rPr>
          <w:sz w:val="28"/>
          <w:szCs w:val="28"/>
        </w:rPr>
        <w:t>Каждая  лабораторная работа выполняется студентом и оформляется по установленным правилам. Черновик лабораторной работы, содержаний результаты выполненных расчетов, измерений, построенные графики и др. подписывается преподавателем. Для допуска к защите студент должен иметь подписанный преподавателем черновик и оформленный по установленным правилам отчет, содержащий все необходимые разделы и расчеты.</w:t>
      </w:r>
    </w:p>
    <w:p w:rsidR="00A30E9F" w:rsidRPr="00215548" w:rsidRDefault="00A30E9F" w:rsidP="00963720">
      <w:pPr>
        <w:rPr>
          <w:sz w:val="28"/>
          <w:szCs w:val="28"/>
        </w:rPr>
      </w:pPr>
      <w:r w:rsidRPr="00215548">
        <w:rPr>
          <w:sz w:val="28"/>
          <w:szCs w:val="28"/>
        </w:rPr>
        <w:t>Процесс защиты предполагает:</w:t>
      </w:r>
    </w:p>
    <w:p w:rsidR="00A30E9F" w:rsidRPr="00215548" w:rsidRDefault="00A30E9F" w:rsidP="00963720">
      <w:pPr>
        <w:rPr>
          <w:sz w:val="28"/>
          <w:szCs w:val="28"/>
        </w:rPr>
      </w:pPr>
      <w:r w:rsidRPr="00215548">
        <w:rPr>
          <w:sz w:val="28"/>
          <w:szCs w:val="28"/>
        </w:rPr>
        <w:t>1. Проверку преподавателем правильности и полноты выполнения отчета по лабораторной работе.</w:t>
      </w:r>
    </w:p>
    <w:p w:rsidR="00A30E9F" w:rsidRPr="00215548" w:rsidRDefault="00A30E9F" w:rsidP="00963720">
      <w:pPr>
        <w:rPr>
          <w:sz w:val="28"/>
          <w:szCs w:val="28"/>
        </w:rPr>
      </w:pPr>
      <w:r w:rsidRPr="00215548">
        <w:rPr>
          <w:sz w:val="28"/>
          <w:szCs w:val="28"/>
        </w:rPr>
        <w:t>2. Выдачу студенту индивидуальных вопросов или заданий для подготовки к защите лабораторной работы.</w:t>
      </w:r>
    </w:p>
    <w:p w:rsidR="00A30E9F" w:rsidRPr="00215548" w:rsidRDefault="00A30E9F" w:rsidP="00963720">
      <w:pPr>
        <w:rPr>
          <w:sz w:val="28"/>
          <w:szCs w:val="28"/>
        </w:rPr>
      </w:pPr>
      <w:r w:rsidRPr="00215548">
        <w:rPr>
          <w:sz w:val="28"/>
          <w:szCs w:val="28"/>
        </w:rPr>
        <w:t>3. Устную защиту студентом работы, включающую ответ на поставленный вопрос (задачу) и дополнительные вопросы по теме защищаемой лабораторной работы.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Максимальная оценка, которую студент может получить за защиту</w:t>
      </w:r>
      <w:r>
        <w:rPr>
          <w:sz w:val="28"/>
          <w:szCs w:val="28"/>
        </w:rPr>
        <w:t>,</w:t>
      </w:r>
      <w:r w:rsidRPr="00735609">
        <w:rPr>
          <w:sz w:val="28"/>
          <w:szCs w:val="28"/>
        </w:rPr>
        <w:t xml:space="preserve"> составляет </w:t>
      </w:r>
      <w:r w:rsidRPr="00735609">
        <w:rPr>
          <w:b/>
          <w:i/>
          <w:sz w:val="28"/>
          <w:szCs w:val="28"/>
          <w:lang w:val="en-US"/>
        </w:rPr>
        <w:t>K</w:t>
      </w:r>
      <w:r w:rsidRPr="00735609">
        <w:rPr>
          <w:sz w:val="28"/>
          <w:szCs w:val="28"/>
        </w:rPr>
        <w:t xml:space="preserve"> баллов (</w:t>
      </w:r>
      <w:r w:rsidRPr="00735609">
        <w:rPr>
          <w:i/>
          <w:sz w:val="28"/>
          <w:szCs w:val="28"/>
        </w:rPr>
        <w:t xml:space="preserve">рекомендуется для всех лабораторных работ </w:t>
      </w:r>
      <w:r>
        <w:rPr>
          <w:i/>
          <w:sz w:val="28"/>
          <w:szCs w:val="28"/>
        </w:rPr>
        <w:t xml:space="preserve">по дисциплине </w:t>
      </w:r>
      <w:r w:rsidRPr="00735609">
        <w:rPr>
          <w:i/>
          <w:sz w:val="28"/>
          <w:szCs w:val="28"/>
        </w:rPr>
        <w:t>устанавливать единую схему оценки</w:t>
      </w:r>
      <w:r w:rsidRPr="00735609">
        <w:rPr>
          <w:sz w:val="28"/>
          <w:szCs w:val="28"/>
        </w:rPr>
        <w:t>).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Каждая из лабораторных работ Л-1, Л-2, Л-3, … защищается студентом индивидуально и оценивается по следующей шкале: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F167A9">
        <w:rPr>
          <w:i/>
          <w:sz w:val="28"/>
          <w:szCs w:val="28"/>
          <w:lang w:val="en-US"/>
        </w:rPr>
        <w:t>K</w:t>
      </w:r>
      <w:r w:rsidRPr="00735609">
        <w:rPr>
          <w:i/>
          <w:sz w:val="28"/>
          <w:szCs w:val="28"/>
        </w:rPr>
        <w:t xml:space="preserve"> баллов – представлен отчет, соответствующий установленным требованиям к содержанию и оформлению отчета по лабораторной работе и знания студента, продемонстрированные в ходе ответа на обязательный и дополнительные вопросы, оцениваются как хорошие или отличные;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2 балла – представлен отчет, соответствующий установленным требованиям к содержанию и оформлению отчета по лабораторной работе</w:t>
      </w:r>
      <w:r>
        <w:rPr>
          <w:i/>
          <w:sz w:val="28"/>
          <w:szCs w:val="28"/>
        </w:rPr>
        <w:t>.</w:t>
      </w:r>
      <w:r w:rsidRPr="007356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 w:rsidRPr="00735609">
        <w:rPr>
          <w:i/>
          <w:sz w:val="28"/>
          <w:szCs w:val="28"/>
        </w:rPr>
        <w:t>нания студента, продемонстрированные в ходе ответа на обязательный вопрос, оцениваются как хорошие или удовлетворительные</w:t>
      </w:r>
      <w:r>
        <w:rPr>
          <w:i/>
          <w:sz w:val="28"/>
          <w:szCs w:val="28"/>
        </w:rPr>
        <w:t>. Вместе с тем, п</w:t>
      </w:r>
      <w:r w:rsidRPr="00735609">
        <w:rPr>
          <w:i/>
          <w:sz w:val="28"/>
          <w:szCs w:val="28"/>
        </w:rPr>
        <w:t>ри ответах на дополнительные вопросы допущены серьезные ошибки или результаты ответов оцениваются как удовлетворительно или неудовлетворительно;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1 балл – представлен отчет, соответствующий установленным требованиям к содержанию и оформлению отчета по лабораторной работе</w:t>
      </w:r>
      <w:r>
        <w:rPr>
          <w:i/>
          <w:sz w:val="28"/>
          <w:szCs w:val="28"/>
        </w:rPr>
        <w:t>.</w:t>
      </w:r>
      <w:r w:rsidRPr="007356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 w:rsidRPr="00735609">
        <w:rPr>
          <w:i/>
          <w:sz w:val="28"/>
          <w:szCs w:val="28"/>
        </w:rPr>
        <w:t>нания студента, продемонстрированные в ходе ответа на обязательный вопрос, оцениваются как неудовлетворительные</w:t>
      </w:r>
      <w:r>
        <w:rPr>
          <w:i/>
          <w:sz w:val="28"/>
          <w:szCs w:val="28"/>
        </w:rPr>
        <w:t>. (И</w:t>
      </w:r>
      <w:r w:rsidRPr="00735609">
        <w:rPr>
          <w:i/>
          <w:sz w:val="28"/>
          <w:szCs w:val="28"/>
        </w:rPr>
        <w:t>ли защита лабораторной работы студентом не проводилась</w:t>
      </w:r>
      <w:r>
        <w:rPr>
          <w:i/>
          <w:sz w:val="28"/>
          <w:szCs w:val="28"/>
        </w:rPr>
        <w:t xml:space="preserve">  – </w:t>
      </w:r>
      <w:r w:rsidRPr="00735609">
        <w:rPr>
          <w:i/>
          <w:sz w:val="28"/>
          <w:szCs w:val="28"/>
        </w:rPr>
        <w:t>отказ от защиты);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0 баллов – по содержанию и/или оформлению отчет по лабораторной работе не соответствует установленным требованиям.</w:t>
      </w:r>
    </w:p>
    <w:p w:rsidR="00A30E9F" w:rsidRPr="00392273" w:rsidRDefault="00A30E9F" w:rsidP="00963720">
      <w:pPr>
        <w:rPr>
          <w:i/>
        </w:rPr>
      </w:pPr>
      <w:r w:rsidRPr="00392273">
        <w:rPr>
          <w:i/>
        </w:rPr>
        <w:t>1.4. Оценка самостоятельной работы студентов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Составляется аналогично разделу 1.1.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В течение семестров студентам выдаются ___ заданий для самостоятельного выполнения вне аудитории.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Максимальный балл, который может быть получен за самостоятельное задание С-1, С-2, С-3, … – </w:t>
      </w:r>
      <w:r w:rsidRPr="00735609">
        <w:rPr>
          <w:b/>
          <w:i/>
          <w:sz w:val="28"/>
          <w:szCs w:val="28"/>
          <w:lang w:val="en-US"/>
        </w:rPr>
        <w:t>L</w:t>
      </w:r>
      <w:r w:rsidRPr="00735609">
        <w:rPr>
          <w:sz w:val="28"/>
          <w:szCs w:val="28"/>
        </w:rPr>
        <w:t xml:space="preserve"> (</w:t>
      </w:r>
      <w:r w:rsidRPr="00735609">
        <w:rPr>
          <w:i/>
          <w:sz w:val="28"/>
          <w:szCs w:val="28"/>
        </w:rPr>
        <w:t xml:space="preserve">если различные </w:t>
      </w:r>
      <w:r>
        <w:rPr>
          <w:i/>
          <w:sz w:val="28"/>
          <w:szCs w:val="28"/>
        </w:rPr>
        <w:t xml:space="preserve">самостоятельные работы </w:t>
      </w:r>
      <w:r w:rsidRPr="00735609">
        <w:rPr>
          <w:i/>
          <w:sz w:val="28"/>
          <w:szCs w:val="28"/>
        </w:rPr>
        <w:t>оцениваются различным количеством баллов, то приведенное ниже описание приводится для каждого задания в отдельности</w:t>
      </w:r>
      <w:r w:rsidRPr="00735609">
        <w:rPr>
          <w:sz w:val="28"/>
          <w:szCs w:val="28"/>
        </w:rPr>
        <w:t xml:space="preserve">). Задание оцениваются по следующей шкале: 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6A0369">
        <w:rPr>
          <w:i/>
          <w:sz w:val="28"/>
          <w:szCs w:val="28"/>
          <w:lang w:val="en-US"/>
        </w:rPr>
        <w:t>L</w:t>
      </w:r>
      <w:r w:rsidRPr="00735609">
        <w:rPr>
          <w:i/>
          <w:sz w:val="28"/>
          <w:szCs w:val="28"/>
        </w:rPr>
        <w:t xml:space="preserve"> баллов – задание выполнено полностью, своевременно и не содержит ошибок;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 xml:space="preserve">1 балл – задание выполнено частично или в процессе </w:t>
      </w:r>
      <w:r>
        <w:rPr>
          <w:i/>
          <w:sz w:val="28"/>
          <w:szCs w:val="28"/>
        </w:rPr>
        <w:t xml:space="preserve">его </w:t>
      </w:r>
      <w:r w:rsidRPr="00735609">
        <w:rPr>
          <w:i/>
          <w:sz w:val="28"/>
          <w:szCs w:val="28"/>
        </w:rPr>
        <w:t>выполнения допущены ошибки;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0 баллов – задание не представлено в указанный срок или выполнено неверно.</w:t>
      </w:r>
    </w:p>
    <w:p w:rsidR="00A30E9F" w:rsidRPr="00735609" w:rsidRDefault="00A30E9F" w:rsidP="00963720">
      <w:pPr>
        <w:rPr>
          <w:sz w:val="28"/>
          <w:szCs w:val="28"/>
        </w:rPr>
      </w:pPr>
    </w:p>
    <w:p w:rsidR="00A30E9F" w:rsidRPr="00735609" w:rsidRDefault="00A30E9F" w:rsidP="00963720">
      <w:pPr>
        <w:rPr>
          <w:i/>
          <w:sz w:val="28"/>
          <w:szCs w:val="28"/>
        </w:rPr>
      </w:pPr>
    </w:p>
    <w:p w:rsidR="00A30E9F" w:rsidRDefault="00A30E9F" w:rsidP="00963720"/>
    <w:p w:rsidR="00A30E9F" w:rsidRDefault="00A30E9F" w:rsidP="00963720">
      <w:pPr>
        <w:rPr>
          <w:sz w:val="28"/>
          <w:szCs w:val="28"/>
        </w:rPr>
        <w:sectPr w:rsidR="00A30E9F" w:rsidSect="00A30E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0E9F" w:rsidRPr="0030203E" w:rsidRDefault="00A30E9F" w:rsidP="00963720">
      <w:pPr>
        <w:rPr>
          <w:sz w:val="28"/>
          <w:szCs w:val="28"/>
        </w:rPr>
      </w:pPr>
      <w:r>
        <w:rPr>
          <w:sz w:val="28"/>
          <w:szCs w:val="28"/>
        </w:rPr>
        <w:t>Таблица 2.</w:t>
      </w:r>
      <w:r w:rsidRPr="0030203E">
        <w:rPr>
          <w:sz w:val="28"/>
          <w:szCs w:val="28"/>
        </w:rPr>
        <w:t xml:space="preserve"> Методика оценивания знаний по теоретической подготовке при текущем контроле</w:t>
      </w:r>
    </w:p>
    <w:p w:rsidR="00A30E9F" w:rsidRDefault="00A30E9F" w:rsidP="000C573B"/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260"/>
        <w:gridCol w:w="900"/>
        <w:gridCol w:w="1173"/>
        <w:gridCol w:w="7920"/>
        <w:gridCol w:w="1800"/>
      </w:tblGrid>
      <w:tr w:rsidR="00A30E9F">
        <w:tc>
          <w:tcPr>
            <w:tcW w:w="540" w:type="dxa"/>
          </w:tcPr>
          <w:p w:rsidR="00A30E9F" w:rsidRDefault="00A30E9F" w:rsidP="000C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900" w:type="dxa"/>
          </w:tcPr>
          <w:p w:rsidR="00A30E9F" w:rsidRDefault="00A30E9F" w:rsidP="000C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№№ контрольных точек</w:t>
            </w:r>
          </w:p>
        </w:tc>
        <w:tc>
          <w:tcPr>
            <w:tcW w:w="1260" w:type="dxa"/>
          </w:tcPr>
          <w:p w:rsidR="00A30E9F" w:rsidRDefault="00A30E9F" w:rsidP="000C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балл по КТ</w:t>
            </w:r>
          </w:p>
        </w:tc>
        <w:tc>
          <w:tcPr>
            <w:tcW w:w="900" w:type="dxa"/>
          </w:tcPr>
          <w:p w:rsidR="00A30E9F" w:rsidRDefault="00A30E9F" w:rsidP="000C573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Число вопросов</w:t>
            </w:r>
          </w:p>
        </w:tc>
        <w:tc>
          <w:tcPr>
            <w:tcW w:w="1173" w:type="dxa"/>
          </w:tcPr>
          <w:p w:rsidR="00A30E9F" w:rsidRDefault="00A30E9F" w:rsidP="000C573B">
            <w:pPr>
              <w:ind w:left="-108" w:righ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балл за вопрос</w:t>
            </w:r>
          </w:p>
        </w:tc>
        <w:tc>
          <w:tcPr>
            <w:tcW w:w="7920" w:type="dxa"/>
          </w:tcPr>
          <w:p w:rsidR="00A30E9F" w:rsidRDefault="00A30E9F" w:rsidP="000C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Критерии оценки, в баллах</w:t>
            </w:r>
          </w:p>
        </w:tc>
        <w:tc>
          <w:tcPr>
            <w:tcW w:w="1800" w:type="dxa"/>
          </w:tcPr>
          <w:p w:rsidR="00A30E9F" w:rsidRDefault="00A30E9F" w:rsidP="000C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Время, отводимое на проведение КТ</w:t>
            </w:r>
          </w:p>
        </w:tc>
      </w:tr>
      <w:tr w:rsidR="00A30E9F">
        <w:tc>
          <w:tcPr>
            <w:tcW w:w="54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00" w:type="dxa"/>
          </w:tcPr>
          <w:p w:rsidR="00A30E9F" w:rsidRDefault="00A30E9F" w:rsidP="000C573B">
            <w:pPr>
              <w:ind w:left="6" w:right="-108" w:hanging="6"/>
              <w:rPr>
                <w:i/>
              </w:rPr>
            </w:pPr>
            <w:r>
              <w:rPr>
                <w:i/>
              </w:rPr>
              <w:t>Т-1, Т-2</w:t>
            </w:r>
          </w:p>
        </w:tc>
        <w:tc>
          <w:tcPr>
            <w:tcW w:w="126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00" w:type="dxa"/>
          </w:tcPr>
          <w:p w:rsidR="00A30E9F" w:rsidRDefault="00A30E9F" w:rsidP="000C573B">
            <w:pPr>
              <w:tabs>
                <w:tab w:val="left" w:pos="864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73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920" w:type="dxa"/>
          </w:tcPr>
          <w:p w:rsidR="00A30E9F" w:rsidRDefault="00A30E9F" w:rsidP="000C573B">
            <w:pPr>
              <w:rPr>
                <w:i/>
              </w:rPr>
            </w:pPr>
            <w:r>
              <w:rPr>
                <w:i/>
              </w:rPr>
              <w:t>5 баллов – вопрос раскрыт полностью, студент показал отличные знания;</w:t>
            </w:r>
          </w:p>
          <w:p w:rsidR="00A30E9F" w:rsidRPr="00BE724B" w:rsidRDefault="00A30E9F" w:rsidP="000C573B">
            <w:pPr>
              <w:ind w:firstLine="31"/>
              <w:rPr>
                <w:i/>
              </w:rPr>
            </w:pPr>
            <w:r w:rsidRPr="00BE724B">
              <w:rPr>
                <w:i/>
              </w:rPr>
              <w:t>4 баллов – вопрос раскрыт хорошо, с достаточной степенью полноты;</w:t>
            </w:r>
          </w:p>
          <w:p w:rsidR="00A30E9F" w:rsidRPr="00BE724B" w:rsidRDefault="00A30E9F" w:rsidP="000C573B">
            <w:pPr>
              <w:ind w:firstLine="31"/>
              <w:rPr>
                <w:i/>
              </w:rPr>
            </w:pPr>
            <w:r w:rsidRPr="00BE724B">
              <w:rPr>
                <w:i/>
              </w:rPr>
              <w:t>3 балла – вопрос раскрыт удовлетворительно, имеются определенные недостатки по полноте и содержании ответа;</w:t>
            </w:r>
          </w:p>
          <w:p w:rsidR="00A30E9F" w:rsidRPr="00BE724B" w:rsidRDefault="00A30E9F" w:rsidP="000C573B">
            <w:pPr>
              <w:ind w:firstLine="31"/>
              <w:rPr>
                <w:i/>
              </w:rPr>
            </w:pPr>
            <w:r w:rsidRPr="00BE724B">
              <w:rPr>
                <w:i/>
              </w:rPr>
              <w:t>2 балла – ответ не является логически законченным и обоснованным, поставленный вопрос раскрыт неудовлетворительно с точки зрения полноты и глубины изложения материала;</w:t>
            </w:r>
          </w:p>
          <w:p w:rsidR="00A30E9F" w:rsidRPr="00BE724B" w:rsidRDefault="00A30E9F" w:rsidP="000C573B">
            <w:pPr>
              <w:ind w:firstLine="31"/>
              <w:rPr>
                <w:i/>
              </w:rPr>
            </w:pPr>
            <w:r w:rsidRPr="00BE724B">
              <w:rPr>
                <w:i/>
              </w:rPr>
              <w:t>1 балл – в ответе приводятся бессистемные сведения, относящиеся к поставленному вопросу, но не дающие ответа на него;</w:t>
            </w:r>
          </w:p>
          <w:p w:rsidR="00A30E9F" w:rsidRPr="00BE724B" w:rsidRDefault="00A30E9F" w:rsidP="000C573B">
            <w:pPr>
              <w:ind w:firstLine="31"/>
              <w:rPr>
                <w:i/>
                <w:sz w:val="28"/>
                <w:szCs w:val="28"/>
              </w:rPr>
            </w:pPr>
            <w:r w:rsidRPr="00BE724B">
              <w:rPr>
                <w:i/>
              </w:rPr>
              <w:t>0 баллов – отсутствует ответ на вопрос или содержание ответа не совпадает с поставленным вопросом.</w:t>
            </w:r>
          </w:p>
        </w:tc>
        <w:tc>
          <w:tcPr>
            <w:tcW w:w="180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30 мин.</w:t>
            </w:r>
          </w:p>
        </w:tc>
      </w:tr>
      <w:tr w:rsidR="00A30E9F">
        <w:tc>
          <w:tcPr>
            <w:tcW w:w="54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00" w:type="dxa"/>
          </w:tcPr>
          <w:p w:rsidR="00A30E9F" w:rsidRDefault="00A30E9F" w:rsidP="000C573B">
            <w:pPr>
              <w:rPr>
                <w:i/>
              </w:rPr>
            </w:pPr>
            <w:r>
              <w:rPr>
                <w:i/>
              </w:rPr>
              <w:t>Т-3</w:t>
            </w:r>
          </w:p>
        </w:tc>
        <w:tc>
          <w:tcPr>
            <w:tcW w:w="126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0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73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920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180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20 мин.</w:t>
            </w:r>
          </w:p>
        </w:tc>
      </w:tr>
      <w:tr w:rsidR="00A30E9F">
        <w:tc>
          <w:tcPr>
            <w:tcW w:w="540" w:type="dxa"/>
          </w:tcPr>
          <w:p w:rsidR="00A30E9F" w:rsidRDefault="00A30E9F" w:rsidP="000C573B">
            <w:pPr>
              <w:jc w:val="center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900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1260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900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1173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7920" w:type="dxa"/>
          </w:tcPr>
          <w:p w:rsidR="00A30E9F" w:rsidRDefault="00A30E9F" w:rsidP="000C573B">
            <w:pPr>
              <w:rPr>
                <w:i/>
              </w:rPr>
            </w:pPr>
          </w:p>
        </w:tc>
        <w:tc>
          <w:tcPr>
            <w:tcW w:w="1800" w:type="dxa"/>
          </w:tcPr>
          <w:p w:rsidR="00A30E9F" w:rsidRDefault="00A30E9F" w:rsidP="000C573B">
            <w:pPr>
              <w:jc w:val="center"/>
              <w:rPr>
                <w:i/>
              </w:rPr>
            </w:pPr>
          </w:p>
        </w:tc>
      </w:tr>
      <w:tr w:rsidR="00A30E9F">
        <w:tc>
          <w:tcPr>
            <w:tcW w:w="540" w:type="dxa"/>
          </w:tcPr>
          <w:p w:rsidR="00A30E9F" w:rsidRDefault="00A30E9F" w:rsidP="000C573B">
            <w:pPr>
              <w:jc w:val="center"/>
            </w:pPr>
          </w:p>
        </w:tc>
        <w:tc>
          <w:tcPr>
            <w:tcW w:w="900" w:type="dxa"/>
          </w:tcPr>
          <w:p w:rsidR="00A30E9F" w:rsidRDefault="00A30E9F" w:rsidP="000C573B"/>
        </w:tc>
        <w:tc>
          <w:tcPr>
            <w:tcW w:w="1260" w:type="dxa"/>
          </w:tcPr>
          <w:p w:rsidR="00A30E9F" w:rsidRDefault="00A30E9F" w:rsidP="000C573B"/>
        </w:tc>
        <w:tc>
          <w:tcPr>
            <w:tcW w:w="900" w:type="dxa"/>
          </w:tcPr>
          <w:p w:rsidR="00A30E9F" w:rsidRDefault="00A30E9F" w:rsidP="000C573B"/>
        </w:tc>
        <w:tc>
          <w:tcPr>
            <w:tcW w:w="1173" w:type="dxa"/>
          </w:tcPr>
          <w:p w:rsidR="00A30E9F" w:rsidRDefault="00A30E9F" w:rsidP="000C573B"/>
        </w:tc>
        <w:tc>
          <w:tcPr>
            <w:tcW w:w="7920" w:type="dxa"/>
          </w:tcPr>
          <w:p w:rsidR="00A30E9F" w:rsidRDefault="00A30E9F" w:rsidP="000C573B"/>
        </w:tc>
        <w:tc>
          <w:tcPr>
            <w:tcW w:w="1800" w:type="dxa"/>
          </w:tcPr>
          <w:p w:rsidR="00A30E9F" w:rsidRDefault="00A30E9F" w:rsidP="000C573B">
            <w:pPr>
              <w:jc w:val="center"/>
            </w:pPr>
          </w:p>
        </w:tc>
      </w:tr>
    </w:tbl>
    <w:p w:rsidR="00A30E9F" w:rsidRDefault="00A30E9F" w:rsidP="000C573B">
      <w:pPr>
        <w:sectPr w:rsidR="00A30E9F" w:rsidSect="00A30E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30E9F" w:rsidRPr="00776D63" w:rsidRDefault="00A30E9F" w:rsidP="00963720">
      <w:pPr>
        <w:rPr>
          <w:sz w:val="28"/>
          <w:szCs w:val="28"/>
        </w:rPr>
      </w:pPr>
      <w:r w:rsidRPr="00776D63">
        <w:rPr>
          <w:sz w:val="28"/>
          <w:szCs w:val="28"/>
        </w:rPr>
        <w:t>2. График текущего контроля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Таблица 3</w:t>
      </w:r>
      <w:r>
        <w:rPr>
          <w:sz w:val="28"/>
          <w:szCs w:val="28"/>
        </w:rPr>
        <w:t>.</w:t>
      </w:r>
      <w:r w:rsidRPr="00735609">
        <w:rPr>
          <w:sz w:val="28"/>
          <w:szCs w:val="28"/>
        </w:rPr>
        <w:t xml:space="preserve"> График текущего контроля</w:t>
      </w:r>
    </w:p>
    <w:p w:rsidR="00A30E9F" w:rsidRDefault="00A30E9F" w:rsidP="00963720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610"/>
        <w:gridCol w:w="610"/>
        <w:gridCol w:w="610"/>
        <w:gridCol w:w="6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73"/>
        <w:gridCol w:w="1480"/>
      </w:tblGrid>
      <w:tr w:rsidR="00A30E9F">
        <w:trPr>
          <w:cantSplit/>
        </w:trPr>
        <w:tc>
          <w:tcPr>
            <w:tcW w:w="2278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Вид занятий</w:t>
            </w:r>
          </w:p>
        </w:tc>
        <w:tc>
          <w:tcPr>
            <w:tcW w:w="11030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pPr>
              <w:rPr>
                <w:b/>
              </w:rPr>
            </w:pPr>
            <w:r>
              <w:rPr>
                <w:b/>
              </w:rPr>
              <w:t>Номер недели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 xml:space="preserve">Итого часов </w:t>
            </w:r>
          </w:p>
        </w:tc>
      </w:tr>
      <w:tr w:rsidR="00A30E9F">
        <w:trPr>
          <w:cantSplit/>
        </w:trPr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0E9F" w:rsidRDefault="00A30E9F" w:rsidP="00963720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E9F" w:rsidRDefault="00A30E9F" w:rsidP="00963720">
            <w:r>
              <w:t>18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2278" w:type="dxa"/>
            <w:vMerge w:val="restart"/>
            <w:tcBorders>
              <w:top w:val="single" w:sz="12" w:space="0" w:color="auto"/>
            </w:tcBorders>
            <w:vAlign w:val="center"/>
          </w:tcPr>
          <w:p w:rsidR="00A30E9F" w:rsidRDefault="00A30E9F" w:rsidP="00963720">
            <w:r>
              <w:t>Лекции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2</w:t>
            </w:r>
          </w:p>
        </w:tc>
        <w:tc>
          <w:tcPr>
            <w:tcW w:w="1480" w:type="dxa"/>
            <w:tcBorders>
              <w:top w:val="single" w:sz="12" w:space="0" w:color="auto"/>
            </w:tcBorders>
          </w:tcPr>
          <w:p w:rsidR="00A30E9F" w:rsidRDefault="00A30E9F" w:rsidP="00963720">
            <w:r>
              <w:t>36</w:t>
            </w:r>
          </w:p>
        </w:tc>
      </w:tr>
      <w:tr w:rsidR="00A30E9F">
        <w:trPr>
          <w:cantSplit/>
        </w:trPr>
        <w:tc>
          <w:tcPr>
            <w:tcW w:w="2278" w:type="dxa"/>
            <w:vMerge/>
            <w:vAlign w:val="center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Т-1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Т-2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Т-3</w:t>
            </w:r>
          </w:p>
        </w:tc>
        <w:tc>
          <w:tcPr>
            <w:tcW w:w="1480" w:type="dxa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2278" w:type="dxa"/>
            <w:vMerge w:val="restart"/>
            <w:vAlign w:val="center"/>
          </w:tcPr>
          <w:p w:rsidR="00A30E9F" w:rsidRDefault="00A30E9F" w:rsidP="00963720">
            <w:r>
              <w:t>Практические занятия (семинары)</w:t>
            </w:r>
          </w:p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80" w:type="dxa"/>
          </w:tcPr>
          <w:p w:rsidR="00A30E9F" w:rsidRDefault="00A30E9F" w:rsidP="00963720">
            <w:r>
              <w:t>18</w:t>
            </w:r>
          </w:p>
        </w:tc>
      </w:tr>
      <w:tr w:rsidR="00A30E9F">
        <w:trPr>
          <w:cantSplit/>
        </w:trPr>
        <w:tc>
          <w:tcPr>
            <w:tcW w:w="2278" w:type="dxa"/>
            <w:vMerge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П-1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П-3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П-5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П-6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П-7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П-8</w:t>
            </w:r>
          </w:p>
        </w:tc>
        <w:tc>
          <w:tcPr>
            <w:tcW w:w="1480" w:type="dxa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2278" w:type="dxa"/>
            <w:vMerge w:val="restart"/>
            <w:vAlign w:val="center"/>
          </w:tcPr>
          <w:p w:rsidR="00A30E9F" w:rsidRDefault="00A30E9F" w:rsidP="00963720">
            <w:r>
              <w:t>Лабораторные занятия</w:t>
            </w:r>
          </w:p>
        </w:tc>
        <w:tc>
          <w:tcPr>
            <w:tcW w:w="610" w:type="dxa"/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>
            <w:r>
              <w:t>2</w:t>
            </w:r>
          </w:p>
        </w:tc>
        <w:tc>
          <w:tcPr>
            <w:tcW w:w="610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09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r>
              <w:t>2</w:t>
            </w:r>
          </w:p>
        </w:tc>
        <w:tc>
          <w:tcPr>
            <w:tcW w:w="673" w:type="dxa"/>
          </w:tcPr>
          <w:p w:rsidR="00A30E9F" w:rsidRDefault="00A30E9F" w:rsidP="00963720"/>
        </w:tc>
        <w:tc>
          <w:tcPr>
            <w:tcW w:w="1480" w:type="dxa"/>
          </w:tcPr>
          <w:p w:rsidR="00A30E9F" w:rsidRDefault="00A30E9F" w:rsidP="00963720">
            <w:r>
              <w:t>18</w:t>
            </w:r>
          </w:p>
        </w:tc>
      </w:tr>
      <w:tr w:rsidR="00A30E9F">
        <w:trPr>
          <w:cantSplit/>
        </w:trPr>
        <w:tc>
          <w:tcPr>
            <w:tcW w:w="2278" w:type="dxa"/>
            <w:vMerge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Л-1 Л-2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Л-3 Л-4 Л-5 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Л-6 Л-7 Л-8</w:t>
            </w: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1480" w:type="dxa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2278" w:type="dxa"/>
            <w:vMerge w:val="restart"/>
            <w:vAlign w:val="center"/>
          </w:tcPr>
          <w:p w:rsidR="00A30E9F" w:rsidRDefault="00A30E9F" w:rsidP="00963720">
            <w:r>
              <w:t>Самостоятельная работа, часов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148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Объем часов СРС</w:t>
            </w:r>
          </w:p>
        </w:tc>
      </w:tr>
      <w:tr w:rsidR="00A30E9F">
        <w:trPr>
          <w:cantSplit/>
        </w:trPr>
        <w:tc>
          <w:tcPr>
            <w:tcW w:w="2278" w:type="dxa"/>
            <w:vMerge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С-1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С-2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С-3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1480" w:type="dxa"/>
          </w:tcPr>
          <w:p w:rsidR="00A30E9F" w:rsidRDefault="00A30E9F" w:rsidP="00963720"/>
        </w:tc>
      </w:tr>
      <w:tr w:rsidR="00A30E9F">
        <w:trPr>
          <w:cantSplit/>
        </w:trPr>
        <w:tc>
          <w:tcPr>
            <w:tcW w:w="2278" w:type="dxa"/>
            <w:vMerge w:val="restart"/>
            <w:vAlign w:val="center"/>
          </w:tcPr>
          <w:p w:rsidR="00A30E9F" w:rsidRDefault="00A30E9F" w:rsidP="00963720">
            <w:r>
              <w:t>Групповые консультации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10" w:type="dxa"/>
          </w:tcPr>
          <w:p w:rsidR="00A30E9F" w:rsidRDefault="00A30E9F" w:rsidP="00963720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09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80" w:type="dxa"/>
          </w:tcPr>
          <w:p w:rsidR="00A30E9F" w:rsidRDefault="00A30E9F" w:rsidP="00963720">
            <w:r>
              <w:t>24</w:t>
            </w:r>
          </w:p>
        </w:tc>
      </w:tr>
      <w:tr w:rsidR="00A30E9F">
        <w:trPr>
          <w:cantSplit/>
        </w:trPr>
        <w:tc>
          <w:tcPr>
            <w:tcW w:w="2278" w:type="dxa"/>
            <w:vMerge/>
            <w:vAlign w:val="center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10" w:type="dxa"/>
          </w:tcPr>
          <w:p w:rsidR="00A30E9F" w:rsidRDefault="00A30E9F" w:rsidP="00963720"/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09" w:type="dxa"/>
          </w:tcPr>
          <w:p w:rsidR="00A30E9F" w:rsidRDefault="00A30E9F" w:rsidP="00963720">
            <w:pPr>
              <w:rPr>
                <w:iCs/>
              </w:rPr>
            </w:pPr>
          </w:p>
        </w:tc>
        <w:tc>
          <w:tcPr>
            <w:tcW w:w="673" w:type="dxa"/>
          </w:tcPr>
          <w:p w:rsidR="00A30E9F" w:rsidRDefault="00A30E9F" w:rsidP="00963720">
            <w:pPr>
              <w:rPr>
                <w:i/>
                <w:iCs/>
              </w:rPr>
            </w:pPr>
          </w:p>
        </w:tc>
        <w:tc>
          <w:tcPr>
            <w:tcW w:w="1480" w:type="dxa"/>
          </w:tcPr>
          <w:p w:rsidR="00A30E9F" w:rsidRDefault="00A30E9F" w:rsidP="00963720"/>
        </w:tc>
      </w:tr>
    </w:tbl>
    <w:p w:rsidR="00A30E9F" w:rsidRDefault="00A30E9F" w:rsidP="00963720"/>
    <w:p w:rsidR="00A30E9F" w:rsidRDefault="00A30E9F" w:rsidP="00963720">
      <w:pPr>
        <w:rPr>
          <w:sz w:val="28"/>
          <w:szCs w:val="28"/>
        </w:rPr>
        <w:sectPr w:rsidR="00A30E9F" w:rsidSect="00A30E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Графики текущего контроля всех дисциплин одного семестра должны быть проа</w:t>
      </w:r>
      <w:r>
        <w:rPr>
          <w:sz w:val="28"/>
          <w:szCs w:val="28"/>
        </w:rPr>
        <w:t>нализированы и утверждены учебным отделом</w:t>
      </w:r>
      <w:r w:rsidRPr="00735609">
        <w:rPr>
          <w:sz w:val="28"/>
          <w:szCs w:val="28"/>
        </w:rPr>
        <w:t xml:space="preserve"> факультета с целью оптимизации распределения учебной нагрузки студентов.</w:t>
      </w:r>
    </w:p>
    <w:p w:rsidR="00A30E9F" w:rsidRPr="00896020" w:rsidRDefault="00A30E9F" w:rsidP="00963720">
      <w:pPr>
        <w:rPr>
          <w:sz w:val="28"/>
          <w:szCs w:val="28"/>
        </w:rPr>
      </w:pPr>
      <w:r w:rsidRPr="00896020">
        <w:rPr>
          <w:sz w:val="28"/>
          <w:szCs w:val="28"/>
        </w:rPr>
        <w:t>Рекомендации по заполнению таб</w:t>
      </w:r>
      <w:r>
        <w:rPr>
          <w:sz w:val="28"/>
          <w:szCs w:val="28"/>
        </w:rPr>
        <w:t>л</w:t>
      </w:r>
      <w:r w:rsidRPr="00896020">
        <w:rPr>
          <w:sz w:val="28"/>
          <w:szCs w:val="28"/>
        </w:rPr>
        <w:t>. 3:</w:t>
      </w:r>
    </w:p>
    <w:p w:rsidR="00A30E9F" w:rsidRPr="00634936" w:rsidRDefault="00A30E9F" w:rsidP="00963720">
      <w:pPr>
        <w:rPr>
          <w:sz w:val="28"/>
          <w:szCs w:val="28"/>
        </w:rPr>
      </w:pPr>
      <w:r w:rsidRPr="00634936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634936">
        <w:rPr>
          <w:sz w:val="28"/>
          <w:szCs w:val="28"/>
        </w:rPr>
        <w:t>аполняется с учетом сроков проведения и наименования контрольных точек, указанных в таб</w:t>
      </w:r>
      <w:r>
        <w:rPr>
          <w:sz w:val="28"/>
          <w:szCs w:val="28"/>
        </w:rPr>
        <w:t>л.</w:t>
      </w:r>
      <w:r w:rsidRPr="00634936">
        <w:rPr>
          <w:sz w:val="28"/>
          <w:szCs w:val="28"/>
        </w:rPr>
        <w:t xml:space="preserve"> 1.</w:t>
      </w:r>
    </w:p>
    <w:p w:rsidR="00A30E9F" w:rsidRPr="00634936" w:rsidRDefault="00A30E9F" w:rsidP="00963720">
      <w:pPr>
        <w:rPr>
          <w:sz w:val="28"/>
          <w:szCs w:val="28"/>
        </w:rPr>
      </w:pPr>
      <w:r w:rsidRPr="00634936">
        <w:rPr>
          <w:sz w:val="28"/>
          <w:szCs w:val="28"/>
        </w:rPr>
        <w:t>2. По каждому виду занятий в верхней части строки напротив номера недели указывается число часов по данному виду занятий на каждой неделе, а в нижней части строки указываются соответствующие контрольные точки согласно таб</w:t>
      </w:r>
      <w:r>
        <w:rPr>
          <w:sz w:val="28"/>
          <w:szCs w:val="28"/>
        </w:rPr>
        <w:t>л.</w:t>
      </w:r>
      <w:r w:rsidRPr="00634936">
        <w:rPr>
          <w:sz w:val="28"/>
          <w:szCs w:val="28"/>
        </w:rPr>
        <w:t xml:space="preserve"> 1.</w:t>
      </w:r>
    </w:p>
    <w:p w:rsidR="00A30E9F" w:rsidRDefault="00A30E9F" w:rsidP="00963720"/>
    <w:p w:rsidR="00A30E9F" w:rsidRPr="00776D63" w:rsidRDefault="00A30E9F" w:rsidP="00963720">
      <w:pPr>
        <w:rPr>
          <w:sz w:val="28"/>
          <w:szCs w:val="28"/>
        </w:rPr>
      </w:pPr>
      <w:r w:rsidRPr="00776D63">
        <w:rPr>
          <w:sz w:val="28"/>
          <w:szCs w:val="28"/>
        </w:rPr>
        <w:t xml:space="preserve">3. Методика формирования итогового рейтингового балла 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Суммарный бал экзамена оценивается ____ баллами</w:t>
      </w:r>
      <w:r>
        <w:rPr>
          <w:sz w:val="28"/>
          <w:szCs w:val="28"/>
        </w:rPr>
        <w:t>. Экзамен</w:t>
      </w:r>
      <w:r w:rsidRPr="00735609">
        <w:rPr>
          <w:sz w:val="28"/>
          <w:szCs w:val="28"/>
        </w:rPr>
        <w:t xml:space="preserve"> состоит из ____ вопросов. Форма проведения экзамена – устная/письменная.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Максимальная оценка за каждый вопрос составляет </w:t>
      </w:r>
      <w:r w:rsidRPr="00735609">
        <w:rPr>
          <w:b/>
          <w:i/>
          <w:sz w:val="28"/>
          <w:szCs w:val="28"/>
          <w:lang w:val="en-US"/>
        </w:rPr>
        <w:t>N</w:t>
      </w:r>
      <w:r w:rsidRPr="00735609">
        <w:rPr>
          <w:sz w:val="28"/>
          <w:szCs w:val="28"/>
        </w:rPr>
        <w:t xml:space="preserve"> баллов. При оценке каждого вопроса используется шкала оценки: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6A0369">
        <w:rPr>
          <w:i/>
          <w:sz w:val="28"/>
          <w:szCs w:val="28"/>
          <w:lang w:val="en-US"/>
        </w:rPr>
        <w:t>N </w:t>
      </w:r>
      <w:r w:rsidRPr="00735609">
        <w:rPr>
          <w:i/>
          <w:sz w:val="28"/>
          <w:szCs w:val="28"/>
        </w:rPr>
        <w:t>баллов – вопрос раскрыт полностью;</w:t>
      </w:r>
    </w:p>
    <w:p w:rsidR="00A30E9F" w:rsidRPr="00735609" w:rsidRDefault="00A30E9F" w:rsidP="00963720">
      <w:pPr>
        <w:rPr>
          <w:i/>
          <w:sz w:val="28"/>
          <w:szCs w:val="28"/>
        </w:rPr>
      </w:pPr>
      <w:r>
        <w:rPr>
          <w:i/>
          <w:sz w:val="28"/>
          <w:szCs w:val="28"/>
        </w:rPr>
        <w:t>4 балла</w:t>
      </w:r>
      <w:r w:rsidRPr="00735609">
        <w:rPr>
          <w:i/>
          <w:sz w:val="28"/>
          <w:szCs w:val="28"/>
        </w:rPr>
        <w:t xml:space="preserve"> – вопрос раскрыт хорошо с достаточной степенью полноты;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3 балла – вопрос раскрыт удовлетворительно, имеются определенные недостатки по полноте и содержании ответа;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2 балла – ответ не является логически законченным и обоснованным, поставленный вопрос раскрыт неудовлетворительно с точки зрения полноты и глубины изложения материала;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1 балл – в ответе приводятся бессистемные сведения, относящиеся к поставленному вопросу, но не дающие ответа на него;</w:t>
      </w:r>
    </w:p>
    <w:p w:rsidR="00A30E9F" w:rsidRPr="00735609" w:rsidRDefault="00A30E9F" w:rsidP="00963720">
      <w:pPr>
        <w:rPr>
          <w:i/>
          <w:sz w:val="28"/>
          <w:szCs w:val="28"/>
        </w:rPr>
      </w:pPr>
      <w:r w:rsidRPr="00735609">
        <w:rPr>
          <w:i/>
          <w:sz w:val="28"/>
          <w:szCs w:val="28"/>
        </w:rPr>
        <w:t>0 баллов – отсутствует ответ на вопрос или содержание ответа не совпадает с поставленным вопросом.</w:t>
      </w:r>
    </w:p>
    <w:p w:rsidR="00A30E9F" w:rsidRPr="00735609" w:rsidRDefault="00A30E9F" w:rsidP="00963720">
      <w:pPr>
        <w:rPr>
          <w:sz w:val="28"/>
          <w:szCs w:val="28"/>
        </w:rPr>
      </w:pP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 xml:space="preserve">Итоговый рейтинговый балл по дисциплине формируется как сумма балла за экзамен и баллов, полученных в течение семестра за </w:t>
      </w:r>
      <w:r>
        <w:rPr>
          <w:sz w:val="28"/>
          <w:szCs w:val="28"/>
        </w:rPr>
        <w:t>все виды учебных работ (</w:t>
      </w:r>
      <w:r w:rsidRPr="00735609">
        <w:rPr>
          <w:sz w:val="28"/>
          <w:szCs w:val="28"/>
        </w:rPr>
        <w:t>практические, лабораторные</w:t>
      </w:r>
      <w:r>
        <w:rPr>
          <w:sz w:val="28"/>
          <w:szCs w:val="28"/>
        </w:rPr>
        <w:t>,</w:t>
      </w:r>
      <w:r w:rsidRPr="00735609">
        <w:rPr>
          <w:sz w:val="28"/>
          <w:szCs w:val="28"/>
        </w:rPr>
        <w:t xml:space="preserve"> самостоятельные </w:t>
      </w:r>
      <w:r>
        <w:rPr>
          <w:sz w:val="28"/>
          <w:szCs w:val="28"/>
        </w:rPr>
        <w:t xml:space="preserve">и др. </w:t>
      </w:r>
      <w:r w:rsidRPr="00735609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735609">
        <w:rPr>
          <w:sz w:val="28"/>
          <w:szCs w:val="28"/>
        </w:rPr>
        <w:t>.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В зависимости от набранного студентом балла в</w:t>
      </w:r>
      <w:r>
        <w:rPr>
          <w:sz w:val="28"/>
          <w:szCs w:val="28"/>
        </w:rPr>
        <w:t xml:space="preserve"> экзаменационную (аттестационную</w:t>
      </w:r>
      <w:r w:rsidRPr="00735609">
        <w:rPr>
          <w:sz w:val="28"/>
          <w:szCs w:val="28"/>
        </w:rPr>
        <w:t>) ведомость и зачетную книжку студента выставляются следующие оценки (в соответствии с Положением о рейтинговой системе оценки учебной деятельности студентов):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8</w:t>
      </w:r>
      <w:r>
        <w:rPr>
          <w:sz w:val="28"/>
          <w:szCs w:val="28"/>
        </w:rPr>
        <w:t>6</w:t>
      </w:r>
      <w:r w:rsidRPr="00735609">
        <w:rPr>
          <w:sz w:val="28"/>
          <w:szCs w:val="28"/>
        </w:rPr>
        <w:t xml:space="preserve"> – 100 </w:t>
      </w:r>
      <w:r>
        <w:rPr>
          <w:sz w:val="28"/>
          <w:szCs w:val="28"/>
        </w:rPr>
        <w:t xml:space="preserve">баллов   – </w:t>
      </w:r>
      <w:r w:rsidRPr="00735609">
        <w:rPr>
          <w:sz w:val="28"/>
          <w:szCs w:val="28"/>
        </w:rPr>
        <w:t>отлично;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Pr="00735609">
        <w:rPr>
          <w:sz w:val="28"/>
          <w:szCs w:val="28"/>
        </w:rPr>
        <w:t xml:space="preserve"> – 8</w:t>
      </w:r>
      <w:r>
        <w:rPr>
          <w:sz w:val="28"/>
          <w:szCs w:val="28"/>
        </w:rPr>
        <w:t>5</w:t>
      </w:r>
      <w:r w:rsidRPr="00735609">
        <w:rPr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 w:rsidRPr="007356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– </w:t>
      </w:r>
      <w:r w:rsidRPr="00735609">
        <w:rPr>
          <w:sz w:val="28"/>
          <w:szCs w:val="28"/>
        </w:rPr>
        <w:t>хорошо;</w:t>
      </w:r>
    </w:p>
    <w:p w:rsidR="00A30E9F" w:rsidRPr="00735609" w:rsidRDefault="00A30E9F" w:rsidP="00963720">
      <w:pPr>
        <w:rPr>
          <w:sz w:val="28"/>
          <w:szCs w:val="28"/>
        </w:rPr>
      </w:pPr>
      <w:r>
        <w:rPr>
          <w:sz w:val="28"/>
          <w:szCs w:val="28"/>
        </w:rPr>
        <w:t>60</w:t>
      </w:r>
      <w:r w:rsidRPr="00735609">
        <w:rPr>
          <w:sz w:val="28"/>
          <w:szCs w:val="28"/>
        </w:rPr>
        <w:t xml:space="preserve"> – </w:t>
      </w:r>
      <w:r>
        <w:rPr>
          <w:sz w:val="28"/>
          <w:szCs w:val="28"/>
        </w:rPr>
        <w:t>72</w:t>
      </w:r>
      <w:r w:rsidRPr="00735609">
        <w:rPr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 w:rsidRPr="007356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– </w:t>
      </w:r>
      <w:r w:rsidRPr="00735609">
        <w:rPr>
          <w:sz w:val="28"/>
          <w:szCs w:val="28"/>
        </w:rPr>
        <w:t>удовлетворительно;</w:t>
      </w:r>
    </w:p>
    <w:p w:rsidR="00A30E9F" w:rsidRPr="00735609" w:rsidRDefault="00A30E9F" w:rsidP="00963720">
      <w:pPr>
        <w:rPr>
          <w:sz w:val="28"/>
          <w:szCs w:val="28"/>
        </w:rPr>
      </w:pPr>
      <w:r w:rsidRPr="00735609">
        <w:rPr>
          <w:sz w:val="28"/>
          <w:szCs w:val="28"/>
        </w:rPr>
        <w:t>менее 5</w:t>
      </w:r>
      <w:r>
        <w:rPr>
          <w:sz w:val="28"/>
          <w:szCs w:val="28"/>
        </w:rPr>
        <w:t>9</w:t>
      </w:r>
      <w:r w:rsidRPr="00735609">
        <w:rPr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 w:rsidRPr="007356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</w:t>
      </w:r>
      <w:r w:rsidRPr="00735609">
        <w:rPr>
          <w:sz w:val="28"/>
          <w:szCs w:val="28"/>
        </w:rPr>
        <w:t>неудовлетворительно (в зачетную книжку не выставляется).</w:t>
      </w:r>
    </w:p>
    <w:p w:rsidR="00A30E9F" w:rsidRPr="00735609" w:rsidRDefault="00A30E9F" w:rsidP="00963720">
      <w:pPr>
        <w:rPr>
          <w:sz w:val="28"/>
          <w:szCs w:val="28"/>
        </w:rPr>
      </w:pPr>
      <w:r>
        <w:rPr>
          <w:sz w:val="28"/>
          <w:szCs w:val="28"/>
        </w:rPr>
        <w:t>После оценки, в скобках, указываются набранные студентом баллы.</w:t>
      </w:r>
    </w:p>
    <w:p w:rsidR="00A30E9F" w:rsidRPr="009B512F" w:rsidRDefault="00A30E9F" w:rsidP="00963720">
      <w:pPr>
        <w:rPr>
          <w:b/>
          <w:sz w:val="28"/>
          <w:szCs w:val="28"/>
        </w:rPr>
      </w:pPr>
    </w:p>
    <w:p w:rsidR="00A30E9F" w:rsidRDefault="00A30E9F" w:rsidP="00963720">
      <w:pPr>
        <w:rPr>
          <w:b/>
        </w:rPr>
      </w:pPr>
    </w:p>
    <w:p w:rsidR="00711AC1" w:rsidRDefault="00711AC1" w:rsidP="000C573B">
      <w:pPr>
        <w:jc w:val="right"/>
        <w:rPr>
          <w:b/>
        </w:rPr>
      </w:pPr>
      <w:bookmarkStart w:id="65" w:name="_GoBack"/>
      <w:bookmarkEnd w:id="65"/>
    </w:p>
    <w:sectPr w:rsidR="0071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6B" w:rsidRDefault="00C2426B">
      <w:r>
        <w:separator/>
      </w:r>
    </w:p>
  </w:endnote>
  <w:endnote w:type="continuationSeparator" w:id="0">
    <w:p w:rsidR="00C2426B" w:rsidRDefault="00C2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EE" w:rsidRDefault="006F27EE" w:rsidP="001A31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7EE" w:rsidRDefault="006F27EE" w:rsidP="008B4ED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EE" w:rsidRDefault="006F27EE" w:rsidP="001A31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63A0">
      <w:rPr>
        <w:rStyle w:val="a9"/>
        <w:noProof/>
      </w:rPr>
      <w:t>1</w:t>
    </w:r>
    <w:r>
      <w:rPr>
        <w:rStyle w:val="a9"/>
      </w:rPr>
      <w:fldChar w:fldCharType="end"/>
    </w:r>
  </w:p>
  <w:p w:rsidR="006F27EE" w:rsidRDefault="006F27EE" w:rsidP="008B4E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6B" w:rsidRDefault="00C2426B">
      <w:r>
        <w:separator/>
      </w:r>
    </w:p>
  </w:footnote>
  <w:footnote w:type="continuationSeparator" w:id="0">
    <w:p w:rsidR="00C2426B" w:rsidRDefault="00C2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845AA8"/>
    <w:lvl w:ilvl="0">
      <w:numFmt w:val="bullet"/>
      <w:lvlText w:val="*"/>
      <w:lvlJc w:val="left"/>
    </w:lvl>
  </w:abstractNum>
  <w:abstractNum w:abstractNumId="1">
    <w:nsid w:val="001F4B2C"/>
    <w:multiLevelType w:val="singleLevel"/>
    <w:tmpl w:val="27DC680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01C50052"/>
    <w:multiLevelType w:val="hybridMultilevel"/>
    <w:tmpl w:val="E3DCFD24"/>
    <w:lvl w:ilvl="0" w:tplc="56B839E2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1CA52E2"/>
    <w:multiLevelType w:val="multilevel"/>
    <w:tmpl w:val="3082411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2.3.%3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9896DFD"/>
    <w:multiLevelType w:val="multilevel"/>
    <w:tmpl w:val="C0284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5">
    <w:nsid w:val="0BAC010F"/>
    <w:multiLevelType w:val="hybridMultilevel"/>
    <w:tmpl w:val="65888022"/>
    <w:lvl w:ilvl="0" w:tplc="3828A0C2">
      <w:start w:val="1"/>
      <w:numFmt w:val="decimal"/>
      <w:lvlText w:val="%1."/>
      <w:lvlJc w:val="left"/>
      <w:pPr>
        <w:tabs>
          <w:tab w:val="num" w:pos="2304"/>
        </w:tabs>
        <w:ind w:left="2304" w:hanging="1044"/>
      </w:pPr>
      <w:rPr>
        <w:rFonts w:hint="default"/>
        <w:b/>
      </w:rPr>
    </w:lvl>
    <w:lvl w:ilvl="1" w:tplc="F9968DA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gi" w:hAnsi="Gigi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BE2093E"/>
    <w:multiLevelType w:val="multilevel"/>
    <w:tmpl w:val="8FAA07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2"/>
      <w:numFmt w:val="decimal"/>
      <w:lvlText w:val="%1.%2."/>
      <w:lvlJc w:val="left"/>
      <w:pPr>
        <w:tabs>
          <w:tab w:val="num" w:pos="989"/>
        </w:tabs>
        <w:ind w:left="9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38"/>
        </w:tabs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7"/>
        </w:tabs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6"/>
        </w:tabs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5"/>
        </w:tabs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94"/>
        </w:tabs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3"/>
        </w:tabs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72"/>
        </w:tabs>
        <w:ind w:left="5872" w:hanging="1800"/>
      </w:pPr>
      <w:rPr>
        <w:rFonts w:hint="default"/>
      </w:rPr>
    </w:lvl>
  </w:abstractNum>
  <w:abstractNum w:abstractNumId="7">
    <w:nsid w:val="0C3E661D"/>
    <w:multiLevelType w:val="hybridMultilevel"/>
    <w:tmpl w:val="276268BC"/>
    <w:lvl w:ilvl="0" w:tplc="3718F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43A91"/>
    <w:multiLevelType w:val="singleLevel"/>
    <w:tmpl w:val="3E3C165E"/>
    <w:lvl w:ilvl="0">
      <w:start w:val="6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0D6A51C5"/>
    <w:multiLevelType w:val="hybridMultilevel"/>
    <w:tmpl w:val="899239EA"/>
    <w:lvl w:ilvl="0" w:tplc="F9968D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gi" w:hAnsi="Gig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DD5761"/>
    <w:multiLevelType w:val="hybridMultilevel"/>
    <w:tmpl w:val="FFD2CF0A"/>
    <w:lvl w:ilvl="0" w:tplc="6B60DECE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6B6D0F"/>
    <w:multiLevelType w:val="hybridMultilevel"/>
    <w:tmpl w:val="EE027A9C"/>
    <w:lvl w:ilvl="0" w:tplc="7918F38C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F11ECF"/>
    <w:multiLevelType w:val="hybridMultilevel"/>
    <w:tmpl w:val="56DC8CE6"/>
    <w:lvl w:ilvl="0" w:tplc="4966203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E5C20266">
      <w:start w:val="6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AE36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F17B1A"/>
    <w:multiLevelType w:val="hybridMultilevel"/>
    <w:tmpl w:val="DB6AF5B8"/>
    <w:lvl w:ilvl="0" w:tplc="19CE59E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C5408D"/>
    <w:multiLevelType w:val="singleLevel"/>
    <w:tmpl w:val="30D85D98"/>
    <w:lvl w:ilvl="0">
      <w:start w:val="1"/>
      <w:numFmt w:val="decimal"/>
      <w:lvlText w:val="2.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1C66373E"/>
    <w:multiLevelType w:val="multilevel"/>
    <w:tmpl w:val="8124DCB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36"/>
        </w:tabs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04"/>
        </w:tabs>
        <w:ind w:left="26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88"/>
        </w:tabs>
        <w:ind w:left="41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24"/>
        </w:tabs>
        <w:ind w:left="5724" w:hanging="2160"/>
      </w:pPr>
      <w:rPr>
        <w:rFonts w:hint="default"/>
      </w:rPr>
    </w:lvl>
  </w:abstractNum>
  <w:abstractNum w:abstractNumId="16">
    <w:nsid w:val="1D8946E6"/>
    <w:multiLevelType w:val="hybridMultilevel"/>
    <w:tmpl w:val="7862D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29740CA"/>
    <w:multiLevelType w:val="singleLevel"/>
    <w:tmpl w:val="6E6ECD5C"/>
    <w:lvl w:ilvl="0">
      <w:start w:val="3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>
    <w:nsid w:val="23095958"/>
    <w:multiLevelType w:val="singleLevel"/>
    <w:tmpl w:val="82F69E72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9">
    <w:nsid w:val="24160B83"/>
    <w:multiLevelType w:val="hybridMultilevel"/>
    <w:tmpl w:val="F5347E08"/>
    <w:lvl w:ilvl="0" w:tplc="68D89AC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C114EAE"/>
    <w:multiLevelType w:val="hybridMultilevel"/>
    <w:tmpl w:val="C4D0E664"/>
    <w:lvl w:ilvl="0" w:tplc="F5181EDE">
      <w:start w:val="1"/>
      <w:numFmt w:val="bullet"/>
      <w:lvlText w:val="-"/>
      <w:lvlJc w:val="left"/>
      <w:pPr>
        <w:tabs>
          <w:tab w:val="num" w:pos="2177"/>
        </w:tabs>
        <w:ind w:left="2177" w:hanging="360"/>
      </w:pPr>
      <w:rPr>
        <w:rFonts w:ascii="Verdana" w:hAnsi="Verdana" w:hint="default"/>
      </w:rPr>
    </w:lvl>
    <w:lvl w:ilvl="1" w:tplc="F5181ED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2" w:tplc="23EA4648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9385FD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0B66468"/>
    <w:multiLevelType w:val="hybridMultilevel"/>
    <w:tmpl w:val="5B5A2502"/>
    <w:lvl w:ilvl="0" w:tplc="F9968DA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Gigi" w:hAnsi="Gig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BC2B9F"/>
    <w:multiLevelType w:val="hybridMultilevel"/>
    <w:tmpl w:val="C80CFC38"/>
    <w:lvl w:ilvl="0" w:tplc="19D0C7DC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5332C14"/>
    <w:multiLevelType w:val="singleLevel"/>
    <w:tmpl w:val="4E00DCE8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>
    <w:nsid w:val="372F4105"/>
    <w:multiLevelType w:val="singleLevel"/>
    <w:tmpl w:val="52B2CA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>
    <w:nsid w:val="379E5877"/>
    <w:multiLevelType w:val="hybridMultilevel"/>
    <w:tmpl w:val="F2DA566A"/>
    <w:lvl w:ilvl="0" w:tplc="84A05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31"/>
        </w:tabs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71"/>
        </w:tabs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91"/>
        </w:tabs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11"/>
        </w:tabs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31"/>
        </w:tabs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51"/>
        </w:tabs>
        <w:ind w:left="5051" w:hanging="180"/>
      </w:pPr>
    </w:lvl>
  </w:abstractNum>
  <w:abstractNum w:abstractNumId="26">
    <w:nsid w:val="38D75527"/>
    <w:multiLevelType w:val="hybridMultilevel"/>
    <w:tmpl w:val="274C11AC"/>
    <w:lvl w:ilvl="0" w:tplc="F9968DA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igi" w:hAnsi="Gigi" w:hint="default"/>
      </w:rPr>
    </w:lvl>
    <w:lvl w:ilvl="1" w:tplc="F9968D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igi" w:hAnsi="Gig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9582EEC"/>
    <w:multiLevelType w:val="hybridMultilevel"/>
    <w:tmpl w:val="577463B2"/>
    <w:lvl w:ilvl="0" w:tplc="2B1640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ED5046"/>
    <w:multiLevelType w:val="multilevel"/>
    <w:tmpl w:val="09C62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1"/>
        </w:tabs>
        <w:ind w:left="1011" w:hanging="444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3F3A5C76"/>
    <w:multiLevelType w:val="multilevel"/>
    <w:tmpl w:val="B1A8FFE0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>
    <w:nsid w:val="40D3281F"/>
    <w:multiLevelType w:val="hybridMultilevel"/>
    <w:tmpl w:val="D138E03A"/>
    <w:lvl w:ilvl="0" w:tplc="E0269B4C">
      <w:start w:val="1"/>
      <w:numFmt w:val="bullet"/>
      <w:lvlText w:val="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A370FB"/>
    <w:multiLevelType w:val="multilevel"/>
    <w:tmpl w:val="4ABEBB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>
    <w:nsid w:val="45C305B1"/>
    <w:multiLevelType w:val="multilevel"/>
    <w:tmpl w:val="3D681330"/>
    <w:lvl w:ilvl="0">
      <w:start w:val="1"/>
      <w:numFmt w:val="decimal"/>
      <w:pStyle w:val="2"/>
      <w:lvlText w:val="%1."/>
      <w:lvlJc w:val="left"/>
      <w:pPr>
        <w:tabs>
          <w:tab w:val="num" w:pos="1334"/>
        </w:tabs>
        <w:ind w:left="133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8"/>
        </w:tabs>
        <w:ind w:left="1478" w:hanging="576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1622"/>
        </w:tabs>
        <w:ind w:left="1622" w:hanging="720"/>
      </w:pPr>
      <w:rPr>
        <w:rFonts w:hint="default"/>
      </w:rPr>
    </w:lvl>
    <w:lvl w:ilvl="3">
      <w:start w:val="1"/>
      <w:numFmt w:val="decimal"/>
      <w:lvlText w:val="%1.2.3.%3"/>
      <w:lvlJc w:val="left"/>
      <w:pPr>
        <w:tabs>
          <w:tab w:val="num" w:pos="1982"/>
        </w:tabs>
        <w:ind w:left="17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10"/>
        </w:tabs>
        <w:ind w:left="19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4"/>
        </w:tabs>
        <w:ind w:left="20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98"/>
        </w:tabs>
        <w:ind w:left="21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2"/>
        </w:tabs>
        <w:ind w:left="23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6"/>
        </w:tabs>
        <w:ind w:left="2486" w:hanging="1584"/>
      </w:pPr>
      <w:rPr>
        <w:rFonts w:hint="default"/>
      </w:rPr>
    </w:lvl>
  </w:abstractNum>
  <w:abstractNum w:abstractNumId="33">
    <w:nsid w:val="485D522D"/>
    <w:multiLevelType w:val="hybridMultilevel"/>
    <w:tmpl w:val="EACAEBD8"/>
    <w:lvl w:ilvl="0" w:tplc="B6DCA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8786604"/>
    <w:multiLevelType w:val="singleLevel"/>
    <w:tmpl w:val="DE5E7C04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5">
    <w:nsid w:val="49E47EA8"/>
    <w:multiLevelType w:val="multilevel"/>
    <w:tmpl w:val="16A62DD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2"/>
        </w:tabs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4"/>
        </w:tabs>
        <w:ind w:left="28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8"/>
        </w:tabs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2"/>
        </w:tabs>
        <w:ind w:left="3372" w:hanging="2160"/>
      </w:pPr>
      <w:rPr>
        <w:rFonts w:hint="default"/>
      </w:rPr>
    </w:lvl>
  </w:abstractNum>
  <w:abstractNum w:abstractNumId="36">
    <w:nsid w:val="4FC86488"/>
    <w:multiLevelType w:val="hybridMultilevel"/>
    <w:tmpl w:val="9B2C7F48"/>
    <w:lvl w:ilvl="0" w:tplc="773A5B1C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7862C3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542172D"/>
    <w:multiLevelType w:val="hybridMultilevel"/>
    <w:tmpl w:val="AB766B9E"/>
    <w:lvl w:ilvl="0" w:tplc="F9968DA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Gigi" w:hAnsi="Gig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956131C"/>
    <w:multiLevelType w:val="hybridMultilevel"/>
    <w:tmpl w:val="EE2CC13E"/>
    <w:lvl w:ilvl="0" w:tplc="46129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803424"/>
    <w:multiLevelType w:val="multilevel"/>
    <w:tmpl w:val="10804768"/>
    <w:lvl w:ilvl="0">
      <w:start w:val="3"/>
      <w:numFmt w:val="decimal"/>
      <w:lvlText w:val="%1."/>
      <w:lvlJc w:val="left"/>
      <w:pPr>
        <w:tabs>
          <w:tab w:val="num" w:pos="869"/>
        </w:tabs>
        <w:ind w:left="8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69"/>
        </w:tabs>
        <w:ind w:left="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9"/>
        </w:tabs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9"/>
        </w:tabs>
        <w:ind w:left="1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9"/>
        </w:tabs>
        <w:ind w:left="1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9"/>
        </w:tabs>
        <w:ind w:left="2309" w:hanging="1800"/>
      </w:pPr>
      <w:rPr>
        <w:rFonts w:hint="default"/>
      </w:rPr>
    </w:lvl>
  </w:abstractNum>
  <w:abstractNum w:abstractNumId="40">
    <w:nsid w:val="605032B0"/>
    <w:multiLevelType w:val="hybridMultilevel"/>
    <w:tmpl w:val="787C957C"/>
    <w:lvl w:ilvl="0" w:tplc="0419000F">
      <w:start w:val="1"/>
      <w:numFmt w:val="decimal"/>
      <w:lvlText w:val="%1."/>
      <w:lvlJc w:val="left"/>
      <w:pPr>
        <w:tabs>
          <w:tab w:val="num" w:pos="1398"/>
        </w:tabs>
        <w:ind w:left="1398" w:hanging="360"/>
      </w:pPr>
    </w:lvl>
    <w:lvl w:ilvl="1" w:tplc="72A801B4">
      <w:start w:val="1"/>
      <w:numFmt w:val="bullet"/>
      <w:lvlText w:val=""/>
      <w:lvlJc w:val="left"/>
      <w:pPr>
        <w:tabs>
          <w:tab w:val="num" w:pos="2118"/>
        </w:tabs>
        <w:ind w:left="211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38"/>
        </w:tabs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8"/>
        </w:tabs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8"/>
        </w:tabs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8"/>
        </w:tabs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8"/>
        </w:tabs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8"/>
        </w:tabs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8"/>
        </w:tabs>
        <w:ind w:left="7158" w:hanging="180"/>
      </w:pPr>
    </w:lvl>
  </w:abstractNum>
  <w:abstractNum w:abstractNumId="41">
    <w:nsid w:val="63C252D8"/>
    <w:multiLevelType w:val="hybridMultilevel"/>
    <w:tmpl w:val="E65E379A"/>
    <w:lvl w:ilvl="0" w:tplc="F9968DA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igi" w:hAnsi="Gigi" w:hint="default"/>
      </w:rPr>
    </w:lvl>
    <w:lvl w:ilvl="1" w:tplc="F9968DA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Gigi" w:hAnsi="Gig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6EE09C9"/>
    <w:multiLevelType w:val="multilevel"/>
    <w:tmpl w:val="1284A8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3">
    <w:nsid w:val="676E230F"/>
    <w:multiLevelType w:val="hybridMultilevel"/>
    <w:tmpl w:val="6E4E3C36"/>
    <w:lvl w:ilvl="0" w:tplc="5650A2BC">
      <w:start w:val="1"/>
      <w:numFmt w:val="bullet"/>
      <w:lvlText w:val="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F9968DA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Gigi" w:hAnsi="Gig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68890A3C"/>
    <w:multiLevelType w:val="hybridMultilevel"/>
    <w:tmpl w:val="C85E3B1E"/>
    <w:lvl w:ilvl="0" w:tplc="F9968DA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gi" w:hAnsi="Gig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68955D9A"/>
    <w:multiLevelType w:val="hybridMultilevel"/>
    <w:tmpl w:val="19FC373C"/>
    <w:lvl w:ilvl="0" w:tplc="4DC63B9C">
      <w:start w:val="1"/>
      <w:numFmt w:val="decimal"/>
      <w:lvlText w:val="%1."/>
      <w:lvlJc w:val="left"/>
      <w:pPr>
        <w:tabs>
          <w:tab w:val="num" w:pos="1836"/>
        </w:tabs>
        <w:ind w:left="1836" w:hanging="111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8F96A34"/>
    <w:multiLevelType w:val="multilevel"/>
    <w:tmpl w:val="485A026A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7">
    <w:nsid w:val="6BF60F4D"/>
    <w:multiLevelType w:val="hybridMultilevel"/>
    <w:tmpl w:val="2144B638"/>
    <w:lvl w:ilvl="0" w:tplc="0D2A51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C1F3400"/>
    <w:multiLevelType w:val="multilevel"/>
    <w:tmpl w:val="3894E2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9">
    <w:nsid w:val="6C524E3B"/>
    <w:multiLevelType w:val="multilevel"/>
    <w:tmpl w:val="C5AE40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0">
    <w:nsid w:val="6E19132D"/>
    <w:multiLevelType w:val="singleLevel"/>
    <w:tmpl w:val="A348807A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1">
    <w:nsid w:val="6FED170D"/>
    <w:multiLevelType w:val="hybridMultilevel"/>
    <w:tmpl w:val="C562D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2474B4C"/>
    <w:multiLevelType w:val="singleLevel"/>
    <w:tmpl w:val="AC0E33C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3">
    <w:nsid w:val="796B58C2"/>
    <w:multiLevelType w:val="hybridMultilevel"/>
    <w:tmpl w:val="A866BAC0"/>
    <w:lvl w:ilvl="0" w:tplc="F9968DA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igi" w:hAnsi="Gigi" w:hint="default"/>
      </w:rPr>
    </w:lvl>
    <w:lvl w:ilvl="1" w:tplc="F9968D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igi" w:hAnsi="Gig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A381342"/>
    <w:multiLevelType w:val="hybridMultilevel"/>
    <w:tmpl w:val="E2C67664"/>
    <w:lvl w:ilvl="0" w:tplc="F9968DA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gi" w:hAnsi="Gig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B7F180D"/>
    <w:multiLevelType w:val="hybridMultilevel"/>
    <w:tmpl w:val="A1220140"/>
    <w:lvl w:ilvl="0" w:tplc="B6DCAA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F16992"/>
    <w:multiLevelType w:val="multilevel"/>
    <w:tmpl w:val="94E0F61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7">
    <w:nsid w:val="7EFB3A2C"/>
    <w:multiLevelType w:val="hybridMultilevel"/>
    <w:tmpl w:val="C1264DF0"/>
    <w:lvl w:ilvl="0" w:tplc="0DF61A6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1"/>
  </w:num>
  <w:num w:numId="7">
    <w:abstractNumId w:val="26"/>
  </w:num>
  <w:num w:numId="8">
    <w:abstractNumId w:val="16"/>
  </w:num>
  <w:num w:numId="9">
    <w:abstractNumId w:val="53"/>
  </w:num>
  <w:num w:numId="10">
    <w:abstractNumId w:val="9"/>
  </w:num>
  <w:num w:numId="11">
    <w:abstractNumId w:val="36"/>
  </w:num>
  <w:num w:numId="12">
    <w:abstractNumId w:val="57"/>
  </w:num>
  <w:num w:numId="13">
    <w:abstractNumId w:val="54"/>
  </w:num>
  <w:num w:numId="14">
    <w:abstractNumId w:val="44"/>
  </w:num>
  <w:num w:numId="15">
    <w:abstractNumId w:val="2"/>
  </w:num>
  <w:num w:numId="16">
    <w:abstractNumId w:val="43"/>
  </w:num>
  <w:num w:numId="17">
    <w:abstractNumId w:val="22"/>
  </w:num>
  <w:num w:numId="18">
    <w:abstractNumId w:val="10"/>
  </w:num>
  <w:num w:numId="19">
    <w:abstractNumId w:val="13"/>
  </w:num>
  <w:num w:numId="20">
    <w:abstractNumId w:val="29"/>
  </w:num>
  <w:num w:numId="21">
    <w:abstractNumId w:val="46"/>
  </w:num>
  <w:num w:numId="22">
    <w:abstractNumId w:val="39"/>
  </w:num>
  <w:num w:numId="23">
    <w:abstractNumId w:val="30"/>
  </w:num>
  <w:num w:numId="24">
    <w:abstractNumId w:val="32"/>
  </w:num>
  <w:num w:numId="25">
    <w:abstractNumId w:val="3"/>
  </w:num>
  <w:num w:numId="26">
    <w:abstractNumId w:val="28"/>
  </w:num>
  <w:num w:numId="27">
    <w:abstractNumId w:val="31"/>
  </w:num>
  <w:num w:numId="28">
    <w:abstractNumId w:val="42"/>
  </w:num>
  <w:num w:numId="29">
    <w:abstractNumId w:val="48"/>
  </w:num>
  <w:num w:numId="30">
    <w:abstractNumId w:val="56"/>
  </w:num>
  <w:num w:numId="31">
    <w:abstractNumId w:val="49"/>
  </w:num>
  <w:num w:numId="32">
    <w:abstractNumId w:val="27"/>
  </w:num>
  <w:num w:numId="33">
    <w:abstractNumId w:val="33"/>
  </w:num>
  <w:num w:numId="34">
    <w:abstractNumId w:val="41"/>
  </w:num>
  <w:num w:numId="35">
    <w:abstractNumId w:val="20"/>
  </w:num>
  <w:num w:numId="36">
    <w:abstractNumId w:val="7"/>
  </w:num>
  <w:num w:numId="37">
    <w:abstractNumId w:val="40"/>
  </w:num>
  <w:num w:numId="38">
    <w:abstractNumId w:val="19"/>
  </w:num>
  <w:num w:numId="39">
    <w:abstractNumId w:val="35"/>
  </w:num>
  <w:num w:numId="40">
    <w:abstractNumId w:val="55"/>
  </w:num>
  <w:num w:numId="41">
    <w:abstractNumId w:val="34"/>
  </w:num>
  <w:num w:numId="42">
    <w:abstractNumId w:val="24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8"/>
  </w:num>
  <w:num w:numId="45">
    <w:abstractNumId w:val="52"/>
  </w:num>
  <w:num w:numId="46">
    <w:abstractNumId w:val="50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7"/>
  </w:num>
  <w:num w:numId="49">
    <w:abstractNumId w:val="1"/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4"/>
  </w:num>
  <w:num w:numId="52">
    <w:abstractNumId w:val="8"/>
  </w:num>
  <w:num w:numId="53">
    <w:abstractNumId w:val="23"/>
  </w:num>
  <w:num w:numId="54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15"/>
  </w:num>
  <w:num w:numId="57">
    <w:abstractNumId w:val="37"/>
  </w:num>
  <w:num w:numId="5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0"/>
        </w:rPr>
      </w:lvl>
    </w:lvlOverride>
  </w:num>
  <w:num w:numId="59">
    <w:abstractNumId w:val="25"/>
  </w:num>
  <w:num w:numId="60">
    <w:abstractNumId w:val="47"/>
  </w:num>
  <w:num w:numId="61">
    <w:abstractNumId w:val="6"/>
  </w:num>
  <w:num w:numId="62">
    <w:abstractNumId w:val="4"/>
  </w:num>
  <w:num w:numId="63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C14"/>
    <w:rsid w:val="000632C4"/>
    <w:rsid w:val="0006687C"/>
    <w:rsid w:val="00086895"/>
    <w:rsid w:val="0009050E"/>
    <w:rsid w:val="000A6C19"/>
    <w:rsid w:val="000C573B"/>
    <w:rsid w:val="000F2932"/>
    <w:rsid w:val="0012694B"/>
    <w:rsid w:val="0017604D"/>
    <w:rsid w:val="00182101"/>
    <w:rsid w:val="00183F01"/>
    <w:rsid w:val="001A31C7"/>
    <w:rsid w:val="001D0D1A"/>
    <w:rsid w:val="001F16B0"/>
    <w:rsid w:val="00222AF9"/>
    <w:rsid w:val="00226A78"/>
    <w:rsid w:val="00231488"/>
    <w:rsid w:val="0028496B"/>
    <w:rsid w:val="0028752C"/>
    <w:rsid w:val="002977BF"/>
    <w:rsid w:val="002B300B"/>
    <w:rsid w:val="003070D6"/>
    <w:rsid w:val="0038340D"/>
    <w:rsid w:val="003B1F57"/>
    <w:rsid w:val="00406DF9"/>
    <w:rsid w:val="00461091"/>
    <w:rsid w:val="00491FBA"/>
    <w:rsid w:val="004A5A73"/>
    <w:rsid w:val="004B2A62"/>
    <w:rsid w:val="004C2BAC"/>
    <w:rsid w:val="004D5780"/>
    <w:rsid w:val="005069FD"/>
    <w:rsid w:val="00552168"/>
    <w:rsid w:val="00575203"/>
    <w:rsid w:val="005B1474"/>
    <w:rsid w:val="0062539E"/>
    <w:rsid w:val="00655550"/>
    <w:rsid w:val="006823A3"/>
    <w:rsid w:val="006A406E"/>
    <w:rsid w:val="006C1E03"/>
    <w:rsid w:val="006F27EE"/>
    <w:rsid w:val="006F6C14"/>
    <w:rsid w:val="00711AC1"/>
    <w:rsid w:val="007A742F"/>
    <w:rsid w:val="007B2FE4"/>
    <w:rsid w:val="007B69B3"/>
    <w:rsid w:val="007D26C9"/>
    <w:rsid w:val="008372A2"/>
    <w:rsid w:val="008563A0"/>
    <w:rsid w:val="008B4EDD"/>
    <w:rsid w:val="008D2B27"/>
    <w:rsid w:val="008D41B5"/>
    <w:rsid w:val="009023FD"/>
    <w:rsid w:val="00913AE5"/>
    <w:rsid w:val="009402BA"/>
    <w:rsid w:val="00963720"/>
    <w:rsid w:val="00970BFB"/>
    <w:rsid w:val="0098535B"/>
    <w:rsid w:val="00A15703"/>
    <w:rsid w:val="00A258CB"/>
    <w:rsid w:val="00A30E9F"/>
    <w:rsid w:val="00A3653D"/>
    <w:rsid w:val="00A63053"/>
    <w:rsid w:val="00AC7638"/>
    <w:rsid w:val="00AF132E"/>
    <w:rsid w:val="00B37C96"/>
    <w:rsid w:val="00B62585"/>
    <w:rsid w:val="00B80F4A"/>
    <w:rsid w:val="00BC07F4"/>
    <w:rsid w:val="00BD7B6B"/>
    <w:rsid w:val="00C13BEA"/>
    <w:rsid w:val="00C21717"/>
    <w:rsid w:val="00C2426B"/>
    <w:rsid w:val="00C303BA"/>
    <w:rsid w:val="00C83004"/>
    <w:rsid w:val="00CA2DB4"/>
    <w:rsid w:val="00CD1805"/>
    <w:rsid w:val="00CD4CFA"/>
    <w:rsid w:val="00CE1A35"/>
    <w:rsid w:val="00CF67CA"/>
    <w:rsid w:val="00D00632"/>
    <w:rsid w:val="00D045A7"/>
    <w:rsid w:val="00D36FDA"/>
    <w:rsid w:val="00D579F0"/>
    <w:rsid w:val="00D9352D"/>
    <w:rsid w:val="00DB324C"/>
    <w:rsid w:val="00DD43FE"/>
    <w:rsid w:val="00DE51BA"/>
    <w:rsid w:val="00E00C81"/>
    <w:rsid w:val="00E31638"/>
    <w:rsid w:val="00E3590B"/>
    <w:rsid w:val="00E629CF"/>
    <w:rsid w:val="00E877DE"/>
    <w:rsid w:val="00EA61A1"/>
    <w:rsid w:val="00EE0B13"/>
    <w:rsid w:val="00EF4144"/>
    <w:rsid w:val="00F4356B"/>
    <w:rsid w:val="00F521E4"/>
    <w:rsid w:val="00F772B6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B7E1C5C7-736B-4B84-8847-26B67291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14"/>
    <w:rPr>
      <w:sz w:val="24"/>
      <w:szCs w:val="24"/>
    </w:rPr>
  </w:style>
  <w:style w:type="paragraph" w:styleId="10">
    <w:name w:val="heading 1"/>
    <w:aliases w:val="Head 1"/>
    <w:basedOn w:val="a"/>
    <w:next w:val="a"/>
    <w:qFormat/>
    <w:rsid w:val="00A30E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ead 2"/>
    <w:basedOn w:val="a"/>
    <w:next w:val="a"/>
    <w:qFormat/>
    <w:rsid w:val="006F6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 3"/>
    <w:basedOn w:val="a"/>
    <w:next w:val="a"/>
    <w:qFormat/>
    <w:rsid w:val="00A30E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autoRedefine/>
    <w:qFormat/>
    <w:rsid w:val="00A30E9F"/>
    <w:pPr>
      <w:keepNext w:val="0"/>
      <w:spacing w:before="60" w:line="480" w:lineRule="auto"/>
      <w:ind w:left="567"/>
      <w:jc w:val="center"/>
      <w:outlineLvl w:val="3"/>
    </w:pPr>
    <w:rPr>
      <w:rFonts w:ascii="Times New Roman" w:hAnsi="Times New Roman" w:cs="Times New Roman"/>
      <w:b w:val="0"/>
      <w:bCs w:val="0"/>
      <w:iCs/>
      <w:kern w:val="28"/>
      <w:sz w:val="24"/>
      <w:szCs w:val="24"/>
    </w:rPr>
  </w:style>
  <w:style w:type="paragraph" w:styleId="5">
    <w:name w:val="heading 5"/>
    <w:basedOn w:val="a"/>
    <w:next w:val="a"/>
    <w:qFormat/>
    <w:rsid w:val="00A30E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0E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0E9F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A30E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6F6C14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styleId="a3">
    <w:name w:val="Normal (Web)"/>
    <w:aliases w:val="Обычный (Web)"/>
    <w:basedOn w:val="a"/>
    <w:rsid w:val="006F6C14"/>
    <w:pPr>
      <w:spacing w:before="200" w:after="20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11">
    <w:name w:val="Норма_1"/>
    <w:basedOn w:val="a"/>
    <w:rsid w:val="006F6C14"/>
    <w:pPr>
      <w:shd w:val="clear" w:color="auto" w:fill="FFFFFF"/>
      <w:ind w:firstLine="680"/>
      <w:jc w:val="both"/>
    </w:pPr>
    <w:rPr>
      <w:sz w:val="28"/>
      <w:szCs w:val="20"/>
    </w:rPr>
  </w:style>
  <w:style w:type="paragraph" w:styleId="a4">
    <w:name w:val="Body Text Indent"/>
    <w:basedOn w:val="a"/>
    <w:rsid w:val="006F6C14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6F6C14"/>
    <w:pPr>
      <w:spacing w:after="120" w:line="480" w:lineRule="auto"/>
    </w:pPr>
  </w:style>
  <w:style w:type="paragraph" w:styleId="22">
    <w:name w:val="Body Text Indent 2"/>
    <w:basedOn w:val="a"/>
    <w:rsid w:val="006F6C14"/>
    <w:pPr>
      <w:spacing w:after="120" w:line="480" w:lineRule="auto"/>
      <w:ind w:left="283"/>
    </w:pPr>
  </w:style>
  <w:style w:type="character" w:styleId="a5">
    <w:name w:val="footnote reference"/>
    <w:basedOn w:val="a0"/>
    <w:semiHidden/>
    <w:rsid w:val="00A30E9F"/>
    <w:rPr>
      <w:vertAlign w:val="superscript"/>
    </w:rPr>
  </w:style>
  <w:style w:type="paragraph" w:styleId="a6">
    <w:name w:val="footnote text"/>
    <w:basedOn w:val="a"/>
    <w:semiHidden/>
    <w:rsid w:val="00A30E9F"/>
    <w:rPr>
      <w:sz w:val="20"/>
      <w:szCs w:val="20"/>
    </w:rPr>
  </w:style>
  <w:style w:type="paragraph" w:styleId="a7">
    <w:name w:val="Body Text"/>
    <w:basedOn w:val="a"/>
    <w:rsid w:val="00A30E9F"/>
    <w:pPr>
      <w:spacing w:after="120"/>
    </w:pPr>
  </w:style>
  <w:style w:type="paragraph" w:customStyle="1" w:styleId="1">
    <w:name w:val="Уровень1"/>
    <w:next w:val="2"/>
    <w:rsid w:val="00A30E9F"/>
    <w:pPr>
      <w:numPr>
        <w:numId w:val="25"/>
      </w:numPr>
      <w:spacing w:after="60"/>
    </w:pPr>
    <w:rPr>
      <w:bCs/>
      <w:sz w:val="28"/>
    </w:rPr>
  </w:style>
  <w:style w:type="paragraph" w:customStyle="1" w:styleId="2">
    <w:name w:val="Уровень2"/>
    <w:rsid w:val="00A30E9F"/>
    <w:pPr>
      <w:numPr>
        <w:numId w:val="24"/>
      </w:numPr>
    </w:pPr>
    <w:rPr>
      <w:bCs/>
      <w:iCs/>
      <w:sz w:val="24"/>
    </w:rPr>
  </w:style>
  <w:style w:type="paragraph" w:customStyle="1" w:styleId="12">
    <w:name w:val="Звичайний1"/>
    <w:rsid w:val="00A30E9F"/>
    <w:pPr>
      <w:widowControl w:val="0"/>
    </w:pPr>
    <w:rPr>
      <w:snapToGrid w:val="0"/>
    </w:rPr>
  </w:style>
  <w:style w:type="paragraph" w:styleId="a8">
    <w:name w:val="footer"/>
    <w:basedOn w:val="a"/>
    <w:rsid w:val="00A30E9F"/>
    <w:pPr>
      <w:tabs>
        <w:tab w:val="center" w:pos="4844"/>
        <w:tab w:val="right" w:pos="9689"/>
      </w:tabs>
    </w:pPr>
  </w:style>
  <w:style w:type="character" w:styleId="a9">
    <w:name w:val="page number"/>
    <w:basedOn w:val="a0"/>
    <w:rsid w:val="00A30E9F"/>
  </w:style>
  <w:style w:type="table" w:styleId="aa">
    <w:name w:val="Table Grid"/>
    <w:basedOn w:val="a1"/>
    <w:rsid w:val="00A30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A30E9F"/>
    <w:pPr>
      <w:jc w:val="center"/>
    </w:pPr>
    <w:rPr>
      <w:b/>
      <w:bCs/>
    </w:rPr>
  </w:style>
  <w:style w:type="paragraph" w:styleId="ac">
    <w:name w:val="Plain Text"/>
    <w:basedOn w:val="a"/>
    <w:rsid w:val="00A30E9F"/>
    <w:rPr>
      <w:rFonts w:ascii="Courier New" w:hAnsi="Courier New"/>
      <w:sz w:val="20"/>
      <w:szCs w:val="20"/>
    </w:rPr>
  </w:style>
  <w:style w:type="character" w:styleId="ad">
    <w:name w:val="Hyperlink"/>
    <w:basedOn w:val="a0"/>
    <w:rsid w:val="00A30E9F"/>
    <w:rPr>
      <w:color w:val="00AA00"/>
      <w:u w:val="single"/>
    </w:rPr>
  </w:style>
  <w:style w:type="character" w:styleId="ae">
    <w:name w:val="Strong"/>
    <w:basedOn w:val="a0"/>
    <w:qFormat/>
    <w:rsid w:val="00A30E9F"/>
    <w:rPr>
      <w:b/>
      <w:bCs/>
    </w:rPr>
  </w:style>
  <w:style w:type="character" w:styleId="af">
    <w:name w:val="Emphasis"/>
    <w:basedOn w:val="a0"/>
    <w:qFormat/>
    <w:rsid w:val="00A30E9F"/>
    <w:rPr>
      <w:i/>
      <w:iCs/>
    </w:rPr>
  </w:style>
  <w:style w:type="paragraph" w:styleId="30">
    <w:name w:val="Body Text 3"/>
    <w:basedOn w:val="a"/>
    <w:rsid w:val="00A30E9F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30E9F"/>
    <w:pPr>
      <w:spacing w:after="120"/>
      <w:ind w:left="283"/>
    </w:pPr>
    <w:rPr>
      <w:sz w:val="16"/>
      <w:szCs w:val="16"/>
    </w:rPr>
  </w:style>
  <w:style w:type="paragraph" w:styleId="23">
    <w:name w:val="List 2"/>
    <w:basedOn w:val="a"/>
    <w:rsid w:val="00A30E9F"/>
    <w:pPr>
      <w:ind w:left="566" w:hanging="283"/>
    </w:pPr>
  </w:style>
  <w:style w:type="paragraph" w:styleId="af0">
    <w:name w:val="Balloon Text"/>
    <w:basedOn w:val="a"/>
    <w:semiHidden/>
    <w:rsid w:val="00491FBA"/>
    <w:rPr>
      <w:rFonts w:ascii="Tahoma" w:hAnsi="Tahoma" w:cs="Tahoma"/>
      <w:sz w:val="16"/>
      <w:szCs w:val="16"/>
    </w:rPr>
  </w:style>
  <w:style w:type="paragraph" w:customStyle="1" w:styleId="af1">
    <w:name w:val="Титул гранта"/>
    <w:basedOn w:val="a"/>
    <w:rsid w:val="00C303BA"/>
    <w:pPr>
      <w:ind w:firstLine="709"/>
      <w:jc w:val="center"/>
    </w:pPr>
    <w:rPr>
      <w:b/>
      <w:bCs/>
      <w:spacing w:val="-6"/>
      <w:sz w:val="28"/>
      <w:szCs w:val="28"/>
    </w:rPr>
  </w:style>
  <w:style w:type="paragraph" w:customStyle="1" w:styleId="af2">
    <w:name w:val="Знак Знак Знак Знак Знак Знак Знак Знак Знак Знак"/>
    <w:basedOn w:val="a"/>
    <w:rsid w:val="00C30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semiHidden/>
    <w:rsid w:val="005B1474"/>
    <w:pPr>
      <w:spacing w:before="120" w:after="120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autoRedefine/>
    <w:semiHidden/>
    <w:rsid w:val="004B2A62"/>
    <w:pPr>
      <w:ind w:left="240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semiHidden/>
    <w:rsid w:val="004B2A62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B2A62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4B2A62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4B2A62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4B2A6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B2A62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4B2A62"/>
    <w:pPr>
      <w:ind w:left="19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1.bin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0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4.bin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9.wmf"/><Relationship Id="rId30" Type="http://schemas.openxmlformats.org/officeDocument/2006/relationships/oleObject" Target="embeddings/oleObject9.bin"/><Relationship Id="rId35" Type="http://schemas.openxmlformats.org/officeDocument/2006/relationships/image" Target="media/image13.w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5D7398EC182B4C831AE52CA72108DB" ma:contentTypeVersion="0" ma:contentTypeDescription="Создание документа." ma:contentTypeScope="" ma:versionID="40637252ef19070213b46de5214e5fc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8CB1B50-48EB-45C9-8BAB-65034FD54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918E9-5EA9-404A-BE5C-55D920557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8C206-1B43-4A60-B59E-CDE95CD3F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23577</Words>
  <Characters>134395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фонд подготовки кадров</vt:lpstr>
    </vt:vector>
  </TitlesOfParts>
  <Company/>
  <LinksUpToDate>false</LinksUpToDate>
  <CharactersWithSpaces>157657</CharactersWithSpaces>
  <SharedDoc>false</SharedDoc>
  <HLinks>
    <vt:vector size="240" baseType="variant">
      <vt:variant>
        <vt:i4>3932250</vt:i4>
      </vt:variant>
      <vt:variant>
        <vt:i4>180</vt:i4>
      </vt:variant>
      <vt:variant>
        <vt:i4>0</vt:i4>
      </vt:variant>
      <vt:variant>
        <vt:i4>5</vt:i4>
      </vt:variant>
      <vt:variant>
        <vt:lpwstr>http://www.edu.ru/db-mon/mo/Data/d_05/m215.html</vt:lpwstr>
      </vt:variant>
      <vt:variant>
        <vt:lpwstr/>
      </vt:variant>
      <vt:variant>
        <vt:i4>3670110</vt:i4>
      </vt:variant>
      <vt:variant>
        <vt:i4>177</vt:i4>
      </vt:variant>
      <vt:variant>
        <vt:i4>0</vt:i4>
      </vt:variant>
      <vt:variant>
        <vt:i4>5</vt:i4>
      </vt:variant>
      <vt:variant>
        <vt:lpwstr>http://www.edu.ru/db-mon/mo/Data/d_07/m172.html</vt:lpwstr>
      </vt:variant>
      <vt:variant>
        <vt:lpwstr/>
      </vt:variant>
      <vt:variant>
        <vt:i4>3932250</vt:i4>
      </vt:variant>
      <vt:variant>
        <vt:i4>174</vt:i4>
      </vt:variant>
      <vt:variant>
        <vt:i4>0</vt:i4>
      </vt:variant>
      <vt:variant>
        <vt:i4>5</vt:i4>
      </vt:variant>
      <vt:variant>
        <vt:lpwstr>http://www.edu.ru/db-mon/mo/Data/d_05/m215.html</vt:lpwstr>
      </vt:variant>
      <vt:variant>
        <vt:lpwstr/>
      </vt:variant>
      <vt:variant>
        <vt:i4>8060931</vt:i4>
      </vt:variant>
      <vt:variant>
        <vt:i4>171</vt:i4>
      </vt:variant>
      <vt:variant>
        <vt:i4>0</vt:i4>
      </vt:variant>
      <vt:variant>
        <vt:i4>5</vt:i4>
      </vt:variant>
      <vt:variant>
        <vt:lpwstr>http://www.edu.ru/db-mon/mo/Data/d_07/prm172-1.htm</vt:lpwstr>
      </vt:variant>
      <vt:variant>
        <vt:lpwstr/>
      </vt:variant>
      <vt:variant>
        <vt:i4>3997698</vt:i4>
      </vt:variant>
      <vt:variant>
        <vt:i4>168</vt:i4>
      </vt:variant>
      <vt:variant>
        <vt:i4>0</vt:i4>
      </vt:variant>
      <vt:variant>
        <vt:i4>5</vt:i4>
      </vt:variant>
      <vt:variant>
        <vt:lpwstr>http://www.edu.ru/db-mon/mo/Data/d_04/2274.html</vt:lpwstr>
      </vt:variant>
      <vt:variant>
        <vt:lpwstr/>
      </vt:variant>
      <vt:variant>
        <vt:i4>3407878</vt:i4>
      </vt:variant>
      <vt:variant>
        <vt:i4>165</vt:i4>
      </vt:variant>
      <vt:variant>
        <vt:i4>0</vt:i4>
      </vt:variant>
      <vt:variant>
        <vt:i4>5</vt:i4>
      </vt:variant>
      <vt:variant>
        <vt:lpwstr>http://www.edu.ru/db-mon/mo/Data/d_03/2847.html</vt:lpwstr>
      </vt:variant>
      <vt:variant>
        <vt:lpwstr/>
      </vt:variant>
      <vt:variant>
        <vt:i4>3801092</vt:i4>
      </vt:variant>
      <vt:variant>
        <vt:i4>162</vt:i4>
      </vt:variant>
      <vt:variant>
        <vt:i4>0</vt:i4>
      </vt:variant>
      <vt:variant>
        <vt:i4>5</vt:i4>
      </vt:variant>
      <vt:variant>
        <vt:lpwstr>http://www.edu.ru/db-mon/mo/Data/d_04/2110.html</vt:lpwstr>
      </vt:variant>
      <vt:variant>
        <vt:lpwstr/>
      </vt:variant>
      <vt:variant>
        <vt:i4>3407878</vt:i4>
      </vt:variant>
      <vt:variant>
        <vt:i4>159</vt:i4>
      </vt:variant>
      <vt:variant>
        <vt:i4>0</vt:i4>
      </vt:variant>
      <vt:variant>
        <vt:i4>5</vt:i4>
      </vt:variant>
      <vt:variant>
        <vt:lpwstr>http://www.edu.ru/db-mon/mo/Data/d_03/2847.html</vt:lpwstr>
      </vt:variant>
      <vt:variant>
        <vt:lpwstr/>
      </vt:variant>
      <vt:variant>
        <vt:i4>3866631</vt:i4>
      </vt:variant>
      <vt:variant>
        <vt:i4>156</vt:i4>
      </vt:variant>
      <vt:variant>
        <vt:i4>0</vt:i4>
      </vt:variant>
      <vt:variant>
        <vt:i4>5</vt:i4>
      </vt:variant>
      <vt:variant>
        <vt:lpwstr>http://www.edu.ru/db-mon/mo/Data/d_04/1515.html</vt:lpwstr>
      </vt:variant>
      <vt:variant>
        <vt:lpwstr/>
      </vt:variant>
      <vt:variant>
        <vt:i4>3407878</vt:i4>
      </vt:variant>
      <vt:variant>
        <vt:i4>153</vt:i4>
      </vt:variant>
      <vt:variant>
        <vt:i4>0</vt:i4>
      </vt:variant>
      <vt:variant>
        <vt:i4>5</vt:i4>
      </vt:variant>
      <vt:variant>
        <vt:lpwstr>http://www.edu.ru/db-mon/mo/Data/d_03/2847.html</vt:lpwstr>
      </vt:variant>
      <vt:variant>
        <vt:lpwstr/>
      </vt:variant>
      <vt:variant>
        <vt:i4>3735643</vt:i4>
      </vt:variant>
      <vt:variant>
        <vt:i4>150</vt:i4>
      </vt:variant>
      <vt:variant>
        <vt:i4>0</vt:i4>
      </vt:variant>
      <vt:variant>
        <vt:i4>5</vt:i4>
      </vt:variant>
      <vt:variant>
        <vt:lpwstr>http://www.edu.ru/db-mon/mo/Data/d_04/714.html</vt:lpwstr>
      </vt:variant>
      <vt:variant>
        <vt:lpwstr/>
      </vt:variant>
      <vt:variant>
        <vt:i4>3407878</vt:i4>
      </vt:variant>
      <vt:variant>
        <vt:i4>147</vt:i4>
      </vt:variant>
      <vt:variant>
        <vt:i4>0</vt:i4>
      </vt:variant>
      <vt:variant>
        <vt:i4>5</vt:i4>
      </vt:variant>
      <vt:variant>
        <vt:lpwstr>http://www.edu.ru/db-mon/mo/Data/d_03/2847.html</vt:lpwstr>
      </vt:variant>
      <vt:variant>
        <vt:lpwstr/>
      </vt:variant>
      <vt:variant>
        <vt:i4>3342339</vt:i4>
      </vt:variant>
      <vt:variant>
        <vt:i4>144</vt:i4>
      </vt:variant>
      <vt:variant>
        <vt:i4>0</vt:i4>
      </vt:variant>
      <vt:variant>
        <vt:i4>5</vt:i4>
      </vt:variant>
      <vt:variant>
        <vt:lpwstr>http://www.edu.ru/db-mon/mo/Data/d_03/3800.html</vt:lpwstr>
      </vt:variant>
      <vt:variant>
        <vt:lpwstr/>
      </vt:variant>
      <vt:variant>
        <vt:i4>3407878</vt:i4>
      </vt:variant>
      <vt:variant>
        <vt:i4>141</vt:i4>
      </vt:variant>
      <vt:variant>
        <vt:i4>0</vt:i4>
      </vt:variant>
      <vt:variant>
        <vt:i4>5</vt:i4>
      </vt:variant>
      <vt:variant>
        <vt:lpwstr>http://www.edu.ru/db-mon/mo/Data/d_03/2847.html</vt:lpwstr>
      </vt:variant>
      <vt:variant>
        <vt:lpwstr/>
      </vt:variant>
      <vt:variant>
        <vt:i4>8323079</vt:i4>
      </vt:variant>
      <vt:variant>
        <vt:i4>138</vt:i4>
      </vt:variant>
      <vt:variant>
        <vt:i4>0</vt:i4>
      </vt:variant>
      <vt:variant>
        <vt:i4>5</vt:i4>
      </vt:variant>
      <vt:variant>
        <vt:lpwstr>http://www.edu.ru/db-mon/mo/Data/d_05/prm215-1.htm</vt:lpwstr>
      </vt:variant>
      <vt:variant>
        <vt:lpwstr/>
      </vt:variant>
      <vt:variant>
        <vt:i4>3932164</vt:i4>
      </vt:variant>
      <vt:variant>
        <vt:i4>135</vt:i4>
      </vt:variant>
      <vt:variant>
        <vt:i4>0</vt:i4>
      </vt:variant>
      <vt:variant>
        <vt:i4>5</vt:i4>
      </vt:variant>
      <vt:variant>
        <vt:lpwstr>http://www.edu.ru/db-mon/mo/Data/d_05/m40.html</vt:lpwstr>
      </vt:variant>
      <vt:variant>
        <vt:lpwstr/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_Toc191893349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_Toc191893348</vt:lpwstr>
      </vt:variant>
      <vt:variant>
        <vt:i4>1114170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_Toc191893347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_Toc191893346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_Toc191893345</vt:lpwstr>
      </vt:variant>
      <vt:variant>
        <vt:i4>1114170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_Toc191893344</vt:lpwstr>
      </vt:variant>
      <vt:variant>
        <vt:i4>1114170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_Toc191893341</vt:lpwstr>
      </vt:variant>
      <vt:variant>
        <vt:i4>1376314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_Toc191893303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_Toc191893302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_Toc191893301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_Toc191893300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_Toc191893299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_Toc191893298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_Toc191893297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_Toc191893296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_Toc191893295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_Toc191893294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_Toc191893293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_Toc191893292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_Toc191893291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_Toc191893290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_Toc191893289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_Toc191893288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_Toc191893287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фонд подготовки кадров</dc:title>
  <dc:subject/>
  <dc:creator>Commers</dc:creator>
  <cp:keywords/>
  <cp:lastModifiedBy>Irina</cp:lastModifiedBy>
  <cp:revision>2</cp:revision>
  <cp:lastPrinted>2007-11-29T11:26:00Z</cp:lastPrinted>
  <dcterms:created xsi:type="dcterms:W3CDTF">2014-08-02T17:02:00Z</dcterms:created>
  <dcterms:modified xsi:type="dcterms:W3CDTF">2014-08-02T17:02:00Z</dcterms:modified>
</cp:coreProperties>
</file>