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003" w:rsidRPr="00F363F8" w:rsidRDefault="003D0003" w:rsidP="003D0003">
      <w:pPr>
        <w:jc w:val="center"/>
        <w:rPr>
          <w:b/>
          <w:sz w:val="28"/>
          <w:szCs w:val="28"/>
        </w:rPr>
      </w:pPr>
      <w:r w:rsidRPr="00F363F8">
        <w:rPr>
          <w:b/>
          <w:sz w:val="28"/>
          <w:szCs w:val="28"/>
        </w:rPr>
        <w:t>ВСЕРОССИЙСКИЙ ЗАОЧНЫЙ ФИНАНСОВО-ЭКОНОМИЧЕСКИЙ ИНСТИТУТ</w:t>
      </w:r>
    </w:p>
    <w:p w:rsidR="003D0003" w:rsidRPr="00F363F8" w:rsidRDefault="003D0003" w:rsidP="003D0003">
      <w:pPr>
        <w:jc w:val="center"/>
        <w:rPr>
          <w:sz w:val="28"/>
          <w:szCs w:val="28"/>
        </w:rPr>
      </w:pPr>
      <w:r w:rsidRPr="00F363F8">
        <w:rPr>
          <w:sz w:val="32"/>
          <w:szCs w:val="32"/>
        </w:rPr>
        <w:t xml:space="preserve">КАФЕДРА </w:t>
      </w:r>
      <w:r w:rsidR="0021143B">
        <w:rPr>
          <w:sz w:val="32"/>
          <w:szCs w:val="32"/>
        </w:rPr>
        <w:t>ЭКОНОМИЧЕСКОЙ ТЕОРИИ</w:t>
      </w:r>
    </w:p>
    <w:p w:rsidR="003D0003" w:rsidRPr="00F363F8" w:rsidRDefault="003D0003" w:rsidP="003D0003">
      <w:pPr>
        <w:spacing w:line="480" w:lineRule="auto"/>
        <w:jc w:val="center"/>
        <w:rPr>
          <w:b/>
          <w:sz w:val="28"/>
          <w:szCs w:val="28"/>
        </w:rPr>
      </w:pPr>
    </w:p>
    <w:p w:rsidR="003D0003" w:rsidRDefault="003D0003" w:rsidP="003D0003">
      <w:pPr>
        <w:spacing w:line="480" w:lineRule="auto"/>
        <w:jc w:val="center"/>
        <w:rPr>
          <w:b/>
          <w:sz w:val="28"/>
          <w:szCs w:val="28"/>
        </w:rPr>
      </w:pPr>
    </w:p>
    <w:p w:rsidR="0021143B" w:rsidRDefault="0021143B" w:rsidP="003D0003">
      <w:pPr>
        <w:spacing w:line="480" w:lineRule="auto"/>
        <w:jc w:val="center"/>
        <w:rPr>
          <w:b/>
          <w:sz w:val="28"/>
          <w:szCs w:val="28"/>
        </w:rPr>
      </w:pPr>
    </w:p>
    <w:p w:rsidR="0021143B" w:rsidRDefault="0021143B" w:rsidP="003D0003">
      <w:pPr>
        <w:spacing w:line="480" w:lineRule="auto"/>
        <w:jc w:val="center"/>
        <w:rPr>
          <w:b/>
          <w:sz w:val="28"/>
          <w:szCs w:val="28"/>
        </w:rPr>
      </w:pPr>
    </w:p>
    <w:p w:rsidR="003D0003" w:rsidRPr="00F363F8" w:rsidRDefault="003D0003" w:rsidP="003D0003">
      <w:pPr>
        <w:spacing w:line="360" w:lineRule="auto"/>
        <w:jc w:val="center"/>
        <w:rPr>
          <w:b/>
          <w:sz w:val="28"/>
          <w:szCs w:val="28"/>
        </w:rPr>
      </w:pPr>
    </w:p>
    <w:p w:rsidR="003D0003" w:rsidRPr="007968BD" w:rsidRDefault="003D0003" w:rsidP="003D0003">
      <w:pPr>
        <w:jc w:val="center"/>
        <w:rPr>
          <w:b/>
          <w:sz w:val="48"/>
          <w:szCs w:val="48"/>
        </w:rPr>
      </w:pPr>
      <w:r w:rsidRPr="007968BD">
        <w:rPr>
          <w:b/>
          <w:sz w:val="48"/>
          <w:szCs w:val="48"/>
        </w:rPr>
        <w:t>КУРСОВАЯ РАБОТА</w:t>
      </w:r>
    </w:p>
    <w:p w:rsidR="003D0003" w:rsidRPr="007968BD" w:rsidRDefault="003D0003" w:rsidP="003D0003">
      <w:pPr>
        <w:jc w:val="center"/>
        <w:rPr>
          <w:sz w:val="40"/>
          <w:szCs w:val="40"/>
        </w:rPr>
      </w:pPr>
      <w:r w:rsidRPr="007968BD">
        <w:rPr>
          <w:sz w:val="40"/>
          <w:szCs w:val="40"/>
        </w:rPr>
        <w:t xml:space="preserve">по дисциплине </w:t>
      </w:r>
      <w:r w:rsidRPr="0021143B">
        <w:rPr>
          <w:b/>
          <w:sz w:val="40"/>
          <w:szCs w:val="40"/>
        </w:rPr>
        <w:t>«</w:t>
      </w:r>
      <w:r w:rsidR="0021143B" w:rsidRPr="0021143B">
        <w:rPr>
          <w:b/>
          <w:sz w:val="40"/>
          <w:szCs w:val="40"/>
        </w:rPr>
        <w:t>Экономическая теория</w:t>
      </w:r>
      <w:r w:rsidRPr="0021143B">
        <w:rPr>
          <w:b/>
          <w:sz w:val="40"/>
          <w:szCs w:val="40"/>
        </w:rPr>
        <w:t>»</w:t>
      </w:r>
    </w:p>
    <w:p w:rsidR="003D0003" w:rsidRPr="007968BD" w:rsidRDefault="003D0003" w:rsidP="003D0003">
      <w:pPr>
        <w:jc w:val="center"/>
        <w:rPr>
          <w:b/>
          <w:sz w:val="40"/>
          <w:szCs w:val="40"/>
        </w:rPr>
      </w:pPr>
      <w:r w:rsidRPr="007968BD">
        <w:rPr>
          <w:sz w:val="40"/>
          <w:szCs w:val="40"/>
        </w:rPr>
        <w:t xml:space="preserve">на тему </w:t>
      </w:r>
      <w:r w:rsidRPr="007968BD">
        <w:rPr>
          <w:b/>
          <w:sz w:val="40"/>
          <w:szCs w:val="40"/>
        </w:rPr>
        <w:t>«</w:t>
      </w:r>
      <w:r w:rsidR="0021143B">
        <w:rPr>
          <w:b/>
          <w:sz w:val="40"/>
          <w:szCs w:val="40"/>
        </w:rPr>
        <w:t>Совокупный спрос и совокупное предложение</w:t>
      </w:r>
      <w:r w:rsidRPr="007968BD">
        <w:rPr>
          <w:b/>
          <w:sz w:val="40"/>
          <w:szCs w:val="40"/>
        </w:rPr>
        <w:t>»</w:t>
      </w:r>
    </w:p>
    <w:p w:rsidR="003D0003" w:rsidRDefault="003D0003" w:rsidP="003D0003">
      <w:pPr>
        <w:jc w:val="center"/>
        <w:rPr>
          <w:sz w:val="28"/>
          <w:szCs w:val="28"/>
        </w:rPr>
      </w:pPr>
    </w:p>
    <w:p w:rsidR="003D0003" w:rsidRDefault="003D0003" w:rsidP="003D0003">
      <w:pPr>
        <w:jc w:val="center"/>
        <w:rPr>
          <w:sz w:val="28"/>
          <w:szCs w:val="28"/>
        </w:rPr>
      </w:pPr>
    </w:p>
    <w:p w:rsidR="0021143B" w:rsidRDefault="0021143B" w:rsidP="003D0003">
      <w:pPr>
        <w:jc w:val="center"/>
        <w:rPr>
          <w:sz w:val="28"/>
          <w:szCs w:val="28"/>
        </w:rPr>
      </w:pPr>
    </w:p>
    <w:p w:rsidR="0021143B" w:rsidRDefault="0021143B" w:rsidP="003D0003">
      <w:pPr>
        <w:jc w:val="center"/>
        <w:rPr>
          <w:sz w:val="28"/>
          <w:szCs w:val="28"/>
        </w:rPr>
      </w:pPr>
    </w:p>
    <w:p w:rsidR="0021143B" w:rsidRDefault="0021143B" w:rsidP="003D0003">
      <w:pPr>
        <w:jc w:val="center"/>
        <w:rPr>
          <w:sz w:val="28"/>
          <w:szCs w:val="28"/>
        </w:rPr>
      </w:pPr>
    </w:p>
    <w:p w:rsidR="0021143B" w:rsidRDefault="0021143B" w:rsidP="003D0003">
      <w:pPr>
        <w:jc w:val="center"/>
        <w:rPr>
          <w:sz w:val="28"/>
          <w:szCs w:val="28"/>
        </w:rPr>
      </w:pPr>
    </w:p>
    <w:p w:rsidR="0021143B" w:rsidRDefault="0021143B" w:rsidP="003D0003">
      <w:pPr>
        <w:jc w:val="center"/>
        <w:rPr>
          <w:sz w:val="28"/>
          <w:szCs w:val="28"/>
        </w:rPr>
      </w:pPr>
    </w:p>
    <w:p w:rsidR="0021143B" w:rsidRDefault="0021143B" w:rsidP="0021143B">
      <w:pPr>
        <w:jc w:val="right"/>
        <w:rPr>
          <w:sz w:val="28"/>
          <w:szCs w:val="28"/>
        </w:rPr>
      </w:pPr>
      <w:r>
        <w:rPr>
          <w:sz w:val="28"/>
          <w:szCs w:val="28"/>
        </w:rPr>
        <w:t>Преподаватель:</w:t>
      </w:r>
      <w:r>
        <w:rPr>
          <w:sz w:val="28"/>
          <w:szCs w:val="28"/>
        </w:rPr>
        <w:tab/>
      </w:r>
      <w:r>
        <w:rPr>
          <w:sz w:val="28"/>
          <w:szCs w:val="28"/>
        </w:rPr>
        <w:tab/>
      </w:r>
      <w:r>
        <w:rPr>
          <w:sz w:val="28"/>
          <w:szCs w:val="28"/>
        </w:rPr>
        <w:tab/>
      </w:r>
      <w:r>
        <w:rPr>
          <w:sz w:val="28"/>
          <w:szCs w:val="28"/>
        </w:rPr>
        <w:tab/>
      </w:r>
    </w:p>
    <w:p w:rsidR="0021143B" w:rsidRPr="007968BD" w:rsidRDefault="0021143B" w:rsidP="0021143B">
      <w:pPr>
        <w:jc w:val="right"/>
        <w:rPr>
          <w:sz w:val="28"/>
          <w:szCs w:val="28"/>
          <w:u w:val="single"/>
        </w:rPr>
      </w:pPr>
      <w:r>
        <w:rPr>
          <w:sz w:val="28"/>
          <w:szCs w:val="28"/>
          <w:u w:val="single"/>
        </w:rPr>
        <w:t>Доц. Зельников О.И.</w:t>
      </w:r>
    </w:p>
    <w:p w:rsidR="003D0003" w:rsidRDefault="0021143B" w:rsidP="003D0003">
      <w:pPr>
        <w:jc w:val="right"/>
        <w:rPr>
          <w:sz w:val="28"/>
          <w:szCs w:val="28"/>
        </w:rPr>
      </w:pPr>
      <w:r>
        <w:rPr>
          <w:sz w:val="28"/>
          <w:szCs w:val="28"/>
        </w:rPr>
        <w:t>Работа выполнена</w:t>
      </w:r>
      <w:r w:rsidR="003D0003">
        <w:rPr>
          <w:sz w:val="28"/>
          <w:szCs w:val="28"/>
        </w:rPr>
        <w:t xml:space="preserve">: </w:t>
      </w:r>
      <w:r w:rsidR="003D0003">
        <w:rPr>
          <w:sz w:val="28"/>
          <w:szCs w:val="28"/>
        </w:rPr>
        <w:tab/>
      </w:r>
      <w:r w:rsidR="003D0003">
        <w:rPr>
          <w:sz w:val="28"/>
          <w:szCs w:val="28"/>
        </w:rPr>
        <w:tab/>
      </w:r>
      <w:r w:rsidR="003D0003">
        <w:rPr>
          <w:sz w:val="28"/>
          <w:szCs w:val="28"/>
        </w:rPr>
        <w:tab/>
      </w:r>
    </w:p>
    <w:p w:rsidR="003D0003" w:rsidRPr="007968BD" w:rsidRDefault="003D0003" w:rsidP="003D0003">
      <w:pPr>
        <w:jc w:val="right"/>
        <w:rPr>
          <w:sz w:val="28"/>
          <w:szCs w:val="28"/>
          <w:u w:val="single"/>
        </w:rPr>
      </w:pPr>
      <w:r w:rsidRPr="007968BD">
        <w:rPr>
          <w:sz w:val="28"/>
          <w:szCs w:val="28"/>
          <w:u w:val="single"/>
        </w:rPr>
        <w:t>Шитиков</w:t>
      </w:r>
      <w:r w:rsidR="0021143B">
        <w:rPr>
          <w:sz w:val="28"/>
          <w:szCs w:val="28"/>
          <w:u w:val="single"/>
        </w:rPr>
        <w:t>ой</w:t>
      </w:r>
      <w:r w:rsidRPr="007968BD">
        <w:rPr>
          <w:sz w:val="28"/>
          <w:szCs w:val="28"/>
          <w:u w:val="single"/>
        </w:rPr>
        <w:t xml:space="preserve"> Е</w:t>
      </w:r>
      <w:r w:rsidR="0021143B">
        <w:rPr>
          <w:sz w:val="28"/>
          <w:szCs w:val="28"/>
          <w:u w:val="single"/>
        </w:rPr>
        <w:t>.</w:t>
      </w:r>
      <w:r w:rsidRPr="007968BD">
        <w:rPr>
          <w:sz w:val="28"/>
          <w:szCs w:val="28"/>
          <w:u w:val="single"/>
        </w:rPr>
        <w:t xml:space="preserve"> А</w:t>
      </w:r>
      <w:r w:rsidR="0021143B">
        <w:rPr>
          <w:sz w:val="28"/>
          <w:szCs w:val="28"/>
          <w:u w:val="single"/>
        </w:rPr>
        <w:t>.</w:t>
      </w:r>
    </w:p>
    <w:p w:rsidR="003D0003" w:rsidRDefault="0021143B" w:rsidP="003D0003">
      <w:pPr>
        <w:jc w:val="right"/>
        <w:rPr>
          <w:sz w:val="28"/>
          <w:szCs w:val="28"/>
        </w:rPr>
      </w:pPr>
      <w:r>
        <w:rPr>
          <w:sz w:val="28"/>
          <w:szCs w:val="28"/>
        </w:rPr>
        <w:t>Факультета</w:t>
      </w:r>
      <w:r w:rsidR="003D0003">
        <w:rPr>
          <w:sz w:val="28"/>
          <w:szCs w:val="28"/>
        </w:rPr>
        <w:t>:</w:t>
      </w:r>
      <w:r w:rsidR="003D0003">
        <w:rPr>
          <w:sz w:val="28"/>
          <w:szCs w:val="28"/>
        </w:rPr>
        <w:tab/>
        <w:t xml:space="preserve"> ФиК</w:t>
      </w:r>
    </w:p>
    <w:p w:rsidR="003D0003" w:rsidRDefault="003D0003" w:rsidP="003D0003">
      <w:pPr>
        <w:jc w:val="right"/>
        <w:rPr>
          <w:sz w:val="28"/>
          <w:szCs w:val="28"/>
        </w:rPr>
      </w:pPr>
      <w:r>
        <w:rPr>
          <w:sz w:val="28"/>
          <w:szCs w:val="28"/>
        </w:rPr>
        <w:t>Группа: вечер., договор.</w:t>
      </w:r>
    </w:p>
    <w:p w:rsidR="0021143B" w:rsidRDefault="0021143B" w:rsidP="003D0003">
      <w:pPr>
        <w:jc w:val="right"/>
        <w:rPr>
          <w:sz w:val="28"/>
          <w:szCs w:val="28"/>
        </w:rPr>
      </w:pPr>
      <w:r>
        <w:rPr>
          <w:sz w:val="28"/>
          <w:szCs w:val="28"/>
        </w:rPr>
        <w:t>№ лич. дела:</w:t>
      </w:r>
      <w:r>
        <w:rPr>
          <w:sz w:val="28"/>
          <w:szCs w:val="28"/>
        </w:rPr>
        <w:tab/>
      </w:r>
      <w:r>
        <w:rPr>
          <w:sz w:val="28"/>
          <w:szCs w:val="28"/>
        </w:rPr>
        <w:tab/>
      </w:r>
    </w:p>
    <w:p w:rsidR="003D0003" w:rsidRDefault="003D0003" w:rsidP="003D0003">
      <w:pPr>
        <w:ind w:firstLine="3780"/>
        <w:rPr>
          <w:sz w:val="28"/>
          <w:szCs w:val="28"/>
        </w:rPr>
      </w:pPr>
    </w:p>
    <w:p w:rsidR="003D0003" w:rsidRDefault="003D0003" w:rsidP="003D0003">
      <w:pPr>
        <w:ind w:firstLine="3780"/>
        <w:rPr>
          <w:sz w:val="28"/>
          <w:szCs w:val="28"/>
        </w:rPr>
      </w:pPr>
    </w:p>
    <w:p w:rsidR="003D0003" w:rsidRDefault="003D0003" w:rsidP="003D0003">
      <w:pPr>
        <w:ind w:firstLine="3780"/>
        <w:rPr>
          <w:sz w:val="28"/>
          <w:szCs w:val="28"/>
        </w:rPr>
      </w:pPr>
    </w:p>
    <w:p w:rsidR="003D0003" w:rsidRDefault="003D0003" w:rsidP="003D0003">
      <w:pPr>
        <w:ind w:firstLine="3780"/>
        <w:rPr>
          <w:sz w:val="28"/>
          <w:szCs w:val="28"/>
        </w:rPr>
      </w:pPr>
    </w:p>
    <w:p w:rsidR="003D0003" w:rsidRDefault="003D0003" w:rsidP="003D0003">
      <w:pPr>
        <w:ind w:firstLine="3780"/>
        <w:rPr>
          <w:sz w:val="28"/>
          <w:szCs w:val="28"/>
        </w:rPr>
      </w:pPr>
    </w:p>
    <w:p w:rsidR="003D0003" w:rsidRDefault="003D0003" w:rsidP="003D0003">
      <w:pPr>
        <w:rPr>
          <w:b/>
          <w:sz w:val="28"/>
          <w:szCs w:val="28"/>
        </w:rPr>
      </w:pPr>
    </w:p>
    <w:p w:rsidR="0021143B" w:rsidRDefault="0021143B" w:rsidP="003D0003">
      <w:pPr>
        <w:rPr>
          <w:b/>
          <w:sz w:val="28"/>
          <w:szCs w:val="28"/>
        </w:rPr>
      </w:pPr>
    </w:p>
    <w:p w:rsidR="0021143B" w:rsidRDefault="0021143B" w:rsidP="003D0003">
      <w:pPr>
        <w:rPr>
          <w:b/>
          <w:sz w:val="28"/>
          <w:szCs w:val="28"/>
        </w:rPr>
      </w:pPr>
    </w:p>
    <w:p w:rsidR="0021143B" w:rsidRDefault="0021143B" w:rsidP="003D0003">
      <w:pPr>
        <w:rPr>
          <w:b/>
          <w:sz w:val="28"/>
          <w:szCs w:val="28"/>
        </w:rPr>
      </w:pPr>
    </w:p>
    <w:p w:rsidR="0021143B" w:rsidRDefault="0021143B" w:rsidP="003D0003">
      <w:pPr>
        <w:rPr>
          <w:b/>
          <w:sz w:val="28"/>
          <w:szCs w:val="28"/>
        </w:rPr>
      </w:pPr>
    </w:p>
    <w:p w:rsidR="003D0003" w:rsidRDefault="003D0003" w:rsidP="003D0003">
      <w:pPr>
        <w:rPr>
          <w:b/>
          <w:sz w:val="28"/>
          <w:szCs w:val="28"/>
        </w:rPr>
      </w:pPr>
    </w:p>
    <w:p w:rsidR="003D0003" w:rsidRPr="00F363F8" w:rsidRDefault="003D0003" w:rsidP="003D0003">
      <w:pPr>
        <w:rPr>
          <w:b/>
          <w:sz w:val="28"/>
          <w:szCs w:val="28"/>
        </w:rPr>
      </w:pPr>
    </w:p>
    <w:p w:rsidR="003D0003" w:rsidRPr="00F363F8" w:rsidRDefault="003D0003" w:rsidP="003D0003">
      <w:pPr>
        <w:jc w:val="center"/>
        <w:rPr>
          <w:sz w:val="28"/>
          <w:szCs w:val="28"/>
        </w:rPr>
      </w:pPr>
      <w:r w:rsidRPr="00F363F8">
        <w:rPr>
          <w:sz w:val="28"/>
          <w:szCs w:val="28"/>
        </w:rPr>
        <w:t>г. Калуга - 200</w:t>
      </w:r>
      <w:r>
        <w:rPr>
          <w:sz w:val="28"/>
          <w:szCs w:val="28"/>
        </w:rPr>
        <w:t>9</w:t>
      </w:r>
    </w:p>
    <w:p w:rsidR="007F081E" w:rsidRDefault="007F081E" w:rsidP="007F081E">
      <w:pPr>
        <w:spacing w:line="360" w:lineRule="auto"/>
        <w:jc w:val="center"/>
        <w:rPr>
          <w:b/>
          <w:sz w:val="28"/>
          <w:szCs w:val="28"/>
          <w:u w:val="single"/>
        </w:rPr>
      </w:pPr>
      <w:r>
        <w:rPr>
          <w:b/>
          <w:sz w:val="28"/>
          <w:szCs w:val="28"/>
          <w:u w:val="single"/>
        </w:rPr>
        <w:br w:type="page"/>
      </w:r>
    </w:p>
    <w:p w:rsidR="007F081E" w:rsidRDefault="0098560B" w:rsidP="007F081E">
      <w:pPr>
        <w:spacing w:line="360" w:lineRule="auto"/>
        <w:jc w:val="center"/>
        <w:rPr>
          <w:b/>
          <w:sz w:val="28"/>
          <w:szCs w:val="28"/>
          <w:u w:val="single"/>
        </w:rPr>
      </w:pPr>
      <w:r>
        <w:rPr>
          <w:b/>
          <w:sz w:val="28"/>
          <w:szCs w:val="28"/>
          <w:u w:val="single"/>
        </w:rPr>
        <w:t>СОДЕРЖАНИЕ</w:t>
      </w:r>
    </w:p>
    <w:p w:rsidR="003D0003" w:rsidRDefault="003D0003" w:rsidP="007F081E">
      <w:pPr>
        <w:spacing w:line="360" w:lineRule="auto"/>
        <w:jc w:val="center"/>
        <w:rPr>
          <w:b/>
          <w:sz w:val="28"/>
          <w:szCs w:val="28"/>
          <w:u w:val="single"/>
        </w:rPr>
      </w:pPr>
    </w:p>
    <w:p w:rsidR="0098560B" w:rsidRPr="003D0003" w:rsidRDefault="0098560B" w:rsidP="003D0003">
      <w:pPr>
        <w:pStyle w:val="12"/>
        <w:rPr>
          <w:rFonts w:ascii="Calibri" w:hAnsi="Calibri"/>
          <w:b/>
          <w:noProof/>
          <w:sz w:val="28"/>
          <w:szCs w:val="28"/>
        </w:rPr>
      </w:pPr>
      <w:r>
        <w:fldChar w:fldCharType="begin"/>
      </w:r>
      <w:r>
        <w:instrText xml:space="preserve"> TOC \o "1-3" \h \z \u </w:instrText>
      </w:r>
      <w:r>
        <w:fldChar w:fldCharType="separate"/>
      </w:r>
      <w:hyperlink w:anchor="_Toc245542259" w:history="1">
        <w:r w:rsidRPr="003D0003">
          <w:rPr>
            <w:rStyle w:val="a5"/>
            <w:b/>
            <w:noProof/>
            <w:sz w:val="28"/>
            <w:szCs w:val="28"/>
          </w:rPr>
          <w:t>ВВЕДЕНИЕ</w:t>
        </w:r>
        <w:r w:rsidRPr="003D0003">
          <w:rPr>
            <w:b/>
            <w:noProof/>
            <w:webHidden/>
            <w:sz w:val="28"/>
            <w:szCs w:val="28"/>
          </w:rPr>
          <w:tab/>
        </w:r>
        <w:r w:rsidRPr="003D0003">
          <w:rPr>
            <w:b/>
            <w:noProof/>
            <w:webHidden/>
            <w:sz w:val="28"/>
            <w:szCs w:val="28"/>
          </w:rPr>
          <w:fldChar w:fldCharType="begin"/>
        </w:r>
        <w:r w:rsidRPr="003D0003">
          <w:rPr>
            <w:b/>
            <w:noProof/>
            <w:webHidden/>
            <w:sz w:val="28"/>
            <w:szCs w:val="28"/>
          </w:rPr>
          <w:instrText xml:space="preserve"> PAGEREF _Toc245542259 \h </w:instrText>
        </w:r>
        <w:r w:rsidRPr="003D0003">
          <w:rPr>
            <w:b/>
            <w:noProof/>
            <w:webHidden/>
            <w:sz w:val="28"/>
            <w:szCs w:val="28"/>
          </w:rPr>
        </w:r>
        <w:r w:rsidRPr="003D0003">
          <w:rPr>
            <w:b/>
            <w:noProof/>
            <w:webHidden/>
            <w:sz w:val="28"/>
            <w:szCs w:val="28"/>
          </w:rPr>
          <w:fldChar w:fldCharType="separate"/>
        </w:r>
        <w:r w:rsidR="00B74E1A">
          <w:rPr>
            <w:b/>
            <w:noProof/>
            <w:webHidden/>
            <w:sz w:val="28"/>
            <w:szCs w:val="28"/>
          </w:rPr>
          <w:t>3</w:t>
        </w:r>
        <w:r w:rsidRPr="003D0003">
          <w:rPr>
            <w:b/>
            <w:noProof/>
            <w:webHidden/>
            <w:sz w:val="28"/>
            <w:szCs w:val="28"/>
          </w:rPr>
          <w:fldChar w:fldCharType="end"/>
        </w:r>
      </w:hyperlink>
    </w:p>
    <w:p w:rsidR="0098560B" w:rsidRPr="003D0003" w:rsidRDefault="00EB4AF8" w:rsidP="003D0003">
      <w:pPr>
        <w:pStyle w:val="12"/>
        <w:rPr>
          <w:rFonts w:ascii="Calibri" w:hAnsi="Calibri"/>
          <w:b/>
          <w:noProof/>
          <w:sz w:val="28"/>
          <w:szCs w:val="28"/>
        </w:rPr>
      </w:pPr>
      <w:hyperlink w:anchor="_Toc245542260" w:history="1">
        <w:r w:rsidR="0098560B" w:rsidRPr="003D0003">
          <w:rPr>
            <w:rStyle w:val="a5"/>
            <w:b/>
            <w:noProof/>
            <w:sz w:val="28"/>
            <w:szCs w:val="28"/>
          </w:rPr>
          <w:t>1. Совокупный спрос, его структура и факторы его определяющие</w:t>
        </w:r>
        <w:r w:rsidR="0098560B" w:rsidRPr="003D0003">
          <w:rPr>
            <w:b/>
            <w:noProof/>
            <w:webHidden/>
            <w:sz w:val="28"/>
            <w:szCs w:val="28"/>
          </w:rPr>
          <w:tab/>
        </w:r>
        <w:r w:rsidR="0098560B" w:rsidRPr="003D0003">
          <w:rPr>
            <w:b/>
            <w:noProof/>
            <w:webHidden/>
            <w:sz w:val="28"/>
            <w:szCs w:val="28"/>
          </w:rPr>
          <w:fldChar w:fldCharType="begin"/>
        </w:r>
        <w:r w:rsidR="0098560B" w:rsidRPr="003D0003">
          <w:rPr>
            <w:b/>
            <w:noProof/>
            <w:webHidden/>
            <w:sz w:val="28"/>
            <w:szCs w:val="28"/>
          </w:rPr>
          <w:instrText xml:space="preserve"> PAGEREF _Toc245542260 \h </w:instrText>
        </w:r>
        <w:r w:rsidR="0098560B" w:rsidRPr="003D0003">
          <w:rPr>
            <w:b/>
            <w:noProof/>
            <w:webHidden/>
            <w:sz w:val="28"/>
            <w:szCs w:val="28"/>
          </w:rPr>
        </w:r>
        <w:r w:rsidR="0098560B" w:rsidRPr="003D0003">
          <w:rPr>
            <w:b/>
            <w:noProof/>
            <w:webHidden/>
            <w:sz w:val="28"/>
            <w:szCs w:val="28"/>
          </w:rPr>
          <w:fldChar w:fldCharType="separate"/>
        </w:r>
        <w:r w:rsidR="00B74E1A">
          <w:rPr>
            <w:b/>
            <w:noProof/>
            <w:webHidden/>
            <w:sz w:val="28"/>
            <w:szCs w:val="28"/>
          </w:rPr>
          <w:t>4</w:t>
        </w:r>
        <w:r w:rsidR="0098560B" w:rsidRPr="003D0003">
          <w:rPr>
            <w:b/>
            <w:noProof/>
            <w:webHidden/>
            <w:sz w:val="28"/>
            <w:szCs w:val="28"/>
          </w:rPr>
          <w:fldChar w:fldCharType="end"/>
        </w:r>
      </w:hyperlink>
    </w:p>
    <w:p w:rsidR="0098560B" w:rsidRPr="003D0003" w:rsidRDefault="00EB4AF8" w:rsidP="003D0003">
      <w:pPr>
        <w:pStyle w:val="12"/>
        <w:rPr>
          <w:rFonts w:ascii="Calibri" w:hAnsi="Calibri"/>
          <w:b/>
          <w:noProof/>
          <w:sz w:val="28"/>
          <w:szCs w:val="28"/>
        </w:rPr>
      </w:pPr>
      <w:hyperlink w:anchor="_Toc245542261" w:history="1">
        <w:r w:rsidR="0098560B" w:rsidRPr="003D0003">
          <w:rPr>
            <w:rStyle w:val="a5"/>
            <w:b/>
            <w:noProof/>
            <w:sz w:val="28"/>
            <w:szCs w:val="28"/>
          </w:rPr>
          <w:t>2. Совокупное предложение и факторы, влияющие на него.</w:t>
        </w:r>
        <w:r w:rsidR="0098560B" w:rsidRPr="003D0003">
          <w:rPr>
            <w:b/>
            <w:noProof/>
            <w:webHidden/>
            <w:sz w:val="28"/>
            <w:szCs w:val="28"/>
          </w:rPr>
          <w:tab/>
        </w:r>
        <w:r w:rsidR="0098560B" w:rsidRPr="003D0003">
          <w:rPr>
            <w:b/>
            <w:noProof/>
            <w:webHidden/>
            <w:sz w:val="28"/>
            <w:szCs w:val="28"/>
          </w:rPr>
          <w:fldChar w:fldCharType="begin"/>
        </w:r>
        <w:r w:rsidR="0098560B" w:rsidRPr="003D0003">
          <w:rPr>
            <w:b/>
            <w:noProof/>
            <w:webHidden/>
            <w:sz w:val="28"/>
            <w:szCs w:val="28"/>
          </w:rPr>
          <w:instrText xml:space="preserve"> PAGEREF _Toc245542261 \h </w:instrText>
        </w:r>
        <w:r w:rsidR="0098560B" w:rsidRPr="003D0003">
          <w:rPr>
            <w:b/>
            <w:noProof/>
            <w:webHidden/>
            <w:sz w:val="28"/>
            <w:szCs w:val="28"/>
          </w:rPr>
        </w:r>
        <w:r w:rsidR="0098560B" w:rsidRPr="003D0003">
          <w:rPr>
            <w:b/>
            <w:noProof/>
            <w:webHidden/>
            <w:sz w:val="28"/>
            <w:szCs w:val="28"/>
          </w:rPr>
          <w:fldChar w:fldCharType="separate"/>
        </w:r>
        <w:r w:rsidR="00B74E1A">
          <w:rPr>
            <w:b/>
            <w:noProof/>
            <w:webHidden/>
            <w:sz w:val="28"/>
            <w:szCs w:val="28"/>
          </w:rPr>
          <w:t>9</w:t>
        </w:r>
        <w:r w:rsidR="0098560B" w:rsidRPr="003D0003">
          <w:rPr>
            <w:b/>
            <w:noProof/>
            <w:webHidden/>
            <w:sz w:val="28"/>
            <w:szCs w:val="28"/>
          </w:rPr>
          <w:fldChar w:fldCharType="end"/>
        </w:r>
      </w:hyperlink>
    </w:p>
    <w:p w:rsidR="0098560B" w:rsidRPr="003D0003" w:rsidRDefault="00EB4AF8" w:rsidP="003D0003">
      <w:pPr>
        <w:pStyle w:val="12"/>
        <w:rPr>
          <w:rFonts w:ascii="Calibri" w:hAnsi="Calibri"/>
          <w:b/>
          <w:noProof/>
          <w:sz w:val="28"/>
          <w:szCs w:val="28"/>
        </w:rPr>
      </w:pPr>
      <w:hyperlink w:anchor="_Toc245542262" w:history="1">
        <w:r w:rsidR="0098560B" w:rsidRPr="003D0003">
          <w:rPr>
            <w:rStyle w:val="a5"/>
            <w:b/>
            <w:noProof/>
            <w:sz w:val="28"/>
            <w:szCs w:val="28"/>
          </w:rPr>
          <w:t>3. Равновесие совокупного спроса и совокупного предложения и его особенности в России</w:t>
        </w:r>
        <w:r w:rsidR="0098560B" w:rsidRPr="003D0003">
          <w:rPr>
            <w:b/>
            <w:noProof/>
            <w:webHidden/>
            <w:sz w:val="28"/>
            <w:szCs w:val="28"/>
          </w:rPr>
          <w:tab/>
        </w:r>
        <w:r w:rsidR="0098560B" w:rsidRPr="003D0003">
          <w:rPr>
            <w:b/>
            <w:noProof/>
            <w:webHidden/>
            <w:sz w:val="28"/>
            <w:szCs w:val="28"/>
          </w:rPr>
          <w:fldChar w:fldCharType="begin"/>
        </w:r>
        <w:r w:rsidR="0098560B" w:rsidRPr="003D0003">
          <w:rPr>
            <w:b/>
            <w:noProof/>
            <w:webHidden/>
            <w:sz w:val="28"/>
            <w:szCs w:val="28"/>
          </w:rPr>
          <w:instrText xml:space="preserve"> PAGEREF _Toc245542262 \h </w:instrText>
        </w:r>
        <w:r w:rsidR="0098560B" w:rsidRPr="003D0003">
          <w:rPr>
            <w:b/>
            <w:noProof/>
            <w:webHidden/>
            <w:sz w:val="28"/>
            <w:szCs w:val="28"/>
          </w:rPr>
        </w:r>
        <w:r w:rsidR="0098560B" w:rsidRPr="003D0003">
          <w:rPr>
            <w:b/>
            <w:noProof/>
            <w:webHidden/>
            <w:sz w:val="28"/>
            <w:szCs w:val="28"/>
          </w:rPr>
          <w:fldChar w:fldCharType="separate"/>
        </w:r>
        <w:r w:rsidR="00B74E1A">
          <w:rPr>
            <w:b/>
            <w:noProof/>
            <w:webHidden/>
            <w:sz w:val="28"/>
            <w:szCs w:val="28"/>
          </w:rPr>
          <w:t>12</w:t>
        </w:r>
        <w:r w:rsidR="0098560B" w:rsidRPr="003D0003">
          <w:rPr>
            <w:b/>
            <w:noProof/>
            <w:webHidden/>
            <w:sz w:val="28"/>
            <w:szCs w:val="28"/>
          </w:rPr>
          <w:fldChar w:fldCharType="end"/>
        </w:r>
      </w:hyperlink>
    </w:p>
    <w:p w:rsidR="0098560B" w:rsidRPr="003D0003" w:rsidRDefault="00EB4AF8" w:rsidP="003D0003">
      <w:pPr>
        <w:pStyle w:val="12"/>
        <w:rPr>
          <w:rFonts w:ascii="Calibri" w:hAnsi="Calibri"/>
          <w:b/>
          <w:noProof/>
          <w:sz w:val="28"/>
          <w:szCs w:val="28"/>
        </w:rPr>
      </w:pPr>
      <w:hyperlink w:anchor="_Toc245542264" w:history="1">
        <w:r w:rsidR="0098560B" w:rsidRPr="003D0003">
          <w:rPr>
            <w:rStyle w:val="a5"/>
            <w:b/>
            <w:noProof/>
            <w:sz w:val="28"/>
            <w:szCs w:val="28"/>
          </w:rPr>
          <w:t>Практикум</w:t>
        </w:r>
        <w:r w:rsidR="0098560B" w:rsidRPr="003D0003">
          <w:rPr>
            <w:b/>
            <w:noProof/>
            <w:webHidden/>
            <w:sz w:val="28"/>
            <w:szCs w:val="28"/>
          </w:rPr>
          <w:tab/>
        </w:r>
        <w:r w:rsidR="0098560B" w:rsidRPr="003D0003">
          <w:rPr>
            <w:b/>
            <w:noProof/>
            <w:webHidden/>
            <w:sz w:val="28"/>
            <w:szCs w:val="28"/>
          </w:rPr>
          <w:fldChar w:fldCharType="begin"/>
        </w:r>
        <w:r w:rsidR="0098560B" w:rsidRPr="003D0003">
          <w:rPr>
            <w:b/>
            <w:noProof/>
            <w:webHidden/>
            <w:sz w:val="28"/>
            <w:szCs w:val="28"/>
          </w:rPr>
          <w:instrText xml:space="preserve"> PAGEREF _Toc245542264 \h </w:instrText>
        </w:r>
        <w:r w:rsidR="0098560B" w:rsidRPr="003D0003">
          <w:rPr>
            <w:b/>
            <w:noProof/>
            <w:webHidden/>
            <w:sz w:val="28"/>
            <w:szCs w:val="28"/>
          </w:rPr>
        </w:r>
        <w:r w:rsidR="0098560B" w:rsidRPr="003D0003">
          <w:rPr>
            <w:b/>
            <w:noProof/>
            <w:webHidden/>
            <w:sz w:val="28"/>
            <w:szCs w:val="28"/>
          </w:rPr>
          <w:fldChar w:fldCharType="separate"/>
        </w:r>
        <w:r w:rsidR="00B74E1A">
          <w:rPr>
            <w:b/>
            <w:noProof/>
            <w:webHidden/>
            <w:sz w:val="28"/>
            <w:szCs w:val="28"/>
          </w:rPr>
          <w:t>21</w:t>
        </w:r>
        <w:r w:rsidR="0098560B" w:rsidRPr="003D0003">
          <w:rPr>
            <w:b/>
            <w:noProof/>
            <w:webHidden/>
            <w:sz w:val="28"/>
            <w:szCs w:val="28"/>
          </w:rPr>
          <w:fldChar w:fldCharType="end"/>
        </w:r>
      </w:hyperlink>
    </w:p>
    <w:p w:rsidR="0098560B" w:rsidRPr="003D0003" w:rsidRDefault="00EB4AF8" w:rsidP="003D0003">
      <w:pPr>
        <w:pStyle w:val="12"/>
        <w:rPr>
          <w:rFonts w:ascii="Calibri" w:hAnsi="Calibri"/>
          <w:b/>
          <w:noProof/>
          <w:sz w:val="28"/>
          <w:szCs w:val="28"/>
        </w:rPr>
      </w:pPr>
      <w:hyperlink w:anchor="_Toc245542265" w:history="1">
        <w:r w:rsidR="0098560B" w:rsidRPr="003D0003">
          <w:rPr>
            <w:rStyle w:val="a5"/>
            <w:b/>
            <w:noProof/>
            <w:sz w:val="28"/>
            <w:szCs w:val="28"/>
          </w:rPr>
          <w:t>ЗАКЛЮЧЕНИЕ</w:t>
        </w:r>
        <w:r w:rsidR="0098560B" w:rsidRPr="003D0003">
          <w:rPr>
            <w:b/>
            <w:noProof/>
            <w:webHidden/>
            <w:sz w:val="28"/>
            <w:szCs w:val="28"/>
          </w:rPr>
          <w:tab/>
        </w:r>
        <w:r w:rsidR="0098560B" w:rsidRPr="003D0003">
          <w:rPr>
            <w:b/>
            <w:noProof/>
            <w:webHidden/>
            <w:sz w:val="28"/>
            <w:szCs w:val="28"/>
          </w:rPr>
          <w:fldChar w:fldCharType="begin"/>
        </w:r>
        <w:r w:rsidR="0098560B" w:rsidRPr="003D0003">
          <w:rPr>
            <w:b/>
            <w:noProof/>
            <w:webHidden/>
            <w:sz w:val="28"/>
            <w:szCs w:val="28"/>
          </w:rPr>
          <w:instrText xml:space="preserve"> PAGEREF _Toc245542265 \h </w:instrText>
        </w:r>
        <w:r w:rsidR="0098560B" w:rsidRPr="003D0003">
          <w:rPr>
            <w:b/>
            <w:noProof/>
            <w:webHidden/>
            <w:sz w:val="28"/>
            <w:szCs w:val="28"/>
          </w:rPr>
        </w:r>
        <w:r w:rsidR="0098560B" w:rsidRPr="003D0003">
          <w:rPr>
            <w:b/>
            <w:noProof/>
            <w:webHidden/>
            <w:sz w:val="28"/>
            <w:szCs w:val="28"/>
          </w:rPr>
          <w:fldChar w:fldCharType="separate"/>
        </w:r>
        <w:r w:rsidR="00B74E1A">
          <w:rPr>
            <w:b/>
            <w:noProof/>
            <w:webHidden/>
            <w:sz w:val="28"/>
            <w:szCs w:val="28"/>
          </w:rPr>
          <w:t>24</w:t>
        </w:r>
        <w:r w:rsidR="0098560B" w:rsidRPr="003D0003">
          <w:rPr>
            <w:b/>
            <w:noProof/>
            <w:webHidden/>
            <w:sz w:val="28"/>
            <w:szCs w:val="28"/>
          </w:rPr>
          <w:fldChar w:fldCharType="end"/>
        </w:r>
      </w:hyperlink>
    </w:p>
    <w:p w:rsidR="0098560B" w:rsidRDefault="00EB4AF8" w:rsidP="003D0003">
      <w:pPr>
        <w:pStyle w:val="12"/>
        <w:rPr>
          <w:rFonts w:ascii="Calibri" w:hAnsi="Calibri"/>
          <w:noProof/>
          <w:sz w:val="22"/>
          <w:szCs w:val="22"/>
        </w:rPr>
      </w:pPr>
      <w:hyperlink w:anchor="_Toc245542266" w:history="1">
        <w:r w:rsidR="0098560B" w:rsidRPr="003D0003">
          <w:rPr>
            <w:rStyle w:val="a5"/>
            <w:b/>
            <w:noProof/>
            <w:sz w:val="28"/>
            <w:szCs w:val="28"/>
          </w:rPr>
          <w:t>СПИСОК ИСПОЛЬЗУЕМОЙ ЛИТЕРАТУРЫ</w:t>
        </w:r>
        <w:r w:rsidR="0098560B" w:rsidRPr="003D0003">
          <w:rPr>
            <w:b/>
            <w:noProof/>
            <w:webHidden/>
            <w:sz w:val="28"/>
            <w:szCs w:val="28"/>
          </w:rPr>
          <w:tab/>
        </w:r>
        <w:r w:rsidR="0098560B" w:rsidRPr="003D0003">
          <w:rPr>
            <w:b/>
            <w:noProof/>
            <w:webHidden/>
            <w:sz w:val="28"/>
            <w:szCs w:val="28"/>
          </w:rPr>
          <w:fldChar w:fldCharType="begin"/>
        </w:r>
        <w:r w:rsidR="0098560B" w:rsidRPr="003D0003">
          <w:rPr>
            <w:b/>
            <w:noProof/>
            <w:webHidden/>
            <w:sz w:val="28"/>
            <w:szCs w:val="28"/>
          </w:rPr>
          <w:instrText xml:space="preserve"> PAGEREF _Toc245542266 \h </w:instrText>
        </w:r>
        <w:r w:rsidR="0098560B" w:rsidRPr="003D0003">
          <w:rPr>
            <w:b/>
            <w:noProof/>
            <w:webHidden/>
            <w:sz w:val="28"/>
            <w:szCs w:val="28"/>
          </w:rPr>
        </w:r>
        <w:r w:rsidR="0098560B" w:rsidRPr="003D0003">
          <w:rPr>
            <w:b/>
            <w:noProof/>
            <w:webHidden/>
            <w:sz w:val="28"/>
            <w:szCs w:val="28"/>
          </w:rPr>
          <w:fldChar w:fldCharType="separate"/>
        </w:r>
        <w:r w:rsidR="00B74E1A">
          <w:rPr>
            <w:b/>
            <w:noProof/>
            <w:webHidden/>
            <w:sz w:val="28"/>
            <w:szCs w:val="28"/>
          </w:rPr>
          <w:t>25</w:t>
        </w:r>
        <w:r w:rsidR="0098560B" w:rsidRPr="003D0003">
          <w:rPr>
            <w:b/>
            <w:noProof/>
            <w:webHidden/>
            <w:sz w:val="28"/>
            <w:szCs w:val="28"/>
          </w:rPr>
          <w:fldChar w:fldCharType="end"/>
        </w:r>
      </w:hyperlink>
    </w:p>
    <w:p w:rsidR="0098560B" w:rsidRDefault="0098560B">
      <w:r>
        <w:fldChar w:fldCharType="end"/>
      </w:r>
    </w:p>
    <w:p w:rsidR="007F081E" w:rsidRDefault="007F081E" w:rsidP="007F081E">
      <w:pPr>
        <w:spacing w:line="360" w:lineRule="auto"/>
        <w:jc w:val="center"/>
        <w:rPr>
          <w:b/>
          <w:sz w:val="28"/>
          <w:szCs w:val="28"/>
          <w:u w:val="single"/>
        </w:rPr>
      </w:pPr>
      <w:r>
        <w:rPr>
          <w:b/>
          <w:sz w:val="28"/>
          <w:szCs w:val="28"/>
          <w:u w:val="single"/>
        </w:rPr>
        <w:br w:type="page"/>
      </w:r>
    </w:p>
    <w:p w:rsidR="00070D9F" w:rsidRPr="003D0003" w:rsidRDefault="00070D9F" w:rsidP="0098560B">
      <w:pPr>
        <w:pStyle w:val="1"/>
        <w:jc w:val="center"/>
        <w:rPr>
          <w:rFonts w:ascii="Times New Roman" w:hAnsi="Times New Roman" w:cs="Times New Roman"/>
          <w:sz w:val="28"/>
          <w:szCs w:val="28"/>
          <w:u w:val="single"/>
        </w:rPr>
      </w:pPr>
      <w:bookmarkStart w:id="0" w:name="_Toc245542259"/>
      <w:r w:rsidRPr="003D0003">
        <w:rPr>
          <w:rFonts w:ascii="Times New Roman" w:hAnsi="Times New Roman" w:cs="Times New Roman"/>
          <w:sz w:val="28"/>
          <w:szCs w:val="28"/>
          <w:u w:val="single"/>
        </w:rPr>
        <w:t>ВВЕДЕНИЕ</w:t>
      </w:r>
      <w:bookmarkEnd w:id="0"/>
    </w:p>
    <w:p w:rsidR="00B317DB" w:rsidRDefault="00070D9F" w:rsidP="00B317DB">
      <w:pPr>
        <w:pStyle w:val="3"/>
        <w:ind w:firstLine="708"/>
        <w:rPr>
          <w:szCs w:val="28"/>
        </w:rPr>
      </w:pPr>
      <w:r w:rsidRPr="00070D9F">
        <w:rPr>
          <w:szCs w:val="28"/>
        </w:rPr>
        <w:t>Изучение процессов совокупного спроса и совокупного предложения как факторов, влияющих на экономическое равновесие, является важнейшей задачей для экономистов любой страны.</w:t>
      </w:r>
    </w:p>
    <w:p w:rsidR="00B317DB" w:rsidRPr="00BC3A50" w:rsidRDefault="00B317DB" w:rsidP="00B317DB">
      <w:pPr>
        <w:tabs>
          <w:tab w:val="left" w:pos="561"/>
        </w:tabs>
        <w:spacing w:before="120" w:line="360" w:lineRule="auto"/>
        <w:ind w:firstLine="510"/>
        <w:jc w:val="both"/>
        <w:rPr>
          <w:snapToGrid w:val="0"/>
          <w:sz w:val="28"/>
          <w:szCs w:val="28"/>
        </w:rPr>
      </w:pPr>
      <w:r w:rsidRPr="00BC3A50">
        <w:rPr>
          <w:sz w:val="28"/>
          <w:szCs w:val="28"/>
        </w:rPr>
        <w:t xml:space="preserve">В условиях перехода Российской экономики на рыночные отношения все чаще возникают вопросы о ходе и направлении экономических реформ, о тех экономических теориях, которые положены в их основу. На собственном опыте мы убеждаемся в необходимости квалифицированного макроэкономического анализа. Но экономическая мысль еще не создала такого универсального метода исследования, который бы мог раскрыть содержание всех экономических процессов в рамках одной теории. Макроэкономический анализ рыночной экономики – сложный многоуровневый процесс, основу которого </w:t>
      </w:r>
      <w:r w:rsidRPr="00BC3A50">
        <w:rPr>
          <w:snapToGrid w:val="0"/>
          <w:sz w:val="28"/>
          <w:szCs w:val="28"/>
        </w:rPr>
        <w:t>составляет</w:t>
      </w:r>
      <w:r w:rsidRPr="00BC3A50">
        <w:rPr>
          <w:sz w:val="28"/>
          <w:szCs w:val="28"/>
        </w:rPr>
        <w:t xml:space="preserve"> изучение взаимодействия «совокупного производителя» и «совокупного покупателя»</w:t>
      </w:r>
      <w:r w:rsidRPr="00BC3A50">
        <w:rPr>
          <w:snapToGrid w:val="0"/>
          <w:sz w:val="28"/>
          <w:szCs w:val="28"/>
        </w:rPr>
        <w:t>.</w:t>
      </w:r>
      <w:r w:rsidRPr="00BC3A50">
        <w:rPr>
          <w:sz w:val="28"/>
          <w:szCs w:val="28"/>
        </w:rPr>
        <w:t xml:space="preserve"> Закономерности равновесия </w:t>
      </w:r>
      <w:r w:rsidRPr="00BC3A50">
        <w:rPr>
          <w:snapToGrid w:val="0"/>
          <w:sz w:val="28"/>
          <w:szCs w:val="28"/>
        </w:rPr>
        <w:t>совокупного спроса и совокупного предложения входят в любую макроэкономическую модель.</w:t>
      </w:r>
    </w:p>
    <w:p w:rsidR="00B317DB" w:rsidRDefault="00B317DB" w:rsidP="00B317DB">
      <w:pPr>
        <w:pStyle w:val="3"/>
        <w:ind w:firstLine="708"/>
        <w:rPr>
          <w:szCs w:val="28"/>
        </w:rPr>
      </w:pPr>
      <w:r w:rsidRPr="008D1CDB">
        <w:rPr>
          <w:szCs w:val="28"/>
        </w:rPr>
        <w:t>Для раскрытия макроэкономических закономерностей необходимо,</w:t>
      </w:r>
      <w:r>
        <w:rPr>
          <w:szCs w:val="28"/>
        </w:rPr>
        <w:t xml:space="preserve"> </w:t>
      </w:r>
      <w:r w:rsidRPr="008D1CDB">
        <w:rPr>
          <w:szCs w:val="28"/>
        </w:rPr>
        <w:t xml:space="preserve">прежде всего, рассмотреть категории совокупного спроса </w:t>
      </w:r>
      <w:r>
        <w:rPr>
          <w:szCs w:val="28"/>
        </w:rPr>
        <w:t xml:space="preserve">и совокупного </w:t>
      </w:r>
      <w:r w:rsidRPr="008D1CDB">
        <w:rPr>
          <w:szCs w:val="28"/>
        </w:rPr>
        <w:t>предложения</w:t>
      </w:r>
      <w:r>
        <w:rPr>
          <w:szCs w:val="28"/>
        </w:rPr>
        <w:t>,</w:t>
      </w:r>
      <w:r w:rsidRPr="008D1CDB">
        <w:rPr>
          <w:szCs w:val="28"/>
        </w:rPr>
        <w:t xml:space="preserve"> все перемены в экономике страны можно, так</w:t>
      </w:r>
      <w:r>
        <w:rPr>
          <w:szCs w:val="28"/>
        </w:rPr>
        <w:t xml:space="preserve"> </w:t>
      </w:r>
      <w:r w:rsidRPr="008D1CDB">
        <w:rPr>
          <w:szCs w:val="28"/>
        </w:rPr>
        <w:t>или иначе, объяснить изменениями в ур</w:t>
      </w:r>
      <w:r>
        <w:rPr>
          <w:szCs w:val="28"/>
        </w:rPr>
        <w:t>овнях совокупного спроса и сово</w:t>
      </w:r>
      <w:r w:rsidRPr="008D1CDB">
        <w:rPr>
          <w:szCs w:val="28"/>
        </w:rPr>
        <w:t>купного предложения.</w:t>
      </w:r>
    </w:p>
    <w:p w:rsidR="00B317DB" w:rsidRDefault="00B317DB" w:rsidP="00B317DB">
      <w:pPr>
        <w:spacing w:line="360" w:lineRule="auto"/>
        <w:ind w:firstLine="540"/>
        <w:jc w:val="both"/>
        <w:rPr>
          <w:sz w:val="28"/>
        </w:rPr>
      </w:pPr>
      <w:r>
        <w:rPr>
          <w:sz w:val="28"/>
        </w:rPr>
        <w:t>Исходя из вышесказанного, в данной работе я рассмотрел существующие категории совокупного спроса и совокупного предложения, равновесие совокупного спроса и предложения в общем экономическом равновесии, а так же его особенности в России.</w:t>
      </w:r>
    </w:p>
    <w:p w:rsidR="007F081E" w:rsidRDefault="00B317DB" w:rsidP="00B317DB">
      <w:pPr>
        <w:spacing w:line="360" w:lineRule="auto"/>
        <w:ind w:firstLine="540"/>
        <w:jc w:val="center"/>
        <w:rPr>
          <w:sz w:val="28"/>
          <w:lang w:val="en-US"/>
        </w:rPr>
      </w:pPr>
      <w:r>
        <w:rPr>
          <w:sz w:val="28"/>
        </w:rPr>
        <w:br w:type="page"/>
      </w:r>
    </w:p>
    <w:p w:rsidR="00070D9F" w:rsidRPr="003D0003" w:rsidRDefault="003D0003" w:rsidP="003D0003">
      <w:pPr>
        <w:pStyle w:val="1"/>
        <w:spacing w:line="360" w:lineRule="auto"/>
        <w:jc w:val="center"/>
        <w:rPr>
          <w:rFonts w:ascii="Times New Roman" w:hAnsi="Times New Roman" w:cs="Times New Roman"/>
          <w:sz w:val="28"/>
          <w:szCs w:val="28"/>
          <w:u w:val="single"/>
        </w:rPr>
      </w:pPr>
      <w:bookmarkStart w:id="1" w:name="_Toc245542260"/>
      <w:r w:rsidRPr="003D0003">
        <w:rPr>
          <w:rFonts w:ascii="Times New Roman" w:hAnsi="Times New Roman" w:cs="Times New Roman"/>
          <w:sz w:val="28"/>
          <w:szCs w:val="28"/>
          <w:u w:val="single"/>
        </w:rPr>
        <w:t>1. СОВОКУПНЫЙ СПРОС, ЕГО СТРУКТУРА И ФАКТОРЫ ЕГО ОПРЕДЕЛЯЮЩИЕ</w:t>
      </w:r>
      <w:bookmarkEnd w:id="1"/>
    </w:p>
    <w:p w:rsidR="00A91564" w:rsidRPr="00A91564" w:rsidRDefault="00A91564" w:rsidP="0098560B">
      <w:pPr>
        <w:spacing w:line="360" w:lineRule="auto"/>
        <w:ind w:firstLine="540"/>
        <w:jc w:val="both"/>
        <w:rPr>
          <w:sz w:val="28"/>
          <w:szCs w:val="28"/>
        </w:rPr>
      </w:pPr>
      <w:r w:rsidRPr="00A91564">
        <w:rPr>
          <w:sz w:val="28"/>
          <w:szCs w:val="28"/>
        </w:rPr>
        <w:t>Совокупный спрос — это спрос на общий объем товаров и услуг, который может быть предъявлен при данном уровне цен. Он имеет две формы: натурально-вещественную и стоимостную. Натурально-вещественная форма совокупного спроса отражает общественную потребность населения, фирм и государства в товарах и услугах. Его структура может быть представлена: во-первых, определенными видами продуктов и услуг непроизводственного потребления, удовлетворяющими личные и иные непроизводственные потребности; во-вторых, совокупностью всех средств производства и производственных услуг (научные исследования и разработки, направленные на совершенствование технологии; обслуживающая производство информация; связь и т. д.).</w:t>
      </w:r>
    </w:p>
    <w:p w:rsidR="00A91564" w:rsidRPr="00A91564" w:rsidRDefault="00A91564" w:rsidP="00A91564">
      <w:pPr>
        <w:spacing w:line="360" w:lineRule="auto"/>
        <w:ind w:firstLine="540"/>
        <w:jc w:val="both"/>
        <w:rPr>
          <w:sz w:val="28"/>
          <w:szCs w:val="28"/>
        </w:rPr>
      </w:pPr>
      <w:r w:rsidRPr="00A91564">
        <w:rPr>
          <w:sz w:val="28"/>
          <w:szCs w:val="28"/>
        </w:rPr>
        <w:t>Совокупный спрос в стоимостном выражении представляет собой сумму всех расходов на конечные товары и услуги, произведенные в экономике. Он отражает связь между объемом совокупного выпуска, на который предъявлен спрос экономическими агентами: населением, предприятиями и государством, и общим уровнем цен в экономике. В структуре совокупного спроса можно выделить:</w:t>
      </w:r>
    </w:p>
    <w:p w:rsidR="00864439" w:rsidRDefault="00864439" w:rsidP="00A91564">
      <w:pPr>
        <w:spacing w:line="360" w:lineRule="auto"/>
        <w:ind w:firstLine="540"/>
        <w:jc w:val="both"/>
        <w:rPr>
          <w:sz w:val="28"/>
          <w:szCs w:val="28"/>
        </w:rPr>
      </w:pPr>
      <w:r>
        <w:rPr>
          <w:sz w:val="28"/>
          <w:szCs w:val="28"/>
        </w:rPr>
        <w:t xml:space="preserve">- </w:t>
      </w:r>
      <w:r w:rsidR="00A91564" w:rsidRPr="00A91564">
        <w:rPr>
          <w:sz w:val="28"/>
          <w:szCs w:val="28"/>
        </w:rPr>
        <w:t xml:space="preserve">потребление С — спрос на потребительские товары и услуги; </w:t>
      </w:r>
    </w:p>
    <w:p w:rsidR="00864439" w:rsidRDefault="00864439" w:rsidP="00A91564">
      <w:pPr>
        <w:spacing w:line="360" w:lineRule="auto"/>
        <w:ind w:firstLine="540"/>
        <w:jc w:val="both"/>
        <w:rPr>
          <w:sz w:val="28"/>
          <w:szCs w:val="28"/>
        </w:rPr>
      </w:pPr>
      <w:r>
        <w:rPr>
          <w:sz w:val="28"/>
          <w:szCs w:val="28"/>
        </w:rPr>
        <w:t xml:space="preserve">- </w:t>
      </w:r>
      <w:r w:rsidR="00A91564" w:rsidRPr="00A91564">
        <w:rPr>
          <w:sz w:val="28"/>
          <w:szCs w:val="28"/>
        </w:rPr>
        <w:t>инвестиции I — спрос на инвестиционные товары;</w:t>
      </w:r>
    </w:p>
    <w:p w:rsidR="00864439" w:rsidRDefault="00864439" w:rsidP="00A91564">
      <w:pPr>
        <w:spacing w:line="360" w:lineRule="auto"/>
        <w:ind w:firstLine="540"/>
        <w:jc w:val="both"/>
        <w:rPr>
          <w:sz w:val="28"/>
          <w:szCs w:val="28"/>
        </w:rPr>
      </w:pPr>
      <w:r>
        <w:rPr>
          <w:sz w:val="28"/>
          <w:szCs w:val="28"/>
        </w:rPr>
        <w:t xml:space="preserve">- </w:t>
      </w:r>
      <w:r w:rsidR="00A91564" w:rsidRPr="00A91564">
        <w:rPr>
          <w:sz w:val="28"/>
          <w:szCs w:val="28"/>
        </w:rPr>
        <w:t>государственные закупки G — спрос на товары и услуги со стороны государства;</w:t>
      </w:r>
    </w:p>
    <w:p w:rsidR="00A91564" w:rsidRPr="00A91564" w:rsidRDefault="00864439" w:rsidP="00A91564">
      <w:pPr>
        <w:spacing w:line="360" w:lineRule="auto"/>
        <w:ind w:firstLine="540"/>
        <w:jc w:val="both"/>
        <w:rPr>
          <w:sz w:val="28"/>
          <w:szCs w:val="28"/>
        </w:rPr>
      </w:pPr>
      <w:r>
        <w:rPr>
          <w:sz w:val="28"/>
          <w:szCs w:val="28"/>
        </w:rPr>
        <w:t xml:space="preserve">- </w:t>
      </w:r>
      <w:r w:rsidR="00A91564" w:rsidRPr="00A91564">
        <w:rPr>
          <w:sz w:val="28"/>
          <w:szCs w:val="28"/>
        </w:rPr>
        <w:t>чистый экспорт Xn — разность между спросом иностранцев на отечественные товары (экспортом) и отечественным спросом на иностранные товары (импортом).</w:t>
      </w:r>
    </w:p>
    <w:p w:rsidR="00A91564" w:rsidRPr="00A91564" w:rsidRDefault="00A91564" w:rsidP="00A91564">
      <w:pPr>
        <w:spacing w:line="360" w:lineRule="auto"/>
        <w:ind w:firstLine="540"/>
        <w:jc w:val="both"/>
        <w:rPr>
          <w:sz w:val="28"/>
          <w:szCs w:val="28"/>
        </w:rPr>
      </w:pPr>
      <w:r w:rsidRPr="00A91564">
        <w:rPr>
          <w:sz w:val="28"/>
          <w:szCs w:val="28"/>
        </w:rPr>
        <w:t>Совокупный спрос равен общей сумме спросов на конечную продукцию:</w:t>
      </w:r>
      <w:r w:rsidR="00F6772A">
        <w:rPr>
          <w:sz w:val="28"/>
          <w:szCs w:val="28"/>
        </w:rPr>
        <w:t xml:space="preserve"> </w:t>
      </w:r>
      <w:r w:rsidRPr="00A91564">
        <w:rPr>
          <w:sz w:val="28"/>
          <w:szCs w:val="28"/>
        </w:rPr>
        <w:t>C + I + G + Xn.</w:t>
      </w:r>
    </w:p>
    <w:p w:rsidR="00B317DB" w:rsidRDefault="00A91564" w:rsidP="00A91564">
      <w:pPr>
        <w:spacing w:line="360" w:lineRule="auto"/>
        <w:ind w:firstLine="540"/>
        <w:jc w:val="both"/>
        <w:rPr>
          <w:sz w:val="28"/>
          <w:szCs w:val="28"/>
        </w:rPr>
      </w:pPr>
      <w:r w:rsidRPr="00A91564">
        <w:rPr>
          <w:sz w:val="28"/>
          <w:szCs w:val="28"/>
        </w:rPr>
        <w:t xml:space="preserve">Одни компоненты совокупного спроса относительно стабильны, изменяются медленно, например потребительские расходы. Другие — более </w:t>
      </w:r>
      <w:r w:rsidR="003D0003">
        <w:rPr>
          <w:sz w:val="28"/>
          <w:szCs w:val="28"/>
        </w:rPr>
        <w:t xml:space="preserve">динамичны, например </w:t>
      </w:r>
      <w:r w:rsidRPr="00A91564">
        <w:rPr>
          <w:sz w:val="28"/>
          <w:szCs w:val="28"/>
        </w:rPr>
        <w:t>инвестиционные расходы, их изменения вызывают колебания экономической активности</w:t>
      </w:r>
      <w:r w:rsidR="00864439">
        <w:rPr>
          <w:sz w:val="28"/>
          <w:szCs w:val="28"/>
        </w:rPr>
        <w:t>.</w:t>
      </w:r>
    </w:p>
    <w:p w:rsidR="00F6772A" w:rsidRPr="00F6772A" w:rsidRDefault="00F6772A" w:rsidP="00F6772A">
      <w:pPr>
        <w:spacing w:line="360" w:lineRule="auto"/>
        <w:ind w:firstLine="540"/>
        <w:jc w:val="both"/>
        <w:rPr>
          <w:sz w:val="28"/>
          <w:szCs w:val="28"/>
        </w:rPr>
      </w:pPr>
      <w:r w:rsidRPr="00F6772A">
        <w:rPr>
          <w:sz w:val="28"/>
          <w:szCs w:val="28"/>
        </w:rPr>
        <w:t>Кривая совокупного спроса AD показывает количество товаров и услуг, которое потребители готовы приобрести при каждом возможном уровне цен. Она дает такие комбинации объема выпуска и общего уровня цен в экономике, при которых товарный и денежный рынки находятся в равновесии. Движение вдоль кривой AD отражает изменение совокупного спроса в зависимости от динамики общего уровня цен. Наиболее простое выражение этой зависимости можно получить из уравнения количественной теории денег:</w:t>
      </w:r>
      <w:r w:rsidR="00882AD7">
        <w:rPr>
          <w:sz w:val="28"/>
          <w:szCs w:val="28"/>
        </w:rPr>
        <w:tab/>
      </w:r>
      <w:r w:rsidR="00882AD7">
        <w:rPr>
          <w:sz w:val="28"/>
          <w:szCs w:val="28"/>
        </w:rPr>
        <w:tab/>
      </w:r>
      <w:r w:rsidRPr="00F6772A">
        <w:rPr>
          <w:sz w:val="28"/>
          <w:szCs w:val="28"/>
        </w:rPr>
        <w:t>MV=PQ,</w:t>
      </w:r>
    </w:p>
    <w:p w:rsidR="00F6772A" w:rsidRPr="00F6772A" w:rsidRDefault="00F6772A" w:rsidP="00F6772A">
      <w:pPr>
        <w:spacing w:line="360" w:lineRule="auto"/>
        <w:ind w:firstLine="540"/>
        <w:jc w:val="both"/>
        <w:rPr>
          <w:sz w:val="28"/>
          <w:szCs w:val="28"/>
        </w:rPr>
      </w:pPr>
      <w:r w:rsidRPr="00F6772A">
        <w:rPr>
          <w:sz w:val="28"/>
          <w:szCs w:val="28"/>
        </w:rPr>
        <w:t xml:space="preserve">отсюда </w:t>
      </w:r>
      <w:r>
        <w:rPr>
          <w:sz w:val="28"/>
          <w:szCs w:val="28"/>
          <w:lang w:val="en-US"/>
        </w:rPr>
        <w:t>P</w:t>
      </w:r>
      <w:r w:rsidRPr="00F6772A">
        <w:rPr>
          <w:sz w:val="28"/>
          <w:szCs w:val="28"/>
        </w:rPr>
        <w:t>=</w:t>
      </w:r>
      <w:r>
        <w:rPr>
          <w:sz w:val="28"/>
          <w:szCs w:val="28"/>
          <w:lang w:val="en-US"/>
        </w:rPr>
        <w:t>MV</w:t>
      </w:r>
      <w:r w:rsidRPr="00F6772A">
        <w:rPr>
          <w:sz w:val="28"/>
          <w:szCs w:val="28"/>
        </w:rPr>
        <w:t>/</w:t>
      </w:r>
      <w:r>
        <w:rPr>
          <w:sz w:val="28"/>
          <w:szCs w:val="28"/>
          <w:lang w:val="en-US"/>
        </w:rPr>
        <w:t>Q</w:t>
      </w:r>
      <w:r w:rsidRPr="00F6772A">
        <w:rPr>
          <w:sz w:val="28"/>
          <w:szCs w:val="28"/>
        </w:rPr>
        <w:t xml:space="preserve"> или </w:t>
      </w:r>
      <w:r>
        <w:rPr>
          <w:sz w:val="28"/>
          <w:szCs w:val="28"/>
          <w:lang w:val="en-US"/>
        </w:rPr>
        <w:t>Q</w:t>
      </w:r>
      <w:r w:rsidRPr="00F6772A">
        <w:rPr>
          <w:sz w:val="28"/>
          <w:szCs w:val="28"/>
        </w:rPr>
        <w:t>=</w:t>
      </w:r>
      <w:r>
        <w:rPr>
          <w:sz w:val="28"/>
          <w:szCs w:val="28"/>
          <w:lang w:val="en-US"/>
        </w:rPr>
        <w:t>MV</w:t>
      </w:r>
      <w:r w:rsidRPr="00F6772A">
        <w:rPr>
          <w:sz w:val="28"/>
          <w:szCs w:val="28"/>
        </w:rPr>
        <w:t>/</w:t>
      </w:r>
      <w:r>
        <w:rPr>
          <w:sz w:val="28"/>
          <w:szCs w:val="28"/>
          <w:lang w:val="en-US"/>
        </w:rPr>
        <w:t>P</w:t>
      </w:r>
      <w:r w:rsidRPr="00F6772A">
        <w:rPr>
          <w:sz w:val="28"/>
          <w:szCs w:val="28"/>
        </w:rPr>
        <w:t xml:space="preserve"> или </w:t>
      </w:r>
      <w:r>
        <w:rPr>
          <w:sz w:val="28"/>
          <w:szCs w:val="28"/>
          <w:lang w:val="en-US"/>
        </w:rPr>
        <w:t>AD</w:t>
      </w:r>
      <w:r w:rsidRPr="00F6772A">
        <w:rPr>
          <w:sz w:val="28"/>
          <w:szCs w:val="28"/>
        </w:rPr>
        <w:t>=</w:t>
      </w:r>
      <w:r>
        <w:rPr>
          <w:sz w:val="28"/>
          <w:szCs w:val="28"/>
          <w:lang w:val="en-US"/>
        </w:rPr>
        <w:t>MV</w:t>
      </w:r>
      <w:r w:rsidRPr="00F6772A">
        <w:rPr>
          <w:sz w:val="28"/>
          <w:szCs w:val="28"/>
        </w:rPr>
        <w:t>/</w:t>
      </w:r>
      <w:r>
        <w:rPr>
          <w:sz w:val="28"/>
          <w:szCs w:val="28"/>
          <w:lang w:val="en-US"/>
        </w:rPr>
        <w:t>P</w:t>
      </w:r>
      <w:r w:rsidRPr="00F6772A">
        <w:rPr>
          <w:sz w:val="28"/>
          <w:szCs w:val="28"/>
        </w:rPr>
        <w:t>, где</w:t>
      </w:r>
    </w:p>
    <w:p w:rsidR="00F6772A" w:rsidRPr="00F6772A" w:rsidRDefault="00F6772A" w:rsidP="00F6772A">
      <w:pPr>
        <w:spacing w:line="360" w:lineRule="auto"/>
        <w:ind w:firstLine="1800"/>
        <w:jc w:val="both"/>
        <w:rPr>
          <w:sz w:val="28"/>
          <w:szCs w:val="28"/>
        </w:rPr>
      </w:pPr>
      <w:r w:rsidRPr="00F6772A">
        <w:rPr>
          <w:sz w:val="28"/>
          <w:szCs w:val="28"/>
        </w:rPr>
        <w:t>Р – уровень цен в экономике, в данном случае – индекс цен;</w:t>
      </w:r>
    </w:p>
    <w:p w:rsidR="00F6772A" w:rsidRPr="00F6772A" w:rsidRDefault="00F6772A" w:rsidP="00F6772A">
      <w:pPr>
        <w:spacing w:line="360" w:lineRule="auto"/>
        <w:ind w:firstLine="1800"/>
        <w:jc w:val="both"/>
        <w:rPr>
          <w:sz w:val="28"/>
          <w:szCs w:val="28"/>
        </w:rPr>
      </w:pPr>
      <w:r w:rsidRPr="00F6772A">
        <w:rPr>
          <w:sz w:val="28"/>
          <w:szCs w:val="28"/>
        </w:rPr>
        <w:t>Q — реальный объем выпуска, на который предъявлен спрос;</w:t>
      </w:r>
    </w:p>
    <w:p w:rsidR="00F6772A" w:rsidRPr="00F6772A" w:rsidRDefault="00F6772A" w:rsidP="00F6772A">
      <w:pPr>
        <w:spacing w:line="360" w:lineRule="auto"/>
        <w:ind w:firstLine="1800"/>
        <w:jc w:val="both"/>
        <w:rPr>
          <w:sz w:val="28"/>
          <w:szCs w:val="28"/>
        </w:rPr>
      </w:pPr>
      <w:r w:rsidRPr="00F6772A">
        <w:rPr>
          <w:sz w:val="28"/>
          <w:szCs w:val="28"/>
        </w:rPr>
        <w:t>М — количество денег в обращении;</w:t>
      </w:r>
    </w:p>
    <w:p w:rsidR="00F6772A" w:rsidRPr="00F6772A" w:rsidRDefault="00F6772A" w:rsidP="00F6772A">
      <w:pPr>
        <w:spacing w:line="360" w:lineRule="auto"/>
        <w:ind w:firstLine="1800"/>
        <w:jc w:val="both"/>
        <w:rPr>
          <w:sz w:val="28"/>
          <w:szCs w:val="28"/>
        </w:rPr>
      </w:pPr>
      <w:r w:rsidRPr="00F6772A">
        <w:rPr>
          <w:sz w:val="28"/>
          <w:szCs w:val="28"/>
        </w:rPr>
        <w:t>V — скорость обращения денег.</w:t>
      </w:r>
    </w:p>
    <w:p w:rsidR="00864439" w:rsidRDefault="00F6772A" w:rsidP="00F6772A">
      <w:pPr>
        <w:spacing w:line="360" w:lineRule="auto"/>
        <w:ind w:firstLine="540"/>
        <w:jc w:val="both"/>
        <w:rPr>
          <w:sz w:val="28"/>
          <w:szCs w:val="28"/>
        </w:rPr>
      </w:pPr>
      <w:r w:rsidRPr="00F6772A">
        <w:rPr>
          <w:sz w:val="28"/>
          <w:szCs w:val="28"/>
        </w:rPr>
        <w:t>Следовательно, AD находится в прямой зависимости от денежной массы и скорости обращения денег и в обратной — от уровня цен.</w:t>
      </w:r>
      <w:r w:rsidRPr="00F6772A">
        <w:rPr>
          <w:rStyle w:val="a4"/>
          <w:sz w:val="28"/>
          <w:szCs w:val="28"/>
        </w:rPr>
        <w:t xml:space="preserve"> </w:t>
      </w:r>
      <w:r>
        <w:rPr>
          <w:rStyle w:val="a4"/>
          <w:sz w:val="28"/>
          <w:szCs w:val="28"/>
        </w:rPr>
        <w:footnoteReference w:id="1"/>
      </w:r>
    </w:p>
    <w:p w:rsidR="00960628" w:rsidRPr="00882AD7" w:rsidRDefault="00960628" w:rsidP="00444F5E">
      <w:pPr>
        <w:ind w:firstLine="181"/>
        <w:jc w:val="center"/>
        <w:rPr>
          <w:b/>
        </w:rPr>
      </w:pPr>
      <w:r w:rsidRPr="00882AD7">
        <w:rPr>
          <w:b/>
          <w:i/>
        </w:rPr>
        <w:t>Рис. 1. Совокупный спрос</w:t>
      </w:r>
      <w:r w:rsidRPr="00882AD7">
        <w:rPr>
          <w:b/>
        </w:rPr>
        <w:t>.</w:t>
      </w:r>
    </w:p>
    <w:p w:rsidR="00444F5E" w:rsidRDefault="00EB4AF8" w:rsidP="00444F5E">
      <w:pPr>
        <w:spacing w:before="120" w:line="360" w:lineRule="auto"/>
        <w:ind w:firstLine="51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90.5pt" o:allowoverlap="f" fillcolor="black">
            <v:imagedata r:id="rId7" o:title="" chromakey="#cddbeb"/>
          </v:shape>
        </w:pict>
      </w:r>
    </w:p>
    <w:p w:rsidR="00C873D3" w:rsidRPr="001C489F" w:rsidRDefault="00C873D3" w:rsidP="00960628">
      <w:pPr>
        <w:spacing w:before="120" w:line="360" w:lineRule="auto"/>
        <w:ind w:firstLine="510"/>
        <w:jc w:val="both"/>
        <w:rPr>
          <w:snapToGrid w:val="0"/>
          <w:sz w:val="28"/>
          <w:szCs w:val="28"/>
        </w:rPr>
      </w:pPr>
      <w:r>
        <w:rPr>
          <w:sz w:val="28"/>
          <w:szCs w:val="28"/>
        </w:rPr>
        <w:t>Г</w:t>
      </w:r>
      <w:r w:rsidRPr="006B4055">
        <w:rPr>
          <w:sz w:val="28"/>
          <w:szCs w:val="28"/>
        </w:rPr>
        <w:t xml:space="preserve">рафически </w:t>
      </w:r>
      <w:r>
        <w:rPr>
          <w:sz w:val="28"/>
          <w:szCs w:val="28"/>
        </w:rPr>
        <w:t>м</w:t>
      </w:r>
      <w:r w:rsidRPr="006B4055">
        <w:rPr>
          <w:sz w:val="28"/>
          <w:szCs w:val="28"/>
        </w:rPr>
        <w:t xml:space="preserve">одель совокупного спроса представляется в виде кривой с отрицательным наклоном, которая характеризует обратную зависимость между объемом покупаемого реального ВНП и уровнем цен. </w:t>
      </w:r>
      <w:r>
        <w:rPr>
          <w:sz w:val="28"/>
          <w:szCs w:val="28"/>
        </w:rPr>
        <w:t>На рис.1 к</w:t>
      </w:r>
      <w:r w:rsidRPr="006B4055">
        <w:rPr>
          <w:snapToGrid w:val="0"/>
          <w:sz w:val="28"/>
          <w:szCs w:val="28"/>
        </w:rPr>
        <w:t xml:space="preserve">ривая совокупного спроса </w:t>
      </w:r>
      <w:r w:rsidRPr="0051328C">
        <w:rPr>
          <w:snapToGrid w:val="0"/>
          <w:sz w:val="28"/>
          <w:szCs w:val="28"/>
          <w:lang w:val="en-US"/>
        </w:rPr>
        <w:t>AD</w:t>
      </w:r>
      <w:r w:rsidRPr="006B4055">
        <w:rPr>
          <w:snapToGrid w:val="0"/>
          <w:sz w:val="28"/>
          <w:szCs w:val="28"/>
        </w:rPr>
        <w:t xml:space="preserve"> показывает количество товаров и услуг, которое потре</w:t>
      </w:r>
      <w:r w:rsidRPr="006B4055">
        <w:rPr>
          <w:snapToGrid w:val="0"/>
          <w:sz w:val="28"/>
          <w:szCs w:val="28"/>
        </w:rPr>
        <w:softHyphen/>
        <w:t>бители готовы приобрести п</w:t>
      </w:r>
      <w:r w:rsidR="00960628">
        <w:rPr>
          <w:snapToGrid w:val="0"/>
          <w:sz w:val="28"/>
          <w:szCs w:val="28"/>
        </w:rPr>
        <w:t xml:space="preserve">ри каждом возможном уровне цен. </w:t>
      </w:r>
      <w:r w:rsidRPr="006B4055">
        <w:rPr>
          <w:snapToGrid w:val="0"/>
          <w:sz w:val="28"/>
          <w:szCs w:val="28"/>
        </w:rPr>
        <w:t xml:space="preserve">Она дает такие комбинации объема выпуска и общего уровня цен в экономике, при которых товарный и денежный рынки находятся в равновесии. </w:t>
      </w:r>
    </w:p>
    <w:p w:rsidR="00C873D3" w:rsidRDefault="00C873D3" w:rsidP="00C873D3">
      <w:pPr>
        <w:spacing w:line="360" w:lineRule="auto"/>
        <w:ind w:firstLine="540"/>
        <w:jc w:val="both"/>
        <w:rPr>
          <w:snapToGrid w:val="0"/>
          <w:sz w:val="28"/>
          <w:szCs w:val="28"/>
        </w:rPr>
      </w:pPr>
      <w:r w:rsidRPr="00BC3A50">
        <w:rPr>
          <w:snapToGrid w:val="0"/>
          <w:sz w:val="28"/>
          <w:szCs w:val="28"/>
        </w:rPr>
        <w:t>Изменение общего уровня цен (ценовых факторов) при прочих равных условиях (неизменных неценовых факторах) влияет на объем совокупного спроса и обуславливает движение по кривой AD</w:t>
      </w:r>
      <w:r w:rsidRPr="00C873D3">
        <w:rPr>
          <w:snapToGrid w:val="0"/>
          <w:sz w:val="28"/>
          <w:szCs w:val="28"/>
        </w:rPr>
        <w:t>/</w:t>
      </w:r>
      <w:r>
        <w:rPr>
          <w:rStyle w:val="a4"/>
          <w:snapToGrid w:val="0"/>
          <w:sz w:val="28"/>
          <w:szCs w:val="28"/>
        </w:rPr>
        <w:footnoteReference w:id="2"/>
      </w:r>
    </w:p>
    <w:p w:rsidR="00960628" w:rsidRPr="00960628" w:rsidRDefault="00960628" w:rsidP="00960628">
      <w:pPr>
        <w:spacing w:line="360" w:lineRule="auto"/>
        <w:ind w:firstLine="540"/>
        <w:jc w:val="both"/>
        <w:rPr>
          <w:sz w:val="28"/>
          <w:szCs w:val="28"/>
        </w:rPr>
      </w:pPr>
      <w:r w:rsidRPr="00960628">
        <w:rPr>
          <w:sz w:val="28"/>
          <w:szCs w:val="28"/>
        </w:rPr>
        <w:t>Отметим, что факторы, влияющие на кривую спроса на отдельный товар, не имеют смысла при рассмотрении совокупностей. На макроуровне совокупный спрос определяется следующими ценовыми факторами:</w:t>
      </w:r>
    </w:p>
    <w:p w:rsidR="00960628" w:rsidRPr="00960628" w:rsidRDefault="00960628" w:rsidP="00960628">
      <w:pPr>
        <w:spacing w:line="360" w:lineRule="auto"/>
        <w:ind w:firstLine="540"/>
        <w:jc w:val="both"/>
        <w:rPr>
          <w:sz w:val="28"/>
          <w:szCs w:val="28"/>
        </w:rPr>
      </w:pPr>
      <w:r w:rsidRPr="00960628">
        <w:rPr>
          <w:sz w:val="28"/>
          <w:szCs w:val="28"/>
        </w:rPr>
        <w:t>- эффект процентной ставки, смысл которой заключается в том, что при увеличении цены процентная ставка увеличивается, следовательно, величина инвестиций, согласно кривой инвестиционного спроса - уменьшается, отсюда, по основному макроэкономическому уравнению:</w:t>
      </w:r>
    </w:p>
    <w:p w:rsidR="00960628" w:rsidRPr="00960628" w:rsidRDefault="00960628" w:rsidP="00960628">
      <w:pPr>
        <w:spacing w:line="360" w:lineRule="auto"/>
        <w:ind w:firstLine="540"/>
        <w:jc w:val="both"/>
        <w:rPr>
          <w:sz w:val="28"/>
          <w:szCs w:val="28"/>
        </w:rPr>
      </w:pPr>
      <w:r w:rsidRPr="00960628">
        <w:rPr>
          <w:sz w:val="28"/>
          <w:szCs w:val="28"/>
        </w:rPr>
        <w:t>Y=C+I+G+X</w:t>
      </w:r>
    </w:p>
    <w:p w:rsidR="00960628" w:rsidRPr="00960628" w:rsidRDefault="00960628" w:rsidP="00960628">
      <w:pPr>
        <w:spacing w:line="360" w:lineRule="auto"/>
        <w:ind w:firstLine="540"/>
        <w:jc w:val="both"/>
        <w:rPr>
          <w:sz w:val="28"/>
          <w:szCs w:val="28"/>
        </w:rPr>
      </w:pPr>
      <w:r w:rsidRPr="00960628">
        <w:rPr>
          <w:sz w:val="28"/>
          <w:szCs w:val="28"/>
        </w:rPr>
        <w:t>При прочих равных условиях уменьшение инвестиций ведет к уменьшению ВНП (Y);</w:t>
      </w:r>
    </w:p>
    <w:p w:rsidR="00960628" w:rsidRPr="00960628" w:rsidRDefault="00960628" w:rsidP="00960628">
      <w:pPr>
        <w:spacing w:line="360" w:lineRule="auto"/>
        <w:ind w:firstLine="540"/>
        <w:jc w:val="both"/>
        <w:rPr>
          <w:sz w:val="28"/>
          <w:szCs w:val="28"/>
        </w:rPr>
      </w:pPr>
      <w:r w:rsidRPr="00960628">
        <w:rPr>
          <w:sz w:val="28"/>
          <w:szCs w:val="28"/>
        </w:rPr>
        <w:t>- эффект богатства или эффект реальных кассовых остатков. При росте цен население, имеющее финансовые активы, станет реально беднее и будет вынуждено сократить свои расходы;</w:t>
      </w:r>
    </w:p>
    <w:p w:rsidR="00960628" w:rsidRPr="00960628" w:rsidRDefault="00960628" w:rsidP="00960628">
      <w:pPr>
        <w:spacing w:line="360" w:lineRule="auto"/>
        <w:ind w:firstLine="540"/>
        <w:jc w:val="both"/>
        <w:rPr>
          <w:sz w:val="28"/>
          <w:szCs w:val="28"/>
        </w:rPr>
      </w:pPr>
      <w:r w:rsidRPr="00960628">
        <w:rPr>
          <w:sz w:val="28"/>
          <w:szCs w:val="28"/>
        </w:rPr>
        <w:t>- эффект импортных закупок. Суть этого эффекта в том, что изменение цен в одной стране приводит к изменениям объема экспорта при неизменных ценах за рубежом, что в свою очередь влияет на расходы населения внутри страны. Так, например, при росте цен на отечественные товары население станет больше покупать импортные товары, что приведет к уменьшению экспорта, с одной стороны, и сокращению покупок отечественных товаров - с другой;</w:t>
      </w:r>
    </w:p>
    <w:p w:rsidR="00960628" w:rsidRPr="00960628" w:rsidRDefault="00960628" w:rsidP="00960628">
      <w:pPr>
        <w:spacing w:line="360" w:lineRule="auto"/>
        <w:ind w:firstLine="540"/>
        <w:jc w:val="both"/>
        <w:rPr>
          <w:sz w:val="28"/>
          <w:szCs w:val="28"/>
        </w:rPr>
      </w:pPr>
      <w:r w:rsidRPr="00960628">
        <w:rPr>
          <w:sz w:val="28"/>
          <w:szCs w:val="28"/>
        </w:rPr>
        <w:t>- убывающий наклон кривой совокупного спроса можно объяснить через количественную теорию денег, которая выражается равенством:</w:t>
      </w:r>
    </w:p>
    <w:p w:rsidR="00C873D3" w:rsidRDefault="001A3579" w:rsidP="001A3579">
      <w:pPr>
        <w:tabs>
          <w:tab w:val="left" w:pos="2880"/>
        </w:tabs>
        <w:spacing w:line="360" w:lineRule="auto"/>
        <w:ind w:left="2880" w:hanging="2520"/>
        <w:jc w:val="both"/>
        <w:rPr>
          <w:sz w:val="28"/>
          <w:szCs w:val="28"/>
        </w:rPr>
      </w:pPr>
      <w:r>
        <w:rPr>
          <w:sz w:val="28"/>
          <w:szCs w:val="28"/>
        </w:rPr>
        <w:t>М*V=Р*</w:t>
      </w:r>
      <w:r w:rsidR="00960628" w:rsidRPr="00960628">
        <w:rPr>
          <w:sz w:val="28"/>
          <w:szCs w:val="28"/>
        </w:rPr>
        <w:t>Y</w:t>
      </w:r>
      <w:r>
        <w:rPr>
          <w:sz w:val="28"/>
          <w:szCs w:val="28"/>
        </w:rPr>
        <w:t xml:space="preserve">, </w:t>
      </w:r>
      <w:r>
        <w:rPr>
          <w:sz w:val="28"/>
          <w:szCs w:val="28"/>
        </w:rPr>
        <w:tab/>
      </w:r>
      <w:r w:rsidR="00960628" w:rsidRPr="00960628">
        <w:rPr>
          <w:sz w:val="28"/>
          <w:szCs w:val="28"/>
        </w:rPr>
        <w:t xml:space="preserve">где: </w:t>
      </w:r>
      <w:r>
        <w:rPr>
          <w:sz w:val="28"/>
          <w:szCs w:val="28"/>
        </w:rPr>
        <w:t xml:space="preserve">М - количество денег; </w:t>
      </w:r>
      <w:r w:rsidR="00960628" w:rsidRPr="00960628">
        <w:rPr>
          <w:sz w:val="28"/>
          <w:szCs w:val="28"/>
        </w:rPr>
        <w:t>V - скорость обращения денег</w:t>
      </w:r>
      <w:r>
        <w:rPr>
          <w:sz w:val="28"/>
          <w:szCs w:val="28"/>
        </w:rPr>
        <w:t xml:space="preserve">; </w:t>
      </w:r>
      <w:r w:rsidR="00960628" w:rsidRPr="00960628">
        <w:rPr>
          <w:sz w:val="28"/>
          <w:szCs w:val="28"/>
        </w:rPr>
        <w:t>Р - уровень цен</w:t>
      </w:r>
      <w:r>
        <w:rPr>
          <w:sz w:val="28"/>
          <w:szCs w:val="28"/>
        </w:rPr>
        <w:t xml:space="preserve">; </w:t>
      </w:r>
      <w:r w:rsidR="00960628" w:rsidRPr="00960628">
        <w:rPr>
          <w:sz w:val="28"/>
          <w:szCs w:val="28"/>
        </w:rPr>
        <w:t>Y - реальный объем производства.</w:t>
      </w:r>
    </w:p>
    <w:p w:rsidR="001A3579" w:rsidRPr="001A3579" w:rsidRDefault="001A3579" w:rsidP="001A3579">
      <w:pPr>
        <w:tabs>
          <w:tab w:val="left" w:pos="2700"/>
        </w:tabs>
        <w:spacing w:line="360" w:lineRule="auto"/>
        <w:ind w:firstLine="540"/>
        <w:jc w:val="both"/>
        <w:rPr>
          <w:sz w:val="28"/>
          <w:szCs w:val="28"/>
        </w:rPr>
      </w:pPr>
      <w:r w:rsidRPr="001A3579">
        <w:rPr>
          <w:sz w:val="28"/>
          <w:szCs w:val="28"/>
        </w:rPr>
        <w:t>Неценовые факторы сдвигают кривую совокупного спроса вправо или влево. Эти факторы не зависят от изменения уровня цен Р, но под их влиянием происходит изменение спроса, поэтому результатом будет сдвиг кривой AD вправо или влево (рис. 43-45).</w:t>
      </w:r>
    </w:p>
    <w:p w:rsidR="001A3579" w:rsidRPr="001A3579" w:rsidRDefault="001A3579" w:rsidP="001A3579">
      <w:pPr>
        <w:tabs>
          <w:tab w:val="left" w:pos="2700"/>
        </w:tabs>
        <w:spacing w:line="360" w:lineRule="auto"/>
        <w:ind w:firstLine="540"/>
        <w:jc w:val="both"/>
        <w:rPr>
          <w:sz w:val="28"/>
          <w:szCs w:val="28"/>
        </w:rPr>
      </w:pPr>
      <w:r>
        <w:rPr>
          <w:sz w:val="28"/>
          <w:szCs w:val="28"/>
        </w:rPr>
        <w:t>Основные</w:t>
      </w:r>
      <w:r w:rsidRPr="001A3579">
        <w:rPr>
          <w:sz w:val="28"/>
          <w:szCs w:val="28"/>
        </w:rPr>
        <w:t xml:space="preserve"> причины сдвижки можно отразить через основное макроэкономическое уравнение:</w:t>
      </w:r>
      <w:r>
        <w:rPr>
          <w:sz w:val="28"/>
          <w:szCs w:val="28"/>
        </w:rPr>
        <w:t xml:space="preserve">  </w:t>
      </w:r>
      <w:r>
        <w:rPr>
          <w:sz w:val="28"/>
          <w:szCs w:val="28"/>
        </w:rPr>
        <w:tab/>
      </w:r>
      <w:r>
        <w:rPr>
          <w:sz w:val="28"/>
          <w:szCs w:val="28"/>
        </w:rPr>
        <w:tab/>
      </w:r>
      <w:r w:rsidRPr="001A3579">
        <w:rPr>
          <w:sz w:val="28"/>
          <w:szCs w:val="28"/>
        </w:rPr>
        <w:t>Y=C+I+G+Xn</w:t>
      </w:r>
    </w:p>
    <w:p w:rsidR="001A3579" w:rsidRDefault="001A3579" w:rsidP="001A3579">
      <w:pPr>
        <w:tabs>
          <w:tab w:val="left" w:pos="2700"/>
        </w:tabs>
        <w:spacing w:line="360" w:lineRule="auto"/>
        <w:ind w:firstLine="540"/>
        <w:jc w:val="both"/>
        <w:rPr>
          <w:sz w:val="28"/>
          <w:szCs w:val="28"/>
        </w:rPr>
      </w:pPr>
      <w:r w:rsidRPr="001A3579">
        <w:rPr>
          <w:sz w:val="28"/>
          <w:szCs w:val="28"/>
        </w:rPr>
        <w:t>Изменение любого из четырех компонентов при P приводит к изменению Y.</w:t>
      </w:r>
    </w:p>
    <w:p w:rsidR="001A3579" w:rsidRPr="00882AD7" w:rsidRDefault="001A3579" w:rsidP="00444F5E">
      <w:pPr>
        <w:tabs>
          <w:tab w:val="left" w:pos="2700"/>
        </w:tabs>
        <w:spacing w:line="360" w:lineRule="auto"/>
        <w:jc w:val="center"/>
        <w:rPr>
          <w:b/>
          <w:i/>
          <w:sz w:val="22"/>
          <w:szCs w:val="22"/>
        </w:rPr>
      </w:pPr>
      <w:r w:rsidRPr="00882AD7">
        <w:rPr>
          <w:b/>
          <w:i/>
          <w:sz w:val="22"/>
          <w:szCs w:val="22"/>
        </w:rPr>
        <w:t>Рис. 2 Влияние неценовых факторов на совокупный спрос</w:t>
      </w:r>
    </w:p>
    <w:p w:rsidR="001A3579" w:rsidRDefault="00EB4AF8" w:rsidP="00444F5E">
      <w:pPr>
        <w:tabs>
          <w:tab w:val="left" w:pos="2700"/>
        </w:tabs>
        <w:spacing w:line="360" w:lineRule="auto"/>
        <w:jc w:val="center"/>
      </w:pPr>
      <w:r>
        <w:pict>
          <v:shape id="_x0000_i1026" type="#_x0000_t75" style="width:198pt;height:198pt" o:allowoverlap="f">
            <v:imagedata r:id="rId8" o:title="" chromakey="#cddbeb"/>
          </v:shape>
        </w:pict>
      </w:r>
    </w:p>
    <w:p w:rsidR="001A3579" w:rsidRPr="001A3579" w:rsidRDefault="001A3579" w:rsidP="001A3579">
      <w:pPr>
        <w:tabs>
          <w:tab w:val="left" w:pos="2700"/>
        </w:tabs>
        <w:spacing w:line="360" w:lineRule="auto"/>
        <w:ind w:firstLine="540"/>
        <w:jc w:val="both"/>
        <w:rPr>
          <w:sz w:val="28"/>
          <w:szCs w:val="28"/>
        </w:rPr>
      </w:pPr>
      <w:r w:rsidRPr="001A3579">
        <w:rPr>
          <w:sz w:val="28"/>
          <w:szCs w:val="28"/>
        </w:rPr>
        <w:t>Неценовые факторы совокупного спроса включают в себя:</w:t>
      </w:r>
    </w:p>
    <w:p w:rsidR="001A3579" w:rsidRPr="001A3579" w:rsidRDefault="001A3579" w:rsidP="001A3579">
      <w:pPr>
        <w:tabs>
          <w:tab w:val="left" w:pos="2700"/>
        </w:tabs>
        <w:spacing w:line="360" w:lineRule="auto"/>
        <w:ind w:firstLine="540"/>
        <w:jc w:val="both"/>
        <w:rPr>
          <w:sz w:val="28"/>
          <w:szCs w:val="28"/>
        </w:rPr>
      </w:pPr>
      <w:r w:rsidRPr="001A3579">
        <w:rPr>
          <w:sz w:val="28"/>
          <w:szCs w:val="28"/>
        </w:rPr>
        <w:t>1) изменения в потребительских расходах домашних хозяйств (С) - когда изменяются: благосостояние потребителей, ожидания потребителей, задолженность потребителей, налоги;</w:t>
      </w:r>
    </w:p>
    <w:p w:rsidR="001A3579" w:rsidRPr="001A3579" w:rsidRDefault="001A3579" w:rsidP="001A3579">
      <w:pPr>
        <w:tabs>
          <w:tab w:val="left" w:pos="2700"/>
        </w:tabs>
        <w:spacing w:line="360" w:lineRule="auto"/>
        <w:ind w:firstLine="540"/>
        <w:jc w:val="both"/>
        <w:rPr>
          <w:sz w:val="28"/>
          <w:szCs w:val="28"/>
        </w:rPr>
      </w:pPr>
      <w:r w:rsidRPr="001A3579">
        <w:rPr>
          <w:sz w:val="28"/>
          <w:szCs w:val="28"/>
        </w:rPr>
        <w:t>2) изменения в инвестиционных расходах (I) - когда изменяются: процентные ставки, ожидаемые прибыли от инвестиций, налоги с предприятий, технологии, избыточные мощности;</w:t>
      </w:r>
    </w:p>
    <w:p w:rsidR="001A3579" w:rsidRPr="001A3579" w:rsidRDefault="001A3579" w:rsidP="001A3579">
      <w:pPr>
        <w:tabs>
          <w:tab w:val="left" w:pos="2700"/>
        </w:tabs>
        <w:spacing w:line="360" w:lineRule="auto"/>
        <w:ind w:firstLine="540"/>
        <w:jc w:val="both"/>
        <w:rPr>
          <w:sz w:val="28"/>
          <w:szCs w:val="28"/>
        </w:rPr>
      </w:pPr>
      <w:r w:rsidRPr="001A3579">
        <w:rPr>
          <w:sz w:val="28"/>
          <w:szCs w:val="28"/>
        </w:rPr>
        <w:t>3) изменения в государственных расходах (G);</w:t>
      </w:r>
    </w:p>
    <w:p w:rsidR="001A3579" w:rsidRDefault="00EB4AF8" w:rsidP="001A3579">
      <w:pPr>
        <w:tabs>
          <w:tab w:val="left" w:pos="2700"/>
        </w:tabs>
        <w:spacing w:line="360" w:lineRule="auto"/>
        <w:ind w:firstLine="540"/>
        <w:jc w:val="both"/>
        <w:rPr>
          <w:sz w:val="28"/>
          <w:szCs w:val="28"/>
        </w:rPr>
      </w:pPr>
      <w:r>
        <w:rPr>
          <w:noProof/>
        </w:rPr>
        <w:pict>
          <v:shape id="_x0000_s1030" type="#_x0000_t75" style="position:absolute;left:0;text-align:left;margin-left:0;margin-top:51.75pt;width:187.2pt;height:187.2pt;z-index:251657216">
            <v:imagedata r:id="rId9" o:title="" chromakey="#cddbeb"/>
            <w10:wrap type="square"/>
          </v:shape>
        </w:pict>
      </w:r>
      <w:r w:rsidR="001A3579" w:rsidRPr="001A3579">
        <w:rPr>
          <w:sz w:val="28"/>
          <w:szCs w:val="28"/>
        </w:rPr>
        <w:t>4) изменения в расходах на чистый объем экспорта (Xn): национальный доход в зарубежных странах, валютные курсы.</w:t>
      </w:r>
      <w:r w:rsidR="001A3579">
        <w:rPr>
          <w:rStyle w:val="a4"/>
          <w:sz w:val="28"/>
          <w:szCs w:val="28"/>
        </w:rPr>
        <w:footnoteReference w:id="3"/>
      </w:r>
    </w:p>
    <w:p w:rsidR="00882AD7" w:rsidRDefault="00EB4AF8" w:rsidP="00882AD7">
      <w:pPr>
        <w:tabs>
          <w:tab w:val="left" w:pos="2700"/>
        </w:tabs>
        <w:spacing w:line="360" w:lineRule="auto"/>
        <w:jc w:val="right"/>
        <w:rPr>
          <w:sz w:val="28"/>
          <w:szCs w:val="28"/>
        </w:rPr>
      </w:pPr>
      <w:r>
        <w:rPr>
          <w:sz w:val="28"/>
          <w:szCs w:val="28"/>
        </w:rPr>
        <w:pict>
          <v:shape id="_x0000_i1027" type="#_x0000_t75" style="width:186.75pt;height:186.75pt">
            <v:imagedata r:id="rId10" o:title="" chromakey="#cddbeb"/>
          </v:shape>
        </w:pict>
      </w:r>
    </w:p>
    <w:p w:rsidR="00882AD7" w:rsidRPr="00882AD7" w:rsidRDefault="00882AD7" w:rsidP="00882AD7">
      <w:pPr>
        <w:rPr>
          <w:b/>
          <w:i/>
          <w:sz w:val="22"/>
          <w:szCs w:val="22"/>
        </w:rPr>
      </w:pPr>
      <w:r w:rsidRPr="00882AD7">
        <w:rPr>
          <w:b/>
          <w:i/>
          <w:sz w:val="22"/>
          <w:szCs w:val="22"/>
        </w:rPr>
        <w:t xml:space="preserve">Рис. 3. Последствия роста спроса </w:t>
      </w:r>
      <w:r>
        <w:rPr>
          <w:b/>
          <w:i/>
          <w:sz w:val="22"/>
          <w:szCs w:val="22"/>
        </w:rPr>
        <w:tab/>
      </w:r>
      <w:r>
        <w:rPr>
          <w:b/>
          <w:i/>
          <w:sz w:val="22"/>
          <w:szCs w:val="22"/>
        </w:rPr>
        <w:tab/>
      </w:r>
      <w:r>
        <w:rPr>
          <w:b/>
          <w:i/>
          <w:sz w:val="22"/>
          <w:szCs w:val="22"/>
        </w:rPr>
        <w:tab/>
      </w:r>
      <w:r>
        <w:rPr>
          <w:b/>
          <w:i/>
          <w:sz w:val="22"/>
          <w:szCs w:val="22"/>
        </w:rPr>
        <w:tab/>
        <w:t xml:space="preserve">Рис. 4 </w:t>
      </w:r>
      <w:r w:rsidRPr="00882AD7">
        <w:rPr>
          <w:b/>
          <w:i/>
          <w:sz w:val="22"/>
          <w:szCs w:val="22"/>
        </w:rPr>
        <w:t xml:space="preserve">Последствия роста спроса в </w:t>
      </w:r>
    </w:p>
    <w:p w:rsidR="00882AD7" w:rsidRDefault="00882AD7" w:rsidP="00882AD7">
      <w:pPr>
        <w:rPr>
          <w:b/>
          <w:i/>
          <w:sz w:val="22"/>
          <w:szCs w:val="22"/>
        </w:rPr>
      </w:pPr>
      <w:r w:rsidRPr="00882AD7">
        <w:rPr>
          <w:b/>
          <w:i/>
          <w:sz w:val="22"/>
          <w:szCs w:val="22"/>
        </w:rPr>
        <w:t>в краткосрочном периоде</w:t>
      </w:r>
      <w:r>
        <w:rPr>
          <w:b/>
          <w:i/>
          <w:sz w:val="22"/>
          <w:szCs w:val="22"/>
        </w:rPr>
        <w:tab/>
      </w:r>
      <w:r>
        <w:rPr>
          <w:b/>
          <w:i/>
          <w:sz w:val="22"/>
          <w:szCs w:val="22"/>
        </w:rPr>
        <w:tab/>
      </w:r>
      <w:r>
        <w:rPr>
          <w:b/>
          <w:i/>
          <w:sz w:val="22"/>
          <w:szCs w:val="22"/>
        </w:rPr>
        <w:tab/>
      </w:r>
      <w:r>
        <w:rPr>
          <w:b/>
          <w:i/>
          <w:sz w:val="22"/>
          <w:szCs w:val="22"/>
        </w:rPr>
        <w:tab/>
      </w:r>
      <w:r>
        <w:rPr>
          <w:b/>
          <w:i/>
          <w:sz w:val="22"/>
          <w:szCs w:val="22"/>
        </w:rPr>
        <w:tab/>
      </w:r>
      <w:r w:rsidRPr="00882AD7">
        <w:rPr>
          <w:b/>
          <w:i/>
          <w:sz w:val="22"/>
          <w:szCs w:val="22"/>
        </w:rPr>
        <w:t>долгосрочном периоде</w:t>
      </w:r>
    </w:p>
    <w:p w:rsidR="00882AD7" w:rsidRDefault="00882AD7" w:rsidP="00882AD7">
      <w:pPr>
        <w:rPr>
          <w:sz w:val="22"/>
          <w:szCs w:val="22"/>
        </w:rPr>
      </w:pPr>
    </w:p>
    <w:p w:rsidR="00882AD7" w:rsidRPr="00882AD7" w:rsidRDefault="00882AD7" w:rsidP="00882AD7">
      <w:pPr>
        <w:spacing w:line="360" w:lineRule="auto"/>
        <w:ind w:firstLine="540"/>
        <w:jc w:val="both"/>
        <w:rPr>
          <w:sz w:val="28"/>
          <w:szCs w:val="28"/>
        </w:rPr>
      </w:pPr>
      <w:r w:rsidRPr="00882AD7">
        <w:rPr>
          <w:sz w:val="28"/>
          <w:szCs w:val="28"/>
        </w:rPr>
        <w:t xml:space="preserve">В краткосрочном периоде рост совокупного спроса приходит к увеличению выпуска и увеличению занятости, не оказывая влияния на уровень цен (рис. </w:t>
      </w:r>
      <w:r>
        <w:rPr>
          <w:sz w:val="28"/>
          <w:szCs w:val="28"/>
        </w:rPr>
        <w:t>3</w:t>
      </w:r>
      <w:r w:rsidRPr="00882AD7">
        <w:rPr>
          <w:sz w:val="28"/>
          <w:szCs w:val="28"/>
        </w:rPr>
        <w:t>). Такое воздействие оказала в период кризиса 30-х годов государственная политика стимулирования совокупного спроса. Но если состояние экономики близко к состоянию полной занятости в долгосрочном периоде рост совокупного спроса вызовет не увеличение выпуска, так как возможности уже на пределе, а отразится на уровне цен, т.е. вызовет инфляцию (рис. 4).</w:t>
      </w:r>
    </w:p>
    <w:p w:rsidR="007F081E" w:rsidRDefault="00882AD7" w:rsidP="00882AD7">
      <w:pPr>
        <w:spacing w:line="360" w:lineRule="auto"/>
        <w:ind w:firstLine="540"/>
        <w:jc w:val="center"/>
        <w:rPr>
          <w:sz w:val="28"/>
          <w:szCs w:val="28"/>
          <w:lang w:val="en-US"/>
        </w:rPr>
      </w:pPr>
      <w:r>
        <w:rPr>
          <w:sz w:val="28"/>
          <w:szCs w:val="28"/>
        </w:rPr>
        <w:br w:type="page"/>
      </w:r>
    </w:p>
    <w:p w:rsidR="001A3579" w:rsidRPr="003D0003" w:rsidRDefault="003D0003" w:rsidP="003D0003">
      <w:pPr>
        <w:pStyle w:val="1"/>
        <w:jc w:val="center"/>
        <w:rPr>
          <w:rFonts w:ascii="Times New Roman" w:hAnsi="Times New Roman" w:cs="Times New Roman"/>
          <w:sz w:val="28"/>
          <w:szCs w:val="28"/>
          <w:u w:val="single"/>
        </w:rPr>
      </w:pPr>
      <w:bookmarkStart w:id="2" w:name="_Toc245542261"/>
      <w:r w:rsidRPr="003D0003">
        <w:rPr>
          <w:rFonts w:ascii="Times New Roman" w:hAnsi="Times New Roman" w:cs="Times New Roman"/>
          <w:sz w:val="28"/>
          <w:szCs w:val="28"/>
          <w:u w:val="single"/>
        </w:rPr>
        <w:t>2. СОВОКУПНОЕ ПРЕДЛОЖЕНИЕ И ФАКТОРЫ, ВЛИЯЮЩИЕ НА НЕГО.</w:t>
      </w:r>
      <w:bookmarkEnd w:id="2"/>
    </w:p>
    <w:p w:rsidR="00882AD7" w:rsidRPr="00882AD7" w:rsidRDefault="00882AD7" w:rsidP="00882AD7">
      <w:pPr>
        <w:spacing w:line="360" w:lineRule="auto"/>
        <w:ind w:firstLine="540"/>
        <w:jc w:val="both"/>
        <w:rPr>
          <w:sz w:val="28"/>
          <w:szCs w:val="28"/>
        </w:rPr>
      </w:pPr>
      <w:r w:rsidRPr="00882AD7">
        <w:rPr>
          <w:sz w:val="28"/>
          <w:szCs w:val="28"/>
        </w:rPr>
        <w:t>Совокупное предложение (AS) отражает связь между совокупным объемом выпуска и уровнем цен в экономике. Можно сказать, что совокупное предложение - это общее количество благ и услуг, которые фирмы и домашние хозяйства готовы представить на рынок при каждом данном уровне цен. Объем выпуска фирм, разумеется, зависит от цен, которые устанавливаются на их товары и услуги на рынке. Предложение в макроэкономике отражает прямо пропорциональную зависимость между ценой на продукт (Р) и количеством предлагаемого продукта (Y).</w:t>
      </w:r>
    </w:p>
    <w:p w:rsidR="00882AD7" w:rsidRPr="00882AD7" w:rsidRDefault="00882AD7" w:rsidP="00882AD7">
      <w:pPr>
        <w:spacing w:line="360" w:lineRule="auto"/>
        <w:ind w:firstLine="540"/>
        <w:jc w:val="both"/>
        <w:rPr>
          <w:sz w:val="28"/>
          <w:szCs w:val="28"/>
        </w:rPr>
      </w:pPr>
      <w:r w:rsidRPr="00882AD7">
        <w:rPr>
          <w:sz w:val="28"/>
          <w:szCs w:val="28"/>
        </w:rPr>
        <w:t>На уровень предложения влияют цены на продукцию и затраты на факторы производства.</w:t>
      </w:r>
    </w:p>
    <w:p w:rsidR="00882AD7" w:rsidRPr="00882AD7" w:rsidRDefault="00882AD7" w:rsidP="00882AD7">
      <w:pPr>
        <w:spacing w:line="360" w:lineRule="auto"/>
        <w:ind w:firstLine="540"/>
        <w:jc w:val="both"/>
        <w:rPr>
          <w:sz w:val="28"/>
          <w:szCs w:val="28"/>
        </w:rPr>
      </w:pPr>
      <w:r w:rsidRPr="00882AD7">
        <w:rPr>
          <w:sz w:val="28"/>
          <w:szCs w:val="28"/>
        </w:rPr>
        <w:t>Совокупное предложение следует рассматривать отдельно в краткосрочном периоде и в долгосрочном периоде. Это объясняется большой значимостью влияния изменений количества факторов производства.</w:t>
      </w:r>
    </w:p>
    <w:p w:rsidR="00882AD7" w:rsidRDefault="00882AD7" w:rsidP="00214111">
      <w:pPr>
        <w:spacing w:line="360" w:lineRule="auto"/>
        <w:ind w:firstLine="540"/>
        <w:jc w:val="both"/>
        <w:rPr>
          <w:sz w:val="28"/>
          <w:szCs w:val="28"/>
        </w:rPr>
      </w:pPr>
      <w:r w:rsidRPr="00882AD7">
        <w:rPr>
          <w:sz w:val="28"/>
          <w:szCs w:val="28"/>
        </w:rPr>
        <w:t xml:space="preserve">На графике совокупное предложение имеет несколько необычный вид. Можно выделить три участка кривой (рис. </w:t>
      </w:r>
      <w:r>
        <w:rPr>
          <w:sz w:val="28"/>
          <w:szCs w:val="28"/>
        </w:rPr>
        <w:t>5</w:t>
      </w:r>
      <w:r w:rsidRPr="00882AD7">
        <w:rPr>
          <w:sz w:val="28"/>
          <w:szCs w:val="28"/>
        </w:rPr>
        <w:t>).</w:t>
      </w:r>
    </w:p>
    <w:p w:rsidR="00882AD7" w:rsidRPr="00214111" w:rsidRDefault="00214111" w:rsidP="00444F5E">
      <w:pPr>
        <w:spacing w:line="360" w:lineRule="auto"/>
        <w:ind w:firstLine="540"/>
        <w:jc w:val="center"/>
        <w:rPr>
          <w:b/>
          <w:i/>
          <w:sz w:val="22"/>
          <w:szCs w:val="22"/>
        </w:rPr>
      </w:pPr>
      <w:r w:rsidRPr="00214111">
        <w:rPr>
          <w:b/>
          <w:i/>
          <w:sz w:val="22"/>
          <w:szCs w:val="22"/>
        </w:rPr>
        <w:t>Рис. 5. Совокупное предложение</w:t>
      </w:r>
    </w:p>
    <w:p w:rsidR="00444F5E" w:rsidRDefault="00EB4AF8" w:rsidP="00444F5E">
      <w:pPr>
        <w:spacing w:line="360" w:lineRule="auto"/>
        <w:ind w:firstLine="540"/>
        <w:jc w:val="center"/>
      </w:pPr>
      <w:r>
        <w:pict>
          <v:shape id="_x0000_i1028" type="#_x0000_t75" style="width:234pt;height:234pt" o:allowoverlap="f">
            <v:imagedata r:id="rId11" o:title="" chromakey="#cddbeb"/>
          </v:shape>
        </w:pict>
      </w:r>
    </w:p>
    <w:p w:rsidR="00882AD7" w:rsidRPr="00882AD7" w:rsidRDefault="00882AD7" w:rsidP="00882AD7">
      <w:pPr>
        <w:spacing w:line="360" w:lineRule="auto"/>
        <w:ind w:firstLine="540"/>
        <w:jc w:val="both"/>
        <w:rPr>
          <w:sz w:val="28"/>
          <w:szCs w:val="28"/>
        </w:rPr>
      </w:pPr>
      <w:r w:rsidRPr="00882AD7">
        <w:rPr>
          <w:sz w:val="28"/>
          <w:szCs w:val="28"/>
        </w:rPr>
        <w:t xml:space="preserve">Горизонтальный, или кейнсианский, отрезок отражает совокупное предложение в краткосрочном периоде. Кейнс, </w:t>
      </w:r>
      <w:r w:rsidR="00214111" w:rsidRPr="00882AD7">
        <w:rPr>
          <w:sz w:val="28"/>
          <w:szCs w:val="28"/>
        </w:rPr>
        <w:t>именем,</w:t>
      </w:r>
      <w:r w:rsidRPr="00882AD7">
        <w:rPr>
          <w:sz w:val="28"/>
          <w:szCs w:val="28"/>
        </w:rPr>
        <w:t xml:space="preserve"> которого назван участок, дал следующее объяснение горизонтального характера этого участка. Он рассмотрел экономику в период спада, т. е. когда имеются в наличии зрительные запасы факторов производства, поэтому в краткосрочном периоде возможно увеличение реального национального производства без повышения уровня цен за счет привлечения дополнительного количества безработных и других факторов производства.</w:t>
      </w:r>
    </w:p>
    <w:p w:rsidR="00882AD7" w:rsidRDefault="00882AD7" w:rsidP="00882AD7">
      <w:pPr>
        <w:spacing w:line="360" w:lineRule="auto"/>
        <w:ind w:firstLine="540"/>
        <w:jc w:val="both"/>
        <w:rPr>
          <w:sz w:val="28"/>
          <w:szCs w:val="28"/>
        </w:rPr>
      </w:pPr>
      <w:r w:rsidRPr="00882AD7">
        <w:rPr>
          <w:sz w:val="28"/>
          <w:szCs w:val="28"/>
        </w:rPr>
        <w:t>Кривая совокупного предложения в долгосрочном периоде - классический участок - имеет вид вертикальной прямой. Представители классической школы считают, что в долгосрочном периоде в экономике всегда будет естественный уровень занятости и будут использоваться все имеющиеся ресурсы, т.е. никакое изменение цен в долгосрочном периоде не может привести к изменениям реального национального производства, так как все факторы производства используются полностью.</w:t>
      </w:r>
    </w:p>
    <w:p w:rsidR="00214111" w:rsidRDefault="00214111" w:rsidP="00882AD7">
      <w:pPr>
        <w:spacing w:line="360" w:lineRule="auto"/>
        <w:ind w:firstLine="540"/>
        <w:jc w:val="both"/>
        <w:rPr>
          <w:sz w:val="28"/>
          <w:szCs w:val="28"/>
        </w:rPr>
      </w:pPr>
      <w:r>
        <w:rPr>
          <w:sz w:val="28"/>
          <w:szCs w:val="28"/>
        </w:rPr>
        <w:t>Н</w:t>
      </w:r>
      <w:r w:rsidRPr="00214111">
        <w:rPr>
          <w:sz w:val="28"/>
          <w:szCs w:val="28"/>
        </w:rPr>
        <w:t>а графике имеется промежуточный участок, который говорит о том, что здесь уровень цен на продукцию и объем производства растут одновременно. Это объясняется тем, что не все отрасли и предприятия достигают полной загрузки имеющихся ресурсов и не во всех отраслях.</w:t>
      </w:r>
    </w:p>
    <w:p w:rsidR="00214111" w:rsidRPr="00214111" w:rsidRDefault="00214111" w:rsidP="00214111">
      <w:pPr>
        <w:spacing w:line="360" w:lineRule="auto"/>
        <w:ind w:firstLine="540"/>
        <w:jc w:val="both"/>
        <w:rPr>
          <w:sz w:val="28"/>
          <w:szCs w:val="28"/>
        </w:rPr>
      </w:pPr>
      <w:r w:rsidRPr="00214111">
        <w:rPr>
          <w:sz w:val="28"/>
          <w:szCs w:val="28"/>
        </w:rPr>
        <w:t xml:space="preserve">Мы рассмотрели кривую совокупного предложения как зависимость уровня цен и реального национального производства. Но на совокупное предложение могут оказывать воздействие и прочие факторы, не зависящие от изменения цен на продукцию (неценовые факторы). Эти прочие факторы будут сдвигать кривую совокупного предложения вправо или налево вверх </w:t>
      </w:r>
    </w:p>
    <w:p w:rsidR="00214111" w:rsidRPr="00214111" w:rsidRDefault="00214111" w:rsidP="00444F5E">
      <w:pPr>
        <w:spacing w:line="360" w:lineRule="auto"/>
        <w:jc w:val="center"/>
        <w:rPr>
          <w:b/>
          <w:i/>
          <w:sz w:val="22"/>
          <w:szCs w:val="22"/>
        </w:rPr>
      </w:pPr>
      <w:r w:rsidRPr="00214111">
        <w:rPr>
          <w:b/>
          <w:i/>
          <w:sz w:val="22"/>
          <w:szCs w:val="22"/>
        </w:rPr>
        <w:t>Рис. 6 Влияние неценовых факторов на совокупное предложение</w:t>
      </w:r>
    </w:p>
    <w:p w:rsidR="00444F5E" w:rsidRDefault="00EB4AF8" w:rsidP="00444F5E">
      <w:pPr>
        <w:spacing w:line="360" w:lineRule="auto"/>
        <w:jc w:val="center"/>
      </w:pPr>
      <w:r>
        <w:pict>
          <v:shape id="_x0000_i1029" type="#_x0000_t75" style="width:188.25pt;height:188.25pt" o:allowoverlap="f">
            <v:imagedata r:id="rId12" o:title="" chromakey="#cddbeb"/>
          </v:shape>
        </w:pict>
      </w:r>
    </w:p>
    <w:p w:rsidR="0006109D" w:rsidRDefault="0006109D" w:rsidP="00444F5E">
      <w:pPr>
        <w:spacing w:line="360" w:lineRule="auto"/>
        <w:ind w:firstLine="540"/>
        <w:rPr>
          <w:sz w:val="28"/>
          <w:szCs w:val="28"/>
        </w:rPr>
      </w:pPr>
    </w:p>
    <w:p w:rsidR="00214111" w:rsidRPr="00214111" w:rsidRDefault="00214111" w:rsidP="00444F5E">
      <w:pPr>
        <w:spacing w:line="360" w:lineRule="auto"/>
        <w:ind w:firstLine="540"/>
        <w:rPr>
          <w:sz w:val="28"/>
          <w:szCs w:val="28"/>
        </w:rPr>
      </w:pPr>
      <w:r w:rsidRPr="00214111">
        <w:rPr>
          <w:sz w:val="28"/>
          <w:szCs w:val="28"/>
        </w:rPr>
        <w:t>Неценовые факторы, сдвигающие кривую совокупного предложения, включают в себя:</w:t>
      </w:r>
    </w:p>
    <w:p w:rsidR="00214111" w:rsidRPr="00214111" w:rsidRDefault="00214111" w:rsidP="00214111">
      <w:pPr>
        <w:spacing w:line="360" w:lineRule="auto"/>
        <w:rPr>
          <w:sz w:val="28"/>
          <w:szCs w:val="28"/>
        </w:rPr>
      </w:pPr>
      <w:r w:rsidRPr="00214111">
        <w:rPr>
          <w:sz w:val="28"/>
          <w:szCs w:val="28"/>
        </w:rPr>
        <w:t>- изменения цен на ресурсы: земля, трудовые ресурсы, капитал, предпринимательские способности;</w:t>
      </w:r>
    </w:p>
    <w:p w:rsidR="00214111" w:rsidRPr="00214111" w:rsidRDefault="00214111" w:rsidP="00214111">
      <w:pPr>
        <w:spacing w:line="360" w:lineRule="auto"/>
        <w:rPr>
          <w:sz w:val="28"/>
          <w:szCs w:val="28"/>
        </w:rPr>
      </w:pPr>
      <w:r w:rsidRPr="00214111">
        <w:rPr>
          <w:sz w:val="28"/>
          <w:szCs w:val="28"/>
        </w:rPr>
        <w:t>- изменения в производительности;</w:t>
      </w:r>
    </w:p>
    <w:p w:rsidR="00214111" w:rsidRDefault="00214111" w:rsidP="00214111">
      <w:pPr>
        <w:spacing w:line="360" w:lineRule="auto"/>
        <w:rPr>
          <w:sz w:val="28"/>
          <w:szCs w:val="28"/>
        </w:rPr>
      </w:pPr>
      <w:r w:rsidRPr="00214111">
        <w:rPr>
          <w:sz w:val="28"/>
          <w:szCs w:val="28"/>
        </w:rPr>
        <w:t>- изменения правовых норм: налоги с предприятий и субсидии, государственное регулирование.</w:t>
      </w:r>
    </w:p>
    <w:p w:rsidR="00214111" w:rsidRPr="00214111" w:rsidRDefault="00214111" w:rsidP="00214111">
      <w:pPr>
        <w:spacing w:line="360" w:lineRule="auto"/>
        <w:ind w:firstLine="540"/>
        <w:rPr>
          <w:sz w:val="28"/>
          <w:szCs w:val="28"/>
        </w:rPr>
      </w:pPr>
      <w:r w:rsidRPr="00214111">
        <w:rPr>
          <w:sz w:val="28"/>
          <w:szCs w:val="28"/>
        </w:rPr>
        <w:t>Изменения в совокупном предложении в виде сдвижек кривой могут оказывать существенное воздействие на экономику.</w:t>
      </w:r>
    </w:p>
    <w:p w:rsidR="00493377" w:rsidRDefault="00214111" w:rsidP="00214111">
      <w:pPr>
        <w:spacing w:line="360" w:lineRule="auto"/>
        <w:ind w:firstLine="540"/>
        <w:rPr>
          <w:sz w:val="28"/>
          <w:szCs w:val="28"/>
        </w:rPr>
      </w:pPr>
      <w:r w:rsidRPr="00214111">
        <w:rPr>
          <w:sz w:val="28"/>
          <w:szCs w:val="28"/>
        </w:rPr>
        <w:t>Экономическая политика, ориентированная на совокупное предложение, например, на рост производительности факторов, способна привести к увеличению объема выпуска и сокращению инфляционного давления на экономику.</w:t>
      </w:r>
      <w:r>
        <w:rPr>
          <w:rStyle w:val="a4"/>
          <w:sz w:val="28"/>
          <w:szCs w:val="28"/>
        </w:rPr>
        <w:footnoteReference w:id="4"/>
      </w:r>
    </w:p>
    <w:p w:rsidR="007F081E" w:rsidRDefault="00493377" w:rsidP="00493377">
      <w:pPr>
        <w:spacing w:line="360" w:lineRule="auto"/>
        <w:ind w:firstLine="540"/>
        <w:jc w:val="center"/>
        <w:rPr>
          <w:sz w:val="28"/>
          <w:szCs w:val="28"/>
          <w:lang w:val="en-US"/>
        </w:rPr>
      </w:pPr>
      <w:r>
        <w:rPr>
          <w:sz w:val="28"/>
          <w:szCs w:val="28"/>
        </w:rPr>
        <w:br w:type="page"/>
      </w:r>
    </w:p>
    <w:p w:rsidR="00214111" w:rsidRPr="003D0003" w:rsidRDefault="003D0003" w:rsidP="003D0003">
      <w:pPr>
        <w:pStyle w:val="1"/>
        <w:jc w:val="center"/>
        <w:rPr>
          <w:rFonts w:ascii="Times New Roman" w:hAnsi="Times New Roman" w:cs="Times New Roman"/>
          <w:sz w:val="28"/>
          <w:szCs w:val="28"/>
          <w:u w:val="single"/>
        </w:rPr>
      </w:pPr>
      <w:bookmarkStart w:id="3" w:name="_Toc245542262"/>
      <w:r w:rsidRPr="003D0003">
        <w:rPr>
          <w:rFonts w:ascii="Times New Roman" w:hAnsi="Times New Roman" w:cs="Times New Roman"/>
          <w:sz w:val="28"/>
          <w:szCs w:val="28"/>
          <w:u w:val="single"/>
        </w:rPr>
        <w:t>3. РАВНОВЕСИЕ СОВОКУПНОГО СПРОСА И СОВОКУПНОГО ПРЕДЛОЖЕНИЯ И ЕГО ОСОБЕННОСТИ В РОССИИ</w:t>
      </w:r>
      <w:bookmarkEnd w:id="3"/>
    </w:p>
    <w:p w:rsidR="007D0E8A" w:rsidRPr="006B4055" w:rsidRDefault="007D0E8A" w:rsidP="007D0E8A">
      <w:pPr>
        <w:tabs>
          <w:tab w:val="left" w:pos="561"/>
        </w:tabs>
        <w:spacing w:before="120" w:line="360" w:lineRule="auto"/>
        <w:ind w:left="284" w:firstLine="510"/>
        <w:jc w:val="both"/>
        <w:rPr>
          <w:snapToGrid w:val="0"/>
          <w:sz w:val="28"/>
          <w:szCs w:val="28"/>
        </w:rPr>
      </w:pPr>
      <w:r w:rsidRPr="006B4055">
        <w:rPr>
          <w:snapToGrid w:val="0"/>
          <w:sz w:val="28"/>
          <w:szCs w:val="28"/>
        </w:rPr>
        <w:t xml:space="preserve">Модель совокупного спроса и совокупного предложения </w:t>
      </w:r>
      <w:r w:rsidRPr="006B4055">
        <w:rPr>
          <w:snapToGrid w:val="0"/>
          <w:sz w:val="28"/>
          <w:szCs w:val="28"/>
          <w:lang w:val="en-US"/>
        </w:rPr>
        <w:t>AD</w:t>
      </w:r>
      <w:r w:rsidRPr="006B4055">
        <w:rPr>
          <w:snapToGrid w:val="0"/>
          <w:sz w:val="28"/>
          <w:szCs w:val="28"/>
        </w:rPr>
        <w:t>-</w:t>
      </w:r>
      <w:r w:rsidRPr="006B4055">
        <w:rPr>
          <w:snapToGrid w:val="0"/>
          <w:sz w:val="28"/>
          <w:szCs w:val="28"/>
          <w:lang w:val="en-US"/>
        </w:rPr>
        <w:t>AS</w:t>
      </w:r>
      <w:r w:rsidRPr="006B4055">
        <w:rPr>
          <w:snapToGrid w:val="0"/>
          <w:sz w:val="28"/>
          <w:szCs w:val="28"/>
        </w:rPr>
        <w:t>, является базовой для изучения колебаний объема выпуска всей совокупности товаров и услуг в зависимости от уровня цен в экономике в целом; а также для изучения причин и последствий этих изменений. С ее помощью могут быть описаны различные варианты экономической поли</w:t>
      </w:r>
      <w:r w:rsidRPr="006B4055">
        <w:rPr>
          <w:snapToGrid w:val="0"/>
          <w:sz w:val="28"/>
          <w:szCs w:val="28"/>
        </w:rPr>
        <w:softHyphen/>
        <w:t>тики государства.</w:t>
      </w:r>
    </w:p>
    <w:p w:rsidR="007D0E8A" w:rsidRDefault="007D0E8A" w:rsidP="007D0E8A">
      <w:pPr>
        <w:pStyle w:val="a6"/>
        <w:spacing w:before="120" w:line="360" w:lineRule="auto"/>
        <w:ind w:left="284" w:firstLine="510"/>
        <w:jc w:val="both"/>
        <w:rPr>
          <w:rFonts w:ascii="Times New Roman" w:hAnsi="Times New Roman" w:cs="Times New Roman"/>
          <w:sz w:val="28"/>
          <w:szCs w:val="28"/>
        </w:rPr>
      </w:pPr>
      <w:r w:rsidRPr="002A444F">
        <w:rPr>
          <w:rFonts w:ascii="Times New Roman" w:hAnsi="Times New Roman" w:cs="Times New Roman"/>
          <w:sz w:val="28"/>
          <w:szCs w:val="28"/>
        </w:rPr>
        <w:t>Равенство между совокупным спросом и предложением, обычно называют со</w:t>
      </w:r>
      <w:r w:rsidRPr="002A444F">
        <w:rPr>
          <w:rFonts w:ascii="Times New Roman" w:hAnsi="Times New Roman" w:cs="Times New Roman"/>
          <w:sz w:val="28"/>
          <w:szCs w:val="28"/>
        </w:rPr>
        <w:softHyphen/>
        <w:t>стоянием общего макроэкономического равновесия экономики. Это важнейшая со</w:t>
      </w:r>
      <w:r>
        <w:rPr>
          <w:rFonts w:ascii="Times New Roman" w:hAnsi="Times New Roman" w:cs="Times New Roman"/>
          <w:sz w:val="28"/>
          <w:szCs w:val="28"/>
        </w:rPr>
        <w:t xml:space="preserve">ставляющая народнохозяйственной </w:t>
      </w:r>
      <w:r w:rsidRPr="002A444F">
        <w:rPr>
          <w:rFonts w:ascii="Times New Roman" w:hAnsi="Times New Roman" w:cs="Times New Roman"/>
          <w:sz w:val="28"/>
          <w:szCs w:val="28"/>
        </w:rPr>
        <w:t xml:space="preserve">сбалансированности. Рыночное равновесие в модели </w:t>
      </w:r>
      <w:r>
        <w:rPr>
          <w:rFonts w:ascii="Times New Roman" w:hAnsi="Times New Roman" w:cs="Times New Roman"/>
          <w:sz w:val="28"/>
          <w:szCs w:val="28"/>
        </w:rPr>
        <w:t xml:space="preserve">совокупного </w:t>
      </w:r>
      <w:r w:rsidRPr="002A444F">
        <w:rPr>
          <w:rFonts w:ascii="Times New Roman" w:hAnsi="Times New Roman" w:cs="Times New Roman"/>
          <w:sz w:val="28"/>
          <w:szCs w:val="28"/>
        </w:rPr>
        <w:t>спроса и предложения существует тогда, когда нет тенденции к изменению рыночной цены ил</w:t>
      </w:r>
      <w:r>
        <w:rPr>
          <w:rFonts w:ascii="Times New Roman" w:hAnsi="Times New Roman" w:cs="Times New Roman"/>
          <w:sz w:val="28"/>
          <w:szCs w:val="28"/>
        </w:rPr>
        <w:t>и</w:t>
      </w:r>
      <w:r w:rsidRPr="002A444F">
        <w:rPr>
          <w:rFonts w:ascii="Times New Roman" w:hAnsi="Times New Roman" w:cs="Times New Roman"/>
          <w:sz w:val="28"/>
          <w:szCs w:val="28"/>
        </w:rPr>
        <w:t xml:space="preserve"> количества продаваемых товаров. Если рынок находится в равновесии, цена товара такова, что количество товара, которое покупатели хотят приобрести, точно совпадает с количеством товара, которое продавцы хотят предложить. </w:t>
      </w:r>
    </w:p>
    <w:p w:rsidR="007D0E8A" w:rsidRPr="006B4055" w:rsidRDefault="007D0E8A" w:rsidP="007D0E8A">
      <w:pPr>
        <w:pStyle w:val="21"/>
        <w:spacing w:before="120" w:after="0" w:line="360" w:lineRule="auto"/>
        <w:ind w:left="284" w:firstLine="510"/>
        <w:jc w:val="both"/>
        <w:rPr>
          <w:sz w:val="28"/>
          <w:szCs w:val="28"/>
        </w:rPr>
      </w:pPr>
      <w:r>
        <w:rPr>
          <w:sz w:val="28"/>
          <w:szCs w:val="28"/>
        </w:rPr>
        <w:t xml:space="preserve">Точка пересечения кривых совокупного спроса и совокупного предложения определяет равновесный уровень цен и равновесный объем национального производства </w:t>
      </w:r>
      <w:r w:rsidRPr="006B4055">
        <w:rPr>
          <w:snapToGrid w:val="0"/>
          <w:sz w:val="28"/>
          <w:szCs w:val="28"/>
        </w:rPr>
        <w:t>в экономике</w:t>
      </w:r>
      <w:r w:rsidRPr="006B4055">
        <w:rPr>
          <w:sz w:val="28"/>
          <w:szCs w:val="28"/>
        </w:rPr>
        <w:t>.</w:t>
      </w:r>
    </w:p>
    <w:p w:rsidR="007D0E8A" w:rsidRDefault="007D0E8A" w:rsidP="007D0E8A">
      <w:pPr>
        <w:pStyle w:val="a6"/>
        <w:spacing w:before="120" w:line="360" w:lineRule="auto"/>
        <w:ind w:left="284" w:firstLine="510"/>
        <w:jc w:val="both"/>
        <w:rPr>
          <w:rFonts w:ascii="Times New Roman" w:hAnsi="Times New Roman" w:cs="Times New Roman"/>
          <w:sz w:val="28"/>
          <w:szCs w:val="28"/>
        </w:rPr>
      </w:pPr>
      <w:r>
        <w:rPr>
          <w:rFonts w:ascii="Times New Roman" w:hAnsi="Times New Roman" w:cs="Times New Roman"/>
          <w:sz w:val="28"/>
          <w:szCs w:val="28"/>
        </w:rPr>
        <w:t>Дж. Кейнс доказал, что достижение равновесного состояния связано с инфляцией и безработицей. Высокая безработица уменьшает совокупный спрос, что заставляет производителей снижать цены, а уменьшение безработицы увеличивает совокупный спрос, подталкивая к росту уровня цен.</w:t>
      </w:r>
    </w:p>
    <w:p w:rsidR="00444F5E" w:rsidRDefault="00444F5E" w:rsidP="007D0E8A">
      <w:pPr>
        <w:pStyle w:val="a6"/>
        <w:spacing w:before="120" w:line="360" w:lineRule="auto"/>
        <w:ind w:left="284" w:firstLine="510"/>
        <w:jc w:val="both"/>
        <w:rPr>
          <w:rFonts w:ascii="Times New Roman" w:hAnsi="Times New Roman" w:cs="Times New Roman"/>
          <w:b/>
          <w:i/>
          <w:sz w:val="22"/>
          <w:szCs w:val="22"/>
        </w:rPr>
      </w:pPr>
    </w:p>
    <w:p w:rsidR="00444F5E" w:rsidRDefault="00444F5E" w:rsidP="007D0E8A">
      <w:pPr>
        <w:pStyle w:val="a6"/>
        <w:spacing w:before="120" w:line="360" w:lineRule="auto"/>
        <w:ind w:left="284" w:firstLine="510"/>
        <w:jc w:val="both"/>
        <w:rPr>
          <w:rFonts w:ascii="Times New Roman" w:hAnsi="Times New Roman" w:cs="Times New Roman"/>
          <w:b/>
          <w:i/>
          <w:sz w:val="22"/>
          <w:szCs w:val="22"/>
        </w:rPr>
      </w:pPr>
    </w:p>
    <w:p w:rsidR="00444F5E" w:rsidRDefault="00444F5E" w:rsidP="007D0E8A">
      <w:pPr>
        <w:pStyle w:val="a6"/>
        <w:spacing w:before="120" w:line="360" w:lineRule="auto"/>
        <w:ind w:left="284" w:firstLine="510"/>
        <w:jc w:val="both"/>
        <w:rPr>
          <w:rFonts w:ascii="Times New Roman" w:hAnsi="Times New Roman" w:cs="Times New Roman"/>
          <w:b/>
          <w:i/>
          <w:sz w:val="22"/>
          <w:szCs w:val="22"/>
        </w:rPr>
      </w:pPr>
    </w:p>
    <w:p w:rsidR="00444F5E" w:rsidRDefault="00444F5E" w:rsidP="007D0E8A">
      <w:pPr>
        <w:pStyle w:val="a6"/>
        <w:spacing w:before="120" w:line="360" w:lineRule="auto"/>
        <w:ind w:left="284" w:firstLine="510"/>
        <w:jc w:val="both"/>
        <w:rPr>
          <w:rFonts w:ascii="Times New Roman" w:hAnsi="Times New Roman" w:cs="Times New Roman"/>
          <w:b/>
          <w:i/>
          <w:sz w:val="22"/>
          <w:szCs w:val="22"/>
        </w:rPr>
      </w:pPr>
    </w:p>
    <w:p w:rsidR="00444F5E" w:rsidRDefault="00444F5E" w:rsidP="007D0E8A">
      <w:pPr>
        <w:pStyle w:val="a6"/>
        <w:spacing w:before="120" w:line="360" w:lineRule="auto"/>
        <w:ind w:left="284" w:firstLine="510"/>
        <w:jc w:val="both"/>
        <w:rPr>
          <w:rFonts w:ascii="Times New Roman" w:hAnsi="Times New Roman" w:cs="Times New Roman"/>
          <w:b/>
          <w:i/>
          <w:sz w:val="22"/>
          <w:szCs w:val="22"/>
        </w:rPr>
      </w:pPr>
    </w:p>
    <w:p w:rsidR="007D0E8A" w:rsidRPr="004D61DE" w:rsidRDefault="004D61DE" w:rsidP="00444F5E">
      <w:pPr>
        <w:pStyle w:val="a6"/>
        <w:spacing w:before="120" w:line="360" w:lineRule="auto"/>
        <w:ind w:left="284" w:firstLine="510"/>
        <w:jc w:val="center"/>
        <w:rPr>
          <w:rFonts w:ascii="Times New Roman" w:hAnsi="Times New Roman" w:cs="Times New Roman"/>
          <w:b/>
          <w:i/>
          <w:sz w:val="22"/>
          <w:szCs w:val="22"/>
        </w:rPr>
      </w:pPr>
      <w:r w:rsidRPr="004D61DE">
        <w:rPr>
          <w:rFonts w:ascii="Times New Roman" w:hAnsi="Times New Roman" w:cs="Times New Roman"/>
          <w:b/>
          <w:i/>
          <w:sz w:val="22"/>
          <w:szCs w:val="22"/>
        </w:rPr>
        <w:t xml:space="preserve">Рис. 7. </w:t>
      </w:r>
      <w:r w:rsidRPr="004D61DE">
        <w:rPr>
          <w:rFonts w:ascii="Times New Roman" w:hAnsi="Times New Roman" w:cs="Times New Roman"/>
          <w:b/>
          <w:i/>
          <w:sz w:val="22"/>
          <w:szCs w:val="22"/>
          <w:lang w:val="en-US"/>
        </w:rPr>
        <w:t>AD</w:t>
      </w:r>
      <w:r w:rsidRPr="004D61DE">
        <w:rPr>
          <w:rFonts w:ascii="Times New Roman" w:hAnsi="Times New Roman" w:cs="Times New Roman"/>
          <w:b/>
          <w:i/>
          <w:sz w:val="22"/>
          <w:szCs w:val="22"/>
        </w:rPr>
        <w:t xml:space="preserve"> – </w:t>
      </w:r>
      <w:r w:rsidRPr="004D61DE">
        <w:rPr>
          <w:rFonts w:ascii="Times New Roman" w:hAnsi="Times New Roman" w:cs="Times New Roman"/>
          <w:b/>
          <w:i/>
          <w:sz w:val="22"/>
          <w:szCs w:val="22"/>
          <w:lang w:val="en-US"/>
        </w:rPr>
        <w:t>AS</w:t>
      </w:r>
      <w:r w:rsidRPr="004D61DE">
        <w:rPr>
          <w:rFonts w:ascii="Times New Roman" w:hAnsi="Times New Roman" w:cs="Times New Roman"/>
          <w:b/>
          <w:i/>
          <w:sz w:val="22"/>
          <w:szCs w:val="22"/>
        </w:rPr>
        <w:t xml:space="preserve"> анализ общего экономического равновесия</w:t>
      </w:r>
    </w:p>
    <w:p w:rsidR="00444F5E" w:rsidRDefault="00EB4AF8" w:rsidP="00444F5E">
      <w:pPr>
        <w:pStyle w:val="a6"/>
        <w:spacing w:before="120" w:line="360" w:lineRule="auto"/>
        <w:ind w:left="284" w:firstLine="510"/>
        <w:jc w:val="center"/>
      </w:pPr>
      <w:r>
        <w:pict>
          <v:shape id="_x0000_i1030" type="#_x0000_t75" style="width:275.25pt;height:192pt" o:allowoverlap="f">
            <v:imagedata r:id="rId13" o:title=""/>
          </v:shape>
        </w:pict>
      </w:r>
    </w:p>
    <w:p w:rsidR="007D0E8A" w:rsidRPr="002A444F" w:rsidRDefault="007D0E8A" w:rsidP="007D0E8A">
      <w:pPr>
        <w:pStyle w:val="a6"/>
        <w:spacing w:before="120" w:line="360" w:lineRule="auto"/>
        <w:ind w:left="284" w:firstLine="510"/>
        <w:jc w:val="both"/>
        <w:rPr>
          <w:rFonts w:ascii="Times New Roman" w:hAnsi="Times New Roman" w:cs="Times New Roman"/>
          <w:sz w:val="28"/>
          <w:szCs w:val="28"/>
        </w:rPr>
      </w:pPr>
      <w:r>
        <w:rPr>
          <w:rFonts w:ascii="Times New Roman" w:hAnsi="Times New Roman" w:cs="Times New Roman"/>
          <w:sz w:val="28"/>
          <w:szCs w:val="28"/>
        </w:rPr>
        <w:t xml:space="preserve">На рис.7 в точке Е устанавливается долгосрочное устойчивое равновесие, которому соответствует полная занятость, зависящая от объема производства </w:t>
      </w:r>
      <w:r w:rsidRPr="00530217">
        <w:rPr>
          <w:rFonts w:ascii="Times New Roman" w:hAnsi="Times New Roman" w:cs="Times New Roman"/>
          <w:sz w:val="28"/>
          <w:szCs w:val="28"/>
          <w:lang w:val="en-US"/>
        </w:rPr>
        <w:t>Y</w:t>
      </w:r>
      <w:r w:rsidRPr="00530217">
        <w:rPr>
          <w:rFonts w:ascii="Times New Roman" w:hAnsi="Times New Roman" w:cs="Times New Roman"/>
          <w:sz w:val="28"/>
          <w:szCs w:val="28"/>
        </w:rPr>
        <w:t>*</w:t>
      </w:r>
      <w:r>
        <w:rPr>
          <w:rFonts w:ascii="Times New Roman" w:hAnsi="Times New Roman" w:cs="Times New Roman"/>
          <w:sz w:val="28"/>
          <w:szCs w:val="28"/>
        </w:rPr>
        <w:t>, и устойчивый совокупный показатель инфляции, зависящий от уровня цен Р*.</w:t>
      </w:r>
      <w:r w:rsidRPr="00530217">
        <w:rPr>
          <w:sz w:val="28"/>
          <w:szCs w:val="28"/>
        </w:rPr>
        <w:t xml:space="preserve"> </w:t>
      </w:r>
      <w:r w:rsidRPr="00530217">
        <w:rPr>
          <w:rFonts w:ascii="Times New Roman" w:hAnsi="Times New Roman" w:cs="Times New Roman"/>
          <w:sz w:val="28"/>
          <w:szCs w:val="28"/>
        </w:rPr>
        <w:t xml:space="preserve">Как показывает практика, потенциальный объем выпуска </w:t>
      </w:r>
      <w:r w:rsidRPr="00530217">
        <w:rPr>
          <w:rFonts w:ascii="Times New Roman" w:hAnsi="Times New Roman" w:cs="Times New Roman"/>
          <w:sz w:val="28"/>
          <w:szCs w:val="28"/>
          <w:lang w:val="en-US"/>
        </w:rPr>
        <w:t>Y</w:t>
      </w:r>
      <w:r w:rsidRPr="00530217">
        <w:rPr>
          <w:rFonts w:ascii="Times New Roman" w:hAnsi="Times New Roman" w:cs="Times New Roman"/>
          <w:sz w:val="28"/>
          <w:szCs w:val="28"/>
        </w:rPr>
        <w:t xml:space="preserve">* определяется сложившейся структурой национальной экономики. Фактически </w:t>
      </w:r>
      <w:r w:rsidRPr="00530217">
        <w:rPr>
          <w:rFonts w:ascii="Times New Roman" w:hAnsi="Times New Roman" w:cs="Times New Roman"/>
          <w:sz w:val="28"/>
          <w:szCs w:val="28"/>
          <w:lang w:val="en-US"/>
        </w:rPr>
        <w:t>Y</w:t>
      </w:r>
      <w:r w:rsidRPr="00530217">
        <w:rPr>
          <w:rFonts w:ascii="Times New Roman" w:hAnsi="Times New Roman" w:cs="Times New Roman"/>
          <w:sz w:val="28"/>
          <w:szCs w:val="28"/>
        </w:rPr>
        <w:t xml:space="preserve">* </w:t>
      </w:r>
      <w:r>
        <w:rPr>
          <w:rFonts w:ascii="Times New Roman" w:hAnsi="Times New Roman" w:cs="Times New Roman"/>
          <w:sz w:val="28"/>
          <w:szCs w:val="28"/>
        </w:rPr>
        <w:t>-</w:t>
      </w:r>
      <w:r w:rsidRPr="00530217">
        <w:rPr>
          <w:rFonts w:ascii="Times New Roman" w:hAnsi="Times New Roman" w:cs="Times New Roman"/>
          <w:sz w:val="28"/>
          <w:szCs w:val="28"/>
        </w:rPr>
        <w:t xml:space="preserve"> потенциал роста экономики без угрозы быстрого раскручивания  инфляционной спирали.</w:t>
      </w:r>
    </w:p>
    <w:p w:rsidR="004D61DE" w:rsidRDefault="004D61DE" w:rsidP="004D61DE">
      <w:pPr>
        <w:spacing w:before="120" w:line="360" w:lineRule="auto"/>
        <w:ind w:left="284" w:firstLine="510"/>
        <w:jc w:val="both"/>
        <w:rPr>
          <w:snapToGrid w:val="0"/>
          <w:sz w:val="28"/>
          <w:szCs w:val="28"/>
        </w:rPr>
      </w:pPr>
      <w:r>
        <w:rPr>
          <w:snapToGrid w:val="0"/>
          <w:sz w:val="28"/>
          <w:szCs w:val="28"/>
        </w:rPr>
        <w:t>Так</w:t>
      </w:r>
      <w:r w:rsidRPr="0080567A">
        <w:rPr>
          <w:snapToGrid w:val="0"/>
          <w:sz w:val="28"/>
          <w:szCs w:val="28"/>
        </w:rPr>
        <w:t>, в экономике, близкой к полной занятости (</w:t>
      </w:r>
      <w:r>
        <w:rPr>
          <w:snapToGrid w:val="0"/>
          <w:sz w:val="28"/>
          <w:szCs w:val="28"/>
        </w:rPr>
        <w:t>точке Е на рис.7)</w:t>
      </w:r>
      <w:r w:rsidRPr="0080567A">
        <w:rPr>
          <w:snapToGrid w:val="0"/>
          <w:sz w:val="28"/>
          <w:szCs w:val="28"/>
        </w:rPr>
        <w:t>, рост совокупного спроса, вызванный</w:t>
      </w:r>
      <w:r>
        <w:rPr>
          <w:snapToGrid w:val="0"/>
          <w:sz w:val="28"/>
          <w:szCs w:val="28"/>
        </w:rPr>
        <w:t>,</w:t>
      </w:r>
      <w:r w:rsidRPr="0080567A">
        <w:rPr>
          <w:snapToGrid w:val="0"/>
          <w:sz w:val="28"/>
          <w:szCs w:val="28"/>
        </w:rPr>
        <w:t xml:space="preserve"> </w:t>
      </w:r>
      <w:r>
        <w:rPr>
          <w:snapToGrid w:val="0"/>
          <w:sz w:val="28"/>
          <w:szCs w:val="28"/>
        </w:rPr>
        <w:t>н</w:t>
      </w:r>
      <w:r w:rsidRPr="0080567A">
        <w:rPr>
          <w:snapToGrid w:val="0"/>
          <w:sz w:val="28"/>
          <w:szCs w:val="28"/>
        </w:rPr>
        <w:t>апример</w:t>
      </w:r>
      <w:r>
        <w:rPr>
          <w:snapToGrid w:val="0"/>
          <w:sz w:val="28"/>
          <w:szCs w:val="28"/>
        </w:rPr>
        <w:t>,</w:t>
      </w:r>
      <w:r w:rsidRPr="0080567A">
        <w:rPr>
          <w:snapToGrid w:val="0"/>
          <w:sz w:val="28"/>
          <w:szCs w:val="28"/>
        </w:rPr>
        <w:t xml:space="preserve"> увеличением предложения де</w:t>
      </w:r>
      <w:r w:rsidRPr="0080567A">
        <w:rPr>
          <w:snapToGrid w:val="0"/>
          <w:sz w:val="28"/>
          <w:szCs w:val="28"/>
        </w:rPr>
        <w:softHyphen/>
        <w:t xml:space="preserve">нег </w:t>
      </w:r>
      <w:r w:rsidRPr="0080567A">
        <w:rPr>
          <w:smallCaps/>
          <w:snapToGrid w:val="0"/>
          <w:sz w:val="28"/>
          <w:szCs w:val="28"/>
        </w:rPr>
        <w:t>(</w:t>
      </w:r>
      <w:r w:rsidRPr="0080567A">
        <w:rPr>
          <w:snapToGrid w:val="0"/>
          <w:sz w:val="28"/>
          <w:szCs w:val="28"/>
        </w:rPr>
        <w:t xml:space="preserve">сдвиг </w:t>
      </w:r>
      <w:r w:rsidRPr="0080567A">
        <w:rPr>
          <w:caps/>
          <w:snapToGrid w:val="0"/>
          <w:sz w:val="28"/>
          <w:szCs w:val="28"/>
          <w:lang w:val="en-US"/>
        </w:rPr>
        <w:t>ad</w:t>
      </w:r>
      <w:r w:rsidRPr="0080567A">
        <w:rPr>
          <w:caps/>
          <w:snapToGrid w:val="0"/>
          <w:sz w:val="28"/>
          <w:szCs w:val="28"/>
        </w:rPr>
        <w:t xml:space="preserve"> </w:t>
      </w:r>
      <w:r w:rsidRPr="0080567A">
        <w:rPr>
          <w:snapToGrid w:val="0"/>
          <w:sz w:val="28"/>
          <w:szCs w:val="28"/>
        </w:rPr>
        <w:t xml:space="preserve">до </w:t>
      </w:r>
      <w:r w:rsidRPr="0080567A">
        <w:rPr>
          <w:snapToGrid w:val="0"/>
          <w:sz w:val="28"/>
          <w:szCs w:val="28"/>
          <w:lang w:val="en-US"/>
        </w:rPr>
        <w:t>AD</w:t>
      </w:r>
      <w:r>
        <w:rPr>
          <w:snapToGrid w:val="0"/>
          <w:sz w:val="28"/>
          <w:szCs w:val="28"/>
        </w:rPr>
        <w:t>2</w:t>
      </w:r>
      <w:r w:rsidRPr="0080567A">
        <w:rPr>
          <w:snapToGrid w:val="0"/>
          <w:sz w:val="28"/>
          <w:szCs w:val="28"/>
        </w:rPr>
        <w:t>), не только увеличит на некоторое время объем выпуска</w:t>
      </w:r>
      <w:r>
        <w:rPr>
          <w:snapToGrid w:val="0"/>
          <w:sz w:val="28"/>
          <w:szCs w:val="28"/>
        </w:rPr>
        <w:t xml:space="preserve"> до </w:t>
      </w:r>
      <w:r>
        <w:rPr>
          <w:snapToGrid w:val="0"/>
          <w:sz w:val="28"/>
          <w:szCs w:val="28"/>
          <w:lang w:val="en-US"/>
        </w:rPr>
        <w:t>Y</w:t>
      </w:r>
      <w:r>
        <w:rPr>
          <w:snapToGrid w:val="0"/>
          <w:sz w:val="28"/>
          <w:szCs w:val="28"/>
        </w:rPr>
        <w:t>2</w:t>
      </w:r>
      <w:r w:rsidRPr="0080567A">
        <w:rPr>
          <w:snapToGrid w:val="0"/>
          <w:sz w:val="28"/>
          <w:szCs w:val="28"/>
        </w:rPr>
        <w:t>, но при определенных обстоятельствах может привести к инфляции спроса, уровень цен поднимется</w:t>
      </w:r>
      <w:r>
        <w:rPr>
          <w:snapToGrid w:val="0"/>
          <w:sz w:val="28"/>
          <w:szCs w:val="28"/>
        </w:rPr>
        <w:t xml:space="preserve"> до </w:t>
      </w:r>
      <w:r>
        <w:rPr>
          <w:snapToGrid w:val="0"/>
          <w:sz w:val="28"/>
          <w:szCs w:val="28"/>
          <w:lang w:val="en-US"/>
        </w:rPr>
        <w:t>P</w:t>
      </w:r>
      <w:r>
        <w:rPr>
          <w:snapToGrid w:val="0"/>
          <w:sz w:val="28"/>
          <w:szCs w:val="28"/>
        </w:rPr>
        <w:t>2</w:t>
      </w:r>
      <w:r w:rsidRPr="0080567A">
        <w:rPr>
          <w:i/>
          <w:iCs/>
          <w:snapToGrid w:val="0"/>
          <w:sz w:val="28"/>
          <w:szCs w:val="28"/>
        </w:rPr>
        <w:t>.</w:t>
      </w:r>
      <w:r w:rsidRPr="0080567A">
        <w:rPr>
          <w:snapToGrid w:val="0"/>
          <w:sz w:val="28"/>
          <w:szCs w:val="28"/>
        </w:rPr>
        <w:t xml:space="preserve"> На этом фоне в условиях почти полного использования имеющихся ре</w:t>
      </w:r>
      <w:r w:rsidRPr="0080567A">
        <w:rPr>
          <w:snapToGrid w:val="0"/>
          <w:sz w:val="28"/>
          <w:szCs w:val="28"/>
        </w:rPr>
        <w:softHyphen/>
        <w:t>сурсов цены на них начнут расти, что увеличит издержки и вы</w:t>
      </w:r>
      <w:r w:rsidRPr="0080567A">
        <w:rPr>
          <w:snapToGrid w:val="0"/>
          <w:sz w:val="28"/>
          <w:szCs w:val="28"/>
        </w:rPr>
        <w:softHyphen/>
        <w:t xml:space="preserve">зовет снижение совокупного предложения (сдвиг кривой </w:t>
      </w:r>
      <w:r w:rsidRPr="0080567A">
        <w:rPr>
          <w:caps/>
          <w:snapToGrid w:val="0"/>
          <w:sz w:val="28"/>
          <w:szCs w:val="28"/>
          <w:lang w:val="en-US"/>
        </w:rPr>
        <w:t>as</w:t>
      </w:r>
      <w:r w:rsidRPr="0080567A">
        <w:rPr>
          <w:smallCaps/>
          <w:snapToGrid w:val="0"/>
          <w:sz w:val="28"/>
          <w:szCs w:val="28"/>
        </w:rPr>
        <w:t xml:space="preserve">  </w:t>
      </w:r>
      <w:r w:rsidRPr="0080567A">
        <w:rPr>
          <w:snapToGrid w:val="0"/>
          <w:sz w:val="28"/>
          <w:szCs w:val="28"/>
        </w:rPr>
        <w:t xml:space="preserve">до </w:t>
      </w:r>
      <w:r w:rsidRPr="0080567A">
        <w:rPr>
          <w:snapToGrid w:val="0"/>
          <w:sz w:val="28"/>
          <w:szCs w:val="28"/>
          <w:lang w:val="en-US"/>
        </w:rPr>
        <w:t>AS</w:t>
      </w:r>
      <w:r w:rsidRPr="0080567A">
        <w:rPr>
          <w:snapToGrid w:val="0"/>
          <w:sz w:val="28"/>
          <w:szCs w:val="28"/>
        </w:rPr>
        <w:t>1</w:t>
      </w:r>
      <w:r w:rsidRPr="00CA483A">
        <w:rPr>
          <w:snapToGrid w:val="0"/>
          <w:sz w:val="28"/>
          <w:szCs w:val="28"/>
        </w:rPr>
        <w:t>)</w:t>
      </w:r>
      <w:r w:rsidRPr="0080567A">
        <w:rPr>
          <w:i/>
          <w:iCs/>
          <w:snapToGrid w:val="0"/>
          <w:sz w:val="28"/>
          <w:szCs w:val="28"/>
        </w:rPr>
        <w:t>.</w:t>
      </w:r>
      <w:r w:rsidRPr="0080567A">
        <w:rPr>
          <w:snapToGrid w:val="0"/>
          <w:sz w:val="28"/>
          <w:szCs w:val="28"/>
        </w:rPr>
        <w:t xml:space="preserve"> Движение вдоль кривой </w:t>
      </w:r>
      <w:r w:rsidRPr="0080567A">
        <w:rPr>
          <w:snapToGrid w:val="0"/>
          <w:sz w:val="28"/>
          <w:szCs w:val="28"/>
          <w:lang w:val="en-US"/>
        </w:rPr>
        <w:t>AD</w:t>
      </w:r>
      <w:r>
        <w:rPr>
          <w:snapToGrid w:val="0"/>
          <w:sz w:val="28"/>
          <w:szCs w:val="28"/>
        </w:rPr>
        <w:t>2</w:t>
      </w:r>
      <w:r w:rsidRPr="0080567A">
        <w:rPr>
          <w:snapToGrid w:val="0"/>
          <w:sz w:val="28"/>
          <w:szCs w:val="28"/>
        </w:rPr>
        <w:t xml:space="preserve"> отражает инфляцию издержек, уровень цен растет</w:t>
      </w:r>
      <w:r>
        <w:rPr>
          <w:snapToGrid w:val="0"/>
          <w:sz w:val="28"/>
          <w:szCs w:val="28"/>
        </w:rPr>
        <w:t xml:space="preserve"> до </w:t>
      </w:r>
      <w:r>
        <w:rPr>
          <w:snapToGrid w:val="0"/>
          <w:sz w:val="28"/>
          <w:szCs w:val="28"/>
          <w:lang w:val="en-US"/>
        </w:rPr>
        <w:t>P</w:t>
      </w:r>
      <w:r w:rsidRPr="0080567A">
        <w:rPr>
          <w:snapToGrid w:val="0"/>
          <w:sz w:val="28"/>
          <w:szCs w:val="28"/>
        </w:rPr>
        <w:t>3</w:t>
      </w:r>
      <w:r w:rsidRPr="00CA483A">
        <w:rPr>
          <w:snapToGrid w:val="0"/>
          <w:sz w:val="28"/>
          <w:szCs w:val="28"/>
        </w:rPr>
        <w:t>,</w:t>
      </w:r>
      <w:r w:rsidRPr="0080567A">
        <w:rPr>
          <w:snapToGrid w:val="0"/>
          <w:sz w:val="28"/>
          <w:szCs w:val="28"/>
        </w:rPr>
        <w:t xml:space="preserve"> а уровень выпуска возвращается к исходному состоянию (движение вдоль </w:t>
      </w:r>
      <w:r w:rsidRPr="0080567A">
        <w:rPr>
          <w:snapToGrid w:val="0"/>
          <w:sz w:val="28"/>
          <w:szCs w:val="28"/>
          <w:lang w:val="en-US"/>
        </w:rPr>
        <w:t>AD</w:t>
      </w:r>
      <w:r w:rsidRPr="0080567A">
        <w:rPr>
          <w:snapToGrid w:val="0"/>
          <w:sz w:val="28"/>
          <w:szCs w:val="28"/>
        </w:rPr>
        <w:t>2 означает также падение величины совокупного спро</w:t>
      </w:r>
      <w:r w:rsidRPr="0080567A">
        <w:rPr>
          <w:snapToGrid w:val="0"/>
          <w:sz w:val="28"/>
          <w:szCs w:val="28"/>
        </w:rPr>
        <w:softHyphen/>
        <w:t xml:space="preserve">са на фоне роста цен). </w:t>
      </w:r>
      <w:r>
        <w:rPr>
          <w:snapToGrid w:val="0"/>
          <w:sz w:val="28"/>
          <w:szCs w:val="28"/>
        </w:rPr>
        <w:t>Прежний объем производства будет сочетаться уже с инфляционным уровнем цен.</w:t>
      </w:r>
      <w:r w:rsidRPr="002768B8">
        <w:rPr>
          <w:snapToGrid w:val="0"/>
          <w:sz w:val="28"/>
          <w:szCs w:val="28"/>
        </w:rPr>
        <w:t xml:space="preserve"> </w:t>
      </w:r>
      <w:r w:rsidRPr="0080567A">
        <w:rPr>
          <w:snapToGrid w:val="0"/>
          <w:sz w:val="28"/>
          <w:szCs w:val="28"/>
        </w:rPr>
        <w:t xml:space="preserve">Повторение </w:t>
      </w:r>
      <w:r>
        <w:rPr>
          <w:snapToGrid w:val="0"/>
          <w:sz w:val="28"/>
          <w:szCs w:val="28"/>
        </w:rPr>
        <w:t xml:space="preserve"> </w:t>
      </w:r>
      <w:r w:rsidRPr="0080567A">
        <w:rPr>
          <w:snapToGrid w:val="0"/>
          <w:sz w:val="28"/>
          <w:szCs w:val="28"/>
        </w:rPr>
        <w:t>воз</w:t>
      </w:r>
      <w:r w:rsidRPr="0080567A">
        <w:rPr>
          <w:snapToGrid w:val="0"/>
          <w:sz w:val="28"/>
          <w:szCs w:val="28"/>
        </w:rPr>
        <w:softHyphen/>
        <w:t>действия на совокупный спрос приведет к аналогичному ре</w:t>
      </w:r>
      <w:r w:rsidRPr="0080567A">
        <w:rPr>
          <w:snapToGrid w:val="0"/>
          <w:sz w:val="28"/>
          <w:szCs w:val="28"/>
        </w:rPr>
        <w:softHyphen/>
        <w:t>зультату и еще больше поднимет уровень цен.</w:t>
      </w:r>
      <w:r>
        <w:rPr>
          <w:snapToGrid w:val="0"/>
          <w:sz w:val="28"/>
          <w:szCs w:val="28"/>
        </w:rPr>
        <w:t xml:space="preserve"> Этот процесс называют «бегом на месте» или инфляционной спиралью.</w:t>
      </w:r>
      <w:r>
        <w:rPr>
          <w:rStyle w:val="a4"/>
          <w:snapToGrid w:val="0"/>
          <w:sz w:val="28"/>
          <w:szCs w:val="28"/>
        </w:rPr>
        <w:footnoteReference w:id="5"/>
      </w:r>
    </w:p>
    <w:p w:rsidR="0058681F" w:rsidRDefault="0058681F" w:rsidP="0058681F">
      <w:pPr>
        <w:spacing w:before="120" w:line="360" w:lineRule="auto"/>
        <w:ind w:left="284" w:firstLine="510"/>
        <w:jc w:val="both"/>
        <w:rPr>
          <w:sz w:val="28"/>
          <w:szCs w:val="28"/>
        </w:rPr>
      </w:pPr>
      <w:r>
        <w:rPr>
          <w:sz w:val="28"/>
          <w:szCs w:val="28"/>
        </w:rPr>
        <w:t xml:space="preserve">Стабильность долгосрочного устойчивого равновесия должно обеспечить государство, путем превращения текущей инфляции в полностью ожидаемую (например, за счет соответствия темпов роста денежной массы темпам роста национального дохода). Подобная сбалансированная денежная политика, ориентированная на долгосрочные тенденции, способна поддерживать оптимальные темпы экономического роста. </w:t>
      </w:r>
    </w:p>
    <w:p w:rsidR="0058681F" w:rsidRDefault="0058681F" w:rsidP="0058681F">
      <w:pPr>
        <w:pStyle w:val="21"/>
        <w:spacing w:before="120" w:after="0" w:line="360" w:lineRule="auto"/>
        <w:ind w:left="284" w:firstLine="510"/>
        <w:jc w:val="both"/>
        <w:rPr>
          <w:sz w:val="28"/>
          <w:szCs w:val="28"/>
        </w:rPr>
      </w:pPr>
      <w:r>
        <w:rPr>
          <w:sz w:val="28"/>
          <w:szCs w:val="28"/>
        </w:rPr>
        <w:t xml:space="preserve">Кроме долгосрочного равновесия существуют еще два варианта распределения равновесного уровня цен и равновесного объема производства. Задача государства состоит в том, чтобы совместить уровень равновесия с уровнем максимальной занятости. </w:t>
      </w:r>
    </w:p>
    <w:p w:rsidR="0058681F" w:rsidRPr="006B4055" w:rsidRDefault="0058681F" w:rsidP="0058681F">
      <w:pPr>
        <w:pStyle w:val="21"/>
        <w:spacing w:before="120" w:after="0" w:line="360" w:lineRule="auto"/>
        <w:ind w:left="284" w:firstLine="510"/>
        <w:jc w:val="both"/>
        <w:rPr>
          <w:sz w:val="28"/>
          <w:szCs w:val="28"/>
        </w:rPr>
      </w:pPr>
      <w:r w:rsidRPr="006B4055">
        <w:rPr>
          <w:sz w:val="28"/>
          <w:szCs w:val="28"/>
        </w:rPr>
        <w:t xml:space="preserve">Если текущее производство реального ВНП ниже обозначенного потенциала (в </w:t>
      </w:r>
      <w:r w:rsidRPr="00F75FC5">
        <w:rPr>
          <w:sz w:val="28"/>
          <w:szCs w:val="28"/>
        </w:rPr>
        <w:t>точке Е</w:t>
      </w:r>
      <w:r>
        <w:rPr>
          <w:sz w:val="28"/>
          <w:szCs w:val="28"/>
        </w:rPr>
        <w:t>1</w:t>
      </w:r>
      <w:r w:rsidRPr="00F75FC5">
        <w:rPr>
          <w:sz w:val="28"/>
          <w:szCs w:val="28"/>
        </w:rPr>
        <w:t>),</w:t>
      </w:r>
      <w:r w:rsidRPr="006B4055">
        <w:rPr>
          <w:i/>
          <w:iCs/>
          <w:sz w:val="28"/>
          <w:szCs w:val="28"/>
        </w:rPr>
        <w:t xml:space="preserve"> </w:t>
      </w:r>
      <w:r w:rsidRPr="006B4055">
        <w:rPr>
          <w:sz w:val="28"/>
          <w:szCs w:val="28"/>
        </w:rPr>
        <w:t xml:space="preserve">то есть возможность заметно снизить уровень безработицы, стимулируя </w:t>
      </w:r>
      <w:r w:rsidRPr="00CA483A">
        <w:rPr>
          <w:sz w:val="28"/>
          <w:szCs w:val="28"/>
        </w:rPr>
        <w:t>увеличение совокупного спроса</w:t>
      </w:r>
      <w:r w:rsidRPr="00893147">
        <w:rPr>
          <w:snapToGrid w:val="0"/>
          <w:sz w:val="28"/>
          <w:szCs w:val="28"/>
        </w:rPr>
        <w:t xml:space="preserve"> </w:t>
      </w:r>
      <w:r>
        <w:rPr>
          <w:snapToGrid w:val="0"/>
          <w:sz w:val="28"/>
          <w:szCs w:val="28"/>
        </w:rPr>
        <w:t>(</w:t>
      </w:r>
      <w:r w:rsidRPr="0080567A">
        <w:rPr>
          <w:snapToGrid w:val="0"/>
          <w:sz w:val="28"/>
          <w:szCs w:val="28"/>
        </w:rPr>
        <w:t xml:space="preserve">сдвиг </w:t>
      </w:r>
      <w:r w:rsidRPr="0080567A">
        <w:rPr>
          <w:caps/>
          <w:snapToGrid w:val="0"/>
          <w:sz w:val="28"/>
          <w:szCs w:val="28"/>
          <w:lang w:val="en-US"/>
        </w:rPr>
        <w:t>ad</w:t>
      </w:r>
      <w:r>
        <w:rPr>
          <w:caps/>
          <w:snapToGrid w:val="0"/>
          <w:sz w:val="28"/>
          <w:szCs w:val="28"/>
        </w:rPr>
        <w:t>1</w:t>
      </w:r>
      <w:r w:rsidRPr="0080567A">
        <w:rPr>
          <w:caps/>
          <w:snapToGrid w:val="0"/>
          <w:sz w:val="28"/>
          <w:szCs w:val="28"/>
        </w:rPr>
        <w:t xml:space="preserve"> </w:t>
      </w:r>
      <w:r w:rsidRPr="0080567A">
        <w:rPr>
          <w:snapToGrid w:val="0"/>
          <w:sz w:val="28"/>
          <w:szCs w:val="28"/>
        </w:rPr>
        <w:t xml:space="preserve">до </w:t>
      </w:r>
      <w:r w:rsidRPr="0080567A">
        <w:rPr>
          <w:snapToGrid w:val="0"/>
          <w:sz w:val="28"/>
          <w:szCs w:val="28"/>
          <w:lang w:val="en-US"/>
        </w:rPr>
        <w:t>AD</w:t>
      </w:r>
      <w:r>
        <w:rPr>
          <w:snapToGrid w:val="0"/>
          <w:sz w:val="28"/>
          <w:szCs w:val="28"/>
        </w:rPr>
        <w:t>)</w:t>
      </w:r>
      <w:r w:rsidRPr="006B4055">
        <w:rPr>
          <w:sz w:val="28"/>
          <w:szCs w:val="28"/>
        </w:rPr>
        <w:t xml:space="preserve">. Этого можно добиться, используя три основных рычага государственной экономической политики: </w:t>
      </w:r>
    </w:p>
    <w:p w:rsidR="0058681F" w:rsidRPr="006B4055" w:rsidRDefault="0058681F" w:rsidP="0058681F">
      <w:pPr>
        <w:pStyle w:val="21"/>
        <w:spacing w:before="120" w:after="0" w:line="360" w:lineRule="auto"/>
        <w:ind w:left="284" w:firstLine="510"/>
        <w:jc w:val="both"/>
        <w:rPr>
          <w:sz w:val="28"/>
          <w:szCs w:val="28"/>
        </w:rPr>
      </w:pPr>
      <w:r w:rsidRPr="006B4055">
        <w:rPr>
          <w:sz w:val="28"/>
          <w:szCs w:val="28"/>
        </w:rPr>
        <w:t xml:space="preserve">● снижение налогов, </w:t>
      </w:r>
    </w:p>
    <w:p w:rsidR="0058681F" w:rsidRPr="006B4055" w:rsidRDefault="0058681F" w:rsidP="0058681F">
      <w:pPr>
        <w:pStyle w:val="21"/>
        <w:spacing w:before="120" w:after="0" w:line="360" w:lineRule="auto"/>
        <w:ind w:left="284" w:firstLine="510"/>
        <w:jc w:val="both"/>
        <w:rPr>
          <w:sz w:val="28"/>
          <w:szCs w:val="28"/>
        </w:rPr>
      </w:pPr>
      <w:r w:rsidRPr="006B4055">
        <w:rPr>
          <w:sz w:val="28"/>
          <w:szCs w:val="28"/>
        </w:rPr>
        <w:t xml:space="preserve">● увеличение денежной (в первую очередь кредитной) массы, </w:t>
      </w:r>
    </w:p>
    <w:p w:rsidR="0058681F" w:rsidRPr="006B4055" w:rsidRDefault="0058681F" w:rsidP="0058681F">
      <w:pPr>
        <w:pStyle w:val="21"/>
        <w:spacing w:before="120" w:after="0" w:line="360" w:lineRule="auto"/>
        <w:ind w:left="284" w:firstLine="510"/>
        <w:jc w:val="both"/>
        <w:rPr>
          <w:sz w:val="28"/>
          <w:szCs w:val="28"/>
        </w:rPr>
      </w:pPr>
      <w:r w:rsidRPr="006B4055">
        <w:rPr>
          <w:sz w:val="28"/>
          <w:szCs w:val="28"/>
        </w:rPr>
        <w:t xml:space="preserve">● рост государственных расходов. </w:t>
      </w:r>
    </w:p>
    <w:p w:rsidR="0058681F" w:rsidRPr="00454DDC" w:rsidRDefault="0058681F" w:rsidP="0058681F">
      <w:pPr>
        <w:spacing w:before="120" w:line="360" w:lineRule="auto"/>
        <w:ind w:left="284" w:firstLine="510"/>
        <w:jc w:val="both"/>
        <w:rPr>
          <w:snapToGrid w:val="0"/>
          <w:sz w:val="28"/>
          <w:szCs w:val="28"/>
        </w:rPr>
      </w:pPr>
      <w:r w:rsidRPr="00FB4738">
        <w:rPr>
          <w:snapToGrid w:val="0"/>
          <w:sz w:val="28"/>
          <w:szCs w:val="28"/>
        </w:rPr>
        <w:t>Если правительство и Центральный банк не предпринимают никаких шагов, то экономика будет приспосабливаться к новой ситуации. Однако такой процесс приспособления мо</w:t>
      </w:r>
      <w:r w:rsidRPr="00FB4738">
        <w:rPr>
          <w:snapToGrid w:val="0"/>
          <w:sz w:val="28"/>
          <w:szCs w:val="28"/>
        </w:rPr>
        <w:softHyphen/>
        <w:t xml:space="preserve">жет оказаться очень длительным, а затяжной спад в экономике </w:t>
      </w:r>
      <w:r w:rsidRPr="00454DDC">
        <w:rPr>
          <w:snapToGrid w:val="0"/>
          <w:sz w:val="28"/>
          <w:szCs w:val="28"/>
        </w:rPr>
        <w:t>чреват социальными конфликтами.</w:t>
      </w:r>
    </w:p>
    <w:p w:rsidR="0058681F" w:rsidRPr="00454DDC" w:rsidRDefault="0058681F" w:rsidP="0058681F">
      <w:pPr>
        <w:spacing w:before="120" w:line="360" w:lineRule="auto"/>
        <w:ind w:left="284" w:firstLine="510"/>
        <w:jc w:val="both"/>
        <w:rPr>
          <w:sz w:val="28"/>
          <w:szCs w:val="28"/>
        </w:rPr>
      </w:pPr>
      <w:r w:rsidRPr="00454DDC">
        <w:rPr>
          <w:sz w:val="28"/>
          <w:szCs w:val="28"/>
        </w:rPr>
        <w:t>Политика государства, направленная на увеличение совокупного спроса называется политикой экспансии.</w:t>
      </w:r>
      <w:r w:rsidRPr="00454DDC">
        <w:rPr>
          <w:snapToGrid w:val="0"/>
          <w:sz w:val="28"/>
          <w:szCs w:val="28"/>
        </w:rPr>
        <w:t xml:space="preserve"> Центральный банк может нейтрализовать спад</w:t>
      </w:r>
      <w:r>
        <w:rPr>
          <w:snapToGrid w:val="0"/>
          <w:sz w:val="28"/>
          <w:szCs w:val="28"/>
        </w:rPr>
        <w:t xml:space="preserve"> в экономике</w:t>
      </w:r>
      <w:r w:rsidRPr="00454DDC">
        <w:rPr>
          <w:snapToGrid w:val="0"/>
          <w:sz w:val="28"/>
          <w:szCs w:val="28"/>
        </w:rPr>
        <w:t xml:space="preserve">, увеличив предложение денег, но последствием этого станет фиксация цен на более высоком уровне. </w:t>
      </w:r>
      <w:r>
        <w:rPr>
          <w:snapToGrid w:val="0"/>
          <w:sz w:val="28"/>
          <w:szCs w:val="28"/>
        </w:rPr>
        <w:t xml:space="preserve">А рост уровня цен влечет за собой инфляцию спроса. </w:t>
      </w:r>
      <w:r w:rsidRPr="00454DDC">
        <w:rPr>
          <w:snapToGrid w:val="0"/>
          <w:sz w:val="28"/>
          <w:szCs w:val="28"/>
        </w:rPr>
        <w:t>Анало</w:t>
      </w:r>
      <w:r w:rsidRPr="00454DDC">
        <w:rPr>
          <w:snapToGrid w:val="0"/>
          <w:sz w:val="28"/>
          <w:szCs w:val="28"/>
        </w:rPr>
        <w:softHyphen/>
        <w:t xml:space="preserve">гичный результат достигается увеличением расходов государства. Однако, </w:t>
      </w:r>
      <w:r w:rsidRPr="00454DDC">
        <w:rPr>
          <w:sz w:val="28"/>
          <w:szCs w:val="28"/>
        </w:rPr>
        <w:t xml:space="preserve">политика экспансии обладает удивительным свойством, которое получило название «эффект мультипликатора»: общий рост национального дохода в итоге превышает государственные расходы. В свою очередь, опережающий рост национального дохода означает ускоренное расширение производства и рост занятости. </w:t>
      </w:r>
    </w:p>
    <w:p w:rsidR="0058681F" w:rsidRPr="006B4055" w:rsidRDefault="0058681F" w:rsidP="0058681F">
      <w:pPr>
        <w:pStyle w:val="21"/>
        <w:spacing w:before="120" w:after="0" w:line="360" w:lineRule="auto"/>
        <w:ind w:left="284" w:firstLine="510"/>
        <w:jc w:val="both"/>
        <w:rPr>
          <w:sz w:val="28"/>
          <w:szCs w:val="28"/>
        </w:rPr>
      </w:pPr>
      <w:r w:rsidRPr="00454DDC">
        <w:rPr>
          <w:sz w:val="28"/>
          <w:szCs w:val="28"/>
        </w:rPr>
        <w:t>Если</w:t>
      </w:r>
      <w:r w:rsidRPr="006B4055">
        <w:rPr>
          <w:sz w:val="28"/>
          <w:szCs w:val="28"/>
        </w:rPr>
        <w:t xml:space="preserve"> фактическое производство реального ВНП в достаточной степени превышает обозначенный потенциал (находится в точке </w:t>
      </w:r>
      <w:r w:rsidRPr="00ED3356">
        <w:rPr>
          <w:sz w:val="28"/>
          <w:szCs w:val="28"/>
        </w:rPr>
        <w:t>Е</w:t>
      </w:r>
      <w:r>
        <w:rPr>
          <w:sz w:val="28"/>
          <w:szCs w:val="28"/>
        </w:rPr>
        <w:t>2</w:t>
      </w:r>
      <w:r w:rsidRPr="006B4055">
        <w:rPr>
          <w:sz w:val="28"/>
          <w:szCs w:val="28"/>
        </w:rPr>
        <w:t xml:space="preserve">), говорят, что экономика находится в «перегретом» состоянии. Для него характерны «сверхзанятость» (своего рода «безработица на работе»), усиленное развитие инфляционных процессов, переходящих в гиперинфляцию, обострение товарного и бюджетного дефицитов. </w:t>
      </w:r>
    </w:p>
    <w:p w:rsidR="0058681F" w:rsidRPr="006B4055" w:rsidRDefault="0058681F" w:rsidP="0058681F">
      <w:pPr>
        <w:pStyle w:val="21"/>
        <w:spacing w:before="120" w:after="0" w:line="360" w:lineRule="auto"/>
        <w:ind w:left="284" w:firstLine="510"/>
        <w:jc w:val="both"/>
        <w:rPr>
          <w:sz w:val="28"/>
          <w:szCs w:val="28"/>
        </w:rPr>
      </w:pPr>
      <w:r w:rsidRPr="006B4055">
        <w:rPr>
          <w:sz w:val="28"/>
          <w:szCs w:val="28"/>
        </w:rPr>
        <w:t>Все это диктует необходимость проведения энергичной государст</w:t>
      </w:r>
      <w:r w:rsidRPr="006B4055">
        <w:rPr>
          <w:sz w:val="28"/>
          <w:szCs w:val="28"/>
        </w:rPr>
        <w:softHyphen/>
        <w:t xml:space="preserve">венной политики, направленной </w:t>
      </w:r>
      <w:r w:rsidRPr="004E3058">
        <w:rPr>
          <w:sz w:val="28"/>
          <w:szCs w:val="28"/>
        </w:rPr>
        <w:t>на сокращение совокупного спроса</w:t>
      </w:r>
      <w:r w:rsidRPr="00D97135">
        <w:rPr>
          <w:snapToGrid w:val="0"/>
          <w:sz w:val="28"/>
          <w:szCs w:val="28"/>
        </w:rPr>
        <w:t xml:space="preserve"> </w:t>
      </w:r>
      <w:r>
        <w:rPr>
          <w:snapToGrid w:val="0"/>
          <w:sz w:val="28"/>
          <w:szCs w:val="28"/>
        </w:rPr>
        <w:t>(</w:t>
      </w:r>
      <w:r w:rsidRPr="0080567A">
        <w:rPr>
          <w:snapToGrid w:val="0"/>
          <w:sz w:val="28"/>
          <w:szCs w:val="28"/>
        </w:rPr>
        <w:t xml:space="preserve">сдвиг </w:t>
      </w:r>
      <w:r w:rsidRPr="0080567A">
        <w:rPr>
          <w:caps/>
          <w:snapToGrid w:val="0"/>
          <w:sz w:val="28"/>
          <w:szCs w:val="28"/>
          <w:lang w:val="en-US"/>
        </w:rPr>
        <w:t>ad</w:t>
      </w:r>
      <w:r>
        <w:rPr>
          <w:caps/>
          <w:snapToGrid w:val="0"/>
          <w:sz w:val="28"/>
          <w:szCs w:val="28"/>
        </w:rPr>
        <w:t>2</w:t>
      </w:r>
      <w:r w:rsidRPr="0080567A">
        <w:rPr>
          <w:caps/>
          <w:snapToGrid w:val="0"/>
          <w:sz w:val="28"/>
          <w:szCs w:val="28"/>
        </w:rPr>
        <w:t xml:space="preserve"> </w:t>
      </w:r>
      <w:r w:rsidRPr="0080567A">
        <w:rPr>
          <w:snapToGrid w:val="0"/>
          <w:sz w:val="28"/>
          <w:szCs w:val="28"/>
        </w:rPr>
        <w:t xml:space="preserve">до </w:t>
      </w:r>
      <w:r w:rsidRPr="0080567A">
        <w:rPr>
          <w:snapToGrid w:val="0"/>
          <w:sz w:val="28"/>
          <w:szCs w:val="28"/>
          <w:lang w:val="en-US"/>
        </w:rPr>
        <w:t>AD</w:t>
      </w:r>
      <w:r>
        <w:rPr>
          <w:snapToGrid w:val="0"/>
          <w:sz w:val="28"/>
          <w:szCs w:val="28"/>
        </w:rPr>
        <w:t>)</w:t>
      </w:r>
      <w:r w:rsidRPr="006B4055">
        <w:rPr>
          <w:sz w:val="28"/>
          <w:szCs w:val="28"/>
        </w:rPr>
        <w:t xml:space="preserve"> и перевод экономики в положение, близкое к состоянию </w:t>
      </w:r>
      <w:r w:rsidRPr="00ED3356">
        <w:rPr>
          <w:sz w:val="28"/>
          <w:szCs w:val="28"/>
        </w:rPr>
        <w:t>Е</w:t>
      </w:r>
      <w:r w:rsidRPr="006B4055">
        <w:rPr>
          <w:i/>
          <w:iCs/>
          <w:sz w:val="28"/>
          <w:szCs w:val="28"/>
        </w:rPr>
        <w:t xml:space="preserve">. </w:t>
      </w:r>
      <w:r w:rsidRPr="006B4055">
        <w:rPr>
          <w:sz w:val="28"/>
          <w:szCs w:val="28"/>
        </w:rPr>
        <w:t>Тео</w:t>
      </w:r>
      <w:r w:rsidRPr="006B4055">
        <w:rPr>
          <w:sz w:val="28"/>
          <w:szCs w:val="28"/>
        </w:rPr>
        <w:softHyphen/>
        <w:t>ретически и практически последнее достигается за счет</w:t>
      </w:r>
      <w:r>
        <w:rPr>
          <w:sz w:val="28"/>
          <w:szCs w:val="28"/>
        </w:rPr>
        <w:t xml:space="preserve"> монетарной политики</w:t>
      </w:r>
      <w:r w:rsidRPr="006B4055">
        <w:rPr>
          <w:sz w:val="28"/>
          <w:szCs w:val="28"/>
        </w:rPr>
        <w:t>:</w:t>
      </w:r>
    </w:p>
    <w:p w:rsidR="0058681F" w:rsidRPr="006B4055" w:rsidRDefault="0058681F" w:rsidP="0058681F">
      <w:pPr>
        <w:pStyle w:val="21"/>
        <w:spacing w:before="120" w:after="0" w:line="360" w:lineRule="auto"/>
        <w:ind w:left="284" w:firstLine="510"/>
        <w:jc w:val="both"/>
        <w:rPr>
          <w:sz w:val="28"/>
          <w:szCs w:val="28"/>
        </w:rPr>
      </w:pPr>
      <w:r w:rsidRPr="006B4055">
        <w:rPr>
          <w:sz w:val="28"/>
          <w:szCs w:val="28"/>
        </w:rPr>
        <w:t xml:space="preserve">●  ужесточения налогового пресса, </w:t>
      </w:r>
    </w:p>
    <w:p w:rsidR="0058681F" w:rsidRPr="006B4055" w:rsidRDefault="0058681F" w:rsidP="0058681F">
      <w:pPr>
        <w:pStyle w:val="21"/>
        <w:spacing w:before="120" w:after="0" w:line="360" w:lineRule="auto"/>
        <w:ind w:left="284" w:firstLine="510"/>
        <w:jc w:val="both"/>
        <w:rPr>
          <w:sz w:val="28"/>
          <w:szCs w:val="28"/>
        </w:rPr>
      </w:pPr>
      <w:r w:rsidRPr="006B4055">
        <w:rPr>
          <w:sz w:val="28"/>
          <w:szCs w:val="28"/>
        </w:rPr>
        <w:t>● сокращения денежной (в первую очередь кре</w:t>
      </w:r>
      <w:r w:rsidRPr="006B4055">
        <w:rPr>
          <w:sz w:val="28"/>
          <w:szCs w:val="28"/>
        </w:rPr>
        <w:softHyphen/>
        <w:t xml:space="preserve">дитной) массы, </w:t>
      </w:r>
    </w:p>
    <w:p w:rsidR="0058681F" w:rsidRPr="006B4055" w:rsidRDefault="0058681F" w:rsidP="0058681F">
      <w:pPr>
        <w:pStyle w:val="21"/>
        <w:spacing w:before="120" w:after="0" w:line="360" w:lineRule="auto"/>
        <w:ind w:left="284" w:firstLine="510"/>
        <w:jc w:val="both"/>
        <w:rPr>
          <w:sz w:val="28"/>
          <w:szCs w:val="28"/>
        </w:rPr>
      </w:pPr>
      <w:r w:rsidRPr="006B4055">
        <w:rPr>
          <w:sz w:val="28"/>
          <w:szCs w:val="28"/>
        </w:rPr>
        <w:t xml:space="preserve">● существенного снижения (экономии) государственных расходов. </w:t>
      </w:r>
    </w:p>
    <w:p w:rsidR="0058681F" w:rsidRDefault="0058681F" w:rsidP="0058681F">
      <w:pPr>
        <w:pStyle w:val="21"/>
        <w:spacing w:before="120" w:after="0" w:line="360" w:lineRule="auto"/>
        <w:ind w:left="284" w:firstLine="510"/>
        <w:jc w:val="both"/>
        <w:rPr>
          <w:sz w:val="28"/>
          <w:szCs w:val="28"/>
        </w:rPr>
      </w:pPr>
      <w:r>
        <w:rPr>
          <w:sz w:val="28"/>
          <w:szCs w:val="28"/>
        </w:rPr>
        <w:t>Такая политика препятствует инфляционному росту цен и направлена на ограничение роста доходов населения.  «Эффект мультипликатора» состоит в том, что сокращение реального национального дохода больше сокращения государственных расходов.</w:t>
      </w:r>
    </w:p>
    <w:p w:rsidR="0058681F" w:rsidRDefault="0058681F" w:rsidP="0058681F">
      <w:pPr>
        <w:pStyle w:val="21"/>
        <w:spacing w:before="120" w:after="0" w:line="360" w:lineRule="auto"/>
        <w:ind w:left="284" w:firstLine="510"/>
        <w:jc w:val="both"/>
        <w:rPr>
          <w:snapToGrid w:val="0"/>
          <w:sz w:val="28"/>
          <w:szCs w:val="28"/>
        </w:rPr>
      </w:pPr>
      <w:r w:rsidRPr="006B4055">
        <w:rPr>
          <w:sz w:val="28"/>
          <w:szCs w:val="28"/>
        </w:rPr>
        <w:t>Однако эффективно использовать все эти три основных рычага государственным органам удается не всегда. Чем сильнее отклонения от параметров состояния общего экономического равно</w:t>
      </w:r>
      <w:r w:rsidRPr="006B4055">
        <w:rPr>
          <w:sz w:val="28"/>
          <w:szCs w:val="28"/>
        </w:rPr>
        <w:softHyphen/>
        <w:t>весия, тем меньше соответствующие возможности.</w:t>
      </w:r>
      <w:r>
        <w:rPr>
          <w:snapToGrid w:val="0"/>
          <w:sz w:val="28"/>
          <w:szCs w:val="28"/>
        </w:rPr>
        <w:t xml:space="preserve"> </w:t>
      </w:r>
    </w:p>
    <w:p w:rsidR="00493377" w:rsidRDefault="0058681F" w:rsidP="0058681F">
      <w:pPr>
        <w:spacing w:line="360" w:lineRule="auto"/>
        <w:ind w:firstLine="540"/>
        <w:jc w:val="both"/>
        <w:rPr>
          <w:sz w:val="28"/>
          <w:szCs w:val="28"/>
        </w:rPr>
      </w:pPr>
      <w:r w:rsidRPr="006B4055">
        <w:rPr>
          <w:sz w:val="28"/>
          <w:szCs w:val="28"/>
        </w:rPr>
        <w:t xml:space="preserve">Приведенный </w:t>
      </w:r>
      <w:r w:rsidRPr="006B4055">
        <w:rPr>
          <w:sz w:val="28"/>
          <w:szCs w:val="28"/>
          <w:lang w:val="en-US"/>
        </w:rPr>
        <w:t>AD</w:t>
      </w:r>
      <w:r>
        <w:rPr>
          <w:sz w:val="28"/>
          <w:szCs w:val="28"/>
        </w:rPr>
        <w:t xml:space="preserve"> - </w:t>
      </w:r>
      <w:r w:rsidRPr="006B4055">
        <w:rPr>
          <w:sz w:val="28"/>
          <w:szCs w:val="28"/>
          <w:lang w:val="en-US"/>
        </w:rPr>
        <w:t>AS</w:t>
      </w:r>
      <w:r w:rsidRPr="006B4055">
        <w:rPr>
          <w:i/>
          <w:iCs/>
          <w:sz w:val="28"/>
          <w:szCs w:val="28"/>
        </w:rPr>
        <w:t xml:space="preserve"> </w:t>
      </w:r>
      <w:r w:rsidRPr="006B4055">
        <w:rPr>
          <w:sz w:val="28"/>
          <w:szCs w:val="28"/>
        </w:rPr>
        <w:t>анализ общего экономического равновесия отличается известным схематизмом</w:t>
      </w:r>
      <w:r>
        <w:rPr>
          <w:sz w:val="28"/>
          <w:szCs w:val="28"/>
        </w:rPr>
        <w:t>, т.к. р</w:t>
      </w:r>
      <w:r w:rsidRPr="00454DDC">
        <w:rPr>
          <w:snapToGrid w:val="0"/>
          <w:sz w:val="28"/>
          <w:szCs w:val="28"/>
        </w:rPr>
        <w:t xml:space="preserve">авновесие следует воспринимать как динамичное состояние экономической системы, при котором </w:t>
      </w:r>
      <w:r>
        <w:rPr>
          <w:snapToGrid w:val="0"/>
          <w:sz w:val="28"/>
          <w:szCs w:val="28"/>
        </w:rPr>
        <w:t>она</w:t>
      </w:r>
      <w:r w:rsidRPr="00454DDC">
        <w:rPr>
          <w:snapToGrid w:val="0"/>
          <w:sz w:val="28"/>
          <w:szCs w:val="28"/>
        </w:rPr>
        <w:t xml:space="preserve"> сохраняет свое строение и сложившиеся режимы функционирования в меняющейся действительности.</w:t>
      </w:r>
      <w:r w:rsidRPr="006B4055">
        <w:rPr>
          <w:sz w:val="28"/>
          <w:szCs w:val="28"/>
        </w:rPr>
        <w:t xml:space="preserve"> Вместе с тем, </w:t>
      </w:r>
      <w:r w:rsidRPr="006B4055">
        <w:rPr>
          <w:sz w:val="28"/>
          <w:szCs w:val="28"/>
          <w:lang w:val="en-US"/>
        </w:rPr>
        <w:t>AD</w:t>
      </w:r>
      <w:r>
        <w:rPr>
          <w:sz w:val="28"/>
          <w:szCs w:val="28"/>
        </w:rPr>
        <w:t xml:space="preserve"> - </w:t>
      </w:r>
      <w:r w:rsidRPr="006B4055">
        <w:rPr>
          <w:sz w:val="28"/>
          <w:szCs w:val="28"/>
          <w:lang w:val="en-US"/>
        </w:rPr>
        <w:t>AS</w:t>
      </w:r>
      <w:r w:rsidRPr="006B4055">
        <w:rPr>
          <w:i/>
          <w:iCs/>
          <w:sz w:val="28"/>
          <w:szCs w:val="28"/>
        </w:rPr>
        <w:t xml:space="preserve"> </w:t>
      </w:r>
      <w:r>
        <w:rPr>
          <w:sz w:val="28"/>
          <w:szCs w:val="28"/>
        </w:rPr>
        <w:t>анализ</w:t>
      </w:r>
      <w:r w:rsidRPr="006B4055">
        <w:rPr>
          <w:sz w:val="28"/>
          <w:szCs w:val="28"/>
        </w:rPr>
        <w:t xml:space="preserve"> может быть полезен при оценке логики </w:t>
      </w:r>
      <w:r>
        <w:rPr>
          <w:sz w:val="28"/>
          <w:szCs w:val="28"/>
        </w:rPr>
        <w:t>происходящих изменений</w:t>
      </w:r>
      <w:r w:rsidRPr="006B4055">
        <w:rPr>
          <w:sz w:val="28"/>
          <w:szCs w:val="28"/>
        </w:rPr>
        <w:t xml:space="preserve"> и последовательности предприни</w:t>
      </w:r>
      <w:r w:rsidRPr="006B4055">
        <w:rPr>
          <w:sz w:val="28"/>
          <w:szCs w:val="28"/>
        </w:rPr>
        <w:softHyphen/>
        <w:t>маемых шагов в рамках государственной политики достижения эко</w:t>
      </w:r>
      <w:r w:rsidRPr="006B4055">
        <w:rPr>
          <w:sz w:val="28"/>
          <w:szCs w:val="28"/>
        </w:rPr>
        <w:softHyphen/>
        <w:t>номического равновесия.</w:t>
      </w:r>
    </w:p>
    <w:p w:rsidR="0058681F" w:rsidRPr="0098560B" w:rsidRDefault="0058681F" w:rsidP="0098560B">
      <w:pPr>
        <w:spacing w:line="360" w:lineRule="auto"/>
        <w:jc w:val="center"/>
        <w:rPr>
          <w:b/>
          <w:sz w:val="28"/>
          <w:szCs w:val="28"/>
        </w:rPr>
      </w:pPr>
      <w:bookmarkStart w:id="4" w:name="_Toc245542263"/>
      <w:r w:rsidRPr="0098560B">
        <w:rPr>
          <w:b/>
          <w:sz w:val="28"/>
          <w:szCs w:val="28"/>
        </w:rPr>
        <w:t>Особенности равновесия экономики России</w:t>
      </w:r>
      <w:bookmarkEnd w:id="4"/>
    </w:p>
    <w:p w:rsidR="0058681F" w:rsidRDefault="0058681F" w:rsidP="0098560B">
      <w:pPr>
        <w:spacing w:line="360" w:lineRule="auto"/>
        <w:ind w:firstLine="540"/>
        <w:jc w:val="both"/>
        <w:rPr>
          <w:b/>
          <w:i/>
          <w:color w:val="000000"/>
          <w:sz w:val="28"/>
          <w:szCs w:val="28"/>
        </w:rPr>
      </w:pPr>
      <w:r w:rsidRPr="0058681F">
        <w:rPr>
          <w:b/>
          <w:i/>
          <w:color w:val="000000"/>
          <w:sz w:val="28"/>
          <w:szCs w:val="28"/>
        </w:rPr>
        <w:t>Таблица 1. Макроэкономические показатели</w:t>
      </w:r>
      <w:r w:rsidR="00705269">
        <w:rPr>
          <w:rStyle w:val="a4"/>
          <w:b/>
          <w:i/>
          <w:color w:val="000000"/>
          <w:sz w:val="28"/>
          <w:szCs w:val="28"/>
        </w:rPr>
        <w:footnoteReference w:id="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080"/>
        <w:gridCol w:w="1260"/>
        <w:gridCol w:w="1260"/>
        <w:gridCol w:w="1260"/>
        <w:gridCol w:w="1002"/>
      </w:tblGrid>
      <w:tr w:rsidR="003D0003" w:rsidRPr="0098560B" w:rsidTr="0098560B">
        <w:trPr>
          <w:jc w:val="center"/>
        </w:trPr>
        <w:tc>
          <w:tcPr>
            <w:tcW w:w="3960" w:type="dxa"/>
            <w:vAlign w:val="center"/>
          </w:tcPr>
          <w:p w:rsidR="0058681F" w:rsidRPr="0098560B" w:rsidRDefault="00A313F3" w:rsidP="0098560B">
            <w:pPr>
              <w:jc w:val="center"/>
              <w:rPr>
                <w:b/>
                <w:sz w:val="22"/>
                <w:szCs w:val="22"/>
              </w:rPr>
            </w:pPr>
            <w:r w:rsidRPr="0098560B">
              <w:rPr>
                <w:b/>
                <w:sz w:val="22"/>
                <w:szCs w:val="22"/>
              </w:rPr>
              <w:t>Показатель</w:t>
            </w:r>
          </w:p>
        </w:tc>
        <w:tc>
          <w:tcPr>
            <w:tcW w:w="1080" w:type="dxa"/>
            <w:vAlign w:val="center"/>
          </w:tcPr>
          <w:p w:rsidR="0058681F" w:rsidRPr="0098560B" w:rsidRDefault="00A313F3" w:rsidP="0098560B">
            <w:pPr>
              <w:jc w:val="center"/>
              <w:rPr>
                <w:b/>
                <w:sz w:val="22"/>
                <w:szCs w:val="22"/>
              </w:rPr>
            </w:pPr>
            <w:r w:rsidRPr="0098560B">
              <w:rPr>
                <w:b/>
                <w:sz w:val="22"/>
                <w:szCs w:val="22"/>
              </w:rPr>
              <w:t>2003</w:t>
            </w:r>
          </w:p>
        </w:tc>
        <w:tc>
          <w:tcPr>
            <w:tcW w:w="1260" w:type="dxa"/>
            <w:vAlign w:val="center"/>
          </w:tcPr>
          <w:p w:rsidR="0058681F" w:rsidRPr="0098560B" w:rsidRDefault="00A313F3" w:rsidP="0098560B">
            <w:pPr>
              <w:jc w:val="center"/>
              <w:rPr>
                <w:b/>
                <w:sz w:val="22"/>
                <w:szCs w:val="22"/>
              </w:rPr>
            </w:pPr>
            <w:r w:rsidRPr="0098560B">
              <w:rPr>
                <w:b/>
                <w:sz w:val="22"/>
                <w:szCs w:val="22"/>
              </w:rPr>
              <w:t>2004</w:t>
            </w:r>
          </w:p>
        </w:tc>
        <w:tc>
          <w:tcPr>
            <w:tcW w:w="1260" w:type="dxa"/>
            <w:vAlign w:val="center"/>
          </w:tcPr>
          <w:p w:rsidR="0058681F" w:rsidRPr="0098560B" w:rsidRDefault="00A313F3" w:rsidP="0098560B">
            <w:pPr>
              <w:jc w:val="center"/>
              <w:rPr>
                <w:b/>
                <w:sz w:val="22"/>
                <w:szCs w:val="22"/>
              </w:rPr>
            </w:pPr>
            <w:r w:rsidRPr="0098560B">
              <w:rPr>
                <w:b/>
                <w:sz w:val="22"/>
                <w:szCs w:val="22"/>
              </w:rPr>
              <w:t>2005</w:t>
            </w:r>
          </w:p>
        </w:tc>
        <w:tc>
          <w:tcPr>
            <w:tcW w:w="1260" w:type="dxa"/>
            <w:vAlign w:val="center"/>
          </w:tcPr>
          <w:p w:rsidR="0058681F" w:rsidRPr="0098560B" w:rsidRDefault="00A313F3" w:rsidP="0098560B">
            <w:pPr>
              <w:jc w:val="center"/>
              <w:rPr>
                <w:b/>
                <w:sz w:val="22"/>
                <w:szCs w:val="22"/>
              </w:rPr>
            </w:pPr>
            <w:r w:rsidRPr="0098560B">
              <w:rPr>
                <w:b/>
                <w:sz w:val="22"/>
                <w:szCs w:val="22"/>
              </w:rPr>
              <w:t>2006</w:t>
            </w:r>
          </w:p>
        </w:tc>
        <w:tc>
          <w:tcPr>
            <w:tcW w:w="1002" w:type="dxa"/>
            <w:vAlign w:val="center"/>
          </w:tcPr>
          <w:p w:rsidR="0058681F" w:rsidRPr="0098560B" w:rsidRDefault="00A313F3" w:rsidP="0098560B">
            <w:pPr>
              <w:jc w:val="center"/>
              <w:rPr>
                <w:b/>
                <w:sz w:val="22"/>
                <w:szCs w:val="22"/>
              </w:rPr>
            </w:pPr>
            <w:r w:rsidRPr="0098560B">
              <w:rPr>
                <w:b/>
                <w:sz w:val="22"/>
                <w:szCs w:val="22"/>
              </w:rPr>
              <w:t>2007</w:t>
            </w:r>
          </w:p>
        </w:tc>
      </w:tr>
      <w:tr w:rsidR="00A313F3" w:rsidRPr="0098560B" w:rsidTr="0098560B">
        <w:trPr>
          <w:jc w:val="center"/>
        </w:trPr>
        <w:tc>
          <w:tcPr>
            <w:tcW w:w="9822" w:type="dxa"/>
            <w:gridSpan w:val="6"/>
            <w:vAlign w:val="center"/>
          </w:tcPr>
          <w:p w:rsidR="00A313F3" w:rsidRPr="0098560B" w:rsidRDefault="00A313F3" w:rsidP="0098560B">
            <w:pPr>
              <w:ind w:left="-180"/>
              <w:jc w:val="center"/>
              <w:rPr>
                <w:b/>
                <w:sz w:val="22"/>
                <w:szCs w:val="22"/>
              </w:rPr>
            </w:pPr>
            <w:r w:rsidRPr="0098560B">
              <w:rPr>
                <w:b/>
                <w:sz w:val="22"/>
                <w:szCs w:val="22"/>
              </w:rPr>
              <w:t>Валовой Внутренний Продукт (ВВП)</w:t>
            </w:r>
          </w:p>
        </w:tc>
      </w:tr>
      <w:tr w:rsidR="003D0003" w:rsidRPr="0098560B" w:rsidTr="0098560B">
        <w:trPr>
          <w:jc w:val="center"/>
        </w:trPr>
        <w:tc>
          <w:tcPr>
            <w:tcW w:w="3960" w:type="dxa"/>
            <w:vAlign w:val="center"/>
          </w:tcPr>
          <w:p w:rsidR="00A313F3" w:rsidRPr="0098560B" w:rsidRDefault="00A313F3" w:rsidP="0098560B">
            <w:pPr>
              <w:jc w:val="center"/>
              <w:rPr>
                <w:sz w:val="22"/>
                <w:szCs w:val="22"/>
              </w:rPr>
            </w:pPr>
            <w:r w:rsidRPr="0098560B">
              <w:rPr>
                <w:sz w:val="22"/>
                <w:szCs w:val="22"/>
              </w:rPr>
              <w:t>Номинальный ВВП, млрд. руб.</w:t>
            </w:r>
          </w:p>
        </w:tc>
        <w:tc>
          <w:tcPr>
            <w:tcW w:w="1080" w:type="dxa"/>
            <w:vAlign w:val="center"/>
          </w:tcPr>
          <w:p w:rsidR="00A313F3" w:rsidRPr="0098560B" w:rsidRDefault="00A313F3" w:rsidP="0098560B">
            <w:pPr>
              <w:jc w:val="center"/>
              <w:rPr>
                <w:sz w:val="22"/>
                <w:szCs w:val="22"/>
              </w:rPr>
            </w:pPr>
            <w:r w:rsidRPr="0098560B">
              <w:rPr>
                <w:sz w:val="22"/>
                <w:szCs w:val="22"/>
              </w:rPr>
              <w:t>13243,2</w:t>
            </w:r>
          </w:p>
        </w:tc>
        <w:tc>
          <w:tcPr>
            <w:tcW w:w="1260" w:type="dxa"/>
            <w:vAlign w:val="center"/>
          </w:tcPr>
          <w:p w:rsidR="00A313F3" w:rsidRPr="0098560B" w:rsidRDefault="00A313F3" w:rsidP="0098560B">
            <w:pPr>
              <w:jc w:val="center"/>
              <w:rPr>
                <w:sz w:val="22"/>
                <w:szCs w:val="22"/>
              </w:rPr>
            </w:pPr>
            <w:r w:rsidRPr="0098560B">
              <w:rPr>
                <w:sz w:val="22"/>
                <w:szCs w:val="22"/>
              </w:rPr>
              <w:t>17048,1</w:t>
            </w:r>
          </w:p>
        </w:tc>
        <w:tc>
          <w:tcPr>
            <w:tcW w:w="1260" w:type="dxa"/>
            <w:vAlign w:val="center"/>
          </w:tcPr>
          <w:p w:rsidR="00A313F3" w:rsidRPr="0098560B" w:rsidRDefault="00A313F3" w:rsidP="0098560B">
            <w:pPr>
              <w:jc w:val="center"/>
              <w:rPr>
                <w:sz w:val="22"/>
                <w:szCs w:val="22"/>
              </w:rPr>
            </w:pPr>
            <w:r w:rsidRPr="0098560B">
              <w:rPr>
                <w:sz w:val="22"/>
                <w:szCs w:val="22"/>
              </w:rPr>
              <w:t>21620,1</w:t>
            </w:r>
          </w:p>
        </w:tc>
        <w:tc>
          <w:tcPr>
            <w:tcW w:w="1260" w:type="dxa"/>
            <w:vAlign w:val="center"/>
          </w:tcPr>
          <w:p w:rsidR="00A313F3" w:rsidRPr="0098560B" w:rsidRDefault="00A313F3" w:rsidP="0098560B">
            <w:pPr>
              <w:jc w:val="center"/>
              <w:rPr>
                <w:sz w:val="22"/>
                <w:szCs w:val="22"/>
              </w:rPr>
            </w:pPr>
            <w:r w:rsidRPr="0098560B">
              <w:rPr>
                <w:sz w:val="22"/>
                <w:szCs w:val="22"/>
              </w:rPr>
              <w:t>26781,1</w:t>
            </w:r>
          </w:p>
        </w:tc>
        <w:tc>
          <w:tcPr>
            <w:tcW w:w="1002" w:type="dxa"/>
            <w:vAlign w:val="center"/>
          </w:tcPr>
          <w:p w:rsidR="00A313F3" w:rsidRPr="0098560B" w:rsidRDefault="00A313F3" w:rsidP="0098560B">
            <w:pPr>
              <w:jc w:val="center"/>
              <w:rPr>
                <w:sz w:val="22"/>
                <w:szCs w:val="22"/>
              </w:rPr>
            </w:pPr>
            <w:r w:rsidRPr="0098560B">
              <w:rPr>
                <w:sz w:val="22"/>
                <w:szCs w:val="22"/>
              </w:rPr>
              <w:t>32988,6</w:t>
            </w:r>
          </w:p>
        </w:tc>
      </w:tr>
      <w:tr w:rsidR="003D0003" w:rsidRPr="0098560B" w:rsidTr="0098560B">
        <w:trPr>
          <w:jc w:val="center"/>
        </w:trPr>
        <w:tc>
          <w:tcPr>
            <w:tcW w:w="3960" w:type="dxa"/>
            <w:vAlign w:val="center"/>
          </w:tcPr>
          <w:p w:rsidR="00A313F3" w:rsidRPr="0098560B" w:rsidRDefault="00A313F3" w:rsidP="0098560B">
            <w:pPr>
              <w:jc w:val="center"/>
              <w:rPr>
                <w:sz w:val="22"/>
                <w:szCs w:val="22"/>
              </w:rPr>
            </w:pPr>
            <w:r w:rsidRPr="0098560B">
              <w:rPr>
                <w:sz w:val="22"/>
                <w:szCs w:val="22"/>
              </w:rPr>
              <w:t>Реальный ВВП, % к пред. Периоду</w:t>
            </w:r>
          </w:p>
        </w:tc>
        <w:tc>
          <w:tcPr>
            <w:tcW w:w="1080" w:type="dxa"/>
            <w:vAlign w:val="center"/>
          </w:tcPr>
          <w:p w:rsidR="00A313F3" w:rsidRPr="0098560B" w:rsidRDefault="00E55797" w:rsidP="0098560B">
            <w:pPr>
              <w:jc w:val="center"/>
              <w:rPr>
                <w:sz w:val="22"/>
                <w:szCs w:val="22"/>
              </w:rPr>
            </w:pPr>
            <w:r w:rsidRPr="0098560B">
              <w:rPr>
                <w:sz w:val="22"/>
                <w:szCs w:val="22"/>
              </w:rPr>
              <w:t>107,3</w:t>
            </w:r>
          </w:p>
        </w:tc>
        <w:tc>
          <w:tcPr>
            <w:tcW w:w="1260" w:type="dxa"/>
            <w:vAlign w:val="center"/>
          </w:tcPr>
          <w:p w:rsidR="00A313F3" w:rsidRPr="0098560B" w:rsidRDefault="00E55797" w:rsidP="0098560B">
            <w:pPr>
              <w:jc w:val="center"/>
              <w:rPr>
                <w:sz w:val="22"/>
                <w:szCs w:val="22"/>
              </w:rPr>
            </w:pPr>
            <w:r w:rsidRPr="0098560B">
              <w:rPr>
                <w:sz w:val="22"/>
                <w:szCs w:val="22"/>
              </w:rPr>
              <w:t>107,2</w:t>
            </w:r>
          </w:p>
        </w:tc>
        <w:tc>
          <w:tcPr>
            <w:tcW w:w="1260" w:type="dxa"/>
            <w:vAlign w:val="center"/>
          </w:tcPr>
          <w:p w:rsidR="00A313F3" w:rsidRPr="0098560B" w:rsidRDefault="00E55797" w:rsidP="0098560B">
            <w:pPr>
              <w:jc w:val="center"/>
              <w:rPr>
                <w:sz w:val="22"/>
                <w:szCs w:val="22"/>
              </w:rPr>
            </w:pPr>
            <w:r w:rsidRPr="0098560B">
              <w:rPr>
                <w:sz w:val="22"/>
                <w:szCs w:val="22"/>
              </w:rPr>
              <w:t>106,4</w:t>
            </w:r>
          </w:p>
        </w:tc>
        <w:tc>
          <w:tcPr>
            <w:tcW w:w="1260" w:type="dxa"/>
            <w:vAlign w:val="center"/>
          </w:tcPr>
          <w:p w:rsidR="00A313F3" w:rsidRPr="0098560B" w:rsidRDefault="00E55797" w:rsidP="0098560B">
            <w:pPr>
              <w:jc w:val="center"/>
              <w:rPr>
                <w:sz w:val="22"/>
                <w:szCs w:val="22"/>
              </w:rPr>
            </w:pPr>
            <w:r w:rsidRPr="0098560B">
              <w:rPr>
                <w:sz w:val="22"/>
                <w:szCs w:val="22"/>
              </w:rPr>
              <w:t>106,7</w:t>
            </w:r>
          </w:p>
        </w:tc>
        <w:tc>
          <w:tcPr>
            <w:tcW w:w="1002" w:type="dxa"/>
            <w:vAlign w:val="center"/>
          </w:tcPr>
          <w:p w:rsidR="00A313F3" w:rsidRPr="0098560B" w:rsidRDefault="00E55797" w:rsidP="0098560B">
            <w:pPr>
              <w:jc w:val="center"/>
              <w:rPr>
                <w:sz w:val="22"/>
                <w:szCs w:val="22"/>
              </w:rPr>
            </w:pPr>
            <w:r w:rsidRPr="0098560B">
              <w:rPr>
                <w:sz w:val="22"/>
                <w:szCs w:val="22"/>
              </w:rPr>
              <w:t>108,1</w:t>
            </w:r>
          </w:p>
        </w:tc>
      </w:tr>
      <w:tr w:rsidR="00E55797" w:rsidRPr="0098560B" w:rsidTr="0098560B">
        <w:trPr>
          <w:jc w:val="center"/>
        </w:trPr>
        <w:tc>
          <w:tcPr>
            <w:tcW w:w="9822" w:type="dxa"/>
            <w:gridSpan w:val="6"/>
            <w:vAlign w:val="center"/>
          </w:tcPr>
          <w:p w:rsidR="00E55797" w:rsidRPr="0098560B" w:rsidRDefault="00E55797" w:rsidP="0098560B">
            <w:pPr>
              <w:jc w:val="center"/>
              <w:rPr>
                <w:sz w:val="22"/>
                <w:szCs w:val="22"/>
              </w:rPr>
            </w:pPr>
            <w:r w:rsidRPr="0098560B">
              <w:rPr>
                <w:sz w:val="22"/>
                <w:szCs w:val="22"/>
              </w:rPr>
              <w:t>Объем производства</w:t>
            </w:r>
          </w:p>
        </w:tc>
      </w:tr>
      <w:tr w:rsidR="003D0003" w:rsidRPr="0098560B" w:rsidTr="0098560B">
        <w:trPr>
          <w:jc w:val="center"/>
        </w:trPr>
        <w:tc>
          <w:tcPr>
            <w:tcW w:w="3960" w:type="dxa"/>
            <w:vAlign w:val="center"/>
          </w:tcPr>
          <w:p w:rsidR="00A313F3" w:rsidRPr="0098560B" w:rsidRDefault="00E55797" w:rsidP="0098560B">
            <w:pPr>
              <w:jc w:val="center"/>
              <w:rPr>
                <w:sz w:val="22"/>
                <w:szCs w:val="22"/>
              </w:rPr>
            </w:pPr>
            <w:r w:rsidRPr="0098560B">
              <w:rPr>
                <w:sz w:val="22"/>
                <w:szCs w:val="22"/>
                <w:lang w:val="en-US"/>
              </w:rPr>
              <w:t>V</w:t>
            </w:r>
            <w:r w:rsidRPr="0098560B">
              <w:rPr>
                <w:sz w:val="22"/>
                <w:szCs w:val="22"/>
              </w:rPr>
              <w:t xml:space="preserve"> пром. продукции, % к пред. Периоду</w:t>
            </w:r>
          </w:p>
        </w:tc>
        <w:tc>
          <w:tcPr>
            <w:tcW w:w="1080" w:type="dxa"/>
            <w:vAlign w:val="center"/>
          </w:tcPr>
          <w:p w:rsidR="00A313F3" w:rsidRPr="0098560B" w:rsidRDefault="00E55797" w:rsidP="0098560B">
            <w:pPr>
              <w:jc w:val="center"/>
              <w:rPr>
                <w:sz w:val="22"/>
                <w:szCs w:val="22"/>
              </w:rPr>
            </w:pPr>
            <w:r w:rsidRPr="0098560B">
              <w:rPr>
                <w:sz w:val="22"/>
                <w:szCs w:val="22"/>
              </w:rPr>
              <w:t>107</w:t>
            </w:r>
          </w:p>
        </w:tc>
        <w:tc>
          <w:tcPr>
            <w:tcW w:w="1260" w:type="dxa"/>
            <w:vAlign w:val="center"/>
          </w:tcPr>
          <w:p w:rsidR="00A313F3" w:rsidRPr="0098560B" w:rsidRDefault="00E55797" w:rsidP="0098560B">
            <w:pPr>
              <w:jc w:val="center"/>
              <w:rPr>
                <w:sz w:val="22"/>
                <w:szCs w:val="22"/>
              </w:rPr>
            </w:pPr>
            <w:r w:rsidRPr="0098560B">
              <w:rPr>
                <w:sz w:val="22"/>
                <w:szCs w:val="22"/>
              </w:rPr>
              <w:t>107,3</w:t>
            </w:r>
          </w:p>
        </w:tc>
        <w:tc>
          <w:tcPr>
            <w:tcW w:w="1260" w:type="dxa"/>
            <w:vAlign w:val="center"/>
          </w:tcPr>
          <w:p w:rsidR="00A313F3" w:rsidRPr="0098560B" w:rsidRDefault="00E55797" w:rsidP="0098560B">
            <w:pPr>
              <w:jc w:val="center"/>
              <w:rPr>
                <w:sz w:val="22"/>
                <w:szCs w:val="22"/>
              </w:rPr>
            </w:pPr>
            <w:r w:rsidRPr="0098560B">
              <w:rPr>
                <w:sz w:val="22"/>
                <w:szCs w:val="22"/>
              </w:rPr>
              <w:t>104</w:t>
            </w:r>
          </w:p>
        </w:tc>
        <w:tc>
          <w:tcPr>
            <w:tcW w:w="1260" w:type="dxa"/>
            <w:vAlign w:val="center"/>
          </w:tcPr>
          <w:p w:rsidR="00A313F3" w:rsidRPr="0098560B" w:rsidRDefault="00E55797" w:rsidP="0098560B">
            <w:pPr>
              <w:jc w:val="center"/>
              <w:rPr>
                <w:sz w:val="22"/>
                <w:szCs w:val="22"/>
              </w:rPr>
            </w:pPr>
            <w:r w:rsidRPr="0098560B">
              <w:rPr>
                <w:sz w:val="22"/>
                <w:szCs w:val="22"/>
              </w:rPr>
              <w:t>103,9</w:t>
            </w:r>
          </w:p>
        </w:tc>
        <w:tc>
          <w:tcPr>
            <w:tcW w:w="1002" w:type="dxa"/>
            <w:vAlign w:val="center"/>
          </w:tcPr>
          <w:p w:rsidR="00A313F3" w:rsidRPr="0098560B" w:rsidRDefault="00E55797" w:rsidP="0098560B">
            <w:pPr>
              <w:jc w:val="center"/>
              <w:rPr>
                <w:sz w:val="22"/>
                <w:szCs w:val="22"/>
              </w:rPr>
            </w:pPr>
            <w:r w:rsidRPr="0098560B">
              <w:rPr>
                <w:sz w:val="22"/>
                <w:szCs w:val="22"/>
              </w:rPr>
              <w:t>106,3</w:t>
            </w:r>
          </w:p>
        </w:tc>
      </w:tr>
      <w:tr w:rsidR="003D0003" w:rsidRPr="0098560B" w:rsidTr="0098560B">
        <w:trPr>
          <w:jc w:val="center"/>
        </w:trPr>
        <w:tc>
          <w:tcPr>
            <w:tcW w:w="3960" w:type="dxa"/>
            <w:vAlign w:val="center"/>
          </w:tcPr>
          <w:p w:rsidR="00A313F3" w:rsidRPr="0098560B" w:rsidRDefault="00E55797" w:rsidP="0098560B">
            <w:pPr>
              <w:jc w:val="center"/>
              <w:rPr>
                <w:sz w:val="22"/>
                <w:szCs w:val="22"/>
              </w:rPr>
            </w:pPr>
            <w:r w:rsidRPr="0098560B">
              <w:rPr>
                <w:sz w:val="22"/>
                <w:szCs w:val="22"/>
                <w:lang w:val="en-US"/>
              </w:rPr>
              <w:t>V</w:t>
            </w:r>
            <w:r w:rsidRPr="0098560B">
              <w:rPr>
                <w:sz w:val="22"/>
                <w:szCs w:val="22"/>
              </w:rPr>
              <w:t xml:space="preserve"> плат. услуг насел., % к пред. Периоду</w:t>
            </w:r>
          </w:p>
        </w:tc>
        <w:tc>
          <w:tcPr>
            <w:tcW w:w="1080" w:type="dxa"/>
            <w:vAlign w:val="center"/>
          </w:tcPr>
          <w:p w:rsidR="00A313F3" w:rsidRPr="0098560B" w:rsidRDefault="00E55797" w:rsidP="0098560B">
            <w:pPr>
              <w:jc w:val="center"/>
              <w:rPr>
                <w:sz w:val="22"/>
                <w:szCs w:val="22"/>
              </w:rPr>
            </w:pPr>
            <w:r w:rsidRPr="0098560B">
              <w:rPr>
                <w:sz w:val="22"/>
                <w:szCs w:val="22"/>
              </w:rPr>
              <w:t>105,1</w:t>
            </w:r>
          </w:p>
        </w:tc>
        <w:tc>
          <w:tcPr>
            <w:tcW w:w="1260" w:type="dxa"/>
            <w:vAlign w:val="center"/>
          </w:tcPr>
          <w:p w:rsidR="00A313F3" w:rsidRPr="0098560B" w:rsidRDefault="00E55797" w:rsidP="0098560B">
            <w:pPr>
              <w:jc w:val="center"/>
              <w:rPr>
                <w:sz w:val="22"/>
                <w:szCs w:val="22"/>
              </w:rPr>
            </w:pPr>
            <w:r w:rsidRPr="0098560B">
              <w:rPr>
                <w:sz w:val="22"/>
                <w:szCs w:val="22"/>
              </w:rPr>
              <w:t>107</w:t>
            </w:r>
          </w:p>
        </w:tc>
        <w:tc>
          <w:tcPr>
            <w:tcW w:w="1260" w:type="dxa"/>
            <w:vAlign w:val="center"/>
          </w:tcPr>
          <w:p w:rsidR="00A313F3" w:rsidRPr="0098560B" w:rsidRDefault="00E55797" w:rsidP="0098560B">
            <w:pPr>
              <w:jc w:val="center"/>
              <w:rPr>
                <w:sz w:val="22"/>
                <w:szCs w:val="22"/>
              </w:rPr>
            </w:pPr>
            <w:r w:rsidRPr="0098560B">
              <w:rPr>
                <w:sz w:val="22"/>
                <w:szCs w:val="22"/>
              </w:rPr>
              <w:t>107,5</w:t>
            </w:r>
          </w:p>
        </w:tc>
        <w:tc>
          <w:tcPr>
            <w:tcW w:w="1260" w:type="dxa"/>
            <w:vAlign w:val="center"/>
          </w:tcPr>
          <w:p w:rsidR="00A313F3" w:rsidRPr="0098560B" w:rsidRDefault="005C04A6" w:rsidP="0098560B">
            <w:pPr>
              <w:jc w:val="center"/>
              <w:rPr>
                <w:sz w:val="22"/>
                <w:szCs w:val="22"/>
              </w:rPr>
            </w:pPr>
            <w:r w:rsidRPr="0098560B">
              <w:rPr>
                <w:sz w:val="22"/>
                <w:szCs w:val="22"/>
              </w:rPr>
              <w:t>н</w:t>
            </w:r>
            <w:r w:rsidR="00E55797" w:rsidRPr="0098560B">
              <w:rPr>
                <w:sz w:val="22"/>
                <w:szCs w:val="22"/>
              </w:rPr>
              <w:t>.д.</w:t>
            </w:r>
          </w:p>
        </w:tc>
        <w:tc>
          <w:tcPr>
            <w:tcW w:w="1002" w:type="dxa"/>
            <w:vAlign w:val="center"/>
          </w:tcPr>
          <w:p w:rsidR="00A313F3" w:rsidRPr="0098560B" w:rsidRDefault="005C04A6" w:rsidP="0098560B">
            <w:pPr>
              <w:jc w:val="center"/>
              <w:rPr>
                <w:sz w:val="22"/>
                <w:szCs w:val="22"/>
              </w:rPr>
            </w:pPr>
            <w:r w:rsidRPr="0098560B">
              <w:rPr>
                <w:sz w:val="22"/>
                <w:szCs w:val="22"/>
              </w:rPr>
              <w:t>н</w:t>
            </w:r>
            <w:r w:rsidR="00E55797" w:rsidRPr="0098560B">
              <w:rPr>
                <w:sz w:val="22"/>
                <w:szCs w:val="22"/>
              </w:rPr>
              <w:t>.д.</w:t>
            </w:r>
          </w:p>
        </w:tc>
      </w:tr>
      <w:tr w:rsidR="00E55797" w:rsidRPr="0098560B" w:rsidTr="0098560B">
        <w:trPr>
          <w:jc w:val="center"/>
        </w:trPr>
        <w:tc>
          <w:tcPr>
            <w:tcW w:w="9822" w:type="dxa"/>
            <w:gridSpan w:val="6"/>
            <w:vAlign w:val="center"/>
          </w:tcPr>
          <w:p w:rsidR="00E55797" w:rsidRPr="0098560B" w:rsidRDefault="00E55797" w:rsidP="0098560B">
            <w:pPr>
              <w:jc w:val="center"/>
              <w:rPr>
                <w:b/>
                <w:sz w:val="22"/>
                <w:szCs w:val="22"/>
              </w:rPr>
            </w:pPr>
            <w:r w:rsidRPr="0098560B">
              <w:rPr>
                <w:b/>
                <w:sz w:val="22"/>
                <w:szCs w:val="22"/>
              </w:rPr>
              <w:t>Инвестиции</w:t>
            </w:r>
          </w:p>
        </w:tc>
      </w:tr>
      <w:tr w:rsidR="003D0003" w:rsidRPr="0098560B" w:rsidTr="0098560B">
        <w:trPr>
          <w:jc w:val="center"/>
        </w:trPr>
        <w:tc>
          <w:tcPr>
            <w:tcW w:w="3960" w:type="dxa"/>
            <w:vAlign w:val="center"/>
          </w:tcPr>
          <w:p w:rsidR="00A313F3" w:rsidRPr="0098560B" w:rsidRDefault="00E55797" w:rsidP="0098560B">
            <w:pPr>
              <w:jc w:val="center"/>
              <w:rPr>
                <w:sz w:val="22"/>
                <w:szCs w:val="22"/>
              </w:rPr>
            </w:pPr>
            <w:r w:rsidRPr="0098560B">
              <w:rPr>
                <w:sz w:val="22"/>
                <w:szCs w:val="22"/>
              </w:rPr>
              <w:t>Инвестиции в основной капитал, млрд руб.</w:t>
            </w:r>
          </w:p>
        </w:tc>
        <w:tc>
          <w:tcPr>
            <w:tcW w:w="1080" w:type="dxa"/>
            <w:vAlign w:val="center"/>
          </w:tcPr>
          <w:p w:rsidR="00A313F3" w:rsidRPr="0098560B" w:rsidRDefault="00E55797" w:rsidP="0098560B">
            <w:pPr>
              <w:jc w:val="center"/>
              <w:rPr>
                <w:sz w:val="22"/>
                <w:szCs w:val="22"/>
              </w:rPr>
            </w:pPr>
            <w:r w:rsidRPr="0098560B">
              <w:rPr>
                <w:sz w:val="22"/>
                <w:szCs w:val="22"/>
              </w:rPr>
              <w:t>2186,2</w:t>
            </w:r>
          </w:p>
        </w:tc>
        <w:tc>
          <w:tcPr>
            <w:tcW w:w="1260" w:type="dxa"/>
            <w:vAlign w:val="center"/>
          </w:tcPr>
          <w:p w:rsidR="00A313F3" w:rsidRPr="0098560B" w:rsidRDefault="00E55797" w:rsidP="0098560B">
            <w:pPr>
              <w:jc w:val="center"/>
              <w:rPr>
                <w:sz w:val="22"/>
                <w:szCs w:val="22"/>
              </w:rPr>
            </w:pPr>
            <w:r w:rsidRPr="0098560B">
              <w:rPr>
                <w:sz w:val="22"/>
                <w:szCs w:val="22"/>
              </w:rPr>
              <w:t>2729,8</w:t>
            </w:r>
          </w:p>
        </w:tc>
        <w:tc>
          <w:tcPr>
            <w:tcW w:w="1260" w:type="dxa"/>
            <w:vAlign w:val="center"/>
          </w:tcPr>
          <w:p w:rsidR="00A313F3" w:rsidRPr="0098560B" w:rsidRDefault="00E55797" w:rsidP="0098560B">
            <w:pPr>
              <w:jc w:val="center"/>
              <w:rPr>
                <w:sz w:val="22"/>
                <w:szCs w:val="22"/>
              </w:rPr>
            </w:pPr>
            <w:r w:rsidRPr="0098560B">
              <w:rPr>
                <w:sz w:val="22"/>
                <w:szCs w:val="22"/>
              </w:rPr>
              <w:t>3534</w:t>
            </w:r>
          </w:p>
        </w:tc>
        <w:tc>
          <w:tcPr>
            <w:tcW w:w="1260" w:type="dxa"/>
            <w:vAlign w:val="center"/>
          </w:tcPr>
          <w:p w:rsidR="00A313F3" w:rsidRPr="0098560B" w:rsidRDefault="00E55797" w:rsidP="0098560B">
            <w:pPr>
              <w:jc w:val="center"/>
              <w:rPr>
                <w:sz w:val="22"/>
                <w:szCs w:val="22"/>
              </w:rPr>
            </w:pPr>
            <w:r w:rsidRPr="0098560B">
              <w:rPr>
                <w:sz w:val="22"/>
                <w:szCs w:val="22"/>
              </w:rPr>
              <w:t>4580,5</w:t>
            </w:r>
          </w:p>
        </w:tc>
        <w:tc>
          <w:tcPr>
            <w:tcW w:w="1002" w:type="dxa"/>
            <w:vAlign w:val="center"/>
          </w:tcPr>
          <w:p w:rsidR="00A313F3" w:rsidRPr="0098560B" w:rsidRDefault="00E55797" w:rsidP="0098560B">
            <w:pPr>
              <w:jc w:val="center"/>
              <w:rPr>
                <w:sz w:val="22"/>
                <w:szCs w:val="22"/>
              </w:rPr>
            </w:pPr>
            <w:r w:rsidRPr="0098560B">
              <w:rPr>
                <w:sz w:val="22"/>
                <w:szCs w:val="22"/>
              </w:rPr>
              <w:t>6418,7</w:t>
            </w:r>
          </w:p>
        </w:tc>
      </w:tr>
      <w:tr w:rsidR="003D0003" w:rsidRPr="0098560B" w:rsidTr="0098560B">
        <w:trPr>
          <w:jc w:val="center"/>
        </w:trPr>
        <w:tc>
          <w:tcPr>
            <w:tcW w:w="3960" w:type="dxa"/>
            <w:vAlign w:val="center"/>
          </w:tcPr>
          <w:p w:rsidR="00A313F3" w:rsidRPr="0098560B" w:rsidRDefault="00E55797" w:rsidP="0098560B">
            <w:pPr>
              <w:jc w:val="center"/>
              <w:rPr>
                <w:sz w:val="22"/>
                <w:szCs w:val="22"/>
              </w:rPr>
            </w:pPr>
            <w:r w:rsidRPr="0098560B">
              <w:rPr>
                <w:sz w:val="22"/>
                <w:szCs w:val="22"/>
              </w:rPr>
              <w:t>Чистый приток (+) / отток (-) капитала в частный сектор</w:t>
            </w:r>
          </w:p>
        </w:tc>
        <w:tc>
          <w:tcPr>
            <w:tcW w:w="1080" w:type="dxa"/>
            <w:vAlign w:val="center"/>
          </w:tcPr>
          <w:p w:rsidR="00A313F3" w:rsidRPr="0098560B" w:rsidRDefault="00E55797" w:rsidP="0098560B">
            <w:pPr>
              <w:jc w:val="center"/>
              <w:rPr>
                <w:sz w:val="22"/>
                <w:szCs w:val="22"/>
              </w:rPr>
            </w:pPr>
            <w:r w:rsidRPr="0098560B">
              <w:rPr>
                <w:sz w:val="22"/>
                <w:szCs w:val="22"/>
              </w:rPr>
              <w:t>-1,7</w:t>
            </w:r>
          </w:p>
        </w:tc>
        <w:tc>
          <w:tcPr>
            <w:tcW w:w="1260" w:type="dxa"/>
            <w:vAlign w:val="center"/>
          </w:tcPr>
          <w:p w:rsidR="00A313F3" w:rsidRPr="0098560B" w:rsidRDefault="00E55797" w:rsidP="0098560B">
            <w:pPr>
              <w:jc w:val="center"/>
              <w:rPr>
                <w:sz w:val="22"/>
                <w:szCs w:val="22"/>
              </w:rPr>
            </w:pPr>
            <w:r w:rsidRPr="0098560B">
              <w:rPr>
                <w:sz w:val="22"/>
                <w:szCs w:val="22"/>
              </w:rPr>
              <w:t>-9</w:t>
            </w:r>
          </w:p>
        </w:tc>
        <w:tc>
          <w:tcPr>
            <w:tcW w:w="1260" w:type="dxa"/>
            <w:vAlign w:val="center"/>
          </w:tcPr>
          <w:p w:rsidR="00A313F3" w:rsidRPr="0098560B" w:rsidRDefault="00E55797" w:rsidP="0098560B">
            <w:pPr>
              <w:jc w:val="center"/>
              <w:rPr>
                <w:sz w:val="22"/>
                <w:szCs w:val="22"/>
              </w:rPr>
            </w:pPr>
            <w:r w:rsidRPr="0098560B">
              <w:rPr>
                <w:sz w:val="22"/>
                <w:szCs w:val="22"/>
              </w:rPr>
              <w:t>1,9</w:t>
            </w:r>
          </w:p>
        </w:tc>
        <w:tc>
          <w:tcPr>
            <w:tcW w:w="1260" w:type="dxa"/>
            <w:vAlign w:val="center"/>
          </w:tcPr>
          <w:p w:rsidR="00A313F3" w:rsidRPr="0098560B" w:rsidRDefault="00E55797" w:rsidP="0098560B">
            <w:pPr>
              <w:jc w:val="center"/>
              <w:rPr>
                <w:sz w:val="22"/>
                <w:szCs w:val="22"/>
              </w:rPr>
            </w:pPr>
            <w:r w:rsidRPr="0098560B">
              <w:rPr>
                <w:sz w:val="22"/>
                <w:szCs w:val="22"/>
              </w:rPr>
              <w:t>41</w:t>
            </w:r>
          </w:p>
        </w:tc>
        <w:tc>
          <w:tcPr>
            <w:tcW w:w="1002" w:type="dxa"/>
            <w:vAlign w:val="center"/>
          </w:tcPr>
          <w:p w:rsidR="00A313F3" w:rsidRPr="0098560B" w:rsidRDefault="00E55797" w:rsidP="0098560B">
            <w:pPr>
              <w:jc w:val="center"/>
              <w:rPr>
                <w:sz w:val="22"/>
                <w:szCs w:val="22"/>
              </w:rPr>
            </w:pPr>
            <w:r w:rsidRPr="0098560B">
              <w:rPr>
                <w:sz w:val="22"/>
                <w:szCs w:val="22"/>
              </w:rPr>
              <w:t>82,1</w:t>
            </w:r>
          </w:p>
        </w:tc>
      </w:tr>
      <w:tr w:rsidR="003D0003" w:rsidRPr="0098560B" w:rsidTr="0098560B">
        <w:trPr>
          <w:jc w:val="center"/>
        </w:trPr>
        <w:tc>
          <w:tcPr>
            <w:tcW w:w="3960" w:type="dxa"/>
            <w:vAlign w:val="center"/>
          </w:tcPr>
          <w:p w:rsidR="00A313F3" w:rsidRPr="0098560B" w:rsidRDefault="00E55797" w:rsidP="0098560B">
            <w:pPr>
              <w:jc w:val="center"/>
              <w:rPr>
                <w:sz w:val="22"/>
                <w:szCs w:val="22"/>
              </w:rPr>
            </w:pPr>
            <w:r w:rsidRPr="0098560B">
              <w:rPr>
                <w:sz w:val="22"/>
                <w:szCs w:val="22"/>
              </w:rPr>
              <w:t>Иностранные инвестиции в нефинансовый сектор, $ млрд</w:t>
            </w:r>
          </w:p>
        </w:tc>
        <w:tc>
          <w:tcPr>
            <w:tcW w:w="1080" w:type="dxa"/>
            <w:vAlign w:val="center"/>
          </w:tcPr>
          <w:p w:rsidR="00A313F3" w:rsidRPr="0098560B" w:rsidRDefault="00E55797" w:rsidP="0098560B">
            <w:pPr>
              <w:jc w:val="center"/>
              <w:rPr>
                <w:sz w:val="22"/>
                <w:szCs w:val="22"/>
              </w:rPr>
            </w:pPr>
            <w:r w:rsidRPr="0098560B">
              <w:rPr>
                <w:sz w:val="22"/>
                <w:szCs w:val="22"/>
              </w:rPr>
              <w:t>22,1</w:t>
            </w:r>
          </w:p>
        </w:tc>
        <w:tc>
          <w:tcPr>
            <w:tcW w:w="1260" w:type="dxa"/>
            <w:vAlign w:val="center"/>
          </w:tcPr>
          <w:p w:rsidR="00A313F3" w:rsidRPr="0098560B" w:rsidRDefault="00E55797" w:rsidP="0098560B">
            <w:pPr>
              <w:jc w:val="center"/>
              <w:rPr>
                <w:sz w:val="22"/>
                <w:szCs w:val="22"/>
              </w:rPr>
            </w:pPr>
            <w:r w:rsidRPr="0098560B">
              <w:rPr>
                <w:sz w:val="22"/>
                <w:szCs w:val="22"/>
              </w:rPr>
              <w:t>31,7</w:t>
            </w:r>
          </w:p>
        </w:tc>
        <w:tc>
          <w:tcPr>
            <w:tcW w:w="1260" w:type="dxa"/>
            <w:vAlign w:val="center"/>
          </w:tcPr>
          <w:p w:rsidR="00A313F3" w:rsidRPr="0098560B" w:rsidRDefault="00E55797" w:rsidP="0098560B">
            <w:pPr>
              <w:jc w:val="center"/>
              <w:rPr>
                <w:sz w:val="22"/>
                <w:szCs w:val="22"/>
              </w:rPr>
            </w:pPr>
            <w:r w:rsidRPr="0098560B">
              <w:rPr>
                <w:sz w:val="22"/>
                <w:szCs w:val="22"/>
              </w:rPr>
              <w:t>52,4</w:t>
            </w:r>
          </w:p>
        </w:tc>
        <w:tc>
          <w:tcPr>
            <w:tcW w:w="1260" w:type="dxa"/>
            <w:vAlign w:val="center"/>
          </w:tcPr>
          <w:p w:rsidR="00A313F3" w:rsidRPr="0098560B" w:rsidRDefault="00E55797" w:rsidP="0098560B">
            <w:pPr>
              <w:jc w:val="center"/>
              <w:rPr>
                <w:sz w:val="22"/>
                <w:szCs w:val="22"/>
              </w:rPr>
            </w:pPr>
            <w:r w:rsidRPr="0098560B">
              <w:rPr>
                <w:sz w:val="22"/>
                <w:szCs w:val="22"/>
              </w:rPr>
              <w:t>53</w:t>
            </w:r>
          </w:p>
        </w:tc>
        <w:tc>
          <w:tcPr>
            <w:tcW w:w="1002" w:type="dxa"/>
            <w:vAlign w:val="center"/>
          </w:tcPr>
          <w:p w:rsidR="00A313F3" w:rsidRPr="0098560B" w:rsidRDefault="005C04A6" w:rsidP="0098560B">
            <w:pPr>
              <w:jc w:val="center"/>
              <w:rPr>
                <w:sz w:val="22"/>
                <w:szCs w:val="22"/>
              </w:rPr>
            </w:pPr>
            <w:r w:rsidRPr="0098560B">
              <w:rPr>
                <w:sz w:val="22"/>
                <w:szCs w:val="22"/>
              </w:rPr>
              <w:t>н.д.</w:t>
            </w:r>
          </w:p>
        </w:tc>
      </w:tr>
      <w:tr w:rsidR="00E55797" w:rsidRPr="0098560B" w:rsidTr="0098560B">
        <w:trPr>
          <w:jc w:val="center"/>
        </w:trPr>
        <w:tc>
          <w:tcPr>
            <w:tcW w:w="9822" w:type="dxa"/>
            <w:gridSpan w:val="6"/>
            <w:vAlign w:val="center"/>
          </w:tcPr>
          <w:p w:rsidR="00E55797" w:rsidRPr="0098560B" w:rsidRDefault="00E55797" w:rsidP="0098560B">
            <w:pPr>
              <w:jc w:val="center"/>
              <w:rPr>
                <w:b/>
                <w:sz w:val="22"/>
                <w:szCs w:val="22"/>
              </w:rPr>
            </w:pPr>
            <w:r w:rsidRPr="0098560B">
              <w:rPr>
                <w:b/>
                <w:sz w:val="22"/>
                <w:szCs w:val="22"/>
              </w:rPr>
              <w:t>Социальные показатели</w:t>
            </w:r>
          </w:p>
        </w:tc>
      </w:tr>
      <w:tr w:rsidR="003D0003" w:rsidRPr="0098560B" w:rsidTr="0098560B">
        <w:trPr>
          <w:jc w:val="center"/>
        </w:trPr>
        <w:tc>
          <w:tcPr>
            <w:tcW w:w="3960" w:type="dxa"/>
            <w:vAlign w:val="center"/>
          </w:tcPr>
          <w:p w:rsidR="00A313F3" w:rsidRPr="0098560B" w:rsidRDefault="00E55797" w:rsidP="0098560B">
            <w:pPr>
              <w:jc w:val="center"/>
              <w:rPr>
                <w:sz w:val="22"/>
                <w:szCs w:val="22"/>
              </w:rPr>
            </w:pPr>
            <w:r w:rsidRPr="0098560B">
              <w:rPr>
                <w:sz w:val="22"/>
                <w:szCs w:val="22"/>
              </w:rPr>
              <w:t xml:space="preserve">Реальные доходы населения, % к пред. </w:t>
            </w:r>
            <w:r w:rsidR="0098560B" w:rsidRPr="0098560B">
              <w:rPr>
                <w:sz w:val="22"/>
                <w:szCs w:val="22"/>
              </w:rPr>
              <w:t>П</w:t>
            </w:r>
            <w:r w:rsidRPr="0098560B">
              <w:rPr>
                <w:sz w:val="22"/>
                <w:szCs w:val="22"/>
              </w:rPr>
              <w:t>ериоду</w:t>
            </w:r>
          </w:p>
        </w:tc>
        <w:tc>
          <w:tcPr>
            <w:tcW w:w="1080" w:type="dxa"/>
            <w:vAlign w:val="center"/>
          </w:tcPr>
          <w:p w:rsidR="00A313F3" w:rsidRPr="0098560B" w:rsidRDefault="00E55797" w:rsidP="0098560B">
            <w:pPr>
              <w:jc w:val="center"/>
              <w:rPr>
                <w:sz w:val="22"/>
                <w:szCs w:val="22"/>
              </w:rPr>
            </w:pPr>
            <w:r w:rsidRPr="0098560B">
              <w:rPr>
                <w:sz w:val="22"/>
                <w:szCs w:val="22"/>
              </w:rPr>
              <w:t>114,9</w:t>
            </w:r>
          </w:p>
        </w:tc>
        <w:tc>
          <w:tcPr>
            <w:tcW w:w="1260" w:type="dxa"/>
            <w:vAlign w:val="center"/>
          </w:tcPr>
          <w:p w:rsidR="00A313F3" w:rsidRPr="0098560B" w:rsidRDefault="00E55797" w:rsidP="0098560B">
            <w:pPr>
              <w:jc w:val="center"/>
              <w:rPr>
                <w:sz w:val="22"/>
                <w:szCs w:val="22"/>
              </w:rPr>
            </w:pPr>
            <w:r w:rsidRPr="0098560B">
              <w:rPr>
                <w:sz w:val="22"/>
                <w:szCs w:val="22"/>
              </w:rPr>
              <w:t>109,9</w:t>
            </w:r>
          </w:p>
        </w:tc>
        <w:tc>
          <w:tcPr>
            <w:tcW w:w="1260" w:type="dxa"/>
            <w:vAlign w:val="center"/>
          </w:tcPr>
          <w:p w:rsidR="00A313F3" w:rsidRPr="0098560B" w:rsidRDefault="00E55797" w:rsidP="0098560B">
            <w:pPr>
              <w:jc w:val="center"/>
              <w:rPr>
                <w:sz w:val="22"/>
                <w:szCs w:val="22"/>
              </w:rPr>
            </w:pPr>
            <w:r w:rsidRPr="0098560B">
              <w:rPr>
                <w:sz w:val="22"/>
                <w:szCs w:val="22"/>
              </w:rPr>
              <w:t>109,3</w:t>
            </w:r>
          </w:p>
        </w:tc>
        <w:tc>
          <w:tcPr>
            <w:tcW w:w="1260" w:type="dxa"/>
            <w:vAlign w:val="center"/>
          </w:tcPr>
          <w:p w:rsidR="00A313F3" w:rsidRPr="0098560B" w:rsidRDefault="00E55797" w:rsidP="0098560B">
            <w:pPr>
              <w:jc w:val="center"/>
              <w:rPr>
                <w:sz w:val="22"/>
                <w:szCs w:val="22"/>
              </w:rPr>
            </w:pPr>
            <w:r w:rsidRPr="0098560B">
              <w:rPr>
                <w:sz w:val="22"/>
                <w:szCs w:val="22"/>
              </w:rPr>
              <w:t>110</w:t>
            </w:r>
          </w:p>
        </w:tc>
        <w:tc>
          <w:tcPr>
            <w:tcW w:w="1002" w:type="dxa"/>
            <w:vAlign w:val="center"/>
          </w:tcPr>
          <w:p w:rsidR="00A313F3" w:rsidRPr="0098560B" w:rsidRDefault="005C04A6" w:rsidP="0098560B">
            <w:pPr>
              <w:jc w:val="center"/>
              <w:rPr>
                <w:sz w:val="22"/>
                <w:szCs w:val="22"/>
              </w:rPr>
            </w:pPr>
            <w:r w:rsidRPr="0098560B">
              <w:rPr>
                <w:sz w:val="22"/>
                <w:szCs w:val="22"/>
              </w:rPr>
              <w:t>н.д.</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Среднедушевой денежный доход, % к пред. периоду</w:t>
            </w:r>
          </w:p>
        </w:tc>
        <w:tc>
          <w:tcPr>
            <w:tcW w:w="1080" w:type="dxa"/>
            <w:vAlign w:val="center"/>
          </w:tcPr>
          <w:p w:rsidR="00E55797" w:rsidRPr="0098560B" w:rsidRDefault="005C04A6" w:rsidP="0098560B">
            <w:pPr>
              <w:jc w:val="center"/>
              <w:rPr>
                <w:sz w:val="22"/>
                <w:szCs w:val="22"/>
              </w:rPr>
            </w:pPr>
            <w:r w:rsidRPr="0098560B">
              <w:rPr>
                <w:sz w:val="22"/>
                <w:szCs w:val="22"/>
              </w:rPr>
              <w:t>128,8</w:t>
            </w:r>
          </w:p>
        </w:tc>
        <w:tc>
          <w:tcPr>
            <w:tcW w:w="1260" w:type="dxa"/>
            <w:vAlign w:val="center"/>
          </w:tcPr>
          <w:p w:rsidR="00E55797" w:rsidRPr="0098560B" w:rsidRDefault="005C04A6" w:rsidP="0098560B">
            <w:pPr>
              <w:jc w:val="center"/>
              <w:rPr>
                <w:sz w:val="22"/>
                <w:szCs w:val="22"/>
              </w:rPr>
            </w:pPr>
            <w:r w:rsidRPr="0098560B">
              <w:rPr>
                <w:sz w:val="22"/>
                <w:szCs w:val="22"/>
              </w:rPr>
              <w:t>122</w:t>
            </w:r>
          </w:p>
        </w:tc>
        <w:tc>
          <w:tcPr>
            <w:tcW w:w="1260" w:type="dxa"/>
            <w:vAlign w:val="center"/>
          </w:tcPr>
          <w:p w:rsidR="00E55797" w:rsidRPr="0098560B" w:rsidRDefault="005C04A6" w:rsidP="0098560B">
            <w:pPr>
              <w:jc w:val="center"/>
              <w:rPr>
                <w:sz w:val="22"/>
                <w:szCs w:val="22"/>
              </w:rPr>
            </w:pPr>
            <w:r w:rsidRPr="0098560B">
              <w:rPr>
                <w:sz w:val="22"/>
                <w:szCs w:val="22"/>
              </w:rPr>
              <w:t>123</w:t>
            </w:r>
          </w:p>
        </w:tc>
        <w:tc>
          <w:tcPr>
            <w:tcW w:w="1260" w:type="dxa"/>
            <w:vAlign w:val="center"/>
          </w:tcPr>
          <w:p w:rsidR="00E55797" w:rsidRPr="0098560B" w:rsidRDefault="005C04A6" w:rsidP="0098560B">
            <w:pPr>
              <w:jc w:val="center"/>
              <w:rPr>
                <w:sz w:val="22"/>
                <w:szCs w:val="22"/>
              </w:rPr>
            </w:pPr>
            <w:r w:rsidRPr="0098560B">
              <w:rPr>
                <w:sz w:val="22"/>
                <w:szCs w:val="22"/>
              </w:rPr>
              <w:t>123,5</w:t>
            </w:r>
          </w:p>
        </w:tc>
        <w:tc>
          <w:tcPr>
            <w:tcW w:w="1002" w:type="dxa"/>
            <w:vAlign w:val="center"/>
          </w:tcPr>
          <w:p w:rsidR="00E55797" w:rsidRPr="0098560B" w:rsidRDefault="005C04A6" w:rsidP="0098560B">
            <w:pPr>
              <w:jc w:val="center"/>
              <w:rPr>
                <w:sz w:val="22"/>
                <w:szCs w:val="22"/>
              </w:rPr>
            </w:pPr>
            <w:r w:rsidRPr="0098560B">
              <w:rPr>
                <w:sz w:val="22"/>
                <w:szCs w:val="22"/>
              </w:rPr>
              <w:t>н.д.</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Общий уровень безработицы**, млн. чел. в среднем за период</w:t>
            </w:r>
          </w:p>
        </w:tc>
        <w:tc>
          <w:tcPr>
            <w:tcW w:w="1080" w:type="dxa"/>
            <w:vAlign w:val="center"/>
          </w:tcPr>
          <w:p w:rsidR="00E55797" w:rsidRPr="0098560B" w:rsidRDefault="005C04A6" w:rsidP="0098560B">
            <w:pPr>
              <w:jc w:val="center"/>
              <w:rPr>
                <w:sz w:val="22"/>
                <w:szCs w:val="22"/>
              </w:rPr>
            </w:pPr>
            <w:r w:rsidRPr="0098560B">
              <w:rPr>
                <w:sz w:val="22"/>
                <w:szCs w:val="22"/>
              </w:rPr>
              <w:t>6</w:t>
            </w:r>
          </w:p>
        </w:tc>
        <w:tc>
          <w:tcPr>
            <w:tcW w:w="1260" w:type="dxa"/>
            <w:vAlign w:val="center"/>
          </w:tcPr>
          <w:p w:rsidR="00E55797" w:rsidRPr="0098560B" w:rsidRDefault="005C04A6" w:rsidP="0098560B">
            <w:pPr>
              <w:jc w:val="center"/>
              <w:rPr>
                <w:sz w:val="22"/>
                <w:szCs w:val="22"/>
              </w:rPr>
            </w:pPr>
            <w:r w:rsidRPr="0098560B">
              <w:rPr>
                <w:sz w:val="22"/>
                <w:szCs w:val="22"/>
              </w:rPr>
              <w:t>6</w:t>
            </w:r>
          </w:p>
        </w:tc>
        <w:tc>
          <w:tcPr>
            <w:tcW w:w="1260" w:type="dxa"/>
            <w:vAlign w:val="center"/>
          </w:tcPr>
          <w:p w:rsidR="00E55797" w:rsidRPr="0098560B" w:rsidRDefault="005C04A6" w:rsidP="0098560B">
            <w:pPr>
              <w:jc w:val="center"/>
              <w:rPr>
                <w:sz w:val="22"/>
                <w:szCs w:val="22"/>
              </w:rPr>
            </w:pPr>
            <w:r w:rsidRPr="0098560B">
              <w:rPr>
                <w:sz w:val="22"/>
                <w:szCs w:val="22"/>
              </w:rPr>
              <w:t>5,6</w:t>
            </w:r>
          </w:p>
        </w:tc>
        <w:tc>
          <w:tcPr>
            <w:tcW w:w="1260" w:type="dxa"/>
            <w:vAlign w:val="center"/>
          </w:tcPr>
          <w:p w:rsidR="00E55797" w:rsidRPr="0098560B" w:rsidRDefault="005C04A6" w:rsidP="0098560B">
            <w:pPr>
              <w:jc w:val="center"/>
              <w:rPr>
                <w:sz w:val="22"/>
                <w:szCs w:val="22"/>
              </w:rPr>
            </w:pPr>
            <w:r w:rsidRPr="0098560B">
              <w:rPr>
                <w:sz w:val="22"/>
                <w:szCs w:val="22"/>
              </w:rPr>
              <w:t>5,3</w:t>
            </w:r>
          </w:p>
        </w:tc>
        <w:tc>
          <w:tcPr>
            <w:tcW w:w="1002" w:type="dxa"/>
            <w:vAlign w:val="center"/>
          </w:tcPr>
          <w:p w:rsidR="00E55797" w:rsidRPr="0098560B" w:rsidRDefault="005C04A6" w:rsidP="0098560B">
            <w:pPr>
              <w:jc w:val="center"/>
              <w:rPr>
                <w:sz w:val="22"/>
                <w:szCs w:val="22"/>
              </w:rPr>
            </w:pPr>
            <w:r w:rsidRPr="0098560B">
              <w:rPr>
                <w:sz w:val="22"/>
                <w:szCs w:val="22"/>
              </w:rPr>
              <w:t>н. д.</w:t>
            </w:r>
          </w:p>
        </w:tc>
      </w:tr>
      <w:tr w:rsidR="005C04A6" w:rsidRPr="0098560B" w:rsidTr="0098560B">
        <w:trPr>
          <w:jc w:val="center"/>
        </w:trPr>
        <w:tc>
          <w:tcPr>
            <w:tcW w:w="9822" w:type="dxa"/>
            <w:gridSpan w:val="6"/>
            <w:vAlign w:val="center"/>
          </w:tcPr>
          <w:p w:rsidR="005C04A6" w:rsidRPr="0098560B" w:rsidRDefault="005C04A6" w:rsidP="0098560B">
            <w:pPr>
              <w:jc w:val="center"/>
              <w:rPr>
                <w:b/>
                <w:sz w:val="22"/>
                <w:szCs w:val="22"/>
              </w:rPr>
            </w:pPr>
            <w:r w:rsidRPr="0098560B">
              <w:rPr>
                <w:b/>
                <w:sz w:val="22"/>
                <w:szCs w:val="22"/>
              </w:rPr>
              <w:t>Инфляция</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Инфляция: индекс потребительских цен, % к пред. периоду</w:t>
            </w:r>
          </w:p>
        </w:tc>
        <w:tc>
          <w:tcPr>
            <w:tcW w:w="1080" w:type="dxa"/>
            <w:vAlign w:val="center"/>
          </w:tcPr>
          <w:p w:rsidR="00E55797" w:rsidRPr="0098560B" w:rsidRDefault="005C04A6" w:rsidP="0098560B">
            <w:pPr>
              <w:jc w:val="center"/>
              <w:rPr>
                <w:sz w:val="22"/>
                <w:szCs w:val="22"/>
              </w:rPr>
            </w:pPr>
            <w:r w:rsidRPr="0098560B">
              <w:rPr>
                <w:sz w:val="22"/>
                <w:szCs w:val="22"/>
              </w:rPr>
              <w:t>112</w:t>
            </w:r>
          </w:p>
        </w:tc>
        <w:tc>
          <w:tcPr>
            <w:tcW w:w="1260" w:type="dxa"/>
            <w:vAlign w:val="center"/>
          </w:tcPr>
          <w:p w:rsidR="00E55797" w:rsidRPr="0098560B" w:rsidRDefault="005C04A6" w:rsidP="0098560B">
            <w:pPr>
              <w:jc w:val="center"/>
              <w:rPr>
                <w:sz w:val="22"/>
                <w:szCs w:val="22"/>
              </w:rPr>
            </w:pPr>
            <w:r w:rsidRPr="0098560B">
              <w:rPr>
                <w:sz w:val="22"/>
                <w:szCs w:val="22"/>
              </w:rPr>
              <w:t>111,7</w:t>
            </w:r>
          </w:p>
        </w:tc>
        <w:tc>
          <w:tcPr>
            <w:tcW w:w="1260" w:type="dxa"/>
            <w:vAlign w:val="center"/>
          </w:tcPr>
          <w:p w:rsidR="00E55797" w:rsidRPr="0098560B" w:rsidRDefault="005C04A6" w:rsidP="0098560B">
            <w:pPr>
              <w:jc w:val="center"/>
              <w:rPr>
                <w:sz w:val="22"/>
                <w:szCs w:val="22"/>
              </w:rPr>
            </w:pPr>
            <w:r w:rsidRPr="0098560B">
              <w:rPr>
                <w:sz w:val="22"/>
                <w:szCs w:val="22"/>
              </w:rPr>
              <w:t>110,9</w:t>
            </w:r>
          </w:p>
        </w:tc>
        <w:tc>
          <w:tcPr>
            <w:tcW w:w="1260" w:type="dxa"/>
            <w:vAlign w:val="center"/>
          </w:tcPr>
          <w:p w:rsidR="00E55797" w:rsidRPr="0098560B" w:rsidRDefault="005C04A6" w:rsidP="0098560B">
            <w:pPr>
              <w:jc w:val="center"/>
              <w:rPr>
                <w:sz w:val="22"/>
                <w:szCs w:val="22"/>
              </w:rPr>
            </w:pPr>
            <w:r w:rsidRPr="0098560B">
              <w:rPr>
                <w:sz w:val="22"/>
                <w:szCs w:val="22"/>
              </w:rPr>
              <w:t>109</w:t>
            </w:r>
          </w:p>
        </w:tc>
        <w:tc>
          <w:tcPr>
            <w:tcW w:w="1002" w:type="dxa"/>
            <w:vAlign w:val="center"/>
          </w:tcPr>
          <w:p w:rsidR="00E55797" w:rsidRPr="0098560B" w:rsidRDefault="005C04A6" w:rsidP="0098560B">
            <w:pPr>
              <w:jc w:val="center"/>
              <w:rPr>
                <w:sz w:val="22"/>
                <w:szCs w:val="22"/>
              </w:rPr>
            </w:pPr>
            <w:r w:rsidRPr="0098560B">
              <w:rPr>
                <w:sz w:val="22"/>
                <w:szCs w:val="22"/>
              </w:rPr>
              <w:t>111,9</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Инфляция: индекс цен производителей, % к пред. периоду</w:t>
            </w:r>
          </w:p>
        </w:tc>
        <w:tc>
          <w:tcPr>
            <w:tcW w:w="1080" w:type="dxa"/>
            <w:vAlign w:val="center"/>
          </w:tcPr>
          <w:p w:rsidR="00E55797" w:rsidRPr="0098560B" w:rsidRDefault="005C04A6" w:rsidP="0098560B">
            <w:pPr>
              <w:jc w:val="center"/>
              <w:rPr>
                <w:sz w:val="22"/>
                <w:szCs w:val="22"/>
              </w:rPr>
            </w:pPr>
            <w:r w:rsidRPr="0098560B">
              <w:rPr>
                <w:sz w:val="22"/>
                <w:szCs w:val="22"/>
              </w:rPr>
              <w:t>113,1</w:t>
            </w:r>
          </w:p>
        </w:tc>
        <w:tc>
          <w:tcPr>
            <w:tcW w:w="1260" w:type="dxa"/>
            <w:vAlign w:val="center"/>
          </w:tcPr>
          <w:p w:rsidR="00E55797" w:rsidRPr="0098560B" w:rsidRDefault="005C04A6" w:rsidP="0098560B">
            <w:pPr>
              <w:jc w:val="center"/>
              <w:rPr>
                <w:sz w:val="22"/>
                <w:szCs w:val="22"/>
              </w:rPr>
            </w:pPr>
            <w:r w:rsidRPr="0098560B">
              <w:rPr>
                <w:sz w:val="22"/>
                <w:szCs w:val="22"/>
              </w:rPr>
              <w:t>128,3</w:t>
            </w:r>
          </w:p>
        </w:tc>
        <w:tc>
          <w:tcPr>
            <w:tcW w:w="1260" w:type="dxa"/>
            <w:vAlign w:val="center"/>
          </w:tcPr>
          <w:p w:rsidR="00E55797" w:rsidRPr="0098560B" w:rsidRDefault="005C04A6" w:rsidP="0098560B">
            <w:pPr>
              <w:jc w:val="center"/>
              <w:rPr>
                <w:sz w:val="22"/>
                <w:szCs w:val="22"/>
              </w:rPr>
            </w:pPr>
            <w:r w:rsidRPr="0098560B">
              <w:rPr>
                <w:sz w:val="22"/>
                <w:szCs w:val="22"/>
              </w:rPr>
              <w:t>113,4</w:t>
            </w:r>
          </w:p>
        </w:tc>
        <w:tc>
          <w:tcPr>
            <w:tcW w:w="1260" w:type="dxa"/>
            <w:vAlign w:val="center"/>
          </w:tcPr>
          <w:p w:rsidR="00E55797" w:rsidRPr="0098560B" w:rsidRDefault="005C04A6" w:rsidP="0098560B">
            <w:pPr>
              <w:jc w:val="center"/>
              <w:rPr>
                <w:sz w:val="22"/>
                <w:szCs w:val="22"/>
              </w:rPr>
            </w:pPr>
            <w:r w:rsidRPr="0098560B">
              <w:rPr>
                <w:sz w:val="22"/>
                <w:szCs w:val="22"/>
              </w:rPr>
              <w:t>110,4</w:t>
            </w:r>
          </w:p>
        </w:tc>
        <w:tc>
          <w:tcPr>
            <w:tcW w:w="1002" w:type="dxa"/>
            <w:vAlign w:val="center"/>
          </w:tcPr>
          <w:p w:rsidR="00E55797" w:rsidRPr="0098560B" w:rsidRDefault="005C04A6" w:rsidP="0098560B">
            <w:pPr>
              <w:jc w:val="center"/>
              <w:rPr>
                <w:sz w:val="22"/>
                <w:szCs w:val="22"/>
              </w:rPr>
            </w:pPr>
            <w:r w:rsidRPr="0098560B">
              <w:rPr>
                <w:sz w:val="22"/>
                <w:szCs w:val="22"/>
              </w:rPr>
              <w:t>125,1</w:t>
            </w:r>
          </w:p>
        </w:tc>
      </w:tr>
      <w:tr w:rsidR="005C04A6" w:rsidRPr="0098560B" w:rsidTr="0098560B">
        <w:trPr>
          <w:jc w:val="center"/>
        </w:trPr>
        <w:tc>
          <w:tcPr>
            <w:tcW w:w="9822" w:type="dxa"/>
            <w:gridSpan w:val="6"/>
            <w:vAlign w:val="center"/>
          </w:tcPr>
          <w:p w:rsidR="005C04A6" w:rsidRPr="0098560B" w:rsidRDefault="005C04A6" w:rsidP="0098560B">
            <w:pPr>
              <w:jc w:val="center"/>
              <w:rPr>
                <w:b/>
                <w:sz w:val="22"/>
                <w:szCs w:val="22"/>
              </w:rPr>
            </w:pPr>
            <w:r w:rsidRPr="0098560B">
              <w:rPr>
                <w:b/>
                <w:sz w:val="22"/>
                <w:szCs w:val="22"/>
              </w:rPr>
              <w:t>Валютный курс</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Средний официальный курс, руб. за $</w:t>
            </w:r>
          </w:p>
        </w:tc>
        <w:tc>
          <w:tcPr>
            <w:tcW w:w="1080" w:type="dxa"/>
            <w:vAlign w:val="center"/>
          </w:tcPr>
          <w:p w:rsidR="00E55797" w:rsidRPr="0098560B" w:rsidRDefault="005C04A6" w:rsidP="0098560B">
            <w:pPr>
              <w:jc w:val="center"/>
              <w:rPr>
                <w:sz w:val="22"/>
                <w:szCs w:val="22"/>
              </w:rPr>
            </w:pPr>
            <w:r w:rsidRPr="0098560B">
              <w:rPr>
                <w:sz w:val="22"/>
                <w:szCs w:val="22"/>
              </w:rPr>
              <w:t>30,7</w:t>
            </w:r>
          </w:p>
        </w:tc>
        <w:tc>
          <w:tcPr>
            <w:tcW w:w="1260" w:type="dxa"/>
            <w:vAlign w:val="center"/>
          </w:tcPr>
          <w:p w:rsidR="00E55797" w:rsidRPr="0098560B" w:rsidRDefault="005C04A6" w:rsidP="0098560B">
            <w:pPr>
              <w:jc w:val="center"/>
              <w:rPr>
                <w:sz w:val="22"/>
                <w:szCs w:val="22"/>
              </w:rPr>
            </w:pPr>
            <w:r w:rsidRPr="0098560B">
              <w:rPr>
                <w:sz w:val="22"/>
                <w:szCs w:val="22"/>
              </w:rPr>
              <w:t>28,81</w:t>
            </w:r>
          </w:p>
        </w:tc>
        <w:tc>
          <w:tcPr>
            <w:tcW w:w="1260" w:type="dxa"/>
            <w:vAlign w:val="center"/>
          </w:tcPr>
          <w:p w:rsidR="00E55797" w:rsidRPr="0098560B" w:rsidRDefault="005C04A6" w:rsidP="0098560B">
            <w:pPr>
              <w:jc w:val="center"/>
              <w:rPr>
                <w:sz w:val="22"/>
                <w:szCs w:val="22"/>
              </w:rPr>
            </w:pPr>
            <w:r w:rsidRPr="0098560B">
              <w:rPr>
                <w:sz w:val="22"/>
                <w:szCs w:val="22"/>
              </w:rPr>
              <w:t>28,29</w:t>
            </w:r>
          </w:p>
        </w:tc>
        <w:tc>
          <w:tcPr>
            <w:tcW w:w="1260" w:type="dxa"/>
            <w:vAlign w:val="center"/>
          </w:tcPr>
          <w:p w:rsidR="00E55797" w:rsidRPr="0098560B" w:rsidRDefault="005C04A6" w:rsidP="0098560B">
            <w:pPr>
              <w:jc w:val="center"/>
              <w:rPr>
                <w:sz w:val="22"/>
                <w:szCs w:val="22"/>
              </w:rPr>
            </w:pPr>
            <w:r w:rsidRPr="0098560B">
              <w:rPr>
                <w:sz w:val="22"/>
                <w:szCs w:val="22"/>
              </w:rPr>
              <w:t>27,18</w:t>
            </w:r>
          </w:p>
        </w:tc>
        <w:tc>
          <w:tcPr>
            <w:tcW w:w="1002" w:type="dxa"/>
            <w:vAlign w:val="center"/>
          </w:tcPr>
          <w:p w:rsidR="00E55797" w:rsidRPr="0098560B" w:rsidRDefault="005C04A6" w:rsidP="0098560B">
            <w:pPr>
              <w:jc w:val="center"/>
              <w:rPr>
                <w:sz w:val="22"/>
                <w:szCs w:val="22"/>
              </w:rPr>
            </w:pPr>
            <w:r w:rsidRPr="0098560B">
              <w:rPr>
                <w:sz w:val="22"/>
                <w:szCs w:val="22"/>
              </w:rPr>
              <w:t>25,57</w:t>
            </w:r>
          </w:p>
        </w:tc>
      </w:tr>
      <w:tr w:rsidR="005C04A6" w:rsidRPr="0098560B" w:rsidTr="0098560B">
        <w:trPr>
          <w:jc w:val="center"/>
        </w:trPr>
        <w:tc>
          <w:tcPr>
            <w:tcW w:w="9822" w:type="dxa"/>
            <w:gridSpan w:val="6"/>
            <w:vAlign w:val="center"/>
          </w:tcPr>
          <w:p w:rsidR="005C04A6" w:rsidRPr="0098560B" w:rsidRDefault="005C04A6" w:rsidP="0098560B">
            <w:pPr>
              <w:jc w:val="center"/>
              <w:rPr>
                <w:b/>
                <w:sz w:val="22"/>
                <w:szCs w:val="22"/>
              </w:rPr>
            </w:pPr>
            <w:r w:rsidRPr="0098560B">
              <w:rPr>
                <w:b/>
                <w:sz w:val="22"/>
                <w:szCs w:val="22"/>
              </w:rPr>
              <w:t>Внешняя торговля</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Средняя цена нефти Urals, $ за баррел</w:t>
            </w:r>
          </w:p>
        </w:tc>
        <w:tc>
          <w:tcPr>
            <w:tcW w:w="1080" w:type="dxa"/>
            <w:vAlign w:val="center"/>
          </w:tcPr>
          <w:p w:rsidR="00E55797" w:rsidRPr="0098560B" w:rsidRDefault="005C04A6" w:rsidP="0098560B">
            <w:pPr>
              <w:jc w:val="center"/>
              <w:rPr>
                <w:sz w:val="22"/>
                <w:szCs w:val="22"/>
              </w:rPr>
            </w:pPr>
            <w:r w:rsidRPr="0098560B">
              <w:rPr>
                <w:sz w:val="22"/>
                <w:szCs w:val="22"/>
              </w:rPr>
              <w:t>27,3</w:t>
            </w:r>
          </w:p>
        </w:tc>
        <w:tc>
          <w:tcPr>
            <w:tcW w:w="1260" w:type="dxa"/>
            <w:vAlign w:val="center"/>
          </w:tcPr>
          <w:p w:rsidR="00E55797" w:rsidRPr="0098560B" w:rsidRDefault="005C04A6" w:rsidP="0098560B">
            <w:pPr>
              <w:jc w:val="center"/>
              <w:rPr>
                <w:sz w:val="22"/>
                <w:szCs w:val="22"/>
              </w:rPr>
            </w:pPr>
            <w:r w:rsidRPr="0098560B">
              <w:rPr>
                <w:sz w:val="22"/>
                <w:szCs w:val="22"/>
              </w:rPr>
              <w:t>34,2</w:t>
            </w:r>
          </w:p>
        </w:tc>
        <w:tc>
          <w:tcPr>
            <w:tcW w:w="1260" w:type="dxa"/>
            <w:vAlign w:val="center"/>
          </w:tcPr>
          <w:p w:rsidR="00E55797" w:rsidRPr="0098560B" w:rsidRDefault="005C04A6" w:rsidP="0098560B">
            <w:pPr>
              <w:jc w:val="center"/>
              <w:rPr>
                <w:sz w:val="22"/>
                <w:szCs w:val="22"/>
              </w:rPr>
            </w:pPr>
            <w:r w:rsidRPr="0098560B">
              <w:rPr>
                <w:sz w:val="22"/>
                <w:szCs w:val="22"/>
              </w:rPr>
              <w:t>50</w:t>
            </w:r>
          </w:p>
        </w:tc>
        <w:tc>
          <w:tcPr>
            <w:tcW w:w="1260" w:type="dxa"/>
            <w:vAlign w:val="center"/>
          </w:tcPr>
          <w:p w:rsidR="00E55797" w:rsidRPr="0098560B" w:rsidRDefault="005C04A6" w:rsidP="0098560B">
            <w:pPr>
              <w:jc w:val="center"/>
              <w:rPr>
                <w:sz w:val="22"/>
                <w:szCs w:val="22"/>
              </w:rPr>
            </w:pPr>
            <w:r w:rsidRPr="0098560B">
              <w:rPr>
                <w:sz w:val="22"/>
                <w:szCs w:val="22"/>
              </w:rPr>
              <w:t>61,1</w:t>
            </w:r>
          </w:p>
        </w:tc>
        <w:tc>
          <w:tcPr>
            <w:tcW w:w="1002" w:type="dxa"/>
            <w:vAlign w:val="center"/>
          </w:tcPr>
          <w:p w:rsidR="00E55797" w:rsidRPr="0098560B" w:rsidRDefault="00705269" w:rsidP="0098560B">
            <w:pPr>
              <w:jc w:val="center"/>
              <w:rPr>
                <w:sz w:val="22"/>
                <w:szCs w:val="22"/>
              </w:rPr>
            </w:pPr>
            <w:r w:rsidRPr="0098560B">
              <w:rPr>
                <w:sz w:val="22"/>
                <w:szCs w:val="22"/>
              </w:rPr>
              <w:t>68,9</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Экспорт товаров, $ млрд</w:t>
            </w:r>
          </w:p>
        </w:tc>
        <w:tc>
          <w:tcPr>
            <w:tcW w:w="1080" w:type="dxa"/>
            <w:vAlign w:val="center"/>
          </w:tcPr>
          <w:p w:rsidR="00E55797" w:rsidRPr="0098560B" w:rsidRDefault="00705269" w:rsidP="0098560B">
            <w:pPr>
              <w:jc w:val="center"/>
              <w:rPr>
                <w:sz w:val="22"/>
                <w:szCs w:val="22"/>
              </w:rPr>
            </w:pPr>
            <w:r w:rsidRPr="0098560B">
              <w:rPr>
                <w:sz w:val="22"/>
                <w:szCs w:val="22"/>
              </w:rPr>
              <w:t>135,9</w:t>
            </w:r>
          </w:p>
        </w:tc>
        <w:tc>
          <w:tcPr>
            <w:tcW w:w="1260" w:type="dxa"/>
            <w:vAlign w:val="center"/>
          </w:tcPr>
          <w:p w:rsidR="00E55797" w:rsidRPr="0098560B" w:rsidRDefault="00705269" w:rsidP="0098560B">
            <w:pPr>
              <w:jc w:val="center"/>
              <w:rPr>
                <w:sz w:val="22"/>
                <w:szCs w:val="22"/>
              </w:rPr>
            </w:pPr>
            <w:r w:rsidRPr="0098560B">
              <w:rPr>
                <w:sz w:val="22"/>
                <w:szCs w:val="22"/>
              </w:rPr>
              <w:t>183,2</w:t>
            </w:r>
          </w:p>
        </w:tc>
        <w:tc>
          <w:tcPr>
            <w:tcW w:w="1260" w:type="dxa"/>
            <w:vAlign w:val="center"/>
          </w:tcPr>
          <w:p w:rsidR="00E55797" w:rsidRPr="0098560B" w:rsidRDefault="00705269" w:rsidP="0098560B">
            <w:pPr>
              <w:jc w:val="center"/>
              <w:rPr>
                <w:sz w:val="22"/>
                <w:szCs w:val="22"/>
              </w:rPr>
            </w:pPr>
            <w:r w:rsidRPr="0098560B">
              <w:rPr>
                <w:sz w:val="22"/>
                <w:szCs w:val="22"/>
              </w:rPr>
              <w:t>243,8</w:t>
            </w:r>
          </w:p>
        </w:tc>
        <w:tc>
          <w:tcPr>
            <w:tcW w:w="1260" w:type="dxa"/>
            <w:vAlign w:val="center"/>
          </w:tcPr>
          <w:p w:rsidR="00E55797" w:rsidRPr="0098560B" w:rsidRDefault="00705269" w:rsidP="0098560B">
            <w:pPr>
              <w:jc w:val="center"/>
              <w:rPr>
                <w:sz w:val="22"/>
                <w:szCs w:val="22"/>
              </w:rPr>
            </w:pPr>
            <w:r w:rsidRPr="0098560B">
              <w:rPr>
                <w:sz w:val="22"/>
                <w:szCs w:val="22"/>
              </w:rPr>
              <w:t>303,9</w:t>
            </w:r>
          </w:p>
        </w:tc>
        <w:tc>
          <w:tcPr>
            <w:tcW w:w="1002" w:type="dxa"/>
            <w:vAlign w:val="center"/>
          </w:tcPr>
          <w:p w:rsidR="00E55797" w:rsidRPr="0098560B" w:rsidRDefault="00705269" w:rsidP="0098560B">
            <w:pPr>
              <w:jc w:val="center"/>
              <w:rPr>
                <w:sz w:val="22"/>
                <w:szCs w:val="22"/>
              </w:rPr>
            </w:pPr>
            <w:r w:rsidRPr="0098560B">
              <w:rPr>
                <w:sz w:val="22"/>
                <w:szCs w:val="22"/>
              </w:rPr>
              <w:t>354</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Импорт товаров, $ млрд</w:t>
            </w:r>
          </w:p>
        </w:tc>
        <w:tc>
          <w:tcPr>
            <w:tcW w:w="1080" w:type="dxa"/>
            <w:vAlign w:val="center"/>
          </w:tcPr>
          <w:p w:rsidR="00E55797" w:rsidRPr="0098560B" w:rsidRDefault="00705269" w:rsidP="0098560B">
            <w:pPr>
              <w:jc w:val="center"/>
              <w:rPr>
                <w:sz w:val="22"/>
                <w:szCs w:val="22"/>
              </w:rPr>
            </w:pPr>
            <w:r w:rsidRPr="0098560B">
              <w:rPr>
                <w:sz w:val="22"/>
                <w:szCs w:val="22"/>
              </w:rPr>
              <w:t>76,1</w:t>
            </w:r>
          </w:p>
        </w:tc>
        <w:tc>
          <w:tcPr>
            <w:tcW w:w="1260" w:type="dxa"/>
            <w:vAlign w:val="center"/>
          </w:tcPr>
          <w:p w:rsidR="00E55797" w:rsidRPr="0098560B" w:rsidRDefault="00705269" w:rsidP="0098560B">
            <w:pPr>
              <w:jc w:val="center"/>
              <w:rPr>
                <w:sz w:val="22"/>
                <w:szCs w:val="22"/>
              </w:rPr>
            </w:pPr>
            <w:r w:rsidRPr="0098560B">
              <w:rPr>
                <w:sz w:val="22"/>
                <w:szCs w:val="22"/>
              </w:rPr>
              <w:t>97,4</w:t>
            </w:r>
          </w:p>
        </w:tc>
        <w:tc>
          <w:tcPr>
            <w:tcW w:w="1260" w:type="dxa"/>
            <w:vAlign w:val="center"/>
          </w:tcPr>
          <w:p w:rsidR="00E55797" w:rsidRPr="0098560B" w:rsidRDefault="00705269" w:rsidP="0098560B">
            <w:pPr>
              <w:jc w:val="center"/>
              <w:rPr>
                <w:sz w:val="22"/>
                <w:szCs w:val="22"/>
              </w:rPr>
            </w:pPr>
            <w:r w:rsidRPr="0098560B">
              <w:rPr>
                <w:sz w:val="22"/>
                <w:szCs w:val="22"/>
              </w:rPr>
              <w:t>125,4</w:t>
            </w:r>
          </w:p>
        </w:tc>
        <w:tc>
          <w:tcPr>
            <w:tcW w:w="1260" w:type="dxa"/>
            <w:vAlign w:val="center"/>
          </w:tcPr>
          <w:p w:rsidR="00E55797" w:rsidRPr="0098560B" w:rsidRDefault="00705269" w:rsidP="0098560B">
            <w:pPr>
              <w:jc w:val="center"/>
              <w:rPr>
                <w:sz w:val="22"/>
                <w:szCs w:val="22"/>
              </w:rPr>
            </w:pPr>
            <w:r w:rsidRPr="0098560B">
              <w:rPr>
                <w:sz w:val="22"/>
                <w:szCs w:val="22"/>
              </w:rPr>
              <w:t>164,7</w:t>
            </w:r>
          </w:p>
        </w:tc>
        <w:tc>
          <w:tcPr>
            <w:tcW w:w="1002" w:type="dxa"/>
            <w:vAlign w:val="center"/>
          </w:tcPr>
          <w:p w:rsidR="00E55797" w:rsidRPr="0098560B" w:rsidRDefault="00705269" w:rsidP="0098560B">
            <w:pPr>
              <w:jc w:val="center"/>
              <w:rPr>
                <w:sz w:val="22"/>
                <w:szCs w:val="22"/>
              </w:rPr>
            </w:pPr>
            <w:r w:rsidRPr="0098560B">
              <w:rPr>
                <w:sz w:val="22"/>
                <w:szCs w:val="22"/>
              </w:rPr>
              <w:t>225,3</w:t>
            </w:r>
          </w:p>
        </w:tc>
      </w:tr>
      <w:tr w:rsidR="005C04A6" w:rsidRPr="0098560B" w:rsidTr="0098560B">
        <w:trPr>
          <w:jc w:val="center"/>
        </w:trPr>
        <w:tc>
          <w:tcPr>
            <w:tcW w:w="9822" w:type="dxa"/>
            <w:gridSpan w:val="6"/>
            <w:vAlign w:val="center"/>
          </w:tcPr>
          <w:p w:rsidR="005C04A6" w:rsidRPr="0098560B" w:rsidRDefault="005C04A6" w:rsidP="0098560B">
            <w:pPr>
              <w:jc w:val="center"/>
              <w:rPr>
                <w:b/>
                <w:sz w:val="22"/>
                <w:szCs w:val="22"/>
              </w:rPr>
            </w:pPr>
            <w:r w:rsidRPr="0098560B">
              <w:rPr>
                <w:b/>
                <w:sz w:val="22"/>
                <w:szCs w:val="22"/>
              </w:rPr>
              <w:t>Банковская система</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Активы банковского сектора, млрд руб</w:t>
            </w:r>
          </w:p>
        </w:tc>
        <w:tc>
          <w:tcPr>
            <w:tcW w:w="1080" w:type="dxa"/>
            <w:vAlign w:val="center"/>
          </w:tcPr>
          <w:p w:rsidR="00E55797" w:rsidRPr="0098560B" w:rsidRDefault="00705269" w:rsidP="0098560B">
            <w:pPr>
              <w:jc w:val="center"/>
              <w:rPr>
                <w:sz w:val="22"/>
                <w:szCs w:val="22"/>
              </w:rPr>
            </w:pPr>
            <w:r w:rsidRPr="0098560B">
              <w:rPr>
                <w:sz w:val="22"/>
                <w:szCs w:val="22"/>
              </w:rPr>
              <w:t>5600,7</w:t>
            </w:r>
          </w:p>
        </w:tc>
        <w:tc>
          <w:tcPr>
            <w:tcW w:w="1260" w:type="dxa"/>
            <w:vAlign w:val="center"/>
          </w:tcPr>
          <w:p w:rsidR="00E55797" w:rsidRPr="0098560B" w:rsidRDefault="00705269" w:rsidP="0098560B">
            <w:pPr>
              <w:jc w:val="center"/>
              <w:rPr>
                <w:sz w:val="22"/>
                <w:szCs w:val="22"/>
              </w:rPr>
            </w:pPr>
            <w:r w:rsidRPr="0098560B">
              <w:rPr>
                <w:sz w:val="22"/>
                <w:szCs w:val="22"/>
              </w:rPr>
              <w:t>7136,9</w:t>
            </w:r>
          </w:p>
        </w:tc>
        <w:tc>
          <w:tcPr>
            <w:tcW w:w="1260" w:type="dxa"/>
            <w:vAlign w:val="center"/>
          </w:tcPr>
          <w:p w:rsidR="00E55797" w:rsidRPr="0098560B" w:rsidRDefault="00705269" w:rsidP="0098560B">
            <w:pPr>
              <w:jc w:val="center"/>
              <w:rPr>
                <w:sz w:val="22"/>
                <w:szCs w:val="22"/>
              </w:rPr>
            </w:pPr>
            <w:r w:rsidRPr="0098560B">
              <w:rPr>
                <w:sz w:val="22"/>
                <w:szCs w:val="22"/>
              </w:rPr>
              <w:t>9750,3</w:t>
            </w:r>
          </w:p>
        </w:tc>
        <w:tc>
          <w:tcPr>
            <w:tcW w:w="1260" w:type="dxa"/>
            <w:vAlign w:val="center"/>
          </w:tcPr>
          <w:p w:rsidR="00E55797" w:rsidRPr="0098560B" w:rsidRDefault="00705269" w:rsidP="0098560B">
            <w:pPr>
              <w:jc w:val="center"/>
              <w:rPr>
                <w:sz w:val="22"/>
                <w:szCs w:val="22"/>
              </w:rPr>
            </w:pPr>
            <w:r w:rsidRPr="0098560B">
              <w:rPr>
                <w:sz w:val="22"/>
                <w:szCs w:val="22"/>
              </w:rPr>
              <w:t>14045,6</w:t>
            </w:r>
          </w:p>
        </w:tc>
        <w:tc>
          <w:tcPr>
            <w:tcW w:w="1002" w:type="dxa"/>
            <w:vAlign w:val="center"/>
          </w:tcPr>
          <w:p w:rsidR="00E55797" w:rsidRPr="0098560B" w:rsidRDefault="00705269" w:rsidP="0098560B">
            <w:pPr>
              <w:jc w:val="center"/>
              <w:rPr>
                <w:sz w:val="22"/>
                <w:szCs w:val="22"/>
              </w:rPr>
            </w:pPr>
            <w:r w:rsidRPr="0098560B">
              <w:rPr>
                <w:sz w:val="22"/>
                <w:szCs w:val="22"/>
              </w:rPr>
              <w:t>н.д.</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Привлеченные депозиты и вклады, млрд руб.</w:t>
            </w:r>
          </w:p>
        </w:tc>
        <w:tc>
          <w:tcPr>
            <w:tcW w:w="1080" w:type="dxa"/>
            <w:vAlign w:val="center"/>
          </w:tcPr>
          <w:p w:rsidR="00E55797" w:rsidRPr="0098560B" w:rsidRDefault="00705269" w:rsidP="0098560B">
            <w:pPr>
              <w:jc w:val="center"/>
              <w:rPr>
                <w:sz w:val="22"/>
                <w:szCs w:val="22"/>
              </w:rPr>
            </w:pPr>
            <w:r w:rsidRPr="0098560B">
              <w:rPr>
                <w:sz w:val="22"/>
                <w:szCs w:val="22"/>
              </w:rPr>
              <w:t>1924,10</w:t>
            </w:r>
          </w:p>
        </w:tc>
        <w:tc>
          <w:tcPr>
            <w:tcW w:w="1260" w:type="dxa"/>
            <w:vAlign w:val="center"/>
          </w:tcPr>
          <w:p w:rsidR="00E55797" w:rsidRPr="0098560B" w:rsidRDefault="00705269" w:rsidP="0098560B">
            <w:pPr>
              <w:jc w:val="center"/>
              <w:rPr>
                <w:sz w:val="22"/>
                <w:szCs w:val="22"/>
              </w:rPr>
            </w:pPr>
            <w:r w:rsidRPr="0098560B">
              <w:rPr>
                <w:sz w:val="22"/>
                <w:szCs w:val="22"/>
              </w:rPr>
              <w:t>2653,40</w:t>
            </w:r>
          </w:p>
        </w:tc>
        <w:tc>
          <w:tcPr>
            <w:tcW w:w="1260" w:type="dxa"/>
            <w:vAlign w:val="center"/>
          </w:tcPr>
          <w:p w:rsidR="00E55797" w:rsidRPr="0098560B" w:rsidRDefault="00705269" w:rsidP="0098560B">
            <w:pPr>
              <w:jc w:val="center"/>
              <w:rPr>
                <w:sz w:val="22"/>
                <w:szCs w:val="22"/>
              </w:rPr>
            </w:pPr>
            <w:r w:rsidRPr="0098560B">
              <w:rPr>
                <w:sz w:val="22"/>
                <w:szCs w:val="22"/>
              </w:rPr>
              <w:t>3792,00</w:t>
            </w:r>
          </w:p>
        </w:tc>
        <w:tc>
          <w:tcPr>
            <w:tcW w:w="1260" w:type="dxa"/>
            <w:vAlign w:val="center"/>
          </w:tcPr>
          <w:p w:rsidR="00E55797" w:rsidRPr="0098560B" w:rsidRDefault="00705269" w:rsidP="0098560B">
            <w:pPr>
              <w:jc w:val="center"/>
              <w:rPr>
                <w:sz w:val="22"/>
                <w:szCs w:val="22"/>
              </w:rPr>
            </w:pPr>
            <w:r w:rsidRPr="0098560B">
              <w:rPr>
                <w:sz w:val="22"/>
                <w:szCs w:val="22"/>
              </w:rPr>
              <w:t>5607,90</w:t>
            </w:r>
          </w:p>
        </w:tc>
        <w:tc>
          <w:tcPr>
            <w:tcW w:w="1002" w:type="dxa"/>
            <w:vAlign w:val="center"/>
          </w:tcPr>
          <w:p w:rsidR="00E55797" w:rsidRPr="0098560B" w:rsidRDefault="00705269" w:rsidP="0098560B">
            <w:pPr>
              <w:jc w:val="center"/>
              <w:rPr>
                <w:sz w:val="22"/>
                <w:szCs w:val="22"/>
              </w:rPr>
            </w:pPr>
            <w:r w:rsidRPr="0098560B">
              <w:rPr>
                <w:sz w:val="22"/>
                <w:szCs w:val="22"/>
              </w:rPr>
              <w:t>н.д.</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из них со сроком привлечения более 1 г., %</w:t>
            </w:r>
          </w:p>
        </w:tc>
        <w:tc>
          <w:tcPr>
            <w:tcW w:w="1080" w:type="dxa"/>
            <w:vAlign w:val="center"/>
          </w:tcPr>
          <w:p w:rsidR="00E55797" w:rsidRPr="0098560B" w:rsidRDefault="00705269" w:rsidP="0098560B">
            <w:pPr>
              <w:jc w:val="center"/>
              <w:rPr>
                <w:sz w:val="22"/>
                <w:szCs w:val="22"/>
              </w:rPr>
            </w:pPr>
            <w:r w:rsidRPr="0098560B">
              <w:rPr>
                <w:sz w:val="22"/>
                <w:szCs w:val="22"/>
              </w:rPr>
              <w:t>9,50</w:t>
            </w:r>
          </w:p>
        </w:tc>
        <w:tc>
          <w:tcPr>
            <w:tcW w:w="1260" w:type="dxa"/>
            <w:vAlign w:val="center"/>
          </w:tcPr>
          <w:p w:rsidR="00E55797" w:rsidRPr="0098560B" w:rsidRDefault="00705269" w:rsidP="0098560B">
            <w:pPr>
              <w:jc w:val="center"/>
              <w:rPr>
                <w:sz w:val="22"/>
                <w:szCs w:val="22"/>
              </w:rPr>
            </w:pPr>
            <w:r w:rsidRPr="0098560B">
              <w:rPr>
                <w:sz w:val="22"/>
                <w:szCs w:val="22"/>
              </w:rPr>
              <w:t>49,80</w:t>
            </w:r>
          </w:p>
        </w:tc>
        <w:tc>
          <w:tcPr>
            <w:tcW w:w="1260" w:type="dxa"/>
            <w:vAlign w:val="center"/>
          </w:tcPr>
          <w:p w:rsidR="00E55797" w:rsidRPr="0098560B" w:rsidRDefault="00705269" w:rsidP="0098560B">
            <w:pPr>
              <w:jc w:val="center"/>
              <w:rPr>
                <w:sz w:val="22"/>
                <w:szCs w:val="22"/>
              </w:rPr>
            </w:pPr>
            <w:r w:rsidRPr="0098560B">
              <w:rPr>
                <w:sz w:val="22"/>
                <w:szCs w:val="22"/>
              </w:rPr>
              <w:t>50,30</w:t>
            </w:r>
          </w:p>
        </w:tc>
        <w:tc>
          <w:tcPr>
            <w:tcW w:w="1260" w:type="dxa"/>
            <w:vAlign w:val="center"/>
          </w:tcPr>
          <w:p w:rsidR="00E55797" w:rsidRPr="0098560B" w:rsidRDefault="00705269" w:rsidP="0098560B">
            <w:pPr>
              <w:jc w:val="center"/>
              <w:rPr>
                <w:sz w:val="22"/>
                <w:szCs w:val="22"/>
              </w:rPr>
            </w:pPr>
            <w:r w:rsidRPr="0098560B">
              <w:rPr>
                <w:sz w:val="22"/>
                <w:szCs w:val="22"/>
              </w:rPr>
              <w:t>49,40</w:t>
            </w:r>
          </w:p>
        </w:tc>
        <w:tc>
          <w:tcPr>
            <w:tcW w:w="1002" w:type="dxa"/>
            <w:vAlign w:val="center"/>
          </w:tcPr>
          <w:p w:rsidR="00E55797" w:rsidRPr="0098560B" w:rsidRDefault="00705269" w:rsidP="0098560B">
            <w:pPr>
              <w:jc w:val="center"/>
              <w:rPr>
                <w:sz w:val="22"/>
                <w:szCs w:val="22"/>
              </w:rPr>
            </w:pPr>
            <w:r w:rsidRPr="0098560B">
              <w:rPr>
                <w:sz w:val="22"/>
                <w:szCs w:val="22"/>
              </w:rPr>
              <w:t>н.д.</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Кредиты небанковскому сектору, млрд руб</w:t>
            </w:r>
          </w:p>
        </w:tc>
        <w:tc>
          <w:tcPr>
            <w:tcW w:w="1080" w:type="dxa"/>
            <w:vAlign w:val="center"/>
          </w:tcPr>
          <w:p w:rsidR="00E55797" w:rsidRPr="0098560B" w:rsidRDefault="00705269" w:rsidP="0098560B">
            <w:pPr>
              <w:jc w:val="center"/>
              <w:rPr>
                <w:sz w:val="22"/>
                <w:szCs w:val="22"/>
              </w:rPr>
            </w:pPr>
            <w:r w:rsidRPr="0098560B">
              <w:rPr>
                <w:sz w:val="22"/>
                <w:szCs w:val="22"/>
              </w:rPr>
              <w:t>2599,6</w:t>
            </w:r>
          </w:p>
        </w:tc>
        <w:tc>
          <w:tcPr>
            <w:tcW w:w="1260" w:type="dxa"/>
            <w:vAlign w:val="center"/>
          </w:tcPr>
          <w:p w:rsidR="00E55797" w:rsidRPr="0098560B" w:rsidRDefault="00705269" w:rsidP="0098560B">
            <w:pPr>
              <w:jc w:val="center"/>
              <w:rPr>
                <w:sz w:val="22"/>
                <w:szCs w:val="22"/>
              </w:rPr>
            </w:pPr>
            <w:r w:rsidRPr="0098560B">
              <w:rPr>
                <w:sz w:val="22"/>
                <w:szCs w:val="22"/>
              </w:rPr>
              <w:t>3808,2</w:t>
            </w:r>
          </w:p>
        </w:tc>
        <w:tc>
          <w:tcPr>
            <w:tcW w:w="1260" w:type="dxa"/>
            <w:vAlign w:val="center"/>
          </w:tcPr>
          <w:p w:rsidR="00E55797" w:rsidRPr="0098560B" w:rsidRDefault="00705269" w:rsidP="0098560B">
            <w:pPr>
              <w:jc w:val="center"/>
              <w:rPr>
                <w:sz w:val="22"/>
                <w:szCs w:val="22"/>
              </w:rPr>
            </w:pPr>
            <w:r w:rsidRPr="0098560B">
              <w:rPr>
                <w:sz w:val="22"/>
                <w:szCs w:val="22"/>
              </w:rPr>
              <w:t>5367,1</w:t>
            </w:r>
          </w:p>
        </w:tc>
        <w:tc>
          <w:tcPr>
            <w:tcW w:w="1260" w:type="dxa"/>
            <w:vAlign w:val="center"/>
          </w:tcPr>
          <w:p w:rsidR="00E55797" w:rsidRPr="0098560B" w:rsidRDefault="00705269" w:rsidP="0098560B">
            <w:pPr>
              <w:jc w:val="center"/>
              <w:rPr>
                <w:sz w:val="22"/>
                <w:szCs w:val="22"/>
              </w:rPr>
            </w:pPr>
            <w:r w:rsidRPr="0098560B">
              <w:rPr>
                <w:sz w:val="22"/>
                <w:szCs w:val="22"/>
              </w:rPr>
              <w:t>7867,9</w:t>
            </w:r>
          </w:p>
        </w:tc>
        <w:tc>
          <w:tcPr>
            <w:tcW w:w="1002" w:type="dxa"/>
            <w:vAlign w:val="center"/>
          </w:tcPr>
          <w:p w:rsidR="00E55797" w:rsidRPr="0098560B" w:rsidRDefault="00705269" w:rsidP="0098560B">
            <w:pPr>
              <w:jc w:val="center"/>
              <w:rPr>
                <w:sz w:val="22"/>
                <w:szCs w:val="22"/>
              </w:rPr>
            </w:pPr>
            <w:r w:rsidRPr="0098560B">
              <w:rPr>
                <w:sz w:val="22"/>
                <w:szCs w:val="22"/>
              </w:rPr>
              <w:t>н.д.</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из них со сроком погашения более 1 г., %</w:t>
            </w:r>
          </w:p>
        </w:tc>
        <w:tc>
          <w:tcPr>
            <w:tcW w:w="1080" w:type="dxa"/>
            <w:vAlign w:val="center"/>
          </w:tcPr>
          <w:p w:rsidR="00E55797" w:rsidRPr="0098560B" w:rsidRDefault="00705269" w:rsidP="0098560B">
            <w:pPr>
              <w:jc w:val="center"/>
              <w:rPr>
                <w:sz w:val="22"/>
                <w:szCs w:val="22"/>
              </w:rPr>
            </w:pPr>
            <w:r w:rsidRPr="0098560B">
              <w:rPr>
                <w:sz w:val="22"/>
                <w:szCs w:val="22"/>
              </w:rPr>
              <w:t>33,6</w:t>
            </w:r>
          </w:p>
        </w:tc>
        <w:tc>
          <w:tcPr>
            <w:tcW w:w="1260" w:type="dxa"/>
            <w:vAlign w:val="center"/>
          </w:tcPr>
          <w:p w:rsidR="00E55797" w:rsidRPr="0098560B" w:rsidRDefault="00705269" w:rsidP="0098560B">
            <w:pPr>
              <w:jc w:val="center"/>
              <w:rPr>
                <w:sz w:val="22"/>
                <w:szCs w:val="22"/>
              </w:rPr>
            </w:pPr>
            <w:r w:rsidRPr="0098560B">
              <w:rPr>
                <w:sz w:val="22"/>
                <w:szCs w:val="22"/>
              </w:rPr>
              <w:t>33,2</w:t>
            </w:r>
          </w:p>
        </w:tc>
        <w:tc>
          <w:tcPr>
            <w:tcW w:w="1260" w:type="dxa"/>
            <w:vAlign w:val="center"/>
          </w:tcPr>
          <w:p w:rsidR="00E55797" w:rsidRPr="0098560B" w:rsidRDefault="00705269" w:rsidP="0098560B">
            <w:pPr>
              <w:jc w:val="center"/>
              <w:rPr>
                <w:sz w:val="22"/>
                <w:szCs w:val="22"/>
              </w:rPr>
            </w:pPr>
            <w:r w:rsidRPr="0098560B">
              <w:rPr>
                <w:sz w:val="22"/>
                <w:szCs w:val="22"/>
              </w:rPr>
              <w:t>34,1</w:t>
            </w:r>
          </w:p>
        </w:tc>
        <w:tc>
          <w:tcPr>
            <w:tcW w:w="1260" w:type="dxa"/>
            <w:vAlign w:val="center"/>
          </w:tcPr>
          <w:p w:rsidR="00E55797" w:rsidRPr="0098560B" w:rsidRDefault="00705269" w:rsidP="0098560B">
            <w:pPr>
              <w:jc w:val="center"/>
              <w:rPr>
                <w:sz w:val="22"/>
                <w:szCs w:val="22"/>
              </w:rPr>
            </w:pPr>
            <w:r w:rsidRPr="0098560B">
              <w:rPr>
                <w:sz w:val="22"/>
                <w:szCs w:val="22"/>
              </w:rPr>
              <w:t>33,9</w:t>
            </w:r>
          </w:p>
        </w:tc>
        <w:tc>
          <w:tcPr>
            <w:tcW w:w="1002" w:type="dxa"/>
            <w:vAlign w:val="center"/>
          </w:tcPr>
          <w:p w:rsidR="00E55797" w:rsidRPr="0098560B" w:rsidRDefault="00705269" w:rsidP="0098560B">
            <w:pPr>
              <w:jc w:val="center"/>
              <w:rPr>
                <w:sz w:val="22"/>
                <w:szCs w:val="22"/>
              </w:rPr>
            </w:pPr>
            <w:r w:rsidRPr="0098560B">
              <w:rPr>
                <w:sz w:val="22"/>
                <w:szCs w:val="22"/>
              </w:rPr>
              <w:t>н.д.</w:t>
            </w:r>
          </w:p>
        </w:tc>
      </w:tr>
      <w:tr w:rsidR="003D0003" w:rsidRPr="0098560B" w:rsidTr="0098560B">
        <w:trPr>
          <w:jc w:val="center"/>
        </w:trPr>
        <w:tc>
          <w:tcPr>
            <w:tcW w:w="3960" w:type="dxa"/>
            <w:vAlign w:val="center"/>
          </w:tcPr>
          <w:p w:rsidR="00E55797" w:rsidRPr="0098560B" w:rsidRDefault="005C04A6" w:rsidP="0098560B">
            <w:pPr>
              <w:jc w:val="center"/>
              <w:rPr>
                <w:sz w:val="22"/>
                <w:szCs w:val="22"/>
              </w:rPr>
            </w:pPr>
            <w:r w:rsidRPr="0098560B">
              <w:rPr>
                <w:sz w:val="22"/>
                <w:szCs w:val="22"/>
              </w:rPr>
              <w:t>Ставки по кредитам предприятиям и организациям, %</w:t>
            </w:r>
          </w:p>
        </w:tc>
        <w:tc>
          <w:tcPr>
            <w:tcW w:w="1080" w:type="dxa"/>
            <w:vAlign w:val="center"/>
          </w:tcPr>
          <w:p w:rsidR="00E55797" w:rsidRPr="0098560B" w:rsidRDefault="00705269" w:rsidP="0098560B">
            <w:pPr>
              <w:jc w:val="center"/>
              <w:rPr>
                <w:sz w:val="22"/>
                <w:szCs w:val="22"/>
              </w:rPr>
            </w:pPr>
            <w:r w:rsidRPr="0098560B">
              <w:rPr>
                <w:sz w:val="22"/>
                <w:szCs w:val="22"/>
              </w:rPr>
              <w:t>13,2</w:t>
            </w:r>
          </w:p>
        </w:tc>
        <w:tc>
          <w:tcPr>
            <w:tcW w:w="1260" w:type="dxa"/>
            <w:vAlign w:val="center"/>
          </w:tcPr>
          <w:p w:rsidR="00E55797" w:rsidRPr="0098560B" w:rsidRDefault="00705269" w:rsidP="0098560B">
            <w:pPr>
              <w:jc w:val="center"/>
              <w:rPr>
                <w:sz w:val="22"/>
                <w:szCs w:val="22"/>
              </w:rPr>
            </w:pPr>
            <w:r w:rsidRPr="0098560B">
              <w:rPr>
                <w:sz w:val="22"/>
                <w:szCs w:val="22"/>
              </w:rPr>
              <w:t>11,5</w:t>
            </w:r>
          </w:p>
        </w:tc>
        <w:tc>
          <w:tcPr>
            <w:tcW w:w="1260" w:type="dxa"/>
            <w:vAlign w:val="center"/>
          </w:tcPr>
          <w:p w:rsidR="00E55797" w:rsidRPr="0098560B" w:rsidRDefault="00705269" w:rsidP="0098560B">
            <w:pPr>
              <w:jc w:val="center"/>
              <w:rPr>
                <w:sz w:val="22"/>
                <w:szCs w:val="22"/>
              </w:rPr>
            </w:pPr>
            <w:r w:rsidRPr="0098560B">
              <w:rPr>
                <w:sz w:val="22"/>
                <w:szCs w:val="22"/>
              </w:rPr>
              <w:t>10,7</w:t>
            </w:r>
          </w:p>
        </w:tc>
        <w:tc>
          <w:tcPr>
            <w:tcW w:w="1260" w:type="dxa"/>
            <w:vAlign w:val="center"/>
          </w:tcPr>
          <w:p w:rsidR="00E55797" w:rsidRPr="0098560B" w:rsidRDefault="00705269" w:rsidP="0098560B">
            <w:pPr>
              <w:jc w:val="center"/>
              <w:rPr>
                <w:sz w:val="22"/>
                <w:szCs w:val="22"/>
              </w:rPr>
            </w:pPr>
            <w:r w:rsidRPr="0098560B">
              <w:rPr>
                <w:sz w:val="22"/>
                <w:szCs w:val="22"/>
              </w:rPr>
              <w:t>10,5</w:t>
            </w:r>
          </w:p>
        </w:tc>
        <w:tc>
          <w:tcPr>
            <w:tcW w:w="1002" w:type="dxa"/>
            <w:vAlign w:val="center"/>
          </w:tcPr>
          <w:p w:rsidR="00E55797" w:rsidRPr="0098560B" w:rsidRDefault="00705269" w:rsidP="0098560B">
            <w:pPr>
              <w:jc w:val="center"/>
              <w:rPr>
                <w:sz w:val="22"/>
                <w:szCs w:val="22"/>
              </w:rPr>
            </w:pPr>
            <w:r w:rsidRPr="0098560B">
              <w:rPr>
                <w:sz w:val="22"/>
                <w:szCs w:val="22"/>
              </w:rPr>
              <w:t>н.д.</w:t>
            </w:r>
          </w:p>
        </w:tc>
      </w:tr>
    </w:tbl>
    <w:p w:rsidR="001A24E5" w:rsidRPr="005E74C2" w:rsidRDefault="001A24E5" w:rsidP="001A24E5">
      <w:pPr>
        <w:spacing w:after="120" w:line="360" w:lineRule="auto"/>
        <w:ind w:firstLine="540"/>
        <w:jc w:val="both"/>
        <w:rPr>
          <w:sz w:val="28"/>
          <w:szCs w:val="28"/>
        </w:rPr>
      </w:pPr>
      <w:r w:rsidRPr="005E74C2">
        <w:rPr>
          <w:sz w:val="28"/>
          <w:szCs w:val="28"/>
        </w:rPr>
        <w:t>Поскольку равновесный объем производства состоит из четырех основных составляющих – потребление, государственные закупки, инвестиции и чистый экспорт, необходимо подробно рассмотреть важные экономические пропорции между потреблением и накоплением, сбережением и инвестициями.</w:t>
      </w:r>
    </w:p>
    <w:p w:rsidR="001A24E5" w:rsidRDefault="001A24E5" w:rsidP="001A24E5">
      <w:pPr>
        <w:pStyle w:val="a9"/>
        <w:spacing w:line="360" w:lineRule="auto"/>
        <w:ind w:firstLine="540"/>
        <w:jc w:val="both"/>
        <w:rPr>
          <w:sz w:val="28"/>
          <w:szCs w:val="28"/>
        </w:rPr>
      </w:pPr>
      <w:r w:rsidRPr="005E74C2">
        <w:rPr>
          <w:sz w:val="28"/>
          <w:szCs w:val="28"/>
        </w:rPr>
        <w:t xml:space="preserve">С точки зрения официальных макроэкономических </w:t>
      </w:r>
      <w:r>
        <w:rPr>
          <w:sz w:val="28"/>
          <w:szCs w:val="28"/>
        </w:rPr>
        <w:t xml:space="preserve">с 2000 по 2006 год </w:t>
      </w:r>
      <w:r w:rsidRPr="005E74C2">
        <w:rPr>
          <w:sz w:val="28"/>
          <w:szCs w:val="28"/>
        </w:rPr>
        <w:t>были одним из лучших периодов развития России за все время ее существования.</w:t>
      </w:r>
    </w:p>
    <w:p w:rsidR="001A24E5" w:rsidRPr="00C72803" w:rsidRDefault="001A24E5" w:rsidP="001A24E5">
      <w:pPr>
        <w:spacing w:line="360" w:lineRule="auto"/>
        <w:ind w:firstLine="510"/>
        <w:jc w:val="both"/>
        <w:rPr>
          <w:sz w:val="28"/>
          <w:szCs w:val="28"/>
        </w:rPr>
      </w:pPr>
      <w:r w:rsidRPr="00C72803">
        <w:rPr>
          <w:sz w:val="28"/>
          <w:szCs w:val="28"/>
        </w:rPr>
        <w:t xml:space="preserve">Заметный рост доходов в экспортно-сырьевом секторе, связанный с резким увеличением мировых цен на его продукцию, позволил направить на эти цели крупные финансовые ресурсы, что дало возможность многим предприятиям, производящим продукцию инвестиционного спроса, выйти на порог рентабельности, а в ряде случаев </w:t>
      </w:r>
      <w:r>
        <w:rPr>
          <w:sz w:val="28"/>
          <w:szCs w:val="28"/>
        </w:rPr>
        <w:t>–</w:t>
      </w:r>
      <w:r w:rsidRPr="00C72803">
        <w:rPr>
          <w:sz w:val="28"/>
          <w:szCs w:val="28"/>
        </w:rPr>
        <w:t xml:space="preserve"> и самим получить значительные ресурсы для целей производственного инвестирования. В результате возник пусть и ограниченный по своим масштабам, но реально работающий фактор долгосрочного роста и расширения производства.</w:t>
      </w:r>
    </w:p>
    <w:p w:rsidR="001A24E5" w:rsidRPr="00C72803" w:rsidRDefault="001A24E5" w:rsidP="001A24E5">
      <w:pPr>
        <w:spacing w:line="360" w:lineRule="auto"/>
        <w:ind w:firstLine="510"/>
        <w:jc w:val="both"/>
        <w:rPr>
          <w:sz w:val="28"/>
          <w:szCs w:val="28"/>
        </w:rPr>
      </w:pPr>
      <w:r w:rsidRPr="00C72803">
        <w:rPr>
          <w:sz w:val="28"/>
          <w:szCs w:val="28"/>
        </w:rPr>
        <w:t xml:space="preserve">Заметный рост доходов в экспортно-сырьевом секторе, связанный с резким увеличением мировых цен на его продукцию, позволил направить на эти цели крупные финансовые ресурсы, что дало возможность многим предприятиям, производящим продукцию инвестиционного спроса, выйти на порог рентабельности, а в ряде случаев </w:t>
      </w:r>
      <w:r>
        <w:rPr>
          <w:sz w:val="28"/>
          <w:szCs w:val="28"/>
        </w:rPr>
        <w:t>–</w:t>
      </w:r>
      <w:r w:rsidRPr="00C72803">
        <w:rPr>
          <w:sz w:val="28"/>
          <w:szCs w:val="28"/>
        </w:rPr>
        <w:t xml:space="preserve"> и самим получить значительные ресурсы для целей производственного инвестирования. В результате возник пусть и ограниченный по своим масштабам, но реально работающий фактор долгосрочного роста и расширения производства.</w:t>
      </w:r>
    </w:p>
    <w:p w:rsidR="001A24E5" w:rsidRPr="00C72803" w:rsidRDefault="001A24E5" w:rsidP="001A24E5">
      <w:pPr>
        <w:spacing w:line="360" w:lineRule="auto"/>
        <w:ind w:firstLine="510"/>
        <w:jc w:val="both"/>
        <w:rPr>
          <w:sz w:val="28"/>
          <w:szCs w:val="28"/>
        </w:rPr>
      </w:pPr>
      <w:r w:rsidRPr="00C72803">
        <w:rPr>
          <w:sz w:val="28"/>
          <w:szCs w:val="28"/>
        </w:rPr>
        <w:t>В последние года можно было также наблюдать скромный, но очевидный прогресс в формировании ряда необходимых элементов деловой инфраструктуры, в том числе кредитно-финансовой системы. Снизились некоторые виды коммерческих рисков, сделаны некоторые шаги в направлении создания цивилизованного страхового бизнеса. Резко понизилась роль, которую в экономике играли различные формы неденежных расчетов, в первую очередь бартер; для многих предприятий возросла значимость легальных финансовых потоков.</w:t>
      </w:r>
    </w:p>
    <w:p w:rsidR="001A24E5" w:rsidRDefault="001A24E5" w:rsidP="001A24E5">
      <w:pPr>
        <w:spacing w:line="360" w:lineRule="auto"/>
        <w:ind w:firstLine="510"/>
        <w:jc w:val="both"/>
        <w:rPr>
          <w:sz w:val="28"/>
          <w:szCs w:val="28"/>
        </w:rPr>
      </w:pPr>
      <w:r w:rsidRPr="00C72803">
        <w:rPr>
          <w:sz w:val="28"/>
          <w:szCs w:val="28"/>
        </w:rPr>
        <w:t>Рост остается крайне неравномерным и в территориальном разрезе, будучи сосредоточен главным образом вокруг небольшого числа крупных мегаполисов и транспортных центров, при этом экономическое состояние депрессивных</w:t>
      </w:r>
      <w:r>
        <w:rPr>
          <w:sz w:val="28"/>
          <w:szCs w:val="28"/>
        </w:rPr>
        <w:t>.</w:t>
      </w:r>
    </w:p>
    <w:p w:rsidR="001A24E5" w:rsidRPr="00C72803" w:rsidRDefault="001A24E5" w:rsidP="001A24E5">
      <w:pPr>
        <w:spacing w:line="360" w:lineRule="auto"/>
        <w:ind w:firstLine="510"/>
        <w:jc w:val="both"/>
        <w:rPr>
          <w:sz w:val="28"/>
          <w:szCs w:val="28"/>
        </w:rPr>
      </w:pPr>
      <w:r w:rsidRPr="00C72803">
        <w:rPr>
          <w:sz w:val="28"/>
          <w:szCs w:val="28"/>
        </w:rPr>
        <w:t>Показатели, характеризующие общественное благосостояние, после почти четырех лет экономического роста остались в целом на очень низком уровне. Российский ВВП на душу населения соответствует среднему уровню для развивающихся стран и, грубо говоря, на порядок ниже среднего уровня для группы развитых стран. По официальной статистике, соотношение средних размеров зарплат и пенсий с прожиточным минимумом в последние годы практически не меняется, при этом средняя пенсия по прежнему приблизительно на четверть ниже соответствующего прожиточного минимума.</w:t>
      </w:r>
    </w:p>
    <w:p w:rsidR="001A24E5" w:rsidRDefault="001A24E5" w:rsidP="001A24E5">
      <w:pPr>
        <w:spacing w:line="360" w:lineRule="auto"/>
        <w:ind w:firstLine="510"/>
        <w:jc w:val="both"/>
        <w:rPr>
          <w:sz w:val="28"/>
          <w:szCs w:val="28"/>
        </w:rPr>
      </w:pPr>
      <w:r w:rsidRPr="00C72803">
        <w:rPr>
          <w:sz w:val="28"/>
          <w:szCs w:val="28"/>
        </w:rPr>
        <w:t xml:space="preserve">При этом доходы распределяются крайне неравномерно. Разрыв между верхней и нижней </w:t>
      </w:r>
      <w:r>
        <w:rPr>
          <w:sz w:val="28"/>
          <w:szCs w:val="28"/>
        </w:rPr>
        <w:t>границами</w:t>
      </w:r>
      <w:r w:rsidRPr="00C72803">
        <w:rPr>
          <w:sz w:val="28"/>
          <w:szCs w:val="28"/>
        </w:rPr>
        <w:t xml:space="preserve"> населения по уровню дохода является четырнадцатикратным и последние десять лет практически не снижается.  регионов продолжает ухудшаться. </w:t>
      </w:r>
    </w:p>
    <w:p w:rsidR="0049451E" w:rsidRPr="00942DE1" w:rsidRDefault="0049451E" w:rsidP="0049451E">
      <w:pPr>
        <w:spacing w:line="360" w:lineRule="auto"/>
        <w:ind w:firstLine="510"/>
        <w:jc w:val="both"/>
        <w:rPr>
          <w:sz w:val="28"/>
          <w:szCs w:val="28"/>
        </w:rPr>
      </w:pPr>
      <w:r w:rsidRPr="00C72803">
        <w:rPr>
          <w:sz w:val="28"/>
          <w:szCs w:val="28"/>
        </w:rPr>
        <w:t xml:space="preserve">Таким образом, на </w:t>
      </w:r>
      <w:r>
        <w:rPr>
          <w:sz w:val="28"/>
          <w:szCs w:val="28"/>
        </w:rPr>
        <w:t>период 2005-2008 г.</w:t>
      </w:r>
      <w:r w:rsidRPr="00C72803">
        <w:rPr>
          <w:sz w:val="28"/>
          <w:szCs w:val="28"/>
        </w:rPr>
        <w:t xml:space="preserve"> мы имеем экономический рост, но рост в лучшем случае умеренный по своим темпам и не удовлетворяющий нас по качественным показателям. Рост такого порядка и такого качества, безусловно, внушает экономистам и части населения ощущение нормализации, поскольку он позволяет сохранять и постепенно увеличивать находящийся в хозяйственном обороте и у населения объем материальных и финансовых ресурсов, но одновременно он не решает, да и не в состоянии решить стоящие перед нашим обществом задачи качественных преобразований. Эти качественные преобразования, то есть глубокая модернизация нашей экономики и нашего общества (а одно невозможно без другого </w:t>
      </w:r>
      <w:r>
        <w:rPr>
          <w:sz w:val="28"/>
          <w:szCs w:val="28"/>
        </w:rPr>
        <w:t>–</w:t>
      </w:r>
      <w:r w:rsidRPr="00C72803">
        <w:rPr>
          <w:sz w:val="28"/>
          <w:szCs w:val="28"/>
        </w:rPr>
        <w:t xml:space="preserve"> нельзя иметь развитую экономику при отсталых общественных отношениях, и наоборот </w:t>
      </w:r>
      <w:r>
        <w:rPr>
          <w:sz w:val="28"/>
          <w:szCs w:val="28"/>
        </w:rPr>
        <w:t>–</w:t>
      </w:r>
      <w:r w:rsidRPr="00C72803">
        <w:rPr>
          <w:sz w:val="28"/>
          <w:szCs w:val="28"/>
        </w:rPr>
        <w:t xml:space="preserve"> невозможно создать в стране развитое гражданское общество без подкрепляющей его современной эффективной экономической базы) предполагают совсем иные масштабы ресурсов, направляемых на цели развития, а значит </w:t>
      </w:r>
      <w:r>
        <w:rPr>
          <w:sz w:val="28"/>
          <w:szCs w:val="28"/>
        </w:rPr>
        <w:t>–</w:t>
      </w:r>
      <w:r w:rsidRPr="00C72803">
        <w:rPr>
          <w:sz w:val="28"/>
          <w:szCs w:val="28"/>
        </w:rPr>
        <w:t xml:space="preserve"> </w:t>
      </w:r>
      <w:r>
        <w:rPr>
          <w:sz w:val="28"/>
          <w:szCs w:val="28"/>
        </w:rPr>
        <w:t>и иные темпы роста.</w:t>
      </w:r>
    </w:p>
    <w:p w:rsidR="001A24E5" w:rsidRDefault="0049451E" w:rsidP="001A24E5">
      <w:pPr>
        <w:spacing w:line="360" w:lineRule="auto"/>
        <w:ind w:firstLine="510"/>
        <w:jc w:val="both"/>
        <w:rPr>
          <w:sz w:val="28"/>
          <w:szCs w:val="28"/>
        </w:rPr>
      </w:pPr>
      <w:r>
        <w:rPr>
          <w:sz w:val="28"/>
          <w:szCs w:val="28"/>
        </w:rPr>
        <w:t xml:space="preserve">Если брать </w:t>
      </w:r>
      <w:r w:rsidR="008A4F5D">
        <w:rPr>
          <w:sz w:val="28"/>
          <w:szCs w:val="28"/>
        </w:rPr>
        <w:t>нынешнею</w:t>
      </w:r>
      <w:r>
        <w:rPr>
          <w:sz w:val="28"/>
          <w:szCs w:val="28"/>
        </w:rPr>
        <w:t xml:space="preserve"> обстановку в России, то сейчас мы находимся </w:t>
      </w:r>
      <w:r w:rsidR="008A4F5D">
        <w:rPr>
          <w:sz w:val="28"/>
          <w:szCs w:val="28"/>
        </w:rPr>
        <w:t xml:space="preserve">в условиях международного кризиса. </w:t>
      </w:r>
    </w:p>
    <w:p w:rsidR="008A4F5D" w:rsidRPr="008A4F5D" w:rsidRDefault="008A4F5D" w:rsidP="008A4F5D">
      <w:pPr>
        <w:spacing w:line="360" w:lineRule="auto"/>
        <w:ind w:firstLine="540"/>
        <w:jc w:val="both"/>
        <w:rPr>
          <w:sz w:val="28"/>
          <w:szCs w:val="28"/>
        </w:rPr>
      </w:pPr>
      <w:r w:rsidRPr="008A4F5D">
        <w:rPr>
          <w:sz w:val="28"/>
          <w:szCs w:val="28"/>
        </w:rPr>
        <w:t xml:space="preserve">Мировой экономический кризис начался еще осенью 2007 года. Предполагалось, что для России он должен открыться не позднее, чем через 1.5-2 года из-за не исчерпанных до конца ресурсов внутреннего рынка. Для глобальной экономики его начало относилось нами на более ранний период. </w:t>
      </w:r>
    </w:p>
    <w:p w:rsidR="008A4F5D" w:rsidRPr="008A4F5D" w:rsidRDefault="008A4F5D" w:rsidP="008A4F5D">
      <w:pPr>
        <w:spacing w:line="360" w:lineRule="auto"/>
        <w:ind w:firstLine="540"/>
        <w:jc w:val="both"/>
        <w:rPr>
          <w:sz w:val="28"/>
          <w:szCs w:val="28"/>
        </w:rPr>
      </w:pPr>
      <w:r w:rsidRPr="008A4F5D">
        <w:rPr>
          <w:sz w:val="28"/>
          <w:szCs w:val="28"/>
        </w:rPr>
        <w:t>Биржевой кризис – только первый серьезный сигнал, что большой кризис экономики уже на пороге. Его причина не только товарное перепроизводство, но и колоссальное перенакопление капиталов. После событий 21-22 января фондовые рынки стали чаще подвергаться резким колебаниям с «корректировками» курса бумаг в сторону понижения. Биржевая нестабильность час за часом будет поднимать занавес, обнажая состояние экономики. Вскоре обнаружится – будет объявлено – о массовых проблемах в сбыте товаров. Вслед за этим по цепочке кризис перебросится в сферу производства. Тогда не признавать его сделается невозможным, настолько очевидно он ударит по карману основной массе населения.</w:t>
      </w:r>
    </w:p>
    <w:p w:rsidR="0058681F" w:rsidRDefault="008A4F5D" w:rsidP="008A4F5D">
      <w:pPr>
        <w:spacing w:line="360" w:lineRule="auto"/>
        <w:ind w:firstLine="540"/>
        <w:jc w:val="both"/>
        <w:rPr>
          <w:sz w:val="28"/>
          <w:szCs w:val="28"/>
        </w:rPr>
      </w:pPr>
      <w:r w:rsidRPr="008A4F5D">
        <w:rPr>
          <w:sz w:val="28"/>
          <w:szCs w:val="28"/>
        </w:rPr>
        <w:t>В глобальном хозяйстве сложилась ситуация, когда возможности рынков исчерпаны. Производство еще можно наращивать, средств на это у корпораций вполне достаточно, но получать прибыль становится все сложней.</w:t>
      </w:r>
    </w:p>
    <w:p w:rsidR="00C5026F" w:rsidRDefault="00C5026F" w:rsidP="00C5026F">
      <w:pPr>
        <w:spacing w:line="360" w:lineRule="auto"/>
        <w:ind w:firstLine="540"/>
        <w:jc w:val="both"/>
        <w:rPr>
          <w:sz w:val="28"/>
          <w:szCs w:val="28"/>
        </w:rPr>
      </w:pPr>
      <w:r>
        <w:rPr>
          <w:sz w:val="28"/>
          <w:szCs w:val="28"/>
        </w:rPr>
        <w:t>Мировой кризис отразился на всех отраслях экономики России. Так к</w:t>
      </w:r>
      <w:r w:rsidRPr="00C5026F">
        <w:rPr>
          <w:sz w:val="28"/>
          <w:szCs w:val="28"/>
        </w:rPr>
        <w:t>аковы будут последствия мирового финансового кризиса?</w:t>
      </w:r>
    </w:p>
    <w:p w:rsidR="00C5026F" w:rsidRDefault="00C5026F" w:rsidP="00C5026F">
      <w:pPr>
        <w:spacing w:line="360" w:lineRule="auto"/>
        <w:ind w:firstLine="540"/>
        <w:jc w:val="both"/>
        <w:rPr>
          <w:sz w:val="28"/>
          <w:szCs w:val="28"/>
        </w:rPr>
      </w:pPr>
      <w:r w:rsidRPr="00C5026F">
        <w:rPr>
          <w:sz w:val="28"/>
          <w:szCs w:val="28"/>
        </w:rPr>
        <w:t>Прогнозы относительно последствий финансового кризиса неоднозначны. Высказываются как пессимистические, так и оптимистические мнения, причем первые в большинстве.</w:t>
      </w:r>
    </w:p>
    <w:p w:rsidR="00C5026F" w:rsidRPr="00C5026F" w:rsidRDefault="00C5026F" w:rsidP="00C5026F">
      <w:pPr>
        <w:spacing w:line="360" w:lineRule="auto"/>
        <w:ind w:firstLine="540"/>
        <w:jc w:val="both"/>
        <w:rPr>
          <w:sz w:val="28"/>
          <w:szCs w:val="28"/>
        </w:rPr>
      </w:pPr>
      <w:r w:rsidRPr="00C5026F">
        <w:rPr>
          <w:sz w:val="28"/>
          <w:szCs w:val="28"/>
        </w:rPr>
        <w:t>Премьер-министр РФ Владимир Путин сделал довольно смелое заявление, что Россия преодолеет кризис благодаря достаточности ресурсов. Министр финансов РФ Алексей Кудрин высказывает более конкретные прогнозы. Он считает, что запасов России хватит на семь лет и это при условии, что стоимость нефти будет равняться примерно пятидесяти долларам. А ведь уже осенью прошлого года золотовалютный резерв уменьшился на сто миллиардов долларов.</w:t>
      </w:r>
    </w:p>
    <w:p w:rsidR="00C5026F" w:rsidRPr="00C5026F" w:rsidRDefault="00C5026F" w:rsidP="00C5026F">
      <w:pPr>
        <w:spacing w:line="360" w:lineRule="auto"/>
        <w:ind w:firstLine="540"/>
        <w:jc w:val="both"/>
        <w:rPr>
          <w:sz w:val="28"/>
          <w:szCs w:val="28"/>
        </w:rPr>
      </w:pPr>
      <w:r w:rsidRPr="00C5026F">
        <w:rPr>
          <w:sz w:val="28"/>
          <w:szCs w:val="28"/>
        </w:rPr>
        <w:t>По прогнозам Всемирного банка, финансовый кризис достигнет своего апогея во втором полугодии 2009 года, после чего экономическая стабильность начнет постепенно восстанавливаться. Но ведущие экономисты высказываются, что это станет возможным, если не возникнут непредвиденные обстоятельства.</w:t>
      </w:r>
    </w:p>
    <w:p w:rsidR="00C5026F" w:rsidRDefault="00C5026F" w:rsidP="00C5026F">
      <w:pPr>
        <w:spacing w:line="360" w:lineRule="auto"/>
        <w:ind w:firstLine="540"/>
        <w:jc w:val="both"/>
        <w:rPr>
          <w:sz w:val="28"/>
          <w:szCs w:val="28"/>
        </w:rPr>
      </w:pPr>
      <w:r w:rsidRPr="00C5026F">
        <w:rPr>
          <w:sz w:val="28"/>
          <w:szCs w:val="28"/>
        </w:rPr>
        <w:t>Практически все сходятся во мнении, что негативные последствия мирового финансового кризиса большей частью скажутся на социальной сфере. В завершении 2009 года уровень безработицы может достигнуть в худшем случае 27%. Очень серьезно кризис скажется на строительстве, торговле, машиностроении, банках.</w:t>
      </w:r>
    </w:p>
    <w:p w:rsidR="00C5026F" w:rsidRDefault="00C5026F" w:rsidP="00C5026F">
      <w:pPr>
        <w:spacing w:line="360" w:lineRule="auto"/>
        <w:ind w:firstLine="540"/>
        <w:jc w:val="both"/>
        <w:rPr>
          <w:sz w:val="28"/>
          <w:szCs w:val="28"/>
        </w:rPr>
      </w:pPr>
      <w:r w:rsidRPr="00C5026F">
        <w:rPr>
          <w:sz w:val="28"/>
          <w:szCs w:val="28"/>
        </w:rPr>
        <w:t>К чему же приведет финансовый кризис в действительности, может показать только время</w:t>
      </w:r>
      <w:r>
        <w:rPr>
          <w:sz w:val="28"/>
          <w:szCs w:val="28"/>
        </w:rPr>
        <w:t>.</w:t>
      </w:r>
      <w:r>
        <w:rPr>
          <w:rStyle w:val="a4"/>
          <w:sz w:val="28"/>
          <w:szCs w:val="28"/>
        </w:rPr>
        <w:footnoteReference w:id="7"/>
      </w:r>
    </w:p>
    <w:p w:rsidR="003D0003" w:rsidRDefault="00C5026F" w:rsidP="003D0003">
      <w:pPr>
        <w:pStyle w:val="1"/>
        <w:jc w:val="center"/>
        <w:rPr>
          <w:sz w:val="28"/>
          <w:szCs w:val="28"/>
        </w:rPr>
      </w:pPr>
      <w:r>
        <w:rPr>
          <w:sz w:val="28"/>
          <w:szCs w:val="28"/>
        </w:rPr>
        <w:br w:type="page"/>
      </w:r>
      <w:bookmarkStart w:id="5" w:name="_Toc245542264"/>
    </w:p>
    <w:p w:rsidR="00C5026F" w:rsidRPr="003D0003" w:rsidRDefault="003D0003" w:rsidP="003D0003">
      <w:pPr>
        <w:pStyle w:val="1"/>
        <w:jc w:val="center"/>
        <w:rPr>
          <w:rFonts w:ascii="Times New Roman" w:hAnsi="Times New Roman" w:cs="Times New Roman"/>
          <w:bCs w:val="0"/>
          <w:sz w:val="28"/>
          <w:szCs w:val="28"/>
          <w:u w:val="single"/>
        </w:rPr>
      </w:pPr>
      <w:r w:rsidRPr="003D0003">
        <w:rPr>
          <w:rFonts w:ascii="Times New Roman" w:hAnsi="Times New Roman" w:cs="Times New Roman"/>
          <w:bCs w:val="0"/>
          <w:sz w:val="28"/>
          <w:szCs w:val="28"/>
          <w:u w:val="single"/>
        </w:rPr>
        <w:t>ПРАКТИКУМ</w:t>
      </w:r>
      <w:bookmarkEnd w:id="5"/>
    </w:p>
    <w:p w:rsidR="00444F5E" w:rsidRPr="00444F5E" w:rsidRDefault="00444F5E" w:rsidP="00C5026F">
      <w:pPr>
        <w:spacing w:before="120" w:line="360" w:lineRule="auto"/>
        <w:ind w:left="284" w:firstLine="510"/>
        <w:jc w:val="both"/>
        <w:rPr>
          <w:b/>
          <w:i/>
          <w:sz w:val="28"/>
          <w:szCs w:val="28"/>
        </w:rPr>
      </w:pPr>
      <w:r w:rsidRPr="00444F5E">
        <w:rPr>
          <w:b/>
          <w:i/>
          <w:sz w:val="28"/>
          <w:szCs w:val="28"/>
        </w:rPr>
        <w:t>Задание:</w:t>
      </w:r>
    </w:p>
    <w:p w:rsidR="004C11FF" w:rsidRDefault="00C5026F" w:rsidP="00C5026F">
      <w:pPr>
        <w:spacing w:before="120" w:line="360" w:lineRule="auto"/>
        <w:ind w:left="284" w:firstLine="510"/>
        <w:jc w:val="both"/>
        <w:rPr>
          <w:sz w:val="28"/>
          <w:szCs w:val="28"/>
        </w:rPr>
      </w:pPr>
      <w:r w:rsidRPr="00BC3A50">
        <w:rPr>
          <w:sz w:val="28"/>
          <w:szCs w:val="28"/>
        </w:rPr>
        <w:t>В таблице представлены данные, характеризующие совокупное предложение и совокупный спрос:</w:t>
      </w:r>
    </w:p>
    <w:p w:rsidR="00C5026F" w:rsidRPr="00BC3A50" w:rsidRDefault="004C11FF" w:rsidP="004C11FF">
      <w:pPr>
        <w:spacing w:before="120"/>
        <w:ind w:left="284" w:firstLine="510"/>
        <w:jc w:val="both"/>
        <w:rPr>
          <w:sz w:val="28"/>
          <w:szCs w:val="28"/>
        </w:rPr>
      </w:pPr>
      <w:r w:rsidRPr="004C11FF">
        <w:rPr>
          <w:b/>
          <w:i/>
        </w:rPr>
        <w:t xml:space="preserve"> Таблица 2</w:t>
      </w:r>
    </w:p>
    <w:tbl>
      <w:tblPr>
        <w:tblpPr w:leftFromText="180" w:rightFromText="180" w:vertAnchor="text" w:horzAnchor="page" w:tblpX="1421" w:tblpY="80"/>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440"/>
        <w:gridCol w:w="2084"/>
        <w:gridCol w:w="2084"/>
        <w:gridCol w:w="1360"/>
      </w:tblGrid>
      <w:tr w:rsidR="003D0003" w:rsidRPr="004C11FF" w:rsidTr="0098560B">
        <w:trPr>
          <w:trHeight w:val="716"/>
        </w:trPr>
        <w:tc>
          <w:tcPr>
            <w:tcW w:w="1728" w:type="dxa"/>
          </w:tcPr>
          <w:p w:rsidR="004C11FF" w:rsidRPr="004C11FF" w:rsidRDefault="004C11FF" w:rsidP="0098560B">
            <w:pPr>
              <w:spacing w:before="120"/>
              <w:jc w:val="center"/>
            </w:pPr>
            <w:r w:rsidRPr="004C11FF">
              <w:t>Уровень цен</w:t>
            </w:r>
          </w:p>
        </w:tc>
        <w:tc>
          <w:tcPr>
            <w:tcW w:w="2440" w:type="dxa"/>
          </w:tcPr>
          <w:p w:rsidR="004C11FF" w:rsidRPr="004C11FF" w:rsidRDefault="004C11FF" w:rsidP="0098560B">
            <w:pPr>
              <w:spacing w:before="120"/>
              <w:jc w:val="center"/>
            </w:pPr>
            <w:r w:rsidRPr="004C11FF">
              <w:t xml:space="preserve">Объемы предложения </w:t>
            </w:r>
            <w:r w:rsidRPr="0098560B">
              <w:rPr>
                <w:snapToGrid w:val="0"/>
                <w:lang w:val="en-US"/>
              </w:rPr>
              <w:t>AS</w:t>
            </w:r>
          </w:p>
        </w:tc>
        <w:tc>
          <w:tcPr>
            <w:tcW w:w="2084" w:type="dxa"/>
          </w:tcPr>
          <w:p w:rsidR="004C11FF" w:rsidRPr="0098560B" w:rsidRDefault="004C11FF" w:rsidP="0098560B">
            <w:pPr>
              <w:spacing w:before="120"/>
              <w:jc w:val="center"/>
              <w:rPr>
                <w:snapToGrid w:val="0"/>
              </w:rPr>
            </w:pPr>
            <w:r w:rsidRPr="0098560B">
              <w:rPr>
                <w:snapToGrid w:val="0"/>
              </w:rPr>
              <w:t>Объемы</w:t>
            </w:r>
          </w:p>
          <w:p w:rsidR="004C11FF" w:rsidRPr="004C11FF" w:rsidRDefault="004C11FF" w:rsidP="0098560B">
            <w:pPr>
              <w:spacing w:before="120"/>
              <w:jc w:val="center"/>
            </w:pPr>
            <w:r w:rsidRPr="0098560B">
              <w:rPr>
                <w:snapToGrid w:val="0"/>
              </w:rPr>
              <w:t xml:space="preserve">спроса </w:t>
            </w:r>
            <w:r w:rsidRPr="0098560B">
              <w:rPr>
                <w:snapToGrid w:val="0"/>
                <w:lang w:val="en-US"/>
              </w:rPr>
              <w:t>AD</w:t>
            </w:r>
            <w:r w:rsidRPr="0098560B">
              <w:rPr>
                <w:snapToGrid w:val="0"/>
              </w:rPr>
              <w:t>1</w:t>
            </w:r>
          </w:p>
        </w:tc>
        <w:tc>
          <w:tcPr>
            <w:tcW w:w="2084" w:type="dxa"/>
          </w:tcPr>
          <w:p w:rsidR="004C11FF" w:rsidRPr="0098560B" w:rsidRDefault="004C11FF" w:rsidP="0098560B">
            <w:pPr>
              <w:spacing w:before="120"/>
              <w:jc w:val="center"/>
              <w:rPr>
                <w:snapToGrid w:val="0"/>
              </w:rPr>
            </w:pPr>
            <w:r w:rsidRPr="0098560B">
              <w:rPr>
                <w:snapToGrid w:val="0"/>
              </w:rPr>
              <w:t xml:space="preserve">Объемы </w:t>
            </w:r>
          </w:p>
          <w:p w:rsidR="004C11FF" w:rsidRPr="004C11FF" w:rsidRDefault="004C11FF" w:rsidP="0098560B">
            <w:pPr>
              <w:spacing w:before="120"/>
              <w:jc w:val="center"/>
            </w:pPr>
            <w:r w:rsidRPr="0098560B">
              <w:rPr>
                <w:snapToGrid w:val="0"/>
              </w:rPr>
              <w:t xml:space="preserve">спроса </w:t>
            </w:r>
            <w:r w:rsidRPr="0098560B">
              <w:rPr>
                <w:snapToGrid w:val="0"/>
                <w:lang w:val="en-US"/>
              </w:rPr>
              <w:t>AD</w:t>
            </w:r>
            <w:r w:rsidRPr="0098560B">
              <w:rPr>
                <w:snapToGrid w:val="0"/>
              </w:rPr>
              <w:t>2</w:t>
            </w:r>
          </w:p>
        </w:tc>
        <w:tc>
          <w:tcPr>
            <w:tcW w:w="1360" w:type="dxa"/>
          </w:tcPr>
          <w:p w:rsidR="004C11FF" w:rsidRPr="004C11FF" w:rsidRDefault="004C11FF" w:rsidP="0098560B">
            <w:pPr>
              <w:spacing w:before="120"/>
              <w:jc w:val="center"/>
            </w:pPr>
            <w:r w:rsidRPr="0098560B">
              <w:rPr>
                <w:snapToGrid w:val="0"/>
              </w:rPr>
              <w:t xml:space="preserve">Объемы спроса </w:t>
            </w:r>
            <w:r w:rsidRPr="0098560B">
              <w:rPr>
                <w:snapToGrid w:val="0"/>
                <w:lang w:val="en-US"/>
              </w:rPr>
              <w:t>AD</w:t>
            </w:r>
            <w:r w:rsidRPr="0098560B">
              <w:rPr>
                <w:snapToGrid w:val="0"/>
              </w:rPr>
              <w:t>3</w:t>
            </w:r>
          </w:p>
        </w:tc>
      </w:tr>
      <w:tr w:rsidR="003D0003" w:rsidRPr="004C11FF" w:rsidTr="0098560B">
        <w:tc>
          <w:tcPr>
            <w:tcW w:w="1728" w:type="dxa"/>
          </w:tcPr>
          <w:p w:rsidR="004C11FF" w:rsidRPr="004C11FF" w:rsidRDefault="004C11FF" w:rsidP="0098560B">
            <w:pPr>
              <w:spacing w:before="120"/>
              <w:jc w:val="center"/>
            </w:pPr>
            <w:r w:rsidRPr="004C11FF">
              <w:t>100</w:t>
            </w:r>
          </w:p>
        </w:tc>
        <w:tc>
          <w:tcPr>
            <w:tcW w:w="2440" w:type="dxa"/>
          </w:tcPr>
          <w:p w:rsidR="004C11FF" w:rsidRPr="004C11FF" w:rsidRDefault="004C11FF" w:rsidP="0098560B">
            <w:pPr>
              <w:spacing w:before="120"/>
              <w:jc w:val="center"/>
            </w:pPr>
            <w:r w:rsidRPr="004C11FF">
              <w:t>1000</w:t>
            </w:r>
          </w:p>
        </w:tc>
        <w:tc>
          <w:tcPr>
            <w:tcW w:w="2084" w:type="dxa"/>
          </w:tcPr>
          <w:p w:rsidR="004C11FF" w:rsidRPr="004C11FF" w:rsidRDefault="004C11FF" w:rsidP="0098560B">
            <w:pPr>
              <w:spacing w:before="120"/>
              <w:jc w:val="center"/>
            </w:pPr>
            <w:r w:rsidRPr="004C11FF">
              <w:t>200</w:t>
            </w:r>
          </w:p>
        </w:tc>
        <w:tc>
          <w:tcPr>
            <w:tcW w:w="2084" w:type="dxa"/>
          </w:tcPr>
          <w:p w:rsidR="004C11FF" w:rsidRPr="004C11FF" w:rsidRDefault="004C11FF" w:rsidP="0098560B">
            <w:pPr>
              <w:spacing w:before="120"/>
              <w:jc w:val="center"/>
            </w:pPr>
            <w:r w:rsidRPr="004C11FF">
              <w:t>500</w:t>
            </w:r>
          </w:p>
        </w:tc>
        <w:tc>
          <w:tcPr>
            <w:tcW w:w="1360" w:type="dxa"/>
          </w:tcPr>
          <w:p w:rsidR="004C11FF" w:rsidRPr="004C11FF" w:rsidRDefault="004C11FF" w:rsidP="0098560B">
            <w:pPr>
              <w:spacing w:before="120"/>
              <w:jc w:val="center"/>
            </w:pPr>
            <w:r w:rsidRPr="004C11FF">
              <w:t>950</w:t>
            </w:r>
          </w:p>
        </w:tc>
      </w:tr>
      <w:tr w:rsidR="003D0003" w:rsidRPr="004C11FF" w:rsidTr="0098560B">
        <w:tc>
          <w:tcPr>
            <w:tcW w:w="1728" w:type="dxa"/>
          </w:tcPr>
          <w:p w:rsidR="004C11FF" w:rsidRPr="004C11FF" w:rsidRDefault="004C11FF" w:rsidP="0098560B">
            <w:pPr>
              <w:spacing w:before="120"/>
              <w:jc w:val="center"/>
            </w:pPr>
            <w:r w:rsidRPr="004C11FF">
              <w:t>70</w:t>
            </w:r>
          </w:p>
        </w:tc>
        <w:tc>
          <w:tcPr>
            <w:tcW w:w="2440" w:type="dxa"/>
          </w:tcPr>
          <w:p w:rsidR="004C11FF" w:rsidRPr="004C11FF" w:rsidRDefault="004C11FF" w:rsidP="0098560B">
            <w:pPr>
              <w:spacing w:before="120"/>
              <w:jc w:val="center"/>
            </w:pPr>
            <w:r w:rsidRPr="004C11FF">
              <w:t>1000</w:t>
            </w:r>
          </w:p>
        </w:tc>
        <w:tc>
          <w:tcPr>
            <w:tcW w:w="2084" w:type="dxa"/>
          </w:tcPr>
          <w:p w:rsidR="004C11FF" w:rsidRPr="004C11FF" w:rsidRDefault="004C11FF" w:rsidP="0098560B">
            <w:pPr>
              <w:spacing w:before="120"/>
              <w:jc w:val="center"/>
            </w:pPr>
            <w:r w:rsidRPr="004C11FF">
              <w:t>300</w:t>
            </w:r>
          </w:p>
        </w:tc>
        <w:tc>
          <w:tcPr>
            <w:tcW w:w="2084" w:type="dxa"/>
          </w:tcPr>
          <w:p w:rsidR="004C11FF" w:rsidRPr="004C11FF" w:rsidRDefault="004C11FF" w:rsidP="0098560B">
            <w:pPr>
              <w:spacing w:before="120"/>
              <w:jc w:val="center"/>
            </w:pPr>
            <w:r w:rsidRPr="004C11FF">
              <w:t>600</w:t>
            </w:r>
          </w:p>
        </w:tc>
        <w:tc>
          <w:tcPr>
            <w:tcW w:w="1360" w:type="dxa"/>
          </w:tcPr>
          <w:p w:rsidR="004C11FF" w:rsidRPr="004C11FF" w:rsidRDefault="004C11FF" w:rsidP="0098560B">
            <w:pPr>
              <w:spacing w:before="120"/>
              <w:jc w:val="center"/>
            </w:pPr>
            <w:r w:rsidRPr="004C11FF">
              <w:t>1000</w:t>
            </w:r>
          </w:p>
        </w:tc>
      </w:tr>
      <w:tr w:rsidR="003D0003" w:rsidRPr="004C11FF" w:rsidTr="0098560B">
        <w:tc>
          <w:tcPr>
            <w:tcW w:w="1728" w:type="dxa"/>
          </w:tcPr>
          <w:p w:rsidR="004C11FF" w:rsidRPr="004C11FF" w:rsidRDefault="004C11FF" w:rsidP="0098560B">
            <w:pPr>
              <w:spacing w:before="120"/>
              <w:jc w:val="center"/>
            </w:pPr>
            <w:r w:rsidRPr="004C11FF">
              <w:t>45</w:t>
            </w:r>
          </w:p>
        </w:tc>
        <w:tc>
          <w:tcPr>
            <w:tcW w:w="2440" w:type="dxa"/>
          </w:tcPr>
          <w:p w:rsidR="004C11FF" w:rsidRPr="004C11FF" w:rsidRDefault="004C11FF" w:rsidP="0098560B">
            <w:pPr>
              <w:spacing w:before="120"/>
              <w:jc w:val="center"/>
            </w:pPr>
            <w:r w:rsidRPr="004C11FF">
              <w:t>900</w:t>
            </w:r>
          </w:p>
        </w:tc>
        <w:tc>
          <w:tcPr>
            <w:tcW w:w="2084" w:type="dxa"/>
          </w:tcPr>
          <w:p w:rsidR="004C11FF" w:rsidRPr="004C11FF" w:rsidRDefault="004C11FF" w:rsidP="0098560B">
            <w:pPr>
              <w:spacing w:before="120"/>
              <w:jc w:val="center"/>
            </w:pPr>
            <w:r w:rsidRPr="004C11FF">
              <w:t>400</w:t>
            </w:r>
          </w:p>
        </w:tc>
        <w:tc>
          <w:tcPr>
            <w:tcW w:w="2084" w:type="dxa"/>
          </w:tcPr>
          <w:p w:rsidR="004C11FF" w:rsidRPr="004C11FF" w:rsidRDefault="004C11FF" w:rsidP="0098560B">
            <w:pPr>
              <w:spacing w:before="120"/>
              <w:jc w:val="center"/>
            </w:pPr>
            <w:r w:rsidRPr="004C11FF">
              <w:t>700</w:t>
            </w:r>
          </w:p>
        </w:tc>
        <w:tc>
          <w:tcPr>
            <w:tcW w:w="1360" w:type="dxa"/>
          </w:tcPr>
          <w:p w:rsidR="004C11FF" w:rsidRPr="004C11FF" w:rsidRDefault="004C11FF" w:rsidP="0098560B">
            <w:pPr>
              <w:spacing w:before="120"/>
              <w:jc w:val="center"/>
            </w:pPr>
            <w:r w:rsidRPr="004C11FF">
              <w:t>1150</w:t>
            </w:r>
          </w:p>
        </w:tc>
      </w:tr>
      <w:tr w:rsidR="003D0003" w:rsidRPr="004C11FF" w:rsidTr="0098560B">
        <w:tc>
          <w:tcPr>
            <w:tcW w:w="1728" w:type="dxa"/>
          </w:tcPr>
          <w:p w:rsidR="004C11FF" w:rsidRPr="004C11FF" w:rsidRDefault="004C11FF" w:rsidP="0098560B">
            <w:pPr>
              <w:spacing w:before="120"/>
              <w:jc w:val="center"/>
            </w:pPr>
            <w:r w:rsidRPr="004C11FF">
              <w:t>30</w:t>
            </w:r>
          </w:p>
        </w:tc>
        <w:tc>
          <w:tcPr>
            <w:tcW w:w="2440" w:type="dxa"/>
          </w:tcPr>
          <w:p w:rsidR="004C11FF" w:rsidRPr="004C11FF" w:rsidRDefault="004C11FF" w:rsidP="0098560B">
            <w:pPr>
              <w:spacing w:before="120"/>
              <w:jc w:val="center"/>
            </w:pPr>
            <w:r w:rsidRPr="004C11FF">
              <w:t>800</w:t>
            </w:r>
          </w:p>
        </w:tc>
        <w:tc>
          <w:tcPr>
            <w:tcW w:w="2084" w:type="dxa"/>
          </w:tcPr>
          <w:p w:rsidR="004C11FF" w:rsidRPr="004C11FF" w:rsidRDefault="004C11FF" w:rsidP="0098560B">
            <w:pPr>
              <w:spacing w:before="120"/>
              <w:jc w:val="center"/>
            </w:pPr>
            <w:r w:rsidRPr="004C11FF">
              <w:t>500</w:t>
            </w:r>
          </w:p>
        </w:tc>
        <w:tc>
          <w:tcPr>
            <w:tcW w:w="2084" w:type="dxa"/>
          </w:tcPr>
          <w:p w:rsidR="004C11FF" w:rsidRPr="004C11FF" w:rsidRDefault="004C11FF" w:rsidP="0098560B">
            <w:pPr>
              <w:spacing w:before="120"/>
              <w:jc w:val="center"/>
            </w:pPr>
            <w:r w:rsidRPr="004C11FF">
              <w:t>800</w:t>
            </w:r>
          </w:p>
        </w:tc>
        <w:tc>
          <w:tcPr>
            <w:tcW w:w="1360" w:type="dxa"/>
          </w:tcPr>
          <w:p w:rsidR="004C11FF" w:rsidRPr="004C11FF" w:rsidRDefault="004C11FF" w:rsidP="0098560B">
            <w:pPr>
              <w:spacing w:before="120"/>
              <w:jc w:val="center"/>
            </w:pPr>
            <w:r w:rsidRPr="004C11FF">
              <w:t>1300</w:t>
            </w:r>
          </w:p>
        </w:tc>
      </w:tr>
      <w:tr w:rsidR="003D0003" w:rsidRPr="004C11FF" w:rsidTr="0098560B">
        <w:tc>
          <w:tcPr>
            <w:tcW w:w="1728" w:type="dxa"/>
          </w:tcPr>
          <w:p w:rsidR="004C11FF" w:rsidRPr="004C11FF" w:rsidRDefault="004C11FF" w:rsidP="0098560B">
            <w:pPr>
              <w:spacing w:before="120"/>
              <w:jc w:val="center"/>
            </w:pPr>
            <w:r w:rsidRPr="004C11FF">
              <w:t>20</w:t>
            </w:r>
          </w:p>
        </w:tc>
        <w:tc>
          <w:tcPr>
            <w:tcW w:w="2440" w:type="dxa"/>
          </w:tcPr>
          <w:p w:rsidR="004C11FF" w:rsidRPr="004C11FF" w:rsidRDefault="004C11FF" w:rsidP="0098560B">
            <w:pPr>
              <w:spacing w:before="120"/>
              <w:jc w:val="center"/>
            </w:pPr>
            <w:r w:rsidRPr="004C11FF">
              <w:t>700</w:t>
            </w:r>
          </w:p>
        </w:tc>
        <w:tc>
          <w:tcPr>
            <w:tcW w:w="2084" w:type="dxa"/>
          </w:tcPr>
          <w:p w:rsidR="004C11FF" w:rsidRPr="004C11FF" w:rsidRDefault="004C11FF" w:rsidP="0098560B">
            <w:pPr>
              <w:spacing w:before="120"/>
              <w:jc w:val="center"/>
            </w:pPr>
            <w:r w:rsidRPr="004C11FF">
              <w:t>600</w:t>
            </w:r>
          </w:p>
        </w:tc>
        <w:tc>
          <w:tcPr>
            <w:tcW w:w="2084" w:type="dxa"/>
          </w:tcPr>
          <w:p w:rsidR="004C11FF" w:rsidRPr="004C11FF" w:rsidRDefault="004C11FF" w:rsidP="0098560B">
            <w:pPr>
              <w:spacing w:before="120"/>
              <w:jc w:val="center"/>
            </w:pPr>
            <w:r w:rsidRPr="004C11FF">
              <w:t>900</w:t>
            </w:r>
          </w:p>
        </w:tc>
        <w:tc>
          <w:tcPr>
            <w:tcW w:w="1360" w:type="dxa"/>
          </w:tcPr>
          <w:p w:rsidR="004C11FF" w:rsidRPr="004C11FF" w:rsidRDefault="004C11FF" w:rsidP="0098560B">
            <w:pPr>
              <w:spacing w:before="120"/>
              <w:jc w:val="center"/>
            </w:pPr>
            <w:r w:rsidRPr="004C11FF">
              <w:t>1400</w:t>
            </w:r>
          </w:p>
        </w:tc>
      </w:tr>
      <w:tr w:rsidR="003D0003" w:rsidRPr="004C11FF" w:rsidTr="0098560B">
        <w:tc>
          <w:tcPr>
            <w:tcW w:w="1728" w:type="dxa"/>
          </w:tcPr>
          <w:p w:rsidR="004C11FF" w:rsidRPr="004C11FF" w:rsidRDefault="004C11FF" w:rsidP="0098560B">
            <w:pPr>
              <w:spacing w:before="120"/>
              <w:jc w:val="center"/>
            </w:pPr>
            <w:r w:rsidRPr="004C11FF">
              <w:t>20</w:t>
            </w:r>
          </w:p>
        </w:tc>
        <w:tc>
          <w:tcPr>
            <w:tcW w:w="2440" w:type="dxa"/>
          </w:tcPr>
          <w:p w:rsidR="004C11FF" w:rsidRPr="004C11FF" w:rsidRDefault="004C11FF" w:rsidP="0098560B">
            <w:pPr>
              <w:spacing w:before="120"/>
              <w:jc w:val="center"/>
            </w:pPr>
            <w:r w:rsidRPr="004C11FF">
              <w:t>600</w:t>
            </w:r>
          </w:p>
        </w:tc>
        <w:tc>
          <w:tcPr>
            <w:tcW w:w="2084" w:type="dxa"/>
          </w:tcPr>
          <w:p w:rsidR="004C11FF" w:rsidRPr="004C11FF" w:rsidRDefault="004C11FF" w:rsidP="0098560B">
            <w:pPr>
              <w:spacing w:before="120"/>
              <w:jc w:val="center"/>
            </w:pPr>
            <w:r w:rsidRPr="004C11FF">
              <w:t>600</w:t>
            </w:r>
          </w:p>
        </w:tc>
        <w:tc>
          <w:tcPr>
            <w:tcW w:w="2084" w:type="dxa"/>
          </w:tcPr>
          <w:p w:rsidR="004C11FF" w:rsidRPr="004C11FF" w:rsidRDefault="004C11FF" w:rsidP="0098560B">
            <w:pPr>
              <w:spacing w:before="120"/>
              <w:jc w:val="center"/>
            </w:pPr>
            <w:r w:rsidRPr="004C11FF">
              <w:t>900</w:t>
            </w:r>
          </w:p>
        </w:tc>
        <w:tc>
          <w:tcPr>
            <w:tcW w:w="1360" w:type="dxa"/>
          </w:tcPr>
          <w:p w:rsidR="004C11FF" w:rsidRPr="004C11FF" w:rsidRDefault="004C11FF" w:rsidP="0098560B">
            <w:pPr>
              <w:spacing w:before="120"/>
              <w:jc w:val="center"/>
            </w:pPr>
            <w:r w:rsidRPr="004C11FF">
              <w:t>1400</w:t>
            </w:r>
          </w:p>
        </w:tc>
      </w:tr>
      <w:tr w:rsidR="003D0003" w:rsidRPr="004C11FF" w:rsidTr="0098560B">
        <w:tc>
          <w:tcPr>
            <w:tcW w:w="1728" w:type="dxa"/>
          </w:tcPr>
          <w:p w:rsidR="004C11FF" w:rsidRPr="004C11FF" w:rsidRDefault="004C11FF" w:rsidP="0098560B">
            <w:pPr>
              <w:spacing w:before="120"/>
              <w:jc w:val="center"/>
            </w:pPr>
            <w:r w:rsidRPr="004C11FF">
              <w:t>20</w:t>
            </w:r>
          </w:p>
        </w:tc>
        <w:tc>
          <w:tcPr>
            <w:tcW w:w="2440" w:type="dxa"/>
          </w:tcPr>
          <w:p w:rsidR="004C11FF" w:rsidRPr="004C11FF" w:rsidRDefault="004C11FF" w:rsidP="0098560B">
            <w:pPr>
              <w:spacing w:before="120"/>
              <w:jc w:val="center"/>
            </w:pPr>
            <w:r w:rsidRPr="004C11FF">
              <w:t>200</w:t>
            </w:r>
          </w:p>
        </w:tc>
        <w:tc>
          <w:tcPr>
            <w:tcW w:w="2084" w:type="dxa"/>
          </w:tcPr>
          <w:p w:rsidR="004C11FF" w:rsidRPr="004C11FF" w:rsidRDefault="004C11FF" w:rsidP="0098560B">
            <w:pPr>
              <w:spacing w:before="120"/>
              <w:jc w:val="center"/>
            </w:pPr>
            <w:r w:rsidRPr="004C11FF">
              <w:t>600</w:t>
            </w:r>
          </w:p>
        </w:tc>
        <w:tc>
          <w:tcPr>
            <w:tcW w:w="2084" w:type="dxa"/>
          </w:tcPr>
          <w:p w:rsidR="004C11FF" w:rsidRPr="004C11FF" w:rsidRDefault="004C11FF" w:rsidP="0098560B">
            <w:pPr>
              <w:spacing w:before="120"/>
              <w:jc w:val="center"/>
            </w:pPr>
            <w:r w:rsidRPr="004C11FF">
              <w:t>900</w:t>
            </w:r>
          </w:p>
        </w:tc>
        <w:tc>
          <w:tcPr>
            <w:tcW w:w="1360" w:type="dxa"/>
          </w:tcPr>
          <w:p w:rsidR="004C11FF" w:rsidRPr="004C11FF" w:rsidRDefault="004C11FF" w:rsidP="0098560B">
            <w:pPr>
              <w:spacing w:before="120"/>
              <w:jc w:val="center"/>
            </w:pPr>
            <w:r w:rsidRPr="004C11FF">
              <w:t>1400</w:t>
            </w:r>
          </w:p>
        </w:tc>
      </w:tr>
    </w:tbl>
    <w:p w:rsidR="00C5026F" w:rsidRPr="00BC3A50" w:rsidRDefault="00C5026F" w:rsidP="004C11FF">
      <w:pPr>
        <w:spacing w:before="120" w:line="360" w:lineRule="auto"/>
        <w:ind w:hanging="284"/>
        <w:jc w:val="both"/>
        <w:rPr>
          <w:sz w:val="28"/>
          <w:szCs w:val="28"/>
        </w:rPr>
      </w:pPr>
      <w:r w:rsidRPr="00BC3A50">
        <w:rPr>
          <w:sz w:val="28"/>
          <w:szCs w:val="28"/>
        </w:rPr>
        <w:t>1. Постройте кривые совокупного спроса и предложения.</w:t>
      </w:r>
    </w:p>
    <w:p w:rsidR="00C5026F" w:rsidRPr="00BC3A50" w:rsidRDefault="00C5026F" w:rsidP="00C5026F">
      <w:pPr>
        <w:spacing w:before="120" w:line="360" w:lineRule="auto"/>
        <w:ind w:left="284" w:firstLine="510"/>
        <w:jc w:val="both"/>
        <w:rPr>
          <w:snapToGrid w:val="0"/>
          <w:sz w:val="28"/>
          <w:szCs w:val="28"/>
        </w:rPr>
      </w:pPr>
      <w:r w:rsidRPr="00BC3A50">
        <w:rPr>
          <w:sz w:val="28"/>
          <w:szCs w:val="28"/>
        </w:rPr>
        <w:t xml:space="preserve">2. Определите динамику совокупного спроса, когда кривая смещается из положения </w:t>
      </w:r>
      <w:r w:rsidRPr="00BC3A50">
        <w:rPr>
          <w:snapToGrid w:val="0"/>
          <w:sz w:val="28"/>
          <w:szCs w:val="28"/>
          <w:lang w:val="en-US"/>
        </w:rPr>
        <w:t>AD</w:t>
      </w:r>
      <w:r w:rsidRPr="00BC3A50">
        <w:rPr>
          <w:snapToGrid w:val="0"/>
          <w:sz w:val="28"/>
          <w:szCs w:val="28"/>
        </w:rPr>
        <w:t xml:space="preserve">1 в </w:t>
      </w:r>
      <w:r w:rsidRPr="00BC3A50">
        <w:rPr>
          <w:snapToGrid w:val="0"/>
          <w:sz w:val="28"/>
          <w:szCs w:val="28"/>
          <w:lang w:val="en-US"/>
        </w:rPr>
        <w:t>AD</w:t>
      </w:r>
      <w:r w:rsidRPr="00BC3A50">
        <w:rPr>
          <w:snapToGrid w:val="0"/>
          <w:sz w:val="28"/>
          <w:szCs w:val="28"/>
        </w:rPr>
        <w:t xml:space="preserve">2,  </w:t>
      </w:r>
      <w:r w:rsidRPr="00BC3A50">
        <w:rPr>
          <w:snapToGrid w:val="0"/>
          <w:sz w:val="28"/>
          <w:szCs w:val="28"/>
          <w:lang w:val="en-US"/>
        </w:rPr>
        <w:t>AD</w:t>
      </w:r>
      <w:r w:rsidRPr="00BC3A50">
        <w:rPr>
          <w:snapToGrid w:val="0"/>
          <w:sz w:val="28"/>
          <w:szCs w:val="28"/>
        </w:rPr>
        <w:t xml:space="preserve">2 в </w:t>
      </w:r>
      <w:r w:rsidRPr="00BC3A50">
        <w:rPr>
          <w:snapToGrid w:val="0"/>
          <w:sz w:val="28"/>
          <w:szCs w:val="28"/>
          <w:lang w:val="en-US"/>
        </w:rPr>
        <w:t>AD</w:t>
      </w:r>
      <w:r w:rsidRPr="00BC3A50">
        <w:rPr>
          <w:snapToGrid w:val="0"/>
          <w:sz w:val="28"/>
          <w:szCs w:val="28"/>
        </w:rPr>
        <w:t>3.</w:t>
      </w:r>
    </w:p>
    <w:p w:rsidR="00C5026F" w:rsidRPr="00BC3A50" w:rsidRDefault="00C5026F" w:rsidP="00C5026F">
      <w:pPr>
        <w:spacing w:before="120" w:line="360" w:lineRule="auto"/>
        <w:ind w:left="284" w:firstLine="510"/>
        <w:jc w:val="both"/>
        <w:rPr>
          <w:snapToGrid w:val="0"/>
          <w:sz w:val="28"/>
          <w:szCs w:val="28"/>
        </w:rPr>
      </w:pPr>
      <w:r w:rsidRPr="00BC3A50">
        <w:rPr>
          <w:snapToGrid w:val="0"/>
          <w:sz w:val="28"/>
          <w:szCs w:val="28"/>
        </w:rPr>
        <w:t>3.Определите равновесный уровень ВВП и цен.</w:t>
      </w:r>
    </w:p>
    <w:p w:rsidR="00C5026F" w:rsidRPr="00BC3A50" w:rsidRDefault="00C5026F" w:rsidP="00C5026F">
      <w:pPr>
        <w:spacing w:before="120" w:line="360" w:lineRule="auto"/>
        <w:ind w:left="284" w:firstLine="510"/>
        <w:jc w:val="both"/>
        <w:rPr>
          <w:snapToGrid w:val="0"/>
          <w:sz w:val="28"/>
          <w:szCs w:val="28"/>
        </w:rPr>
      </w:pPr>
      <w:r w:rsidRPr="00BC3A50">
        <w:rPr>
          <w:snapToGrid w:val="0"/>
          <w:sz w:val="28"/>
          <w:szCs w:val="28"/>
        </w:rPr>
        <w:t>4. Как влияет перемещение кривой спроса на динамику ВВП и уровень цен? Дайте развернутое объяснение.</w:t>
      </w:r>
    </w:p>
    <w:p w:rsidR="00C5026F" w:rsidRDefault="00C5026F" w:rsidP="00C5026F">
      <w:pPr>
        <w:spacing w:line="360" w:lineRule="auto"/>
        <w:ind w:firstLine="540"/>
        <w:jc w:val="both"/>
        <w:rPr>
          <w:sz w:val="28"/>
          <w:szCs w:val="28"/>
        </w:rPr>
      </w:pPr>
    </w:p>
    <w:p w:rsidR="004C11FF" w:rsidRDefault="004C11FF" w:rsidP="00C5026F">
      <w:pPr>
        <w:spacing w:line="360" w:lineRule="auto"/>
        <w:ind w:firstLine="540"/>
        <w:jc w:val="both"/>
        <w:rPr>
          <w:sz w:val="28"/>
          <w:szCs w:val="28"/>
        </w:rPr>
      </w:pPr>
    </w:p>
    <w:p w:rsidR="004C11FF" w:rsidRDefault="004C11FF" w:rsidP="00C5026F">
      <w:pPr>
        <w:spacing w:line="360" w:lineRule="auto"/>
        <w:ind w:firstLine="540"/>
        <w:jc w:val="both"/>
        <w:rPr>
          <w:sz w:val="28"/>
          <w:szCs w:val="28"/>
        </w:rPr>
      </w:pPr>
    </w:p>
    <w:p w:rsidR="004C11FF" w:rsidRDefault="004C11FF" w:rsidP="00C5026F">
      <w:pPr>
        <w:spacing w:line="360" w:lineRule="auto"/>
        <w:ind w:firstLine="540"/>
        <w:jc w:val="both"/>
        <w:rPr>
          <w:sz w:val="28"/>
          <w:szCs w:val="28"/>
        </w:rPr>
      </w:pPr>
    </w:p>
    <w:p w:rsidR="004C11FF" w:rsidRDefault="004C11FF" w:rsidP="00C5026F">
      <w:pPr>
        <w:spacing w:line="360" w:lineRule="auto"/>
        <w:ind w:firstLine="540"/>
        <w:jc w:val="both"/>
        <w:rPr>
          <w:sz w:val="28"/>
          <w:szCs w:val="28"/>
        </w:rPr>
      </w:pPr>
    </w:p>
    <w:p w:rsidR="004C11FF" w:rsidRDefault="004C11FF" w:rsidP="00C5026F">
      <w:pPr>
        <w:spacing w:line="360" w:lineRule="auto"/>
        <w:ind w:firstLine="540"/>
        <w:jc w:val="both"/>
        <w:rPr>
          <w:sz w:val="28"/>
          <w:szCs w:val="28"/>
        </w:rPr>
      </w:pPr>
    </w:p>
    <w:p w:rsidR="00444F5E" w:rsidRPr="00444F5E" w:rsidRDefault="00444F5E" w:rsidP="00444F5E">
      <w:pPr>
        <w:spacing w:line="360" w:lineRule="auto"/>
        <w:jc w:val="both"/>
        <w:rPr>
          <w:b/>
          <w:i/>
          <w:sz w:val="28"/>
          <w:szCs w:val="28"/>
        </w:rPr>
      </w:pPr>
      <w:r>
        <w:rPr>
          <w:sz w:val="28"/>
          <w:szCs w:val="28"/>
        </w:rPr>
        <w:br w:type="page"/>
      </w:r>
      <w:r w:rsidRPr="00444F5E">
        <w:rPr>
          <w:b/>
          <w:i/>
          <w:sz w:val="28"/>
          <w:szCs w:val="28"/>
        </w:rPr>
        <w:t>Решение задания:</w:t>
      </w:r>
    </w:p>
    <w:p w:rsidR="004C11FF" w:rsidRDefault="00EB4AF8" w:rsidP="00444F5E">
      <w:pPr>
        <w:spacing w:line="360" w:lineRule="auto"/>
        <w:ind w:firstLine="540"/>
        <w:jc w:val="both"/>
        <w:rPr>
          <w:b/>
          <w:sz w:val="28"/>
          <w:szCs w:val="28"/>
        </w:rPr>
      </w:pPr>
      <w:r>
        <w:rPr>
          <w:b/>
          <w:noProof/>
        </w:rPr>
        <w:pict>
          <v:shape id="_x0000_s1037" type="#_x0000_t75" style="position:absolute;left:0;text-align:left;margin-left:36pt;margin-top:19.7pt;width:367.75pt;height:279.35pt;z-index:-251658240" wrapcoords="-48 0 -48 21539 21600 21539 21600 0 -48 0">
            <v:imagedata r:id="rId14" o:title="" chromakey="#d6dff7"/>
            <w10:wrap type="tight"/>
          </v:shape>
        </w:pict>
      </w:r>
      <w:r w:rsidR="004C11FF" w:rsidRPr="008A39B4">
        <w:rPr>
          <w:b/>
          <w:sz w:val="28"/>
          <w:szCs w:val="28"/>
        </w:rPr>
        <w:t>Построить кривые совокупного спроса и предложения</w:t>
      </w:r>
      <w:r w:rsidR="004C11FF">
        <w:rPr>
          <w:sz w:val="28"/>
          <w:szCs w:val="28"/>
        </w:rPr>
        <w:t>.</w:t>
      </w: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widowControl w:val="0"/>
        <w:autoSpaceDE w:val="0"/>
        <w:autoSpaceDN w:val="0"/>
        <w:adjustRightInd w:val="0"/>
        <w:spacing w:line="360" w:lineRule="auto"/>
        <w:jc w:val="both"/>
        <w:rPr>
          <w:b/>
          <w:sz w:val="28"/>
          <w:szCs w:val="28"/>
        </w:rPr>
      </w:pPr>
    </w:p>
    <w:p w:rsidR="004C11FF" w:rsidRDefault="004C11FF" w:rsidP="004C11FF">
      <w:pPr>
        <w:pStyle w:val="11"/>
        <w:spacing w:line="360" w:lineRule="auto"/>
        <w:ind w:left="0" w:firstLine="0"/>
        <w:rPr>
          <w:b/>
          <w:sz w:val="28"/>
          <w:szCs w:val="28"/>
        </w:rPr>
      </w:pPr>
      <w:r>
        <w:rPr>
          <w:b/>
          <w:sz w:val="28"/>
          <w:szCs w:val="28"/>
        </w:rPr>
        <w:t xml:space="preserve">                                    </w:t>
      </w:r>
    </w:p>
    <w:p w:rsidR="004C11FF" w:rsidRPr="004C11FF" w:rsidRDefault="004C11FF" w:rsidP="004C11FF">
      <w:pPr>
        <w:pStyle w:val="11"/>
        <w:spacing w:line="360" w:lineRule="auto"/>
        <w:ind w:left="0" w:firstLine="0"/>
        <w:jc w:val="center"/>
        <w:rPr>
          <w:b/>
          <w:i/>
          <w:sz w:val="24"/>
          <w:szCs w:val="24"/>
        </w:rPr>
      </w:pPr>
      <w:r w:rsidRPr="004C11FF">
        <w:rPr>
          <w:b/>
          <w:i/>
          <w:sz w:val="24"/>
          <w:szCs w:val="24"/>
        </w:rPr>
        <w:t>Рис. 8. Кривые совокупного спроса и предложения</w:t>
      </w:r>
    </w:p>
    <w:p w:rsidR="004C11FF" w:rsidRDefault="004C11FF" w:rsidP="004C11FF">
      <w:pPr>
        <w:pStyle w:val="11"/>
        <w:spacing w:line="360" w:lineRule="auto"/>
        <w:ind w:left="0" w:firstLine="0"/>
        <w:rPr>
          <w:b/>
          <w:snapToGrid/>
          <w:sz w:val="28"/>
          <w:szCs w:val="28"/>
        </w:rPr>
      </w:pPr>
    </w:p>
    <w:p w:rsidR="004C11FF" w:rsidRDefault="004C11FF" w:rsidP="004C11FF">
      <w:pPr>
        <w:pStyle w:val="11"/>
        <w:spacing w:line="360" w:lineRule="auto"/>
        <w:ind w:left="0" w:firstLine="0"/>
        <w:rPr>
          <w:b/>
          <w:snapToGrid/>
          <w:sz w:val="28"/>
          <w:szCs w:val="28"/>
        </w:rPr>
      </w:pPr>
    </w:p>
    <w:p w:rsidR="004C11FF" w:rsidRDefault="004C11FF" w:rsidP="004C11FF">
      <w:pPr>
        <w:pStyle w:val="11"/>
        <w:numPr>
          <w:ilvl w:val="0"/>
          <w:numId w:val="1"/>
        </w:numPr>
        <w:tabs>
          <w:tab w:val="clear" w:pos="720"/>
          <w:tab w:val="num" w:pos="360"/>
          <w:tab w:val="left" w:pos="900"/>
        </w:tabs>
        <w:spacing w:line="360" w:lineRule="auto"/>
        <w:ind w:left="0" w:firstLine="360"/>
        <w:rPr>
          <w:sz w:val="28"/>
          <w:szCs w:val="28"/>
        </w:rPr>
      </w:pPr>
      <w:r w:rsidRPr="00BA07DA">
        <w:rPr>
          <w:b/>
          <w:sz w:val="28"/>
          <w:szCs w:val="28"/>
        </w:rPr>
        <w:t xml:space="preserve">Определить динамику совокупного спроса, когда кривая смещается из положения </w:t>
      </w:r>
      <w:r w:rsidRPr="00BA07DA">
        <w:rPr>
          <w:b/>
          <w:sz w:val="28"/>
          <w:szCs w:val="28"/>
          <w:lang w:val="en-US"/>
        </w:rPr>
        <w:t>AD</w:t>
      </w:r>
      <w:r w:rsidRPr="00BA07DA">
        <w:rPr>
          <w:b/>
          <w:sz w:val="28"/>
          <w:szCs w:val="28"/>
        </w:rPr>
        <w:t xml:space="preserve">1 в </w:t>
      </w:r>
      <w:r w:rsidRPr="00BA07DA">
        <w:rPr>
          <w:b/>
          <w:sz w:val="28"/>
          <w:szCs w:val="28"/>
          <w:lang w:val="en-US"/>
        </w:rPr>
        <w:t>AD</w:t>
      </w:r>
      <w:r w:rsidRPr="00BA07DA">
        <w:rPr>
          <w:b/>
          <w:sz w:val="28"/>
          <w:szCs w:val="28"/>
        </w:rPr>
        <w:t xml:space="preserve">2, </w:t>
      </w:r>
      <w:r w:rsidRPr="00BA07DA">
        <w:rPr>
          <w:b/>
          <w:sz w:val="28"/>
          <w:szCs w:val="28"/>
          <w:lang w:val="en-US"/>
        </w:rPr>
        <w:t>AD</w:t>
      </w:r>
      <w:r w:rsidRPr="00BA07DA">
        <w:rPr>
          <w:b/>
          <w:sz w:val="28"/>
          <w:szCs w:val="28"/>
        </w:rPr>
        <w:t xml:space="preserve">2 в </w:t>
      </w:r>
      <w:r w:rsidRPr="00BA07DA">
        <w:rPr>
          <w:b/>
          <w:sz w:val="28"/>
          <w:szCs w:val="28"/>
          <w:lang w:val="en-US"/>
        </w:rPr>
        <w:t>AD</w:t>
      </w:r>
      <w:r w:rsidRPr="00BA07DA">
        <w:rPr>
          <w:b/>
          <w:sz w:val="28"/>
          <w:szCs w:val="28"/>
        </w:rPr>
        <w:t>3.</w:t>
      </w:r>
    </w:p>
    <w:p w:rsidR="004C11FF" w:rsidRPr="00BA07DA" w:rsidRDefault="004C11FF" w:rsidP="004C11FF">
      <w:pPr>
        <w:pStyle w:val="11"/>
        <w:tabs>
          <w:tab w:val="left" w:pos="900"/>
        </w:tabs>
        <w:spacing w:line="360" w:lineRule="auto"/>
        <w:ind w:left="0" w:firstLine="540"/>
        <w:rPr>
          <w:sz w:val="28"/>
          <w:szCs w:val="28"/>
        </w:rPr>
      </w:pPr>
      <w:r w:rsidRPr="00BA07DA">
        <w:rPr>
          <w:sz w:val="28"/>
          <w:szCs w:val="28"/>
        </w:rPr>
        <w:t>В данном случае</w:t>
      </w:r>
      <w:r>
        <w:rPr>
          <w:sz w:val="28"/>
          <w:szCs w:val="28"/>
        </w:rPr>
        <w:t xml:space="preserve"> (рис.8)</w:t>
      </w:r>
      <w:r w:rsidRPr="00BA07DA">
        <w:rPr>
          <w:sz w:val="28"/>
          <w:szCs w:val="28"/>
        </w:rPr>
        <w:t xml:space="preserve"> изменяется совокупный спрос, но неизменным  остается совокупное предложение. При сдвиге </w:t>
      </w:r>
      <w:r w:rsidRPr="00BA07DA">
        <w:rPr>
          <w:b/>
          <w:sz w:val="28"/>
          <w:szCs w:val="28"/>
          <w:lang w:val="en-US"/>
        </w:rPr>
        <w:t>AD</w:t>
      </w:r>
      <w:r w:rsidRPr="00BA07DA">
        <w:rPr>
          <w:b/>
          <w:sz w:val="28"/>
          <w:szCs w:val="28"/>
        </w:rPr>
        <w:t xml:space="preserve">1 </w:t>
      </w:r>
      <w:r w:rsidRPr="00BA07DA">
        <w:rPr>
          <w:sz w:val="28"/>
          <w:szCs w:val="28"/>
        </w:rPr>
        <w:t xml:space="preserve">в положение </w:t>
      </w:r>
      <w:r w:rsidRPr="00BA07DA">
        <w:rPr>
          <w:b/>
          <w:sz w:val="28"/>
          <w:szCs w:val="28"/>
          <w:lang w:val="en-US"/>
        </w:rPr>
        <w:t>AD</w:t>
      </w:r>
      <w:r w:rsidRPr="00BA07DA">
        <w:rPr>
          <w:b/>
          <w:sz w:val="28"/>
          <w:szCs w:val="28"/>
        </w:rPr>
        <w:t xml:space="preserve">2 </w:t>
      </w:r>
      <w:r w:rsidRPr="00BA07DA">
        <w:rPr>
          <w:sz w:val="28"/>
          <w:szCs w:val="28"/>
        </w:rPr>
        <w:t xml:space="preserve">точка равновесия </w:t>
      </w:r>
      <w:r w:rsidRPr="00BA07DA">
        <w:rPr>
          <w:b/>
          <w:sz w:val="28"/>
          <w:szCs w:val="28"/>
          <w:lang w:val="en-US"/>
        </w:rPr>
        <w:t>E</w:t>
      </w:r>
      <w:r w:rsidRPr="00BA07DA">
        <w:rPr>
          <w:b/>
          <w:sz w:val="28"/>
          <w:szCs w:val="28"/>
        </w:rPr>
        <w:t xml:space="preserve">1 </w:t>
      </w:r>
      <w:r w:rsidRPr="00BA07DA">
        <w:rPr>
          <w:sz w:val="28"/>
          <w:szCs w:val="28"/>
        </w:rPr>
        <w:t xml:space="preserve">смещается в </w:t>
      </w:r>
      <w:r w:rsidRPr="00BA07DA">
        <w:rPr>
          <w:b/>
          <w:sz w:val="28"/>
          <w:szCs w:val="28"/>
          <w:lang w:val="en-US"/>
        </w:rPr>
        <w:t>E</w:t>
      </w:r>
      <w:r w:rsidRPr="00BA07DA">
        <w:rPr>
          <w:b/>
          <w:sz w:val="28"/>
          <w:szCs w:val="28"/>
        </w:rPr>
        <w:t>2</w:t>
      </w:r>
      <w:r w:rsidRPr="00BA07DA">
        <w:rPr>
          <w:sz w:val="28"/>
          <w:szCs w:val="28"/>
        </w:rPr>
        <w:t xml:space="preserve">. При этом увеличивается уровень цен с </w:t>
      </w:r>
      <w:r w:rsidRPr="00BA07DA">
        <w:rPr>
          <w:b/>
          <w:sz w:val="28"/>
          <w:szCs w:val="28"/>
        </w:rPr>
        <w:t>20</w:t>
      </w:r>
      <w:r w:rsidRPr="00BA07DA">
        <w:rPr>
          <w:sz w:val="28"/>
          <w:szCs w:val="28"/>
        </w:rPr>
        <w:t xml:space="preserve"> до </w:t>
      </w:r>
      <w:r w:rsidRPr="00BA07DA">
        <w:rPr>
          <w:b/>
          <w:sz w:val="28"/>
          <w:szCs w:val="28"/>
        </w:rPr>
        <w:t xml:space="preserve">30 </w:t>
      </w:r>
      <w:r w:rsidRPr="00BA07DA">
        <w:rPr>
          <w:sz w:val="28"/>
          <w:szCs w:val="28"/>
        </w:rPr>
        <w:t xml:space="preserve">и возрастает объем национального дохода </w:t>
      </w:r>
      <w:r w:rsidRPr="00BA07DA">
        <w:rPr>
          <w:b/>
          <w:sz w:val="28"/>
          <w:szCs w:val="28"/>
          <w:lang w:val="en-US"/>
        </w:rPr>
        <w:t>Q</w:t>
      </w:r>
      <w:r w:rsidRPr="00BA07DA">
        <w:rPr>
          <w:sz w:val="28"/>
          <w:szCs w:val="28"/>
        </w:rPr>
        <w:t xml:space="preserve"> на </w:t>
      </w:r>
      <w:r w:rsidRPr="00BA07DA">
        <w:rPr>
          <w:b/>
          <w:sz w:val="28"/>
          <w:szCs w:val="28"/>
        </w:rPr>
        <w:t>200</w:t>
      </w:r>
      <w:r w:rsidRPr="00BA07DA">
        <w:rPr>
          <w:sz w:val="28"/>
          <w:szCs w:val="28"/>
        </w:rPr>
        <w:t xml:space="preserve"> (с </w:t>
      </w:r>
      <w:r w:rsidRPr="00BA07DA">
        <w:rPr>
          <w:b/>
          <w:sz w:val="28"/>
          <w:szCs w:val="28"/>
        </w:rPr>
        <w:t xml:space="preserve">600 </w:t>
      </w:r>
      <w:r w:rsidRPr="00BA07DA">
        <w:rPr>
          <w:sz w:val="28"/>
          <w:szCs w:val="28"/>
        </w:rPr>
        <w:t xml:space="preserve">до </w:t>
      </w:r>
      <w:r w:rsidRPr="00BA07DA">
        <w:rPr>
          <w:b/>
          <w:sz w:val="28"/>
          <w:szCs w:val="28"/>
        </w:rPr>
        <w:t>800)</w:t>
      </w:r>
      <w:r w:rsidRPr="00BA07DA">
        <w:rPr>
          <w:sz w:val="28"/>
          <w:szCs w:val="28"/>
        </w:rPr>
        <w:t xml:space="preserve">. Аналогично происходит при сдвиге </w:t>
      </w:r>
      <w:r w:rsidRPr="00BA07DA">
        <w:rPr>
          <w:b/>
          <w:sz w:val="28"/>
          <w:szCs w:val="28"/>
          <w:lang w:val="en-US"/>
        </w:rPr>
        <w:t>AD</w:t>
      </w:r>
      <w:r w:rsidRPr="00BA07DA">
        <w:rPr>
          <w:b/>
          <w:sz w:val="28"/>
          <w:szCs w:val="28"/>
        </w:rPr>
        <w:t xml:space="preserve">2 </w:t>
      </w:r>
      <w:r w:rsidRPr="00BA07DA">
        <w:rPr>
          <w:sz w:val="28"/>
          <w:szCs w:val="28"/>
        </w:rPr>
        <w:t xml:space="preserve">в </w:t>
      </w:r>
      <w:r w:rsidRPr="00BA07DA">
        <w:rPr>
          <w:b/>
          <w:sz w:val="28"/>
          <w:szCs w:val="28"/>
          <w:lang w:val="en-US"/>
        </w:rPr>
        <w:t>AD</w:t>
      </w:r>
      <w:r w:rsidRPr="00BA07DA">
        <w:rPr>
          <w:b/>
          <w:sz w:val="28"/>
          <w:szCs w:val="28"/>
        </w:rPr>
        <w:t>3</w:t>
      </w:r>
      <w:r w:rsidRPr="00BA07DA">
        <w:rPr>
          <w:sz w:val="28"/>
          <w:szCs w:val="28"/>
        </w:rPr>
        <w:t xml:space="preserve">, </w:t>
      </w:r>
      <w:r w:rsidRPr="00BA07DA">
        <w:rPr>
          <w:b/>
          <w:sz w:val="28"/>
          <w:szCs w:val="28"/>
          <w:lang w:val="en-US"/>
        </w:rPr>
        <w:t>E</w:t>
      </w:r>
      <w:r w:rsidRPr="00BA07DA">
        <w:rPr>
          <w:b/>
          <w:sz w:val="28"/>
          <w:szCs w:val="28"/>
        </w:rPr>
        <w:t xml:space="preserve">2 </w:t>
      </w:r>
      <w:r w:rsidRPr="00BA07DA">
        <w:rPr>
          <w:sz w:val="28"/>
          <w:szCs w:val="28"/>
        </w:rPr>
        <w:t xml:space="preserve">смещается в положение </w:t>
      </w:r>
      <w:r w:rsidRPr="00BA07DA">
        <w:rPr>
          <w:b/>
          <w:sz w:val="28"/>
          <w:szCs w:val="28"/>
          <w:lang w:val="en-US"/>
        </w:rPr>
        <w:t>E</w:t>
      </w:r>
      <w:r w:rsidRPr="00BA07DA">
        <w:rPr>
          <w:b/>
          <w:sz w:val="28"/>
          <w:szCs w:val="28"/>
        </w:rPr>
        <w:t>3</w:t>
      </w:r>
      <w:r w:rsidRPr="00BA07DA">
        <w:rPr>
          <w:sz w:val="28"/>
          <w:szCs w:val="28"/>
        </w:rPr>
        <w:t xml:space="preserve"> (цена увеличивается с </w:t>
      </w:r>
      <w:r w:rsidRPr="00BA07DA">
        <w:rPr>
          <w:b/>
          <w:sz w:val="28"/>
          <w:szCs w:val="28"/>
        </w:rPr>
        <w:t xml:space="preserve">30 </w:t>
      </w:r>
      <w:r w:rsidRPr="00BA07DA">
        <w:rPr>
          <w:sz w:val="28"/>
          <w:szCs w:val="28"/>
        </w:rPr>
        <w:t xml:space="preserve">до </w:t>
      </w:r>
      <w:r w:rsidRPr="00BA07DA">
        <w:rPr>
          <w:b/>
          <w:sz w:val="28"/>
          <w:szCs w:val="28"/>
        </w:rPr>
        <w:t xml:space="preserve">70, </w:t>
      </w:r>
      <w:r w:rsidRPr="00BA07DA">
        <w:rPr>
          <w:sz w:val="28"/>
          <w:szCs w:val="28"/>
        </w:rPr>
        <w:t xml:space="preserve">объем национального дохода </w:t>
      </w:r>
      <w:r w:rsidRPr="00BA07DA">
        <w:rPr>
          <w:b/>
          <w:sz w:val="28"/>
          <w:szCs w:val="28"/>
          <w:lang w:val="en-US"/>
        </w:rPr>
        <w:t>Q</w:t>
      </w:r>
      <w:r w:rsidRPr="00BA07DA">
        <w:rPr>
          <w:b/>
          <w:sz w:val="28"/>
          <w:szCs w:val="28"/>
        </w:rPr>
        <w:t xml:space="preserve"> </w:t>
      </w:r>
      <w:r w:rsidRPr="00BA07DA">
        <w:rPr>
          <w:sz w:val="28"/>
          <w:szCs w:val="28"/>
        </w:rPr>
        <w:t xml:space="preserve">с </w:t>
      </w:r>
      <w:r w:rsidRPr="00BA07DA">
        <w:rPr>
          <w:b/>
          <w:sz w:val="28"/>
          <w:szCs w:val="28"/>
        </w:rPr>
        <w:t xml:space="preserve">800 </w:t>
      </w:r>
      <w:r w:rsidRPr="00BA07DA">
        <w:rPr>
          <w:sz w:val="28"/>
          <w:szCs w:val="28"/>
        </w:rPr>
        <w:t xml:space="preserve">до </w:t>
      </w:r>
      <w:r w:rsidRPr="00BA07DA">
        <w:rPr>
          <w:b/>
          <w:sz w:val="28"/>
          <w:szCs w:val="28"/>
        </w:rPr>
        <w:t>1000</w:t>
      </w:r>
      <w:r w:rsidRPr="00BA07DA">
        <w:rPr>
          <w:sz w:val="28"/>
          <w:szCs w:val="28"/>
        </w:rPr>
        <w:t>). Таким образом, если при прежнем предложении товаров, неценовые факторы вызывают рост спроса, то в экономике возникает инфляционный рост, растут цены и растут объемы реализации продукции.</w:t>
      </w:r>
    </w:p>
    <w:p w:rsidR="004C11FF" w:rsidRPr="004C11FF" w:rsidRDefault="004C11FF" w:rsidP="004C11FF">
      <w:pPr>
        <w:pStyle w:val="aa"/>
        <w:widowControl w:val="0"/>
        <w:numPr>
          <w:ilvl w:val="0"/>
          <w:numId w:val="1"/>
        </w:numPr>
        <w:tabs>
          <w:tab w:val="clear" w:pos="720"/>
          <w:tab w:val="num" w:pos="360"/>
        </w:tabs>
        <w:spacing w:line="360" w:lineRule="auto"/>
        <w:ind w:left="0" w:firstLine="360"/>
        <w:rPr>
          <w:sz w:val="28"/>
          <w:szCs w:val="28"/>
        </w:rPr>
      </w:pPr>
      <w:r>
        <w:rPr>
          <w:b/>
          <w:sz w:val="28"/>
          <w:szCs w:val="28"/>
        </w:rPr>
        <w:t>Определить равновесный уровень ВВП и цен.</w:t>
      </w:r>
    </w:p>
    <w:p w:rsidR="004C11FF" w:rsidRDefault="004C11FF" w:rsidP="004C11FF">
      <w:pPr>
        <w:pStyle w:val="aa"/>
        <w:widowControl w:val="0"/>
        <w:spacing w:line="360" w:lineRule="auto"/>
        <w:ind w:firstLine="540"/>
        <w:rPr>
          <w:sz w:val="28"/>
          <w:szCs w:val="28"/>
        </w:rPr>
      </w:pPr>
      <w:r>
        <w:rPr>
          <w:sz w:val="28"/>
          <w:szCs w:val="28"/>
        </w:rPr>
        <w:t xml:space="preserve">Равновесный уровень цен при </w:t>
      </w:r>
      <w:r>
        <w:rPr>
          <w:b/>
          <w:sz w:val="28"/>
          <w:szCs w:val="28"/>
          <w:lang w:val="en-US"/>
        </w:rPr>
        <w:t>AD</w:t>
      </w:r>
      <w:r w:rsidRPr="00ED004C">
        <w:rPr>
          <w:b/>
          <w:sz w:val="28"/>
          <w:szCs w:val="28"/>
        </w:rPr>
        <w:t>1</w:t>
      </w:r>
      <w:r>
        <w:rPr>
          <w:sz w:val="28"/>
          <w:szCs w:val="28"/>
        </w:rPr>
        <w:t xml:space="preserve"> в пересечении с </w:t>
      </w:r>
      <w:r>
        <w:rPr>
          <w:b/>
          <w:sz w:val="28"/>
          <w:szCs w:val="28"/>
          <w:lang w:val="en-US"/>
        </w:rPr>
        <w:t>AS</w:t>
      </w:r>
      <w:r w:rsidRPr="00ED004C">
        <w:rPr>
          <w:b/>
          <w:sz w:val="28"/>
          <w:szCs w:val="28"/>
        </w:rPr>
        <w:t xml:space="preserve"> </w:t>
      </w:r>
      <w:r>
        <w:rPr>
          <w:sz w:val="28"/>
          <w:szCs w:val="28"/>
        </w:rPr>
        <w:t xml:space="preserve">равен </w:t>
      </w:r>
      <w:r>
        <w:rPr>
          <w:b/>
          <w:sz w:val="28"/>
          <w:szCs w:val="28"/>
        </w:rPr>
        <w:t>20</w:t>
      </w:r>
      <w:r>
        <w:rPr>
          <w:sz w:val="28"/>
          <w:szCs w:val="28"/>
        </w:rPr>
        <w:t xml:space="preserve">, при </w:t>
      </w:r>
      <w:r>
        <w:rPr>
          <w:b/>
          <w:sz w:val="28"/>
          <w:szCs w:val="28"/>
          <w:lang w:val="en-US"/>
        </w:rPr>
        <w:t>E</w:t>
      </w:r>
      <w:r w:rsidRPr="00ED004C">
        <w:rPr>
          <w:b/>
          <w:sz w:val="28"/>
          <w:szCs w:val="28"/>
        </w:rPr>
        <w:t xml:space="preserve">2 </w:t>
      </w:r>
      <w:r>
        <w:rPr>
          <w:b/>
          <w:sz w:val="28"/>
          <w:szCs w:val="28"/>
          <w:lang w:val="en-US"/>
        </w:rPr>
        <w:t>P</w:t>
      </w:r>
      <w:r w:rsidRPr="00ED004C">
        <w:rPr>
          <w:b/>
          <w:sz w:val="28"/>
          <w:szCs w:val="28"/>
        </w:rPr>
        <w:t>2=30</w:t>
      </w:r>
      <w:r>
        <w:rPr>
          <w:b/>
          <w:sz w:val="28"/>
          <w:szCs w:val="28"/>
        </w:rPr>
        <w:t xml:space="preserve">, </w:t>
      </w:r>
      <w:r>
        <w:rPr>
          <w:sz w:val="28"/>
          <w:szCs w:val="28"/>
        </w:rPr>
        <w:t xml:space="preserve">при </w:t>
      </w:r>
      <w:r>
        <w:rPr>
          <w:b/>
          <w:sz w:val="28"/>
          <w:szCs w:val="28"/>
          <w:lang w:val="en-US"/>
        </w:rPr>
        <w:t>E</w:t>
      </w:r>
      <w:r w:rsidRPr="00ED004C">
        <w:rPr>
          <w:b/>
          <w:sz w:val="28"/>
          <w:szCs w:val="28"/>
        </w:rPr>
        <w:t xml:space="preserve">3 </w:t>
      </w:r>
      <w:r>
        <w:rPr>
          <w:b/>
          <w:sz w:val="28"/>
          <w:szCs w:val="28"/>
          <w:lang w:val="en-US"/>
        </w:rPr>
        <w:t>P</w:t>
      </w:r>
      <w:r w:rsidRPr="00ED004C">
        <w:rPr>
          <w:b/>
          <w:sz w:val="28"/>
          <w:szCs w:val="28"/>
        </w:rPr>
        <w:t>3=70.</w:t>
      </w:r>
      <w:r>
        <w:rPr>
          <w:sz w:val="28"/>
          <w:szCs w:val="28"/>
        </w:rPr>
        <w:t xml:space="preserve"> Равновесный уровень ВВП при </w:t>
      </w:r>
      <w:r>
        <w:rPr>
          <w:b/>
          <w:sz w:val="28"/>
          <w:szCs w:val="28"/>
          <w:lang w:val="en-US"/>
        </w:rPr>
        <w:t>E</w:t>
      </w:r>
      <w:r w:rsidRPr="002B44A6">
        <w:rPr>
          <w:b/>
          <w:sz w:val="28"/>
          <w:szCs w:val="28"/>
        </w:rPr>
        <w:t xml:space="preserve">1 = </w:t>
      </w:r>
      <w:r>
        <w:rPr>
          <w:b/>
          <w:sz w:val="28"/>
          <w:szCs w:val="28"/>
          <w:lang w:val="en-US"/>
        </w:rPr>
        <w:t>p</w:t>
      </w:r>
      <w:r w:rsidRPr="002B44A6">
        <w:rPr>
          <w:b/>
          <w:sz w:val="28"/>
          <w:szCs w:val="28"/>
        </w:rPr>
        <w:t>1*</w:t>
      </w:r>
      <w:r>
        <w:rPr>
          <w:b/>
          <w:sz w:val="28"/>
          <w:szCs w:val="28"/>
          <w:lang w:val="en-US"/>
        </w:rPr>
        <w:t>y</w:t>
      </w:r>
      <w:r w:rsidRPr="002B44A6">
        <w:rPr>
          <w:b/>
          <w:sz w:val="28"/>
          <w:szCs w:val="28"/>
        </w:rPr>
        <w:t xml:space="preserve">1 = 20*600 = 12000, </w:t>
      </w:r>
      <w:r>
        <w:rPr>
          <w:sz w:val="28"/>
          <w:szCs w:val="28"/>
        </w:rPr>
        <w:t xml:space="preserve">при </w:t>
      </w:r>
      <w:r>
        <w:rPr>
          <w:b/>
          <w:sz w:val="28"/>
          <w:szCs w:val="28"/>
          <w:lang w:val="en-US"/>
        </w:rPr>
        <w:t>E</w:t>
      </w:r>
      <w:r w:rsidRPr="002B44A6">
        <w:rPr>
          <w:b/>
          <w:sz w:val="28"/>
          <w:szCs w:val="28"/>
        </w:rPr>
        <w:t xml:space="preserve">2 = 30*800 = 24000, </w:t>
      </w:r>
      <w:r>
        <w:rPr>
          <w:sz w:val="28"/>
          <w:szCs w:val="28"/>
        </w:rPr>
        <w:t xml:space="preserve">при </w:t>
      </w:r>
      <w:r>
        <w:rPr>
          <w:b/>
          <w:sz w:val="28"/>
          <w:szCs w:val="28"/>
          <w:lang w:val="en-US"/>
        </w:rPr>
        <w:t>E</w:t>
      </w:r>
      <w:r w:rsidRPr="002B44A6">
        <w:rPr>
          <w:b/>
          <w:sz w:val="28"/>
          <w:szCs w:val="28"/>
        </w:rPr>
        <w:t>3 = 70*1000 = 70000.</w:t>
      </w:r>
    </w:p>
    <w:p w:rsidR="004C11FF" w:rsidRDefault="004C11FF" w:rsidP="004C11FF">
      <w:pPr>
        <w:numPr>
          <w:ilvl w:val="0"/>
          <w:numId w:val="1"/>
        </w:numPr>
        <w:tabs>
          <w:tab w:val="clear" w:pos="720"/>
          <w:tab w:val="num" w:pos="360"/>
        </w:tabs>
        <w:spacing w:line="360" w:lineRule="auto"/>
        <w:ind w:left="0" w:firstLine="360"/>
        <w:jc w:val="both"/>
        <w:rPr>
          <w:sz w:val="28"/>
          <w:szCs w:val="28"/>
        </w:rPr>
      </w:pPr>
      <w:r>
        <w:rPr>
          <w:b/>
          <w:sz w:val="28"/>
          <w:szCs w:val="28"/>
        </w:rPr>
        <w:t>Как влияет перемещение кривой спроса на динамику ВВП и уровень цен? Дать развернутое объяснение.</w:t>
      </w:r>
      <w:r>
        <w:rPr>
          <w:sz w:val="28"/>
          <w:szCs w:val="28"/>
        </w:rPr>
        <w:t xml:space="preserve"> </w:t>
      </w:r>
    </w:p>
    <w:p w:rsidR="004C11FF" w:rsidRDefault="004C11FF" w:rsidP="0021143B">
      <w:pPr>
        <w:spacing w:line="360" w:lineRule="auto"/>
        <w:ind w:firstLine="567"/>
        <w:jc w:val="both"/>
        <w:rPr>
          <w:sz w:val="28"/>
          <w:szCs w:val="28"/>
        </w:rPr>
      </w:pPr>
      <w:r>
        <w:rPr>
          <w:sz w:val="28"/>
          <w:szCs w:val="28"/>
        </w:rPr>
        <w:t>Перемещение кривой спроса увеличивает уровень цен и ВВП. На рис.8 представлены три варианта возможного макроэкономического равновесия. Равновесный уровень ВВП (</w:t>
      </w:r>
      <w:r>
        <w:rPr>
          <w:b/>
          <w:sz w:val="28"/>
          <w:szCs w:val="28"/>
          <w:lang w:val="en-US"/>
        </w:rPr>
        <w:t>y</w:t>
      </w:r>
      <w:r w:rsidRPr="002B44A6">
        <w:rPr>
          <w:sz w:val="28"/>
          <w:szCs w:val="28"/>
        </w:rPr>
        <w:t>)</w:t>
      </w:r>
      <w:r>
        <w:rPr>
          <w:sz w:val="28"/>
          <w:szCs w:val="28"/>
        </w:rPr>
        <w:t xml:space="preserve"> – это такой уровень, при котором объем произведенной продукции равен совокупному спросу на нее. Точка</w:t>
      </w:r>
      <w:r>
        <w:rPr>
          <w:b/>
          <w:sz w:val="28"/>
          <w:szCs w:val="28"/>
        </w:rPr>
        <w:t xml:space="preserve"> </w:t>
      </w:r>
      <w:r>
        <w:rPr>
          <w:b/>
          <w:sz w:val="28"/>
          <w:szCs w:val="28"/>
          <w:lang w:val="en-US"/>
        </w:rPr>
        <w:t>E</w:t>
      </w:r>
      <w:r w:rsidRPr="00CE1C8C">
        <w:rPr>
          <w:b/>
          <w:sz w:val="28"/>
          <w:szCs w:val="28"/>
        </w:rPr>
        <w:t>1</w:t>
      </w:r>
      <w:r>
        <w:rPr>
          <w:sz w:val="28"/>
          <w:szCs w:val="28"/>
        </w:rPr>
        <w:t xml:space="preserve"> – это равновесие при неполной занятости без повышения уровня цен, т.е. без инфляции. Точка </w:t>
      </w:r>
      <w:r>
        <w:rPr>
          <w:b/>
          <w:sz w:val="28"/>
          <w:szCs w:val="28"/>
          <w:lang w:val="en-US"/>
        </w:rPr>
        <w:t>E</w:t>
      </w:r>
      <w:r w:rsidRPr="00CE1C8C">
        <w:rPr>
          <w:b/>
          <w:sz w:val="28"/>
          <w:szCs w:val="28"/>
        </w:rPr>
        <w:t>2</w:t>
      </w:r>
      <w:r>
        <w:rPr>
          <w:sz w:val="28"/>
          <w:szCs w:val="28"/>
        </w:rPr>
        <w:t xml:space="preserve"> – это равновесие при небольшом повышении цен и состоянии, близком к полной занятости. Точка </w:t>
      </w:r>
      <w:r>
        <w:rPr>
          <w:b/>
          <w:sz w:val="28"/>
          <w:szCs w:val="28"/>
          <w:lang w:val="en-US"/>
        </w:rPr>
        <w:t>E</w:t>
      </w:r>
      <w:r w:rsidRPr="00CE1C8C">
        <w:rPr>
          <w:b/>
          <w:sz w:val="28"/>
          <w:szCs w:val="28"/>
        </w:rPr>
        <w:t>3</w:t>
      </w:r>
      <w:r>
        <w:rPr>
          <w:b/>
          <w:sz w:val="28"/>
          <w:szCs w:val="28"/>
        </w:rPr>
        <w:t xml:space="preserve"> – </w:t>
      </w:r>
      <w:r>
        <w:rPr>
          <w:sz w:val="28"/>
          <w:szCs w:val="28"/>
        </w:rPr>
        <w:t>это равновесие в условиях полной занятости (</w:t>
      </w:r>
      <w:r>
        <w:rPr>
          <w:b/>
          <w:sz w:val="28"/>
          <w:szCs w:val="28"/>
          <w:lang w:val="en-US"/>
        </w:rPr>
        <w:t>y</w:t>
      </w:r>
      <w:r>
        <w:rPr>
          <w:sz w:val="28"/>
          <w:szCs w:val="28"/>
        </w:rPr>
        <w:t>), но с инфляцией.</w:t>
      </w:r>
    </w:p>
    <w:p w:rsidR="003D0003" w:rsidRDefault="004C11FF" w:rsidP="003D0003">
      <w:pPr>
        <w:pStyle w:val="1"/>
        <w:jc w:val="center"/>
        <w:rPr>
          <w:sz w:val="28"/>
          <w:szCs w:val="28"/>
        </w:rPr>
      </w:pPr>
      <w:r>
        <w:rPr>
          <w:sz w:val="28"/>
          <w:szCs w:val="28"/>
        </w:rPr>
        <w:br w:type="page"/>
      </w:r>
      <w:bookmarkStart w:id="6" w:name="_Toc245542265"/>
    </w:p>
    <w:p w:rsidR="004C11FF" w:rsidRPr="003D0003" w:rsidRDefault="004C11FF" w:rsidP="003D0003">
      <w:pPr>
        <w:pStyle w:val="1"/>
        <w:spacing w:line="360" w:lineRule="auto"/>
        <w:jc w:val="center"/>
        <w:rPr>
          <w:rFonts w:ascii="Times New Roman" w:hAnsi="Times New Roman" w:cs="Times New Roman"/>
          <w:sz w:val="28"/>
          <w:szCs w:val="28"/>
          <w:u w:val="single"/>
        </w:rPr>
      </w:pPr>
      <w:r w:rsidRPr="003D0003">
        <w:rPr>
          <w:rFonts w:ascii="Times New Roman" w:hAnsi="Times New Roman" w:cs="Times New Roman"/>
          <w:sz w:val="28"/>
          <w:szCs w:val="28"/>
          <w:u w:val="single"/>
        </w:rPr>
        <w:t>ЗАКЛЮЧЕНИЕ</w:t>
      </w:r>
      <w:bookmarkEnd w:id="6"/>
    </w:p>
    <w:p w:rsidR="004C11FF" w:rsidRDefault="004C11FF" w:rsidP="003D0003">
      <w:pPr>
        <w:tabs>
          <w:tab w:val="num" w:pos="360"/>
        </w:tabs>
        <w:spacing w:line="360" w:lineRule="auto"/>
        <w:ind w:firstLine="540"/>
        <w:jc w:val="both"/>
        <w:rPr>
          <w:sz w:val="28"/>
        </w:rPr>
      </w:pPr>
      <w:r>
        <w:rPr>
          <w:sz w:val="28"/>
        </w:rPr>
        <w:t>Рассмотрение проблемы экономического равновесия в системе «совокупный спрос – совокупное предложение» позволяет сделать один немаловажный вывод. Действительно, теперь становится легко понять, почему так много принципиальных проблем в области экономической политики остаются до сих пор нерешенными: дело в том, что  всякий раз  приходится рассматривать очень много вариантов. Существующие концепции зачастую весьма по-разному оценивают факты. И, наоборот, при разной трактовке фактов трудно решить, какой теоретический подход наиболее  правильный. При этом, исходя из самого характера экономической науки, невозможно однозначно доказательно проверить эти теоретические изыскания</w:t>
      </w:r>
      <w:r w:rsidR="00444F5E">
        <w:rPr>
          <w:sz w:val="28"/>
        </w:rPr>
        <w:t>.</w:t>
      </w:r>
    </w:p>
    <w:p w:rsidR="003643DB" w:rsidRDefault="00444F5E" w:rsidP="00444F5E">
      <w:pPr>
        <w:tabs>
          <w:tab w:val="num" w:pos="360"/>
        </w:tabs>
        <w:spacing w:line="360" w:lineRule="auto"/>
        <w:ind w:firstLine="540"/>
        <w:jc w:val="both"/>
        <w:rPr>
          <w:sz w:val="28"/>
          <w:szCs w:val="28"/>
        </w:rPr>
      </w:pPr>
      <w:r w:rsidRPr="00444F5E">
        <w:rPr>
          <w:sz w:val="28"/>
          <w:szCs w:val="28"/>
        </w:rPr>
        <w:t>До сих пор мы предполагали, что все основные группы общества добиваются устойчивости цен, экономического роста, высокой занятости. Без сомнения, это так и есть. Но это не единственные цели, движущие поведением граждан или правительственных чиновников. У каждого из нас есть набор целей, которые мы ранжируем в определенном порядке, исходя из ожидаемых плюсов и минусов, связанных с достижением каждой из них. Если же обсуждать вопросы стабилизационной политики с учетом политических факторов, то возникнут новые серьезные проблемы.</w:t>
      </w:r>
    </w:p>
    <w:p w:rsidR="007F081E" w:rsidRDefault="003643DB" w:rsidP="003643DB">
      <w:pPr>
        <w:tabs>
          <w:tab w:val="num" w:pos="360"/>
        </w:tabs>
        <w:spacing w:line="360" w:lineRule="auto"/>
        <w:ind w:firstLine="540"/>
        <w:jc w:val="center"/>
        <w:rPr>
          <w:sz w:val="28"/>
          <w:szCs w:val="28"/>
          <w:lang w:val="en-US"/>
        </w:rPr>
      </w:pPr>
      <w:r>
        <w:rPr>
          <w:sz w:val="28"/>
          <w:szCs w:val="28"/>
        </w:rPr>
        <w:br w:type="page"/>
      </w:r>
    </w:p>
    <w:p w:rsidR="00444F5E" w:rsidRPr="003D0003" w:rsidRDefault="003643DB" w:rsidP="003D0003">
      <w:pPr>
        <w:pStyle w:val="1"/>
        <w:jc w:val="center"/>
        <w:rPr>
          <w:rFonts w:ascii="Times New Roman" w:hAnsi="Times New Roman" w:cs="Times New Roman"/>
          <w:sz w:val="28"/>
          <w:szCs w:val="28"/>
          <w:u w:val="single"/>
          <w:lang w:val="en-US"/>
        </w:rPr>
      </w:pPr>
      <w:bookmarkStart w:id="7" w:name="_Toc245542266"/>
      <w:r w:rsidRPr="003D0003">
        <w:rPr>
          <w:rFonts w:ascii="Times New Roman" w:hAnsi="Times New Roman" w:cs="Times New Roman"/>
          <w:sz w:val="28"/>
          <w:szCs w:val="28"/>
          <w:u w:val="single"/>
        </w:rPr>
        <w:t>СПИСОК ИСПОЛЬЗУЕМОЙ ЛИТЕРАТУРЫ</w:t>
      </w:r>
      <w:bookmarkEnd w:id="7"/>
    </w:p>
    <w:p w:rsidR="007F081E" w:rsidRPr="003D0003" w:rsidRDefault="007F081E" w:rsidP="003D0003">
      <w:pPr>
        <w:tabs>
          <w:tab w:val="num" w:pos="360"/>
        </w:tabs>
        <w:spacing w:line="360" w:lineRule="auto"/>
        <w:ind w:firstLine="540"/>
        <w:jc w:val="center"/>
        <w:rPr>
          <w:b/>
          <w:sz w:val="28"/>
          <w:szCs w:val="28"/>
          <w:u w:val="single"/>
          <w:lang w:val="en-US"/>
        </w:rPr>
      </w:pPr>
    </w:p>
    <w:p w:rsidR="007F081E" w:rsidRPr="007F081E" w:rsidRDefault="003643DB" w:rsidP="007F081E">
      <w:pPr>
        <w:numPr>
          <w:ilvl w:val="0"/>
          <w:numId w:val="3"/>
        </w:numPr>
        <w:tabs>
          <w:tab w:val="clear" w:pos="360"/>
          <w:tab w:val="num" w:pos="540"/>
          <w:tab w:val="left" w:pos="720"/>
        </w:tabs>
        <w:spacing w:line="360" w:lineRule="auto"/>
        <w:jc w:val="both"/>
        <w:rPr>
          <w:sz w:val="28"/>
          <w:szCs w:val="28"/>
        </w:rPr>
      </w:pPr>
      <w:r w:rsidRPr="007F081E">
        <w:rPr>
          <w:sz w:val="28"/>
          <w:szCs w:val="28"/>
        </w:rPr>
        <w:t xml:space="preserve"> </w:t>
      </w:r>
      <w:r w:rsidR="007F081E" w:rsidRPr="007F081E">
        <w:rPr>
          <w:sz w:val="28"/>
          <w:szCs w:val="28"/>
        </w:rPr>
        <w:t xml:space="preserve">Макроэкономические показатели России  </w:t>
      </w:r>
      <w:r w:rsidR="007F081E" w:rsidRPr="00EB4AF8">
        <w:rPr>
          <w:sz w:val="28"/>
          <w:szCs w:val="28"/>
        </w:rPr>
        <w:t>http://www.rb.ru/inform/</w:t>
      </w:r>
    </w:p>
    <w:p w:rsidR="003643DB" w:rsidRPr="007F081E" w:rsidRDefault="00B80015" w:rsidP="007F081E">
      <w:pPr>
        <w:numPr>
          <w:ilvl w:val="0"/>
          <w:numId w:val="3"/>
        </w:numPr>
        <w:tabs>
          <w:tab w:val="clear" w:pos="360"/>
          <w:tab w:val="num" w:pos="540"/>
          <w:tab w:val="left" w:pos="720"/>
        </w:tabs>
        <w:spacing w:line="360" w:lineRule="auto"/>
        <w:jc w:val="both"/>
        <w:rPr>
          <w:sz w:val="28"/>
          <w:szCs w:val="28"/>
        </w:rPr>
      </w:pPr>
      <w:r w:rsidRPr="007F081E">
        <w:rPr>
          <w:sz w:val="28"/>
          <w:szCs w:val="28"/>
        </w:rPr>
        <w:t>Николаева И.П., - Экономическая теория: учеб/ под ред. - М.: Проспект, 2006.</w:t>
      </w:r>
    </w:p>
    <w:p w:rsidR="007F081E" w:rsidRPr="007F081E" w:rsidRDefault="007F081E" w:rsidP="007F081E">
      <w:pPr>
        <w:numPr>
          <w:ilvl w:val="0"/>
          <w:numId w:val="3"/>
        </w:numPr>
        <w:tabs>
          <w:tab w:val="clear" w:pos="360"/>
          <w:tab w:val="num" w:pos="540"/>
          <w:tab w:val="left" w:pos="720"/>
        </w:tabs>
        <w:spacing w:line="360" w:lineRule="auto"/>
        <w:jc w:val="both"/>
        <w:rPr>
          <w:sz w:val="28"/>
          <w:szCs w:val="28"/>
        </w:rPr>
      </w:pPr>
      <w:r w:rsidRPr="007F081E">
        <w:rPr>
          <w:sz w:val="28"/>
          <w:szCs w:val="28"/>
        </w:rPr>
        <w:t>Чепурина М.Н., Киселевой Е.А. - Курс Экономической теории: Учебник/под ред. – К.: АСА, 2004</w:t>
      </w:r>
    </w:p>
    <w:p w:rsidR="007F081E" w:rsidRPr="007F081E" w:rsidRDefault="007F081E" w:rsidP="007F081E">
      <w:pPr>
        <w:numPr>
          <w:ilvl w:val="0"/>
          <w:numId w:val="3"/>
        </w:numPr>
        <w:tabs>
          <w:tab w:val="clear" w:pos="360"/>
          <w:tab w:val="num" w:pos="540"/>
          <w:tab w:val="left" w:pos="720"/>
        </w:tabs>
        <w:spacing w:line="360" w:lineRule="auto"/>
        <w:jc w:val="both"/>
        <w:rPr>
          <w:sz w:val="28"/>
          <w:szCs w:val="28"/>
        </w:rPr>
      </w:pPr>
      <w:r w:rsidRPr="007F081E">
        <w:rPr>
          <w:sz w:val="28"/>
          <w:szCs w:val="28"/>
        </w:rPr>
        <w:t xml:space="preserve">Экономика </w:t>
      </w:r>
      <w:r w:rsidRPr="00EB4AF8">
        <w:rPr>
          <w:sz w:val="28"/>
          <w:szCs w:val="28"/>
        </w:rPr>
        <w:t>http://www.economyweb.ru/</w:t>
      </w:r>
    </w:p>
    <w:p w:rsidR="007F081E" w:rsidRPr="007F081E" w:rsidRDefault="007F081E" w:rsidP="007F081E">
      <w:pPr>
        <w:numPr>
          <w:ilvl w:val="0"/>
          <w:numId w:val="3"/>
        </w:numPr>
        <w:tabs>
          <w:tab w:val="clear" w:pos="360"/>
          <w:tab w:val="num" w:pos="540"/>
          <w:tab w:val="left" w:pos="720"/>
        </w:tabs>
        <w:spacing w:line="360" w:lineRule="auto"/>
        <w:jc w:val="both"/>
        <w:rPr>
          <w:sz w:val="28"/>
          <w:szCs w:val="28"/>
        </w:rPr>
      </w:pPr>
      <w:r w:rsidRPr="007F081E">
        <w:rPr>
          <w:sz w:val="28"/>
          <w:szCs w:val="28"/>
        </w:rPr>
        <w:t xml:space="preserve">Экономический кризис </w:t>
      </w:r>
      <w:r w:rsidRPr="00EB4AF8">
        <w:rPr>
          <w:sz w:val="28"/>
          <w:szCs w:val="28"/>
        </w:rPr>
        <w:t>http://www.economic-crisis.ru/morovoi-finansoviy-krizis/posledstvija-mirovogo-finansovogo-krizisa.html</w:t>
      </w:r>
    </w:p>
    <w:p w:rsidR="007F081E" w:rsidRPr="007F081E" w:rsidRDefault="007F081E" w:rsidP="007F081E">
      <w:pPr>
        <w:numPr>
          <w:ilvl w:val="0"/>
          <w:numId w:val="3"/>
        </w:numPr>
        <w:tabs>
          <w:tab w:val="clear" w:pos="360"/>
          <w:tab w:val="num" w:pos="540"/>
          <w:tab w:val="left" w:pos="720"/>
        </w:tabs>
        <w:spacing w:line="360" w:lineRule="auto"/>
        <w:jc w:val="both"/>
        <w:rPr>
          <w:sz w:val="28"/>
          <w:szCs w:val="28"/>
        </w:rPr>
      </w:pPr>
      <w:r w:rsidRPr="007F081E">
        <w:rPr>
          <w:sz w:val="28"/>
          <w:szCs w:val="28"/>
        </w:rPr>
        <w:t xml:space="preserve">Электронный учебник «Экономическая теория» </w:t>
      </w:r>
      <w:r w:rsidRPr="00EB4AF8">
        <w:rPr>
          <w:sz w:val="28"/>
          <w:szCs w:val="28"/>
        </w:rPr>
        <w:t>http://el.tfi.uz/ru/et/</w:t>
      </w:r>
    </w:p>
    <w:p w:rsidR="007F081E" w:rsidRPr="007F081E" w:rsidRDefault="007F081E" w:rsidP="007F081E">
      <w:pPr>
        <w:tabs>
          <w:tab w:val="left" w:pos="720"/>
        </w:tabs>
        <w:spacing w:line="360" w:lineRule="auto"/>
        <w:jc w:val="both"/>
        <w:rPr>
          <w:sz w:val="28"/>
          <w:szCs w:val="28"/>
        </w:rPr>
      </w:pPr>
      <w:bookmarkStart w:id="8" w:name="_GoBack"/>
      <w:bookmarkEnd w:id="8"/>
    </w:p>
    <w:sectPr w:rsidR="007F081E" w:rsidRPr="007F081E" w:rsidSect="007F081E">
      <w:headerReference w:type="even" r:id="rId15"/>
      <w:headerReference w:type="default" r:id="rId16"/>
      <w:pgSz w:w="11906" w:h="16838"/>
      <w:pgMar w:top="899" w:right="851" w:bottom="89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1C7" w:rsidRDefault="001A61C7">
      <w:r>
        <w:separator/>
      </w:r>
    </w:p>
  </w:endnote>
  <w:endnote w:type="continuationSeparator" w:id="0">
    <w:p w:rsidR="001A61C7" w:rsidRDefault="001A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1C7" w:rsidRDefault="001A61C7">
      <w:r>
        <w:separator/>
      </w:r>
    </w:p>
  </w:footnote>
  <w:footnote w:type="continuationSeparator" w:id="0">
    <w:p w:rsidR="001A61C7" w:rsidRDefault="001A61C7">
      <w:r>
        <w:continuationSeparator/>
      </w:r>
    </w:p>
  </w:footnote>
  <w:footnote w:id="1">
    <w:p w:rsidR="00C5026F" w:rsidRPr="0006109D" w:rsidRDefault="00C5026F" w:rsidP="00F6772A">
      <w:pPr>
        <w:pStyle w:val="a3"/>
        <w:rPr>
          <w:color w:val="000000"/>
        </w:rPr>
      </w:pPr>
      <w:r w:rsidRPr="0006109D">
        <w:rPr>
          <w:rStyle w:val="a4"/>
          <w:color w:val="000000"/>
        </w:rPr>
        <w:footnoteRef/>
      </w:r>
      <w:r w:rsidRPr="0006109D">
        <w:rPr>
          <w:color w:val="000000"/>
        </w:rPr>
        <w:t xml:space="preserve">  </w:t>
      </w:r>
      <w:r w:rsidRPr="00EB4AF8">
        <w:t>http://www.economyweb.ru/?p=190</w:t>
      </w:r>
      <w:r w:rsidRPr="0006109D">
        <w:rPr>
          <w:color w:val="000000"/>
        </w:rPr>
        <w:t xml:space="preserve"> </w:t>
      </w:r>
    </w:p>
  </w:footnote>
  <w:footnote w:id="2">
    <w:p w:rsidR="00C5026F" w:rsidRPr="00C873D3" w:rsidRDefault="00C5026F">
      <w:pPr>
        <w:pStyle w:val="a3"/>
      </w:pPr>
      <w:r>
        <w:rPr>
          <w:rStyle w:val="a4"/>
        </w:rPr>
        <w:footnoteRef/>
      </w:r>
      <w:r>
        <w:t xml:space="preserve"> Экономическая теория: учеб/ под ред.Николаевой И.П., - М.: Проспект, 2006. – с. 303</w:t>
      </w:r>
    </w:p>
  </w:footnote>
  <w:footnote w:id="3">
    <w:p w:rsidR="00C5026F" w:rsidRPr="0006109D" w:rsidRDefault="00C5026F">
      <w:pPr>
        <w:pStyle w:val="a3"/>
        <w:rPr>
          <w:color w:val="000000"/>
        </w:rPr>
      </w:pPr>
      <w:r w:rsidRPr="0006109D">
        <w:rPr>
          <w:rStyle w:val="a4"/>
          <w:color w:val="000000"/>
        </w:rPr>
        <w:footnoteRef/>
      </w:r>
      <w:r w:rsidRPr="0006109D">
        <w:rPr>
          <w:color w:val="000000"/>
        </w:rPr>
        <w:t xml:space="preserve"> </w:t>
      </w:r>
      <w:r w:rsidRPr="00EB4AF8">
        <w:t>http://el.tfi.uz/ru/et/gl14.html</w:t>
      </w:r>
      <w:r w:rsidRPr="0006109D">
        <w:rPr>
          <w:color w:val="000000"/>
        </w:rPr>
        <w:t xml:space="preserve"> </w:t>
      </w:r>
    </w:p>
  </w:footnote>
  <w:footnote w:id="4">
    <w:p w:rsidR="00C5026F" w:rsidRPr="0006109D" w:rsidRDefault="00C5026F">
      <w:pPr>
        <w:pStyle w:val="a3"/>
        <w:rPr>
          <w:color w:val="000000"/>
        </w:rPr>
      </w:pPr>
      <w:r w:rsidRPr="0006109D">
        <w:rPr>
          <w:rStyle w:val="a4"/>
          <w:color w:val="000000"/>
        </w:rPr>
        <w:footnoteRef/>
      </w:r>
      <w:r w:rsidRPr="0006109D">
        <w:rPr>
          <w:color w:val="000000"/>
        </w:rPr>
        <w:t xml:space="preserve"> </w:t>
      </w:r>
      <w:r w:rsidRPr="00EB4AF8">
        <w:t>http://el.tfi.uz/ru/et/gl14.html</w:t>
      </w:r>
      <w:r w:rsidRPr="0006109D">
        <w:rPr>
          <w:color w:val="000000"/>
        </w:rPr>
        <w:t xml:space="preserve"> </w:t>
      </w:r>
    </w:p>
  </w:footnote>
  <w:footnote w:id="5">
    <w:p w:rsidR="00C5026F" w:rsidRPr="004D61DE" w:rsidRDefault="00C5026F">
      <w:pPr>
        <w:pStyle w:val="a3"/>
      </w:pPr>
      <w:r>
        <w:rPr>
          <w:rStyle w:val="a4"/>
        </w:rPr>
        <w:footnoteRef/>
      </w:r>
      <w:r>
        <w:t xml:space="preserve"> Курс Экономической теории: Учебник/под ред. Чепурина М.Н., Киселевой Е.А. – К.: АСА, 2004 – с. 293</w:t>
      </w:r>
    </w:p>
  </w:footnote>
  <w:footnote w:id="6">
    <w:p w:rsidR="00C5026F" w:rsidRPr="00705269" w:rsidRDefault="00C5026F">
      <w:pPr>
        <w:pStyle w:val="a3"/>
      </w:pPr>
      <w:r>
        <w:rPr>
          <w:rStyle w:val="a4"/>
        </w:rPr>
        <w:footnoteRef/>
      </w:r>
      <w:r>
        <w:t xml:space="preserve"> </w:t>
      </w:r>
      <w:r w:rsidRPr="00705269">
        <w:t>Источники: Росстат, Центробанк РФ, Минфин, Институт комплексных стратегических исследований</w:t>
      </w:r>
    </w:p>
  </w:footnote>
  <w:footnote w:id="7">
    <w:p w:rsidR="00C5026F" w:rsidRPr="0006109D" w:rsidRDefault="00C5026F">
      <w:pPr>
        <w:pStyle w:val="a3"/>
        <w:rPr>
          <w:color w:val="000000"/>
        </w:rPr>
      </w:pPr>
      <w:r w:rsidRPr="0006109D">
        <w:rPr>
          <w:rStyle w:val="a4"/>
          <w:color w:val="000000"/>
        </w:rPr>
        <w:footnoteRef/>
      </w:r>
      <w:r w:rsidRPr="0006109D">
        <w:rPr>
          <w:color w:val="000000"/>
        </w:rPr>
        <w:t xml:space="preserve"> </w:t>
      </w:r>
      <w:r w:rsidRPr="00EB4AF8">
        <w:t>http://www.economic-crisis.ru/morovoi-finansoviy-krizis/posledstvija-mirovogo-finansovogo-krizisa.html</w:t>
      </w:r>
      <w:r w:rsidRPr="0006109D">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1E" w:rsidRDefault="007F081E" w:rsidP="009920CF">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F081E" w:rsidRDefault="007F081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1E" w:rsidRDefault="007F081E" w:rsidP="009920CF">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74E1A">
      <w:rPr>
        <w:rStyle w:val="ad"/>
        <w:noProof/>
      </w:rPr>
      <w:t>2</w:t>
    </w:r>
    <w:r>
      <w:rPr>
        <w:rStyle w:val="ad"/>
      </w:rPr>
      <w:fldChar w:fldCharType="end"/>
    </w:r>
  </w:p>
  <w:p w:rsidR="007F081E" w:rsidRDefault="007F081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32A7"/>
    <w:multiLevelType w:val="hybridMultilevel"/>
    <w:tmpl w:val="B854FBF2"/>
    <w:lvl w:ilvl="0" w:tplc="DD14C79E">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5887068C"/>
    <w:multiLevelType w:val="hybridMultilevel"/>
    <w:tmpl w:val="A40C0A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7A920E0A"/>
    <w:multiLevelType w:val="hybridMultilevel"/>
    <w:tmpl w:val="A256297E"/>
    <w:lvl w:ilvl="0" w:tplc="BDAAA1E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D9F"/>
    <w:rsid w:val="0006109D"/>
    <w:rsid w:val="00070D9F"/>
    <w:rsid w:val="001A24E5"/>
    <w:rsid w:val="001A3579"/>
    <w:rsid w:val="001A61C7"/>
    <w:rsid w:val="0021143B"/>
    <w:rsid w:val="00214111"/>
    <w:rsid w:val="003643DB"/>
    <w:rsid w:val="003D0003"/>
    <w:rsid w:val="00444F5E"/>
    <w:rsid w:val="00493377"/>
    <w:rsid w:val="0049451E"/>
    <w:rsid w:val="004C11FF"/>
    <w:rsid w:val="004D61DE"/>
    <w:rsid w:val="004F69B9"/>
    <w:rsid w:val="0058681F"/>
    <w:rsid w:val="005C04A6"/>
    <w:rsid w:val="00705269"/>
    <w:rsid w:val="007D0E8A"/>
    <w:rsid w:val="007F081E"/>
    <w:rsid w:val="00864439"/>
    <w:rsid w:val="00882AD7"/>
    <w:rsid w:val="008A4F5D"/>
    <w:rsid w:val="00960628"/>
    <w:rsid w:val="0098560B"/>
    <w:rsid w:val="009920CF"/>
    <w:rsid w:val="00A313F3"/>
    <w:rsid w:val="00A91564"/>
    <w:rsid w:val="00B317DB"/>
    <w:rsid w:val="00B74E1A"/>
    <w:rsid w:val="00B80015"/>
    <w:rsid w:val="00C5026F"/>
    <w:rsid w:val="00C873D3"/>
    <w:rsid w:val="00E55797"/>
    <w:rsid w:val="00EB4AF8"/>
    <w:rsid w:val="00F67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1B7B11B3-97D8-4BC5-A9B6-D760843C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8681F"/>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98560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B317DB"/>
    <w:pPr>
      <w:widowControl w:val="0"/>
      <w:spacing w:line="360" w:lineRule="auto"/>
      <w:ind w:firstLine="567"/>
      <w:jc w:val="both"/>
    </w:pPr>
    <w:rPr>
      <w:sz w:val="28"/>
      <w:szCs w:val="20"/>
    </w:rPr>
  </w:style>
  <w:style w:type="paragraph" w:styleId="a3">
    <w:name w:val="footnote text"/>
    <w:basedOn w:val="a"/>
    <w:semiHidden/>
    <w:rsid w:val="00864439"/>
    <w:rPr>
      <w:sz w:val="20"/>
      <w:szCs w:val="20"/>
    </w:rPr>
  </w:style>
  <w:style w:type="character" w:styleId="a4">
    <w:name w:val="footnote reference"/>
    <w:basedOn w:val="a0"/>
    <w:semiHidden/>
    <w:rsid w:val="00864439"/>
    <w:rPr>
      <w:vertAlign w:val="superscript"/>
    </w:rPr>
  </w:style>
  <w:style w:type="character" w:styleId="a5">
    <w:name w:val="Hyperlink"/>
    <w:basedOn w:val="a0"/>
    <w:uiPriority w:val="99"/>
    <w:rsid w:val="00864439"/>
    <w:rPr>
      <w:color w:val="0000FF"/>
      <w:u w:val="single"/>
    </w:rPr>
  </w:style>
  <w:style w:type="paragraph" w:styleId="21">
    <w:name w:val="Body Text 2"/>
    <w:basedOn w:val="a"/>
    <w:link w:val="22"/>
    <w:rsid w:val="007D0E8A"/>
    <w:pPr>
      <w:spacing w:after="120" w:line="480" w:lineRule="auto"/>
    </w:pPr>
  </w:style>
  <w:style w:type="paragraph" w:styleId="a6">
    <w:name w:val="Plain Text"/>
    <w:basedOn w:val="a"/>
    <w:link w:val="a7"/>
    <w:rsid w:val="007D0E8A"/>
    <w:rPr>
      <w:rFonts w:ascii="Courier New" w:hAnsi="Courier New" w:cs="Courier New"/>
      <w:sz w:val="20"/>
      <w:szCs w:val="20"/>
    </w:rPr>
  </w:style>
  <w:style w:type="character" w:customStyle="1" w:styleId="a7">
    <w:name w:val="Текст Знак"/>
    <w:basedOn w:val="a0"/>
    <w:link w:val="a6"/>
    <w:semiHidden/>
    <w:locked/>
    <w:rsid w:val="007D0E8A"/>
    <w:rPr>
      <w:rFonts w:ascii="Courier New" w:hAnsi="Courier New" w:cs="Courier New"/>
      <w:lang w:val="ru-RU" w:eastAsia="ru-RU" w:bidi="ar-SA"/>
    </w:rPr>
  </w:style>
  <w:style w:type="character" w:customStyle="1" w:styleId="22">
    <w:name w:val="Основний текст 2 Знак"/>
    <w:basedOn w:val="a0"/>
    <w:link w:val="21"/>
    <w:semiHidden/>
    <w:locked/>
    <w:rsid w:val="0058681F"/>
    <w:rPr>
      <w:sz w:val="24"/>
      <w:szCs w:val="24"/>
      <w:lang w:val="ru-RU" w:eastAsia="ru-RU" w:bidi="ar-SA"/>
    </w:rPr>
  </w:style>
  <w:style w:type="character" w:customStyle="1" w:styleId="10">
    <w:name w:val="Заголовок 1 Знак"/>
    <w:basedOn w:val="a0"/>
    <w:link w:val="1"/>
    <w:locked/>
    <w:rsid w:val="0058681F"/>
    <w:rPr>
      <w:rFonts w:ascii="Arial" w:hAnsi="Arial" w:cs="Arial"/>
      <w:b/>
      <w:bCs/>
      <w:kern w:val="32"/>
      <w:sz w:val="32"/>
      <w:szCs w:val="32"/>
      <w:lang w:val="ru-RU" w:eastAsia="ru-RU" w:bidi="ar-SA"/>
    </w:rPr>
  </w:style>
  <w:style w:type="table" w:styleId="a8">
    <w:name w:val="Table Grid"/>
    <w:basedOn w:val="a1"/>
    <w:rsid w:val="00586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1A24E5"/>
    <w:pPr>
      <w:spacing w:before="90"/>
    </w:pPr>
  </w:style>
  <w:style w:type="paragraph" w:styleId="aa">
    <w:name w:val="Body Text"/>
    <w:basedOn w:val="a"/>
    <w:rsid w:val="004C11FF"/>
    <w:pPr>
      <w:spacing w:after="120"/>
    </w:pPr>
  </w:style>
  <w:style w:type="paragraph" w:customStyle="1" w:styleId="11">
    <w:name w:val="Звичайний1"/>
    <w:rsid w:val="004C11FF"/>
    <w:pPr>
      <w:widowControl w:val="0"/>
      <w:ind w:left="40" w:firstLine="360"/>
      <w:jc w:val="both"/>
    </w:pPr>
    <w:rPr>
      <w:snapToGrid w:val="0"/>
    </w:rPr>
  </w:style>
  <w:style w:type="character" w:styleId="ab">
    <w:name w:val="FollowedHyperlink"/>
    <w:basedOn w:val="a0"/>
    <w:rsid w:val="00B80015"/>
    <w:rPr>
      <w:color w:val="800080"/>
      <w:u w:val="single"/>
    </w:rPr>
  </w:style>
  <w:style w:type="paragraph" w:styleId="ac">
    <w:name w:val="header"/>
    <w:basedOn w:val="a"/>
    <w:rsid w:val="007F081E"/>
    <w:pPr>
      <w:tabs>
        <w:tab w:val="center" w:pos="4677"/>
        <w:tab w:val="right" w:pos="9355"/>
      </w:tabs>
    </w:pPr>
  </w:style>
  <w:style w:type="character" w:styleId="ad">
    <w:name w:val="page number"/>
    <w:basedOn w:val="a0"/>
    <w:rsid w:val="007F081E"/>
  </w:style>
  <w:style w:type="paragraph" w:styleId="ae">
    <w:name w:val="TOC Heading"/>
    <w:basedOn w:val="1"/>
    <w:next w:val="a"/>
    <w:uiPriority w:val="39"/>
    <w:semiHidden/>
    <w:unhideWhenUsed/>
    <w:qFormat/>
    <w:rsid w:val="0098560B"/>
    <w:pPr>
      <w:keepLines/>
      <w:spacing w:before="480" w:after="0" w:line="276" w:lineRule="auto"/>
      <w:outlineLvl w:val="9"/>
    </w:pPr>
    <w:rPr>
      <w:rFonts w:ascii="Cambria" w:hAnsi="Cambria" w:cs="Times New Roman"/>
      <w:color w:val="365F91"/>
      <w:kern w:val="0"/>
      <w:sz w:val="28"/>
      <w:szCs w:val="28"/>
      <w:lang w:eastAsia="en-US"/>
    </w:rPr>
  </w:style>
  <w:style w:type="paragraph" w:styleId="12">
    <w:name w:val="toc 1"/>
    <w:basedOn w:val="a"/>
    <w:next w:val="a"/>
    <w:autoRedefine/>
    <w:uiPriority w:val="39"/>
    <w:rsid w:val="0098560B"/>
    <w:pPr>
      <w:tabs>
        <w:tab w:val="right" w:leader="dot" w:pos="9344"/>
      </w:tabs>
      <w:spacing w:line="360" w:lineRule="auto"/>
    </w:pPr>
  </w:style>
  <w:style w:type="character" w:customStyle="1" w:styleId="20">
    <w:name w:val="Заголовок 2 Знак"/>
    <w:basedOn w:val="a0"/>
    <w:link w:val="2"/>
    <w:semiHidden/>
    <w:rsid w:val="0098560B"/>
    <w:rPr>
      <w:rFonts w:ascii="Cambria" w:eastAsia="Times New Roman" w:hAnsi="Cambria" w:cs="Times New Roman"/>
      <w:b/>
      <w:bCs/>
      <w:i/>
      <w:iCs/>
      <w:sz w:val="28"/>
      <w:szCs w:val="28"/>
    </w:rPr>
  </w:style>
  <w:style w:type="paragraph" w:styleId="23">
    <w:name w:val="toc 2"/>
    <w:basedOn w:val="a"/>
    <w:next w:val="a"/>
    <w:autoRedefine/>
    <w:uiPriority w:val="39"/>
    <w:rsid w:val="0098560B"/>
    <w:pPr>
      <w:ind w:left="240"/>
    </w:pPr>
  </w:style>
  <w:style w:type="paragraph" w:styleId="af">
    <w:name w:val="Balloon Text"/>
    <w:basedOn w:val="a"/>
    <w:link w:val="af0"/>
    <w:rsid w:val="0021143B"/>
    <w:rPr>
      <w:rFonts w:ascii="Tahoma" w:hAnsi="Tahoma" w:cs="Tahoma"/>
      <w:sz w:val="16"/>
      <w:szCs w:val="16"/>
    </w:rPr>
  </w:style>
  <w:style w:type="character" w:customStyle="1" w:styleId="af0">
    <w:name w:val="Текст у виносці Знак"/>
    <w:basedOn w:val="a0"/>
    <w:link w:val="af"/>
    <w:rsid w:val="00211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4687</Words>
  <Characters>26720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31345</CharactersWithSpaces>
  <SharedDoc>false</SharedDoc>
  <HLinks>
    <vt:vector size="90" baseType="variant">
      <vt:variant>
        <vt:i4>8060978</vt:i4>
      </vt:variant>
      <vt:variant>
        <vt:i4>54</vt:i4>
      </vt:variant>
      <vt:variant>
        <vt:i4>0</vt:i4>
      </vt:variant>
      <vt:variant>
        <vt:i4>5</vt:i4>
      </vt:variant>
      <vt:variant>
        <vt:lpwstr>http://el.tfi.uz/ru/et/</vt:lpwstr>
      </vt:variant>
      <vt:variant>
        <vt:lpwstr/>
      </vt:variant>
      <vt:variant>
        <vt:i4>6619257</vt:i4>
      </vt:variant>
      <vt:variant>
        <vt:i4>51</vt:i4>
      </vt:variant>
      <vt:variant>
        <vt:i4>0</vt:i4>
      </vt:variant>
      <vt:variant>
        <vt:i4>5</vt:i4>
      </vt:variant>
      <vt:variant>
        <vt:lpwstr>http://www.economic-crisis.ru/morovoi-finansoviy-krizis/posledstvija-mirovogo-finansovogo-krizisa.html</vt:lpwstr>
      </vt:variant>
      <vt:variant>
        <vt:lpwstr/>
      </vt:variant>
      <vt:variant>
        <vt:i4>589911</vt:i4>
      </vt:variant>
      <vt:variant>
        <vt:i4>48</vt:i4>
      </vt:variant>
      <vt:variant>
        <vt:i4>0</vt:i4>
      </vt:variant>
      <vt:variant>
        <vt:i4>5</vt:i4>
      </vt:variant>
      <vt:variant>
        <vt:lpwstr>http://www.economyweb.ru/</vt:lpwstr>
      </vt:variant>
      <vt:variant>
        <vt:lpwstr/>
      </vt:variant>
      <vt:variant>
        <vt:i4>7274548</vt:i4>
      </vt:variant>
      <vt:variant>
        <vt:i4>45</vt:i4>
      </vt:variant>
      <vt:variant>
        <vt:i4>0</vt:i4>
      </vt:variant>
      <vt:variant>
        <vt:i4>5</vt:i4>
      </vt:variant>
      <vt:variant>
        <vt:lpwstr>http://www.rb.ru/inform/20797.html</vt:lpwstr>
      </vt:variant>
      <vt:variant>
        <vt:lpwstr/>
      </vt:variant>
      <vt:variant>
        <vt:i4>1179697</vt:i4>
      </vt:variant>
      <vt:variant>
        <vt:i4>38</vt:i4>
      </vt:variant>
      <vt:variant>
        <vt:i4>0</vt:i4>
      </vt:variant>
      <vt:variant>
        <vt:i4>5</vt:i4>
      </vt:variant>
      <vt:variant>
        <vt:lpwstr/>
      </vt:variant>
      <vt:variant>
        <vt:lpwstr>_Toc245542266</vt:lpwstr>
      </vt:variant>
      <vt:variant>
        <vt:i4>1179697</vt:i4>
      </vt:variant>
      <vt:variant>
        <vt:i4>32</vt:i4>
      </vt:variant>
      <vt:variant>
        <vt:i4>0</vt:i4>
      </vt:variant>
      <vt:variant>
        <vt:i4>5</vt:i4>
      </vt:variant>
      <vt:variant>
        <vt:lpwstr/>
      </vt:variant>
      <vt:variant>
        <vt:lpwstr>_Toc245542265</vt:lpwstr>
      </vt:variant>
      <vt:variant>
        <vt:i4>1179697</vt:i4>
      </vt:variant>
      <vt:variant>
        <vt:i4>26</vt:i4>
      </vt:variant>
      <vt:variant>
        <vt:i4>0</vt:i4>
      </vt:variant>
      <vt:variant>
        <vt:i4>5</vt:i4>
      </vt:variant>
      <vt:variant>
        <vt:lpwstr/>
      </vt:variant>
      <vt:variant>
        <vt:lpwstr>_Toc245542264</vt:lpwstr>
      </vt:variant>
      <vt:variant>
        <vt:i4>1179697</vt:i4>
      </vt:variant>
      <vt:variant>
        <vt:i4>20</vt:i4>
      </vt:variant>
      <vt:variant>
        <vt:i4>0</vt:i4>
      </vt:variant>
      <vt:variant>
        <vt:i4>5</vt:i4>
      </vt:variant>
      <vt:variant>
        <vt:lpwstr/>
      </vt:variant>
      <vt:variant>
        <vt:lpwstr>_Toc245542262</vt:lpwstr>
      </vt:variant>
      <vt:variant>
        <vt:i4>1179697</vt:i4>
      </vt:variant>
      <vt:variant>
        <vt:i4>14</vt:i4>
      </vt:variant>
      <vt:variant>
        <vt:i4>0</vt:i4>
      </vt:variant>
      <vt:variant>
        <vt:i4>5</vt:i4>
      </vt:variant>
      <vt:variant>
        <vt:lpwstr/>
      </vt:variant>
      <vt:variant>
        <vt:lpwstr>_Toc245542261</vt:lpwstr>
      </vt:variant>
      <vt:variant>
        <vt:i4>1179697</vt:i4>
      </vt:variant>
      <vt:variant>
        <vt:i4>8</vt:i4>
      </vt:variant>
      <vt:variant>
        <vt:i4>0</vt:i4>
      </vt:variant>
      <vt:variant>
        <vt:i4>5</vt:i4>
      </vt:variant>
      <vt:variant>
        <vt:lpwstr/>
      </vt:variant>
      <vt:variant>
        <vt:lpwstr>_Toc245542260</vt:lpwstr>
      </vt:variant>
      <vt:variant>
        <vt:i4>1114161</vt:i4>
      </vt:variant>
      <vt:variant>
        <vt:i4>2</vt:i4>
      </vt:variant>
      <vt:variant>
        <vt:i4>0</vt:i4>
      </vt:variant>
      <vt:variant>
        <vt:i4>5</vt:i4>
      </vt:variant>
      <vt:variant>
        <vt:lpwstr/>
      </vt:variant>
      <vt:variant>
        <vt:lpwstr>_Toc245542259</vt:lpwstr>
      </vt:variant>
      <vt:variant>
        <vt:i4>6619257</vt:i4>
      </vt:variant>
      <vt:variant>
        <vt:i4>9</vt:i4>
      </vt:variant>
      <vt:variant>
        <vt:i4>0</vt:i4>
      </vt:variant>
      <vt:variant>
        <vt:i4>5</vt:i4>
      </vt:variant>
      <vt:variant>
        <vt:lpwstr>http://www.economic-crisis.ru/morovoi-finansoviy-krizis/posledstvija-mirovogo-finansovogo-krizisa.html</vt:lpwstr>
      </vt:variant>
      <vt:variant>
        <vt:lpwstr/>
      </vt:variant>
      <vt:variant>
        <vt:i4>1769536</vt:i4>
      </vt:variant>
      <vt:variant>
        <vt:i4>6</vt:i4>
      </vt:variant>
      <vt:variant>
        <vt:i4>0</vt:i4>
      </vt:variant>
      <vt:variant>
        <vt:i4>5</vt:i4>
      </vt:variant>
      <vt:variant>
        <vt:lpwstr>http://el.tfi.uz/ru/et/gl14.html</vt:lpwstr>
      </vt:variant>
      <vt:variant>
        <vt:lpwstr/>
      </vt:variant>
      <vt:variant>
        <vt:i4>1769536</vt:i4>
      </vt:variant>
      <vt:variant>
        <vt:i4>3</vt:i4>
      </vt:variant>
      <vt:variant>
        <vt:i4>0</vt:i4>
      </vt:variant>
      <vt:variant>
        <vt:i4>5</vt:i4>
      </vt:variant>
      <vt:variant>
        <vt:lpwstr>http://el.tfi.uz/ru/et/gl14.html</vt:lpwstr>
      </vt:variant>
      <vt:variant>
        <vt:lpwstr/>
      </vt:variant>
      <vt:variant>
        <vt:i4>3276857</vt:i4>
      </vt:variant>
      <vt:variant>
        <vt:i4>0</vt:i4>
      </vt:variant>
      <vt:variant>
        <vt:i4>0</vt:i4>
      </vt:variant>
      <vt:variant>
        <vt:i4>5</vt:i4>
      </vt:variant>
      <vt:variant>
        <vt:lpwstr>http://www.economyweb.ru/?p=190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cp:lastModifiedBy>Irina</cp:lastModifiedBy>
  <cp:revision>2</cp:revision>
  <cp:lastPrinted>2009-11-09T12:37:00Z</cp:lastPrinted>
  <dcterms:created xsi:type="dcterms:W3CDTF">2014-09-02T06:29:00Z</dcterms:created>
  <dcterms:modified xsi:type="dcterms:W3CDTF">2014-09-02T06:29:00Z</dcterms:modified>
</cp:coreProperties>
</file>