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A3F" w:rsidRPr="008E5165" w:rsidRDefault="008E5165" w:rsidP="004A4A3F">
      <w:pPr>
        <w:pStyle w:val="2"/>
        <w:spacing w:before="60" w:after="60"/>
        <w:ind w:firstLine="454"/>
        <w:jc w:val="center"/>
        <w:rPr>
          <w:sz w:val="28"/>
          <w:szCs w:val="28"/>
        </w:rPr>
      </w:pPr>
      <w:r w:rsidRPr="008E5165">
        <w:rPr>
          <w:sz w:val="28"/>
          <w:szCs w:val="28"/>
        </w:rPr>
        <w:t>ИЗДАТЕЛЬСКОЕ ОФОРМЛЕНИЕ ПУБЛИКАЦИЙ</w:t>
      </w:r>
    </w:p>
    <w:p w:rsidR="004A4A3F" w:rsidRPr="008E5165" w:rsidRDefault="008E5165" w:rsidP="004A4A3F">
      <w:pPr>
        <w:pStyle w:val="2"/>
        <w:spacing w:before="60" w:after="60"/>
        <w:ind w:firstLine="454"/>
        <w:jc w:val="center"/>
        <w:rPr>
          <w:sz w:val="28"/>
          <w:szCs w:val="28"/>
        </w:rPr>
      </w:pPr>
      <w:r w:rsidRPr="008E5165">
        <w:rPr>
          <w:sz w:val="28"/>
          <w:szCs w:val="28"/>
        </w:rPr>
        <w:t>И БИБЛИОГРАФИЧЕСКИХ ЗАПИСЕЙ В СПИСКАХ ЛИТЕРАТУРЫ</w:t>
      </w:r>
      <w:r w:rsidRPr="008E5165">
        <w:rPr>
          <w:rStyle w:val="a7"/>
          <w:sz w:val="28"/>
          <w:szCs w:val="28"/>
        </w:rPr>
        <w:t>*</w:t>
      </w:r>
    </w:p>
    <w:p w:rsidR="009744D9" w:rsidRPr="008E5165" w:rsidRDefault="008E5165" w:rsidP="004A4A3F">
      <w:pPr>
        <w:pStyle w:val="2"/>
        <w:spacing w:before="60" w:after="60"/>
        <w:ind w:firstLine="454"/>
        <w:jc w:val="center"/>
        <w:rPr>
          <w:sz w:val="24"/>
        </w:rPr>
      </w:pPr>
      <w:r>
        <w:rPr>
          <w:sz w:val="24"/>
        </w:rPr>
        <w:t xml:space="preserve">МЕТОДИЧЕСКИЕ </w:t>
      </w:r>
      <w:r w:rsidRPr="008E5165">
        <w:rPr>
          <w:sz w:val="24"/>
        </w:rPr>
        <w:t>РЕКОМ</w:t>
      </w:r>
      <w:r>
        <w:rPr>
          <w:sz w:val="24"/>
        </w:rPr>
        <w:t>ЕНДАЦИИ ДЛЯ АВТОРОВ И ИЗДАТЕЛЕЙ</w:t>
      </w:r>
    </w:p>
    <w:p w:rsidR="004A4A3F" w:rsidRPr="00D51139" w:rsidRDefault="004A4A3F" w:rsidP="004A4A3F">
      <w:pPr>
        <w:pStyle w:val="2"/>
        <w:spacing w:before="60" w:after="60"/>
        <w:ind w:firstLine="454"/>
        <w:jc w:val="right"/>
        <w:rPr>
          <w:i/>
          <w:szCs w:val="26"/>
        </w:rPr>
      </w:pPr>
      <w:r w:rsidRPr="00D51139">
        <w:rPr>
          <w:i/>
          <w:szCs w:val="26"/>
        </w:rPr>
        <w:t>Составитель Г. Ф. Низяева</w:t>
      </w:r>
    </w:p>
    <w:p w:rsidR="004A4A3F" w:rsidRPr="00D51139" w:rsidRDefault="004A4A3F" w:rsidP="004A4A3F">
      <w:pPr>
        <w:pStyle w:val="2"/>
        <w:spacing w:before="60" w:after="60"/>
        <w:ind w:firstLine="454"/>
        <w:jc w:val="right"/>
        <w:rPr>
          <w:i/>
          <w:szCs w:val="26"/>
        </w:rPr>
      </w:pPr>
      <w:r w:rsidRPr="00D51139">
        <w:rPr>
          <w:i/>
          <w:szCs w:val="26"/>
        </w:rPr>
        <w:t>Библиографический редактор А. П. Кочмарева</w:t>
      </w:r>
    </w:p>
    <w:p w:rsidR="004A4A3F" w:rsidRPr="00D51139" w:rsidRDefault="004A4A3F" w:rsidP="004A4A3F">
      <w:pPr>
        <w:pStyle w:val="2"/>
        <w:spacing w:before="60" w:after="60"/>
        <w:ind w:firstLine="454"/>
        <w:rPr>
          <w:szCs w:val="26"/>
        </w:rPr>
      </w:pPr>
    </w:p>
    <w:p w:rsidR="004A4A3F" w:rsidRPr="008E5165" w:rsidRDefault="004A4A3F" w:rsidP="004A4A3F">
      <w:pPr>
        <w:pStyle w:val="2"/>
        <w:spacing w:before="60" w:after="60"/>
        <w:ind w:firstLine="0"/>
        <w:jc w:val="center"/>
        <w:rPr>
          <w:b/>
          <w:sz w:val="28"/>
          <w:szCs w:val="28"/>
        </w:rPr>
      </w:pPr>
      <w:r w:rsidRPr="008E5165">
        <w:rPr>
          <w:b/>
          <w:sz w:val="28"/>
          <w:szCs w:val="28"/>
        </w:rPr>
        <w:t xml:space="preserve">Часть </w:t>
      </w:r>
      <w:r w:rsidRPr="008E5165">
        <w:rPr>
          <w:b/>
          <w:sz w:val="28"/>
          <w:szCs w:val="28"/>
          <w:lang w:val="en-US"/>
        </w:rPr>
        <w:t>II</w:t>
      </w:r>
      <w:r w:rsidRPr="008E5165">
        <w:rPr>
          <w:b/>
          <w:sz w:val="28"/>
          <w:szCs w:val="28"/>
        </w:rPr>
        <w:t>. Оформление библиографических записей</w:t>
      </w:r>
    </w:p>
    <w:p w:rsidR="004A4A3F" w:rsidRPr="008E5165" w:rsidRDefault="004A4A3F" w:rsidP="004A4A3F">
      <w:pPr>
        <w:pStyle w:val="2"/>
        <w:spacing w:before="60" w:after="60"/>
        <w:ind w:firstLine="0"/>
        <w:jc w:val="center"/>
        <w:rPr>
          <w:b/>
          <w:sz w:val="28"/>
          <w:szCs w:val="28"/>
        </w:rPr>
      </w:pPr>
      <w:r w:rsidRPr="008E5165">
        <w:rPr>
          <w:b/>
          <w:sz w:val="28"/>
          <w:szCs w:val="28"/>
        </w:rPr>
        <w:t xml:space="preserve">в </w:t>
      </w:r>
      <w:r w:rsidR="00CE3885" w:rsidRPr="008E5165">
        <w:rPr>
          <w:b/>
          <w:sz w:val="28"/>
          <w:szCs w:val="28"/>
        </w:rPr>
        <w:t xml:space="preserve">пристатейных, </w:t>
      </w:r>
      <w:r w:rsidRPr="008E5165">
        <w:rPr>
          <w:b/>
          <w:sz w:val="28"/>
          <w:szCs w:val="28"/>
        </w:rPr>
        <w:t>прикнижных и диссертационных списках литературы</w:t>
      </w:r>
      <w:r w:rsidR="009744D9" w:rsidRPr="008E5165">
        <w:rPr>
          <w:rStyle w:val="a7"/>
          <w:b/>
          <w:sz w:val="28"/>
          <w:szCs w:val="28"/>
        </w:rPr>
        <w:footnoteReference w:customMarkFollows="1" w:id="1"/>
        <w:t>**</w:t>
      </w:r>
    </w:p>
    <w:p w:rsidR="004A4A3F" w:rsidRPr="00D51139" w:rsidRDefault="004A4A3F" w:rsidP="004A4A3F">
      <w:pPr>
        <w:pStyle w:val="2"/>
        <w:spacing w:before="60" w:after="60"/>
        <w:ind w:firstLine="454"/>
        <w:rPr>
          <w:szCs w:val="26"/>
        </w:rPr>
      </w:pPr>
    </w:p>
    <w:p w:rsidR="004A4A3F" w:rsidRPr="00D51139" w:rsidRDefault="004A4A3F" w:rsidP="004A4A3F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Данное методическое пособие </w:t>
      </w:r>
      <w:r w:rsidR="00A73527" w:rsidRPr="00D51139">
        <w:rPr>
          <w:szCs w:val="26"/>
        </w:rPr>
        <w:t>адресова</w:t>
      </w:r>
      <w:r w:rsidRPr="00D51139">
        <w:rPr>
          <w:szCs w:val="26"/>
        </w:rPr>
        <w:t>но авторам и издателям. Поскольку издатель не работает непосредственно с документами, то полнота и точность библиографическ</w:t>
      </w:r>
      <w:r w:rsidR="00A73527" w:rsidRPr="00D51139">
        <w:rPr>
          <w:szCs w:val="26"/>
        </w:rPr>
        <w:t>их сведений в публикациях завися</w:t>
      </w:r>
      <w:r w:rsidR="00E235D0" w:rsidRPr="00D51139">
        <w:rPr>
          <w:szCs w:val="26"/>
        </w:rPr>
        <w:t>т</w:t>
      </w:r>
      <w:r w:rsidRPr="00D51139">
        <w:rPr>
          <w:szCs w:val="26"/>
        </w:rPr>
        <w:t xml:space="preserve"> от уровня </w:t>
      </w:r>
      <w:r w:rsidR="00E235D0" w:rsidRPr="00D51139">
        <w:rPr>
          <w:szCs w:val="26"/>
        </w:rPr>
        <w:t>информационной</w:t>
      </w:r>
      <w:r w:rsidRPr="00D51139">
        <w:rPr>
          <w:szCs w:val="26"/>
        </w:rPr>
        <w:t xml:space="preserve"> культуры </w:t>
      </w:r>
      <w:r w:rsidR="00E235D0" w:rsidRPr="00D51139">
        <w:rPr>
          <w:szCs w:val="26"/>
        </w:rPr>
        <w:t xml:space="preserve">автора, его умения </w:t>
      </w:r>
      <w:r w:rsidRPr="00D51139">
        <w:rPr>
          <w:szCs w:val="26"/>
        </w:rPr>
        <w:t>ве</w:t>
      </w:r>
      <w:r w:rsidR="00E235D0" w:rsidRPr="00D51139">
        <w:rPr>
          <w:szCs w:val="26"/>
        </w:rPr>
        <w:t>сти</w:t>
      </w:r>
      <w:r w:rsidRPr="00D51139">
        <w:rPr>
          <w:szCs w:val="26"/>
        </w:rPr>
        <w:t xml:space="preserve"> картотек</w:t>
      </w:r>
      <w:r w:rsidR="00E235D0" w:rsidRPr="00D51139">
        <w:rPr>
          <w:szCs w:val="26"/>
        </w:rPr>
        <w:t>у</w:t>
      </w:r>
      <w:r w:rsidRPr="00D51139">
        <w:rPr>
          <w:szCs w:val="26"/>
        </w:rPr>
        <w:t xml:space="preserve"> литератур</w:t>
      </w:r>
      <w:r w:rsidR="00E235D0" w:rsidRPr="00D51139">
        <w:rPr>
          <w:szCs w:val="26"/>
        </w:rPr>
        <w:t>ных источников</w:t>
      </w:r>
      <w:r w:rsidRPr="00D51139">
        <w:rPr>
          <w:szCs w:val="26"/>
        </w:rPr>
        <w:t>.</w:t>
      </w:r>
    </w:p>
    <w:p w:rsidR="004A4A3F" w:rsidRPr="00D51139" w:rsidRDefault="004A4A3F" w:rsidP="005362A8">
      <w:pPr>
        <w:ind w:firstLine="454"/>
        <w:jc w:val="both"/>
        <w:rPr>
          <w:sz w:val="26"/>
          <w:szCs w:val="26"/>
        </w:rPr>
      </w:pPr>
      <w:r w:rsidRPr="00D51139">
        <w:rPr>
          <w:sz w:val="26"/>
          <w:szCs w:val="26"/>
          <w:lang w:val="ru-RU"/>
        </w:rPr>
        <w:t>С 2009 г., в дополнение к ГОСТ 7.1–2003</w:t>
      </w:r>
      <w:r w:rsidR="00B17DBC" w:rsidRPr="00D51139">
        <w:rPr>
          <w:sz w:val="26"/>
          <w:szCs w:val="26"/>
          <w:lang w:val="ru-RU"/>
        </w:rPr>
        <w:t xml:space="preserve">. </w:t>
      </w:r>
      <w:r w:rsidR="00C31863" w:rsidRPr="00EB1118">
        <w:rPr>
          <w:i/>
          <w:sz w:val="26"/>
          <w:szCs w:val="26"/>
          <w:lang w:val="ru-RU"/>
        </w:rPr>
        <w:t xml:space="preserve">Библиографическая запись. </w:t>
      </w:r>
      <w:r w:rsidR="00C31863" w:rsidRPr="00EB1118">
        <w:rPr>
          <w:i/>
          <w:sz w:val="26"/>
          <w:szCs w:val="26"/>
        </w:rPr>
        <w:t xml:space="preserve">Библиографическое описание. </w:t>
      </w:r>
      <w:r w:rsidR="00C31863" w:rsidRPr="00EB1118">
        <w:rPr>
          <w:i/>
          <w:sz w:val="26"/>
          <w:szCs w:val="26"/>
          <w:lang w:val="ru-RU"/>
        </w:rPr>
        <w:t>Общие требования и правила составления</w:t>
      </w:r>
      <w:r w:rsidR="00C31863" w:rsidRPr="00D51139">
        <w:rPr>
          <w:sz w:val="26"/>
          <w:szCs w:val="26"/>
          <w:lang w:val="ru-RU"/>
        </w:rPr>
        <w:t>,</w:t>
      </w:r>
      <w:r w:rsidR="00B17DBC" w:rsidRPr="00D51139">
        <w:rPr>
          <w:b/>
          <w:sz w:val="26"/>
          <w:szCs w:val="26"/>
          <w:lang w:val="ru-RU"/>
        </w:rPr>
        <w:t xml:space="preserve"> </w:t>
      </w:r>
      <w:r w:rsidR="00B17DBC" w:rsidRPr="00D51139">
        <w:rPr>
          <w:sz w:val="26"/>
          <w:szCs w:val="26"/>
          <w:lang w:val="ru-RU"/>
        </w:rPr>
        <w:t>впервые</w:t>
      </w:r>
      <w:r w:rsidR="00B17DBC" w:rsidRPr="00D51139">
        <w:rPr>
          <w:b/>
          <w:sz w:val="26"/>
          <w:szCs w:val="26"/>
          <w:lang w:val="ru-RU"/>
        </w:rPr>
        <w:t xml:space="preserve"> </w:t>
      </w:r>
      <w:r w:rsidRPr="00D51139">
        <w:rPr>
          <w:sz w:val="26"/>
          <w:szCs w:val="26"/>
          <w:lang w:val="ru-RU"/>
        </w:rPr>
        <w:t>введен в действие ГОСТ 7.0.5–2008</w:t>
      </w:r>
      <w:r w:rsidR="00B17DBC" w:rsidRPr="00D51139">
        <w:rPr>
          <w:sz w:val="26"/>
          <w:szCs w:val="26"/>
          <w:lang w:val="ru-RU"/>
        </w:rPr>
        <w:t>.</w:t>
      </w:r>
      <w:r w:rsidRPr="00D51139">
        <w:rPr>
          <w:sz w:val="26"/>
          <w:szCs w:val="26"/>
          <w:lang w:val="ru-RU"/>
        </w:rPr>
        <w:t xml:space="preserve"> </w:t>
      </w:r>
      <w:r w:rsidRPr="00EB1118">
        <w:rPr>
          <w:rStyle w:val="FontStyle85"/>
          <w:rFonts w:ascii="Times New Roman" w:hAnsi="Times New Roman" w:cs="Times New Roman"/>
          <w:b w:val="0"/>
          <w:i/>
          <w:sz w:val="26"/>
          <w:szCs w:val="26"/>
          <w:lang w:val="ru-RU"/>
        </w:rPr>
        <w:t>Библиографическая ссылка. Общие требования и правила составления</w:t>
      </w:r>
      <w:r w:rsidRPr="00D51139">
        <w:rPr>
          <w:sz w:val="26"/>
          <w:szCs w:val="26"/>
          <w:lang w:val="ru-RU"/>
        </w:rPr>
        <w:t xml:space="preserve">. </w:t>
      </w:r>
      <w:r w:rsidRPr="00D51139">
        <w:rPr>
          <w:sz w:val="26"/>
          <w:szCs w:val="26"/>
        </w:rPr>
        <w:t>Он применяется к библиографическим ссылкам, используемым в опубликованных и неопубликованных документах на любых носителях (в том числе в электронных ресурсах локального и удаленного доступа).</w:t>
      </w:r>
    </w:p>
    <w:p w:rsidR="004A4A3F" w:rsidRPr="00D51139" w:rsidRDefault="004A4A3F" w:rsidP="004A4A3F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Формируя свое отношение к ГОСТу, мы должны учитывать, что при современном уровне информационных взаимодействий библиографическая запись перестает быть делом отдельного автора или издателя, она становится частью мирового информационного поля, а значит, влечет за собой определенную ответственность. Точность и унифицированность библиографической записи </w:t>
      </w:r>
      <w:r w:rsidR="00E235D0" w:rsidRPr="00D51139">
        <w:rPr>
          <w:szCs w:val="26"/>
        </w:rPr>
        <w:t>позволяет</w:t>
      </w:r>
      <w:r w:rsidRPr="00D51139">
        <w:rPr>
          <w:szCs w:val="26"/>
        </w:rPr>
        <w:t xml:space="preserve"> избежа</w:t>
      </w:r>
      <w:r w:rsidR="00E235D0" w:rsidRPr="00D51139">
        <w:rPr>
          <w:szCs w:val="26"/>
        </w:rPr>
        <w:t>ть</w:t>
      </w:r>
      <w:r w:rsidRPr="00D51139">
        <w:rPr>
          <w:szCs w:val="26"/>
        </w:rPr>
        <w:t xml:space="preserve"> потерь и искажения информации в информационных базах, в частности базах научного цитирования. </w:t>
      </w:r>
    </w:p>
    <w:p w:rsidR="004A4A3F" w:rsidRPr="00D51139" w:rsidRDefault="004A4A3F" w:rsidP="004A4A3F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Полнота и структура библиографических записей </w:t>
      </w:r>
      <w:r w:rsidR="005362A8" w:rsidRPr="00D51139">
        <w:rPr>
          <w:szCs w:val="26"/>
        </w:rPr>
        <w:t>обусловлены</w:t>
      </w:r>
      <w:r w:rsidRPr="00D51139">
        <w:rPr>
          <w:szCs w:val="26"/>
        </w:rPr>
        <w:t xml:space="preserve"> их функци</w:t>
      </w:r>
      <w:r w:rsidR="005362A8" w:rsidRPr="00D51139">
        <w:rPr>
          <w:szCs w:val="26"/>
        </w:rPr>
        <w:t>ей</w:t>
      </w:r>
      <w:r w:rsidRPr="00D51139">
        <w:rPr>
          <w:szCs w:val="26"/>
        </w:rPr>
        <w:t xml:space="preserve">. </w:t>
      </w:r>
    </w:p>
    <w:p w:rsidR="004A4A3F" w:rsidRPr="00D51139" w:rsidRDefault="004A4A3F" w:rsidP="004A4A3F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В собственно библиографических произведениях (библиографических указателях, пособиях и т.п.) </w:t>
      </w:r>
      <w:r w:rsidR="00C31863" w:rsidRPr="00D51139">
        <w:rPr>
          <w:szCs w:val="26"/>
        </w:rPr>
        <w:t>должно</w:t>
      </w:r>
      <w:r w:rsidRPr="00D51139">
        <w:rPr>
          <w:szCs w:val="26"/>
        </w:rPr>
        <w:t xml:space="preserve"> </w:t>
      </w:r>
      <w:r w:rsidR="00C31863" w:rsidRPr="00D51139">
        <w:rPr>
          <w:szCs w:val="26"/>
        </w:rPr>
        <w:t>бы</w:t>
      </w:r>
      <w:r w:rsidRPr="00D51139">
        <w:rPr>
          <w:szCs w:val="26"/>
        </w:rPr>
        <w:t xml:space="preserve">ть максимально полное описание документа, поэтому </w:t>
      </w:r>
      <w:r w:rsidR="00C31863" w:rsidRPr="00D51139">
        <w:rPr>
          <w:szCs w:val="26"/>
        </w:rPr>
        <w:t>его</w:t>
      </w:r>
      <w:r w:rsidRPr="00D51139">
        <w:rPr>
          <w:szCs w:val="26"/>
        </w:rPr>
        <w:t xml:space="preserve"> составляют по ГОСТ 7.1-2003, </w:t>
      </w:r>
      <w:r w:rsidR="00C31863" w:rsidRPr="00D51139">
        <w:rPr>
          <w:szCs w:val="26"/>
        </w:rPr>
        <w:t>ГОСТ 7.82-2001</w:t>
      </w:r>
      <w:r w:rsidR="00B17DBC" w:rsidRPr="00D51139">
        <w:rPr>
          <w:szCs w:val="26"/>
        </w:rPr>
        <w:t>.</w:t>
      </w:r>
      <w:r w:rsidRPr="00D51139">
        <w:rPr>
          <w:szCs w:val="26"/>
        </w:rPr>
        <w:t xml:space="preserve"> </w:t>
      </w:r>
      <w:r w:rsidR="00C31863" w:rsidRPr="00EB1118">
        <w:rPr>
          <w:rStyle w:val="FontStyle85"/>
          <w:rFonts w:ascii="Times New Roman" w:hAnsi="Times New Roman" w:cs="Times New Roman"/>
          <w:b w:val="0"/>
          <w:i/>
          <w:sz w:val="26"/>
          <w:szCs w:val="26"/>
        </w:rPr>
        <w:t>Библиографическая запись</w:t>
      </w:r>
      <w:r w:rsidR="00C31863" w:rsidRPr="00EB1118">
        <w:rPr>
          <w:i/>
          <w:szCs w:val="26"/>
        </w:rPr>
        <w:t xml:space="preserve">. </w:t>
      </w:r>
      <w:r w:rsidR="00C31863" w:rsidRPr="00EB1118">
        <w:rPr>
          <w:i/>
        </w:rPr>
        <w:t>Библиографическое описание электронных ресурсов</w:t>
      </w:r>
      <w:r w:rsidR="00C31863" w:rsidRPr="00D51139">
        <w:t>.</w:t>
      </w:r>
    </w:p>
    <w:p w:rsidR="004A4A3F" w:rsidRPr="00D51139" w:rsidRDefault="004A4A3F" w:rsidP="004A4A3F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В </w:t>
      </w:r>
      <w:r w:rsidR="00CE3885" w:rsidRPr="00D51139">
        <w:rPr>
          <w:szCs w:val="26"/>
        </w:rPr>
        <w:t xml:space="preserve">пристатейных, </w:t>
      </w:r>
      <w:r w:rsidRPr="00D51139">
        <w:rPr>
          <w:szCs w:val="26"/>
        </w:rPr>
        <w:t xml:space="preserve">прикнижных и диссертационных списках использованной литературы библиографическая запись должна содержать совокупность библиографических сведений о цитируемом, рассматриваемом или упоминаемом </w:t>
      </w:r>
      <w:r w:rsidR="00E235D0" w:rsidRPr="00D51139">
        <w:rPr>
          <w:szCs w:val="26"/>
        </w:rPr>
        <w:t xml:space="preserve">в тексте </w:t>
      </w:r>
      <w:r w:rsidRPr="00D51139">
        <w:rPr>
          <w:szCs w:val="26"/>
        </w:rPr>
        <w:t xml:space="preserve">документе, которые необходимы для его идентификации и поиска в базах данных. Эта характеристика полностью соответствует определению библиографической ссылки, содержащемуся в ГОСТ Р 7.0.5-2008. </w:t>
      </w:r>
      <w:r w:rsidR="007A5AE7" w:rsidRPr="00D51139">
        <w:rPr>
          <w:szCs w:val="26"/>
        </w:rPr>
        <w:t xml:space="preserve">Это позволило разработчикам РИНЦ (Российского индекса научного цитирования) заявить о приемлемости данного ГОСТа для оформления списков литературы в периодике. </w:t>
      </w:r>
    </w:p>
    <w:p w:rsidR="004A4A3F" w:rsidRPr="00D51139" w:rsidRDefault="004A4A3F" w:rsidP="004A4A3F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Однако требования ГОСТ 7.0.5-2008 не всегда обеспечивают одну </w:t>
      </w:r>
      <w:r w:rsidR="007A5AE7" w:rsidRPr="00D51139">
        <w:rPr>
          <w:szCs w:val="26"/>
        </w:rPr>
        <w:t xml:space="preserve">из </w:t>
      </w:r>
      <w:r w:rsidRPr="00D51139">
        <w:rPr>
          <w:szCs w:val="26"/>
        </w:rPr>
        <w:t>важн</w:t>
      </w:r>
      <w:r w:rsidR="007A5AE7" w:rsidRPr="00D51139">
        <w:rPr>
          <w:szCs w:val="26"/>
        </w:rPr>
        <w:t>ейших функций</w:t>
      </w:r>
      <w:r w:rsidRPr="00D51139">
        <w:rPr>
          <w:szCs w:val="26"/>
        </w:rPr>
        <w:t xml:space="preserve"> библиографических записей </w:t>
      </w:r>
      <w:r w:rsidR="007A5AE7" w:rsidRPr="00D51139">
        <w:rPr>
          <w:szCs w:val="26"/>
        </w:rPr>
        <w:t xml:space="preserve">в списках литературы </w:t>
      </w:r>
      <w:r w:rsidRPr="00D51139">
        <w:rPr>
          <w:szCs w:val="26"/>
        </w:rPr>
        <w:t xml:space="preserve">– служить источником библиографической информации для автоматизированных информационных баз, отечественных и международных. ГОСТ 7.1-2003 был более последователен в этом отношении и более приближен к международным стандартам, в частности </w:t>
      </w:r>
      <w:r w:rsidRPr="00D51139">
        <w:rPr>
          <w:szCs w:val="26"/>
          <w:lang w:val="en"/>
        </w:rPr>
        <w:t>ISO</w:t>
      </w:r>
      <w:r w:rsidRPr="00D51139">
        <w:rPr>
          <w:szCs w:val="26"/>
        </w:rPr>
        <w:t xml:space="preserve"> 690:1987 (</w:t>
      </w:r>
      <w:r w:rsidRPr="00D51139">
        <w:rPr>
          <w:i/>
          <w:iCs/>
          <w:szCs w:val="26"/>
          <w:lang w:val="en"/>
        </w:rPr>
        <w:t>Documentation</w:t>
      </w:r>
      <w:r w:rsidRPr="00D51139">
        <w:rPr>
          <w:i/>
          <w:iCs/>
          <w:szCs w:val="26"/>
        </w:rPr>
        <w:t xml:space="preserve"> – </w:t>
      </w:r>
      <w:r w:rsidRPr="00D51139">
        <w:rPr>
          <w:i/>
          <w:iCs/>
          <w:szCs w:val="26"/>
          <w:lang w:val="en"/>
        </w:rPr>
        <w:t>Bibliographic</w:t>
      </w:r>
      <w:r w:rsidRPr="00D51139">
        <w:rPr>
          <w:i/>
          <w:iCs/>
          <w:szCs w:val="26"/>
        </w:rPr>
        <w:t xml:space="preserve"> </w:t>
      </w:r>
      <w:r w:rsidRPr="00D51139">
        <w:rPr>
          <w:i/>
          <w:iCs/>
          <w:szCs w:val="26"/>
          <w:lang w:val="en"/>
        </w:rPr>
        <w:t>references</w:t>
      </w:r>
      <w:r w:rsidRPr="00D51139">
        <w:rPr>
          <w:i/>
          <w:iCs/>
          <w:szCs w:val="26"/>
        </w:rPr>
        <w:t xml:space="preserve"> – </w:t>
      </w:r>
      <w:r w:rsidRPr="00D51139">
        <w:rPr>
          <w:i/>
          <w:iCs/>
          <w:szCs w:val="26"/>
          <w:lang w:val="en"/>
        </w:rPr>
        <w:t>Content</w:t>
      </w:r>
      <w:r w:rsidRPr="00D51139">
        <w:rPr>
          <w:i/>
          <w:iCs/>
          <w:szCs w:val="26"/>
        </w:rPr>
        <w:t xml:space="preserve">, </w:t>
      </w:r>
      <w:r w:rsidRPr="00D51139">
        <w:rPr>
          <w:i/>
          <w:iCs/>
          <w:szCs w:val="26"/>
          <w:lang w:val="en"/>
        </w:rPr>
        <w:t>form</w:t>
      </w:r>
      <w:r w:rsidRPr="00D51139">
        <w:rPr>
          <w:i/>
          <w:iCs/>
          <w:szCs w:val="26"/>
        </w:rPr>
        <w:t xml:space="preserve"> </w:t>
      </w:r>
      <w:r w:rsidRPr="00D51139">
        <w:rPr>
          <w:i/>
          <w:iCs/>
          <w:szCs w:val="26"/>
          <w:lang w:val="en"/>
        </w:rPr>
        <w:t>and</w:t>
      </w:r>
      <w:r w:rsidRPr="00D51139">
        <w:rPr>
          <w:i/>
          <w:iCs/>
          <w:szCs w:val="26"/>
        </w:rPr>
        <w:t xml:space="preserve"> </w:t>
      </w:r>
      <w:r w:rsidRPr="00D51139">
        <w:rPr>
          <w:i/>
          <w:iCs/>
          <w:szCs w:val="26"/>
          <w:lang w:val="en"/>
        </w:rPr>
        <w:t>structure</w:t>
      </w:r>
      <w:r w:rsidRPr="00D51139">
        <w:rPr>
          <w:szCs w:val="26"/>
        </w:rPr>
        <w:t xml:space="preserve">), </w:t>
      </w:r>
      <w:r w:rsidRPr="00D51139">
        <w:rPr>
          <w:szCs w:val="26"/>
          <w:lang w:val="en"/>
        </w:rPr>
        <w:t>ISO</w:t>
      </w:r>
      <w:r w:rsidRPr="00D51139">
        <w:rPr>
          <w:szCs w:val="26"/>
        </w:rPr>
        <w:t xml:space="preserve"> 690-2:1997 (</w:t>
      </w:r>
      <w:r w:rsidRPr="00D51139">
        <w:rPr>
          <w:i/>
          <w:iCs/>
          <w:szCs w:val="26"/>
          <w:lang w:val="en"/>
        </w:rPr>
        <w:t>Information</w:t>
      </w:r>
      <w:r w:rsidRPr="00D51139">
        <w:rPr>
          <w:i/>
          <w:iCs/>
          <w:szCs w:val="26"/>
        </w:rPr>
        <w:t xml:space="preserve"> </w:t>
      </w:r>
      <w:r w:rsidRPr="00D51139">
        <w:rPr>
          <w:i/>
          <w:iCs/>
          <w:szCs w:val="26"/>
          <w:lang w:val="en"/>
        </w:rPr>
        <w:t>and</w:t>
      </w:r>
      <w:r w:rsidRPr="00D51139">
        <w:rPr>
          <w:i/>
          <w:iCs/>
          <w:szCs w:val="26"/>
        </w:rPr>
        <w:t xml:space="preserve"> </w:t>
      </w:r>
      <w:r w:rsidRPr="00D51139">
        <w:rPr>
          <w:i/>
          <w:iCs/>
          <w:szCs w:val="26"/>
          <w:lang w:val="en"/>
        </w:rPr>
        <w:t>documentation</w:t>
      </w:r>
      <w:r w:rsidRPr="00D51139">
        <w:rPr>
          <w:i/>
          <w:iCs/>
          <w:szCs w:val="26"/>
        </w:rPr>
        <w:t xml:space="preserve"> – </w:t>
      </w:r>
      <w:r w:rsidRPr="00D51139">
        <w:rPr>
          <w:i/>
          <w:iCs/>
          <w:szCs w:val="26"/>
          <w:lang w:val="en"/>
        </w:rPr>
        <w:t>Bibliographic</w:t>
      </w:r>
      <w:r w:rsidRPr="00D51139">
        <w:rPr>
          <w:i/>
          <w:iCs/>
          <w:szCs w:val="26"/>
        </w:rPr>
        <w:t xml:space="preserve"> </w:t>
      </w:r>
      <w:r w:rsidRPr="00D51139">
        <w:rPr>
          <w:i/>
          <w:iCs/>
          <w:szCs w:val="26"/>
          <w:lang w:val="en"/>
        </w:rPr>
        <w:t>references</w:t>
      </w:r>
      <w:r w:rsidRPr="00D51139">
        <w:rPr>
          <w:i/>
          <w:iCs/>
          <w:szCs w:val="26"/>
        </w:rPr>
        <w:t xml:space="preserve"> – </w:t>
      </w:r>
      <w:r w:rsidRPr="00D51139">
        <w:rPr>
          <w:i/>
          <w:iCs/>
          <w:szCs w:val="26"/>
          <w:lang w:val="en"/>
        </w:rPr>
        <w:t>Part</w:t>
      </w:r>
      <w:r w:rsidRPr="00D51139">
        <w:rPr>
          <w:i/>
          <w:iCs/>
          <w:szCs w:val="26"/>
        </w:rPr>
        <w:t xml:space="preserve"> 2: </w:t>
      </w:r>
      <w:r w:rsidRPr="00D51139">
        <w:rPr>
          <w:i/>
          <w:iCs/>
          <w:szCs w:val="26"/>
          <w:lang w:val="en"/>
        </w:rPr>
        <w:t>Electronic</w:t>
      </w:r>
      <w:r w:rsidRPr="00D51139">
        <w:rPr>
          <w:i/>
          <w:iCs/>
          <w:szCs w:val="26"/>
        </w:rPr>
        <w:t xml:space="preserve"> </w:t>
      </w:r>
      <w:r w:rsidRPr="00D51139">
        <w:rPr>
          <w:i/>
          <w:iCs/>
          <w:szCs w:val="26"/>
          <w:lang w:val="en"/>
        </w:rPr>
        <w:t>documents</w:t>
      </w:r>
      <w:r w:rsidRPr="00D51139">
        <w:rPr>
          <w:i/>
          <w:iCs/>
          <w:szCs w:val="26"/>
        </w:rPr>
        <w:t xml:space="preserve"> </w:t>
      </w:r>
      <w:r w:rsidRPr="00D51139">
        <w:rPr>
          <w:i/>
          <w:iCs/>
          <w:szCs w:val="26"/>
          <w:lang w:val="en"/>
        </w:rPr>
        <w:t>or</w:t>
      </w:r>
      <w:r w:rsidRPr="00D51139">
        <w:rPr>
          <w:i/>
          <w:iCs/>
          <w:szCs w:val="26"/>
        </w:rPr>
        <w:t xml:space="preserve"> </w:t>
      </w:r>
      <w:r w:rsidRPr="00D51139">
        <w:rPr>
          <w:i/>
          <w:iCs/>
          <w:szCs w:val="26"/>
          <w:lang w:val="en"/>
        </w:rPr>
        <w:t>parts</w:t>
      </w:r>
      <w:r w:rsidRPr="00D51139">
        <w:rPr>
          <w:i/>
          <w:iCs/>
          <w:szCs w:val="26"/>
        </w:rPr>
        <w:t xml:space="preserve"> </w:t>
      </w:r>
      <w:r w:rsidRPr="00D51139">
        <w:rPr>
          <w:i/>
          <w:iCs/>
          <w:szCs w:val="26"/>
          <w:lang w:val="en"/>
        </w:rPr>
        <w:t>thereof</w:t>
      </w:r>
      <w:r w:rsidRPr="00D51139">
        <w:rPr>
          <w:szCs w:val="26"/>
        </w:rPr>
        <w:t xml:space="preserve">). Поэтому в изложенных ниже правилах мы посчитали </w:t>
      </w:r>
      <w:r w:rsidR="00E235D0" w:rsidRPr="00D51139">
        <w:rPr>
          <w:szCs w:val="26"/>
        </w:rPr>
        <w:t>целесообразным</w:t>
      </w:r>
      <w:r w:rsidRPr="00D51139">
        <w:rPr>
          <w:szCs w:val="26"/>
        </w:rPr>
        <w:t>, придерживаясь в целом ГОСТ 7.0.5-2008, сохранить некоторые элементы из ГОСТ 7.1-2003.</w:t>
      </w:r>
    </w:p>
    <w:p w:rsidR="004A4A3F" w:rsidRPr="00D51139" w:rsidRDefault="004A4A3F" w:rsidP="004A4A3F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По составу элементов </w:t>
      </w:r>
      <w:r w:rsidRPr="00D51139">
        <w:rPr>
          <w:b/>
          <w:i/>
          <w:szCs w:val="26"/>
        </w:rPr>
        <w:t>библиографическая ссылка</w:t>
      </w:r>
      <w:r w:rsidRPr="00D51139">
        <w:rPr>
          <w:szCs w:val="26"/>
        </w:rPr>
        <w:t xml:space="preserve"> может быть </w:t>
      </w:r>
      <w:r w:rsidRPr="00D51139">
        <w:rPr>
          <w:i/>
          <w:szCs w:val="26"/>
        </w:rPr>
        <w:t>полной или краткой</w:t>
      </w:r>
      <w:r w:rsidRPr="00D51139">
        <w:rPr>
          <w:szCs w:val="26"/>
        </w:rPr>
        <w:t>, в зависимости от вида ссылки, ее назначения, требований издающей организации.</w:t>
      </w:r>
    </w:p>
    <w:p w:rsidR="004A4A3F" w:rsidRPr="00D51139" w:rsidRDefault="004A4A3F" w:rsidP="004A4A3F">
      <w:pPr>
        <w:pStyle w:val="2"/>
        <w:spacing w:before="60" w:after="60"/>
        <w:ind w:firstLine="454"/>
        <w:rPr>
          <w:szCs w:val="26"/>
        </w:rPr>
      </w:pPr>
      <w:r w:rsidRPr="00D51139">
        <w:rPr>
          <w:i/>
          <w:szCs w:val="26"/>
        </w:rPr>
        <w:t>Полную</w:t>
      </w:r>
      <w:r w:rsidRPr="00D51139">
        <w:rPr>
          <w:szCs w:val="26"/>
        </w:rPr>
        <w:t xml:space="preserve"> ссылку составляют по ГОСТ 7.1</w:t>
      </w:r>
      <w:r w:rsidR="00B17DBC" w:rsidRPr="00D51139">
        <w:rPr>
          <w:szCs w:val="26"/>
        </w:rPr>
        <w:t>-2003</w:t>
      </w:r>
      <w:r w:rsidRPr="00D51139">
        <w:rPr>
          <w:szCs w:val="26"/>
        </w:rPr>
        <w:t xml:space="preserve">, </w:t>
      </w:r>
      <w:r w:rsidR="00C31863" w:rsidRPr="00D51139">
        <w:rPr>
          <w:szCs w:val="26"/>
        </w:rPr>
        <w:t>ГОСТ 7.82</w:t>
      </w:r>
      <w:r w:rsidR="00B17DBC" w:rsidRPr="00D51139">
        <w:rPr>
          <w:szCs w:val="26"/>
        </w:rPr>
        <w:t>-2001</w:t>
      </w:r>
      <w:r w:rsidRPr="00D51139">
        <w:rPr>
          <w:szCs w:val="26"/>
        </w:rPr>
        <w:t xml:space="preserve"> (</w:t>
      </w:r>
      <w:r w:rsidR="00C67A54" w:rsidRPr="00D51139">
        <w:rPr>
          <w:szCs w:val="26"/>
        </w:rPr>
        <w:t>см. в приложении примеры</w:t>
      </w:r>
      <w:r w:rsidRPr="00D51139">
        <w:rPr>
          <w:szCs w:val="26"/>
        </w:rPr>
        <w:t xml:space="preserve"> 1–3). </w:t>
      </w:r>
    </w:p>
    <w:p w:rsidR="004A4A3F" w:rsidRPr="00D51139" w:rsidRDefault="004A4A3F" w:rsidP="004A4A3F">
      <w:pPr>
        <w:pStyle w:val="2"/>
        <w:spacing w:before="60" w:after="60"/>
        <w:ind w:firstLine="454"/>
        <w:rPr>
          <w:szCs w:val="26"/>
        </w:rPr>
      </w:pPr>
      <w:r w:rsidRPr="00D51139">
        <w:rPr>
          <w:i/>
          <w:szCs w:val="26"/>
        </w:rPr>
        <w:t>Краткую</w:t>
      </w:r>
      <w:r w:rsidRPr="00D51139">
        <w:rPr>
          <w:szCs w:val="26"/>
        </w:rPr>
        <w:t xml:space="preserve"> ссылку, предназначенную только для поиска документа – объекта ссылки, составляют на основе принципа лаконизма в соответствии с требованиями ГОСТ</w:t>
      </w:r>
      <w:r w:rsidR="005362A8" w:rsidRPr="00D51139">
        <w:rPr>
          <w:szCs w:val="26"/>
        </w:rPr>
        <w:t>ов</w:t>
      </w:r>
      <w:r w:rsidRPr="00D51139">
        <w:rPr>
          <w:szCs w:val="26"/>
        </w:rPr>
        <w:t xml:space="preserve">. </w:t>
      </w:r>
    </w:p>
    <w:p w:rsidR="004A4A3F" w:rsidRPr="00D51139" w:rsidRDefault="004A4A3F" w:rsidP="004A4A3F">
      <w:pPr>
        <w:pStyle w:val="2"/>
        <w:spacing w:before="60" w:after="60"/>
        <w:ind w:firstLine="454"/>
        <w:rPr>
          <w:b/>
          <w:szCs w:val="26"/>
          <w:u w:val="single"/>
        </w:rPr>
      </w:pPr>
      <w:r w:rsidRPr="00D51139">
        <w:rPr>
          <w:szCs w:val="26"/>
        </w:rPr>
        <w:t>По месту расположения в документе различают библиографические ссылки:</w:t>
      </w:r>
    </w:p>
    <w:p w:rsidR="004A4A3F" w:rsidRPr="00D51139" w:rsidRDefault="004A4A3F" w:rsidP="004A4A3F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- </w:t>
      </w:r>
      <w:r w:rsidRPr="00D51139">
        <w:rPr>
          <w:i/>
          <w:szCs w:val="26"/>
        </w:rPr>
        <w:t>внутритекстовые</w:t>
      </w:r>
      <w:r w:rsidRPr="00D51139">
        <w:rPr>
          <w:szCs w:val="26"/>
        </w:rPr>
        <w:t>, помещенные в тексте документа. Они заключаются в круглые скобки</w:t>
      </w:r>
      <w:r w:rsidR="006E28DD" w:rsidRPr="00D51139">
        <w:rPr>
          <w:szCs w:val="26"/>
        </w:rPr>
        <w:t>. Обычно это сведения об архивных или других документах, которые нецелесообразно включать в список</w:t>
      </w:r>
      <w:r w:rsidRPr="00D51139">
        <w:rPr>
          <w:szCs w:val="26"/>
        </w:rPr>
        <w:t xml:space="preserve">; </w:t>
      </w:r>
    </w:p>
    <w:p w:rsidR="004A4A3F" w:rsidRPr="00D51139" w:rsidRDefault="004A4A3F" w:rsidP="004A4A3F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- </w:t>
      </w:r>
      <w:r w:rsidRPr="00D51139">
        <w:rPr>
          <w:i/>
          <w:szCs w:val="26"/>
        </w:rPr>
        <w:t>подстрочные</w:t>
      </w:r>
      <w:r w:rsidRPr="00D51139">
        <w:rPr>
          <w:szCs w:val="26"/>
        </w:rPr>
        <w:t>, вынесенные из текста вниз полосы документа (в сноску);</w:t>
      </w:r>
    </w:p>
    <w:p w:rsidR="009F5820" w:rsidRPr="00D51139" w:rsidRDefault="004A4A3F" w:rsidP="004A4A3F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- </w:t>
      </w:r>
      <w:r w:rsidRPr="00D51139">
        <w:rPr>
          <w:i/>
          <w:szCs w:val="26"/>
        </w:rPr>
        <w:t>затекстовые</w:t>
      </w:r>
      <w:r w:rsidRPr="00D51139">
        <w:rPr>
          <w:szCs w:val="26"/>
        </w:rPr>
        <w:t>, вынесенные за текст документа или его части</w:t>
      </w:r>
      <w:r w:rsidR="009F5820" w:rsidRPr="00D51139">
        <w:rPr>
          <w:szCs w:val="26"/>
        </w:rPr>
        <w:t>.</w:t>
      </w:r>
    </w:p>
    <w:p w:rsidR="004A4A3F" w:rsidRPr="00D51139" w:rsidRDefault="004A4A3F" w:rsidP="004A4A3F">
      <w:pPr>
        <w:pStyle w:val="2"/>
        <w:spacing w:before="60" w:after="60"/>
        <w:ind w:firstLine="454"/>
        <w:rPr>
          <w:i/>
          <w:szCs w:val="26"/>
        </w:rPr>
      </w:pPr>
      <w:r w:rsidRPr="00D51139">
        <w:rPr>
          <w:b/>
          <w:i/>
          <w:szCs w:val="26"/>
        </w:rPr>
        <w:t>Список использованной литературы</w:t>
      </w:r>
      <w:r w:rsidRPr="00D51139">
        <w:rPr>
          <w:i/>
          <w:szCs w:val="26"/>
        </w:rPr>
        <w:t xml:space="preserve"> </w:t>
      </w:r>
      <w:r w:rsidR="00DB7F7D" w:rsidRPr="00D51139">
        <w:rPr>
          <w:szCs w:val="26"/>
        </w:rPr>
        <w:t>в настоящих рекомендациях</w:t>
      </w:r>
      <w:r w:rsidRPr="00D51139">
        <w:rPr>
          <w:szCs w:val="26"/>
        </w:rPr>
        <w:t xml:space="preserve"> рассматривае</w:t>
      </w:r>
      <w:r w:rsidR="00DB7F7D" w:rsidRPr="00D51139">
        <w:rPr>
          <w:szCs w:val="26"/>
        </w:rPr>
        <w:t>тся</w:t>
      </w:r>
      <w:r w:rsidRPr="00D51139">
        <w:rPr>
          <w:szCs w:val="26"/>
        </w:rPr>
        <w:t xml:space="preserve"> как</w:t>
      </w:r>
      <w:r w:rsidRPr="00D51139">
        <w:rPr>
          <w:i/>
          <w:szCs w:val="26"/>
        </w:rPr>
        <w:t xml:space="preserve"> совокупность затекстовых ссылок</w:t>
      </w:r>
      <w:r w:rsidR="00214D44" w:rsidRPr="00D51139">
        <w:rPr>
          <w:szCs w:val="26"/>
        </w:rPr>
        <w:t xml:space="preserve">, </w:t>
      </w:r>
      <w:r w:rsidR="00D731FB" w:rsidRPr="00D51139">
        <w:rPr>
          <w:i/>
          <w:szCs w:val="26"/>
        </w:rPr>
        <w:t>в несколько расширительном толковании</w:t>
      </w:r>
      <w:r w:rsidR="00214D44" w:rsidRPr="00D51139">
        <w:rPr>
          <w:szCs w:val="26"/>
        </w:rPr>
        <w:t>.</w:t>
      </w:r>
    </w:p>
    <w:p w:rsidR="00CA6C16" w:rsidRPr="00D51139" w:rsidRDefault="002118ED" w:rsidP="004A4A3F">
      <w:pPr>
        <w:pStyle w:val="2"/>
        <w:spacing w:before="60" w:after="60"/>
        <w:ind w:firstLine="454"/>
        <w:rPr>
          <w:bCs/>
        </w:rPr>
      </w:pPr>
      <w:r w:rsidRPr="00D51139">
        <w:t xml:space="preserve">Составители ГОСТ 0.5-2008 </w:t>
      </w:r>
      <w:r w:rsidR="00EB1118">
        <w:t xml:space="preserve">терминологически </w:t>
      </w:r>
      <w:r w:rsidRPr="00D51139">
        <w:t>не приравнивают библиографические записи в списках к ссылкам: «</w:t>
      </w:r>
      <w:r w:rsidRPr="00D51139">
        <w:rPr>
          <w:bCs/>
        </w:rPr>
        <w:t xml:space="preserve">Совокупность затекстовых библиографических ссылок не является библиографическим списком или указателем, как правило, также помещаемыми </w:t>
      </w:r>
      <w:r w:rsidRPr="00D51139">
        <w:t xml:space="preserve">после текста </w:t>
      </w:r>
      <w:r w:rsidRPr="00D51139">
        <w:rPr>
          <w:bCs/>
        </w:rPr>
        <w:t>документа и имеющими самостоятельное значение в качестве библиографического пособия</w:t>
      </w:r>
      <w:r w:rsidR="00051834" w:rsidRPr="00D51139">
        <w:rPr>
          <w:bCs/>
        </w:rPr>
        <w:t>»</w:t>
      </w:r>
      <w:r w:rsidRPr="00D51139">
        <w:rPr>
          <w:bCs/>
        </w:rPr>
        <w:t xml:space="preserve">. </w:t>
      </w:r>
      <w:r w:rsidR="00D731FB" w:rsidRPr="00D51139">
        <w:rPr>
          <w:bCs/>
        </w:rPr>
        <w:t xml:space="preserve">В наших рекомендациях </w:t>
      </w:r>
      <w:r w:rsidRPr="00D51139">
        <w:rPr>
          <w:bCs/>
        </w:rPr>
        <w:t>мы преследовали цель определить тот минимум, которого достаточно, чтобы превратить совокупность затекстовых ссылок в список литературы</w:t>
      </w:r>
      <w:r w:rsidR="007F6278">
        <w:rPr>
          <w:bCs/>
        </w:rPr>
        <w:t xml:space="preserve"> (который не является, однако, библиографическим указателем)</w:t>
      </w:r>
      <w:r w:rsidRPr="00D51139">
        <w:rPr>
          <w:bCs/>
        </w:rPr>
        <w:t>.</w:t>
      </w:r>
    </w:p>
    <w:p w:rsidR="002118ED" w:rsidRPr="00D51139" w:rsidRDefault="002118ED" w:rsidP="004A4A3F">
      <w:pPr>
        <w:pStyle w:val="2"/>
        <w:spacing w:before="60" w:after="60"/>
        <w:ind w:firstLine="454"/>
        <w:rPr>
          <w:szCs w:val="26"/>
        </w:rPr>
      </w:pPr>
    </w:p>
    <w:p w:rsidR="004A4A3F" w:rsidRPr="00D51139" w:rsidRDefault="004A4A3F" w:rsidP="004A4A3F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Для связи библиографического списка с текстом документа используют </w:t>
      </w:r>
      <w:r w:rsidRPr="00D51139">
        <w:rPr>
          <w:b/>
          <w:i/>
          <w:szCs w:val="26"/>
        </w:rPr>
        <w:t>отсылки</w:t>
      </w:r>
      <w:r w:rsidRPr="00D51139">
        <w:rPr>
          <w:i/>
          <w:szCs w:val="26"/>
        </w:rPr>
        <w:t xml:space="preserve"> </w:t>
      </w:r>
      <w:r w:rsidR="00B23B10" w:rsidRPr="00D51139">
        <w:rPr>
          <w:bCs/>
          <w:szCs w:val="26"/>
        </w:rPr>
        <w:t>в </w:t>
      </w:r>
      <w:r w:rsidRPr="00D51139">
        <w:rPr>
          <w:bCs/>
          <w:szCs w:val="26"/>
        </w:rPr>
        <w:t xml:space="preserve">виде цифр (порядковых номеров) или в виде указания фамилии автора и других сведений, заключенных в </w:t>
      </w:r>
      <w:r w:rsidRPr="00D51139">
        <w:rPr>
          <w:b/>
          <w:bCs/>
          <w:i/>
          <w:szCs w:val="26"/>
        </w:rPr>
        <w:t>квадратные скобки</w:t>
      </w:r>
      <w:r w:rsidRPr="00D51139">
        <w:rPr>
          <w:bCs/>
          <w:szCs w:val="26"/>
        </w:rPr>
        <w:t>: [10]; [</w:t>
      </w:r>
      <w:r w:rsidRPr="00D51139">
        <w:rPr>
          <w:szCs w:val="26"/>
        </w:rPr>
        <w:t>Иванов, 1978; Иванов, Петров, 1972; Иванов и др., 1969</w:t>
      </w:r>
      <w:r w:rsidRPr="00D51139">
        <w:rPr>
          <w:bCs/>
          <w:szCs w:val="26"/>
        </w:rPr>
        <w:t xml:space="preserve">]. Круглые скобки для этих целей не используются. </w:t>
      </w:r>
      <w:r w:rsidRPr="00D51139">
        <w:rPr>
          <w:szCs w:val="26"/>
        </w:rPr>
        <w:t>Следует учесть, что второй способ отсылок, используемый в ненумерованных списках, неэкономичен.</w:t>
      </w:r>
    </w:p>
    <w:p w:rsidR="004A4A3F" w:rsidRPr="00D51139" w:rsidRDefault="004A4A3F" w:rsidP="004A4A3F">
      <w:pPr>
        <w:spacing w:before="60" w:after="60"/>
        <w:ind w:firstLine="454"/>
        <w:jc w:val="both"/>
        <w:rPr>
          <w:sz w:val="26"/>
          <w:szCs w:val="26"/>
          <w:lang w:val="ru-RU"/>
        </w:rPr>
      </w:pPr>
      <w:r w:rsidRPr="00D51139">
        <w:rPr>
          <w:sz w:val="26"/>
          <w:szCs w:val="26"/>
          <w:lang w:val="ru-RU"/>
        </w:rPr>
        <w:t xml:space="preserve">Если ссылку приводят на конкретный фрагмент текста документа, в отсылке указывают порядковый номер источника в списке, обозначение и номер тома, страницы, на которых помещен объект </w:t>
      </w:r>
      <w:r w:rsidR="00CE3885" w:rsidRPr="00D51139">
        <w:rPr>
          <w:sz w:val="26"/>
          <w:szCs w:val="26"/>
          <w:lang w:val="ru-RU"/>
        </w:rPr>
        <w:t>цитирования (упоминания)</w:t>
      </w:r>
      <w:r w:rsidRPr="00D51139">
        <w:rPr>
          <w:sz w:val="26"/>
          <w:szCs w:val="26"/>
          <w:lang w:val="ru-RU"/>
        </w:rPr>
        <w:t>. Сведения разделяют запятой:</w:t>
      </w:r>
    </w:p>
    <w:p w:rsidR="004A4A3F" w:rsidRPr="00D51139" w:rsidRDefault="004A4A3F" w:rsidP="00C67A54">
      <w:pPr>
        <w:spacing w:before="60" w:after="60"/>
        <w:ind w:left="680"/>
        <w:jc w:val="both"/>
        <w:rPr>
          <w:bCs/>
          <w:sz w:val="26"/>
          <w:szCs w:val="26"/>
          <w:lang w:val="ru-RU"/>
        </w:rPr>
      </w:pPr>
      <w:r w:rsidRPr="00D51139">
        <w:rPr>
          <w:i/>
          <w:iCs/>
          <w:sz w:val="26"/>
          <w:szCs w:val="26"/>
          <w:lang w:val="ru-RU"/>
        </w:rPr>
        <w:t>В тексте:</w:t>
      </w:r>
      <w:r w:rsidRPr="00D51139">
        <w:rPr>
          <w:b/>
          <w:sz w:val="26"/>
          <w:szCs w:val="26"/>
          <w:lang w:val="ru-RU"/>
        </w:rPr>
        <w:t xml:space="preserve"> </w:t>
      </w:r>
      <w:r w:rsidR="00214D44" w:rsidRPr="00D51139">
        <w:rPr>
          <w:bCs/>
          <w:sz w:val="26"/>
          <w:szCs w:val="26"/>
          <w:lang w:val="ru-RU"/>
        </w:rPr>
        <w:t>[10, с. 81]</w:t>
      </w:r>
    </w:p>
    <w:p w:rsidR="004A4A3F" w:rsidRPr="00D51139" w:rsidRDefault="004A4A3F" w:rsidP="00C67A54">
      <w:pPr>
        <w:spacing w:before="60" w:after="60"/>
        <w:ind w:left="680"/>
        <w:jc w:val="both"/>
        <w:rPr>
          <w:iCs/>
          <w:sz w:val="26"/>
          <w:szCs w:val="26"/>
          <w:lang w:val="ru-RU"/>
        </w:rPr>
      </w:pPr>
      <w:r w:rsidRPr="00D51139">
        <w:rPr>
          <w:i/>
          <w:iCs/>
          <w:sz w:val="26"/>
          <w:szCs w:val="26"/>
          <w:lang w:val="ru-RU"/>
        </w:rPr>
        <w:t>В списке</w:t>
      </w:r>
      <w:r w:rsidRPr="00D51139">
        <w:rPr>
          <w:bCs/>
          <w:sz w:val="26"/>
          <w:szCs w:val="26"/>
          <w:lang w:val="ru-RU"/>
        </w:rPr>
        <w:t>:</w:t>
      </w:r>
      <w:r w:rsidRPr="00D51139">
        <w:rPr>
          <w:b/>
          <w:bCs/>
          <w:sz w:val="26"/>
          <w:szCs w:val="26"/>
          <w:lang w:val="ru-RU"/>
        </w:rPr>
        <w:t xml:space="preserve"> </w:t>
      </w:r>
      <w:r w:rsidRPr="00D51139">
        <w:rPr>
          <w:iCs/>
          <w:sz w:val="26"/>
          <w:szCs w:val="26"/>
          <w:lang w:val="ru-RU"/>
        </w:rPr>
        <w:t>10. Бердяев,</w:t>
      </w:r>
      <w:r w:rsidR="00CD489F">
        <w:rPr>
          <w:rStyle w:val="a7"/>
          <w:iCs/>
          <w:sz w:val="26"/>
          <w:szCs w:val="26"/>
          <w:lang w:val="ru-RU"/>
        </w:rPr>
        <w:footnoteReference w:customMarkFollows="1" w:id="2"/>
        <w:t>*</w:t>
      </w:r>
      <w:r w:rsidRPr="00D51139">
        <w:rPr>
          <w:iCs/>
          <w:sz w:val="26"/>
          <w:szCs w:val="26"/>
          <w:lang w:val="ru-RU"/>
        </w:rPr>
        <w:t xml:space="preserve"> Н.А. Смысл истории. М. : Мысль, 1990. 175 </w:t>
      </w:r>
      <w:r w:rsidRPr="00D51139">
        <w:rPr>
          <w:iCs/>
          <w:sz w:val="26"/>
          <w:szCs w:val="26"/>
        </w:rPr>
        <w:t>c</w:t>
      </w:r>
      <w:r w:rsidRPr="00D51139">
        <w:rPr>
          <w:iCs/>
          <w:sz w:val="26"/>
          <w:szCs w:val="26"/>
          <w:lang w:val="ru-RU"/>
        </w:rPr>
        <w:t>.</w:t>
      </w:r>
    </w:p>
    <w:p w:rsidR="004A4A3F" w:rsidRPr="00D51139" w:rsidRDefault="004A4A3F" w:rsidP="00C67A54">
      <w:pPr>
        <w:spacing w:before="60" w:after="60"/>
        <w:ind w:left="680"/>
        <w:jc w:val="both"/>
        <w:rPr>
          <w:bCs/>
          <w:sz w:val="26"/>
          <w:szCs w:val="26"/>
          <w:lang w:val="ru-RU"/>
        </w:rPr>
      </w:pPr>
      <w:r w:rsidRPr="00D51139">
        <w:rPr>
          <w:i/>
          <w:iCs/>
          <w:sz w:val="26"/>
          <w:szCs w:val="26"/>
          <w:lang w:val="ru-RU"/>
        </w:rPr>
        <w:t>В тексте:</w:t>
      </w:r>
      <w:r w:rsidRPr="00D51139">
        <w:rPr>
          <w:b/>
          <w:sz w:val="26"/>
          <w:szCs w:val="26"/>
          <w:lang w:val="ru-RU"/>
        </w:rPr>
        <w:t xml:space="preserve"> </w:t>
      </w:r>
      <w:r w:rsidRPr="00D51139">
        <w:rPr>
          <w:bCs/>
          <w:sz w:val="26"/>
          <w:szCs w:val="26"/>
          <w:lang w:val="ru-RU"/>
        </w:rPr>
        <w:t>[</w:t>
      </w:r>
      <w:r w:rsidRPr="00D51139">
        <w:rPr>
          <w:sz w:val="26"/>
          <w:szCs w:val="26"/>
          <w:lang w:val="ru-RU"/>
        </w:rPr>
        <w:t>Целищев</w:t>
      </w:r>
      <w:r w:rsidRPr="00D51139">
        <w:rPr>
          <w:bCs/>
          <w:sz w:val="26"/>
          <w:szCs w:val="26"/>
          <w:lang w:val="ru-RU"/>
        </w:rPr>
        <w:t>, ч. 1, с. 17]</w:t>
      </w:r>
      <w:r w:rsidR="00A52835" w:rsidRPr="00D51139">
        <w:rPr>
          <w:bCs/>
          <w:sz w:val="26"/>
          <w:szCs w:val="26"/>
          <w:lang w:val="ru-RU"/>
        </w:rPr>
        <w:t xml:space="preserve">; </w:t>
      </w:r>
      <w:r w:rsidR="00CE3885" w:rsidRPr="00D51139">
        <w:rPr>
          <w:bCs/>
          <w:sz w:val="26"/>
          <w:szCs w:val="26"/>
          <w:lang w:val="ru-RU"/>
        </w:rPr>
        <w:t>[</w:t>
      </w:r>
      <w:r w:rsidR="00CE3885" w:rsidRPr="00D51139">
        <w:rPr>
          <w:sz w:val="26"/>
          <w:szCs w:val="26"/>
          <w:lang w:val="ru-RU"/>
        </w:rPr>
        <w:t>Целищев</w:t>
      </w:r>
      <w:r w:rsidR="00CE3885" w:rsidRPr="00D51139">
        <w:rPr>
          <w:bCs/>
          <w:sz w:val="26"/>
          <w:szCs w:val="26"/>
          <w:lang w:val="ru-RU"/>
        </w:rPr>
        <w:t xml:space="preserve">, ч. 2, с. 56] </w:t>
      </w:r>
    </w:p>
    <w:p w:rsidR="004A4A3F" w:rsidRPr="00D51139" w:rsidRDefault="004A4A3F" w:rsidP="00C67A54">
      <w:pPr>
        <w:spacing w:before="60" w:after="60"/>
        <w:ind w:left="680"/>
        <w:jc w:val="both"/>
        <w:rPr>
          <w:iCs/>
          <w:sz w:val="26"/>
          <w:szCs w:val="26"/>
          <w:lang w:val="ru-RU"/>
        </w:rPr>
      </w:pPr>
      <w:r w:rsidRPr="00D51139">
        <w:rPr>
          <w:i/>
          <w:iCs/>
          <w:sz w:val="26"/>
          <w:szCs w:val="26"/>
          <w:lang w:val="ru-RU"/>
        </w:rPr>
        <w:t xml:space="preserve">В списке: </w:t>
      </w:r>
      <w:r w:rsidRPr="00D51139">
        <w:rPr>
          <w:iCs/>
          <w:sz w:val="26"/>
          <w:szCs w:val="26"/>
          <w:lang w:val="ru-RU"/>
        </w:rPr>
        <w:t xml:space="preserve">Целищев, В.В. Философия математики. Новосибирск : Изд-во НГУ, 2002. Ч. 1–2. </w:t>
      </w:r>
    </w:p>
    <w:p w:rsidR="004A4A3F" w:rsidRPr="00D51139" w:rsidRDefault="004A4A3F" w:rsidP="004A4A3F">
      <w:pPr>
        <w:pStyle w:val="p"/>
        <w:spacing w:before="60" w:beforeAutospacing="0" w:after="60" w:afterAutospacing="0"/>
        <w:ind w:firstLine="454"/>
        <w:jc w:val="both"/>
        <w:outlineLvl w:val="5"/>
        <w:rPr>
          <w:sz w:val="26"/>
          <w:szCs w:val="26"/>
        </w:rPr>
      </w:pPr>
      <w:r w:rsidRPr="00D51139">
        <w:rPr>
          <w:sz w:val="26"/>
          <w:szCs w:val="26"/>
        </w:rPr>
        <w:t>Если отсылка содержит сведения о нескольких источниках, группы сведений разделяют знаком точка с запятой:</w:t>
      </w:r>
    </w:p>
    <w:p w:rsidR="00A52835" w:rsidRPr="00D51139" w:rsidRDefault="00214D44" w:rsidP="00A52835">
      <w:pPr>
        <w:shd w:val="clear" w:color="auto" w:fill="FFFFFF"/>
        <w:tabs>
          <w:tab w:val="left" w:pos="8976"/>
        </w:tabs>
        <w:spacing w:before="60" w:after="60"/>
        <w:ind w:left="680" w:firstLine="454"/>
        <w:rPr>
          <w:spacing w:val="4"/>
          <w:sz w:val="26"/>
          <w:szCs w:val="26"/>
          <w:lang w:val="ru-RU"/>
        </w:rPr>
      </w:pPr>
      <w:r w:rsidRPr="00D51139">
        <w:rPr>
          <w:spacing w:val="4"/>
          <w:sz w:val="26"/>
          <w:szCs w:val="26"/>
          <w:lang w:val="ru-RU"/>
        </w:rPr>
        <w:t xml:space="preserve">[2; 5, с. 14] </w:t>
      </w:r>
    </w:p>
    <w:p w:rsidR="00A52835" w:rsidRPr="00D51139" w:rsidRDefault="004A4A3F" w:rsidP="00A52835">
      <w:pPr>
        <w:shd w:val="clear" w:color="auto" w:fill="FFFFFF"/>
        <w:tabs>
          <w:tab w:val="left" w:pos="8976"/>
        </w:tabs>
        <w:spacing w:before="60" w:after="60"/>
        <w:ind w:left="680" w:firstLine="454"/>
        <w:rPr>
          <w:spacing w:val="4"/>
          <w:sz w:val="26"/>
          <w:szCs w:val="26"/>
          <w:lang w:val="ru-RU"/>
        </w:rPr>
      </w:pPr>
      <w:r w:rsidRPr="00D51139">
        <w:rPr>
          <w:spacing w:val="4"/>
          <w:sz w:val="26"/>
          <w:szCs w:val="26"/>
          <w:lang w:val="ru-RU"/>
        </w:rPr>
        <w:t>[17; 25 и др.]</w:t>
      </w:r>
      <w:r w:rsidR="00214D44" w:rsidRPr="00D51139">
        <w:rPr>
          <w:spacing w:val="4"/>
          <w:sz w:val="26"/>
          <w:szCs w:val="26"/>
          <w:lang w:val="ru-RU"/>
        </w:rPr>
        <w:t xml:space="preserve"> </w:t>
      </w:r>
    </w:p>
    <w:p w:rsidR="004A4A3F" w:rsidRPr="00D51139" w:rsidRDefault="004A4A3F" w:rsidP="00A52835">
      <w:pPr>
        <w:shd w:val="clear" w:color="auto" w:fill="FFFFFF"/>
        <w:tabs>
          <w:tab w:val="left" w:pos="8976"/>
        </w:tabs>
        <w:spacing w:before="60" w:after="60"/>
        <w:ind w:left="680" w:firstLine="454"/>
        <w:rPr>
          <w:i/>
          <w:spacing w:val="4"/>
          <w:sz w:val="26"/>
          <w:szCs w:val="26"/>
          <w:lang w:val="ru-RU"/>
        </w:rPr>
      </w:pPr>
      <w:r w:rsidRPr="00D51139">
        <w:rPr>
          <w:bCs/>
          <w:sz w:val="26"/>
          <w:szCs w:val="26"/>
          <w:lang w:val="ru-RU"/>
        </w:rPr>
        <w:t>[</w:t>
      </w:r>
      <w:r w:rsidRPr="00D51139">
        <w:rPr>
          <w:sz w:val="26"/>
          <w:szCs w:val="26"/>
          <w:lang w:val="ru-RU"/>
        </w:rPr>
        <w:t>Орлов</w:t>
      </w:r>
      <w:r w:rsidRPr="00D51139">
        <w:rPr>
          <w:bCs/>
          <w:sz w:val="26"/>
          <w:szCs w:val="26"/>
          <w:lang w:val="ru-RU"/>
        </w:rPr>
        <w:t>, 1989; Северин, 1990; и др.].</w:t>
      </w:r>
      <w:r w:rsidRPr="00D51139">
        <w:rPr>
          <w:bCs/>
          <w:lang w:val="ru-RU"/>
        </w:rPr>
        <w:t xml:space="preserve"> </w:t>
      </w:r>
      <w:r w:rsidRPr="00D51139">
        <w:rPr>
          <w:bCs/>
          <w:i/>
          <w:sz w:val="26"/>
          <w:szCs w:val="26"/>
          <w:lang w:val="ru-RU"/>
        </w:rPr>
        <w:t xml:space="preserve">(Точка с запятой </w:t>
      </w:r>
      <w:r w:rsidR="00CA6C16" w:rsidRPr="00D51139">
        <w:rPr>
          <w:bCs/>
          <w:i/>
          <w:sz w:val="26"/>
          <w:szCs w:val="26"/>
          <w:lang w:val="ru-RU"/>
        </w:rPr>
        <w:t>перед «и </w:t>
      </w:r>
      <w:r w:rsidRPr="00D51139">
        <w:rPr>
          <w:bCs/>
          <w:i/>
          <w:sz w:val="26"/>
          <w:szCs w:val="26"/>
          <w:lang w:val="ru-RU"/>
        </w:rPr>
        <w:t>др.» указывает, что ссылаются не на работы Северина других лет, а на работы других авторов.)</w:t>
      </w:r>
    </w:p>
    <w:p w:rsidR="00A52835" w:rsidRPr="00D51139" w:rsidRDefault="004A4A3F" w:rsidP="004A4A3F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Если текст цитируется не по первоисточнику, то в начале отсылки приводят слова «Цит. по:», например: </w:t>
      </w:r>
    </w:p>
    <w:p w:rsidR="00A52835" w:rsidRPr="00D51139" w:rsidRDefault="004A4A3F" w:rsidP="00A52835">
      <w:pPr>
        <w:pStyle w:val="2"/>
        <w:spacing w:before="60" w:after="60"/>
        <w:ind w:left="680" w:firstLine="454"/>
        <w:rPr>
          <w:spacing w:val="4"/>
          <w:szCs w:val="26"/>
        </w:rPr>
      </w:pPr>
      <w:r w:rsidRPr="00D51139">
        <w:rPr>
          <w:spacing w:val="4"/>
          <w:szCs w:val="26"/>
        </w:rPr>
        <w:t xml:space="preserve">[Цит. по: 75, </w:t>
      </w:r>
      <w:r w:rsidRPr="00D51139">
        <w:rPr>
          <w:spacing w:val="-4"/>
          <w:szCs w:val="26"/>
        </w:rPr>
        <w:t>т. 2, с. 27</w:t>
      </w:r>
      <w:r w:rsidR="00214D44" w:rsidRPr="00D51139">
        <w:rPr>
          <w:spacing w:val="4"/>
          <w:szCs w:val="26"/>
        </w:rPr>
        <w:t xml:space="preserve">] </w:t>
      </w:r>
    </w:p>
    <w:p w:rsidR="00A52835" w:rsidRPr="00D51139" w:rsidRDefault="004A4A3F" w:rsidP="00A52835">
      <w:pPr>
        <w:pStyle w:val="2"/>
        <w:spacing w:before="60" w:after="60"/>
        <w:ind w:left="680" w:firstLine="454"/>
        <w:rPr>
          <w:spacing w:val="4"/>
          <w:szCs w:val="26"/>
        </w:rPr>
      </w:pPr>
      <w:r w:rsidRPr="00D51139">
        <w:rPr>
          <w:spacing w:val="4"/>
          <w:szCs w:val="26"/>
        </w:rPr>
        <w:t xml:space="preserve">[Цит. по: Флоренский, </w:t>
      </w:r>
      <w:r w:rsidRPr="00D51139">
        <w:rPr>
          <w:spacing w:val="-4"/>
          <w:szCs w:val="26"/>
        </w:rPr>
        <w:t>1990, т. 2, с. 27</w:t>
      </w:r>
      <w:r w:rsidRPr="00D51139">
        <w:rPr>
          <w:spacing w:val="4"/>
          <w:szCs w:val="26"/>
        </w:rPr>
        <w:t xml:space="preserve">]. </w:t>
      </w:r>
    </w:p>
    <w:p w:rsidR="00A52835" w:rsidRPr="00D51139" w:rsidRDefault="004A4A3F" w:rsidP="004A4A3F">
      <w:pPr>
        <w:pStyle w:val="2"/>
        <w:spacing w:before="60" w:after="60"/>
        <w:ind w:firstLine="454"/>
        <w:rPr>
          <w:spacing w:val="4"/>
          <w:szCs w:val="26"/>
        </w:rPr>
      </w:pPr>
      <w:r w:rsidRPr="00D51139">
        <w:rPr>
          <w:spacing w:val="4"/>
          <w:szCs w:val="26"/>
        </w:rPr>
        <w:t xml:space="preserve">Если приводится не цитата, а обсуждается чье-то мнение с опорой не на первоисточник, то в отсылке используют слова «Приводится по:», например: </w:t>
      </w:r>
    </w:p>
    <w:p w:rsidR="00051834" w:rsidRPr="00D51139" w:rsidRDefault="004A4A3F" w:rsidP="00051834">
      <w:pPr>
        <w:pStyle w:val="2"/>
        <w:spacing w:before="60" w:after="60"/>
        <w:ind w:left="680" w:firstLine="454"/>
        <w:rPr>
          <w:spacing w:val="4"/>
          <w:szCs w:val="26"/>
        </w:rPr>
      </w:pPr>
      <w:r w:rsidRPr="00D51139">
        <w:rPr>
          <w:spacing w:val="4"/>
          <w:szCs w:val="26"/>
        </w:rPr>
        <w:t xml:space="preserve">[Приводится по: 28] </w:t>
      </w:r>
    </w:p>
    <w:p w:rsidR="004A4A3F" w:rsidRPr="00D51139" w:rsidRDefault="004A4A3F" w:rsidP="00A52835">
      <w:pPr>
        <w:pStyle w:val="2"/>
        <w:spacing w:before="60" w:after="60"/>
        <w:ind w:left="680" w:firstLine="454"/>
        <w:rPr>
          <w:spacing w:val="4"/>
          <w:szCs w:val="26"/>
        </w:rPr>
      </w:pPr>
      <w:r w:rsidRPr="00D51139">
        <w:rPr>
          <w:spacing w:val="4"/>
          <w:szCs w:val="26"/>
        </w:rPr>
        <w:t xml:space="preserve">[Приводится по: 28, </w:t>
      </w:r>
      <w:r w:rsidRPr="00D51139">
        <w:rPr>
          <w:spacing w:val="-4"/>
          <w:szCs w:val="26"/>
        </w:rPr>
        <w:t>с. 7</w:t>
      </w:r>
      <w:r w:rsidRPr="00D51139">
        <w:rPr>
          <w:spacing w:val="4"/>
          <w:szCs w:val="26"/>
        </w:rPr>
        <w:t>].</w:t>
      </w:r>
    </w:p>
    <w:p w:rsidR="006E28DD" w:rsidRPr="00D51139" w:rsidRDefault="006E28DD" w:rsidP="004A4A3F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Отсылки могут быть включены во внутритекстовые пояснения или в подстрочные сноски: </w:t>
      </w:r>
    </w:p>
    <w:p w:rsidR="00CA6C16" w:rsidRPr="00D51139" w:rsidRDefault="006E28DD" w:rsidP="004A4A3F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>(см. соответствующую обстоятельную статью П.Н. Сергеева [7])</w:t>
      </w:r>
    </w:p>
    <w:p w:rsidR="006E28DD" w:rsidRPr="00D51139" w:rsidRDefault="00942336" w:rsidP="00E15448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>(см., например, [12–17; 21])</w:t>
      </w:r>
    </w:p>
    <w:p w:rsidR="004A4A3F" w:rsidRPr="00D51139" w:rsidRDefault="004A4A3F" w:rsidP="004A4A3F">
      <w:pPr>
        <w:pStyle w:val="a6"/>
        <w:spacing w:before="60" w:after="60"/>
        <w:ind w:firstLine="454"/>
        <w:rPr>
          <w:sz w:val="22"/>
          <w:szCs w:val="22"/>
        </w:rPr>
      </w:pPr>
      <w:r w:rsidRPr="00D51139">
        <w:rPr>
          <w:rStyle w:val="a7"/>
          <w:sz w:val="22"/>
          <w:szCs w:val="22"/>
        </w:rPr>
        <w:footnoteRef/>
      </w:r>
      <w:r w:rsidRPr="00D51139">
        <w:rPr>
          <w:sz w:val="22"/>
          <w:szCs w:val="22"/>
        </w:rPr>
        <w:t xml:space="preserve"> Несмотря на то что закон Эбуция (ок. </w:t>
      </w:r>
      <w:smartTag w:uri="urn:schemas-microsoft-com:office:smarttags" w:element="metricconverter">
        <w:smartTagPr>
          <w:attr w:name="ProductID" w:val="130 г"/>
        </w:smartTagPr>
        <w:r w:rsidRPr="00D51139">
          <w:rPr>
            <w:sz w:val="22"/>
            <w:szCs w:val="22"/>
          </w:rPr>
          <w:t>130 г</w:t>
        </w:r>
      </w:smartTag>
      <w:r w:rsidRPr="00D51139">
        <w:rPr>
          <w:sz w:val="22"/>
          <w:szCs w:val="22"/>
        </w:rPr>
        <w:t>. до н.э.) декларировал введение формулярного процесса, однако еще долгое время продолжал дей</w:t>
      </w:r>
      <w:r w:rsidR="00E15448" w:rsidRPr="00D51139">
        <w:rPr>
          <w:sz w:val="22"/>
          <w:szCs w:val="22"/>
        </w:rPr>
        <w:t>ствовать легисакционный процесс (с</w:t>
      </w:r>
      <w:r w:rsidRPr="00D51139">
        <w:rPr>
          <w:sz w:val="22"/>
          <w:szCs w:val="22"/>
        </w:rPr>
        <w:t>м. [5, с. 183]</w:t>
      </w:r>
      <w:r w:rsidR="00E15448" w:rsidRPr="00D51139">
        <w:rPr>
          <w:sz w:val="22"/>
          <w:szCs w:val="22"/>
        </w:rPr>
        <w:t>)</w:t>
      </w:r>
      <w:r w:rsidRPr="00D51139">
        <w:rPr>
          <w:sz w:val="22"/>
          <w:szCs w:val="22"/>
        </w:rPr>
        <w:t>.</w:t>
      </w:r>
    </w:p>
    <w:p w:rsidR="004A4A3F" w:rsidRPr="00D51139" w:rsidRDefault="00A82D4E" w:rsidP="004A4A3F">
      <w:pPr>
        <w:pStyle w:val="a6"/>
        <w:spacing w:before="60" w:after="60"/>
        <w:ind w:firstLine="454"/>
        <w:jc w:val="both"/>
        <w:rPr>
          <w:sz w:val="22"/>
          <w:szCs w:val="22"/>
        </w:rPr>
      </w:pPr>
      <w:r w:rsidRPr="00D51139">
        <w:rPr>
          <w:rStyle w:val="a7"/>
          <w:sz w:val="22"/>
          <w:szCs w:val="22"/>
        </w:rPr>
        <w:t>*</w:t>
      </w:r>
      <w:r w:rsidR="004A4A3F" w:rsidRPr="00D51139">
        <w:rPr>
          <w:sz w:val="22"/>
          <w:szCs w:val="22"/>
        </w:rPr>
        <w:t xml:space="preserve"> Так, М.Ю. Герман использует эту деталь для раскрытия характера лондонского олдермена: «…примитивная грубость, циничность отца, снимающего кольцо с не остывшего еще пальца умирающей дочери» [6, с.</w:t>
      </w:r>
      <w:r w:rsidR="004A4A3F" w:rsidRPr="00D51139">
        <w:rPr>
          <w:sz w:val="22"/>
          <w:szCs w:val="22"/>
          <w:lang w:val="en-US"/>
        </w:rPr>
        <w:t> </w:t>
      </w:r>
      <w:r w:rsidR="004A4A3F" w:rsidRPr="00D51139">
        <w:rPr>
          <w:sz w:val="22"/>
          <w:szCs w:val="22"/>
        </w:rPr>
        <w:t>168].</w:t>
      </w:r>
    </w:p>
    <w:p w:rsidR="00E15448" w:rsidRPr="00D51139" w:rsidRDefault="00E15448" w:rsidP="00E15448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Таким образом, наличие списка не отменяет применения в тексте подстрочных и внутритекстовых ссылок в тех случаях, когда содержание их выходит за рамки библиографических сведений о документе. </w:t>
      </w:r>
    </w:p>
    <w:p w:rsidR="00E15448" w:rsidRPr="00D51139" w:rsidRDefault="00E15448" w:rsidP="00E15448">
      <w:pPr>
        <w:pStyle w:val="ac"/>
        <w:spacing w:before="60" w:after="60"/>
        <w:ind w:firstLine="454"/>
        <w:rPr>
          <w:i/>
          <w:sz w:val="26"/>
          <w:szCs w:val="26"/>
          <w:lang w:val="ru-RU"/>
        </w:rPr>
      </w:pPr>
    </w:p>
    <w:p w:rsidR="00E15448" w:rsidRPr="00D51139" w:rsidRDefault="00E15448" w:rsidP="00E15448">
      <w:pPr>
        <w:pStyle w:val="ac"/>
        <w:spacing w:before="60" w:after="60"/>
        <w:ind w:firstLine="454"/>
        <w:rPr>
          <w:sz w:val="26"/>
          <w:szCs w:val="26"/>
          <w:lang w:val="ru-RU"/>
        </w:rPr>
      </w:pPr>
      <w:r w:rsidRPr="00D51139">
        <w:rPr>
          <w:i/>
          <w:sz w:val="26"/>
          <w:szCs w:val="26"/>
          <w:lang w:val="ru-RU"/>
        </w:rPr>
        <w:t>Основное требование к списку литературы – единообразное оформление по всему документу</w:t>
      </w:r>
      <w:r w:rsidRPr="00D51139">
        <w:rPr>
          <w:sz w:val="26"/>
          <w:szCs w:val="26"/>
          <w:lang w:val="ru-RU"/>
        </w:rPr>
        <w:t xml:space="preserve"> (отчету, монографии, диссертации, журналу, сборнику и т.п.). </w:t>
      </w:r>
    </w:p>
    <w:p w:rsidR="004A4A3F" w:rsidRPr="00D51139" w:rsidRDefault="004A4A3F" w:rsidP="004A4A3F">
      <w:pPr>
        <w:pStyle w:val="2"/>
        <w:spacing w:before="60" w:after="60"/>
        <w:ind w:firstLine="454"/>
        <w:rPr>
          <w:sz w:val="22"/>
          <w:szCs w:val="22"/>
        </w:rPr>
      </w:pPr>
    </w:p>
    <w:p w:rsidR="004A4A3F" w:rsidRPr="00D51139" w:rsidRDefault="004A4A3F" w:rsidP="004A4A3F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>Напомним, что во многих журналах сохраняется традиционное для них оформление литературы, поэтому, прежде чем посылать статью в редакцию, следует ознакомиться с правилами для авторов конкретного журнала.</w:t>
      </w:r>
    </w:p>
    <w:p w:rsidR="004A4A3F" w:rsidRPr="00D51139" w:rsidRDefault="004A4A3F" w:rsidP="004A4A3F">
      <w:pPr>
        <w:pStyle w:val="ac"/>
        <w:spacing w:before="60" w:after="60"/>
        <w:ind w:firstLine="454"/>
        <w:rPr>
          <w:sz w:val="26"/>
          <w:szCs w:val="26"/>
          <w:lang w:val="ru-RU"/>
        </w:rPr>
      </w:pPr>
      <w:r w:rsidRPr="00D51139">
        <w:rPr>
          <w:sz w:val="26"/>
          <w:szCs w:val="26"/>
          <w:lang w:val="ru-RU"/>
        </w:rPr>
        <w:t xml:space="preserve">В 2008 г. ВАК РФ объявил требование сопровождать статьи </w:t>
      </w:r>
      <w:r w:rsidRPr="00D51139">
        <w:rPr>
          <w:i/>
          <w:sz w:val="26"/>
          <w:szCs w:val="26"/>
          <w:lang w:val="ru-RU"/>
        </w:rPr>
        <w:t>нумерованными списками литературы</w:t>
      </w:r>
      <w:r w:rsidRPr="00D51139">
        <w:rPr>
          <w:sz w:val="26"/>
          <w:szCs w:val="26"/>
          <w:lang w:val="ru-RU"/>
        </w:rPr>
        <w:t xml:space="preserve"> в качестве одного из условий вхождения журнала в </w:t>
      </w:r>
      <w:r w:rsidR="00E15448" w:rsidRPr="00D51139">
        <w:rPr>
          <w:sz w:val="26"/>
          <w:szCs w:val="26"/>
          <w:lang w:val="ru-RU"/>
        </w:rPr>
        <w:t>«</w:t>
      </w:r>
      <w:r w:rsidRPr="00D51139">
        <w:rPr>
          <w:sz w:val="26"/>
          <w:szCs w:val="26"/>
          <w:lang w:val="ru-RU"/>
        </w:rPr>
        <w:t>Перечень ведущих рецензируемых научных журналов и изданий, в которых должны быть опубликованы основные научные результаты диссертации на соискание ученой степени доктора и кандидата наук</w:t>
      </w:r>
      <w:r w:rsidR="00E15448" w:rsidRPr="00D51139">
        <w:rPr>
          <w:sz w:val="26"/>
          <w:szCs w:val="26"/>
          <w:lang w:val="ru-RU"/>
        </w:rPr>
        <w:t>»</w:t>
      </w:r>
      <w:r w:rsidRPr="00D51139">
        <w:rPr>
          <w:sz w:val="26"/>
          <w:szCs w:val="26"/>
          <w:lang w:val="ru-RU"/>
        </w:rPr>
        <w:t xml:space="preserve">. </w:t>
      </w:r>
    </w:p>
    <w:p w:rsidR="007D73DD" w:rsidRPr="00D51139" w:rsidRDefault="007D73DD" w:rsidP="004A4A3F">
      <w:pPr>
        <w:pStyle w:val="ac"/>
        <w:spacing w:before="60" w:after="60"/>
        <w:ind w:firstLine="454"/>
        <w:rPr>
          <w:sz w:val="26"/>
          <w:szCs w:val="26"/>
          <w:lang w:val="ru-RU"/>
        </w:rPr>
      </w:pPr>
    </w:p>
    <w:p w:rsidR="004A4A3F" w:rsidRDefault="004A4A3F" w:rsidP="004A4A3F">
      <w:pPr>
        <w:spacing w:before="60" w:after="60"/>
        <w:ind w:firstLine="454"/>
        <w:rPr>
          <w:sz w:val="26"/>
          <w:szCs w:val="26"/>
          <w:lang w:val="ru-RU"/>
        </w:rPr>
      </w:pPr>
      <w:r w:rsidRPr="00D51139">
        <w:rPr>
          <w:sz w:val="26"/>
          <w:szCs w:val="26"/>
          <w:lang w:val="ru-RU"/>
        </w:rPr>
        <w:t>Наиболее удобна для читателя сплошная нумерация источников для всего текста документа (а не по частям, главам).</w:t>
      </w:r>
      <w:r w:rsidR="007F6278">
        <w:rPr>
          <w:sz w:val="26"/>
          <w:szCs w:val="26"/>
          <w:lang w:val="ru-RU"/>
        </w:rPr>
        <w:t xml:space="preserve"> Если даже списки или сноски нумеруются по главам, то помещать их, для удобства читателя, специалисты книжного дела рекомендуют в конце книги, а не после каждой главы. </w:t>
      </w:r>
    </w:p>
    <w:p w:rsidR="00CD489F" w:rsidRPr="007F6278" w:rsidRDefault="00CD489F" w:rsidP="004A4A3F">
      <w:pPr>
        <w:spacing w:before="60" w:after="60"/>
        <w:ind w:firstLine="454"/>
        <w:rPr>
          <w:sz w:val="26"/>
          <w:szCs w:val="26"/>
          <w:lang w:val="ru-RU"/>
        </w:rPr>
      </w:pPr>
    </w:p>
    <w:p w:rsidR="005D6247" w:rsidRPr="00CD489F" w:rsidRDefault="00CD489F" w:rsidP="004A4A3F">
      <w:pPr>
        <w:spacing w:before="60" w:after="60"/>
        <w:ind w:firstLine="454"/>
        <w:rPr>
          <w:b/>
          <w:i/>
          <w:sz w:val="26"/>
          <w:szCs w:val="26"/>
          <w:lang w:val="ru-RU"/>
        </w:rPr>
      </w:pPr>
      <w:r w:rsidRPr="00CD489F">
        <w:rPr>
          <w:b/>
          <w:i/>
          <w:sz w:val="26"/>
          <w:szCs w:val="26"/>
          <w:lang w:val="ru-RU"/>
        </w:rPr>
        <w:t>Порядок расположения источников в нумерованном списке</w:t>
      </w:r>
    </w:p>
    <w:p w:rsidR="004A4A3F" w:rsidRPr="00D51139" w:rsidRDefault="004A4A3F" w:rsidP="004A4A3F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Работы в </w:t>
      </w:r>
      <w:r w:rsidRPr="00CD489F">
        <w:rPr>
          <w:szCs w:val="26"/>
        </w:rPr>
        <w:t>нумерованном списке</w:t>
      </w:r>
      <w:r w:rsidRPr="00D51139">
        <w:rPr>
          <w:szCs w:val="26"/>
        </w:rPr>
        <w:t xml:space="preserve"> могут располагаться двумя способами. </w:t>
      </w:r>
    </w:p>
    <w:p w:rsidR="004A4A3F" w:rsidRPr="00D51139" w:rsidRDefault="004A4A3F" w:rsidP="004A4A3F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1. В порядке упоминания источников в тексте. Это более удобный и менее трудоемкий для авторов и издателей способ. Он принят в большинстве зарубежных журналов. </w:t>
      </w:r>
    </w:p>
    <w:p w:rsidR="004A4A3F" w:rsidRPr="00D51139" w:rsidRDefault="004A4A3F" w:rsidP="004A4A3F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>2. В прикнижных и диссертационных списках бо</w:t>
      </w:r>
      <w:r w:rsidR="00D70D49">
        <w:rPr>
          <w:szCs w:val="26"/>
        </w:rPr>
        <w:t>лее привычен алфавитный порядок.</w:t>
      </w:r>
      <w:r w:rsidRPr="00D51139">
        <w:rPr>
          <w:szCs w:val="26"/>
        </w:rPr>
        <w:t xml:space="preserve"> </w:t>
      </w:r>
      <w:r w:rsidR="00D70D49">
        <w:rPr>
          <w:szCs w:val="26"/>
        </w:rPr>
        <w:t>В настоящее время принято располагать источники</w:t>
      </w:r>
      <w:r w:rsidRPr="00D51139">
        <w:rPr>
          <w:szCs w:val="26"/>
        </w:rPr>
        <w:t xml:space="preserve"> по алфавиту фамилий первых авторов, без учета второго и последующих. </w:t>
      </w:r>
      <w:r w:rsidR="008150DB" w:rsidRPr="00D51139">
        <w:rPr>
          <w:szCs w:val="26"/>
        </w:rPr>
        <w:t xml:space="preserve">Работы одного </w:t>
      </w:r>
      <w:r w:rsidR="00D70D49">
        <w:rPr>
          <w:szCs w:val="26"/>
        </w:rPr>
        <w:t xml:space="preserve">(первого) </w:t>
      </w:r>
      <w:r w:rsidR="008150DB" w:rsidRPr="00D51139">
        <w:rPr>
          <w:szCs w:val="26"/>
        </w:rPr>
        <w:t>автора</w:t>
      </w:r>
      <w:r w:rsidRPr="00D51139">
        <w:rPr>
          <w:szCs w:val="26"/>
        </w:rPr>
        <w:t xml:space="preserve"> </w:t>
      </w:r>
      <w:r w:rsidR="00BA7C67" w:rsidRPr="00D51139">
        <w:rPr>
          <w:szCs w:val="26"/>
        </w:rPr>
        <w:t>располаг</w:t>
      </w:r>
      <w:r w:rsidRPr="00D51139">
        <w:rPr>
          <w:szCs w:val="26"/>
        </w:rPr>
        <w:t>аются по алфавиту названий. Принцип расположения источников сначала с одним автором, потом с двумя и т.д.</w:t>
      </w:r>
      <w:r w:rsidR="00D70D49">
        <w:rPr>
          <w:szCs w:val="26"/>
        </w:rPr>
        <w:t>, а также по алфавиту первого, затем второго автора и т.д.</w:t>
      </w:r>
      <w:r w:rsidRPr="00D51139">
        <w:rPr>
          <w:szCs w:val="26"/>
        </w:rPr>
        <w:t xml:space="preserve"> устарел. </w:t>
      </w:r>
      <w:r w:rsidR="00BA7C67" w:rsidRPr="00D51139">
        <w:rPr>
          <w:szCs w:val="26"/>
        </w:rPr>
        <w:t>При необходимости</w:t>
      </w:r>
      <w:r w:rsidR="00051834" w:rsidRPr="00D51139">
        <w:rPr>
          <w:szCs w:val="26"/>
        </w:rPr>
        <w:t xml:space="preserve"> алфавитный принцип совмещают с хронологическим. </w:t>
      </w:r>
      <w:r w:rsidRPr="00D51139">
        <w:rPr>
          <w:szCs w:val="26"/>
        </w:rPr>
        <w:t xml:space="preserve">Источники на иностранном языке в списке литературы </w:t>
      </w:r>
      <w:r w:rsidR="00BA7C67" w:rsidRPr="00D51139">
        <w:rPr>
          <w:szCs w:val="26"/>
        </w:rPr>
        <w:t xml:space="preserve">помещаются </w:t>
      </w:r>
      <w:r w:rsidRPr="00D51139">
        <w:rPr>
          <w:szCs w:val="26"/>
        </w:rPr>
        <w:t>после источников на русском</w:t>
      </w:r>
      <w:r w:rsidR="00BA7C67" w:rsidRPr="00D51139">
        <w:rPr>
          <w:szCs w:val="26"/>
        </w:rPr>
        <w:t xml:space="preserve"> по тому же принципу</w:t>
      </w:r>
      <w:r w:rsidRPr="00D51139">
        <w:rPr>
          <w:szCs w:val="26"/>
        </w:rPr>
        <w:t xml:space="preserve">. Если заглавие </w:t>
      </w:r>
      <w:r w:rsidR="00453141" w:rsidRPr="00D51139">
        <w:rPr>
          <w:szCs w:val="26"/>
        </w:rPr>
        <w:t xml:space="preserve">в кириллической графике </w:t>
      </w:r>
      <w:r w:rsidRPr="00D51139">
        <w:rPr>
          <w:szCs w:val="26"/>
        </w:rPr>
        <w:t xml:space="preserve">начинается со слова, написанного латиницей (например, латинского наименования растения), этот источник ставится последним в ряду работ данного автора на </w:t>
      </w:r>
      <w:r w:rsidR="003B2FF5" w:rsidRPr="00D51139">
        <w:rPr>
          <w:szCs w:val="26"/>
        </w:rPr>
        <w:t>кириллице</w:t>
      </w:r>
      <w:r w:rsidRPr="00D51139">
        <w:rPr>
          <w:szCs w:val="26"/>
        </w:rPr>
        <w:t>.</w:t>
      </w:r>
    </w:p>
    <w:p w:rsidR="004A4A3F" w:rsidRDefault="004A4A3F" w:rsidP="004A4A3F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Из приведенного ниже примера можно понять принцип расположения в пристатейном списке литературных источников по алфавиту заглавий. </w:t>
      </w:r>
    </w:p>
    <w:p w:rsidR="00CD489F" w:rsidRPr="00D51139" w:rsidRDefault="00CD489F" w:rsidP="004A4A3F">
      <w:pPr>
        <w:pStyle w:val="2"/>
        <w:spacing w:before="60" w:after="60"/>
        <w:ind w:firstLine="454"/>
        <w:rPr>
          <w:szCs w:val="26"/>
        </w:rPr>
      </w:pPr>
    </w:p>
    <w:p w:rsidR="004A4A3F" w:rsidRPr="00D51139" w:rsidRDefault="004A4A3F" w:rsidP="00CA6C16">
      <w:pPr>
        <w:pStyle w:val="2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/>
        <w:jc w:val="left"/>
        <w:rPr>
          <w:sz w:val="24"/>
        </w:rPr>
      </w:pPr>
      <w:r w:rsidRPr="00D51139">
        <w:rPr>
          <w:b/>
          <w:sz w:val="24"/>
        </w:rPr>
        <w:t>А</w:t>
      </w:r>
      <w:r w:rsidRPr="00D51139">
        <w:rPr>
          <w:sz w:val="24"/>
        </w:rPr>
        <w:t>тлас океанов. Тихий океан…</w:t>
      </w:r>
    </w:p>
    <w:p w:rsidR="004A4A3F" w:rsidRPr="00D51139" w:rsidRDefault="004A4A3F" w:rsidP="00CA6C16">
      <w:pPr>
        <w:pStyle w:val="2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/>
        <w:jc w:val="left"/>
        <w:rPr>
          <w:sz w:val="24"/>
        </w:rPr>
      </w:pPr>
      <w:r w:rsidRPr="00D70D49">
        <w:rPr>
          <w:b/>
          <w:i/>
          <w:sz w:val="24"/>
        </w:rPr>
        <w:t>В</w:t>
      </w:r>
      <w:r w:rsidRPr="00D51139">
        <w:rPr>
          <w:i/>
          <w:sz w:val="24"/>
        </w:rPr>
        <w:t>иноградова, К.Л.</w:t>
      </w:r>
      <w:r w:rsidRPr="00D51139">
        <w:rPr>
          <w:sz w:val="24"/>
        </w:rPr>
        <w:t xml:space="preserve"> </w:t>
      </w:r>
      <w:r w:rsidRPr="00D51139">
        <w:rPr>
          <w:b/>
          <w:sz w:val="24"/>
        </w:rPr>
        <w:t>Ви</w:t>
      </w:r>
      <w:r w:rsidRPr="00D51139">
        <w:rPr>
          <w:sz w:val="24"/>
        </w:rPr>
        <w:t>довой состав водорослей…</w:t>
      </w:r>
    </w:p>
    <w:p w:rsidR="004A4A3F" w:rsidRPr="00D51139" w:rsidRDefault="004A4A3F" w:rsidP="00CA6C16">
      <w:pPr>
        <w:pStyle w:val="2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/>
        <w:jc w:val="left"/>
        <w:rPr>
          <w:sz w:val="24"/>
        </w:rPr>
      </w:pPr>
      <w:r w:rsidRPr="00D51139">
        <w:rPr>
          <w:i/>
          <w:sz w:val="24"/>
        </w:rPr>
        <w:t xml:space="preserve">Виноградова, К.Л. </w:t>
      </w:r>
      <w:r w:rsidRPr="00D51139">
        <w:rPr>
          <w:b/>
          <w:sz w:val="24"/>
        </w:rPr>
        <w:t>Во</w:t>
      </w:r>
      <w:r w:rsidRPr="00D51139">
        <w:rPr>
          <w:sz w:val="24"/>
        </w:rPr>
        <w:t>доросли юго-западного побережья…</w:t>
      </w:r>
    </w:p>
    <w:p w:rsidR="004A4A3F" w:rsidRPr="00D51139" w:rsidRDefault="004A4A3F" w:rsidP="00CA6C16">
      <w:pPr>
        <w:pStyle w:val="2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/>
        <w:jc w:val="left"/>
        <w:rPr>
          <w:sz w:val="24"/>
        </w:rPr>
      </w:pPr>
      <w:r w:rsidRPr="00D51139">
        <w:rPr>
          <w:i/>
          <w:sz w:val="24"/>
        </w:rPr>
        <w:t xml:space="preserve">Виноградова, К.Л., Клочкова Н.Г., Перестенко Л.П. </w:t>
      </w:r>
      <w:r w:rsidRPr="00D51139">
        <w:rPr>
          <w:b/>
          <w:sz w:val="24"/>
        </w:rPr>
        <w:t>С</w:t>
      </w:r>
      <w:r w:rsidRPr="00D51139">
        <w:rPr>
          <w:sz w:val="24"/>
        </w:rPr>
        <w:t>писок водорослей литорали…</w:t>
      </w:r>
    </w:p>
    <w:p w:rsidR="004A4A3F" w:rsidRPr="00D51139" w:rsidRDefault="004A4A3F" w:rsidP="00CA6C16">
      <w:pPr>
        <w:pStyle w:val="2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/>
        <w:jc w:val="left"/>
        <w:rPr>
          <w:sz w:val="24"/>
        </w:rPr>
      </w:pPr>
      <w:r w:rsidRPr="00D51139">
        <w:rPr>
          <w:i/>
          <w:sz w:val="24"/>
        </w:rPr>
        <w:t xml:space="preserve">Виноградова, К.Л. </w:t>
      </w:r>
      <w:r w:rsidRPr="00D51139">
        <w:rPr>
          <w:b/>
          <w:sz w:val="24"/>
          <w:lang w:val="en-US"/>
        </w:rPr>
        <w:t>Phycodrys</w:t>
      </w:r>
      <w:r w:rsidRPr="00D51139">
        <w:rPr>
          <w:sz w:val="24"/>
        </w:rPr>
        <w:t xml:space="preserve"> </w:t>
      </w:r>
      <w:r w:rsidRPr="00D51139">
        <w:rPr>
          <w:sz w:val="24"/>
          <w:lang w:val="en-US"/>
        </w:rPr>
        <w:t>Rubens</w:t>
      </w:r>
      <w:r w:rsidRPr="00D51139">
        <w:rPr>
          <w:sz w:val="24"/>
        </w:rPr>
        <w:t>: таксономия, родственные связи…</w:t>
      </w:r>
    </w:p>
    <w:p w:rsidR="004A4A3F" w:rsidRPr="00D51139" w:rsidRDefault="004A4A3F" w:rsidP="00CA6C16">
      <w:pPr>
        <w:pStyle w:val="2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/>
        <w:jc w:val="left"/>
        <w:rPr>
          <w:sz w:val="24"/>
        </w:rPr>
      </w:pPr>
      <w:r w:rsidRPr="00D70D49">
        <w:rPr>
          <w:b/>
          <w:i/>
          <w:sz w:val="24"/>
        </w:rPr>
        <w:t>С</w:t>
      </w:r>
      <w:r w:rsidRPr="00D51139">
        <w:rPr>
          <w:i/>
          <w:sz w:val="24"/>
        </w:rPr>
        <w:t>елин, Н.И.</w:t>
      </w:r>
      <w:r w:rsidRPr="00D51139">
        <w:rPr>
          <w:sz w:val="24"/>
        </w:rPr>
        <w:t xml:space="preserve"> </w:t>
      </w:r>
      <w:r w:rsidRPr="00D51139">
        <w:rPr>
          <w:b/>
          <w:sz w:val="24"/>
        </w:rPr>
        <w:t>Р</w:t>
      </w:r>
      <w:r w:rsidRPr="00D51139">
        <w:rPr>
          <w:sz w:val="24"/>
        </w:rPr>
        <w:t>ост мидии Грея…</w:t>
      </w:r>
    </w:p>
    <w:p w:rsidR="004A4A3F" w:rsidRPr="00D51139" w:rsidRDefault="004A4A3F" w:rsidP="00CA6C16">
      <w:pPr>
        <w:pStyle w:val="2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/>
        <w:jc w:val="left"/>
        <w:rPr>
          <w:sz w:val="24"/>
        </w:rPr>
      </w:pPr>
      <w:r w:rsidRPr="00D51139">
        <w:rPr>
          <w:i/>
          <w:sz w:val="24"/>
        </w:rPr>
        <w:t>Селин, Н.И., Жирмунский А.В., Левин В.С. и др.</w:t>
      </w:r>
      <w:r w:rsidRPr="00D51139">
        <w:rPr>
          <w:sz w:val="24"/>
        </w:rPr>
        <w:t xml:space="preserve"> </w:t>
      </w:r>
      <w:r w:rsidRPr="00D51139">
        <w:rPr>
          <w:b/>
          <w:sz w:val="24"/>
        </w:rPr>
        <w:t>Со</w:t>
      </w:r>
      <w:r w:rsidRPr="00D51139">
        <w:rPr>
          <w:sz w:val="24"/>
        </w:rPr>
        <w:t>став и распределение макроэпибентоса…</w:t>
      </w:r>
    </w:p>
    <w:p w:rsidR="004A4A3F" w:rsidRPr="00D51139" w:rsidRDefault="004A4A3F" w:rsidP="00CA6C16">
      <w:pPr>
        <w:pStyle w:val="2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/>
        <w:jc w:val="left"/>
        <w:rPr>
          <w:sz w:val="24"/>
        </w:rPr>
      </w:pPr>
      <w:r w:rsidRPr="00D51139">
        <w:rPr>
          <w:i/>
          <w:sz w:val="24"/>
        </w:rPr>
        <w:t>Селин, Н.И.</w:t>
      </w:r>
      <w:r w:rsidRPr="00D51139">
        <w:rPr>
          <w:sz w:val="24"/>
        </w:rPr>
        <w:t xml:space="preserve"> </w:t>
      </w:r>
      <w:r w:rsidRPr="00D51139">
        <w:rPr>
          <w:b/>
          <w:sz w:val="24"/>
        </w:rPr>
        <w:t>Ст</w:t>
      </w:r>
      <w:r w:rsidRPr="00D51139">
        <w:rPr>
          <w:sz w:val="24"/>
        </w:rPr>
        <w:t>роение друз мидии Грайана…</w:t>
      </w:r>
    </w:p>
    <w:p w:rsidR="004A4A3F" w:rsidRPr="00D51139" w:rsidRDefault="004A4A3F" w:rsidP="00CA6C16">
      <w:pPr>
        <w:pStyle w:val="2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/>
        <w:jc w:val="left"/>
        <w:rPr>
          <w:sz w:val="24"/>
          <w:lang w:val="en-US"/>
        </w:rPr>
      </w:pPr>
      <w:r w:rsidRPr="00D70D49">
        <w:rPr>
          <w:b/>
          <w:i/>
          <w:sz w:val="24"/>
          <w:lang w:val="en-US"/>
        </w:rPr>
        <w:t>N</w:t>
      </w:r>
      <w:r w:rsidRPr="00D51139">
        <w:rPr>
          <w:i/>
          <w:sz w:val="24"/>
          <w:lang w:val="en-US"/>
        </w:rPr>
        <w:t>evo, E.</w:t>
      </w:r>
      <w:r w:rsidRPr="00D51139">
        <w:rPr>
          <w:sz w:val="24"/>
          <w:lang w:val="en-US"/>
        </w:rPr>
        <w:t xml:space="preserve"> </w:t>
      </w:r>
      <w:r w:rsidRPr="00D51139">
        <w:rPr>
          <w:b/>
          <w:sz w:val="24"/>
          <w:lang w:val="en-US"/>
        </w:rPr>
        <w:t>A</w:t>
      </w:r>
      <w:r w:rsidRPr="00D51139">
        <w:rPr>
          <w:sz w:val="24"/>
          <w:lang w:val="en-US"/>
        </w:rPr>
        <w:t>daptive significance of protein variation…</w:t>
      </w:r>
    </w:p>
    <w:p w:rsidR="004A4A3F" w:rsidRPr="00D51139" w:rsidRDefault="004A4A3F" w:rsidP="00CA6C16">
      <w:pPr>
        <w:pStyle w:val="2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/>
        <w:jc w:val="left"/>
        <w:rPr>
          <w:sz w:val="24"/>
          <w:lang w:val="en-US"/>
        </w:rPr>
      </w:pPr>
      <w:r w:rsidRPr="00D51139">
        <w:rPr>
          <w:i/>
          <w:sz w:val="24"/>
          <w:lang w:val="en-US"/>
        </w:rPr>
        <w:t>Nevo, E., Lavie</w:t>
      </w:r>
      <w:r w:rsidR="00051834" w:rsidRPr="00D51139">
        <w:rPr>
          <w:i/>
          <w:sz w:val="24"/>
          <w:lang w:val="en-US"/>
        </w:rPr>
        <w:t>,</w:t>
      </w:r>
      <w:r w:rsidRPr="00D51139">
        <w:rPr>
          <w:i/>
          <w:sz w:val="24"/>
          <w:lang w:val="en-US"/>
        </w:rPr>
        <w:t xml:space="preserve"> B.</w:t>
      </w:r>
      <w:r w:rsidRPr="00D51139">
        <w:rPr>
          <w:sz w:val="24"/>
          <w:lang w:val="en-US"/>
        </w:rPr>
        <w:t xml:space="preserve"> </w:t>
      </w:r>
      <w:r w:rsidRPr="00D51139">
        <w:rPr>
          <w:b/>
          <w:sz w:val="24"/>
          <w:lang w:val="en-US"/>
        </w:rPr>
        <w:t>D</w:t>
      </w:r>
      <w:r w:rsidRPr="00D51139">
        <w:rPr>
          <w:sz w:val="24"/>
          <w:lang w:val="en-US"/>
        </w:rPr>
        <w:t>ifferential viability of allelic isozymes…</w:t>
      </w:r>
    </w:p>
    <w:p w:rsidR="004A4A3F" w:rsidRPr="00D51139" w:rsidRDefault="004A4A3F" w:rsidP="00CA6C16">
      <w:pPr>
        <w:pStyle w:val="2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/>
        <w:jc w:val="left"/>
        <w:rPr>
          <w:sz w:val="24"/>
          <w:lang w:val="en-US"/>
        </w:rPr>
      </w:pPr>
      <w:r w:rsidRPr="00D51139">
        <w:rPr>
          <w:i/>
          <w:sz w:val="24"/>
          <w:lang w:val="en-US"/>
        </w:rPr>
        <w:t>Nevo, E.</w:t>
      </w:r>
      <w:r w:rsidRPr="00D51139">
        <w:rPr>
          <w:sz w:val="24"/>
          <w:lang w:val="en-US"/>
        </w:rPr>
        <w:t xml:space="preserve"> </w:t>
      </w:r>
      <w:r w:rsidRPr="00D51139">
        <w:rPr>
          <w:b/>
          <w:sz w:val="24"/>
          <w:lang w:val="en-US"/>
        </w:rPr>
        <w:t>M</w:t>
      </w:r>
      <w:r w:rsidRPr="00D51139">
        <w:rPr>
          <w:sz w:val="24"/>
          <w:lang w:val="en-US"/>
        </w:rPr>
        <w:t>olecular evolutionary genetics…</w:t>
      </w:r>
    </w:p>
    <w:p w:rsidR="004A4A3F" w:rsidRPr="00D51139" w:rsidRDefault="004A4A3F" w:rsidP="00CA6C16">
      <w:pPr>
        <w:pStyle w:val="2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/>
        <w:jc w:val="left"/>
        <w:rPr>
          <w:sz w:val="24"/>
          <w:lang w:val="en-US"/>
        </w:rPr>
      </w:pPr>
      <w:r w:rsidRPr="00D51139">
        <w:rPr>
          <w:i/>
          <w:sz w:val="24"/>
          <w:lang w:val="en-US"/>
        </w:rPr>
        <w:t>Nevo, E., Lavie</w:t>
      </w:r>
      <w:r w:rsidR="00051834" w:rsidRPr="00D51139">
        <w:rPr>
          <w:i/>
          <w:sz w:val="24"/>
          <w:lang w:val="en-US"/>
        </w:rPr>
        <w:t>,</w:t>
      </w:r>
      <w:r w:rsidRPr="00D51139">
        <w:rPr>
          <w:i/>
          <w:sz w:val="24"/>
          <w:lang w:val="en-US"/>
        </w:rPr>
        <w:t xml:space="preserve"> B., Ben-Shlomo</w:t>
      </w:r>
      <w:r w:rsidR="00051834" w:rsidRPr="00D51139">
        <w:rPr>
          <w:i/>
          <w:sz w:val="24"/>
          <w:lang w:val="en-US"/>
        </w:rPr>
        <w:t>,</w:t>
      </w:r>
      <w:r w:rsidRPr="00D51139">
        <w:rPr>
          <w:i/>
          <w:sz w:val="24"/>
          <w:lang w:val="en-US"/>
        </w:rPr>
        <w:t xml:space="preserve"> R.</w:t>
      </w:r>
      <w:r w:rsidRPr="00D51139">
        <w:rPr>
          <w:sz w:val="24"/>
          <w:lang w:val="en-US"/>
        </w:rPr>
        <w:t xml:space="preserve"> </w:t>
      </w:r>
      <w:r w:rsidRPr="00D51139">
        <w:rPr>
          <w:b/>
          <w:sz w:val="24"/>
          <w:lang w:val="en-US"/>
        </w:rPr>
        <w:t>Pol</w:t>
      </w:r>
      <w:r w:rsidRPr="00D51139">
        <w:rPr>
          <w:sz w:val="24"/>
          <w:lang w:val="en-US"/>
        </w:rPr>
        <w:t>lution and genetic evolution…</w:t>
      </w:r>
    </w:p>
    <w:p w:rsidR="004A4A3F" w:rsidRPr="00D51139" w:rsidRDefault="004A4A3F" w:rsidP="00CA6C16">
      <w:pPr>
        <w:pStyle w:val="2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/>
        <w:jc w:val="left"/>
        <w:rPr>
          <w:sz w:val="24"/>
          <w:lang w:val="en-US"/>
        </w:rPr>
      </w:pPr>
      <w:r w:rsidRPr="00D51139">
        <w:rPr>
          <w:i/>
          <w:sz w:val="24"/>
          <w:lang w:val="en-US"/>
        </w:rPr>
        <w:t xml:space="preserve">Nevo, E. </w:t>
      </w:r>
      <w:r w:rsidRPr="00D51139">
        <w:rPr>
          <w:b/>
          <w:sz w:val="24"/>
          <w:lang w:val="en-US"/>
        </w:rPr>
        <w:t>Pop</w:t>
      </w:r>
      <w:r w:rsidRPr="00D51139">
        <w:rPr>
          <w:sz w:val="24"/>
          <w:lang w:val="en-US"/>
        </w:rPr>
        <w:t>ulation genetic structure…</w:t>
      </w:r>
    </w:p>
    <w:p w:rsidR="004A4A3F" w:rsidRPr="00D51139" w:rsidRDefault="004A4A3F" w:rsidP="00CA6C16">
      <w:pPr>
        <w:pStyle w:val="2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/>
        <w:jc w:val="left"/>
        <w:rPr>
          <w:sz w:val="24"/>
          <w:lang w:val="en-US"/>
        </w:rPr>
      </w:pPr>
      <w:r w:rsidRPr="00D70D49">
        <w:rPr>
          <w:b/>
          <w:i/>
          <w:sz w:val="24"/>
          <w:lang w:val="en-US"/>
        </w:rPr>
        <w:t>S</w:t>
      </w:r>
      <w:r w:rsidRPr="00D51139">
        <w:rPr>
          <w:i/>
          <w:sz w:val="24"/>
          <w:lang w:val="en-US"/>
        </w:rPr>
        <w:t>elin, N.I., Chernyaev</w:t>
      </w:r>
      <w:r w:rsidR="00051834" w:rsidRPr="00D51139">
        <w:rPr>
          <w:i/>
          <w:sz w:val="24"/>
          <w:lang w:val="en-US"/>
        </w:rPr>
        <w:t>,</w:t>
      </w:r>
      <w:r w:rsidRPr="00D51139">
        <w:rPr>
          <w:i/>
          <w:sz w:val="24"/>
          <w:lang w:val="en-US"/>
        </w:rPr>
        <w:t xml:space="preserve"> M.Zh. </w:t>
      </w:r>
      <w:r w:rsidRPr="00D51139">
        <w:rPr>
          <w:b/>
          <w:sz w:val="24"/>
          <w:lang w:val="en-US"/>
        </w:rPr>
        <w:t>D</w:t>
      </w:r>
      <w:r w:rsidRPr="00D51139">
        <w:rPr>
          <w:sz w:val="24"/>
          <w:lang w:val="en-US"/>
        </w:rPr>
        <w:t>istribution pattern…</w:t>
      </w:r>
    </w:p>
    <w:p w:rsidR="004A4A3F" w:rsidRPr="00D51139" w:rsidRDefault="004A4A3F" w:rsidP="00CA6C16">
      <w:pPr>
        <w:pStyle w:val="2"/>
        <w:widowControl w:val="0"/>
        <w:numPr>
          <w:ilvl w:val="0"/>
          <w:numId w:val="18"/>
        </w:numPr>
        <w:autoSpaceDE w:val="0"/>
        <w:autoSpaceDN w:val="0"/>
        <w:adjustRightInd w:val="0"/>
        <w:spacing w:before="60" w:after="60"/>
        <w:jc w:val="left"/>
        <w:rPr>
          <w:sz w:val="24"/>
          <w:lang w:val="en-US"/>
        </w:rPr>
      </w:pPr>
      <w:r w:rsidRPr="00D51139">
        <w:rPr>
          <w:i/>
          <w:sz w:val="24"/>
          <w:lang w:val="en-US"/>
        </w:rPr>
        <w:t xml:space="preserve">Selin, N.I. </w:t>
      </w:r>
      <w:r w:rsidRPr="00D51139">
        <w:rPr>
          <w:b/>
          <w:sz w:val="24"/>
          <w:lang w:val="en-US"/>
        </w:rPr>
        <w:t>S</w:t>
      </w:r>
      <w:r w:rsidRPr="00D51139">
        <w:rPr>
          <w:sz w:val="24"/>
          <w:lang w:val="en-US"/>
        </w:rPr>
        <w:t>patio-temporal changes…</w:t>
      </w:r>
    </w:p>
    <w:p w:rsidR="004A4A3F" w:rsidRDefault="004A4A3F" w:rsidP="004A4A3F">
      <w:pPr>
        <w:pStyle w:val="2"/>
        <w:spacing w:before="60" w:after="60"/>
        <w:ind w:firstLine="454"/>
        <w:rPr>
          <w:szCs w:val="26"/>
        </w:rPr>
      </w:pPr>
    </w:p>
    <w:p w:rsidR="00CD489F" w:rsidRPr="00CD489F" w:rsidRDefault="00CD489F" w:rsidP="004A4A3F">
      <w:pPr>
        <w:pStyle w:val="2"/>
        <w:spacing w:before="60" w:after="60"/>
        <w:ind w:firstLine="454"/>
        <w:rPr>
          <w:b/>
          <w:szCs w:val="26"/>
        </w:rPr>
      </w:pPr>
      <w:r w:rsidRPr="00CD489F">
        <w:rPr>
          <w:b/>
          <w:szCs w:val="26"/>
        </w:rPr>
        <w:t>Правила составления библиографического описания</w:t>
      </w:r>
    </w:p>
    <w:p w:rsidR="004A4A3F" w:rsidRPr="00D51139" w:rsidRDefault="004A4A3F" w:rsidP="004A4A3F">
      <w:pPr>
        <w:pStyle w:val="2"/>
        <w:spacing w:before="60" w:after="60"/>
        <w:ind w:firstLine="454"/>
        <w:rPr>
          <w:szCs w:val="26"/>
        </w:rPr>
      </w:pPr>
      <w:r w:rsidRPr="00CD489F">
        <w:rPr>
          <w:szCs w:val="26"/>
        </w:rPr>
        <w:t>Библиографическое описание</w:t>
      </w:r>
      <w:r w:rsidRPr="00D51139">
        <w:rPr>
          <w:szCs w:val="26"/>
        </w:rPr>
        <w:t xml:space="preserve"> состоит из нескольких областей, между которы</w:t>
      </w:r>
      <w:r w:rsidR="00B23B10" w:rsidRPr="00D51139">
        <w:rPr>
          <w:szCs w:val="26"/>
        </w:rPr>
        <w:t>ми и </w:t>
      </w:r>
      <w:r w:rsidRPr="00D51139">
        <w:rPr>
          <w:szCs w:val="26"/>
        </w:rPr>
        <w:t xml:space="preserve">внутри которых ставятся </w:t>
      </w:r>
      <w:r w:rsidRPr="00D51139">
        <w:rPr>
          <w:i/>
          <w:szCs w:val="26"/>
        </w:rPr>
        <w:t xml:space="preserve">предписанные </w:t>
      </w:r>
      <w:r w:rsidRPr="00D51139">
        <w:rPr>
          <w:szCs w:val="26"/>
        </w:rPr>
        <w:t xml:space="preserve">ГОСТом (условные) знаки препинания, не связанные с нормами пунктуации. </w:t>
      </w:r>
    </w:p>
    <w:p w:rsidR="004A4A3F" w:rsidRPr="00D51139" w:rsidRDefault="004A4A3F" w:rsidP="004A4A3F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Некоторые предписанные знаки препинания как в отечественной, так и в зарубежной библиографии применяются с пробелами до и после знака. </w:t>
      </w:r>
      <w:r w:rsidR="00D731FB" w:rsidRPr="00D51139">
        <w:rPr>
          <w:szCs w:val="26"/>
        </w:rPr>
        <w:t>Э</w:t>
      </w:r>
      <w:r w:rsidRPr="00D51139">
        <w:rPr>
          <w:szCs w:val="26"/>
        </w:rPr>
        <w:t xml:space="preserve">то облегчает обработку информации. </w:t>
      </w:r>
    </w:p>
    <w:p w:rsidR="005D6247" w:rsidRPr="00D51139" w:rsidRDefault="005D6247" w:rsidP="00214D44">
      <w:pPr>
        <w:spacing w:before="60" w:after="60"/>
        <w:ind w:firstLine="454"/>
        <w:rPr>
          <w:rFonts w:ascii="Arial" w:hAnsi="Arial" w:cs="Arial"/>
          <w:sz w:val="26"/>
          <w:szCs w:val="26"/>
        </w:rPr>
      </w:pPr>
    </w:p>
    <w:p w:rsidR="00CB48E0" w:rsidRPr="00CD489F" w:rsidRDefault="00CB48E0" w:rsidP="00CB48E0">
      <w:pPr>
        <w:pStyle w:val="p"/>
        <w:spacing w:before="60" w:beforeAutospacing="0" w:after="60" w:afterAutospacing="0"/>
        <w:ind w:firstLine="454"/>
        <w:jc w:val="both"/>
        <w:outlineLvl w:val="5"/>
        <w:rPr>
          <w:b/>
          <w:sz w:val="26"/>
          <w:szCs w:val="26"/>
        </w:rPr>
      </w:pPr>
      <w:r w:rsidRPr="00CD489F">
        <w:rPr>
          <w:b/>
          <w:sz w:val="26"/>
          <w:szCs w:val="26"/>
        </w:rPr>
        <w:t xml:space="preserve">Характеристика основных элементов описания </w:t>
      </w:r>
    </w:p>
    <w:p w:rsidR="00CB48E0" w:rsidRPr="00D51139" w:rsidRDefault="00CB48E0" w:rsidP="00CB48E0">
      <w:pPr>
        <w:pStyle w:val="p"/>
        <w:spacing w:before="60" w:beforeAutospacing="0" w:after="60" w:afterAutospacing="0"/>
        <w:ind w:firstLine="454"/>
        <w:jc w:val="both"/>
        <w:outlineLvl w:val="5"/>
        <w:rPr>
          <w:sz w:val="26"/>
          <w:szCs w:val="26"/>
        </w:rPr>
      </w:pPr>
      <w:r w:rsidRPr="00D51139">
        <w:rPr>
          <w:bCs/>
          <w:sz w:val="26"/>
          <w:szCs w:val="26"/>
        </w:rPr>
        <w:t xml:space="preserve">Сокращение </w:t>
      </w:r>
      <w:r w:rsidRPr="00D51139">
        <w:rPr>
          <w:sz w:val="26"/>
          <w:szCs w:val="26"/>
        </w:rPr>
        <w:t xml:space="preserve">отдельных </w:t>
      </w:r>
      <w:r w:rsidRPr="00D51139">
        <w:rPr>
          <w:bCs/>
          <w:sz w:val="26"/>
          <w:szCs w:val="26"/>
        </w:rPr>
        <w:t xml:space="preserve">слов и словосочетаний применяют для всех элементов библиографической записи, за исключением основного заглавия документа. </w:t>
      </w:r>
      <w:r w:rsidRPr="00D51139">
        <w:rPr>
          <w:sz w:val="26"/>
          <w:szCs w:val="26"/>
        </w:rPr>
        <w:t xml:space="preserve">Слова и словосочетания сокращают по </w:t>
      </w:r>
      <w:r w:rsidR="00BA7C67" w:rsidRPr="00D51139">
        <w:rPr>
          <w:sz w:val="26"/>
          <w:szCs w:val="26"/>
        </w:rPr>
        <w:t xml:space="preserve">ГОСТ 7.12-93 Библиографическая запись. Сокращение слов на русском языке и </w:t>
      </w:r>
      <w:r w:rsidRPr="00D51139">
        <w:rPr>
          <w:sz w:val="26"/>
          <w:szCs w:val="26"/>
        </w:rPr>
        <w:t>ГОСТ 7.11</w:t>
      </w:r>
      <w:r w:rsidR="00BA7C67" w:rsidRPr="00D51139">
        <w:rPr>
          <w:sz w:val="26"/>
          <w:szCs w:val="26"/>
        </w:rPr>
        <w:t>-2004</w:t>
      </w:r>
      <w:r w:rsidRPr="00D51139">
        <w:rPr>
          <w:sz w:val="26"/>
          <w:szCs w:val="26"/>
        </w:rPr>
        <w:t xml:space="preserve"> </w:t>
      </w:r>
      <w:r w:rsidR="00447B4D" w:rsidRPr="00D51139">
        <w:rPr>
          <w:sz w:val="26"/>
          <w:szCs w:val="26"/>
        </w:rPr>
        <w:t>Библиографическая запись. Сокращение слов и словосочетаний на иностранных европейских языках</w:t>
      </w:r>
      <w:r w:rsidRPr="00D51139">
        <w:rPr>
          <w:sz w:val="26"/>
          <w:szCs w:val="26"/>
        </w:rPr>
        <w:t>.</w:t>
      </w:r>
    </w:p>
    <w:p w:rsidR="007D73DD" w:rsidRPr="00CD489F" w:rsidRDefault="007D73DD" w:rsidP="00CB48E0">
      <w:pPr>
        <w:pStyle w:val="p"/>
        <w:spacing w:before="60" w:beforeAutospacing="0" w:after="60" w:afterAutospacing="0"/>
        <w:ind w:firstLine="454"/>
        <w:jc w:val="both"/>
        <w:outlineLvl w:val="5"/>
        <w:rPr>
          <w:sz w:val="26"/>
          <w:szCs w:val="26"/>
        </w:rPr>
      </w:pPr>
    </w:p>
    <w:p w:rsidR="00CB48E0" w:rsidRPr="00D51139" w:rsidRDefault="00CB48E0" w:rsidP="00CB48E0">
      <w:pPr>
        <w:spacing w:before="60" w:after="60"/>
        <w:ind w:firstLine="454"/>
        <w:jc w:val="both"/>
        <w:rPr>
          <w:sz w:val="26"/>
          <w:szCs w:val="26"/>
          <w:lang w:val="ru-RU"/>
        </w:rPr>
      </w:pPr>
      <w:r w:rsidRPr="00CD489F">
        <w:rPr>
          <w:b/>
          <w:sz w:val="26"/>
          <w:szCs w:val="26"/>
          <w:lang w:val="ru-RU"/>
        </w:rPr>
        <w:t>1. Заголовок описания</w:t>
      </w:r>
      <w:r w:rsidRPr="00D51139">
        <w:rPr>
          <w:b/>
          <w:sz w:val="26"/>
          <w:szCs w:val="26"/>
          <w:lang w:val="ru-RU"/>
        </w:rPr>
        <w:t xml:space="preserve"> </w:t>
      </w:r>
      <w:r w:rsidRPr="00D51139">
        <w:rPr>
          <w:sz w:val="26"/>
          <w:szCs w:val="26"/>
          <w:lang w:val="ru-RU"/>
        </w:rPr>
        <w:t>обязателен при описании работ 1, 2 и 3 авторов. Имена авторов, указанные в заголовке, не повторяют в сведениях об ответственности:</w:t>
      </w:r>
    </w:p>
    <w:p w:rsidR="00CB48E0" w:rsidRPr="00D51139" w:rsidRDefault="00CB48E0" w:rsidP="00CB48E0">
      <w:pPr>
        <w:spacing w:before="60" w:after="60"/>
        <w:ind w:left="680"/>
        <w:jc w:val="both"/>
        <w:rPr>
          <w:i/>
          <w:kern w:val="24"/>
          <w:lang w:val="ru-RU"/>
        </w:rPr>
      </w:pPr>
      <w:r w:rsidRPr="00D51139">
        <w:rPr>
          <w:i/>
          <w:kern w:val="24"/>
          <w:lang w:val="ru-RU"/>
        </w:rPr>
        <w:t xml:space="preserve">Секисов, Г.В., Зильберг, А.С., Зыков, Н.В. Системы минеральных объектов. </w:t>
      </w:r>
    </w:p>
    <w:p w:rsidR="00CB48E0" w:rsidRPr="00D51139" w:rsidRDefault="00CB48E0" w:rsidP="00CB48E0">
      <w:pPr>
        <w:spacing w:before="60" w:after="60"/>
        <w:ind w:firstLine="454"/>
        <w:jc w:val="both"/>
        <w:rPr>
          <w:sz w:val="26"/>
          <w:szCs w:val="26"/>
          <w:lang w:val="ru-RU"/>
        </w:rPr>
      </w:pPr>
      <w:r w:rsidRPr="00D51139">
        <w:rPr>
          <w:sz w:val="26"/>
          <w:szCs w:val="26"/>
          <w:lang w:val="ru-RU"/>
        </w:rPr>
        <w:t>Запятая после фамилии автора отделяет область фамилии от инициалов и уменьшает риск искажений при автоматической обработке информации. В международном стандарте это тр</w:t>
      </w:r>
      <w:r w:rsidR="00A82D4E" w:rsidRPr="00D51139">
        <w:rPr>
          <w:sz w:val="26"/>
          <w:szCs w:val="26"/>
          <w:lang w:val="ru-RU"/>
        </w:rPr>
        <w:t>ебование отражено и в зарубежных</w:t>
      </w:r>
      <w:r w:rsidRPr="00D51139">
        <w:rPr>
          <w:sz w:val="26"/>
          <w:szCs w:val="26"/>
          <w:lang w:val="ru-RU"/>
        </w:rPr>
        <w:t xml:space="preserve"> изда</w:t>
      </w:r>
      <w:r w:rsidR="00A82D4E" w:rsidRPr="00D51139">
        <w:rPr>
          <w:sz w:val="26"/>
          <w:szCs w:val="26"/>
          <w:lang w:val="ru-RU"/>
        </w:rPr>
        <w:t>ниях</w:t>
      </w:r>
      <w:r w:rsidRPr="00D51139">
        <w:rPr>
          <w:sz w:val="26"/>
          <w:szCs w:val="26"/>
          <w:lang w:val="ru-RU"/>
        </w:rPr>
        <w:t xml:space="preserve"> последовательно соблюдается. ГОСТ 7.1-2003 тоже считает </w:t>
      </w:r>
      <w:r w:rsidR="00A82D4E" w:rsidRPr="00D51139">
        <w:rPr>
          <w:sz w:val="26"/>
          <w:szCs w:val="26"/>
          <w:lang w:val="ru-RU"/>
        </w:rPr>
        <w:t>его</w:t>
      </w:r>
      <w:r w:rsidRPr="00D51139">
        <w:rPr>
          <w:sz w:val="26"/>
          <w:szCs w:val="26"/>
          <w:lang w:val="ru-RU"/>
        </w:rPr>
        <w:t xml:space="preserve"> обязательным. В ГОСТ 7.0.5-2008 оно не от</w:t>
      </w:r>
      <w:r w:rsidR="00CD489F">
        <w:rPr>
          <w:sz w:val="26"/>
          <w:szCs w:val="26"/>
          <w:lang w:val="ru-RU"/>
        </w:rPr>
        <w:t>ражено, следовательно, расценивается как факультативное.</w:t>
      </w:r>
      <w:r w:rsidRPr="00D51139">
        <w:rPr>
          <w:sz w:val="26"/>
          <w:szCs w:val="26"/>
          <w:lang w:val="ru-RU"/>
        </w:rPr>
        <w:t xml:space="preserve"> </w:t>
      </w:r>
      <w:r w:rsidR="00A82D4E" w:rsidRPr="00D51139">
        <w:rPr>
          <w:sz w:val="26"/>
          <w:szCs w:val="26"/>
          <w:lang w:val="ru-RU"/>
        </w:rPr>
        <w:t xml:space="preserve">В российской издательской практике </w:t>
      </w:r>
      <w:r w:rsidR="00256AED" w:rsidRPr="00D51139">
        <w:rPr>
          <w:sz w:val="26"/>
          <w:szCs w:val="26"/>
          <w:lang w:val="ru-RU"/>
        </w:rPr>
        <w:t>применяется</w:t>
      </w:r>
      <w:r w:rsidR="00A82D4E" w:rsidRPr="00D51139">
        <w:rPr>
          <w:sz w:val="26"/>
          <w:szCs w:val="26"/>
          <w:lang w:val="ru-RU"/>
        </w:rPr>
        <w:t xml:space="preserve"> по усмотрению издательства. </w:t>
      </w:r>
      <w:r w:rsidR="00CD489F">
        <w:rPr>
          <w:sz w:val="26"/>
          <w:szCs w:val="26"/>
          <w:lang w:val="ru-RU"/>
        </w:rPr>
        <w:t>Мы в данном пособии применяем этот знак, но не настаиваем на его обязательности.</w:t>
      </w:r>
    </w:p>
    <w:p w:rsidR="007D73DD" w:rsidRPr="00D51139" w:rsidRDefault="007D73DD" w:rsidP="00CB48E0">
      <w:pPr>
        <w:spacing w:before="60" w:after="60"/>
        <w:ind w:firstLine="454"/>
        <w:jc w:val="both"/>
        <w:rPr>
          <w:sz w:val="26"/>
          <w:szCs w:val="26"/>
          <w:lang w:val="ru-RU"/>
        </w:rPr>
      </w:pPr>
    </w:p>
    <w:p w:rsidR="00CB48E0" w:rsidRPr="00D51139" w:rsidRDefault="00CB48E0" w:rsidP="00CB48E0">
      <w:pPr>
        <w:pStyle w:val="2"/>
        <w:spacing w:before="60" w:after="60"/>
        <w:ind w:firstLine="454"/>
        <w:rPr>
          <w:b/>
          <w:szCs w:val="26"/>
        </w:rPr>
      </w:pPr>
      <w:r w:rsidRPr="00D51139">
        <w:rPr>
          <w:b/>
          <w:szCs w:val="26"/>
        </w:rPr>
        <w:t>2. Заглавие и сведения, отно</w:t>
      </w:r>
      <w:r w:rsidR="00930D04">
        <w:rPr>
          <w:b/>
          <w:szCs w:val="26"/>
        </w:rPr>
        <w:t>сящиеся к заглавию</w:t>
      </w:r>
      <w:r w:rsidRPr="00D51139">
        <w:rPr>
          <w:b/>
          <w:szCs w:val="26"/>
        </w:rPr>
        <w:t xml:space="preserve"> </w:t>
      </w:r>
    </w:p>
    <w:p w:rsidR="00A53C40" w:rsidRPr="00D51139" w:rsidRDefault="00CB48E0" w:rsidP="00A53C40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>Основное заглавие приводится без сокраще</w:t>
      </w:r>
      <w:r w:rsidR="00027D39" w:rsidRPr="00D51139">
        <w:rPr>
          <w:szCs w:val="26"/>
        </w:rPr>
        <w:t>ний,</w:t>
      </w:r>
      <w:r w:rsidRPr="00D51139">
        <w:rPr>
          <w:szCs w:val="26"/>
        </w:rPr>
        <w:t xml:space="preserve"> </w:t>
      </w:r>
      <w:r w:rsidR="00027D39" w:rsidRPr="00D51139">
        <w:rPr>
          <w:szCs w:val="26"/>
        </w:rPr>
        <w:t xml:space="preserve">в том виде, в каком оно дано в источнике, в той же последовательности и с теми же знаками. </w:t>
      </w:r>
      <w:r w:rsidR="00A53C40" w:rsidRPr="00D51139">
        <w:rPr>
          <w:szCs w:val="26"/>
        </w:rPr>
        <w:t>Оно может состоять из одного или нескольких предложений.</w:t>
      </w:r>
    </w:p>
    <w:p w:rsidR="00942336" w:rsidRPr="00D51139" w:rsidRDefault="0098181D" w:rsidP="00CB48E0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>Если в оригинале на титульном листе нет знаков препинания между отдельными самостоятельными</w:t>
      </w:r>
      <w:r w:rsidR="00CB48E0" w:rsidRPr="00D51139">
        <w:rPr>
          <w:szCs w:val="26"/>
        </w:rPr>
        <w:t xml:space="preserve"> част</w:t>
      </w:r>
      <w:r w:rsidRPr="00D51139">
        <w:rPr>
          <w:szCs w:val="26"/>
        </w:rPr>
        <w:t>ями</w:t>
      </w:r>
      <w:r w:rsidR="00CB48E0" w:rsidRPr="00D51139">
        <w:rPr>
          <w:szCs w:val="26"/>
        </w:rPr>
        <w:t xml:space="preserve"> заглавия</w:t>
      </w:r>
      <w:r w:rsidRPr="00D51139">
        <w:rPr>
          <w:szCs w:val="26"/>
        </w:rPr>
        <w:t xml:space="preserve">, то </w:t>
      </w:r>
      <w:r w:rsidR="00DD75DB">
        <w:rPr>
          <w:szCs w:val="26"/>
        </w:rPr>
        <w:t xml:space="preserve">в описании </w:t>
      </w:r>
      <w:r w:rsidRPr="00D51139">
        <w:rPr>
          <w:szCs w:val="26"/>
        </w:rPr>
        <w:t>они разделяются точкой:</w:t>
      </w:r>
    </w:p>
    <w:p w:rsidR="00CB48E0" w:rsidRPr="00D51139" w:rsidRDefault="00942336" w:rsidP="00953FD0">
      <w:pPr>
        <w:pStyle w:val="2"/>
        <w:spacing w:before="60" w:after="60"/>
        <w:ind w:left="680" w:firstLine="0"/>
        <w:rPr>
          <w:i/>
          <w:sz w:val="24"/>
        </w:rPr>
      </w:pPr>
      <w:r w:rsidRPr="00D51139">
        <w:rPr>
          <w:i/>
          <w:sz w:val="24"/>
        </w:rPr>
        <w:t>Геология. Наука. Судьба</w:t>
      </w:r>
    </w:p>
    <w:p w:rsidR="00942336" w:rsidRPr="00D51139" w:rsidRDefault="00942336" w:rsidP="00953FD0">
      <w:pPr>
        <w:pStyle w:val="2"/>
        <w:spacing w:before="60" w:after="60"/>
        <w:ind w:left="680" w:firstLine="0"/>
        <w:rPr>
          <w:i/>
          <w:sz w:val="24"/>
        </w:rPr>
      </w:pPr>
      <w:r w:rsidRPr="00D51139">
        <w:rPr>
          <w:i/>
          <w:kern w:val="24"/>
          <w:sz w:val="24"/>
        </w:rPr>
        <w:t>Системы минеральных объектов. Карьеры и методы определения их границ</w:t>
      </w:r>
    </w:p>
    <w:p w:rsidR="00CB48E0" w:rsidRPr="00D51139" w:rsidRDefault="00CB48E0" w:rsidP="00CB48E0">
      <w:pPr>
        <w:pStyle w:val="210"/>
        <w:spacing w:before="60" w:after="60"/>
        <w:ind w:firstLine="454"/>
        <w:rPr>
          <w:sz w:val="26"/>
          <w:szCs w:val="26"/>
        </w:rPr>
      </w:pPr>
      <w:r w:rsidRPr="00D51139">
        <w:rPr>
          <w:b/>
          <w:i/>
          <w:sz w:val="26"/>
          <w:szCs w:val="26"/>
        </w:rPr>
        <w:t>Параллельное заглавие</w:t>
      </w:r>
      <w:r w:rsidRPr="00D51139">
        <w:rPr>
          <w:sz w:val="26"/>
          <w:szCs w:val="26"/>
        </w:rPr>
        <w:t xml:space="preserve"> как эквивалент основного заглавия на ином языке или в иной графике имеет те же формы и правила приведения, что и основное заглавие. Параллельному заглавию предшествует знак равенства: </w:t>
      </w:r>
    </w:p>
    <w:p w:rsidR="00CB48E0" w:rsidRPr="00D51139" w:rsidRDefault="00CB48E0" w:rsidP="00953FD0">
      <w:pPr>
        <w:pStyle w:val="210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 xml:space="preserve">Труды по анализу и геометрии = </w:t>
      </w:r>
      <w:r w:rsidRPr="00D51139">
        <w:rPr>
          <w:i/>
          <w:sz w:val="24"/>
          <w:szCs w:val="24"/>
          <w:lang w:val="en-US"/>
        </w:rPr>
        <w:t>Proceedings</w:t>
      </w:r>
      <w:r w:rsidRPr="00D51139">
        <w:rPr>
          <w:i/>
          <w:sz w:val="24"/>
          <w:szCs w:val="24"/>
        </w:rPr>
        <w:t xml:space="preserve"> </w:t>
      </w:r>
      <w:r w:rsidRPr="00D51139">
        <w:rPr>
          <w:i/>
          <w:sz w:val="24"/>
          <w:szCs w:val="24"/>
          <w:lang w:val="en-US"/>
        </w:rPr>
        <w:t>on</w:t>
      </w:r>
      <w:r w:rsidRPr="00D51139">
        <w:rPr>
          <w:i/>
          <w:sz w:val="24"/>
          <w:szCs w:val="24"/>
        </w:rPr>
        <w:t xml:space="preserve"> </w:t>
      </w:r>
      <w:r w:rsidRPr="00D51139">
        <w:rPr>
          <w:i/>
          <w:sz w:val="24"/>
          <w:szCs w:val="24"/>
          <w:lang w:val="en-US"/>
        </w:rPr>
        <w:t>analysis</w:t>
      </w:r>
      <w:r w:rsidRPr="00D51139">
        <w:rPr>
          <w:i/>
          <w:sz w:val="24"/>
          <w:szCs w:val="24"/>
        </w:rPr>
        <w:t xml:space="preserve"> </w:t>
      </w:r>
      <w:r w:rsidRPr="00D51139">
        <w:rPr>
          <w:i/>
          <w:sz w:val="24"/>
          <w:szCs w:val="24"/>
          <w:lang w:val="en-US"/>
        </w:rPr>
        <w:t>and</w:t>
      </w:r>
      <w:r w:rsidRPr="00D51139">
        <w:rPr>
          <w:i/>
          <w:sz w:val="24"/>
          <w:szCs w:val="24"/>
        </w:rPr>
        <w:t xml:space="preserve"> </w:t>
      </w:r>
      <w:r w:rsidRPr="00D51139">
        <w:rPr>
          <w:i/>
          <w:sz w:val="24"/>
          <w:szCs w:val="24"/>
          <w:lang w:val="en-US"/>
        </w:rPr>
        <w:t>geometry</w:t>
      </w:r>
      <w:r w:rsidRPr="00D51139">
        <w:rPr>
          <w:i/>
          <w:sz w:val="24"/>
          <w:szCs w:val="24"/>
        </w:rPr>
        <w:t xml:space="preserve">  </w:t>
      </w:r>
    </w:p>
    <w:p w:rsidR="00CB48E0" w:rsidRPr="00D51139" w:rsidRDefault="00CB48E0" w:rsidP="00953FD0">
      <w:pPr>
        <w:pStyle w:val="2"/>
        <w:spacing w:before="60" w:after="60"/>
        <w:ind w:left="680" w:firstLine="0"/>
        <w:jc w:val="left"/>
        <w:rPr>
          <w:i/>
          <w:sz w:val="24"/>
        </w:rPr>
      </w:pPr>
      <w:r w:rsidRPr="00D51139">
        <w:rPr>
          <w:i/>
          <w:sz w:val="24"/>
        </w:rPr>
        <w:t>Гякусэцу но нихон си = Парадоксальная история Японии</w:t>
      </w:r>
    </w:p>
    <w:p w:rsidR="00193D04" w:rsidRPr="00D51139" w:rsidRDefault="00193D04" w:rsidP="00A53C40">
      <w:pPr>
        <w:pStyle w:val="2"/>
        <w:spacing w:before="60" w:after="60"/>
        <w:ind w:firstLine="454"/>
        <w:rPr>
          <w:b/>
          <w:i/>
          <w:szCs w:val="26"/>
        </w:rPr>
      </w:pPr>
      <w:r w:rsidRPr="00D51139">
        <w:rPr>
          <w:szCs w:val="26"/>
        </w:rPr>
        <w:t xml:space="preserve">После основного заглавия могут быть приведены дополняющие, конкретизирующие его сведения, указан вид издания и т.п. В ГОСТе всё это называется </w:t>
      </w:r>
      <w:r w:rsidRPr="00D51139">
        <w:rPr>
          <w:b/>
          <w:i/>
          <w:szCs w:val="26"/>
        </w:rPr>
        <w:t>сведениями, относящимися к заглавию.</w:t>
      </w:r>
    </w:p>
    <w:p w:rsidR="00A53C40" w:rsidRPr="00D51139" w:rsidRDefault="00CB48E0" w:rsidP="00A53C40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>Перед сведениями, дополняющими заглавие, ставится двоеточие с пробелами</w:t>
      </w:r>
      <w:r w:rsidR="00E15448" w:rsidRPr="00D51139">
        <w:rPr>
          <w:szCs w:val="26"/>
        </w:rPr>
        <w:t xml:space="preserve"> с двух сторон</w:t>
      </w:r>
      <w:r w:rsidRPr="00D51139">
        <w:rPr>
          <w:rStyle w:val="a7"/>
          <w:szCs w:val="26"/>
        </w:rPr>
        <w:footnoteReference w:customMarkFollows="1" w:id="3"/>
        <w:t>*</w:t>
      </w:r>
      <w:r w:rsidRPr="00D51139">
        <w:rPr>
          <w:szCs w:val="26"/>
        </w:rPr>
        <w:t>, а после него текст начинается со строчной буквы</w:t>
      </w:r>
      <w:r w:rsidR="00A53C40" w:rsidRPr="00D51139">
        <w:rPr>
          <w:szCs w:val="26"/>
        </w:rPr>
        <w:t xml:space="preserve">, за исключением слов, которые в русском языке пишутся с прописной буквы: </w:t>
      </w:r>
    </w:p>
    <w:p w:rsidR="00CB48E0" w:rsidRPr="00D51139" w:rsidRDefault="00CB48E0" w:rsidP="00CB48E0">
      <w:pPr>
        <w:pStyle w:val="210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>Геология. Наука. Судьба : к 90-летию Г.М. Власова</w:t>
      </w:r>
    </w:p>
    <w:p w:rsidR="00CB48E0" w:rsidRPr="00D51139" w:rsidRDefault="00CB48E0" w:rsidP="00CB48E0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Но в сомнительных случаях (часть заглавия </w:t>
      </w:r>
      <w:r w:rsidR="00F97B01" w:rsidRPr="00D51139">
        <w:rPr>
          <w:szCs w:val="26"/>
        </w:rPr>
        <w:t xml:space="preserve">это или его </w:t>
      </w:r>
      <w:r w:rsidRPr="00D51139">
        <w:rPr>
          <w:szCs w:val="26"/>
        </w:rPr>
        <w:t xml:space="preserve">конкретизация?) рекомендуется принимать решение в пользу прописной буквы: </w:t>
      </w:r>
    </w:p>
    <w:p w:rsidR="00CB48E0" w:rsidRPr="00D51139" w:rsidRDefault="00CB48E0" w:rsidP="00CB48E0">
      <w:pPr>
        <w:pStyle w:val="210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>Муравьевский парк : Природные условия и растительность</w:t>
      </w:r>
    </w:p>
    <w:p w:rsidR="00CB48E0" w:rsidRPr="00D51139" w:rsidRDefault="00CB48E0" w:rsidP="00CB48E0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>Однородные сведения</w:t>
      </w:r>
      <w:r w:rsidR="00CC5868" w:rsidRPr="00D51139">
        <w:rPr>
          <w:szCs w:val="26"/>
        </w:rPr>
        <w:t>,</w:t>
      </w:r>
      <w:r w:rsidRPr="00D51139">
        <w:rPr>
          <w:szCs w:val="26"/>
        </w:rPr>
        <w:t xml:space="preserve"> </w:t>
      </w:r>
      <w:r w:rsidR="00CC5868" w:rsidRPr="00D51139">
        <w:rPr>
          <w:szCs w:val="26"/>
        </w:rPr>
        <w:t>относящиеся к заглавию,</w:t>
      </w:r>
      <w:r w:rsidRPr="00D51139">
        <w:rPr>
          <w:szCs w:val="26"/>
        </w:rPr>
        <w:t xml:space="preserve"> разделяются запятой, если в источнике нет иных знаков:</w:t>
      </w:r>
    </w:p>
    <w:p w:rsidR="00CB48E0" w:rsidRPr="00D51139" w:rsidRDefault="00CB48E0" w:rsidP="00CB48E0">
      <w:pPr>
        <w:pStyle w:val="210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>Танки мира : описания, характеристики, схемы</w:t>
      </w:r>
    </w:p>
    <w:p w:rsidR="00CB48E0" w:rsidRPr="00D51139" w:rsidRDefault="00CB48E0" w:rsidP="00CB48E0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>Каждой группе сведений, относящихся к заглавию, предшествует двоеточие с пробелами</w:t>
      </w:r>
      <w:r w:rsidR="00A21617" w:rsidRPr="00D51139">
        <w:rPr>
          <w:szCs w:val="26"/>
        </w:rPr>
        <w:t>, и каждая группа начинается со строчной буквы, за исключением слов, которые в русском языке пишутся с прописной буквы</w:t>
      </w:r>
      <w:r w:rsidRPr="00D51139">
        <w:rPr>
          <w:szCs w:val="26"/>
        </w:rPr>
        <w:t xml:space="preserve">: </w:t>
      </w:r>
    </w:p>
    <w:p w:rsidR="00CB48E0" w:rsidRPr="00D51139" w:rsidRDefault="00CB48E0" w:rsidP="00CB48E0">
      <w:pPr>
        <w:pStyle w:val="210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 xml:space="preserve">Приморье : народы, религии, общество : (мониторинг этнических и конфессиональных процессов) : сб. статей </w:t>
      </w:r>
    </w:p>
    <w:p w:rsidR="00A21617" w:rsidRPr="00D51139" w:rsidRDefault="00A21617" w:rsidP="00A21617">
      <w:pPr>
        <w:pStyle w:val="210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>Физика</w:t>
      </w:r>
      <w:r w:rsidR="0055625F" w:rsidRPr="00D51139">
        <w:rPr>
          <w:i/>
          <w:sz w:val="24"/>
          <w:szCs w:val="24"/>
        </w:rPr>
        <w:t xml:space="preserve"> </w:t>
      </w:r>
      <w:r w:rsidRPr="00D51139">
        <w:rPr>
          <w:i/>
          <w:sz w:val="24"/>
          <w:szCs w:val="24"/>
        </w:rPr>
        <w:t xml:space="preserve">: фундаментальные и прикладные исследования, образование : Седьмая регион. науч. конф., 15–18 окт. </w:t>
      </w:r>
      <w:smartTag w:uri="urn:schemas-microsoft-com:office:smarttags" w:element="metricconverter">
        <w:smartTagPr>
          <w:attr w:name="ProductID" w:val="2007 г"/>
        </w:smartTagPr>
        <w:r w:rsidRPr="00D51139">
          <w:rPr>
            <w:i/>
            <w:sz w:val="24"/>
            <w:szCs w:val="24"/>
          </w:rPr>
          <w:t>2007 г</w:t>
        </w:r>
      </w:smartTag>
      <w:r w:rsidRPr="00D51139">
        <w:rPr>
          <w:i/>
          <w:sz w:val="24"/>
          <w:szCs w:val="24"/>
        </w:rPr>
        <w:t xml:space="preserve">., Владивосток : тез. докл. </w:t>
      </w:r>
      <w:r w:rsidRPr="00D51139">
        <w:rPr>
          <w:i/>
          <w:sz w:val="26"/>
          <w:szCs w:val="24"/>
        </w:rPr>
        <w:t>(Первое слово в названии конференции пишется с прописной, хотя стоит после двоеточия</w:t>
      </w:r>
      <w:r w:rsidR="0055625F" w:rsidRPr="00D51139">
        <w:rPr>
          <w:i/>
          <w:sz w:val="26"/>
          <w:szCs w:val="24"/>
        </w:rPr>
        <w:t>.</w:t>
      </w:r>
      <w:r w:rsidRPr="00D51139">
        <w:rPr>
          <w:i/>
          <w:sz w:val="26"/>
          <w:szCs w:val="24"/>
        </w:rPr>
        <w:t>)</w:t>
      </w:r>
    </w:p>
    <w:p w:rsidR="00CB48E0" w:rsidRPr="00D51139" w:rsidRDefault="00CB48E0" w:rsidP="00CB48E0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В сведениях, относящихся к заглавию, и сведениях об ответственности </w:t>
      </w:r>
      <w:r w:rsidR="001B6E90" w:rsidRPr="00D51139">
        <w:rPr>
          <w:szCs w:val="26"/>
        </w:rPr>
        <w:t>применяют сокращения слов и словосочетаний согласно ГОСТ 7.12-93 и ГОСТ 7.11-2004.</w:t>
      </w:r>
    </w:p>
    <w:p w:rsidR="00CB48E0" w:rsidRPr="00D51139" w:rsidRDefault="00CB48E0" w:rsidP="00CB48E0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>Философия культуры и философия науки</w:t>
      </w:r>
      <w:r w:rsidR="00193D04" w:rsidRPr="00D51139">
        <w:rPr>
          <w:i/>
          <w:sz w:val="24"/>
          <w:szCs w:val="24"/>
        </w:rPr>
        <w:t xml:space="preserve"> </w:t>
      </w:r>
      <w:r w:rsidRPr="00D51139">
        <w:rPr>
          <w:i/>
          <w:sz w:val="24"/>
          <w:szCs w:val="24"/>
        </w:rPr>
        <w:t xml:space="preserve">: проблемы и гипотезы : межвуз. сб. науч. тр. / </w:t>
      </w:r>
      <w:r w:rsidR="00DD75DB" w:rsidRPr="00D51139">
        <w:rPr>
          <w:i/>
          <w:sz w:val="24"/>
          <w:szCs w:val="24"/>
        </w:rPr>
        <w:t>под ред. С.Ф. Мартынова</w:t>
      </w:r>
      <w:r w:rsidR="00DD75DB">
        <w:rPr>
          <w:i/>
          <w:sz w:val="24"/>
          <w:szCs w:val="24"/>
        </w:rPr>
        <w:t xml:space="preserve"> ;</w:t>
      </w:r>
      <w:r w:rsidR="00DD75DB" w:rsidRPr="00D51139">
        <w:rPr>
          <w:i/>
          <w:sz w:val="24"/>
          <w:szCs w:val="24"/>
        </w:rPr>
        <w:t xml:space="preserve"> </w:t>
      </w:r>
      <w:r w:rsidR="00DD75DB">
        <w:rPr>
          <w:i/>
          <w:sz w:val="24"/>
          <w:szCs w:val="24"/>
        </w:rPr>
        <w:t>Сарат. гос. ун-т</w:t>
      </w:r>
      <w:r w:rsidRPr="00D51139">
        <w:rPr>
          <w:i/>
          <w:sz w:val="24"/>
          <w:szCs w:val="24"/>
        </w:rPr>
        <w:t xml:space="preserve"> </w:t>
      </w:r>
    </w:p>
    <w:p w:rsidR="00CB48E0" w:rsidRPr="00D51139" w:rsidRDefault="00CB48E0" w:rsidP="00CB48E0">
      <w:pPr>
        <w:pStyle w:val="2"/>
        <w:spacing w:before="60" w:after="60"/>
        <w:ind w:left="680" w:firstLine="0"/>
        <w:rPr>
          <w:i/>
          <w:sz w:val="24"/>
        </w:rPr>
      </w:pPr>
      <w:r w:rsidRPr="00D51139">
        <w:rPr>
          <w:bCs/>
          <w:i/>
          <w:sz w:val="24"/>
          <w:lang w:val="en-US"/>
        </w:rPr>
        <w:t>VIII</w:t>
      </w:r>
      <w:r w:rsidRPr="00D51139">
        <w:rPr>
          <w:bCs/>
          <w:i/>
          <w:sz w:val="24"/>
        </w:rPr>
        <w:t xml:space="preserve"> Дальневосточная конференция по заповедному </w:t>
      </w:r>
      <w:r w:rsidRPr="00D51139">
        <w:rPr>
          <w:i/>
          <w:sz w:val="24"/>
        </w:rPr>
        <w:t>делу, Благовещенск, 1–4</w:t>
      </w:r>
      <w:r w:rsidRPr="00D51139">
        <w:rPr>
          <w:i/>
          <w:iCs/>
          <w:sz w:val="24"/>
        </w:rPr>
        <w:t xml:space="preserve"> </w:t>
      </w:r>
      <w:r w:rsidRPr="00D51139">
        <w:rPr>
          <w:i/>
          <w:sz w:val="24"/>
        </w:rPr>
        <w:t>окт. 2007 г. : материалы конф. : в 2 т.</w:t>
      </w:r>
    </w:p>
    <w:p w:rsidR="00CB48E0" w:rsidRPr="00D51139" w:rsidRDefault="00CB48E0" w:rsidP="00CB48E0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Если сведения, относящиеся к заглавию, состоят из одного слова, оно не сокращается: </w:t>
      </w:r>
    </w:p>
    <w:p w:rsidR="00CB48E0" w:rsidRPr="00D51139" w:rsidRDefault="00CB48E0" w:rsidP="00CB48E0">
      <w:pPr>
        <w:pStyle w:val="a4"/>
        <w:spacing w:before="60" w:after="60"/>
        <w:ind w:left="680" w:firstLine="0"/>
        <w:rPr>
          <w:i/>
          <w:sz w:val="26"/>
          <w:szCs w:val="26"/>
        </w:rPr>
      </w:pPr>
      <w:r w:rsidRPr="00D51139">
        <w:rPr>
          <w:i/>
          <w:sz w:val="24"/>
          <w:szCs w:val="24"/>
        </w:rPr>
        <w:t>Алискеров, А.А., Весна, Е.Б., Иванов, Б.В. Возможности и перспективы государственной инновационной политики в Камчатской области : справочник.</w:t>
      </w:r>
      <w:r w:rsidR="00DB491C" w:rsidRPr="00D51139">
        <w:rPr>
          <w:i/>
          <w:sz w:val="24"/>
          <w:szCs w:val="24"/>
        </w:rPr>
        <w:t xml:space="preserve"> Но: справ. пособие. </w:t>
      </w:r>
      <w:r w:rsidR="00DB491C" w:rsidRPr="00D51139">
        <w:rPr>
          <w:i/>
          <w:sz w:val="26"/>
          <w:szCs w:val="26"/>
        </w:rPr>
        <w:t>(из двух слов)</w:t>
      </w:r>
    </w:p>
    <w:p w:rsidR="00CB48E0" w:rsidRPr="00D51139" w:rsidRDefault="00CB48E0" w:rsidP="00CB48E0">
      <w:pPr>
        <w:pStyle w:val="a4"/>
        <w:spacing w:before="60" w:after="60"/>
        <w:ind w:left="680" w:firstLine="0"/>
        <w:rPr>
          <w:i/>
          <w:sz w:val="24"/>
          <w:szCs w:val="24"/>
        </w:rPr>
      </w:pPr>
    </w:p>
    <w:p w:rsidR="00CB48E0" w:rsidRPr="00D51139" w:rsidRDefault="00CB48E0" w:rsidP="00CB48E0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В сериальном издании </w:t>
      </w:r>
      <w:r w:rsidR="00051834" w:rsidRPr="00D51139">
        <w:rPr>
          <w:szCs w:val="26"/>
        </w:rPr>
        <w:t xml:space="preserve">основным заглавием считаются </w:t>
      </w:r>
      <w:r w:rsidR="00FD7AA3" w:rsidRPr="00D51139">
        <w:rPr>
          <w:szCs w:val="26"/>
        </w:rPr>
        <w:t>общее заглавие</w:t>
      </w:r>
      <w:r w:rsidRPr="00D51139">
        <w:rPr>
          <w:szCs w:val="26"/>
        </w:rPr>
        <w:t xml:space="preserve"> и зависимое</w:t>
      </w:r>
      <w:r w:rsidR="00FD7AA3" w:rsidRPr="00D51139">
        <w:rPr>
          <w:szCs w:val="26"/>
        </w:rPr>
        <w:t xml:space="preserve">, </w:t>
      </w:r>
      <w:r w:rsidRPr="00D51139">
        <w:rPr>
          <w:szCs w:val="26"/>
        </w:rPr>
        <w:t>заглавие подсерии. Общее заглавие отделяют от зависимого точкой, номер подсерии</w:t>
      </w:r>
      <w:r w:rsidR="00FD7AA3" w:rsidRPr="00D51139">
        <w:rPr>
          <w:szCs w:val="26"/>
        </w:rPr>
        <w:t xml:space="preserve"> от ее </w:t>
      </w:r>
      <w:r w:rsidRPr="00D51139">
        <w:rPr>
          <w:szCs w:val="26"/>
        </w:rPr>
        <w:t>заглави</w:t>
      </w:r>
      <w:r w:rsidR="00FD7AA3" w:rsidRPr="00D51139">
        <w:rPr>
          <w:szCs w:val="26"/>
        </w:rPr>
        <w:t>я</w:t>
      </w:r>
      <w:r w:rsidRPr="00D51139">
        <w:rPr>
          <w:szCs w:val="26"/>
        </w:rPr>
        <w:t xml:space="preserve"> – запятой. После слова «серия» ставят двоеточие, если за ним следует грамматически не связанное с ним тематическое заглавие.</w:t>
      </w:r>
    </w:p>
    <w:p w:rsidR="00CB48E0" w:rsidRPr="00D51139" w:rsidRDefault="00CB48E0" w:rsidP="00CB48E0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>Известия Российской академии наук. Серия геологическая</w:t>
      </w:r>
    </w:p>
    <w:p w:rsidR="00CB48E0" w:rsidRPr="00D51139" w:rsidRDefault="00CB48E0" w:rsidP="00CB48E0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>Труды исторического факультета МГУ. Серия 4, Библиография</w:t>
      </w:r>
    </w:p>
    <w:p w:rsidR="00CB48E0" w:rsidRPr="00D51139" w:rsidRDefault="00CB48E0" w:rsidP="00CB48E0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>Итоги науки и техники. Серия: Автомобилестроение</w:t>
      </w:r>
    </w:p>
    <w:p w:rsidR="007D73DD" w:rsidRPr="00D51139" w:rsidRDefault="007D73DD" w:rsidP="00CB48E0">
      <w:pPr>
        <w:pStyle w:val="a4"/>
        <w:spacing w:before="60" w:after="60"/>
        <w:ind w:left="680" w:firstLine="0"/>
        <w:rPr>
          <w:i/>
          <w:sz w:val="24"/>
          <w:szCs w:val="24"/>
        </w:rPr>
      </w:pPr>
    </w:p>
    <w:p w:rsidR="00214D44" w:rsidRPr="00D51139" w:rsidRDefault="00705956" w:rsidP="00705956">
      <w:pPr>
        <w:pStyle w:val="2"/>
        <w:spacing w:before="60" w:after="60"/>
        <w:ind w:firstLine="454"/>
        <w:rPr>
          <w:bCs/>
        </w:rPr>
      </w:pPr>
      <w:r w:rsidRPr="00D51139">
        <w:rPr>
          <w:b/>
        </w:rPr>
        <w:t>3.</w:t>
      </w:r>
      <w:r w:rsidRPr="00D51139">
        <w:t xml:space="preserve"> </w:t>
      </w:r>
      <w:r w:rsidRPr="00D51139">
        <w:rPr>
          <w:b/>
        </w:rPr>
        <w:t>О</w:t>
      </w:r>
      <w:r w:rsidR="00214D44" w:rsidRPr="00D51139">
        <w:rPr>
          <w:b/>
        </w:rPr>
        <w:t>бщее обозначение материала</w:t>
      </w:r>
      <w:r w:rsidR="00214D44" w:rsidRPr="00D51139">
        <w:t xml:space="preserve"> </w:t>
      </w:r>
      <w:r w:rsidR="00FD7AA3" w:rsidRPr="00D51139">
        <w:t xml:space="preserve">в квадратных скобках </w:t>
      </w:r>
      <w:r w:rsidR="00214D44" w:rsidRPr="00D51139">
        <w:t>(факультативно</w:t>
      </w:r>
      <w:r w:rsidRPr="00D51139">
        <w:t>)</w:t>
      </w:r>
      <w:r w:rsidR="00FD7AA3" w:rsidRPr="00D51139">
        <w:t>:</w:t>
      </w:r>
      <w:r w:rsidR="00214D44" w:rsidRPr="00D51139">
        <w:t xml:space="preserve"> </w:t>
      </w:r>
      <w:r w:rsidR="00FD7AA3" w:rsidRPr="00D51139">
        <w:t xml:space="preserve">[Текст]; [Карты]; [Электронный ресурс]. </w:t>
      </w:r>
      <w:r w:rsidR="00214D44" w:rsidRPr="00D51139">
        <w:t>Если список содержит сведения о документах различных видов,</w:t>
      </w:r>
      <w:r w:rsidR="00214D44" w:rsidRPr="00D51139">
        <w:rPr>
          <w:bCs/>
        </w:rPr>
        <w:t xml:space="preserve"> то</w:t>
      </w:r>
      <w:r w:rsidR="00214D44" w:rsidRPr="00D51139">
        <w:t xml:space="preserve"> о</w:t>
      </w:r>
      <w:r w:rsidR="00214D44" w:rsidRPr="00D51139">
        <w:rPr>
          <w:bCs/>
        </w:rPr>
        <w:t xml:space="preserve">бщее обозначение материала </w:t>
      </w:r>
      <w:r w:rsidR="00FD7AA3" w:rsidRPr="00D51139">
        <w:t xml:space="preserve">указывают, как правило, </w:t>
      </w:r>
      <w:r w:rsidR="00214D44" w:rsidRPr="00D51139">
        <w:rPr>
          <w:bCs/>
        </w:rPr>
        <w:t>только для электронных ресурсов</w:t>
      </w:r>
      <w:r w:rsidRPr="00D51139">
        <w:rPr>
          <w:bCs/>
        </w:rPr>
        <w:t>, карт и других специфических видов</w:t>
      </w:r>
      <w:r w:rsidR="00214D44" w:rsidRPr="00D51139">
        <w:rPr>
          <w:bCs/>
        </w:rPr>
        <w:t xml:space="preserve">. </w:t>
      </w:r>
    </w:p>
    <w:p w:rsidR="007D73DD" w:rsidRPr="00D51139" w:rsidRDefault="007D73DD" w:rsidP="00705956">
      <w:pPr>
        <w:pStyle w:val="2"/>
        <w:spacing w:before="60" w:after="60"/>
        <w:ind w:firstLine="454"/>
        <w:rPr>
          <w:bCs/>
        </w:rPr>
      </w:pPr>
    </w:p>
    <w:p w:rsidR="00705956" w:rsidRPr="00D51139" w:rsidRDefault="00705956" w:rsidP="00705956">
      <w:pPr>
        <w:pStyle w:val="2"/>
        <w:spacing w:before="60" w:after="60"/>
        <w:ind w:firstLine="454"/>
        <w:rPr>
          <w:szCs w:val="26"/>
        </w:rPr>
      </w:pPr>
      <w:r w:rsidRPr="00D51139">
        <w:rPr>
          <w:b/>
          <w:szCs w:val="26"/>
        </w:rPr>
        <w:t>4. Сведения об ответственности</w:t>
      </w:r>
      <w:r w:rsidRPr="00D51139">
        <w:rPr>
          <w:szCs w:val="26"/>
        </w:rPr>
        <w:t xml:space="preserve"> (имена авторов, если их больше трех; составителей; ответственных редакторов; </w:t>
      </w:r>
      <w:r w:rsidR="006F7827" w:rsidRPr="00D51139">
        <w:rPr>
          <w:szCs w:val="26"/>
        </w:rPr>
        <w:t xml:space="preserve">переводчиков; </w:t>
      </w:r>
      <w:r w:rsidRPr="00D51139">
        <w:rPr>
          <w:szCs w:val="26"/>
        </w:rPr>
        <w:t xml:space="preserve">наименования организаций, участвовавших в создании произведения, и т.п.). </w:t>
      </w:r>
    </w:p>
    <w:p w:rsidR="00705956" w:rsidRPr="00D51139" w:rsidRDefault="00705956" w:rsidP="00705956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Перед сведениями о лицах и/или организациях, принимавших участие в создании </w:t>
      </w:r>
      <w:r w:rsidR="00E275DD" w:rsidRPr="00D51139">
        <w:rPr>
          <w:szCs w:val="26"/>
        </w:rPr>
        <w:t>документа</w:t>
      </w:r>
      <w:r w:rsidRPr="00D51139">
        <w:rPr>
          <w:szCs w:val="26"/>
        </w:rPr>
        <w:t xml:space="preserve">, ставится косая </w:t>
      </w:r>
      <w:r w:rsidR="009159EC" w:rsidRPr="00D51139">
        <w:rPr>
          <w:szCs w:val="26"/>
        </w:rPr>
        <w:t xml:space="preserve">черта </w:t>
      </w:r>
      <w:r w:rsidRPr="00D51139">
        <w:rPr>
          <w:szCs w:val="26"/>
        </w:rPr>
        <w:t>с пробелом до и после нее</w:t>
      </w:r>
      <w:r w:rsidRPr="00D51139">
        <w:rPr>
          <w:rStyle w:val="a7"/>
          <w:szCs w:val="26"/>
        </w:rPr>
        <w:footnoteReference w:customMarkFollows="1" w:id="4"/>
        <w:t>*</w:t>
      </w:r>
      <w:r w:rsidRPr="00D51139">
        <w:rPr>
          <w:szCs w:val="26"/>
        </w:rPr>
        <w:t>. После косой черты инициалы обычно идут впереди фамилии</w:t>
      </w:r>
      <w:r w:rsidRPr="00D51139">
        <w:rPr>
          <w:rStyle w:val="a7"/>
          <w:szCs w:val="26"/>
        </w:rPr>
        <w:footnoteReference w:customMarkFollows="1" w:id="5"/>
        <w:t>**</w:t>
      </w:r>
      <w:r w:rsidRPr="00D51139">
        <w:rPr>
          <w:szCs w:val="26"/>
        </w:rPr>
        <w:t xml:space="preserve"> (т.е. так, как они даны на титуле). Имена 4 авторов приводятся полностью. Если в книге 5 авторов и более, можно привести имена всех или первого (первых трех) с последующим </w:t>
      </w:r>
      <w:r w:rsidR="00453141" w:rsidRPr="00D51139">
        <w:rPr>
          <w:szCs w:val="26"/>
        </w:rPr>
        <w:t>«</w:t>
      </w:r>
      <w:r w:rsidRPr="00D51139">
        <w:rPr>
          <w:szCs w:val="26"/>
        </w:rPr>
        <w:t>и др.</w:t>
      </w:r>
      <w:r w:rsidR="00453141" w:rsidRPr="00D51139">
        <w:rPr>
          <w:szCs w:val="26"/>
        </w:rPr>
        <w:t>»</w:t>
      </w:r>
      <w:r w:rsidRPr="00D51139">
        <w:rPr>
          <w:i/>
          <w:szCs w:val="26"/>
        </w:rPr>
        <w:t xml:space="preserve"> 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 xml:space="preserve">Сосудистые растения юга Приморья. Макрофиты и морские беспозвоночные залива Петра Великого : учеб. пособие / А.Л. Дроздов, Э.В. Бойко, О.С. Сергеева, С.А. Тюрин 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>Метанопроявления и перспективы нефтегазоносности Приморского края / А.И. Обжиров, А.И. Гресов, Р.Б. Шакиров и др.</w:t>
      </w:r>
    </w:p>
    <w:p w:rsidR="00705956" w:rsidRPr="00D51139" w:rsidRDefault="00705956" w:rsidP="00705956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Сведения о </w:t>
      </w:r>
      <w:r w:rsidR="006F7827" w:rsidRPr="00D51139">
        <w:rPr>
          <w:szCs w:val="26"/>
        </w:rPr>
        <w:t xml:space="preserve">научном (ответственном) </w:t>
      </w:r>
      <w:r w:rsidRPr="00D51139">
        <w:rPr>
          <w:szCs w:val="26"/>
        </w:rPr>
        <w:t>редакторе обязательны для коллективных монографий и сборников: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>Определитель насекомых Дальнего Востока России</w:t>
      </w:r>
      <w:r w:rsidR="00B66774" w:rsidRPr="00D51139">
        <w:rPr>
          <w:i/>
          <w:sz w:val="24"/>
          <w:szCs w:val="24"/>
        </w:rPr>
        <w:t xml:space="preserve"> / гл. ред. П.А. Лер.</w:t>
      </w:r>
      <w:r w:rsidRPr="00D51139">
        <w:rPr>
          <w:i/>
          <w:sz w:val="24"/>
          <w:szCs w:val="24"/>
        </w:rPr>
        <w:t xml:space="preserve"> Т. 5. Ручейники и чешуекрылые. Ч. 4 /</w:t>
      </w:r>
      <w:r w:rsidR="006F7827" w:rsidRPr="00D51139">
        <w:rPr>
          <w:i/>
          <w:sz w:val="24"/>
          <w:szCs w:val="24"/>
        </w:rPr>
        <w:t xml:space="preserve"> отв.</w:t>
      </w:r>
      <w:r w:rsidRPr="00D51139">
        <w:rPr>
          <w:i/>
          <w:sz w:val="24"/>
          <w:szCs w:val="24"/>
        </w:rPr>
        <w:t xml:space="preserve"> ред. тома В.С. Кононенко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>Геология</w:t>
      </w:r>
      <w:r w:rsidR="006F7827" w:rsidRPr="00D51139">
        <w:rPr>
          <w:i/>
          <w:sz w:val="24"/>
          <w:szCs w:val="24"/>
        </w:rPr>
        <w:t>. Наука. Судьба : к 90-летию Г.</w:t>
      </w:r>
      <w:r w:rsidRPr="00D51139">
        <w:rPr>
          <w:i/>
          <w:sz w:val="24"/>
          <w:szCs w:val="24"/>
        </w:rPr>
        <w:t>М</w:t>
      </w:r>
      <w:r w:rsidR="006F7827" w:rsidRPr="00D51139">
        <w:rPr>
          <w:i/>
          <w:sz w:val="24"/>
          <w:szCs w:val="24"/>
        </w:rPr>
        <w:t>.</w:t>
      </w:r>
      <w:r w:rsidRPr="00D51139">
        <w:rPr>
          <w:i/>
          <w:sz w:val="24"/>
          <w:szCs w:val="24"/>
        </w:rPr>
        <w:t xml:space="preserve"> Власова : сб. науч. тр. / отв. ред. Л.Ф. Мишин</w:t>
      </w:r>
    </w:p>
    <w:p w:rsidR="004E3E51" w:rsidRPr="00D51139" w:rsidRDefault="004E3E51" w:rsidP="00705956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>Слова, обозначающие категорию участия лица в создании произведения, пишутся со строчной буквы.</w:t>
      </w:r>
    </w:p>
    <w:p w:rsidR="00705956" w:rsidRPr="00D51139" w:rsidRDefault="00705956" w:rsidP="00705956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>Группы однородных сведений отделяются друг от друга точкой с запятой с пробелами до и после знака: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 xml:space="preserve"> / Всерос. науч.-исслед. ин-т животноводства ; рук. В.А. Попов </w:t>
      </w:r>
    </w:p>
    <w:p w:rsidR="00705956" w:rsidRPr="00D51139" w:rsidRDefault="00705956" w:rsidP="00705956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>На</w:t>
      </w:r>
      <w:r w:rsidR="0020796C" w:rsidRPr="00D51139">
        <w:rPr>
          <w:szCs w:val="26"/>
        </w:rPr>
        <w:t>именов</w:t>
      </w:r>
      <w:r w:rsidRPr="00D51139">
        <w:rPr>
          <w:szCs w:val="26"/>
        </w:rPr>
        <w:t xml:space="preserve">ания головной организации и ее подразделения, как и </w:t>
      </w:r>
      <w:r w:rsidR="0020796C" w:rsidRPr="00D51139">
        <w:rPr>
          <w:szCs w:val="26"/>
        </w:rPr>
        <w:t>наименования</w:t>
      </w:r>
      <w:r w:rsidRPr="00D51139">
        <w:rPr>
          <w:szCs w:val="26"/>
        </w:rPr>
        <w:t xml:space="preserve"> разных организаций, разделяются запятой: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 xml:space="preserve"> / Рос. акад. наук, Ин-т всеобщ. истории, Центр изучения рим. права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 xml:space="preserve"> / Амур. гос. мед. академия, Ин-т геологии и природопользования ДВО РАН</w:t>
      </w:r>
    </w:p>
    <w:p w:rsidR="007D73DD" w:rsidRPr="00D51139" w:rsidRDefault="007D73DD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</w:p>
    <w:p w:rsidR="00705956" w:rsidRPr="00D51139" w:rsidRDefault="00705956" w:rsidP="00705956">
      <w:pPr>
        <w:pStyle w:val="p"/>
        <w:spacing w:before="60" w:beforeAutospacing="0" w:after="60" w:afterAutospacing="0"/>
        <w:ind w:firstLine="454"/>
        <w:outlineLvl w:val="5"/>
        <w:rPr>
          <w:sz w:val="26"/>
          <w:szCs w:val="26"/>
        </w:rPr>
      </w:pPr>
      <w:r w:rsidRPr="00D51139">
        <w:rPr>
          <w:b/>
          <w:sz w:val="26"/>
          <w:szCs w:val="26"/>
        </w:rPr>
        <w:t xml:space="preserve">5. Сведения </w:t>
      </w:r>
      <w:r w:rsidR="004E3E51" w:rsidRPr="00D51139">
        <w:rPr>
          <w:b/>
          <w:sz w:val="26"/>
          <w:szCs w:val="26"/>
        </w:rPr>
        <w:t>об изменениях и особенностях данного издания</w:t>
      </w:r>
      <w:r w:rsidR="004E3E51" w:rsidRPr="00D51139">
        <w:rPr>
          <w:sz w:val="26"/>
          <w:szCs w:val="26"/>
        </w:rPr>
        <w:t xml:space="preserve"> по отношению к предыдущему изданию того же произведения</w:t>
      </w:r>
      <w:r w:rsidR="004E3E51" w:rsidRPr="00D51139">
        <w:rPr>
          <w:b/>
          <w:sz w:val="26"/>
          <w:szCs w:val="26"/>
        </w:rPr>
        <w:t xml:space="preserve"> </w:t>
      </w:r>
      <w:r w:rsidRPr="00D51139">
        <w:rPr>
          <w:sz w:val="26"/>
          <w:szCs w:val="26"/>
        </w:rPr>
        <w:t xml:space="preserve">даются в той последовательности, как они приведены в источнике: 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 xml:space="preserve">2-е изд., перераб. и доп. 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 xml:space="preserve">Изд. 3-е, испр. 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 xml:space="preserve">Препр. 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 xml:space="preserve">5th ed. 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  <w:lang w:val="sv-FI"/>
        </w:rPr>
        <w:t>Nouv. ed., ref., et fort augm.</w:t>
      </w:r>
    </w:p>
    <w:p w:rsidR="007D73DD" w:rsidRPr="00D51139" w:rsidRDefault="007D73DD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</w:p>
    <w:p w:rsidR="00705956" w:rsidRPr="00D51139" w:rsidRDefault="00705956" w:rsidP="00705956">
      <w:pPr>
        <w:pStyle w:val="2"/>
        <w:spacing w:before="60" w:after="60"/>
        <w:ind w:firstLine="454"/>
        <w:rPr>
          <w:szCs w:val="26"/>
        </w:rPr>
      </w:pPr>
      <w:r w:rsidRPr="00D51139">
        <w:rPr>
          <w:b/>
          <w:szCs w:val="26"/>
        </w:rPr>
        <w:t>6.</w:t>
      </w:r>
      <w:r w:rsidRPr="00D51139">
        <w:rPr>
          <w:szCs w:val="26"/>
        </w:rPr>
        <w:t xml:space="preserve"> </w:t>
      </w:r>
      <w:r w:rsidRPr="00D51139">
        <w:rPr>
          <w:b/>
          <w:szCs w:val="26"/>
        </w:rPr>
        <w:t>Выходные данные</w:t>
      </w:r>
      <w:r w:rsidRPr="00D51139">
        <w:rPr>
          <w:szCs w:val="26"/>
        </w:rPr>
        <w:t xml:space="preserve"> (место издания, издатель</w:t>
      </w:r>
      <w:r w:rsidR="007D6232" w:rsidRPr="00D51139">
        <w:rPr>
          <w:szCs w:val="26"/>
        </w:rPr>
        <w:t>ство или издающая организация</w:t>
      </w:r>
      <w:r w:rsidRPr="00D51139">
        <w:rPr>
          <w:szCs w:val="26"/>
        </w:rPr>
        <w:t>, год)</w:t>
      </w:r>
      <w:r w:rsidR="007D6232" w:rsidRPr="00D51139">
        <w:rPr>
          <w:szCs w:val="26"/>
        </w:rPr>
        <w:t>. После указания места издания перед наименованием издателя ставится двоеточие с пробелами, перед годом издания – запятая: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 xml:space="preserve">СПб. : Изд-во Гос. </w:t>
      </w:r>
      <w:r w:rsidR="007D6232" w:rsidRPr="00D51139">
        <w:rPr>
          <w:i/>
          <w:sz w:val="24"/>
          <w:szCs w:val="24"/>
        </w:rPr>
        <w:t>Эрмитажа, 1998</w:t>
      </w:r>
    </w:p>
    <w:p w:rsidR="007D6232" w:rsidRPr="00D51139" w:rsidRDefault="007D6232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>Владивосток : ДВО РАН, 2001</w:t>
      </w:r>
    </w:p>
    <w:p w:rsidR="007D6232" w:rsidRPr="00D51139" w:rsidRDefault="007D6232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>Хабаровск : ИВЭП ДВО РАН, 2005</w:t>
      </w:r>
    </w:p>
    <w:p w:rsidR="00705956" w:rsidRPr="00D51139" w:rsidRDefault="00705956" w:rsidP="00705956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При необходимости указать два </w:t>
      </w:r>
      <w:r w:rsidR="007D6232" w:rsidRPr="00D51139">
        <w:rPr>
          <w:szCs w:val="26"/>
        </w:rPr>
        <w:t xml:space="preserve">места издания </w:t>
      </w:r>
      <w:r w:rsidRPr="00D51139">
        <w:rPr>
          <w:szCs w:val="26"/>
        </w:rPr>
        <w:t xml:space="preserve">или более их разделяют точкой с запятой с пробелами, а имена (наименования) нескольких издателей разделяются двоеточием: 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  <w:lang w:val="en-US"/>
        </w:rPr>
      </w:pPr>
      <w:smartTag w:uri="urn:schemas-microsoft-com:office:smarttags" w:element="City">
        <w:r w:rsidRPr="00D51139">
          <w:rPr>
            <w:i/>
            <w:sz w:val="24"/>
            <w:szCs w:val="24"/>
            <w:lang w:val="en-US"/>
          </w:rPr>
          <w:t>London</w:t>
        </w:r>
      </w:smartTag>
      <w:r w:rsidRPr="00D51139">
        <w:rPr>
          <w:i/>
          <w:sz w:val="24"/>
          <w:szCs w:val="24"/>
          <w:lang w:val="en-US"/>
        </w:rPr>
        <w:t xml:space="preserve"> : </w:t>
      </w:r>
      <w:smartTag w:uri="urn:schemas-microsoft-com:office:smarttags" w:element="place">
        <w:smartTag w:uri="urn:schemas-microsoft-com:office:smarttags" w:element="PlaceName">
          <w:r w:rsidRPr="00D51139">
            <w:rPr>
              <w:i/>
              <w:sz w:val="24"/>
              <w:szCs w:val="24"/>
              <w:lang w:val="en-US"/>
            </w:rPr>
            <w:t>Harvard</w:t>
          </w:r>
        </w:smartTag>
        <w:r w:rsidRPr="00D51139">
          <w:rPr>
            <w:i/>
            <w:sz w:val="24"/>
            <w:szCs w:val="24"/>
            <w:lang w:val="en-US"/>
          </w:rPr>
          <w:t xml:space="preserve"> </w:t>
        </w:r>
        <w:smartTag w:uri="urn:schemas-microsoft-com:office:smarttags" w:element="PlaceType">
          <w:r w:rsidR="00F36A81" w:rsidRPr="00D51139">
            <w:rPr>
              <w:i/>
              <w:sz w:val="24"/>
              <w:szCs w:val="24"/>
              <w:lang w:val="en-US"/>
            </w:rPr>
            <w:t>U</w:t>
          </w:r>
          <w:r w:rsidRPr="00D51139">
            <w:rPr>
              <w:i/>
              <w:sz w:val="24"/>
              <w:szCs w:val="24"/>
              <w:lang w:val="en-US"/>
            </w:rPr>
            <w:t>niv.</w:t>
          </w:r>
        </w:smartTag>
      </w:smartTag>
      <w:r w:rsidRPr="00D51139">
        <w:rPr>
          <w:i/>
          <w:sz w:val="24"/>
          <w:szCs w:val="24"/>
          <w:lang w:val="en-US"/>
        </w:rPr>
        <w:t xml:space="preserve"> </w:t>
      </w:r>
      <w:r w:rsidR="00F36A81" w:rsidRPr="00D51139">
        <w:rPr>
          <w:i/>
          <w:sz w:val="24"/>
          <w:szCs w:val="24"/>
          <w:lang w:val="en-US"/>
        </w:rPr>
        <w:t>P</w:t>
      </w:r>
      <w:r w:rsidRPr="00D51139">
        <w:rPr>
          <w:i/>
          <w:sz w:val="24"/>
          <w:szCs w:val="24"/>
          <w:lang w:val="en-US"/>
        </w:rPr>
        <w:t>ress, 2001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>М. ; Киев ; Париж</w:t>
      </w:r>
    </w:p>
    <w:p w:rsidR="00705956" w:rsidRPr="00D51139" w:rsidRDefault="007D6232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 xml:space="preserve">М. и др. </w:t>
      </w:r>
      <w:r w:rsidR="00705956" w:rsidRPr="00D51139">
        <w:rPr>
          <w:i/>
          <w:sz w:val="24"/>
          <w:szCs w:val="24"/>
        </w:rPr>
        <w:t xml:space="preserve"> </w:t>
      </w:r>
      <w:r w:rsidR="00705956" w:rsidRPr="00D51139">
        <w:rPr>
          <w:sz w:val="26"/>
          <w:szCs w:val="26"/>
        </w:rPr>
        <w:t>(если мест издания больше двух)</w:t>
      </w:r>
    </w:p>
    <w:p w:rsidR="00705956" w:rsidRPr="00D51139" w:rsidRDefault="00051834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>М. : Фонд им. И.</w:t>
      </w:r>
      <w:r w:rsidR="00705956" w:rsidRPr="00D51139">
        <w:rPr>
          <w:i/>
          <w:sz w:val="24"/>
          <w:szCs w:val="24"/>
        </w:rPr>
        <w:t xml:space="preserve">Д. Сытина : Зарницы </w:t>
      </w:r>
      <w:r w:rsidR="00705956" w:rsidRPr="00D51139">
        <w:rPr>
          <w:sz w:val="26"/>
          <w:szCs w:val="26"/>
        </w:rPr>
        <w:t>(два издательства в одном городе)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sz w:val="26"/>
          <w:szCs w:val="26"/>
        </w:rPr>
      </w:pPr>
      <w:r w:rsidRPr="00D51139">
        <w:rPr>
          <w:i/>
          <w:sz w:val="24"/>
          <w:szCs w:val="24"/>
        </w:rPr>
        <w:t xml:space="preserve">М. : ГМИИ : Художник и книга ; Вашингтон : Нац. галерея искусств </w:t>
      </w:r>
      <w:r w:rsidRPr="00D51139">
        <w:rPr>
          <w:sz w:val="26"/>
          <w:szCs w:val="26"/>
        </w:rPr>
        <w:t>(две группы выходных данных разделены точкой с запятой)</w:t>
      </w:r>
    </w:p>
    <w:p w:rsidR="007D73DD" w:rsidRPr="00D51139" w:rsidRDefault="007D73DD" w:rsidP="00705956">
      <w:pPr>
        <w:pStyle w:val="a4"/>
        <w:spacing w:before="60" w:after="60"/>
        <w:ind w:left="680" w:firstLine="0"/>
        <w:rPr>
          <w:sz w:val="26"/>
          <w:szCs w:val="26"/>
        </w:rPr>
      </w:pPr>
    </w:p>
    <w:p w:rsidR="00705956" w:rsidRPr="00D51139" w:rsidRDefault="00705956" w:rsidP="00705956">
      <w:pPr>
        <w:spacing w:before="60" w:after="60"/>
        <w:ind w:firstLine="454"/>
        <w:jc w:val="both"/>
        <w:rPr>
          <w:noProof/>
          <w:sz w:val="26"/>
          <w:szCs w:val="26"/>
          <w:lang w:val="ru-RU"/>
        </w:rPr>
      </w:pPr>
      <w:r w:rsidRPr="00D51139">
        <w:rPr>
          <w:b/>
          <w:sz w:val="26"/>
          <w:szCs w:val="26"/>
          <w:lang w:val="ru-RU"/>
        </w:rPr>
        <w:t xml:space="preserve">7. </w:t>
      </w:r>
      <w:r w:rsidRPr="00D51139">
        <w:rPr>
          <w:sz w:val="26"/>
          <w:szCs w:val="26"/>
          <w:lang w:val="ru-RU"/>
        </w:rPr>
        <w:t xml:space="preserve">Область </w:t>
      </w:r>
      <w:r w:rsidRPr="00D51139">
        <w:rPr>
          <w:b/>
          <w:sz w:val="26"/>
          <w:szCs w:val="26"/>
          <w:lang w:val="ru-RU"/>
        </w:rPr>
        <w:t>физической характеристики</w:t>
      </w:r>
      <w:r w:rsidRPr="00D51139">
        <w:rPr>
          <w:sz w:val="26"/>
          <w:szCs w:val="26"/>
          <w:lang w:val="ru-RU"/>
        </w:rPr>
        <w:t xml:space="preserve"> содержит обозначение физической формы, в которой представлен объект описания, указание общего объема документа либо местоположения его части в документе.</w:t>
      </w:r>
      <w:r w:rsidRPr="00D51139">
        <w:rPr>
          <w:noProof/>
          <w:sz w:val="26"/>
          <w:szCs w:val="26"/>
          <w:lang w:val="ru-RU"/>
        </w:rPr>
        <w:t xml:space="preserve"> Сведения о пагинации приводят теми цифрами (римскими или арабскими), которые использованы в объекте описания; непросчитанные листы или страницы записывают цифрами в квадратных скобках: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>256 с. : 70 ил.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>379, [4] с., [Х] л. ил.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>1 к. (4 л.)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 xml:space="preserve">С. 11–46 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>P. 128–142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 xml:space="preserve">4 электрон. опт. диска (CD-ROM) 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 xml:space="preserve">64 с. : ил. + 2 электрон. опт. </w:t>
      </w:r>
      <w:r w:rsidR="001F35BA" w:rsidRPr="00D51139">
        <w:rPr>
          <w:i/>
          <w:sz w:val="24"/>
          <w:szCs w:val="24"/>
        </w:rPr>
        <w:t>д</w:t>
      </w:r>
      <w:r w:rsidRPr="00D51139">
        <w:rPr>
          <w:i/>
          <w:sz w:val="24"/>
          <w:szCs w:val="24"/>
        </w:rPr>
        <w:t>иска</w:t>
      </w:r>
    </w:p>
    <w:p w:rsidR="007D73DD" w:rsidRPr="00D51139" w:rsidRDefault="007D73DD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</w:p>
    <w:p w:rsidR="00705956" w:rsidRPr="00D51139" w:rsidRDefault="001F00D0" w:rsidP="00705956">
      <w:pPr>
        <w:pStyle w:val="2"/>
        <w:spacing w:before="60" w:after="60"/>
        <w:ind w:firstLine="454"/>
        <w:rPr>
          <w:szCs w:val="26"/>
        </w:rPr>
      </w:pPr>
      <w:r w:rsidRPr="00D51139">
        <w:rPr>
          <w:b/>
          <w:szCs w:val="26"/>
        </w:rPr>
        <w:t xml:space="preserve">8. </w:t>
      </w:r>
      <w:r w:rsidR="00705956" w:rsidRPr="00D51139">
        <w:rPr>
          <w:b/>
          <w:szCs w:val="26"/>
        </w:rPr>
        <w:t>Сведения о серии</w:t>
      </w:r>
      <w:r w:rsidR="00705956" w:rsidRPr="00D51139">
        <w:rPr>
          <w:szCs w:val="26"/>
        </w:rPr>
        <w:t xml:space="preserve">, </w:t>
      </w:r>
      <w:r w:rsidR="00705956" w:rsidRPr="00D51139">
        <w:rPr>
          <w:b/>
          <w:szCs w:val="26"/>
        </w:rPr>
        <w:t>многотомном или продолжающемся издании</w:t>
      </w:r>
      <w:r w:rsidR="00705956" w:rsidRPr="00D51139">
        <w:rPr>
          <w:szCs w:val="26"/>
        </w:rPr>
        <w:t xml:space="preserve"> (заглавие; при необходимости имена редактора и др.; номер выпуска; сведения о подсерии) даются в скобках после выходных данных и количественной характеристики</w:t>
      </w:r>
      <w:r w:rsidR="00BD676D" w:rsidRPr="00D51139">
        <w:rPr>
          <w:szCs w:val="26"/>
        </w:rPr>
        <w:t>, с принятыми сокращениями.</w:t>
      </w:r>
      <w:r w:rsidR="00705956" w:rsidRPr="00D51139">
        <w:rPr>
          <w:szCs w:val="26"/>
        </w:rPr>
        <w:t xml:space="preserve"> </w:t>
      </w:r>
      <w:r w:rsidR="001F35BA" w:rsidRPr="00D51139">
        <w:rPr>
          <w:szCs w:val="26"/>
        </w:rPr>
        <w:t>После названия серии перед о</w:t>
      </w:r>
      <w:r w:rsidR="00705956" w:rsidRPr="00D51139">
        <w:rPr>
          <w:szCs w:val="26"/>
        </w:rPr>
        <w:t>бозначение</w:t>
      </w:r>
      <w:r w:rsidR="001F35BA" w:rsidRPr="00D51139">
        <w:rPr>
          <w:szCs w:val="26"/>
        </w:rPr>
        <w:t>м</w:t>
      </w:r>
      <w:r w:rsidR="00705956" w:rsidRPr="00D51139">
        <w:rPr>
          <w:szCs w:val="26"/>
        </w:rPr>
        <w:t xml:space="preserve"> тома </w:t>
      </w:r>
      <w:r w:rsidR="001F35BA" w:rsidRPr="00D51139">
        <w:rPr>
          <w:szCs w:val="26"/>
        </w:rPr>
        <w:t>ставится</w:t>
      </w:r>
      <w:r w:rsidR="00705956" w:rsidRPr="00D51139">
        <w:rPr>
          <w:szCs w:val="26"/>
        </w:rPr>
        <w:t xml:space="preserve"> точк</w:t>
      </w:r>
      <w:r w:rsidR="00BD676D" w:rsidRPr="00D51139">
        <w:rPr>
          <w:szCs w:val="26"/>
        </w:rPr>
        <w:t>а с запятой с </w:t>
      </w:r>
      <w:r w:rsidR="001F35BA" w:rsidRPr="00D51139">
        <w:rPr>
          <w:szCs w:val="26"/>
        </w:rPr>
        <w:t>пробелами</w:t>
      </w:r>
      <w:r w:rsidR="00705956" w:rsidRPr="00D51139">
        <w:rPr>
          <w:szCs w:val="26"/>
        </w:rPr>
        <w:t>, и после него пишется строчная буква.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 xml:space="preserve">(Биота российских вод Японского моря ; т. 2) 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sz w:val="24"/>
          <w:szCs w:val="24"/>
        </w:rPr>
      </w:pPr>
      <w:r w:rsidRPr="00D51139">
        <w:rPr>
          <w:i/>
          <w:sz w:val="24"/>
          <w:szCs w:val="24"/>
        </w:rPr>
        <w:t xml:space="preserve">(Тр. ин-та / Второй Моск. гос. мед. ин-т им. Н.И. Пирогова ; т. 139. </w:t>
      </w:r>
      <w:r w:rsidR="008054F8" w:rsidRPr="00D51139">
        <w:rPr>
          <w:i/>
          <w:sz w:val="24"/>
          <w:szCs w:val="24"/>
        </w:rPr>
        <w:t>Раздел «Клиническая</w:t>
      </w:r>
      <w:r w:rsidR="008054F8" w:rsidRPr="00D51139">
        <w:rPr>
          <w:i/>
          <w:strike/>
          <w:sz w:val="24"/>
          <w:szCs w:val="24"/>
        </w:rPr>
        <w:t xml:space="preserve"> </w:t>
      </w:r>
      <w:r w:rsidR="008054F8" w:rsidRPr="00D51139">
        <w:rPr>
          <w:i/>
          <w:sz w:val="24"/>
          <w:szCs w:val="24"/>
        </w:rPr>
        <w:t xml:space="preserve">медицина». </w:t>
      </w:r>
      <w:r w:rsidRPr="00D51139">
        <w:rPr>
          <w:i/>
          <w:sz w:val="24"/>
          <w:szCs w:val="24"/>
        </w:rPr>
        <w:t>Сер</w:t>
      </w:r>
      <w:r w:rsidR="00BD676D" w:rsidRPr="00D51139">
        <w:rPr>
          <w:i/>
          <w:sz w:val="24"/>
          <w:szCs w:val="24"/>
        </w:rPr>
        <w:t xml:space="preserve">ия: </w:t>
      </w:r>
      <w:r w:rsidRPr="00D51139">
        <w:rPr>
          <w:i/>
          <w:sz w:val="24"/>
          <w:szCs w:val="24"/>
        </w:rPr>
        <w:t>Терапи</w:t>
      </w:r>
      <w:r w:rsidR="00BD676D" w:rsidRPr="00D51139">
        <w:rPr>
          <w:i/>
          <w:sz w:val="24"/>
          <w:szCs w:val="24"/>
        </w:rPr>
        <w:t>я</w:t>
      </w:r>
      <w:r w:rsidRPr="00D51139">
        <w:rPr>
          <w:i/>
          <w:sz w:val="24"/>
          <w:szCs w:val="24"/>
        </w:rPr>
        <w:t xml:space="preserve"> ; вып. 13)</w:t>
      </w:r>
      <w:r w:rsidR="00086338" w:rsidRPr="00D51139">
        <w:rPr>
          <w:i/>
          <w:sz w:val="24"/>
          <w:szCs w:val="24"/>
        </w:rPr>
        <w:t>.</w:t>
      </w:r>
    </w:p>
    <w:p w:rsidR="00705956" w:rsidRPr="00D51139" w:rsidRDefault="00705956" w:rsidP="007B27CC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В области серии заглавия серии и подсерии сокращаются по общим правилам: 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>(Изв. Рос. акад</w:t>
      </w:r>
      <w:r w:rsidR="00453141" w:rsidRPr="00D51139">
        <w:rPr>
          <w:i/>
          <w:sz w:val="24"/>
          <w:szCs w:val="24"/>
        </w:rPr>
        <w:t>.</w:t>
      </w:r>
      <w:r w:rsidRPr="00D51139">
        <w:rPr>
          <w:i/>
          <w:sz w:val="24"/>
          <w:szCs w:val="24"/>
        </w:rPr>
        <w:t xml:space="preserve"> наук. Серия геол.)</w:t>
      </w:r>
      <w:r w:rsidR="00453141" w:rsidRPr="00D51139">
        <w:rPr>
          <w:i/>
          <w:sz w:val="24"/>
          <w:szCs w:val="24"/>
        </w:rPr>
        <w:t xml:space="preserve"> 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 xml:space="preserve"> (Тр. ист. фак. МГУ. Серия 4, Библиография) 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 xml:space="preserve">(Вестн. Иванов. гос. ун-та. Серия: Химия, биология). </w:t>
      </w:r>
    </w:p>
    <w:p w:rsidR="00705956" w:rsidRPr="00D51139" w:rsidRDefault="00705956" w:rsidP="007B27CC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>Но:</w:t>
      </w:r>
      <w:r w:rsidRPr="00D51139">
        <w:rPr>
          <w:i/>
          <w:szCs w:val="26"/>
        </w:rPr>
        <w:t xml:space="preserve"> </w:t>
      </w:r>
      <w:r w:rsidRPr="00D51139">
        <w:rPr>
          <w:i/>
          <w:sz w:val="24"/>
        </w:rPr>
        <w:t>(Труды / Рос. акад</w:t>
      </w:r>
      <w:r w:rsidR="00453141" w:rsidRPr="00D51139">
        <w:rPr>
          <w:i/>
          <w:sz w:val="24"/>
        </w:rPr>
        <w:t>.</w:t>
      </w:r>
      <w:r w:rsidRPr="00D51139">
        <w:rPr>
          <w:i/>
          <w:sz w:val="24"/>
        </w:rPr>
        <w:t xml:space="preserve"> наук, Дальневост. отд-ние, Камчат. фил. Тихоокеан. ин-та географии)</w:t>
      </w:r>
      <w:r w:rsidRPr="00D51139">
        <w:rPr>
          <w:i/>
          <w:szCs w:val="26"/>
        </w:rPr>
        <w:t xml:space="preserve"> – </w:t>
      </w:r>
      <w:r w:rsidRPr="00D51139">
        <w:rPr>
          <w:szCs w:val="26"/>
        </w:rPr>
        <w:t>заглавие из одного слова не сокращается</w:t>
      </w:r>
      <w:r w:rsidR="001F35BA" w:rsidRPr="00D51139">
        <w:rPr>
          <w:szCs w:val="26"/>
        </w:rPr>
        <w:t>, а наименование организации в данном случае не входит в заглавие издания</w:t>
      </w:r>
      <w:r w:rsidRPr="00D51139">
        <w:rPr>
          <w:szCs w:val="26"/>
        </w:rPr>
        <w:t>.</w:t>
      </w:r>
    </w:p>
    <w:p w:rsidR="007D73DD" w:rsidRPr="00D51139" w:rsidRDefault="007D73DD" w:rsidP="00705956">
      <w:pPr>
        <w:pStyle w:val="2"/>
        <w:spacing w:before="60" w:after="60"/>
        <w:ind w:firstLine="454"/>
        <w:rPr>
          <w:i/>
          <w:szCs w:val="26"/>
        </w:rPr>
      </w:pPr>
    </w:p>
    <w:p w:rsidR="00705956" w:rsidRPr="00D51139" w:rsidRDefault="00705956" w:rsidP="00705956">
      <w:pPr>
        <w:spacing w:before="60" w:after="60"/>
        <w:ind w:firstLine="454"/>
        <w:jc w:val="both"/>
        <w:rPr>
          <w:sz w:val="26"/>
          <w:szCs w:val="26"/>
          <w:lang w:val="ru-RU"/>
        </w:rPr>
      </w:pPr>
      <w:r w:rsidRPr="00D51139">
        <w:rPr>
          <w:b/>
          <w:sz w:val="26"/>
          <w:szCs w:val="26"/>
          <w:lang w:val="ru-RU"/>
        </w:rPr>
        <w:t xml:space="preserve">9. Область примечания </w:t>
      </w:r>
      <w:r w:rsidRPr="00D51139">
        <w:rPr>
          <w:sz w:val="26"/>
          <w:szCs w:val="26"/>
          <w:lang w:val="ru-RU"/>
        </w:rPr>
        <w:t>в целом факультативна, однако некоторые примечания являются обязательными: примечания о языке издания, если он не совпадает с языком описания, о депонировании при описании депонированной научной работы, об источнике основного заглавия, о системных требованиях при описании электронных ресурсов и дате обращения к ним и др.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>Текст парал. рус., англ. яз.</w:t>
      </w:r>
    </w:p>
    <w:p w:rsidR="007B27CC" w:rsidRPr="00D51139" w:rsidRDefault="007B27CC" w:rsidP="007B27CC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 xml:space="preserve">Деп. в ВИНИТИ 18.05.02, № 14432. 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>Загл. с этикетки видеодиска.</w:t>
      </w:r>
    </w:p>
    <w:p w:rsidR="00705956" w:rsidRPr="00D51139" w:rsidRDefault="00705956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  <w:r w:rsidRPr="00D51139">
        <w:rPr>
          <w:i/>
          <w:sz w:val="24"/>
          <w:szCs w:val="24"/>
        </w:rPr>
        <w:t xml:space="preserve">Систем. требования: Windows 95 ; Pentium 90Mhz ; 16Мb RAM ; CD-ROM drive. </w:t>
      </w:r>
    </w:p>
    <w:p w:rsidR="007D73DD" w:rsidRPr="00D51139" w:rsidRDefault="007D73DD" w:rsidP="00705956">
      <w:pPr>
        <w:pStyle w:val="a4"/>
        <w:spacing w:before="60" w:after="60"/>
        <w:ind w:left="680" w:firstLine="0"/>
        <w:rPr>
          <w:i/>
          <w:sz w:val="24"/>
          <w:szCs w:val="24"/>
        </w:rPr>
      </w:pPr>
    </w:p>
    <w:p w:rsidR="001F00D0" w:rsidRPr="00D51139" w:rsidRDefault="00705956" w:rsidP="00705956">
      <w:pPr>
        <w:pStyle w:val="2"/>
        <w:spacing w:before="60" w:after="60"/>
        <w:ind w:firstLine="454"/>
        <w:rPr>
          <w:szCs w:val="26"/>
        </w:rPr>
      </w:pPr>
      <w:r w:rsidRPr="00D51139">
        <w:rPr>
          <w:b/>
          <w:szCs w:val="26"/>
        </w:rPr>
        <w:t>10. Международный стандартный номер</w:t>
      </w:r>
      <w:r w:rsidRPr="00D51139">
        <w:rPr>
          <w:szCs w:val="26"/>
        </w:rPr>
        <w:t xml:space="preserve"> </w:t>
      </w:r>
      <w:r w:rsidR="001F00D0" w:rsidRPr="00D51139">
        <w:rPr>
          <w:szCs w:val="26"/>
        </w:rPr>
        <w:t xml:space="preserve">– </w:t>
      </w:r>
      <w:r w:rsidRPr="00D51139">
        <w:rPr>
          <w:szCs w:val="26"/>
          <w:lang w:val="en-US"/>
        </w:rPr>
        <w:t>ISSN</w:t>
      </w:r>
      <w:r w:rsidRPr="00D51139">
        <w:rPr>
          <w:szCs w:val="26"/>
        </w:rPr>
        <w:t xml:space="preserve"> для сериальных и </w:t>
      </w:r>
      <w:r w:rsidRPr="00D51139">
        <w:rPr>
          <w:szCs w:val="26"/>
          <w:lang w:val="en-US"/>
        </w:rPr>
        <w:t>ISBN</w:t>
      </w:r>
      <w:r w:rsidRPr="00D51139">
        <w:rPr>
          <w:szCs w:val="26"/>
        </w:rPr>
        <w:t xml:space="preserve"> для книжных изданий</w:t>
      </w:r>
      <w:r w:rsidR="001F00D0" w:rsidRPr="00D51139">
        <w:rPr>
          <w:szCs w:val="26"/>
        </w:rPr>
        <w:t xml:space="preserve"> – или номер государственной регистрации для некоторых видов документов.</w:t>
      </w:r>
    </w:p>
    <w:p w:rsidR="005363A7" w:rsidRPr="00D51139" w:rsidRDefault="005363A7" w:rsidP="005363A7">
      <w:pPr>
        <w:ind w:firstLine="425"/>
        <w:jc w:val="both"/>
        <w:rPr>
          <w:lang w:val="ru-RU"/>
        </w:rPr>
      </w:pPr>
      <w:r w:rsidRPr="00D51139">
        <w:rPr>
          <w:lang w:val="ru-RU"/>
        </w:rPr>
        <w:t xml:space="preserve">Если издание имеет несколько </w:t>
      </w:r>
      <w:r w:rsidRPr="00D51139">
        <w:t>ISBN</w:t>
      </w:r>
      <w:r w:rsidRPr="00D51139">
        <w:rPr>
          <w:lang w:val="ru-RU"/>
        </w:rPr>
        <w:t xml:space="preserve">, в круглых скобках приводят дополнительные пояснения, относящиеся к номерам. </w:t>
      </w:r>
    </w:p>
    <w:p w:rsidR="005363A7" w:rsidRPr="00D51139" w:rsidRDefault="005363A7" w:rsidP="005363A7">
      <w:pPr>
        <w:ind w:firstLine="425"/>
        <w:jc w:val="both"/>
        <w:rPr>
          <w:lang w:val="ru-RU"/>
        </w:rPr>
      </w:pPr>
      <w:r w:rsidRPr="00D51139">
        <w:rPr>
          <w:lang w:val="ru-RU"/>
        </w:rPr>
        <w:t xml:space="preserve">Номер многотомного издания в целом и номер тома: </w:t>
      </w:r>
    </w:p>
    <w:p w:rsidR="005363A7" w:rsidRPr="00D51139" w:rsidRDefault="005363A7" w:rsidP="005363A7">
      <w:pPr>
        <w:ind w:left="425" w:firstLine="425"/>
        <w:jc w:val="both"/>
      </w:pPr>
      <w:r w:rsidRPr="00D51139">
        <w:t xml:space="preserve">. – ISBN 5-02-011752-8. – ISBN 5-02-011751-Х (т. 1) </w:t>
      </w:r>
    </w:p>
    <w:p w:rsidR="005363A7" w:rsidRPr="00D51139" w:rsidRDefault="005363A7" w:rsidP="005363A7">
      <w:pPr>
        <w:ind w:left="425" w:firstLine="425"/>
        <w:jc w:val="both"/>
      </w:pPr>
      <w:r w:rsidRPr="00D51139">
        <w:t xml:space="preserve">. – ISBN 0-376-00550-6 (set). – ISBN 0-376-00551-4 (vol. 1) </w:t>
      </w:r>
    </w:p>
    <w:p w:rsidR="005363A7" w:rsidRPr="00D51139" w:rsidRDefault="005363A7" w:rsidP="005363A7">
      <w:pPr>
        <w:ind w:firstLine="425"/>
        <w:jc w:val="both"/>
        <w:rPr>
          <w:lang w:val="ru-RU"/>
        </w:rPr>
      </w:pPr>
      <w:r w:rsidRPr="00D51139">
        <w:rPr>
          <w:lang w:val="ru-RU"/>
        </w:rPr>
        <w:t>Номера разных стран или издательств:</w:t>
      </w:r>
    </w:p>
    <w:p w:rsidR="005363A7" w:rsidRPr="00D51139" w:rsidRDefault="005363A7" w:rsidP="005363A7">
      <w:pPr>
        <w:ind w:left="425" w:firstLine="284"/>
        <w:jc w:val="both"/>
        <w:rPr>
          <w:lang w:val="ru-RU"/>
        </w:rPr>
      </w:pPr>
      <w:r w:rsidRPr="00D51139">
        <w:rPr>
          <w:lang w:val="ru-RU"/>
        </w:rPr>
        <w:t xml:space="preserve"> . – </w:t>
      </w:r>
      <w:r w:rsidRPr="00D51139">
        <w:t>ISBN</w:t>
      </w:r>
      <w:r w:rsidRPr="00D51139">
        <w:rPr>
          <w:lang w:val="ru-RU"/>
        </w:rPr>
        <w:t xml:space="preserve"> 0-387-08266-2 (</w:t>
      </w:r>
      <w:r w:rsidRPr="00D51139">
        <w:t>USA</w:t>
      </w:r>
      <w:r w:rsidRPr="00D51139">
        <w:rPr>
          <w:lang w:val="ru-RU"/>
        </w:rPr>
        <w:t xml:space="preserve">). – </w:t>
      </w:r>
      <w:r w:rsidRPr="00D51139">
        <w:t>ISBN</w:t>
      </w:r>
      <w:r w:rsidRPr="00D51139">
        <w:rPr>
          <w:lang w:val="ru-RU"/>
        </w:rPr>
        <w:t xml:space="preserve"> 3-540-08266-2 (</w:t>
      </w:r>
      <w:smartTag w:uri="urn:schemas-microsoft-com:office:smarttags" w:element="country-region">
        <w:smartTag w:uri="urn:schemas-microsoft-com:office:smarttags" w:element="place">
          <w:r w:rsidRPr="00D51139">
            <w:t>Germany</w:t>
          </w:r>
        </w:smartTag>
      </w:smartTag>
      <w:r w:rsidRPr="00D51139">
        <w:rPr>
          <w:lang w:val="ru-RU"/>
        </w:rPr>
        <w:t>)</w:t>
      </w:r>
    </w:p>
    <w:p w:rsidR="005363A7" w:rsidRPr="00D51139" w:rsidRDefault="005363A7" w:rsidP="005363A7">
      <w:pPr>
        <w:ind w:left="425" w:firstLine="284"/>
        <w:jc w:val="both"/>
        <w:rPr>
          <w:lang w:val="ru-RU"/>
        </w:rPr>
      </w:pPr>
      <w:r w:rsidRPr="00D51139">
        <w:rPr>
          <w:lang w:val="ru-RU"/>
        </w:rPr>
        <w:t xml:space="preserve"> . – </w:t>
      </w:r>
      <w:r w:rsidRPr="00D51139">
        <w:t>ISBN</w:t>
      </w:r>
      <w:r w:rsidRPr="00D51139">
        <w:rPr>
          <w:lang w:val="ru-RU"/>
        </w:rPr>
        <w:t xml:space="preserve"> 5-7867-0057-7 (Бонус). – </w:t>
      </w:r>
      <w:r w:rsidRPr="00D51139">
        <w:t>ISBN</w:t>
      </w:r>
      <w:r w:rsidRPr="00D51139">
        <w:rPr>
          <w:lang w:val="ru-RU"/>
        </w:rPr>
        <w:t xml:space="preserve"> 5-224-00744-5 (ОЛМА-пресс)</w:t>
      </w:r>
    </w:p>
    <w:p w:rsidR="005363A7" w:rsidRDefault="005363A7" w:rsidP="005363A7">
      <w:pPr>
        <w:ind w:left="425" w:firstLine="284"/>
        <w:jc w:val="both"/>
        <w:rPr>
          <w:lang w:val="ru-RU"/>
        </w:rPr>
      </w:pPr>
    </w:p>
    <w:p w:rsidR="00930D04" w:rsidRPr="00930D04" w:rsidRDefault="00930D04" w:rsidP="00930D04">
      <w:pPr>
        <w:ind w:firstLine="425"/>
        <w:jc w:val="both"/>
        <w:rPr>
          <w:b/>
          <w:lang w:val="ru-RU"/>
        </w:rPr>
      </w:pPr>
      <w:r w:rsidRPr="00930D04">
        <w:rPr>
          <w:b/>
          <w:lang w:val="ru-RU"/>
        </w:rPr>
        <w:t>Некоторые замечания</w:t>
      </w:r>
    </w:p>
    <w:p w:rsidR="001F00D0" w:rsidRPr="00D51139" w:rsidRDefault="001F00D0" w:rsidP="001F00D0">
      <w:pPr>
        <w:pStyle w:val="2"/>
        <w:spacing w:before="60" w:after="60"/>
        <w:ind w:firstLine="454"/>
        <w:rPr>
          <w:bCs/>
          <w:szCs w:val="26"/>
        </w:rPr>
      </w:pPr>
      <w:r w:rsidRPr="00D51139">
        <w:rPr>
          <w:szCs w:val="26"/>
        </w:rPr>
        <w:t>В отличие от полной записи, при оформлении ссылок ГОСТ 7.0.5-2008 д</w:t>
      </w:r>
      <w:r w:rsidRPr="00D51139">
        <w:rPr>
          <w:bCs/>
          <w:szCs w:val="26"/>
        </w:rPr>
        <w:t>опускает:</w:t>
      </w:r>
    </w:p>
    <w:p w:rsidR="001F00D0" w:rsidRPr="00D51139" w:rsidRDefault="001F00D0" w:rsidP="001F00D0">
      <w:pPr>
        <w:pStyle w:val="2"/>
        <w:spacing w:before="60" w:after="60"/>
        <w:ind w:firstLine="454"/>
        <w:rPr>
          <w:bCs/>
          <w:szCs w:val="26"/>
        </w:rPr>
      </w:pPr>
      <w:r w:rsidRPr="00D51139">
        <w:rPr>
          <w:bCs/>
          <w:szCs w:val="26"/>
        </w:rPr>
        <w:t>1) не использовать квадратные скобки для сведений, заимствованных не из титульного листа;</w:t>
      </w:r>
    </w:p>
    <w:p w:rsidR="001F00D0" w:rsidRPr="00D51139" w:rsidRDefault="001F00D0" w:rsidP="001F00D0">
      <w:pPr>
        <w:pStyle w:val="2"/>
        <w:spacing w:before="60" w:after="60"/>
        <w:ind w:firstLine="454"/>
        <w:rPr>
          <w:szCs w:val="26"/>
        </w:rPr>
      </w:pPr>
      <w:r w:rsidRPr="00D51139">
        <w:rPr>
          <w:bCs/>
          <w:szCs w:val="26"/>
        </w:rPr>
        <w:t>2) п</w:t>
      </w:r>
      <w:r w:rsidRPr="00D51139">
        <w:rPr>
          <w:szCs w:val="26"/>
        </w:rPr>
        <w:t xml:space="preserve">редписанный знак точку и тире, разделяющий области библиографического описания, заменять точкой; </w:t>
      </w:r>
    </w:p>
    <w:p w:rsidR="001F00D0" w:rsidRPr="00D51139" w:rsidRDefault="001F00D0" w:rsidP="001F00D0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>3)</w:t>
      </w:r>
      <w:r w:rsidR="007B27CC" w:rsidRPr="00D51139">
        <w:rPr>
          <w:szCs w:val="26"/>
        </w:rPr>
        <w:t xml:space="preserve"> </w:t>
      </w:r>
      <w:r w:rsidRPr="00D51139">
        <w:rPr>
          <w:szCs w:val="26"/>
        </w:rPr>
        <w:t xml:space="preserve">не приводить </w:t>
      </w:r>
      <w:r w:rsidRPr="00D51139">
        <w:rPr>
          <w:szCs w:val="26"/>
          <w:lang w:val="en-US"/>
        </w:rPr>
        <w:t>ISSN</w:t>
      </w:r>
      <w:r w:rsidRPr="00D51139">
        <w:rPr>
          <w:szCs w:val="26"/>
        </w:rPr>
        <w:t xml:space="preserve"> и </w:t>
      </w:r>
      <w:r w:rsidRPr="00D51139">
        <w:rPr>
          <w:szCs w:val="26"/>
          <w:lang w:val="en-US"/>
        </w:rPr>
        <w:t>ISBN</w:t>
      </w:r>
      <w:r w:rsidRPr="00D51139">
        <w:rPr>
          <w:szCs w:val="26"/>
        </w:rPr>
        <w:t>;</w:t>
      </w:r>
    </w:p>
    <w:p w:rsidR="001F00D0" w:rsidRPr="00D51139" w:rsidRDefault="001F00D0" w:rsidP="001F00D0">
      <w:pPr>
        <w:pStyle w:val="2"/>
        <w:spacing w:before="60" w:after="60"/>
        <w:ind w:firstLine="454"/>
        <w:rPr>
          <w:bCs/>
          <w:szCs w:val="26"/>
        </w:rPr>
      </w:pPr>
      <w:r w:rsidRPr="00D51139">
        <w:rPr>
          <w:bCs/>
          <w:szCs w:val="26"/>
        </w:rPr>
        <w:t>4) не приводить издательство (издателя).</w:t>
      </w:r>
    </w:p>
    <w:p w:rsidR="00930D04" w:rsidRDefault="001F00D0" w:rsidP="001F00D0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Первые три допущения </w:t>
      </w:r>
      <w:r w:rsidR="00930D04">
        <w:rPr>
          <w:szCs w:val="26"/>
        </w:rPr>
        <w:t>являются</w:t>
      </w:r>
      <w:r w:rsidRPr="00D51139">
        <w:rPr>
          <w:szCs w:val="26"/>
        </w:rPr>
        <w:t xml:space="preserve"> безусловно оптимальными для </w:t>
      </w:r>
      <w:r w:rsidRPr="00D51139">
        <w:rPr>
          <w:i/>
          <w:szCs w:val="26"/>
        </w:rPr>
        <w:t xml:space="preserve">пристатейных </w:t>
      </w:r>
      <w:r w:rsidRPr="00D51139">
        <w:rPr>
          <w:szCs w:val="26"/>
        </w:rPr>
        <w:t xml:space="preserve">списков, которые наиболее близки к совокупности ссылок. </w:t>
      </w:r>
    </w:p>
    <w:p w:rsidR="001F00D0" w:rsidRPr="00D51139" w:rsidRDefault="001F00D0" w:rsidP="001F00D0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Четвертое считаем неприемлемым для любых затекстовых списков литературы. Практику приведения издательства следует сохранить. </w:t>
      </w:r>
    </w:p>
    <w:p w:rsidR="001F00D0" w:rsidRPr="00D51139" w:rsidRDefault="001F00D0" w:rsidP="001F00D0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Также в диссертационных списках и обширных списках </w:t>
      </w:r>
      <w:r w:rsidR="00B5303E">
        <w:rPr>
          <w:szCs w:val="26"/>
        </w:rPr>
        <w:t>в</w:t>
      </w:r>
      <w:r w:rsidRPr="00D51139">
        <w:rPr>
          <w:szCs w:val="26"/>
        </w:rPr>
        <w:t xml:space="preserve"> обобщающих и обзорных работах, в связи с уже сложившейся традицией, нецелесообразно отказываться от разделения областей описания знаком точка и тире (за исключением аналитического описания, т.е. описания составной части документа), поскольку этот знак обладает большей различительной силой. </w:t>
      </w:r>
    </w:p>
    <w:p w:rsidR="001F00D0" w:rsidRPr="00D51139" w:rsidRDefault="001F00D0" w:rsidP="001F00D0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Что касается </w:t>
      </w:r>
      <w:r w:rsidRPr="00D51139">
        <w:rPr>
          <w:szCs w:val="26"/>
          <w:lang w:val="en-US"/>
        </w:rPr>
        <w:t>ISSN</w:t>
      </w:r>
      <w:r w:rsidRPr="00D51139">
        <w:rPr>
          <w:szCs w:val="26"/>
        </w:rPr>
        <w:t xml:space="preserve"> и </w:t>
      </w:r>
      <w:r w:rsidRPr="00D51139">
        <w:rPr>
          <w:szCs w:val="26"/>
          <w:lang w:val="en-US"/>
        </w:rPr>
        <w:t>ISBN</w:t>
      </w:r>
      <w:r w:rsidRPr="00D51139">
        <w:rPr>
          <w:szCs w:val="26"/>
        </w:rPr>
        <w:t xml:space="preserve">, ГОСТ 7.1-2003 причисляет </w:t>
      </w:r>
      <w:r w:rsidR="009159EC" w:rsidRPr="00D51139">
        <w:rPr>
          <w:szCs w:val="26"/>
        </w:rPr>
        <w:t>их</w:t>
      </w:r>
      <w:r w:rsidRPr="00D51139">
        <w:rPr>
          <w:szCs w:val="26"/>
        </w:rPr>
        <w:t xml:space="preserve"> к обязательным, ГОСТ 7.0.5-2008 – к факультативным. Учитывая важнейшую роль ссылок при обработке библиографической информации в международных базах данных, считаем приведение номера необходимым, поскольку это единственный безошибочный способ идентификации документа. Однако </w:t>
      </w:r>
      <w:r w:rsidR="009159EC" w:rsidRPr="00D51139">
        <w:rPr>
          <w:szCs w:val="26"/>
        </w:rPr>
        <w:t>введение</w:t>
      </w:r>
      <w:r w:rsidRPr="00D51139">
        <w:rPr>
          <w:szCs w:val="26"/>
        </w:rPr>
        <w:t xml:space="preserve"> этого требования в издательскую практику</w:t>
      </w:r>
      <w:r w:rsidR="009159EC" w:rsidRPr="00D51139">
        <w:rPr>
          <w:szCs w:val="26"/>
        </w:rPr>
        <w:t xml:space="preserve"> представляет известные трудности</w:t>
      </w:r>
      <w:r w:rsidR="00B5303E">
        <w:rPr>
          <w:szCs w:val="26"/>
        </w:rPr>
        <w:t xml:space="preserve">, поэтому в настоящее время его нельзя </w:t>
      </w:r>
      <w:r w:rsidR="00885D67">
        <w:rPr>
          <w:szCs w:val="26"/>
        </w:rPr>
        <w:t>определить как обязательное.</w:t>
      </w:r>
    </w:p>
    <w:p w:rsidR="001F00D0" w:rsidRPr="00D51139" w:rsidRDefault="001F00D0" w:rsidP="00705956">
      <w:pPr>
        <w:pStyle w:val="2"/>
        <w:spacing w:before="60" w:after="60"/>
        <w:ind w:firstLine="454"/>
        <w:rPr>
          <w:szCs w:val="26"/>
        </w:rPr>
      </w:pPr>
    </w:p>
    <w:p w:rsidR="00705956" w:rsidRPr="00D51139" w:rsidRDefault="00705956" w:rsidP="00705956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>Специфические особенности описания отдельных видов и жанров документов, в частности электронных ресурсов, архивных источников, неопубликованных документов и т.д., излагаются ниже, в связи с конкретными примерами (см. приложение).</w:t>
      </w:r>
    </w:p>
    <w:p w:rsidR="004A4A3F" w:rsidRPr="00D51139" w:rsidRDefault="004A4A3F" w:rsidP="004A4A3F">
      <w:pPr>
        <w:pStyle w:val="2"/>
        <w:spacing w:before="60" w:after="60"/>
        <w:ind w:firstLine="454"/>
        <w:rPr>
          <w:szCs w:val="26"/>
        </w:rPr>
      </w:pPr>
    </w:p>
    <w:p w:rsidR="004A4A3F" w:rsidRPr="00D51139" w:rsidRDefault="004A4A3F" w:rsidP="004A4A3F">
      <w:pPr>
        <w:spacing w:before="60" w:after="60"/>
        <w:ind w:firstLine="454"/>
        <w:jc w:val="both"/>
        <w:rPr>
          <w:b/>
          <w:sz w:val="26"/>
          <w:szCs w:val="26"/>
          <w:lang w:val="ru-RU"/>
        </w:rPr>
      </w:pPr>
      <w:r w:rsidRPr="00D51139">
        <w:rPr>
          <w:b/>
          <w:sz w:val="26"/>
          <w:szCs w:val="26"/>
          <w:lang w:val="ru-RU"/>
        </w:rPr>
        <w:t>Аналитическое библиографическое описание</w:t>
      </w:r>
    </w:p>
    <w:p w:rsidR="004A4A3F" w:rsidRPr="00D51139" w:rsidRDefault="004A4A3F" w:rsidP="004A4A3F">
      <w:pPr>
        <w:spacing w:before="60" w:after="60"/>
        <w:ind w:firstLine="454"/>
        <w:jc w:val="both"/>
        <w:rPr>
          <w:sz w:val="26"/>
          <w:szCs w:val="26"/>
          <w:lang w:val="ru-RU"/>
        </w:rPr>
      </w:pPr>
      <w:r w:rsidRPr="00D51139">
        <w:rPr>
          <w:sz w:val="26"/>
          <w:szCs w:val="26"/>
          <w:lang w:val="ru-RU"/>
        </w:rPr>
        <w:t xml:space="preserve">Объектом такого описания является </w:t>
      </w:r>
      <w:r w:rsidRPr="00930D04">
        <w:rPr>
          <w:i/>
          <w:sz w:val="26"/>
          <w:szCs w:val="26"/>
          <w:lang w:val="ru-RU"/>
        </w:rPr>
        <w:t>составная часть док</w:t>
      </w:r>
      <w:r w:rsidR="00B23B10" w:rsidRPr="00930D04">
        <w:rPr>
          <w:i/>
          <w:sz w:val="26"/>
          <w:szCs w:val="26"/>
          <w:lang w:val="ru-RU"/>
        </w:rPr>
        <w:t>умента</w:t>
      </w:r>
      <w:r w:rsidR="00B23B10" w:rsidRPr="00D51139">
        <w:rPr>
          <w:sz w:val="26"/>
          <w:szCs w:val="26"/>
          <w:lang w:val="ru-RU"/>
        </w:rPr>
        <w:t xml:space="preserve"> (статья, глава, раздел и </w:t>
      </w:r>
      <w:r w:rsidRPr="00D51139">
        <w:rPr>
          <w:sz w:val="26"/>
          <w:szCs w:val="26"/>
          <w:lang w:val="ru-RU"/>
        </w:rPr>
        <w:t>т.п.)</w:t>
      </w:r>
      <w:r w:rsidR="00002A4A" w:rsidRPr="00D51139">
        <w:rPr>
          <w:sz w:val="26"/>
          <w:szCs w:val="26"/>
          <w:lang w:val="ru-RU"/>
        </w:rPr>
        <w:t>.</w:t>
      </w:r>
      <w:r w:rsidRPr="00D51139">
        <w:rPr>
          <w:sz w:val="26"/>
          <w:szCs w:val="26"/>
          <w:lang w:val="ru-RU"/>
        </w:rPr>
        <w:t xml:space="preserve"> </w:t>
      </w:r>
      <w:r w:rsidR="00002A4A" w:rsidRPr="00D51139">
        <w:rPr>
          <w:sz w:val="26"/>
          <w:szCs w:val="26"/>
          <w:lang w:val="ru-RU"/>
        </w:rPr>
        <w:t>Д</w:t>
      </w:r>
      <w:r w:rsidRPr="00D51139">
        <w:rPr>
          <w:sz w:val="26"/>
          <w:szCs w:val="26"/>
          <w:lang w:val="ru-RU"/>
        </w:rPr>
        <w:t xml:space="preserve">ля </w:t>
      </w:r>
      <w:r w:rsidR="00002A4A" w:rsidRPr="00D51139">
        <w:rPr>
          <w:sz w:val="26"/>
          <w:szCs w:val="26"/>
          <w:lang w:val="ru-RU"/>
        </w:rPr>
        <w:t xml:space="preserve">ее </w:t>
      </w:r>
      <w:r w:rsidRPr="00D51139">
        <w:rPr>
          <w:sz w:val="26"/>
          <w:szCs w:val="26"/>
          <w:lang w:val="ru-RU"/>
        </w:rPr>
        <w:t xml:space="preserve">идентификации и поиска необходимы сведения о документе, в котором она помещена и который называется </w:t>
      </w:r>
      <w:r w:rsidRPr="00930D04">
        <w:rPr>
          <w:i/>
          <w:sz w:val="26"/>
          <w:szCs w:val="26"/>
          <w:lang w:val="ru-RU"/>
        </w:rPr>
        <w:t>идентифицирующим</w:t>
      </w:r>
      <w:r w:rsidRPr="00D51139">
        <w:rPr>
          <w:sz w:val="26"/>
          <w:szCs w:val="26"/>
          <w:lang w:val="ru-RU"/>
        </w:rPr>
        <w:t>.</w:t>
      </w:r>
    </w:p>
    <w:p w:rsidR="004A4A3F" w:rsidRPr="00D51139" w:rsidRDefault="004A4A3F" w:rsidP="004A4A3F">
      <w:pPr>
        <w:spacing w:before="60" w:after="60"/>
        <w:ind w:firstLine="454"/>
        <w:jc w:val="both"/>
        <w:rPr>
          <w:sz w:val="26"/>
          <w:szCs w:val="26"/>
          <w:lang w:val="ru-RU"/>
        </w:rPr>
      </w:pPr>
      <w:r w:rsidRPr="00D51139">
        <w:rPr>
          <w:sz w:val="26"/>
          <w:szCs w:val="26"/>
          <w:lang w:val="ru-RU"/>
        </w:rPr>
        <w:t>Аналитическое библиографическое описание приводят на языке текста составной части</w:t>
      </w:r>
      <w:r w:rsidR="00885D67">
        <w:rPr>
          <w:sz w:val="26"/>
          <w:szCs w:val="26"/>
          <w:lang w:val="ru-RU"/>
        </w:rPr>
        <w:t>,</w:t>
      </w:r>
      <w:r w:rsidRPr="00D51139">
        <w:rPr>
          <w:sz w:val="26"/>
          <w:szCs w:val="26"/>
          <w:lang w:val="ru-RU"/>
        </w:rPr>
        <w:t xml:space="preserve"> или выходных сведений идентифицирующего документа</w:t>
      </w:r>
      <w:r w:rsidR="00885D67">
        <w:rPr>
          <w:sz w:val="26"/>
          <w:szCs w:val="26"/>
          <w:lang w:val="ru-RU"/>
        </w:rPr>
        <w:t>,</w:t>
      </w:r>
      <w:r w:rsidRPr="00D51139">
        <w:rPr>
          <w:sz w:val="26"/>
          <w:szCs w:val="26"/>
          <w:lang w:val="ru-RU"/>
        </w:rPr>
        <w:t xml:space="preserve"> или официальном языке страны, в которой опубликован документ. При несовпадении языка сведений с языком объекта описания – составной части документа – в области примечания надо указать язык</w:t>
      </w:r>
      <w:r w:rsidR="00885D67">
        <w:rPr>
          <w:sz w:val="26"/>
          <w:szCs w:val="26"/>
          <w:lang w:val="ru-RU"/>
        </w:rPr>
        <w:t>, на котором</w:t>
      </w:r>
      <w:r w:rsidRPr="00D51139">
        <w:rPr>
          <w:sz w:val="26"/>
          <w:szCs w:val="26"/>
          <w:lang w:val="ru-RU"/>
        </w:rPr>
        <w:t xml:space="preserve"> </w:t>
      </w:r>
      <w:r w:rsidR="00885D67">
        <w:rPr>
          <w:sz w:val="26"/>
          <w:szCs w:val="26"/>
          <w:lang w:val="ru-RU"/>
        </w:rPr>
        <w:t>опубликована составная часть.</w:t>
      </w:r>
    </w:p>
    <w:p w:rsidR="004A4A3F" w:rsidRPr="00D51139" w:rsidRDefault="004A4A3F" w:rsidP="004A4A3F">
      <w:pPr>
        <w:spacing w:before="60" w:after="60"/>
        <w:ind w:firstLine="454"/>
        <w:jc w:val="both"/>
        <w:rPr>
          <w:sz w:val="26"/>
          <w:szCs w:val="26"/>
          <w:lang w:val="ru-RU"/>
        </w:rPr>
      </w:pPr>
      <w:r w:rsidRPr="00D51139">
        <w:rPr>
          <w:sz w:val="26"/>
          <w:szCs w:val="26"/>
          <w:lang w:val="ru-RU"/>
        </w:rPr>
        <w:t>Перед сведениями о документе, в котором помещена составная часть, применяют знак две косые черты с пробелами до и после него</w:t>
      </w:r>
      <w:r w:rsidR="00EA59AC" w:rsidRPr="00D51139">
        <w:rPr>
          <w:rStyle w:val="a7"/>
          <w:sz w:val="26"/>
          <w:szCs w:val="26"/>
          <w:lang w:val="ru-RU"/>
        </w:rPr>
        <w:footnoteReference w:customMarkFollows="1" w:id="6"/>
        <w:t>*</w:t>
      </w:r>
      <w:r w:rsidRPr="00D51139">
        <w:rPr>
          <w:sz w:val="26"/>
          <w:szCs w:val="26"/>
          <w:lang w:val="ru-RU"/>
        </w:rPr>
        <w:t xml:space="preserve">. </w:t>
      </w:r>
    </w:p>
    <w:p w:rsidR="00CB7347" w:rsidRPr="00D51139" w:rsidRDefault="00CB7347" w:rsidP="00CB7347">
      <w:pPr>
        <w:spacing w:before="60" w:after="60"/>
        <w:ind w:firstLine="454"/>
        <w:jc w:val="both"/>
        <w:rPr>
          <w:sz w:val="26"/>
          <w:szCs w:val="26"/>
          <w:lang w:val="ru-RU"/>
        </w:rPr>
      </w:pPr>
      <w:r w:rsidRPr="00D51139">
        <w:rPr>
          <w:sz w:val="26"/>
          <w:szCs w:val="26"/>
          <w:lang w:val="ru-RU"/>
        </w:rPr>
        <w:t>В аналитическом описании предписанный знак точка и тире между областями описания заменяется точ</w:t>
      </w:r>
      <w:r w:rsidR="00002A4A" w:rsidRPr="00D51139">
        <w:rPr>
          <w:sz w:val="26"/>
          <w:szCs w:val="26"/>
          <w:lang w:val="ru-RU"/>
        </w:rPr>
        <w:t>кой в любых списках литературы.</w:t>
      </w:r>
    </w:p>
    <w:p w:rsidR="00CB7347" w:rsidRPr="00D51139" w:rsidRDefault="00CB7347" w:rsidP="00CB7347">
      <w:pPr>
        <w:pStyle w:val="22"/>
        <w:spacing w:before="60" w:after="60" w:line="240" w:lineRule="auto"/>
        <w:ind w:left="680"/>
        <w:rPr>
          <w:i/>
          <w:lang w:val="ru-RU"/>
        </w:rPr>
      </w:pPr>
      <w:r w:rsidRPr="00D51139">
        <w:rPr>
          <w:i/>
          <w:lang w:val="ru-RU"/>
        </w:rPr>
        <w:t>Голубков, Е.П. Маркетинг как концепция рыночного управления // Маркетинг в России и за рубежом. 2001. №</w:t>
      </w:r>
      <w:r w:rsidRPr="00D51139">
        <w:rPr>
          <w:i/>
        </w:rPr>
        <w:t> </w:t>
      </w:r>
      <w:r w:rsidRPr="00D51139">
        <w:rPr>
          <w:i/>
          <w:lang w:val="ru-RU"/>
        </w:rPr>
        <w:t>1. С.</w:t>
      </w:r>
      <w:r w:rsidRPr="00D51139">
        <w:rPr>
          <w:i/>
        </w:rPr>
        <w:t> </w:t>
      </w:r>
      <w:r w:rsidRPr="00D51139">
        <w:rPr>
          <w:i/>
          <w:lang w:val="ru-RU"/>
        </w:rPr>
        <w:t xml:space="preserve">89–104. </w:t>
      </w:r>
    </w:p>
    <w:p w:rsidR="00002A4A" w:rsidRPr="00D51139" w:rsidRDefault="004A4A3F" w:rsidP="00CB7347">
      <w:pPr>
        <w:spacing w:before="60" w:after="60"/>
        <w:ind w:firstLine="454"/>
        <w:jc w:val="both"/>
        <w:rPr>
          <w:sz w:val="26"/>
          <w:szCs w:val="26"/>
          <w:lang w:val="ru-RU"/>
        </w:rPr>
      </w:pPr>
      <w:r w:rsidRPr="00D51139">
        <w:rPr>
          <w:sz w:val="26"/>
          <w:szCs w:val="26"/>
          <w:lang w:val="ru-RU"/>
        </w:rPr>
        <w:t>Области заголовка описания (приведения имен авторов), заглавия произведения, сведений об ответственности, выходных данных оформляются по общим правилам, изложенным выше.</w:t>
      </w:r>
      <w:r w:rsidR="00CB7347" w:rsidRPr="00D51139">
        <w:rPr>
          <w:sz w:val="26"/>
          <w:szCs w:val="26"/>
          <w:lang w:val="ru-RU"/>
        </w:rPr>
        <w:t xml:space="preserve"> </w:t>
      </w:r>
    </w:p>
    <w:p w:rsidR="00CB7347" w:rsidRPr="00D51139" w:rsidRDefault="00CB7347" w:rsidP="00CB7347">
      <w:pPr>
        <w:spacing w:before="60" w:after="60"/>
        <w:ind w:firstLine="454"/>
        <w:jc w:val="both"/>
        <w:rPr>
          <w:sz w:val="26"/>
          <w:szCs w:val="26"/>
          <w:lang w:val="ru-RU"/>
        </w:rPr>
      </w:pPr>
      <w:r w:rsidRPr="00D51139">
        <w:rPr>
          <w:sz w:val="26"/>
          <w:szCs w:val="26"/>
          <w:lang w:val="ru-RU"/>
        </w:rPr>
        <w:t xml:space="preserve">Многие издающие организации и журналы по традиции все статьи описывают под заголовком, т.е. приводят </w:t>
      </w:r>
      <w:r w:rsidRPr="009F4418">
        <w:rPr>
          <w:i/>
          <w:sz w:val="26"/>
          <w:szCs w:val="26"/>
          <w:lang w:val="ru-RU"/>
        </w:rPr>
        <w:t>перед заглавием</w:t>
      </w:r>
      <w:r w:rsidRPr="00D51139">
        <w:rPr>
          <w:sz w:val="26"/>
          <w:szCs w:val="26"/>
          <w:lang w:val="ru-RU"/>
        </w:rPr>
        <w:t xml:space="preserve"> всех авторов, независимо от их количества. Такая форма не противоречит условиям автоматической обработки информации.</w:t>
      </w:r>
      <w:r w:rsidR="00885D67">
        <w:rPr>
          <w:sz w:val="26"/>
          <w:szCs w:val="26"/>
          <w:lang w:val="ru-RU"/>
        </w:rPr>
        <w:t xml:space="preserve"> Хотя, следуя требованиям ГОСТов, непротиворечивым было бы описание любых произведений, у которых более 3 авторов, под названием, с приведением </w:t>
      </w:r>
      <w:r w:rsidR="009F4418">
        <w:rPr>
          <w:sz w:val="26"/>
          <w:szCs w:val="26"/>
          <w:lang w:val="ru-RU"/>
        </w:rPr>
        <w:t xml:space="preserve">имен </w:t>
      </w:r>
      <w:r w:rsidR="00885D67">
        <w:rPr>
          <w:sz w:val="26"/>
          <w:szCs w:val="26"/>
          <w:lang w:val="ru-RU"/>
        </w:rPr>
        <w:t xml:space="preserve">всех </w:t>
      </w:r>
      <w:r w:rsidR="009F4418">
        <w:rPr>
          <w:sz w:val="26"/>
          <w:szCs w:val="26"/>
          <w:lang w:val="ru-RU"/>
        </w:rPr>
        <w:t>авторов после заглавия (после косой черты).</w:t>
      </w:r>
    </w:p>
    <w:p w:rsidR="004A4A3F" w:rsidRPr="00D51139" w:rsidRDefault="004A4A3F" w:rsidP="004A4A3F">
      <w:pPr>
        <w:spacing w:before="60" w:after="60"/>
        <w:ind w:firstLine="454"/>
        <w:jc w:val="both"/>
        <w:rPr>
          <w:sz w:val="26"/>
          <w:szCs w:val="26"/>
          <w:lang w:val="ru-RU"/>
        </w:rPr>
      </w:pPr>
      <w:r w:rsidRPr="00D51139">
        <w:rPr>
          <w:i/>
          <w:sz w:val="26"/>
          <w:szCs w:val="26"/>
          <w:lang w:val="ru-RU"/>
        </w:rPr>
        <w:t>В любом случае все списки в одном издании должны быть одинаково оформлены:</w:t>
      </w:r>
      <w:r w:rsidRPr="00D51139">
        <w:rPr>
          <w:sz w:val="26"/>
          <w:szCs w:val="26"/>
          <w:lang w:val="ru-RU"/>
        </w:rPr>
        <w:t xml:space="preserve"> нельзя толковать </w:t>
      </w:r>
      <w:r w:rsidR="009F4418">
        <w:rPr>
          <w:sz w:val="26"/>
          <w:szCs w:val="26"/>
          <w:lang w:val="ru-RU"/>
        </w:rPr>
        <w:t>различные</w:t>
      </w:r>
      <w:r w:rsidRPr="00D51139">
        <w:rPr>
          <w:sz w:val="26"/>
          <w:szCs w:val="26"/>
          <w:lang w:val="ru-RU"/>
        </w:rPr>
        <w:t xml:space="preserve"> допущени</w:t>
      </w:r>
      <w:r w:rsidR="009F4418">
        <w:rPr>
          <w:sz w:val="26"/>
          <w:szCs w:val="26"/>
          <w:lang w:val="ru-RU"/>
        </w:rPr>
        <w:t>я</w:t>
      </w:r>
      <w:r w:rsidRPr="00D51139">
        <w:rPr>
          <w:sz w:val="26"/>
          <w:szCs w:val="26"/>
          <w:lang w:val="ru-RU"/>
        </w:rPr>
        <w:t xml:space="preserve"> как разрешение </w:t>
      </w:r>
      <w:r w:rsidR="009F4418">
        <w:rPr>
          <w:sz w:val="26"/>
          <w:szCs w:val="26"/>
          <w:lang w:val="ru-RU"/>
        </w:rPr>
        <w:t>по-разному описывать отдельные</w:t>
      </w:r>
      <w:r w:rsidRPr="00D51139">
        <w:rPr>
          <w:sz w:val="26"/>
          <w:szCs w:val="26"/>
          <w:lang w:val="ru-RU"/>
        </w:rPr>
        <w:t xml:space="preserve"> источник</w:t>
      </w:r>
      <w:r w:rsidR="009F4418">
        <w:rPr>
          <w:sz w:val="26"/>
          <w:szCs w:val="26"/>
          <w:lang w:val="ru-RU"/>
        </w:rPr>
        <w:t>и</w:t>
      </w:r>
      <w:r w:rsidRPr="00D51139">
        <w:rPr>
          <w:sz w:val="26"/>
          <w:szCs w:val="26"/>
          <w:lang w:val="ru-RU"/>
        </w:rPr>
        <w:t xml:space="preserve">. </w:t>
      </w:r>
    </w:p>
    <w:p w:rsidR="004A4A3F" w:rsidRPr="00D51139" w:rsidRDefault="004A4A3F" w:rsidP="004A4A3F">
      <w:pPr>
        <w:pStyle w:val="2"/>
        <w:spacing w:before="60" w:after="60"/>
        <w:ind w:firstLine="454"/>
        <w:jc w:val="left"/>
        <w:rPr>
          <w:szCs w:val="26"/>
        </w:rPr>
      </w:pPr>
    </w:p>
    <w:p w:rsidR="00014625" w:rsidRPr="00D51139" w:rsidRDefault="00014625" w:rsidP="004A4A3F">
      <w:pPr>
        <w:pStyle w:val="2"/>
        <w:spacing w:before="60" w:after="60"/>
        <w:ind w:firstLine="454"/>
        <w:jc w:val="left"/>
        <w:rPr>
          <w:szCs w:val="26"/>
        </w:rPr>
      </w:pPr>
    </w:p>
    <w:p w:rsidR="00014625" w:rsidRDefault="00014625" w:rsidP="004A4A3F">
      <w:pPr>
        <w:pStyle w:val="2"/>
        <w:spacing w:before="60" w:after="60"/>
        <w:ind w:firstLine="454"/>
        <w:jc w:val="left"/>
        <w:rPr>
          <w:szCs w:val="26"/>
        </w:rPr>
      </w:pPr>
    </w:p>
    <w:p w:rsidR="00930D04" w:rsidRPr="00D51139" w:rsidRDefault="00930D04" w:rsidP="004A4A3F">
      <w:pPr>
        <w:pStyle w:val="2"/>
        <w:spacing w:before="60" w:after="60"/>
        <w:ind w:firstLine="454"/>
        <w:jc w:val="left"/>
        <w:rPr>
          <w:szCs w:val="26"/>
        </w:rPr>
      </w:pPr>
    </w:p>
    <w:p w:rsidR="00D63EB3" w:rsidRPr="00D51139" w:rsidRDefault="00D63EB3" w:rsidP="004A4A3F">
      <w:pPr>
        <w:pStyle w:val="2"/>
        <w:spacing w:before="60" w:after="60"/>
        <w:ind w:firstLine="454"/>
        <w:jc w:val="left"/>
        <w:rPr>
          <w:szCs w:val="26"/>
        </w:rPr>
      </w:pPr>
    </w:p>
    <w:p w:rsidR="00590DB6" w:rsidRPr="009F4418" w:rsidRDefault="00C4054E" w:rsidP="009F4418">
      <w:pPr>
        <w:pStyle w:val="2"/>
        <w:spacing w:before="60" w:after="60"/>
        <w:ind w:firstLine="454"/>
        <w:jc w:val="right"/>
        <w:rPr>
          <w:szCs w:val="26"/>
        </w:rPr>
      </w:pPr>
      <w:r w:rsidRPr="00D51139">
        <w:rPr>
          <w:szCs w:val="26"/>
        </w:rPr>
        <w:t>ПРИЛОЖЕНИЕ</w:t>
      </w:r>
      <w:r w:rsidR="009F4418">
        <w:rPr>
          <w:szCs w:val="26"/>
        </w:rPr>
        <w:t xml:space="preserve"> к части </w:t>
      </w:r>
      <w:r w:rsidR="009F4418">
        <w:rPr>
          <w:szCs w:val="26"/>
          <w:lang w:val="en-US"/>
        </w:rPr>
        <w:t>II</w:t>
      </w:r>
    </w:p>
    <w:p w:rsidR="00590DB6" w:rsidRPr="00D51139" w:rsidRDefault="00590DB6" w:rsidP="00590DB6">
      <w:pPr>
        <w:pStyle w:val="2"/>
        <w:spacing w:before="60" w:after="60"/>
        <w:ind w:firstLine="454"/>
        <w:jc w:val="center"/>
        <w:rPr>
          <w:b/>
          <w:sz w:val="28"/>
          <w:szCs w:val="28"/>
        </w:rPr>
      </w:pPr>
      <w:r w:rsidRPr="00D51139">
        <w:rPr>
          <w:b/>
          <w:sz w:val="28"/>
          <w:szCs w:val="28"/>
        </w:rPr>
        <w:t>Примеры библиографических описаний источников</w:t>
      </w:r>
    </w:p>
    <w:p w:rsidR="00590DB6" w:rsidRPr="00D51139" w:rsidRDefault="00590DB6" w:rsidP="00590DB6">
      <w:pPr>
        <w:pStyle w:val="2"/>
        <w:spacing w:before="60" w:after="60"/>
        <w:ind w:firstLine="454"/>
        <w:jc w:val="center"/>
        <w:rPr>
          <w:b/>
          <w:sz w:val="28"/>
          <w:szCs w:val="28"/>
        </w:rPr>
      </w:pPr>
      <w:r w:rsidRPr="00D51139">
        <w:rPr>
          <w:b/>
          <w:sz w:val="28"/>
          <w:szCs w:val="28"/>
        </w:rPr>
        <w:t>в пристатейных, прикнижных и диссертационных списках литературы</w:t>
      </w:r>
    </w:p>
    <w:p w:rsidR="00590DB6" w:rsidRPr="00D51139" w:rsidRDefault="00590DB6" w:rsidP="00590DB6">
      <w:pPr>
        <w:pStyle w:val="2"/>
        <w:spacing w:before="60" w:after="60"/>
        <w:ind w:firstLine="454"/>
        <w:jc w:val="center"/>
        <w:rPr>
          <w:b/>
          <w:szCs w:val="26"/>
        </w:rPr>
      </w:pPr>
    </w:p>
    <w:p w:rsidR="00590DB6" w:rsidRPr="00D51139" w:rsidRDefault="00590DB6" w:rsidP="00590DB6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Библиографические описания в ссылках и списках литературы могут быть полными, составленными по ГОСТ 7.1–2003. </w:t>
      </w:r>
    </w:p>
    <w:p w:rsidR="00590DB6" w:rsidRPr="00930D04" w:rsidRDefault="00590DB6" w:rsidP="00A73527">
      <w:pPr>
        <w:pStyle w:val="2"/>
        <w:spacing w:before="60" w:after="60"/>
        <w:ind w:firstLine="0"/>
        <w:jc w:val="center"/>
        <w:rPr>
          <w:i/>
          <w:sz w:val="28"/>
          <w:szCs w:val="28"/>
        </w:rPr>
      </w:pPr>
      <w:r w:rsidRPr="00930D04">
        <w:rPr>
          <w:i/>
          <w:sz w:val="28"/>
          <w:szCs w:val="28"/>
        </w:rPr>
        <w:t>Примеры полных описаний в</w:t>
      </w:r>
      <w:r w:rsidR="00B72E06">
        <w:rPr>
          <w:i/>
          <w:sz w:val="28"/>
          <w:szCs w:val="28"/>
        </w:rPr>
        <w:t xml:space="preserve"> библиографическом </w:t>
      </w:r>
      <w:r w:rsidRPr="00930D04">
        <w:rPr>
          <w:i/>
          <w:sz w:val="28"/>
          <w:szCs w:val="28"/>
        </w:rPr>
        <w:t xml:space="preserve"> списке </w:t>
      </w:r>
    </w:p>
    <w:p w:rsidR="00590DB6" w:rsidRPr="00D51139" w:rsidRDefault="00590DB6" w:rsidP="006F568C">
      <w:pPr>
        <w:pStyle w:val="p"/>
        <w:numPr>
          <w:ilvl w:val="0"/>
          <w:numId w:val="14"/>
        </w:numPr>
        <w:spacing w:before="60" w:beforeAutospacing="0" w:after="60" w:afterAutospacing="0"/>
        <w:outlineLvl w:val="4"/>
      </w:pPr>
      <w:r w:rsidRPr="00D51139">
        <w:t>Диэлектрики и радиация : в 6 кн. / под общ. ред. Н.С. Костюкова. – М. : Наука, 2001–    . – Кн. 4 : Герметичные кабельные вводы для АЭС / Н.С. Костюков, С.Д. Холодный, Т.Ю. Еранская, В.А. Демчук, С.М. Соколова ; Рос. акад</w:t>
      </w:r>
      <w:r w:rsidR="00D63EB3" w:rsidRPr="00D51139">
        <w:t>.</w:t>
      </w:r>
      <w:r w:rsidRPr="00D51139">
        <w:t xml:space="preserve"> наук, Дальневост. </w:t>
      </w:r>
      <w:r w:rsidR="00D664D9" w:rsidRPr="00D51139">
        <w:t>науч. отд-ние, Амур. КНИИ, М</w:t>
      </w:r>
      <w:r w:rsidRPr="00D51139">
        <w:t xml:space="preserve">-во образования РФ, Амур. гос. ун-т. – 2004. – 236 с. : ил. – </w:t>
      </w:r>
      <w:r w:rsidRPr="00D51139">
        <w:rPr>
          <w:lang w:val="en-US"/>
        </w:rPr>
        <w:t>ISBN</w:t>
      </w:r>
      <w:r w:rsidRPr="00D51139">
        <w:t xml:space="preserve"> 5-02-006407-6. – </w:t>
      </w:r>
      <w:r w:rsidRPr="00D51139">
        <w:rPr>
          <w:lang w:val="en-US"/>
        </w:rPr>
        <w:t>ISBN</w:t>
      </w:r>
      <w:r w:rsidRPr="00D51139">
        <w:t xml:space="preserve"> 5-02-033285-2 (кн. 4).</w:t>
      </w:r>
    </w:p>
    <w:p w:rsidR="00597084" w:rsidRPr="00D51139" w:rsidRDefault="00597084" w:rsidP="006F568C">
      <w:pPr>
        <w:pStyle w:val="p"/>
        <w:numPr>
          <w:ilvl w:val="0"/>
          <w:numId w:val="14"/>
        </w:numPr>
        <w:spacing w:before="60" w:beforeAutospacing="0" w:after="60" w:afterAutospacing="0"/>
        <w:outlineLvl w:val="4"/>
      </w:pPr>
      <w:r w:rsidRPr="00D51139">
        <w:rPr>
          <w:rFonts w:eastAsia="Arial Unicode MS"/>
          <w:bCs/>
          <w:spacing w:val="-8"/>
        </w:rPr>
        <w:t>Берман,</w:t>
      </w:r>
      <w:r w:rsidRPr="00D51139">
        <w:rPr>
          <w:rFonts w:eastAsia="Arial Unicode MS"/>
          <w:spacing w:val="-8"/>
        </w:rPr>
        <w:t xml:space="preserve"> </w:t>
      </w:r>
      <w:r w:rsidRPr="00D51139">
        <w:rPr>
          <w:rFonts w:eastAsia="Arial Unicode MS"/>
          <w:bCs/>
          <w:spacing w:val="-8"/>
        </w:rPr>
        <w:t xml:space="preserve">Д.И. </w:t>
      </w:r>
      <w:r w:rsidRPr="00D51139">
        <w:rPr>
          <w:rFonts w:eastAsia="Arial Unicode MS"/>
          <w:spacing w:val="-8"/>
        </w:rPr>
        <w:t>Зимовка и холодоустойчи</w:t>
      </w:r>
      <w:r w:rsidRPr="00D51139">
        <w:rPr>
          <w:rFonts w:eastAsia="Arial Unicode MS"/>
          <w:spacing w:val="-7"/>
        </w:rPr>
        <w:t>вость муравьев на северо-востоке Азии /</w:t>
      </w:r>
      <w:r w:rsidR="00055584" w:rsidRPr="00D51139">
        <w:rPr>
          <w:rFonts w:eastAsia="Arial Unicode MS"/>
          <w:bCs/>
          <w:spacing w:val="-8"/>
        </w:rPr>
        <w:t xml:space="preserve"> Д.И. Берман,</w:t>
      </w:r>
      <w:r w:rsidRPr="00D51139">
        <w:rPr>
          <w:rFonts w:eastAsia="Arial Unicode MS"/>
          <w:bCs/>
          <w:spacing w:val="-8"/>
        </w:rPr>
        <w:t xml:space="preserve"> А.В. </w:t>
      </w:r>
      <w:r w:rsidRPr="00D51139">
        <w:rPr>
          <w:rFonts w:eastAsia="Arial Unicode MS"/>
          <w:spacing w:val="-8"/>
        </w:rPr>
        <w:t>Алфимов</w:t>
      </w:r>
      <w:r w:rsidRPr="00D51139">
        <w:rPr>
          <w:rFonts w:eastAsia="Arial Unicode MS"/>
          <w:bCs/>
          <w:spacing w:val="-8"/>
        </w:rPr>
        <w:t xml:space="preserve">, З.А. Жигульская, А.Н. Лейрих </w:t>
      </w:r>
      <w:r w:rsidRPr="00D51139">
        <w:rPr>
          <w:rFonts w:eastAsia="Arial Unicode MS"/>
          <w:spacing w:val="-7"/>
        </w:rPr>
        <w:t xml:space="preserve">; отв. ред. Г.М. Длусский. – М. : Тов-во науч. изд. КМК, 2007. – </w:t>
      </w:r>
      <w:r w:rsidRPr="00D51139">
        <w:rPr>
          <w:rFonts w:eastAsia="Arial Unicode MS"/>
        </w:rPr>
        <w:t>261 с. : 62 ил.</w:t>
      </w:r>
      <w:r w:rsidR="00055584" w:rsidRPr="00D51139">
        <w:rPr>
          <w:rFonts w:eastAsia="Arial Unicode MS"/>
        </w:rPr>
        <w:t xml:space="preserve"> </w:t>
      </w:r>
      <w:r w:rsidRPr="00D51139">
        <w:rPr>
          <w:rFonts w:eastAsia="Arial Unicode MS"/>
        </w:rPr>
        <w:t xml:space="preserve">– </w:t>
      </w:r>
      <w:r w:rsidRPr="00D51139">
        <w:rPr>
          <w:rFonts w:eastAsia="Arial Unicode MS"/>
          <w:lang w:val="en-US"/>
        </w:rPr>
        <w:t>ISBN</w:t>
      </w:r>
      <w:r w:rsidRPr="00D51139">
        <w:rPr>
          <w:rFonts w:eastAsia="Arial Unicode MS"/>
        </w:rPr>
        <w:t xml:space="preserve"> 978-5-87317-419-5</w:t>
      </w:r>
      <w:r w:rsidR="00055584" w:rsidRPr="00D51139">
        <w:rPr>
          <w:rFonts w:eastAsia="Arial Unicode MS"/>
        </w:rPr>
        <w:t>.</w:t>
      </w:r>
    </w:p>
    <w:p w:rsidR="00590DB6" w:rsidRPr="00D51139" w:rsidRDefault="00590DB6" w:rsidP="006F568C">
      <w:pPr>
        <w:pStyle w:val="p"/>
        <w:numPr>
          <w:ilvl w:val="0"/>
          <w:numId w:val="14"/>
        </w:numPr>
        <w:spacing w:before="60" w:beforeAutospacing="0" w:after="60" w:afterAutospacing="0"/>
        <w:outlineLvl w:val="4"/>
      </w:pPr>
      <w:r w:rsidRPr="00D51139">
        <w:t>Цветков</w:t>
      </w:r>
      <w:r w:rsidR="003F596D" w:rsidRPr="00D51139">
        <w:t>, В.Я.</w:t>
      </w:r>
      <w:r w:rsidRPr="00D51139">
        <w:t xml:space="preserve"> Компьютерная графика : рабочая программа </w:t>
      </w:r>
      <w:r w:rsidR="00F85685" w:rsidRPr="00D51139">
        <w:t xml:space="preserve">[Электронный ресурс] </w:t>
      </w:r>
      <w:r w:rsidRPr="00D51139">
        <w:t>: для студентов заоч. формы обучения геодез. и др. специальностей</w:t>
      </w:r>
      <w:r w:rsidR="00F85685" w:rsidRPr="00D51139">
        <w:t xml:space="preserve">. </w:t>
      </w:r>
      <w:r w:rsidRPr="00D51139">
        <w:t xml:space="preserve">– М. : МИИГАиК, 1999. – 1 дискета. – Систем. требования: IBM PC; Windows 95. – № гос. регистрации 0329900020. </w:t>
      </w:r>
    </w:p>
    <w:p w:rsidR="00BC40A1" w:rsidRPr="00D51139" w:rsidRDefault="00BC40A1" w:rsidP="00BC40A1">
      <w:pPr>
        <w:pStyle w:val="p"/>
        <w:spacing w:before="60" w:beforeAutospacing="0" w:after="60" w:afterAutospacing="0"/>
        <w:ind w:left="644"/>
        <w:outlineLvl w:val="4"/>
      </w:pPr>
    </w:p>
    <w:p w:rsidR="00D664D9" w:rsidRPr="00930D04" w:rsidRDefault="00BC40A1" w:rsidP="00A73527">
      <w:pPr>
        <w:pStyle w:val="2"/>
        <w:spacing w:before="60" w:after="60"/>
        <w:ind w:firstLine="0"/>
        <w:jc w:val="center"/>
        <w:rPr>
          <w:i/>
          <w:sz w:val="28"/>
          <w:szCs w:val="28"/>
        </w:rPr>
      </w:pPr>
      <w:r w:rsidRPr="00930D04">
        <w:rPr>
          <w:i/>
          <w:sz w:val="28"/>
          <w:szCs w:val="28"/>
        </w:rPr>
        <w:t>Примеры библиографических записей с оптимальным набором элементов описания</w:t>
      </w:r>
    </w:p>
    <w:p w:rsidR="00AF5286" w:rsidRPr="00D51139" w:rsidRDefault="00AF5286" w:rsidP="00A73527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>Обращаем внимание на то, что сокращения, применяемые в описаниях, обязательны, они определяются ГОСТами и следовать им необходимо в любых списках литературы.</w:t>
      </w:r>
    </w:p>
    <w:p w:rsidR="00AF5286" w:rsidRPr="00D51139" w:rsidRDefault="00AF5286" w:rsidP="00AF5286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>Факультативные сведения в описаниях вместе с предшествующим им предписанным знаком выделены курсивом.</w:t>
      </w:r>
    </w:p>
    <w:p w:rsidR="004A11EE" w:rsidRPr="00D51139" w:rsidRDefault="004A11EE" w:rsidP="000A5ACA">
      <w:pPr>
        <w:pStyle w:val="2"/>
        <w:spacing w:before="60" w:after="60"/>
        <w:ind w:firstLine="0"/>
        <w:rPr>
          <w:i/>
          <w:szCs w:val="26"/>
        </w:rPr>
      </w:pPr>
    </w:p>
    <w:p w:rsidR="00590DB6" w:rsidRPr="00D51139" w:rsidRDefault="00590DB6" w:rsidP="004A11EE">
      <w:pPr>
        <w:pStyle w:val="2"/>
        <w:spacing w:before="60" w:after="60"/>
        <w:ind w:firstLine="0"/>
        <w:jc w:val="center"/>
        <w:rPr>
          <w:sz w:val="28"/>
          <w:szCs w:val="28"/>
        </w:rPr>
      </w:pPr>
      <w:r w:rsidRPr="00D51139">
        <w:rPr>
          <w:sz w:val="28"/>
          <w:szCs w:val="28"/>
        </w:rPr>
        <w:t>Однотомные издания</w:t>
      </w:r>
    </w:p>
    <w:p w:rsidR="00590DB6" w:rsidRPr="00D51139" w:rsidRDefault="00590DB6" w:rsidP="00590DB6">
      <w:pPr>
        <w:pStyle w:val="2"/>
        <w:spacing w:before="60" w:after="60"/>
        <w:ind w:firstLine="0"/>
        <w:rPr>
          <w:i/>
          <w:szCs w:val="26"/>
        </w:rPr>
      </w:pPr>
      <w:r w:rsidRPr="00D51139">
        <w:rPr>
          <w:b/>
          <w:szCs w:val="26"/>
        </w:rPr>
        <w:t>Описание под заголовком</w:t>
      </w:r>
    </w:p>
    <w:p w:rsidR="00590DB6" w:rsidRPr="00D51139" w:rsidRDefault="00590DB6" w:rsidP="00590DB6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>Заголовком обычно служат фамилии 1, 2, 3 авторов, наименование организации</w:t>
      </w:r>
      <w:r w:rsidR="000955DE" w:rsidRPr="00D51139">
        <w:rPr>
          <w:szCs w:val="26"/>
        </w:rPr>
        <w:t>, приведенной в</w:t>
      </w:r>
      <w:r w:rsidRPr="00D51139">
        <w:rPr>
          <w:szCs w:val="26"/>
        </w:rPr>
        <w:t xml:space="preserve"> </w:t>
      </w:r>
      <w:r w:rsidR="000955DE" w:rsidRPr="00D51139">
        <w:rPr>
          <w:szCs w:val="26"/>
        </w:rPr>
        <w:t xml:space="preserve">надзаголовочных данных, </w:t>
      </w:r>
      <w:r w:rsidRPr="00D51139">
        <w:rPr>
          <w:szCs w:val="26"/>
        </w:rPr>
        <w:t>и т.п.</w:t>
      </w:r>
      <w:r w:rsidR="000F4EC0" w:rsidRPr="00D51139">
        <w:rPr>
          <w:szCs w:val="26"/>
        </w:rPr>
        <w:t xml:space="preserve"> Имена авторов после заглавия не повторяются.</w:t>
      </w:r>
    </w:p>
    <w:p w:rsidR="004A50E5" w:rsidRPr="004A50E5" w:rsidRDefault="00590DB6" w:rsidP="004A50E5">
      <w:pPr>
        <w:pStyle w:val="p"/>
        <w:numPr>
          <w:ilvl w:val="0"/>
          <w:numId w:val="14"/>
        </w:numPr>
        <w:spacing w:before="60" w:beforeAutospacing="0" w:after="60" w:afterAutospacing="0"/>
        <w:outlineLvl w:val="4"/>
        <w:rPr>
          <w:szCs w:val="26"/>
        </w:rPr>
      </w:pPr>
      <w:r w:rsidRPr="00D51139">
        <w:t>Петухова, И.П.</w:t>
      </w:r>
      <w:r w:rsidR="003F596D" w:rsidRPr="00D51139">
        <w:rPr>
          <w:rStyle w:val="a7"/>
        </w:rPr>
        <w:footnoteReference w:customMarkFollows="1" w:id="7"/>
        <w:t>*</w:t>
      </w:r>
      <w:r w:rsidRPr="00D51139">
        <w:t xml:space="preserve"> Магнолии в условиях юга российского Дальнего Востока. – Владивосток : Дальнаука, 2003. – 103 с., [12] с. цв. ил. – </w:t>
      </w:r>
      <w:r w:rsidRPr="004D5EDA">
        <w:rPr>
          <w:i/>
        </w:rPr>
        <w:t>ISBN 5-8044-0328-1</w:t>
      </w:r>
      <w:r w:rsidR="00BC40A1" w:rsidRPr="00D51139">
        <w:rPr>
          <w:rStyle w:val="a7"/>
        </w:rPr>
        <w:footnoteReference w:customMarkFollows="1" w:id="8"/>
        <w:t>**</w:t>
      </w:r>
      <w:r w:rsidRPr="00D51139">
        <w:t xml:space="preserve">. </w:t>
      </w:r>
      <w:r w:rsidRPr="00D51139">
        <w:rPr>
          <w:i/>
          <w:sz w:val="26"/>
          <w:szCs w:val="26"/>
        </w:rPr>
        <w:t>(В квадратных скобках даются сведения о ненумерованных листах или страницах.)</w:t>
      </w:r>
    </w:p>
    <w:p w:rsidR="00590DB6" w:rsidRPr="004A50E5" w:rsidRDefault="004A50E5" w:rsidP="004A50E5">
      <w:pPr>
        <w:pStyle w:val="p"/>
        <w:spacing w:before="60" w:beforeAutospacing="0" w:after="60" w:afterAutospacing="0"/>
        <w:ind w:left="644"/>
        <w:outlineLvl w:val="4"/>
        <w:rPr>
          <w:sz w:val="26"/>
          <w:szCs w:val="26"/>
        </w:rPr>
      </w:pPr>
      <w:r w:rsidRPr="004A50E5">
        <w:rPr>
          <w:i/>
          <w:sz w:val="26"/>
          <w:szCs w:val="26"/>
        </w:rPr>
        <w:t>Или</w:t>
      </w:r>
      <w:r>
        <w:rPr>
          <w:i/>
          <w:sz w:val="26"/>
          <w:szCs w:val="26"/>
        </w:rPr>
        <w:t xml:space="preserve"> –</w:t>
      </w:r>
      <w:r w:rsidRPr="004A50E5">
        <w:rPr>
          <w:i/>
          <w:sz w:val="26"/>
          <w:szCs w:val="26"/>
        </w:rPr>
        <w:t xml:space="preserve"> в</w:t>
      </w:r>
      <w:r w:rsidR="00590DB6" w:rsidRPr="004A50E5">
        <w:rPr>
          <w:i/>
          <w:sz w:val="26"/>
          <w:szCs w:val="26"/>
        </w:rPr>
        <w:t xml:space="preserve"> пристатейном списке</w:t>
      </w:r>
      <w:r w:rsidR="00A95ED4" w:rsidRPr="004A50E5">
        <w:rPr>
          <w:i/>
          <w:sz w:val="26"/>
          <w:szCs w:val="26"/>
        </w:rPr>
        <w:t xml:space="preserve"> </w:t>
      </w:r>
      <w:r w:rsidR="00002A4A" w:rsidRPr="004A50E5">
        <w:rPr>
          <w:i/>
          <w:sz w:val="26"/>
          <w:szCs w:val="26"/>
        </w:rPr>
        <w:t xml:space="preserve">(описание более лаконичное и </w:t>
      </w:r>
      <w:r w:rsidR="00A95ED4" w:rsidRPr="004A50E5">
        <w:rPr>
          <w:i/>
          <w:sz w:val="26"/>
          <w:szCs w:val="26"/>
        </w:rPr>
        <w:t>с точкой между областями описания):</w:t>
      </w:r>
    </w:p>
    <w:p w:rsidR="00590DB6" w:rsidRPr="00D51139" w:rsidRDefault="00590DB6" w:rsidP="00921DA1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>Петухова, И.П. Магнолии в условиях юга российского Дальнего Востока. Владиво</w:t>
      </w:r>
      <w:r w:rsidR="00B72E06">
        <w:rPr>
          <w:sz w:val="24"/>
        </w:rPr>
        <w:t>сток</w:t>
      </w:r>
      <w:r w:rsidRPr="00D51139">
        <w:rPr>
          <w:sz w:val="24"/>
        </w:rPr>
        <w:t xml:space="preserve">: Дальнаука, 2003. 103 с. </w:t>
      </w:r>
      <w:r w:rsidRPr="00D51139">
        <w:rPr>
          <w:i/>
          <w:sz w:val="24"/>
        </w:rPr>
        <w:t>ISBN 5-8044-0328-1.</w:t>
      </w:r>
      <w:r w:rsidRPr="00D51139">
        <w:rPr>
          <w:sz w:val="24"/>
        </w:rPr>
        <w:t xml:space="preserve"> </w:t>
      </w:r>
    </w:p>
    <w:p w:rsidR="004D5EDA" w:rsidRDefault="00E5039A" w:rsidP="00A860C6">
      <w:pPr>
        <w:pStyle w:val="2"/>
        <w:numPr>
          <w:ilvl w:val="0"/>
          <w:numId w:val="14"/>
        </w:numPr>
        <w:spacing w:before="60"/>
        <w:jc w:val="left"/>
        <w:rPr>
          <w:sz w:val="24"/>
        </w:rPr>
      </w:pPr>
      <w:r w:rsidRPr="00D51139">
        <w:rPr>
          <w:sz w:val="24"/>
        </w:rPr>
        <w:t xml:space="preserve">Омелько, М.М., Омелько, А.М., Омелько, М.М. (мл.). Животный и растительный мир уссурийской тайги. Цветы и бабочки. Весна. – Владивосток : Дальнаука, 2007. – 256 с. : цв. ил. – </w:t>
      </w:r>
      <w:r w:rsidRPr="004D5EDA">
        <w:rPr>
          <w:i/>
          <w:sz w:val="24"/>
        </w:rPr>
        <w:t>ISBN 5-8044-0877-1</w:t>
      </w:r>
      <w:r w:rsidRPr="00D51139">
        <w:rPr>
          <w:sz w:val="24"/>
        </w:rPr>
        <w:t xml:space="preserve">. </w:t>
      </w:r>
    </w:p>
    <w:p w:rsidR="00E5039A" w:rsidRPr="00D51139" w:rsidRDefault="00A860C6" w:rsidP="004D5EDA">
      <w:pPr>
        <w:pStyle w:val="2"/>
        <w:spacing w:before="60"/>
        <w:ind w:left="644" w:firstLine="0"/>
        <w:jc w:val="left"/>
        <w:rPr>
          <w:szCs w:val="26"/>
        </w:rPr>
      </w:pPr>
      <w:r w:rsidRPr="00D51139">
        <w:rPr>
          <w:i/>
          <w:szCs w:val="26"/>
        </w:rPr>
        <w:t>Или</w:t>
      </w:r>
      <w:r w:rsidR="004D5EDA">
        <w:rPr>
          <w:i/>
          <w:szCs w:val="26"/>
        </w:rPr>
        <w:t xml:space="preserve"> – в</w:t>
      </w:r>
      <w:r w:rsidR="00A95ED4" w:rsidRPr="00D51139">
        <w:rPr>
          <w:i/>
          <w:szCs w:val="26"/>
        </w:rPr>
        <w:t xml:space="preserve"> пристатейном списке</w:t>
      </w:r>
      <w:r w:rsidR="00E5039A" w:rsidRPr="00D51139">
        <w:rPr>
          <w:i/>
          <w:szCs w:val="26"/>
        </w:rPr>
        <w:t>:</w:t>
      </w:r>
    </w:p>
    <w:p w:rsidR="00E5039A" w:rsidRPr="00D51139" w:rsidRDefault="00E5039A" w:rsidP="00E5039A">
      <w:pPr>
        <w:pStyle w:val="2"/>
        <w:numPr>
          <w:ilvl w:val="0"/>
          <w:numId w:val="14"/>
        </w:numPr>
        <w:spacing w:before="60" w:after="60"/>
        <w:jc w:val="left"/>
        <w:rPr>
          <w:i/>
          <w:sz w:val="24"/>
        </w:rPr>
      </w:pPr>
      <w:r w:rsidRPr="00D51139">
        <w:rPr>
          <w:sz w:val="24"/>
        </w:rPr>
        <w:t>Омелько, М.М., Омелько, А.М., Омелько, М.М. (мл.). Животный и растительный мир уссурийской тайги. Цвет</w:t>
      </w:r>
      <w:r w:rsidR="00B72E06">
        <w:rPr>
          <w:sz w:val="24"/>
        </w:rPr>
        <w:t>ы и бабочки. Весна. Владивосток</w:t>
      </w:r>
      <w:r w:rsidRPr="00D51139">
        <w:rPr>
          <w:sz w:val="24"/>
        </w:rPr>
        <w:t xml:space="preserve">: Дальнаука, 2007. 256 с. </w:t>
      </w:r>
      <w:r w:rsidRPr="00D51139">
        <w:rPr>
          <w:i/>
          <w:sz w:val="24"/>
        </w:rPr>
        <w:t>ISBN 5-8044-0877-1.</w:t>
      </w:r>
    </w:p>
    <w:p w:rsidR="00B067F0" w:rsidRPr="00D51139" w:rsidRDefault="00B067F0" w:rsidP="00B067F0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 xml:space="preserve">Белл, Р.Т. Социолингвистика : цели, методы, проблемы : пер. с англ. – М. : Междунар. отношения, 1980. – 318 с. </w:t>
      </w:r>
    </w:p>
    <w:p w:rsidR="004D5EDA" w:rsidRPr="004D5EDA" w:rsidRDefault="00002A4A" w:rsidP="00002A4A">
      <w:pPr>
        <w:pStyle w:val="2"/>
        <w:numPr>
          <w:ilvl w:val="0"/>
          <w:numId w:val="14"/>
        </w:numPr>
        <w:spacing w:before="60" w:after="60"/>
        <w:jc w:val="left"/>
        <w:rPr>
          <w:sz w:val="24"/>
          <w:lang w:val="en-US"/>
        </w:rPr>
      </w:pPr>
      <w:r w:rsidRPr="00D51139">
        <w:rPr>
          <w:sz w:val="24"/>
          <w:lang w:val="en"/>
        </w:rPr>
        <w:t>Lominadze</w:t>
      </w:r>
      <w:r w:rsidRPr="00D51139">
        <w:rPr>
          <w:sz w:val="24"/>
          <w:lang w:val="en-US"/>
        </w:rPr>
        <w:t xml:space="preserve">, </w:t>
      </w:r>
      <w:r w:rsidRPr="00D51139">
        <w:rPr>
          <w:sz w:val="24"/>
          <w:lang w:val="en"/>
        </w:rPr>
        <w:t>D</w:t>
      </w:r>
      <w:r w:rsidRPr="00D51139">
        <w:rPr>
          <w:sz w:val="24"/>
          <w:lang w:val="en-US"/>
        </w:rPr>
        <w:t>.</w:t>
      </w:r>
      <w:r w:rsidRPr="00D51139">
        <w:rPr>
          <w:sz w:val="24"/>
          <w:lang w:val="en"/>
        </w:rPr>
        <w:t>G</w:t>
      </w:r>
      <w:r w:rsidRPr="00D51139">
        <w:rPr>
          <w:sz w:val="24"/>
          <w:lang w:val="en-US"/>
        </w:rPr>
        <w:t xml:space="preserve">. </w:t>
      </w:r>
      <w:r w:rsidRPr="00D51139">
        <w:rPr>
          <w:iCs/>
          <w:sz w:val="24"/>
          <w:lang w:val="en"/>
        </w:rPr>
        <w:t>Cyclotron</w:t>
      </w:r>
      <w:r w:rsidRPr="00D51139">
        <w:rPr>
          <w:iCs/>
          <w:sz w:val="24"/>
          <w:lang w:val="en-US"/>
        </w:rPr>
        <w:t xml:space="preserve"> </w:t>
      </w:r>
      <w:r w:rsidRPr="00D51139">
        <w:rPr>
          <w:iCs/>
          <w:sz w:val="24"/>
          <w:lang w:val="en"/>
        </w:rPr>
        <w:t>waves</w:t>
      </w:r>
      <w:r w:rsidRPr="00D51139">
        <w:rPr>
          <w:iCs/>
          <w:sz w:val="24"/>
          <w:lang w:val="en-US"/>
        </w:rPr>
        <w:t xml:space="preserve"> </w:t>
      </w:r>
      <w:r w:rsidRPr="00D51139">
        <w:rPr>
          <w:iCs/>
          <w:sz w:val="24"/>
          <w:lang w:val="en"/>
        </w:rPr>
        <w:t>in</w:t>
      </w:r>
      <w:r w:rsidRPr="00D51139">
        <w:rPr>
          <w:iCs/>
          <w:sz w:val="24"/>
          <w:lang w:val="en-US"/>
        </w:rPr>
        <w:t xml:space="preserve"> </w:t>
      </w:r>
      <w:r w:rsidRPr="00D51139">
        <w:rPr>
          <w:iCs/>
          <w:sz w:val="24"/>
          <w:lang w:val="en"/>
        </w:rPr>
        <w:t>plasma</w:t>
      </w:r>
      <w:r w:rsidRPr="00D51139">
        <w:rPr>
          <w:sz w:val="24"/>
          <w:lang w:val="en-US"/>
        </w:rPr>
        <w:t xml:space="preserve"> / </w:t>
      </w:r>
      <w:r w:rsidRPr="00D51139">
        <w:rPr>
          <w:sz w:val="24"/>
          <w:lang w:val="en"/>
        </w:rPr>
        <w:t>transl</w:t>
      </w:r>
      <w:r w:rsidRPr="00D51139">
        <w:rPr>
          <w:sz w:val="24"/>
          <w:lang w:val="en-US"/>
        </w:rPr>
        <w:t xml:space="preserve">. </w:t>
      </w:r>
      <w:r w:rsidRPr="00D51139">
        <w:rPr>
          <w:sz w:val="24"/>
          <w:lang w:val="en"/>
        </w:rPr>
        <w:t>by</w:t>
      </w:r>
      <w:r w:rsidRPr="00D51139">
        <w:rPr>
          <w:sz w:val="24"/>
          <w:lang w:val="en-US"/>
        </w:rPr>
        <w:t xml:space="preserve"> </w:t>
      </w:r>
      <w:r w:rsidRPr="00D51139">
        <w:rPr>
          <w:sz w:val="24"/>
          <w:lang w:val="en"/>
        </w:rPr>
        <w:t>An</w:t>
      </w:r>
      <w:r w:rsidRPr="00D51139">
        <w:rPr>
          <w:sz w:val="24"/>
          <w:lang w:val="en-US"/>
        </w:rPr>
        <w:t xml:space="preserve">. </w:t>
      </w:r>
      <w:r w:rsidRPr="00D51139">
        <w:rPr>
          <w:sz w:val="24"/>
          <w:lang w:val="en"/>
        </w:rPr>
        <w:t>Dellis</w:t>
      </w:r>
      <w:r w:rsidRPr="00D51139">
        <w:rPr>
          <w:i/>
          <w:sz w:val="24"/>
          <w:lang w:val="en-US"/>
        </w:rPr>
        <w:t xml:space="preserve"> </w:t>
      </w:r>
      <w:r w:rsidRPr="00D51139">
        <w:rPr>
          <w:i/>
          <w:sz w:val="24"/>
          <w:lang w:val="en"/>
        </w:rPr>
        <w:t>;</w:t>
      </w:r>
      <w:r w:rsidRPr="00D51139">
        <w:rPr>
          <w:sz w:val="24"/>
          <w:lang w:val="en"/>
        </w:rPr>
        <w:t xml:space="preserve"> </w:t>
      </w:r>
      <w:r w:rsidRPr="00D51139">
        <w:rPr>
          <w:i/>
          <w:sz w:val="24"/>
          <w:lang w:val="en"/>
        </w:rPr>
        <w:t>ed. by S.M. Hamberger.</w:t>
      </w:r>
      <w:r w:rsidRPr="00D51139">
        <w:rPr>
          <w:sz w:val="24"/>
          <w:lang w:val="en"/>
        </w:rPr>
        <w:t xml:space="preserve"> </w:t>
      </w:r>
      <w:r w:rsidRPr="00D51139">
        <w:rPr>
          <w:sz w:val="24"/>
          <w:lang w:val="en-US"/>
        </w:rPr>
        <w:t xml:space="preserve">– </w:t>
      </w:r>
      <w:smartTag w:uri="urn:schemas-microsoft-com:office:smarttags" w:element="place">
        <w:smartTag w:uri="urn:schemas-microsoft-com:office:smarttags" w:element="City">
          <w:r w:rsidRPr="00D51139">
            <w:rPr>
              <w:sz w:val="24"/>
              <w:lang w:val="en"/>
            </w:rPr>
            <w:t>Oxford</w:t>
          </w:r>
        </w:smartTag>
      </w:smartTag>
      <w:r w:rsidRPr="00D51139">
        <w:rPr>
          <w:sz w:val="24"/>
          <w:lang w:val="en"/>
        </w:rPr>
        <w:t xml:space="preserve"> : Pergamon Press, 1981. </w:t>
      </w:r>
      <w:r w:rsidRPr="00D51139">
        <w:rPr>
          <w:sz w:val="24"/>
          <w:lang w:val="en-US"/>
        </w:rPr>
        <w:t xml:space="preserve">– </w:t>
      </w:r>
      <w:r w:rsidRPr="00D51139">
        <w:rPr>
          <w:sz w:val="24"/>
          <w:lang w:val="en"/>
        </w:rPr>
        <w:t xml:space="preserve">206 p. </w:t>
      </w:r>
      <w:r w:rsidRPr="00A32488">
        <w:rPr>
          <w:sz w:val="24"/>
          <w:lang w:val="en-US"/>
        </w:rPr>
        <w:t xml:space="preserve">– </w:t>
      </w:r>
      <w:r w:rsidRPr="00A32488">
        <w:rPr>
          <w:sz w:val="24"/>
          <w:lang w:val="en"/>
        </w:rPr>
        <w:t>(Intern. series in natural philosophy)</w:t>
      </w:r>
      <w:r w:rsidRPr="00D51139">
        <w:rPr>
          <w:sz w:val="24"/>
          <w:lang w:val="en"/>
        </w:rPr>
        <w:t xml:space="preserve">. </w:t>
      </w:r>
      <w:r w:rsidRPr="00D51139">
        <w:rPr>
          <w:sz w:val="24"/>
          <w:lang w:val="en-US"/>
        </w:rPr>
        <w:t xml:space="preserve">– </w:t>
      </w:r>
      <w:r w:rsidRPr="00D51139">
        <w:rPr>
          <w:i/>
          <w:sz w:val="24"/>
          <w:lang w:val="en"/>
        </w:rPr>
        <w:t>Transl</w:t>
      </w:r>
      <w:r w:rsidRPr="00D51139">
        <w:rPr>
          <w:i/>
          <w:sz w:val="24"/>
          <w:lang w:val="en-US"/>
        </w:rPr>
        <w:t>.</w:t>
      </w:r>
      <w:r w:rsidRPr="00D51139">
        <w:rPr>
          <w:i/>
          <w:sz w:val="24"/>
          <w:lang w:val="en"/>
        </w:rPr>
        <w:t xml:space="preserve"> of: Ciklotronnye volny v plazme.</w:t>
      </w:r>
      <w:r w:rsidRPr="00D51139">
        <w:rPr>
          <w:sz w:val="24"/>
          <w:lang w:val="en"/>
        </w:rPr>
        <w:t xml:space="preserve"> </w:t>
      </w:r>
      <w:r w:rsidRPr="00D51139">
        <w:rPr>
          <w:sz w:val="24"/>
          <w:lang w:val="en-US"/>
        </w:rPr>
        <w:t xml:space="preserve">– </w:t>
      </w:r>
      <w:r w:rsidRPr="004D5EDA">
        <w:rPr>
          <w:i/>
          <w:sz w:val="24"/>
          <w:lang w:val="en"/>
        </w:rPr>
        <w:t>ISBN 0-08-021680-3</w:t>
      </w:r>
      <w:r w:rsidRPr="00D51139">
        <w:rPr>
          <w:sz w:val="24"/>
          <w:lang w:val="en"/>
        </w:rPr>
        <w:t xml:space="preserve">. </w:t>
      </w:r>
    </w:p>
    <w:p w:rsidR="00002A4A" w:rsidRPr="00D51139" w:rsidRDefault="00A860C6" w:rsidP="004D5EDA">
      <w:pPr>
        <w:pStyle w:val="2"/>
        <w:spacing w:before="60" w:after="60"/>
        <w:ind w:left="644" w:firstLine="0"/>
        <w:jc w:val="left"/>
        <w:rPr>
          <w:szCs w:val="26"/>
        </w:rPr>
      </w:pPr>
      <w:r w:rsidRPr="00D51139">
        <w:rPr>
          <w:i/>
          <w:szCs w:val="26"/>
        </w:rPr>
        <w:t>Или</w:t>
      </w:r>
      <w:r w:rsidR="004D5EDA">
        <w:rPr>
          <w:i/>
          <w:szCs w:val="26"/>
        </w:rPr>
        <w:t xml:space="preserve"> – в</w:t>
      </w:r>
      <w:r w:rsidR="00002A4A" w:rsidRPr="00D51139">
        <w:rPr>
          <w:i/>
          <w:szCs w:val="26"/>
        </w:rPr>
        <w:t xml:space="preserve"> пристатейном списке:</w:t>
      </w:r>
    </w:p>
    <w:p w:rsidR="00002A4A" w:rsidRPr="00D51139" w:rsidRDefault="00002A4A" w:rsidP="00002A4A">
      <w:pPr>
        <w:pStyle w:val="2"/>
        <w:numPr>
          <w:ilvl w:val="0"/>
          <w:numId w:val="14"/>
        </w:numPr>
        <w:spacing w:before="60" w:after="60"/>
        <w:jc w:val="left"/>
        <w:rPr>
          <w:sz w:val="24"/>
          <w:lang w:val="en-US"/>
        </w:rPr>
      </w:pPr>
      <w:r w:rsidRPr="00D51139">
        <w:rPr>
          <w:sz w:val="24"/>
          <w:lang w:val="en"/>
        </w:rPr>
        <w:t xml:space="preserve">Lominadze, D.G. Cyclotron waves in plasma / transl. by An. Dellis. </w:t>
      </w:r>
      <w:smartTag w:uri="urn:schemas-microsoft-com:office:smarttags" w:element="place">
        <w:smartTag w:uri="urn:schemas-microsoft-com:office:smarttags" w:element="City">
          <w:r w:rsidRPr="00D51139">
            <w:rPr>
              <w:sz w:val="24"/>
              <w:lang w:val="en"/>
            </w:rPr>
            <w:t>Oxford</w:t>
          </w:r>
        </w:smartTag>
      </w:smartTag>
      <w:r w:rsidRPr="00D51139">
        <w:rPr>
          <w:sz w:val="24"/>
          <w:lang w:val="en"/>
        </w:rPr>
        <w:t xml:space="preserve"> : Pergamon Press, 1981. 206 p. </w:t>
      </w:r>
      <w:r w:rsidRPr="00D51139">
        <w:rPr>
          <w:i/>
          <w:sz w:val="24"/>
          <w:lang w:val="en"/>
        </w:rPr>
        <w:t>(Intern. series in natural philosophy)</w:t>
      </w:r>
      <w:r w:rsidRPr="00D51139">
        <w:rPr>
          <w:sz w:val="24"/>
          <w:lang w:val="en"/>
        </w:rPr>
        <w:t xml:space="preserve">. </w:t>
      </w:r>
      <w:r w:rsidRPr="00D51139">
        <w:rPr>
          <w:i/>
          <w:sz w:val="24"/>
          <w:lang w:val="en"/>
        </w:rPr>
        <w:t>Transl. of: Ciklotronnye volny v plazme.</w:t>
      </w:r>
      <w:r w:rsidRPr="00D51139">
        <w:rPr>
          <w:sz w:val="24"/>
          <w:lang w:val="en"/>
        </w:rPr>
        <w:t xml:space="preserve"> </w:t>
      </w:r>
      <w:r w:rsidRPr="00D51139">
        <w:rPr>
          <w:i/>
          <w:sz w:val="24"/>
          <w:lang w:val="en"/>
        </w:rPr>
        <w:t>ISBN 0-08-021680-3.</w:t>
      </w:r>
    </w:p>
    <w:p w:rsidR="00B067F0" w:rsidRPr="00A32488" w:rsidRDefault="00A32488" w:rsidP="00B067F0">
      <w:pPr>
        <w:pStyle w:val="2"/>
        <w:numPr>
          <w:ilvl w:val="0"/>
          <w:numId w:val="14"/>
        </w:numPr>
        <w:spacing w:before="60" w:after="60"/>
        <w:jc w:val="left"/>
        <w:rPr>
          <w:i/>
          <w:sz w:val="24"/>
          <w:lang w:val="en-US"/>
        </w:rPr>
      </w:pPr>
      <w:r>
        <w:rPr>
          <w:sz w:val="24"/>
        </w:rPr>
        <w:t>[</w:t>
      </w:r>
      <w:r w:rsidR="00B067F0" w:rsidRPr="00A32488">
        <w:rPr>
          <w:sz w:val="24"/>
        </w:rPr>
        <w:t>Артемьев, А.Р.</w:t>
      </w:r>
      <w:r w:rsidR="00EA5F6F">
        <w:rPr>
          <w:sz w:val="24"/>
        </w:rPr>
        <w:t>]</w:t>
      </w:r>
      <w:r w:rsidR="00B067F0" w:rsidRPr="00A32488">
        <w:rPr>
          <w:sz w:val="24"/>
        </w:rPr>
        <w:t xml:space="preserve"> </w:t>
      </w:r>
      <w:r w:rsidR="00EA5F6F">
        <w:rPr>
          <w:sz w:val="24"/>
        </w:rPr>
        <w:t>[</w:t>
      </w:r>
      <w:r w:rsidR="00B067F0" w:rsidRPr="00A32488">
        <w:rPr>
          <w:sz w:val="24"/>
        </w:rPr>
        <w:t xml:space="preserve">Буддийские храмы </w:t>
      </w:r>
      <w:r w:rsidR="00B067F0" w:rsidRPr="00A32488">
        <w:rPr>
          <w:sz w:val="24"/>
          <w:lang w:val="en-US"/>
        </w:rPr>
        <w:t>XV</w:t>
      </w:r>
      <w:r w:rsidR="00B067F0" w:rsidRPr="00A32488">
        <w:rPr>
          <w:sz w:val="24"/>
        </w:rPr>
        <w:t xml:space="preserve"> в. в низовьях Амура</w:t>
      </w:r>
      <w:r>
        <w:rPr>
          <w:sz w:val="24"/>
        </w:rPr>
        <w:t>]</w:t>
      </w:r>
      <w:r w:rsidR="00B067F0" w:rsidRPr="00A32488">
        <w:rPr>
          <w:sz w:val="24"/>
        </w:rPr>
        <w:t>. – Саппоро</w:t>
      </w:r>
      <w:r>
        <w:rPr>
          <w:sz w:val="24"/>
        </w:rPr>
        <w:t xml:space="preserve"> </w:t>
      </w:r>
      <w:r w:rsidR="00B067F0" w:rsidRPr="00A32488">
        <w:rPr>
          <w:sz w:val="24"/>
        </w:rPr>
        <w:t xml:space="preserve">: Изд-во О-ва Ун-та Хоккайдо, 2008. – 138 с. – Яп. яз. </w:t>
      </w:r>
      <w:r w:rsidR="00B067F0" w:rsidRPr="00A32488">
        <w:rPr>
          <w:i/>
          <w:sz w:val="24"/>
        </w:rPr>
        <w:t xml:space="preserve">– </w:t>
      </w:r>
      <w:r w:rsidR="00B067F0" w:rsidRPr="00A32488">
        <w:rPr>
          <w:i/>
          <w:sz w:val="24"/>
          <w:lang w:val="en-US"/>
        </w:rPr>
        <w:t>ISBN</w:t>
      </w:r>
      <w:r w:rsidR="00B067F0" w:rsidRPr="00A32488">
        <w:rPr>
          <w:i/>
          <w:sz w:val="24"/>
        </w:rPr>
        <w:t xml:space="preserve"> 978-4-8329-6698-7</w:t>
      </w:r>
      <w:r w:rsidR="00B067F0" w:rsidRPr="00A32488">
        <w:rPr>
          <w:sz w:val="24"/>
        </w:rPr>
        <w:t xml:space="preserve">. – Пер. кн.: Артемьев, А.Р. Буддийские храмы </w:t>
      </w:r>
      <w:r w:rsidR="00B067F0" w:rsidRPr="00A32488">
        <w:rPr>
          <w:sz w:val="24"/>
          <w:lang w:val="en-US"/>
        </w:rPr>
        <w:t>XV</w:t>
      </w:r>
      <w:r w:rsidR="00B067F0" w:rsidRPr="00A32488">
        <w:rPr>
          <w:sz w:val="24"/>
        </w:rPr>
        <w:t xml:space="preserve"> в. в низовьях Амура. Владивосток</w:t>
      </w:r>
      <w:r w:rsidR="00B067F0" w:rsidRPr="00A32488">
        <w:rPr>
          <w:sz w:val="24"/>
          <w:lang w:val="en-US"/>
        </w:rPr>
        <w:t xml:space="preserve"> : </w:t>
      </w:r>
      <w:r w:rsidR="00B067F0" w:rsidRPr="00A32488">
        <w:rPr>
          <w:sz w:val="24"/>
        </w:rPr>
        <w:t>ДВО</w:t>
      </w:r>
      <w:r w:rsidR="00B067F0" w:rsidRPr="00A32488">
        <w:rPr>
          <w:sz w:val="24"/>
          <w:lang w:val="en-US"/>
        </w:rPr>
        <w:t xml:space="preserve"> </w:t>
      </w:r>
      <w:r w:rsidR="00B067F0" w:rsidRPr="00A32488">
        <w:rPr>
          <w:sz w:val="24"/>
        </w:rPr>
        <w:t>РАН</w:t>
      </w:r>
      <w:r w:rsidR="00B067F0" w:rsidRPr="00A32488">
        <w:rPr>
          <w:sz w:val="24"/>
          <w:lang w:val="en-US"/>
        </w:rPr>
        <w:t xml:space="preserve">, 2005. 202 </w:t>
      </w:r>
      <w:r w:rsidR="00B067F0" w:rsidRPr="00A32488">
        <w:rPr>
          <w:sz w:val="24"/>
        </w:rPr>
        <w:t>с</w:t>
      </w:r>
      <w:r w:rsidR="00B067F0" w:rsidRPr="00A32488">
        <w:rPr>
          <w:sz w:val="24"/>
          <w:lang w:val="en-US"/>
        </w:rPr>
        <w:t xml:space="preserve">. </w:t>
      </w:r>
      <w:r w:rsidR="00B067F0" w:rsidRPr="00A32488">
        <w:rPr>
          <w:i/>
          <w:sz w:val="24"/>
          <w:lang w:val="en-US"/>
        </w:rPr>
        <w:t>ISBN 5-7442-1378-3.</w:t>
      </w:r>
    </w:p>
    <w:p w:rsidR="00590DB6" w:rsidRPr="00A32488" w:rsidRDefault="00590DB6" w:rsidP="00921DA1">
      <w:pPr>
        <w:pStyle w:val="2"/>
        <w:numPr>
          <w:ilvl w:val="0"/>
          <w:numId w:val="14"/>
        </w:numPr>
        <w:spacing w:before="60" w:after="60"/>
        <w:jc w:val="left"/>
        <w:rPr>
          <w:i/>
          <w:sz w:val="24"/>
        </w:rPr>
      </w:pPr>
      <w:r w:rsidRPr="00A32488">
        <w:rPr>
          <w:sz w:val="24"/>
        </w:rPr>
        <w:t xml:space="preserve">Семенов, В.В. Философия : итог тысячелетий. Философская психология. – Пущино : Пущин. науч. центр РАН, 2000. – 64, [3] с. </w:t>
      </w:r>
      <w:r w:rsidRPr="00A32488">
        <w:rPr>
          <w:i/>
          <w:sz w:val="24"/>
        </w:rPr>
        <w:t>– Рез.: англ.</w:t>
      </w:r>
      <w:r w:rsidRPr="00A32488">
        <w:rPr>
          <w:sz w:val="24"/>
        </w:rPr>
        <w:t xml:space="preserve"> – </w:t>
      </w:r>
      <w:r w:rsidRPr="00A32488">
        <w:rPr>
          <w:i/>
          <w:sz w:val="24"/>
        </w:rPr>
        <w:t>ISBN 5-201-14433-0.</w:t>
      </w:r>
      <w:r w:rsidRPr="00A32488">
        <w:rPr>
          <w:sz w:val="24"/>
        </w:rPr>
        <w:t xml:space="preserve"> </w:t>
      </w:r>
      <w:r w:rsidRPr="00A32488">
        <w:rPr>
          <w:i/>
          <w:szCs w:val="26"/>
        </w:rPr>
        <w:t xml:space="preserve">(Заглавие из </w:t>
      </w:r>
      <w:r w:rsidR="00002A4A" w:rsidRPr="00A32488">
        <w:rPr>
          <w:i/>
          <w:szCs w:val="26"/>
        </w:rPr>
        <w:t>двух</w:t>
      </w:r>
      <w:r w:rsidRPr="00A32488">
        <w:rPr>
          <w:i/>
          <w:szCs w:val="26"/>
        </w:rPr>
        <w:t xml:space="preserve"> частей; к первой части есть поясняющие сведения.)</w:t>
      </w:r>
    </w:p>
    <w:p w:rsidR="00E5039A" w:rsidRPr="00D51139" w:rsidRDefault="00E93AD6" w:rsidP="00E5039A">
      <w:pPr>
        <w:pStyle w:val="2"/>
        <w:numPr>
          <w:ilvl w:val="0"/>
          <w:numId w:val="14"/>
        </w:numPr>
        <w:spacing w:before="60" w:after="60"/>
        <w:jc w:val="left"/>
        <w:rPr>
          <w:i/>
          <w:szCs w:val="26"/>
        </w:rPr>
      </w:pPr>
      <w:r w:rsidRPr="00D51139">
        <w:rPr>
          <w:sz w:val="24"/>
        </w:rPr>
        <w:t xml:space="preserve">Говорушко, С.М. Взаимодействие человека с окружающей средой. Влияние геологических, геоморфологических, метеорологических и гидрологических процессов на человеческую деятельность : иллюстрир. справ. пособие. – М. : Акад. Проект ; Киров : Константа, 2007. – 660 с. : ил. 299 </w:t>
      </w:r>
      <w:r w:rsidRPr="00D51139">
        <w:rPr>
          <w:i/>
          <w:sz w:val="24"/>
        </w:rPr>
        <w:t>(фото 256, карт 38, рис. 5). –</w:t>
      </w:r>
      <w:r w:rsidRPr="00D51139">
        <w:rPr>
          <w:sz w:val="24"/>
        </w:rPr>
        <w:t xml:space="preserve"> </w:t>
      </w:r>
      <w:r w:rsidR="00E5039A" w:rsidRPr="00D51139">
        <w:rPr>
          <w:i/>
          <w:sz w:val="24"/>
        </w:rPr>
        <w:t>(</w:t>
      </w:r>
      <w:r w:rsidRPr="00D51139">
        <w:rPr>
          <w:i/>
          <w:sz w:val="24"/>
          <w:lang w:val="en-US"/>
        </w:rPr>
        <w:t>Summa</w:t>
      </w:r>
      <w:r w:rsidR="00E5039A" w:rsidRPr="00D51139">
        <w:rPr>
          <w:i/>
          <w:sz w:val="24"/>
        </w:rPr>
        <w:t>).</w:t>
      </w:r>
      <w:r w:rsidR="00E5039A" w:rsidRPr="00D51139">
        <w:rPr>
          <w:sz w:val="24"/>
        </w:rPr>
        <w:t xml:space="preserve"> </w:t>
      </w:r>
      <w:r w:rsidRPr="00A32488">
        <w:rPr>
          <w:i/>
          <w:sz w:val="24"/>
        </w:rPr>
        <w:t>– ISBN 978-5-902844 -21-1 (Константа</w:t>
      </w:r>
      <w:r w:rsidRPr="00A32488">
        <w:rPr>
          <w:i/>
          <w:szCs w:val="26"/>
        </w:rPr>
        <w:t xml:space="preserve">). – </w:t>
      </w:r>
      <w:r w:rsidRPr="00A32488">
        <w:rPr>
          <w:i/>
          <w:sz w:val="24"/>
        </w:rPr>
        <w:t>ISBN 978-5-8291-0835 (Акад. Проект)</w:t>
      </w:r>
      <w:r w:rsidRPr="00D51139">
        <w:rPr>
          <w:sz w:val="24"/>
        </w:rPr>
        <w:t>.</w:t>
      </w:r>
      <w:r w:rsidRPr="00D51139">
        <w:rPr>
          <w:i/>
          <w:szCs w:val="26"/>
        </w:rPr>
        <w:t xml:space="preserve"> </w:t>
      </w:r>
      <w:r w:rsidR="00E5039A" w:rsidRPr="00D51139">
        <w:rPr>
          <w:i/>
          <w:szCs w:val="26"/>
        </w:rPr>
        <w:t>(</w:t>
      </w:r>
      <w:r w:rsidR="00C4066B" w:rsidRPr="00D51139">
        <w:rPr>
          <w:i/>
          <w:szCs w:val="26"/>
        </w:rPr>
        <w:t xml:space="preserve">Группы выходных сведений разделены точкой с запятой. </w:t>
      </w:r>
      <w:r w:rsidR="00FA6507" w:rsidRPr="00D51139">
        <w:rPr>
          <w:i/>
          <w:szCs w:val="26"/>
        </w:rPr>
        <w:t xml:space="preserve">Издание имеет два ISBN, относящихся к разным издательствам. </w:t>
      </w:r>
      <w:r w:rsidR="00C4066B" w:rsidRPr="00D51139">
        <w:rPr>
          <w:i/>
          <w:szCs w:val="26"/>
        </w:rPr>
        <w:t>В скобках указана серия.)</w:t>
      </w:r>
    </w:p>
    <w:p w:rsidR="00590DB6" w:rsidRPr="00D51139" w:rsidRDefault="00590DB6" w:rsidP="00921DA1">
      <w:pPr>
        <w:pStyle w:val="2"/>
        <w:spacing w:before="60" w:after="60"/>
        <w:ind w:firstLine="0"/>
        <w:jc w:val="left"/>
        <w:rPr>
          <w:i/>
          <w:szCs w:val="26"/>
          <w:lang w:val="en"/>
        </w:rPr>
      </w:pPr>
      <w:r w:rsidRPr="00D51139">
        <w:rPr>
          <w:i/>
          <w:szCs w:val="26"/>
        </w:rPr>
        <w:t>С</w:t>
      </w:r>
      <w:r w:rsidRPr="00D51139">
        <w:rPr>
          <w:i/>
          <w:szCs w:val="26"/>
          <w:lang w:val="en"/>
        </w:rPr>
        <w:t xml:space="preserve"> </w:t>
      </w:r>
      <w:r w:rsidRPr="00D51139">
        <w:rPr>
          <w:i/>
          <w:szCs w:val="26"/>
        </w:rPr>
        <w:t>указанием</w:t>
      </w:r>
      <w:r w:rsidRPr="00D51139">
        <w:rPr>
          <w:i/>
          <w:szCs w:val="26"/>
          <w:lang w:val="en"/>
        </w:rPr>
        <w:t xml:space="preserve"> </w:t>
      </w:r>
      <w:r w:rsidRPr="00D51139">
        <w:rPr>
          <w:i/>
          <w:szCs w:val="26"/>
        </w:rPr>
        <w:t>на</w:t>
      </w:r>
      <w:r w:rsidRPr="00D51139">
        <w:rPr>
          <w:i/>
          <w:szCs w:val="26"/>
          <w:lang w:val="en"/>
        </w:rPr>
        <w:t xml:space="preserve"> </w:t>
      </w:r>
      <w:r w:rsidRPr="00D51139">
        <w:rPr>
          <w:i/>
          <w:szCs w:val="26"/>
        </w:rPr>
        <w:t>переиздание</w:t>
      </w:r>
    </w:p>
    <w:p w:rsidR="00590DB6" w:rsidRPr="00D51139" w:rsidRDefault="00590DB6" w:rsidP="00921DA1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 xml:space="preserve">Кирьяк (Дикова), М.А. Древнее искусство Севера Дальнего Востока как исторический источник : каменный век. – 2-е изд., испр. и доп. – Магадан : СВКНИИ ДВО РАН, 2003. – 278 с. : 110 ил. </w:t>
      </w:r>
      <w:r w:rsidRPr="00A32488">
        <w:rPr>
          <w:i/>
          <w:sz w:val="24"/>
        </w:rPr>
        <w:t>– ISBN 5-94729-038-3</w:t>
      </w:r>
      <w:r w:rsidRPr="00D51139">
        <w:rPr>
          <w:sz w:val="24"/>
        </w:rPr>
        <w:t>.</w:t>
      </w:r>
    </w:p>
    <w:p w:rsidR="00590DB6" w:rsidRPr="00D51139" w:rsidRDefault="00590DB6" w:rsidP="001E39C1">
      <w:pPr>
        <w:pStyle w:val="2"/>
        <w:spacing w:before="60" w:after="60"/>
        <w:ind w:firstLine="454"/>
        <w:rPr>
          <w:sz w:val="24"/>
        </w:rPr>
      </w:pPr>
    </w:p>
    <w:p w:rsidR="00590DB6" w:rsidRPr="00D51139" w:rsidRDefault="00590DB6" w:rsidP="006F568C">
      <w:pPr>
        <w:pStyle w:val="2"/>
        <w:spacing w:before="60" w:after="60"/>
        <w:ind w:firstLine="0"/>
        <w:rPr>
          <w:b/>
          <w:szCs w:val="26"/>
        </w:rPr>
      </w:pPr>
      <w:r w:rsidRPr="00D51139">
        <w:rPr>
          <w:b/>
          <w:szCs w:val="26"/>
        </w:rPr>
        <w:t xml:space="preserve">Описание под заглавием </w:t>
      </w:r>
    </w:p>
    <w:p w:rsidR="009B7D0C" w:rsidRPr="00D51139" w:rsidRDefault="009B7D0C" w:rsidP="006F568C">
      <w:pPr>
        <w:pStyle w:val="2"/>
        <w:numPr>
          <w:ilvl w:val="0"/>
          <w:numId w:val="14"/>
        </w:numPr>
        <w:spacing w:before="60" w:after="60"/>
        <w:jc w:val="left"/>
        <w:rPr>
          <w:i/>
          <w:sz w:val="24"/>
        </w:rPr>
      </w:pPr>
      <w:r w:rsidRPr="00D51139">
        <w:rPr>
          <w:sz w:val="24"/>
        </w:rPr>
        <w:t>Современное состояние и тенденции изменения природной среды залива Петра Великого Японского моря</w:t>
      </w:r>
      <w:r w:rsidR="000F490D" w:rsidRPr="00D51139">
        <w:rPr>
          <w:sz w:val="24"/>
        </w:rPr>
        <w:t xml:space="preserve"> </w:t>
      </w:r>
      <w:r w:rsidR="000F490D" w:rsidRPr="00D51139">
        <w:rPr>
          <w:i/>
          <w:sz w:val="24"/>
        </w:rPr>
        <w:t>/ отв. ред. А.С. Астахов, В.Б. Лобанов</w:t>
      </w:r>
      <w:r w:rsidRPr="00D51139">
        <w:rPr>
          <w:sz w:val="24"/>
        </w:rPr>
        <w:t xml:space="preserve">. – М. : ГЕОС, 2008. – 460 с., </w:t>
      </w:r>
      <w:r w:rsidRPr="00D51139">
        <w:rPr>
          <w:sz w:val="24"/>
          <w:lang w:val="en-US"/>
        </w:rPr>
        <w:t>XXXIV</w:t>
      </w:r>
      <w:r w:rsidRPr="00D51139">
        <w:rPr>
          <w:sz w:val="24"/>
        </w:rPr>
        <w:t xml:space="preserve"> с. цв. ил. </w:t>
      </w:r>
      <w:r w:rsidRPr="00A32488">
        <w:rPr>
          <w:i/>
          <w:sz w:val="24"/>
        </w:rPr>
        <w:t>– ISBN 978-5-89118-423-7</w:t>
      </w:r>
      <w:r w:rsidRPr="00D51139">
        <w:rPr>
          <w:sz w:val="24"/>
        </w:rPr>
        <w:t>.</w:t>
      </w:r>
    </w:p>
    <w:p w:rsidR="00E5039A" w:rsidRPr="00D51139" w:rsidRDefault="001E39C1" w:rsidP="006F568C">
      <w:pPr>
        <w:pStyle w:val="2"/>
        <w:numPr>
          <w:ilvl w:val="0"/>
          <w:numId w:val="14"/>
        </w:numPr>
        <w:spacing w:before="60" w:after="60"/>
        <w:jc w:val="left"/>
        <w:rPr>
          <w:i/>
          <w:sz w:val="24"/>
        </w:rPr>
      </w:pPr>
      <w:r w:rsidRPr="00EA5F6F">
        <w:rPr>
          <w:sz w:val="24"/>
        </w:rPr>
        <w:t xml:space="preserve">Дальний Восток и Забайкалье в России и АТР : аналит. докл. / </w:t>
      </w:r>
      <w:r w:rsidR="00E5039A" w:rsidRPr="00EA5F6F">
        <w:rPr>
          <w:sz w:val="24"/>
        </w:rPr>
        <w:t>Рос. акад. наук,</w:t>
      </w:r>
      <w:r w:rsidR="00E5039A" w:rsidRPr="00D51139">
        <w:rPr>
          <w:sz w:val="24"/>
        </w:rPr>
        <w:t xml:space="preserve"> </w:t>
      </w:r>
      <w:r w:rsidRPr="00D51139">
        <w:rPr>
          <w:sz w:val="24"/>
        </w:rPr>
        <w:t xml:space="preserve">Дальневост. отд-ние, </w:t>
      </w:r>
      <w:r w:rsidR="00E5039A" w:rsidRPr="00D51139">
        <w:rPr>
          <w:sz w:val="24"/>
        </w:rPr>
        <w:t>Ин-т экон</w:t>
      </w:r>
      <w:r w:rsidRPr="00D51139">
        <w:rPr>
          <w:sz w:val="24"/>
        </w:rPr>
        <w:t>. исслед.</w:t>
      </w:r>
      <w:r w:rsidR="00E5039A" w:rsidRPr="00D51139">
        <w:rPr>
          <w:sz w:val="24"/>
        </w:rPr>
        <w:t xml:space="preserve"> – </w:t>
      </w:r>
      <w:r w:rsidRPr="00D51139">
        <w:rPr>
          <w:sz w:val="24"/>
        </w:rPr>
        <w:t>Хабаровск, 2005. – 80 с.</w:t>
      </w:r>
      <w:r w:rsidRPr="00D51139">
        <w:rPr>
          <w:spacing w:val="-7"/>
          <w:sz w:val="24"/>
        </w:rPr>
        <w:t xml:space="preserve"> – </w:t>
      </w:r>
      <w:r w:rsidRPr="00D51139">
        <w:rPr>
          <w:spacing w:val="-7"/>
          <w:sz w:val="24"/>
          <w:lang w:val="en-US"/>
        </w:rPr>
        <w:t>ISBN</w:t>
      </w:r>
      <w:r w:rsidRPr="00D51139">
        <w:rPr>
          <w:spacing w:val="-7"/>
          <w:sz w:val="24"/>
        </w:rPr>
        <w:t xml:space="preserve"> 5-88570-028-1.</w:t>
      </w:r>
    </w:p>
    <w:p w:rsidR="00590DB6" w:rsidRPr="00D51139" w:rsidRDefault="00590DB6" w:rsidP="006F568C">
      <w:pPr>
        <w:pStyle w:val="2"/>
        <w:numPr>
          <w:ilvl w:val="0"/>
          <w:numId w:val="14"/>
        </w:numPr>
        <w:spacing w:before="60" w:after="60"/>
        <w:jc w:val="left"/>
        <w:rPr>
          <w:i/>
          <w:szCs w:val="26"/>
        </w:rPr>
      </w:pPr>
      <w:r w:rsidRPr="00D51139">
        <w:rPr>
          <w:sz w:val="24"/>
        </w:rPr>
        <w:t>Нормативно-справочные материалы для оценки объектов озеленения городов Приморского края : учеб.-метод. пособие / авт</w:t>
      </w:r>
      <w:r w:rsidR="00921DA1" w:rsidRPr="00D51139">
        <w:rPr>
          <w:sz w:val="24"/>
        </w:rPr>
        <w:t>.</w:t>
      </w:r>
      <w:r w:rsidRPr="00D51139">
        <w:rPr>
          <w:sz w:val="24"/>
        </w:rPr>
        <w:t>-сост. А</w:t>
      </w:r>
      <w:r w:rsidR="002A55C6" w:rsidRPr="00D51139">
        <w:rPr>
          <w:sz w:val="24"/>
        </w:rPr>
        <w:t>.Н. Гриднев, В.А. Полещук, Н.В. </w:t>
      </w:r>
      <w:r w:rsidRPr="00D51139">
        <w:rPr>
          <w:sz w:val="24"/>
        </w:rPr>
        <w:t>Гриднева, Т.Н. Полещук. – Владиво</w:t>
      </w:r>
      <w:r w:rsidR="00E5039A" w:rsidRPr="00D51139">
        <w:rPr>
          <w:sz w:val="24"/>
        </w:rPr>
        <w:t>сток : Дальнаука, 2007. – 166 с</w:t>
      </w:r>
      <w:r w:rsidRPr="00D51139">
        <w:rPr>
          <w:sz w:val="24"/>
        </w:rPr>
        <w:t xml:space="preserve">. </w:t>
      </w:r>
      <w:r w:rsidRPr="00EA5F6F">
        <w:rPr>
          <w:i/>
          <w:sz w:val="24"/>
        </w:rPr>
        <w:t>– ISBN 978-5-8044-0871-9</w:t>
      </w:r>
      <w:r w:rsidRPr="00D51139">
        <w:rPr>
          <w:sz w:val="24"/>
        </w:rPr>
        <w:t xml:space="preserve">. </w:t>
      </w:r>
      <w:r w:rsidRPr="00D51139">
        <w:rPr>
          <w:i/>
          <w:szCs w:val="26"/>
        </w:rPr>
        <w:t>(По</w:t>
      </w:r>
      <w:r w:rsidR="00483E2C" w:rsidRPr="00D51139">
        <w:rPr>
          <w:i/>
          <w:szCs w:val="26"/>
        </w:rPr>
        <w:t xml:space="preserve"> ГОСТам инициалы по</w:t>
      </w:r>
      <w:r w:rsidRPr="00D51139">
        <w:rPr>
          <w:i/>
          <w:szCs w:val="26"/>
        </w:rPr>
        <w:t>сле косой ставятся перед фамилиями.)</w:t>
      </w:r>
    </w:p>
    <w:p w:rsidR="00EA5F6F" w:rsidRPr="00D51139" w:rsidRDefault="00EA5F6F" w:rsidP="00EA5F6F">
      <w:pPr>
        <w:pStyle w:val="2"/>
        <w:numPr>
          <w:ilvl w:val="0"/>
          <w:numId w:val="14"/>
        </w:numPr>
        <w:spacing w:before="60" w:after="60"/>
        <w:jc w:val="left"/>
        <w:rPr>
          <w:sz w:val="24"/>
          <w:lang w:val="en-US"/>
        </w:rPr>
      </w:pPr>
      <w:r w:rsidRPr="00D51139">
        <w:rPr>
          <w:sz w:val="24"/>
          <w:lang w:val="en-US"/>
        </w:rPr>
        <w:t>Phanerozoic</w:t>
      </w:r>
      <w:r w:rsidRPr="00EA5F6F">
        <w:rPr>
          <w:sz w:val="24"/>
          <w:lang w:val="en-US"/>
        </w:rPr>
        <w:t xml:space="preserve"> </w:t>
      </w:r>
      <w:r w:rsidRPr="00D51139">
        <w:rPr>
          <w:sz w:val="24"/>
          <w:lang w:val="en-US"/>
        </w:rPr>
        <w:t>tectonic</w:t>
      </w:r>
      <w:r w:rsidRPr="00EA5F6F">
        <w:rPr>
          <w:sz w:val="24"/>
          <w:lang w:val="en-US"/>
        </w:rPr>
        <w:t xml:space="preserve"> </w:t>
      </w:r>
      <w:r w:rsidRPr="00D51139">
        <w:rPr>
          <w:sz w:val="24"/>
          <w:lang w:val="en-US"/>
        </w:rPr>
        <w:t>evolution</w:t>
      </w:r>
      <w:r w:rsidRPr="00EA5F6F">
        <w:rPr>
          <w:sz w:val="24"/>
          <w:lang w:val="en-US"/>
        </w:rPr>
        <w:t xml:space="preserve"> </w:t>
      </w:r>
      <w:r w:rsidRPr="00D51139">
        <w:rPr>
          <w:sz w:val="24"/>
          <w:lang w:val="en-US"/>
        </w:rPr>
        <w:t>of</w:t>
      </w:r>
      <w:r w:rsidRPr="00EA5F6F">
        <w:rPr>
          <w:sz w:val="24"/>
          <w:lang w:val="en-US"/>
        </w:rPr>
        <w:t xml:space="preserve"> </w:t>
      </w:r>
      <w:r w:rsidRPr="00D51139">
        <w:rPr>
          <w:sz w:val="24"/>
          <w:lang w:val="en-US"/>
        </w:rPr>
        <w:t>the</w:t>
      </w:r>
      <w:r w:rsidRPr="00EA5F6F">
        <w:rPr>
          <w:sz w:val="24"/>
          <w:lang w:val="en-US"/>
        </w:rPr>
        <w:t xml:space="preserve"> </w:t>
      </w:r>
      <w:r w:rsidRPr="00D51139">
        <w:rPr>
          <w:sz w:val="24"/>
          <w:lang w:val="en-US"/>
        </w:rPr>
        <w:t>Circum</w:t>
      </w:r>
      <w:r w:rsidRPr="00EA5F6F">
        <w:rPr>
          <w:sz w:val="24"/>
          <w:lang w:val="en-US"/>
        </w:rPr>
        <w:t>-</w:t>
      </w:r>
      <w:r w:rsidRPr="00D51139">
        <w:rPr>
          <w:sz w:val="24"/>
          <w:lang w:val="en-US"/>
        </w:rPr>
        <w:t>North</w:t>
      </w:r>
      <w:r w:rsidRPr="00EA5F6F">
        <w:rPr>
          <w:sz w:val="24"/>
          <w:lang w:val="en-US"/>
        </w:rPr>
        <w:t xml:space="preserve"> </w:t>
      </w:r>
      <w:r w:rsidRPr="00D51139">
        <w:rPr>
          <w:sz w:val="24"/>
          <w:lang w:val="en-US"/>
        </w:rPr>
        <w:t>Pacific</w:t>
      </w:r>
      <w:r w:rsidRPr="00EA5F6F">
        <w:rPr>
          <w:sz w:val="24"/>
          <w:lang w:val="en-US"/>
        </w:rPr>
        <w:t xml:space="preserve"> / </w:t>
      </w:r>
      <w:r w:rsidRPr="00D51139">
        <w:rPr>
          <w:sz w:val="24"/>
          <w:lang w:val="en-US"/>
        </w:rPr>
        <w:t>Nokleberg</w:t>
      </w:r>
      <w:r w:rsidRPr="00EA5F6F">
        <w:rPr>
          <w:sz w:val="24"/>
          <w:lang w:val="en-US"/>
        </w:rPr>
        <w:t xml:space="preserve">, </w:t>
      </w:r>
      <w:r w:rsidRPr="00D51139">
        <w:rPr>
          <w:sz w:val="24"/>
          <w:lang w:val="en-US"/>
        </w:rPr>
        <w:t>W</w:t>
      </w:r>
      <w:r w:rsidRPr="00EA5F6F">
        <w:rPr>
          <w:sz w:val="24"/>
          <w:lang w:val="en-US"/>
        </w:rPr>
        <w:t>.</w:t>
      </w:r>
      <w:r w:rsidRPr="00D51139">
        <w:rPr>
          <w:sz w:val="24"/>
          <w:lang w:val="en-US"/>
        </w:rPr>
        <w:t>J</w:t>
      </w:r>
      <w:r w:rsidRPr="00EA5F6F">
        <w:rPr>
          <w:sz w:val="24"/>
          <w:lang w:val="en-US"/>
        </w:rPr>
        <w:t>.</w:t>
      </w:r>
      <w:r w:rsidRPr="00EA5F6F">
        <w:rPr>
          <w:rStyle w:val="a7"/>
          <w:sz w:val="24"/>
          <w:lang w:val="en-US"/>
        </w:rPr>
        <w:footnoteReference w:customMarkFollows="1" w:id="9"/>
        <w:t>*</w:t>
      </w:r>
      <w:r w:rsidRPr="00EA5F6F">
        <w:rPr>
          <w:sz w:val="24"/>
          <w:lang w:val="en-US"/>
        </w:rPr>
        <w:t xml:space="preserve">, </w:t>
      </w:r>
      <w:r w:rsidRPr="00D51139">
        <w:rPr>
          <w:sz w:val="24"/>
          <w:lang w:val="en-US"/>
        </w:rPr>
        <w:t>Parfenov</w:t>
      </w:r>
      <w:r w:rsidRPr="00EA5F6F">
        <w:rPr>
          <w:sz w:val="24"/>
          <w:lang w:val="en-US"/>
        </w:rPr>
        <w:t xml:space="preserve">, </w:t>
      </w:r>
      <w:r w:rsidRPr="00D51139">
        <w:rPr>
          <w:sz w:val="24"/>
          <w:lang w:val="en-US"/>
        </w:rPr>
        <w:t>L</w:t>
      </w:r>
      <w:r w:rsidRPr="00EA5F6F">
        <w:rPr>
          <w:sz w:val="24"/>
          <w:lang w:val="en-US"/>
        </w:rPr>
        <w:t>.</w:t>
      </w:r>
      <w:r w:rsidRPr="00D51139">
        <w:rPr>
          <w:sz w:val="24"/>
          <w:lang w:val="en-US"/>
        </w:rPr>
        <w:t>M</w:t>
      </w:r>
      <w:r w:rsidRPr="00EA5F6F">
        <w:rPr>
          <w:sz w:val="24"/>
          <w:lang w:val="en-US"/>
        </w:rPr>
        <w:t>.,</w:t>
      </w:r>
      <w:r w:rsidRPr="00D51139">
        <w:rPr>
          <w:sz w:val="24"/>
          <w:lang w:val="en-US"/>
        </w:rPr>
        <w:t> </w:t>
      </w:r>
      <w:r w:rsidRPr="00EA5F6F">
        <w:rPr>
          <w:sz w:val="24"/>
          <w:lang w:val="en-US"/>
        </w:rPr>
        <w:t xml:space="preserve"> </w:t>
      </w:r>
      <w:r w:rsidRPr="00D51139">
        <w:rPr>
          <w:sz w:val="24"/>
          <w:lang w:val="en-US"/>
        </w:rPr>
        <w:t>Monger</w:t>
      </w:r>
      <w:r w:rsidRPr="00EA5F6F">
        <w:rPr>
          <w:sz w:val="24"/>
          <w:lang w:val="en-US"/>
        </w:rPr>
        <w:t xml:space="preserve">, </w:t>
      </w:r>
      <w:r w:rsidRPr="00D51139">
        <w:rPr>
          <w:sz w:val="24"/>
          <w:lang w:val="en-US"/>
        </w:rPr>
        <w:t>J</w:t>
      </w:r>
      <w:r w:rsidRPr="00EA5F6F">
        <w:rPr>
          <w:sz w:val="24"/>
          <w:lang w:val="en-US"/>
        </w:rPr>
        <w:t>.</w:t>
      </w:r>
      <w:r w:rsidRPr="00D51139">
        <w:rPr>
          <w:sz w:val="24"/>
          <w:lang w:val="en-US"/>
        </w:rPr>
        <w:t>W</w:t>
      </w:r>
      <w:r w:rsidRPr="00EA5F6F">
        <w:rPr>
          <w:sz w:val="24"/>
          <w:lang w:val="en-US"/>
        </w:rPr>
        <w:t>.</w:t>
      </w:r>
      <w:r w:rsidRPr="00D51139">
        <w:rPr>
          <w:sz w:val="24"/>
          <w:lang w:val="en-US"/>
        </w:rPr>
        <w:t>H</w:t>
      </w:r>
      <w:r w:rsidRPr="00EA5F6F">
        <w:rPr>
          <w:sz w:val="24"/>
          <w:lang w:val="en-US"/>
        </w:rPr>
        <w:t xml:space="preserve">. </w:t>
      </w:r>
      <w:r w:rsidRPr="00D51139">
        <w:rPr>
          <w:sz w:val="24"/>
          <w:lang w:val="en-US"/>
        </w:rPr>
        <w:t>et</w:t>
      </w:r>
      <w:r w:rsidRPr="00EA5F6F">
        <w:rPr>
          <w:sz w:val="24"/>
          <w:lang w:val="en-US"/>
        </w:rPr>
        <w:t xml:space="preserve"> </w:t>
      </w:r>
      <w:r w:rsidRPr="00D51139">
        <w:rPr>
          <w:sz w:val="24"/>
          <w:lang w:val="en-US"/>
        </w:rPr>
        <w:t>al</w:t>
      </w:r>
      <w:r w:rsidRPr="00EA5F6F">
        <w:rPr>
          <w:sz w:val="24"/>
          <w:lang w:val="en-US"/>
        </w:rPr>
        <w:t xml:space="preserve">. ; </w:t>
      </w:r>
      <w:r w:rsidRPr="00D51139">
        <w:rPr>
          <w:sz w:val="24"/>
          <w:lang w:val="en-US"/>
        </w:rPr>
        <w:t>US</w:t>
      </w:r>
      <w:r w:rsidRPr="00EA5F6F">
        <w:rPr>
          <w:sz w:val="24"/>
          <w:lang w:val="en-US"/>
        </w:rPr>
        <w:t xml:space="preserve"> </w:t>
      </w:r>
      <w:r w:rsidRPr="00D51139">
        <w:rPr>
          <w:sz w:val="24"/>
          <w:lang w:val="en-US"/>
        </w:rPr>
        <w:t>Dep</w:t>
      </w:r>
      <w:r w:rsidRPr="00EA5F6F">
        <w:rPr>
          <w:sz w:val="24"/>
          <w:lang w:val="en-US"/>
        </w:rPr>
        <w:t xml:space="preserve">. </w:t>
      </w:r>
      <w:r w:rsidRPr="00D51139">
        <w:rPr>
          <w:sz w:val="24"/>
          <w:lang w:val="en-US"/>
        </w:rPr>
        <w:t>of</w:t>
      </w:r>
      <w:r w:rsidRPr="00EA5F6F">
        <w:rPr>
          <w:sz w:val="24"/>
          <w:lang w:val="en-US"/>
        </w:rPr>
        <w:t xml:space="preserve"> </w:t>
      </w:r>
      <w:r w:rsidRPr="00D51139">
        <w:rPr>
          <w:sz w:val="24"/>
          <w:lang w:val="en-US"/>
        </w:rPr>
        <w:t xml:space="preserve">the Interior, US Geol. Survey. – </w:t>
      </w:r>
      <w:smartTag w:uri="urn:schemas-microsoft-com:office:smarttags" w:element="place">
        <w:smartTag w:uri="urn:schemas-microsoft-com:office:smarttags" w:element="State">
          <w:r w:rsidRPr="00D51139">
            <w:rPr>
              <w:sz w:val="24"/>
              <w:lang w:val="en-US"/>
            </w:rPr>
            <w:t>Wash.</w:t>
          </w:r>
        </w:smartTag>
      </w:smartTag>
      <w:r w:rsidRPr="00D51139">
        <w:rPr>
          <w:sz w:val="24"/>
          <w:lang w:val="en-US"/>
        </w:rPr>
        <w:t xml:space="preserve"> (D.C.), 1998. – 125 p.</w:t>
      </w:r>
    </w:p>
    <w:p w:rsidR="00590DB6" w:rsidRPr="00D51139" w:rsidRDefault="00590DB6" w:rsidP="00590DB6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Если </w:t>
      </w:r>
      <w:r w:rsidR="00EA5F6F">
        <w:rPr>
          <w:szCs w:val="26"/>
        </w:rPr>
        <w:t>авторов более 4</w:t>
      </w:r>
      <w:r w:rsidRPr="00D51139">
        <w:rPr>
          <w:szCs w:val="26"/>
        </w:rPr>
        <w:t xml:space="preserve">, </w:t>
      </w:r>
      <w:r w:rsidR="00EA5F6F">
        <w:rPr>
          <w:szCs w:val="26"/>
        </w:rPr>
        <w:t>допускается привести</w:t>
      </w:r>
      <w:r w:rsidRPr="00D51139">
        <w:rPr>
          <w:szCs w:val="26"/>
        </w:rPr>
        <w:t xml:space="preserve"> первых трех или одного с последующим «и др.». В коллективных монографиях и сборниках указывают ответственного редактора.</w:t>
      </w:r>
    </w:p>
    <w:p w:rsidR="00590DB6" w:rsidRPr="00D51139" w:rsidRDefault="00590DB6" w:rsidP="006F568C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 xml:space="preserve">Введение в региональные геоинформационные системы : учеб. пособие / С.В. Ворошин, В.Г. Мельник, И.С. Голубенко и др. – Магадан : СВНЦ ДВО РАН, 2003. – 145 с. </w:t>
      </w:r>
      <w:r w:rsidRPr="00EA5F6F">
        <w:rPr>
          <w:i/>
          <w:sz w:val="24"/>
        </w:rPr>
        <w:t>– ISBN 5-94729-029-4</w:t>
      </w:r>
      <w:r w:rsidRPr="00D51139">
        <w:rPr>
          <w:sz w:val="24"/>
        </w:rPr>
        <w:t>.</w:t>
      </w:r>
    </w:p>
    <w:p w:rsidR="00921DA1" w:rsidRPr="00EA5F6F" w:rsidRDefault="00921DA1" w:rsidP="006F568C">
      <w:pPr>
        <w:pStyle w:val="2"/>
        <w:numPr>
          <w:ilvl w:val="0"/>
          <w:numId w:val="14"/>
        </w:numPr>
        <w:spacing w:before="60" w:after="60"/>
        <w:jc w:val="left"/>
        <w:rPr>
          <w:i/>
          <w:sz w:val="24"/>
        </w:rPr>
      </w:pPr>
      <w:r w:rsidRPr="00D51139">
        <w:rPr>
          <w:bCs/>
          <w:kern w:val="24"/>
          <w:sz w:val="24"/>
        </w:rPr>
        <w:t xml:space="preserve">Приамурская золоторудная провинция / </w:t>
      </w:r>
      <w:r w:rsidRPr="00D51139">
        <w:rPr>
          <w:iCs/>
          <w:kern w:val="24"/>
          <w:sz w:val="24"/>
        </w:rPr>
        <w:t xml:space="preserve">отв. ред. В.А. Степанов </w:t>
      </w:r>
      <w:r w:rsidRPr="00D51139">
        <w:rPr>
          <w:i/>
          <w:iCs/>
          <w:kern w:val="24"/>
          <w:sz w:val="24"/>
        </w:rPr>
        <w:t xml:space="preserve">; </w:t>
      </w:r>
      <w:r w:rsidR="00086338" w:rsidRPr="00D51139">
        <w:rPr>
          <w:i/>
          <w:iCs/>
          <w:kern w:val="24"/>
          <w:sz w:val="24"/>
        </w:rPr>
        <w:t xml:space="preserve">М-во науки и образования РФ, </w:t>
      </w:r>
      <w:r w:rsidRPr="00D51139">
        <w:rPr>
          <w:i/>
          <w:iCs/>
          <w:kern w:val="24"/>
          <w:sz w:val="24"/>
        </w:rPr>
        <w:t xml:space="preserve">Амур. гос. ун-т, </w:t>
      </w:r>
      <w:r w:rsidR="004539B2" w:rsidRPr="00D51139">
        <w:rPr>
          <w:i/>
          <w:iCs/>
          <w:kern w:val="24"/>
          <w:sz w:val="24"/>
        </w:rPr>
        <w:t>Р</w:t>
      </w:r>
      <w:r w:rsidR="00086338" w:rsidRPr="00D51139">
        <w:rPr>
          <w:i/>
          <w:iCs/>
          <w:kern w:val="24"/>
          <w:sz w:val="24"/>
        </w:rPr>
        <w:t>ос. акад. наук</w:t>
      </w:r>
      <w:r w:rsidR="004539B2" w:rsidRPr="00D51139">
        <w:rPr>
          <w:i/>
          <w:iCs/>
          <w:kern w:val="24"/>
          <w:sz w:val="24"/>
        </w:rPr>
        <w:t xml:space="preserve">, Дальневост. отд-ние, </w:t>
      </w:r>
      <w:r w:rsidRPr="00D51139">
        <w:rPr>
          <w:i/>
          <w:iCs/>
          <w:kern w:val="24"/>
          <w:sz w:val="24"/>
        </w:rPr>
        <w:t>Науч.-исслед. геотехнол. центр.</w:t>
      </w:r>
      <w:r w:rsidRPr="00D51139">
        <w:rPr>
          <w:iCs/>
          <w:kern w:val="24"/>
          <w:sz w:val="24"/>
        </w:rPr>
        <w:t xml:space="preserve"> – </w:t>
      </w:r>
      <w:r w:rsidRPr="00D51139">
        <w:rPr>
          <w:kern w:val="24"/>
          <w:sz w:val="24"/>
        </w:rPr>
        <w:t xml:space="preserve">Благовещенск : Изд-во АмГУ, 2008. – 232 с. </w:t>
      </w:r>
      <w:r w:rsidRPr="00EA5F6F">
        <w:rPr>
          <w:i/>
          <w:kern w:val="24"/>
          <w:sz w:val="24"/>
        </w:rPr>
        <w:t xml:space="preserve">– </w:t>
      </w:r>
      <w:r w:rsidRPr="00EA5F6F">
        <w:rPr>
          <w:i/>
          <w:kern w:val="24"/>
          <w:sz w:val="24"/>
          <w:lang w:val="en-US"/>
        </w:rPr>
        <w:t>ISBN</w:t>
      </w:r>
      <w:r w:rsidRPr="00EA5F6F">
        <w:rPr>
          <w:i/>
          <w:kern w:val="24"/>
          <w:sz w:val="24"/>
        </w:rPr>
        <w:t xml:space="preserve"> 978-5-93493-111-8.</w:t>
      </w:r>
    </w:p>
    <w:p w:rsidR="00590DB6" w:rsidRPr="00886822" w:rsidRDefault="00590DB6" w:rsidP="006F568C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 xml:space="preserve">Семейный кодекс Российской Федерации : </w:t>
      </w:r>
      <w:r w:rsidR="00AD51FB" w:rsidRPr="00D51139">
        <w:rPr>
          <w:sz w:val="24"/>
        </w:rPr>
        <w:t>ф</w:t>
      </w:r>
      <w:r w:rsidRPr="00D51139">
        <w:rPr>
          <w:sz w:val="24"/>
        </w:rPr>
        <w:t>е</w:t>
      </w:r>
      <w:r w:rsidR="001C1607">
        <w:rPr>
          <w:sz w:val="24"/>
        </w:rPr>
        <w:t>дер. закон</w:t>
      </w:r>
      <w:r w:rsidRPr="00D51139">
        <w:rPr>
          <w:sz w:val="24"/>
        </w:rPr>
        <w:t xml:space="preserve">: принят Гос. Думой 8 дек. </w:t>
      </w:r>
      <w:smartTag w:uri="urn:schemas-microsoft-com:office:smarttags" w:element="metricconverter">
        <w:smartTagPr>
          <w:attr w:name="ProductID" w:val="1995 г"/>
        </w:smartTagPr>
        <w:r w:rsidRPr="00D51139">
          <w:rPr>
            <w:sz w:val="24"/>
          </w:rPr>
          <w:t>1995</w:t>
        </w:r>
        <w:r w:rsidR="00921DA1" w:rsidRPr="00D51139">
          <w:rPr>
            <w:sz w:val="24"/>
          </w:rPr>
          <w:t> </w:t>
        </w:r>
        <w:r w:rsidRPr="00D51139">
          <w:rPr>
            <w:sz w:val="24"/>
          </w:rPr>
          <w:t>г</w:t>
        </w:r>
      </w:smartTag>
      <w:r w:rsidR="001C1607">
        <w:rPr>
          <w:sz w:val="24"/>
        </w:rPr>
        <w:t>.</w:t>
      </w:r>
      <w:r w:rsidRPr="00D51139">
        <w:rPr>
          <w:sz w:val="24"/>
        </w:rPr>
        <w:t xml:space="preserve">: по состоянию на 3 янв. </w:t>
      </w:r>
      <w:smartTag w:uri="urn:schemas-microsoft-com:office:smarttags" w:element="metricconverter">
        <w:smartTagPr>
          <w:attr w:name="ProductID" w:val="2001 г"/>
        </w:smartTagPr>
        <w:r w:rsidRPr="00D51139">
          <w:rPr>
            <w:sz w:val="24"/>
          </w:rPr>
          <w:t>2001 г</w:t>
        </w:r>
      </w:smartTag>
      <w:r w:rsidRPr="00D51139">
        <w:rPr>
          <w:sz w:val="24"/>
        </w:rPr>
        <w:t xml:space="preserve">. – СПб. : Victory : Стаун-кантри, 2001. – 94, [1] с. </w:t>
      </w:r>
      <w:r w:rsidRPr="00EA5F6F">
        <w:rPr>
          <w:i/>
          <w:sz w:val="24"/>
        </w:rPr>
        <w:t>– ISBN 5-7931-0142-Х.</w:t>
      </w:r>
      <w:r w:rsidRPr="00D51139">
        <w:rPr>
          <w:sz w:val="24"/>
        </w:rPr>
        <w:t xml:space="preserve"> </w:t>
      </w:r>
      <w:r w:rsidRPr="00D51139">
        <w:rPr>
          <w:i/>
          <w:szCs w:val="26"/>
        </w:rPr>
        <w:t>(</w:t>
      </w:r>
      <w:r w:rsidR="00002A4A" w:rsidRPr="00D51139">
        <w:rPr>
          <w:i/>
          <w:szCs w:val="26"/>
        </w:rPr>
        <w:t>И</w:t>
      </w:r>
      <w:r w:rsidRPr="00D51139">
        <w:rPr>
          <w:i/>
          <w:szCs w:val="26"/>
        </w:rPr>
        <w:t>здательств несколько, перед каждым из них ставится двоеточие.)</w:t>
      </w:r>
    </w:p>
    <w:p w:rsidR="00886822" w:rsidRPr="00886822" w:rsidRDefault="00886822" w:rsidP="006F568C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886822">
        <w:rPr>
          <w:sz w:val="24"/>
        </w:rPr>
        <w:t>Федеральная целевая программа «Уничтожение запасов химического оружия в Российской Федерации</w:t>
      </w:r>
      <w:r>
        <w:rPr>
          <w:sz w:val="24"/>
        </w:rPr>
        <w:t>»</w:t>
      </w:r>
      <w:r w:rsidRPr="00886822">
        <w:rPr>
          <w:sz w:val="24"/>
        </w:rPr>
        <w:t xml:space="preserve">: </w:t>
      </w:r>
      <w:r>
        <w:rPr>
          <w:sz w:val="24"/>
        </w:rPr>
        <w:t xml:space="preserve">утв. Постановлением Правительства Рос. Федерации от 21 марта </w:t>
      </w:r>
      <w:smartTag w:uri="urn:schemas-microsoft-com:office:smarttags" w:element="metricconverter">
        <w:smartTagPr>
          <w:attr w:name="ProductID" w:val="1996 г"/>
        </w:smartTagPr>
        <w:r>
          <w:rPr>
            <w:sz w:val="24"/>
          </w:rPr>
          <w:t>1996 г</w:t>
        </w:r>
      </w:smartTag>
      <w:r>
        <w:rPr>
          <w:sz w:val="24"/>
        </w:rPr>
        <w:t xml:space="preserve">. № 305: в ред. постановления Правительства Рос. Федерации от 24 окт. </w:t>
      </w:r>
      <w:smartTag w:uri="urn:schemas-microsoft-com:office:smarttags" w:element="metricconverter">
        <w:smartTagPr>
          <w:attr w:name="ProductID" w:val="2005 г"/>
        </w:smartTagPr>
        <w:r>
          <w:rPr>
            <w:sz w:val="24"/>
          </w:rPr>
          <w:t>2005 г</w:t>
        </w:r>
      </w:smartTag>
      <w:r>
        <w:rPr>
          <w:sz w:val="24"/>
        </w:rPr>
        <w:t>. № 639 // Собр. законодательства Рос. Федерации. 2005. № 44, ст. 4563. С. 12763-12793.</w:t>
      </w:r>
    </w:p>
    <w:p w:rsidR="00590DB6" w:rsidRPr="00D51139" w:rsidRDefault="00590DB6" w:rsidP="00590DB6">
      <w:pPr>
        <w:pStyle w:val="2"/>
        <w:spacing w:before="60" w:after="60"/>
        <w:ind w:firstLine="454"/>
        <w:rPr>
          <w:szCs w:val="26"/>
        </w:rPr>
      </w:pPr>
    </w:p>
    <w:p w:rsidR="00590DB6" w:rsidRPr="00D51139" w:rsidRDefault="00590DB6" w:rsidP="006F568C">
      <w:pPr>
        <w:pStyle w:val="2"/>
        <w:spacing w:before="60" w:after="60"/>
        <w:ind w:left="644" w:firstLine="0"/>
        <w:rPr>
          <w:b/>
          <w:i/>
          <w:szCs w:val="26"/>
        </w:rPr>
      </w:pPr>
      <w:r w:rsidRPr="00D51139">
        <w:rPr>
          <w:b/>
          <w:i/>
          <w:szCs w:val="26"/>
        </w:rPr>
        <w:t xml:space="preserve">Сборник </w:t>
      </w:r>
    </w:p>
    <w:p w:rsidR="00590DB6" w:rsidRPr="00D51139" w:rsidRDefault="00053433" w:rsidP="006F568C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>
        <w:rPr>
          <w:sz w:val="24"/>
        </w:rPr>
        <w:t>Вглядываясь в прошлое</w:t>
      </w:r>
      <w:r w:rsidR="00590DB6" w:rsidRPr="00D51139">
        <w:rPr>
          <w:sz w:val="24"/>
        </w:rPr>
        <w:t xml:space="preserve">: Дальневосточное общество в 1917–1940-е годы ХХ в. </w:t>
      </w:r>
      <w:r w:rsidR="00590DB6" w:rsidRPr="00D51139">
        <w:rPr>
          <w:i/>
          <w:sz w:val="24"/>
        </w:rPr>
        <w:t>: сб.</w:t>
      </w:r>
      <w:r w:rsidR="00590DB6" w:rsidRPr="00D51139">
        <w:rPr>
          <w:sz w:val="24"/>
        </w:rPr>
        <w:t xml:space="preserve"> </w:t>
      </w:r>
      <w:r w:rsidR="00590DB6" w:rsidRPr="00D51139">
        <w:rPr>
          <w:i/>
          <w:sz w:val="24"/>
        </w:rPr>
        <w:t>науч. тр.</w:t>
      </w:r>
      <w:r w:rsidR="00590DB6" w:rsidRPr="00D51139">
        <w:rPr>
          <w:sz w:val="24"/>
        </w:rPr>
        <w:t xml:space="preserve"> / отв. ред. А.Т. Мандрик. – Владивосток : Дальнаука, 2002. – 176 с. – </w:t>
      </w:r>
      <w:r w:rsidR="00590DB6" w:rsidRPr="00D51139">
        <w:rPr>
          <w:i/>
          <w:sz w:val="24"/>
        </w:rPr>
        <w:t>Без ISBN.</w:t>
      </w:r>
    </w:p>
    <w:p w:rsidR="00590DB6" w:rsidRPr="001C1607" w:rsidRDefault="00590DB6" w:rsidP="006F568C">
      <w:pPr>
        <w:pStyle w:val="2"/>
        <w:numPr>
          <w:ilvl w:val="0"/>
          <w:numId w:val="14"/>
        </w:numPr>
        <w:spacing w:before="60" w:after="60"/>
        <w:jc w:val="left"/>
        <w:rPr>
          <w:i/>
          <w:sz w:val="24"/>
        </w:rPr>
      </w:pPr>
      <w:r w:rsidRPr="00D51139">
        <w:rPr>
          <w:sz w:val="24"/>
        </w:rPr>
        <w:t xml:space="preserve">Нелинейные динамические процессы : к 80-летию со дня рождения Уно Копвиллема </w:t>
      </w:r>
      <w:r w:rsidRPr="001C1607">
        <w:rPr>
          <w:sz w:val="24"/>
        </w:rPr>
        <w:t>: сб. ст.</w:t>
      </w:r>
      <w:r w:rsidRPr="00D51139">
        <w:rPr>
          <w:sz w:val="24"/>
        </w:rPr>
        <w:t xml:space="preserve"> / отв. ред. С.В. Пранц. – Владивосток : Дальнаука, 2004. – 261 с. </w:t>
      </w:r>
      <w:r w:rsidRPr="001C1607">
        <w:rPr>
          <w:i/>
          <w:sz w:val="24"/>
        </w:rPr>
        <w:t>– ISBN 5-8044-0425-8.</w:t>
      </w:r>
      <w:r w:rsidR="00433851" w:rsidRPr="001C1607">
        <w:rPr>
          <w:i/>
          <w:sz w:val="24"/>
        </w:rPr>
        <w:t xml:space="preserve"> </w:t>
      </w:r>
    </w:p>
    <w:p w:rsidR="00590DB6" w:rsidRPr="00D51139" w:rsidRDefault="00590DB6" w:rsidP="006F568C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>Промышленность и рабочий класс СССР</w:t>
      </w:r>
      <w:r w:rsidR="00433851" w:rsidRPr="00D51139">
        <w:rPr>
          <w:sz w:val="24"/>
        </w:rPr>
        <w:t>,</w:t>
      </w:r>
      <w:r w:rsidRPr="00D51139">
        <w:rPr>
          <w:sz w:val="24"/>
        </w:rPr>
        <w:t xml:space="preserve"> 1946–1950 : документы и материа</w:t>
      </w:r>
      <w:r w:rsidR="002A55C6" w:rsidRPr="00D51139">
        <w:rPr>
          <w:sz w:val="24"/>
        </w:rPr>
        <w:t>лы / отв. ред. М.И. </w:t>
      </w:r>
      <w:r w:rsidRPr="00D51139">
        <w:rPr>
          <w:sz w:val="24"/>
        </w:rPr>
        <w:t>Хлусов</w:t>
      </w:r>
      <w:r w:rsidRPr="00D51139">
        <w:rPr>
          <w:i/>
          <w:sz w:val="24"/>
        </w:rPr>
        <w:t>; АН СССР, Ин-т истории СССР</w:t>
      </w:r>
      <w:r w:rsidRPr="00D51139">
        <w:rPr>
          <w:sz w:val="24"/>
        </w:rPr>
        <w:t>. – М.: Наука, 1989. – 386 с.</w:t>
      </w:r>
    </w:p>
    <w:p w:rsidR="00590DB6" w:rsidRPr="00D51139" w:rsidRDefault="00590DB6" w:rsidP="00590DB6">
      <w:pPr>
        <w:pStyle w:val="2"/>
        <w:spacing w:before="60" w:after="60"/>
        <w:ind w:firstLine="454"/>
        <w:rPr>
          <w:szCs w:val="26"/>
        </w:rPr>
      </w:pPr>
    </w:p>
    <w:p w:rsidR="00590DB6" w:rsidRPr="00D51139" w:rsidRDefault="00590DB6" w:rsidP="006F568C">
      <w:pPr>
        <w:pStyle w:val="2"/>
        <w:spacing w:before="60" w:after="60"/>
        <w:ind w:left="644" w:firstLine="0"/>
        <w:rPr>
          <w:b/>
          <w:i/>
          <w:szCs w:val="26"/>
        </w:rPr>
      </w:pPr>
      <w:r w:rsidRPr="00D51139">
        <w:rPr>
          <w:b/>
          <w:i/>
          <w:szCs w:val="26"/>
        </w:rPr>
        <w:t>Материалы конференций</w:t>
      </w:r>
    </w:p>
    <w:p w:rsidR="004539B2" w:rsidRPr="00D51139" w:rsidRDefault="00590DB6" w:rsidP="006F568C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 xml:space="preserve">Проблемы устойчивого развития регионов в </w:t>
      </w:r>
      <w:r w:rsidRPr="00D51139">
        <w:rPr>
          <w:sz w:val="24"/>
          <w:lang w:val="en-US"/>
        </w:rPr>
        <w:t>XXI</w:t>
      </w:r>
      <w:r w:rsidRPr="00D51139">
        <w:rPr>
          <w:sz w:val="24"/>
        </w:rPr>
        <w:t xml:space="preserve"> веке : </w:t>
      </w:r>
      <w:r w:rsidRPr="00D51139">
        <w:rPr>
          <w:sz w:val="24"/>
          <w:lang w:val="en-US"/>
        </w:rPr>
        <w:t>VI</w:t>
      </w:r>
      <w:r w:rsidRPr="00D51139">
        <w:rPr>
          <w:sz w:val="24"/>
        </w:rPr>
        <w:t xml:space="preserve"> Междунар. симпоз., 30 сент. – 2 окт. 2002 г., Биробиджан : тезисы </w:t>
      </w:r>
      <w:r w:rsidRPr="00D51139">
        <w:rPr>
          <w:i/>
          <w:sz w:val="24"/>
        </w:rPr>
        <w:t xml:space="preserve">/ </w:t>
      </w:r>
      <w:r w:rsidR="00086338" w:rsidRPr="00D51139">
        <w:rPr>
          <w:i/>
          <w:sz w:val="24"/>
        </w:rPr>
        <w:t>Рос. акад. наук</w:t>
      </w:r>
      <w:r w:rsidR="004539B2" w:rsidRPr="00D51139">
        <w:rPr>
          <w:i/>
          <w:sz w:val="24"/>
        </w:rPr>
        <w:t xml:space="preserve">, Дальневост. отд-ние, </w:t>
      </w:r>
      <w:r w:rsidRPr="00D51139">
        <w:rPr>
          <w:i/>
          <w:sz w:val="24"/>
        </w:rPr>
        <w:t>Ин-т компл. анализа регион. пробл</w:t>
      </w:r>
      <w:r w:rsidR="0031418B" w:rsidRPr="00D51139">
        <w:rPr>
          <w:i/>
          <w:sz w:val="24"/>
        </w:rPr>
        <w:t>ем</w:t>
      </w:r>
      <w:r w:rsidRPr="00D51139">
        <w:rPr>
          <w:i/>
          <w:sz w:val="24"/>
        </w:rPr>
        <w:t xml:space="preserve">, </w:t>
      </w:r>
      <w:r w:rsidR="004539B2" w:rsidRPr="00D51139">
        <w:rPr>
          <w:i/>
          <w:sz w:val="24"/>
        </w:rPr>
        <w:t xml:space="preserve">М-во науки и образования РФ, Федерал. агентство по образованию, </w:t>
      </w:r>
      <w:r w:rsidRPr="00D51139">
        <w:rPr>
          <w:i/>
          <w:sz w:val="24"/>
        </w:rPr>
        <w:t>Благовещ. гос. пед. ин-т</w:t>
      </w:r>
      <w:r w:rsidRPr="00D51139">
        <w:rPr>
          <w:sz w:val="24"/>
        </w:rPr>
        <w:t>. – Биробиджан, 2002. – 221 с.</w:t>
      </w:r>
      <w:r w:rsidR="00433851" w:rsidRPr="00D51139">
        <w:rPr>
          <w:sz w:val="24"/>
        </w:rPr>
        <w:t xml:space="preserve"> </w:t>
      </w:r>
    </w:p>
    <w:p w:rsidR="00CB4240" w:rsidRPr="00D51139" w:rsidRDefault="00CB4240" w:rsidP="006F568C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bCs/>
          <w:sz w:val="24"/>
        </w:rPr>
        <w:t xml:space="preserve">Тектоника и металлогения Северной Циркум-Пацифики и Восточной Азии </w:t>
      </w:r>
      <w:r w:rsidR="00111105" w:rsidRPr="00D51139">
        <w:rPr>
          <w:bCs/>
          <w:sz w:val="24"/>
        </w:rPr>
        <w:t xml:space="preserve">: материалы Всерос. конф. с междунар. участием, посвящ. памяти Л.М. Парфенова, Хабаровск, 11–16 июня </w:t>
      </w:r>
      <w:smartTag w:uri="urn:schemas-microsoft-com:office:smarttags" w:element="metricconverter">
        <w:smartTagPr>
          <w:attr w:name="ProductID" w:val="2007 г"/>
        </w:smartTagPr>
        <w:r w:rsidR="00111105" w:rsidRPr="00D51139">
          <w:rPr>
            <w:bCs/>
            <w:sz w:val="24"/>
          </w:rPr>
          <w:t>2007 г</w:t>
        </w:r>
      </w:smartTag>
      <w:r w:rsidR="00111105" w:rsidRPr="00D51139">
        <w:rPr>
          <w:bCs/>
          <w:sz w:val="24"/>
        </w:rPr>
        <w:t xml:space="preserve">. </w:t>
      </w:r>
      <w:r w:rsidR="00BD676D" w:rsidRPr="00D51139">
        <w:rPr>
          <w:bCs/>
          <w:sz w:val="24"/>
        </w:rPr>
        <w:t xml:space="preserve">– </w:t>
      </w:r>
      <w:r w:rsidR="00111105" w:rsidRPr="00D51139">
        <w:rPr>
          <w:sz w:val="24"/>
        </w:rPr>
        <w:t xml:space="preserve">Хабаровск : ИТиГ ДВО РАН, 2007. – 584 с. </w:t>
      </w:r>
      <w:r w:rsidR="00111105" w:rsidRPr="00C5158B">
        <w:rPr>
          <w:i/>
          <w:sz w:val="24"/>
        </w:rPr>
        <w:t>– ISBN 5-7442-1441-0.</w:t>
      </w:r>
    </w:p>
    <w:p w:rsidR="00590DB6" w:rsidRPr="00D51139" w:rsidRDefault="00590DB6" w:rsidP="006F568C">
      <w:pPr>
        <w:numPr>
          <w:ilvl w:val="0"/>
          <w:numId w:val="14"/>
        </w:numPr>
        <w:shd w:val="clear" w:color="auto" w:fill="FFFFFF"/>
        <w:spacing w:before="60" w:after="60"/>
        <w:rPr>
          <w:i/>
          <w:lang w:val="ru-RU"/>
        </w:rPr>
      </w:pPr>
      <w:r w:rsidRPr="00D51139">
        <w:rPr>
          <w:bCs/>
        </w:rPr>
        <w:t>XXXIII</w:t>
      </w:r>
      <w:r w:rsidRPr="00D51139">
        <w:rPr>
          <w:bCs/>
          <w:lang w:val="ru-RU"/>
        </w:rPr>
        <w:t xml:space="preserve"> Дальневосточная математическая шко</w:t>
      </w:r>
      <w:r w:rsidR="00086338" w:rsidRPr="00D51139">
        <w:rPr>
          <w:bCs/>
          <w:lang w:val="ru-RU"/>
        </w:rPr>
        <w:t>ла-семинар имени академика Е.В. </w:t>
      </w:r>
      <w:r w:rsidRPr="00D51139">
        <w:rPr>
          <w:bCs/>
          <w:lang w:val="ru-RU"/>
        </w:rPr>
        <w:t xml:space="preserve">Золотова, Владивосток, 29 авг. – 4 сент. 2008 г. : </w:t>
      </w:r>
      <w:r w:rsidRPr="00D51139">
        <w:rPr>
          <w:lang w:val="ru-RU"/>
        </w:rPr>
        <w:t>тез. до</w:t>
      </w:r>
      <w:r w:rsidR="00086338" w:rsidRPr="00D51139">
        <w:rPr>
          <w:lang w:val="ru-RU"/>
        </w:rPr>
        <w:t>кл. / отв. ред. В.Е. Рагозина и </w:t>
      </w:r>
      <w:r w:rsidRPr="00D51139">
        <w:rPr>
          <w:lang w:val="ru-RU"/>
        </w:rPr>
        <w:t xml:space="preserve">др. – Владивосток : Дальнаука, 2008. – 255 с. </w:t>
      </w:r>
      <w:r w:rsidRPr="00C5158B">
        <w:rPr>
          <w:i/>
          <w:lang w:val="ru-RU"/>
        </w:rPr>
        <w:t xml:space="preserve">– </w:t>
      </w:r>
      <w:r w:rsidRPr="00C5158B">
        <w:rPr>
          <w:i/>
        </w:rPr>
        <w:t>ISBN</w:t>
      </w:r>
      <w:r w:rsidRPr="00C5158B">
        <w:rPr>
          <w:i/>
          <w:lang w:val="ru-RU"/>
        </w:rPr>
        <w:t xml:space="preserve"> 978-5-7442-1470-8.</w:t>
      </w:r>
      <w:r w:rsidRPr="00D51139">
        <w:rPr>
          <w:lang w:val="ru-RU"/>
        </w:rPr>
        <w:t xml:space="preserve"> </w:t>
      </w:r>
      <w:r w:rsidRPr="00D51139">
        <w:rPr>
          <w:i/>
          <w:sz w:val="26"/>
          <w:szCs w:val="26"/>
          <w:lang w:val="ru-RU"/>
        </w:rPr>
        <w:t>(Ответственных редакторов три.)</w:t>
      </w:r>
    </w:p>
    <w:p w:rsidR="00590DB6" w:rsidRPr="00D51139" w:rsidRDefault="00590DB6" w:rsidP="00590DB6">
      <w:pPr>
        <w:pStyle w:val="2"/>
        <w:spacing w:before="60" w:after="60"/>
        <w:ind w:firstLine="454"/>
        <w:rPr>
          <w:rFonts w:eastAsia="@Batang"/>
          <w:szCs w:val="26"/>
        </w:rPr>
      </w:pPr>
    </w:p>
    <w:p w:rsidR="00590DB6" w:rsidRPr="00D51139" w:rsidRDefault="00AD51FB" w:rsidP="006F568C">
      <w:pPr>
        <w:pStyle w:val="2"/>
        <w:spacing w:before="60" w:after="60"/>
        <w:ind w:left="644" w:firstLine="0"/>
        <w:rPr>
          <w:rFonts w:eastAsia="@Batang"/>
          <w:b/>
          <w:szCs w:val="26"/>
        </w:rPr>
      </w:pPr>
      <w:r w:rsidRPr="00D51139">
        <w:rPr>
          <w:rFonts w:eastAsia="@Batang"/>
          <w:b/>
          <w:szCs w:val="26"/>
        </w:rPr>
        <w:t>С</w:t>
      </w:r>
      <w:r w:rsidR="00590DB6" w:rsidRPr="00D51139">
        <w:rPr>
          <w:rFonts w:eastAsia="@Batang"/>
          <w:b/>
          <w:szCs w:val="26"/>
        </w:rPr>
        <w:t>тандарты, патентные документы</w:t>
      </w:r>
    </w:p>
    <w:p w:rsidR="00590DB6" w:rsidRPr="00D51139" w:rsidRDefault="00590DB6" w:rsidP="00AD51FB">
      <w:pPr>
        <w:pStyle w:val="2"/>
        <w:numPr>
          <w:ilvl w:val="0"/>
          <w:numId w:val="14"/>
        </w:numPr>
        <w:spacing w:before="60" w:after="60"/>
        <w:jc w:val="left"/>
        <w:rPr>
          <w:i/>
          <w:sz w:val="24"/>
        </w:rPr>
      </w:pPr>
      <w:r w:rsidRPr="00D51139">
        <w:rPr>
          <w:sz w:val="24"/>
        </w:rPr>
        <w:t xml:space="preserve">ГОСТ Р 7.0.4–2006. Издания. Выходные сведения. Общие требования и правила оформления. – М., 2006. – [II], 43 с. </w:t>
      </w:r>
      <w:r w:rsidRPr="00D51139">
        <w:rPr>
          <w:i/>
          <w:sz w:val="24"/>
        </w:rPr>
        <w:t>– (Система стандартов по информ., библ. и изд. делу).</w:t>
      </w:r>
    </w:p>
    <w:p w:rsidR="00590DB6" w:rsidRPr="00D51139" w:rsidRDefault="00590DB6" w:rsidP="006F568C">
      <w:pPr>
        <w:pStyle w:val="2"/>
        <w:spacing w:before="60" w:after="60"/>
        <w:ind w:left="644" w:firstLine="0"/>
        <w:rPr>
          <w:rFonts w:eastAsia="@Batang"/>
          <w:i/>
          <w:szCs w:val="26"/>
        </w:rPr>
      </w:pPr>
      <w:r w:rsidRPr="00D51139">
        <w:rPr>
          <w:rFonts w:eastAsia="@Batang"/>
          <w:i/>
          <w:szCs w:val="26"/>
        </w:rPr>
        <w:t>Или</w:t>
      </w:r>
      <w:r w:rsidR="00AF53CC" w:rsidRPr="00D51139">
        <w:rPr>
          <w:rFonts w:eastAsia="@Batang"/>
          <w:i/>
          <w:szCs w:val="26"/>
        </w:rPr>
        <w:t xml:space="preserve"> (запись под заглавием)</w:t>
      </w:r>
      <w:r w:rsidRPr="00D51139">
        <w:rPr>
          <w:rFonts w:eastAsia="@Batang"/>
          <w:i/>
          <w:szCs w:val="26"/>
        </w:rPr>
        <w:t>:</w:t>
      </w:r>
    </w:p>
    <w:p w:rsidR="00590DB6" w:rsidRPr="00D51139" w:rsidRDefault="00590DB6" w:rsidP="006F568C">
      <w:pPr>
        <w:pStyle w:val="2"/>
        <w:numPr>
          <w:ilvl w:val="0"/>
          <w:numId w:val="14"/>
        </w:numPr>
        <w:spacing w:before="60" w:after="60"/>
        <w:rPr>
          <w:sz w:val="24"/>
        </w:rPr>
      </w:pPr>
      <w:r w:rsidRPr="00D51139">
        <w:rPr>
          <w:sz w:val="24"/>
        </w:rPr>
        <w:t xml:space="preserve">Издания. Выходные сведения. Общие требования и правила оформления : ГОСТ Р 7.0.4–2006. – М., 2006. – [II], 43 с. </w:t>
      </w:r>
      <w:r w:rsidRPr="00D51139">
        <w:rPr>
          <w:i/>
          <w:sz w:val="24"/>
        </w:rPr>
        <w:t>– (Система стандартов по информ., библ. и изд. делу).</w:t>
      </w:r>
    </w:p>
    <w:p w:rsidR="00590DB6" w:rsidRPr="00D51139" w:rsidRDefault="00590DB6" w:rsidP="00B96B87">
      <w:pPr>
        <w:pStyle w:val="2"/>
        <w:numPr>
          <w:ilvl w:val="0"/>
          <w:numId w:val="14"/>
        </w:numPr>
        <w:spacing w:before="60" w:after="60"/>
        <w:jc w:val="left"/>
        <w:rPr>
          <w:rFonts w:eastAsia="@Batang"/>
          <w:sz w:val="24"/>
        </w:rPr>
      </w:pPr>
      <w:r w:rsidRPr="00D51139">
        <w:rPr>
          <w:rFonts w:eastAsia="@Batang"/>
          <w:sz w:val="24"/>
        </w:rPr>
        <w:t>Пат. 2187888 Российская Федерация</w:t>
      </w:r>
      <w:r w:rsidRPr="00D51139">
        <w:rPr>
          <w:rFonts w:eastAsia="@Batang"/>
          <w:i/>
          <w:sz w:val="24"/>
        </w:rPr>
        <w:t>, МПК</w:t>
      </w:r>
      <w:r w:rsidRPr="00D51139">
        <w:rPr>
          <w:rFonts w:eastAsia="@Batang"/>
          <w:i/>
          <w:sz w:val="24"/>
          <w:vertAlign w:val="superscript"/>
        </w:rPr>
        <w:t>7</w:t>
      </w:r>
      <w:r w:rsidRPr="00D51139">
        <w:rPr>
          <w:rFonts w:eastAsia="@Batang"/>
          <w:i/>
          <w:sz w:val="24"/>
        </w:rPr>
        <w:t xml:space="preserve"> Н 04 В 1/38, Н 04 </w:t>
      </w:r>
      <w:r w:rsidRPr="00D51139">
        <w:rPr>
          <w:rFonts w:eastAsia="@Batang"/>
          <w:i/>
          <w:sz w:val="24"/>
          <w:lang w:val="en-US"/>
        </w:rPr>
        <w:t>J</w:t>
      </w:r>
      <w:r w:rsidRPr="00D51139">
        <w:rPr>
          <w:rFonts w:eastAsia="@Batang"/>
          <w:i/>
          <w:sz w:val="24"/>
        </w:rPr>
        <w:t xml:space="preserve"> 13/00</w:t>
      </w:r>
      <w:r w:rsidRPr="00D51139">
        <w:rPr>
          <w:rFonts w:eastAsia="@Batang"/>
          <w:sz w:val="24"/>
        </w:rPr>
        <w:t>. Приемопередающее устройство / В.И</w:t>
      </w:r>
      <w:r w:rsidR="000769D9" w:rsidRPr="00D51139">
        <w:rPr>
          <w:rFonts w:eastAsia="@Batang"/>
          <w:sz w:val="24"/>
        </w:rPr>
        <w:t>.</w:t>
      </w:r>
      <w:r w:rsidRPr="00D51139">
        <w:rPr>
          <w:rFonts w:eastAsia="@Batang"/>
          <w:sz w:val="24"/>
        </w:rPr>
        <w:t xml:space="preserve"> Чугаева </w:t>
      </w:r>
      <w:r w:rsidRPr="00D51139">
        <w:rPr>
          <w:rFonts w:eastAsia="@Batang"/>
          <w:i/>
          <w:sz w:val="24"/>
        </w:rPr>
        <w:t>; Воронеж. НИИ связи</w:t>
      </w:r>
      <w:r w:rsidR="002A55C6" w:rsidRPr="00D51139">
        <w:rPr>
          <w:rFonts w:eastAsia="@Batang"/>
          <w:sz w:val="24"/>
        </w:rPr>
        <w:t>. – № </w:t>
      </w:r>
      <w:r w:rsidRPr="00D51139">
        <w:rPr>
          <w:rFonts w:eastAsia="@Batang"/>
          <w:sz w:val="24"/>
        </w:rPr>
        <w:t xml:space="preserve">2000131736/09 ; заявл. 18.12.00 ; опубл. 20.08.02, Бюл. № 23. </w:t>
      </w:r>
      <w:r w:rsidR="006037D5" w:rsidRPr="00D51139">
        <w:rPr>
          <w:rFonts w:eastAsia="@Batang"/>
          <w:i/>
          <w:sz w:val="24"/>
        </w:rPr>
        <w:t xml:space="preserve">– </w:t>
      </w:r>
      <w:r w:rsidRPr="00D51139">
        <w:rPr>
          <w:rFonts w:eastAsia="@Batang"/>
          <w:i/>
          <w:sz w:val="24"/>
        </w:rPr>
        <w:t>3 с.</w:t>
      </w:r>
      <w:r w:rsidRPr="00D51139">
        <w:rPr>
          <w:rFonts w:eastAsia="@Batang"/>
          <w:sz w:val="24"/>
        </w:rPr>
        <w:t xml:space="preserve"> </w:t>
      </w:r>
    </w:p>
    <w:p w:rsidR="000769D9" w:rsidRPr="00D51139" w:rsidRDefault="000769D9" w:rsidP="000769D9">
      <w:pPr>
        <w:pStyle w:val="2"/>
        <w:spacing w:before="60" w:after="60"/>
        <w:ind w:left="644" w:firstLine="0"/>
        <w:jc w:val="left"/>
        <w:rPr>
          <w:rFonts w:eastAsia="@Batang"/>
          <w:i/>
          <w:szCs w:val="26"/>
        </w:rPr>
      </w:pPr>
      <w:r w:rsidRPr="00D51139">
        <w:rPr>
          <w:rFonts w:eastAsia="@Batang"/>
          <w:i/>
          <w:szCs w:val="26"/>
        </w:rPr>
        <w:t>Или:</w:t>
      </w:r>
    </w:p>
    <w:p w:rsidR="000769D9" w:rsidRPr="00D51139" w:rsidRDefault="000769D9" w:rsidP="006F568C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rFonts w:eastAsia="@Batang"/>
          <w:sz w:val="24"/>
        </w:rPr>
        <w:t xml:space="preserve">Приемопередающее устройство : Пат. 2187888 Российская Федерация </w:t>
      </w:r>
      <w:r w:rsidRPr="00D51139">
        <w:rPr>
          <w:rFonts w:eastAsia="@Batang"/>
          <w:i/>
          <w:sz w:val="24"/>
        </w:rPr>
        <w:t>: МПК</w:t>
      </w:r>
      <w:r w:rsidRPr="00D51139">
        <w:rPr>
          <w:rFonts w:eastAsia="@Batang"/>
          <w:i/>
          <w:sz w:val="24"/>
          <w:vertAlign w:val="superscript"/>
        </w:rPr>
        <w:t>7</w:t>
      </w:r>
      <w:r w:rsidRPr="00D51139">
        <w:rPr>
          <w:rFonts w:eastAsia="@Batang"/>
          <w:i/>
          <w:sz w:val="24"/>
        </w:rPr>
        <w:t xml:space="preserve"> Н 04 В 1/38, Н 04 </w:t>
      </w:r>
      <w:r w:rsidRPr="00D51139">
        <w:rPr>
          <w:rFonts w:eastAsia="@Batang"/>
          <w:i/>
          <w:sz w:val="24"/>
          <w:lang w:val="en-US"/>
        </w:rPr>
        <w:t>J</w:t>
      </w:r>
      <w:r w:rsidRPr="00D51139">
        <w:rPr>
          <w:rFonts w:eastAsia="@Batang"/>
          <w:i/>
          <w:sz w:val="24"/>
        </w:rPr>
        <w:t xml:space="preserve"> 13/00 </w:t>
      </w:r>
      <w:r w:rsidRPr="00D51139">
        <w:rPr>
          <w:rFonts w:eastAsia="@Batang"/>
          <w:sz w:val="24"/>
        </w:rPr>
        <w:t xml:space="preserve">/ В.И. Чугаева </w:t>
      </w:r>
      <w:r w:rsidRPr="00D51139">
        <w:rPr>
          <w:rFonts w:eastAsia="@Batang"/>
          <w:i/>
          <w:sz w:val="24"/>
        </w:rPr>
        <w:t>; Воронеж. НИИ связи</w:t>
      </w:r>
      <w:r w:rsidRPr="00D51139">
        <w:rPr>
          <w:rFonts w:eastAsia="@Batang"/>
          <w:sz w:val="24"/>
        </w:rPr>
        <w:t xml:space="preserve">. – № 2000131736/09 ; заявл. 18.12.00 ; опубл. 20.08.02, Бюл. № 23. – </w:t>
      </w:r>
      <w:r w:rsidRPr="00D51139">
        <w:rPr>
          <w:rFonts w:eastAsia="@Batang"/>
          <w:i/>
          <w:sz w:val="24"/>
        </w:rPr>
        <w:t>3 с.</w:t>
      </w:r>
    </w:p>
    <w:p w:rsidR="000769D9" w:rsidRPr="00D51139" w:rsidRDefault="000769D9" w:rsidP="000769D9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 xml:space="preserve">А. с. 944730 СССР, </w:t>
      </w:r>
      <w:r w:rsidRPr="00D51139">
        <w:rPr>
          <w:rFonts w:eastAsia="@Batang"/>
          <w:i/>
          <w:sz w:val="24"/>
        </w:rPr>
        <w:t>МПК</w:t>
      </w:r>
      <w:r w:rsidRPr="00D51139">
        <w:rPr>
          <w:rFonts w:eastAsia="@Batang"/>
          <w:i/>
          <w:sz w:val="24"/>
          <w:vertAlign w:val="superscript"/>
        </w:rPr>
        <w:t>3</w:t>
      </w:r>
      <w:r w:rsidRPr="00D51139">
        <w:rPr>
          <w:rFonts w:eastAsia="@Batang"/>
          <w:i/>
          <w:sz w:val="24"/>
        </w:rPr>
        <w:t xml:space="preserve"> </w:t>
      </w:r>
      <w:r w:rsidRPr="00D51139">
        <w:rPr>
          <w:i/>
          <w:sz w:val="24"/>
        </w:rPr>
        <w:t>В 22 С 3/00.</w:t>
      </w:r>
      <w:r w:rsidRPr="00D51139">
        <w:rPr>
          <w:sz w:val="24"/>
        </w:rPr>
        <w:t xml:space="preserve"> Раствор для обработки керамических литейных форм / Т.М. Кириллова и др. – № 2981724/22-02 ; заявл. 18.09.80 ; опубл. 30.10.82, Бюл. № 27.</w:t>
      </w:r>
      <w:r w:rsidRPr="00D51139">
        <w:rPr>
          <w:rFonts w:eastAsia="@Batang"/>
          <w:i/>
          <w:szCs w:val="26"/>
        </w:rPr>
        <w:t xml:space="preserve"> </w:t>
      </w:r>
    </w:p>
    <w:p w:rsidR="000769D9" w:rsidRPr="00D51139" w:rsidRDefault="000769D9" w:rsidP="000769D9">
      <w:pPr>
        <w:pStyle w:val="2"/>
        <w:spacing w:before="60" w:after="60"/>
        <w:ind w:left="644" w:firstLine="0"/>
        <w:jc w:val="left"/>
        <w:rPr>
          <w:sz w:val="24"/>
        </w:rPr>
      </w:pPr>
      <w:r w:rsidRPr="00D51139">
        <w:rPr>
          <w:rFonts w:eastAsia="@Batang"/>
          <w:i/>
          <w:szCs w:val="26"/>
        </w:rPr>
        <w:t>Или:</w:t>
      </w:r>
    </w:p>
    <w:p w:rsidR="00590DB6" w:rsidRPr="00D51139" w:rsidRDefault="00590DB6" w:rsidP="006F568C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>Раствор для обработки керамических литейных форм : а. с. 944730 СССР</w:t>
      </w:r>
      <w:r w:rsidR="000769D9" w:rsidRPr="00D51139">
        <w:rPr>
          <w:i/>
          <w:sz w:val="24"/>
        </w:rPr>
        <w:t xml:space="preserve"> :</w:t>
      </w:r>
      <w:r w:rsidR="000769D9" w:rsidRPr="00D51139">
        <w:rPr>
          <w:rFonts w:eastAsia="@Batang"/>
          <w:i/>
          <w:sz w:val="24"/>
        </w:rPr>
        <w:t xml:space="preserve"> МПК</w:t>
      </w:r>
      <w:r w:rsidR="000769D9" w:rsidRPr="00D51139">
        <w:rPr>
          <w:rFonts w:eastAsia="@Batang"/>
          <w:i/>
          <w:sz w:val="24"/>
          <w:vertAlign w:val="superscript"/>
        </w:rPr>
        <w:t>3</w:t>
      </w:r>
      <w:r w:rsidRPr="00D51139">
        <w:rPr>
          <w:sz w:val="24"/>
        </w:rPr>
        <w:t xml:space="preserve"> </w:t>
      </w:r>
      <w:r w:rsidRPr="00D51139">
        <w:rPr>
          <w:i/>
          <w:sz w:val="24"/>
        </w:rPr>
        <w:t>В 22 С 3/00</w:t>
      </w:r>
      <w:r w:rsidRPr="00D51139">
        <w:rPr>
          <w:sz w:val="24"/>
        </w:rPr>
        <w:t xml:space="preserve"> / Т.М. Кириллова и др. – № 2981724/22-02 ; заявл. 18.09.80 ; опубл. 30.10.82, Бюл. № 27. </w:t>
      </w:r>
    </w:p>
    <w:p w:rsidR="00590DB6" w:rsidRPr="00D51139" w:rsidRDefault="00590DB6" w:rsidP="006F568C">
      <w:pPr>
        <w:pStyle w:val="2"/>
        <w:spacing w:before="60" w:after="60"/>
        <w:ind w:left="644" w:firstLine="0"/>
        <w:jc w:val="left"/>
        <w:rPr>
          <w:rFonts w:eastAsia="@Batang"/>
          <w:i/>
          <w:szCs w:val="26"/>
        </w:rPr>
      </w:pPr>
    </w:p>
    <w:p w:rsidR="00590DB6" w:rsidRPr="00D51139" w:rsidRDefault="00590DB6" w:rsidP="00590DB6">
      <w:pPr>
        <w:pStyle w:val="2"/>
        <w:spacing w:before="60" w:after="60"/>
        <w:ind w:firstLine="0"/>
        <w:rPr>
          <w:rFonts w:eastAsia="@Batang"/>
          <w:sz w:val="28"/>
          <w:szCs w:val="28"/>
        </w:rPr>
      </w:pPr>
      <w:r w:rsidRPr="00D51139">
        <w:rPr>
          <w:rFonts w:eastAsia="@Batang"/>
          <w:sz w:val="28"/>
          <w:szCs w:val="28"/>
        </w:rPr>
        <w:t>Многотомные и сериальные издания</w:t>
      </w:r>
    </w:p>
    <w:p w:rsidR="00590DB6" w:rsidRPr="00D51139" w:rsidRDefault="00590DB6" w:rsidP="00590DB6">
      <w:pPr>
        <w:pStyle w:val="2"/>
        <w:spacing w:before="60" w:after="60"/>
        <w:ind w:firstLine="454"/>
        <w:rPr>
          <w:rFonts w:eastAsia="@Batang"/>
          <w:b/>
          <w:i/>
          <w:szCs w:val="26"/>
        </w:rPr>
      </w:pPr>
      <w:r w:rsidRPr="00D51139">
        <w:rPr>
          <w:rFonts w:eastAsia="@Batang"/>
          <w:b/>
          <w:i/>
          <w:szCs w:val="26"/>
        </w:rPr>
        <w:t>Одноуровневое описание (издание в целом)</w:t>
      </w:r>
    </w:p>
    <w:p w:rsidR="00590DB6" w:rsidRPr="00D51139" w:rsidRDefault="00590DB6" w:rsidP="006F568C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 xml:space="preserve">Дальневосточные моря России : в 4 кн. / гл. ред. В.А. Акуличев. – М. : Наука, 2007. </w:t>
      </w:r>
      <w:r w:rsidRPr="00D51139">
        <w:rPr>
          <w:i/>
          <w:sz w:val="24"/>
        </w:rPr>
        <w:t>– 4</w:t>
      </w:r>
      <w:r w:rsidRPr="00D51139">
        <w:rPr>
          <w:sz w:val="24"/>
        </w:rPr>
        <w:t xml:space="preserve"> </w:t>
      </w:r>
      <w:r w:rsidRPr="00D51139">
        <w:rPr>
          <w:i/>
          <w:sz w:val="24"/>
        </w:rPr>
        <w:t>кн.</w:t>
      </w:r>
      <w:r w:rsidRPr="00D51139">
        <w:rPr>
          <w:sz w:val="24"/>
        </w:rPr>
        <w:t xml:space="preserve"> </w:t>
      </w:r>
      <w:r w:rsidRPr="00053433">
        <w:rPr>
          <w:i/>
          <w:sz w:val="24"/>
        </w:rPr>
        <w:t>– ISBN 978-5-02-036181-2.</w:t>
      </w:r>
      <w:r w:rsidRPr="00D51139">
        <w:rPr>
          <w:sz w:val="24"/>
        </w:rPr>
        <w:t xml:space="preserve"> </w:t>
      </w:r>
    </w:p>
    <w:p w:rsidR="005F5CDF" w:rsidRPr="00053433" w:rsidRDefault="005F5CDF" w:rsidP="006F568C">
      <w:pPr>
        <w:pStyle w:val="2"/>
        <w:numPr>
          <w:ilvl w:val="0"/>
          <w:numId w:val="14"/>
        </w:numPr>
        <w:spacing w:before="60" w:after="60"/>
        <w:jc w:val="left"/>
        <w:rPr>
          <w:i/>
          <w:sz w:val="24"/>
        </w:rPr>
      </w:pPr>
      <w:r w:rsidRPr="00D51139">
        <w:rPr>
          <w:sz w:val="24"/>
        </w:rPr>
        <w:t xml:space="preserve">Дальневосточный международный экономический </w:t>
      </w:r>
      <w:r w:rsidR="001E39C1" w:rsidRPr="00D51139">
        <w:rPr>
          <w:sz w:val="24"/>
        </w:rPr>
        <w:t>конгресс</w:t>
      </w:r>
      <w:r w:rsidRPr="00D51139">
        <w:rPr>
          <w:sz w:val="24"/>
        </w:rPr>
        <w:t xml:space="preserve"> (Хабаровск, </w:t>
      </w:r>
      <w:r w:rsidR="001E39C1" w:rsidRPr="00D51139">
        <w:rPr>
          <w:sz w:val="24"/>
        </w:rPr>
        <w:t>27</w:t>
      </w:r>
      <w:r w:rsidRPr="00D51139">
        <w:rPr>
          <w:sz w:val="24"/>
        </w:rPr>
        <w:t>–</w:t>
      </w:r>
      <w:r w:rsidR="001E39C1" w:rsidRPr="00D51139">
        <w:rPr>
          <w:sz w:val="24"/>
        </w:rPr>
        <w:t>28</w:t>
      </w:r>
      <w:r w:rsidRPr="00D51139">
        <w:rPr>
          <w:sz w:val="24"/>
        </w:rPr>
        <w:t xml:space="preserve"> </w:t>
      </w:r>
      <w:r w:rsidR="001E39C1" w:rsidRPr="00D51139">
        <w:rPr>
          <w:sz w:val="24"/>
        </w:rPr>
        <w:t>сент. 2005</w:t>
      </w:r>
      <w:r w:rsidRPr="00D51139">
        <w:rPr>
          <w:sz w:val="24"/>
        </w:rPr>
        <w:t xml:space="preserve"> г.) : материалы</w:t>
      </w:r>
      <w:r w:rsidR="001E39C1" w:rsidRPr="00D51139">
        <w:rPr>
          <w:sz w:val="24"/>
        </w:rPr>
        <w:t xml:space="preserve">. </w:t>
      </w:r>
      <w:r w:rsidRPr="00D51139">
        <w:rPr>
          <w:sz w:val="24"/>
        </w:rPr>
        <w:t xml:space="preserve">– </w:t>
      </w:r>
      <w:r w:rsidR="001E39C1" w:rsidRPr="00D51139">
        <w:rPr>
          <w:sz w:val="24"/>
        </w:rPr>
        <w:t xml:space="preserve">Владивосток ; </w:t>
      </w:r>
      <w:r w:rsidRPr="00D51139">
        <w:rPr>
          <w:sz w:val="24"/>
        </w:rPr>
        <w:t xml:space="preserve">Хабаровск : </w:t>
      </w:r>
      <w:r w:rsidR="001E39C1" w:rsidRPr="00D51139">
        <w:rPr>
          <w:sz w:val="24"/>
        </w:rPr>
        <w:t>ДВО РАН</w:t>
      </w:r>
      <w:r w:rsidRPr="00D51139">
        <w:rPr>
          <w:sz w:val="24"/>
        </w:rPr>
        <w:t>, 2006. – Т. 1–8.</w:t>
      </w:r>
      <w:r w:rsidR="001E39C1" w:rsidRPr="00D51139">
        <w:rPr>
          <w:sz w:val="24"/>
        </w:rPr>
        <w:t xml:space="preserve"> </w:t>
      </w:r>
      <w:r w:rsidR="001E39C1" w:rsidRPr="00053433">
        <w:rPr>
          <w:i/>
          <w:sz w:val="24"/>
        </w:rPr>
        <w:t xml:space="preserve">– </w:t>
      </w:r>
      <w:r w:rsidR="001E39C1" w:rsidRPr="00053433">
        <w:rPr>
          <w:i/>
          <w:kern w:val="20"/>
        </w:rPr>
        <w:t>ISBN 5-7442-1416-Х.</w:t>
      </w:r>
    </w:p>
    <w:p w:rsidR="00590DB6" w:rsidRPr="00D51139" w:rsidRDefault="00590DB6" w:rsidP="006F568C">
      <w:pPr>
        <w:numPr>
          <w:ilvl w:val="0"/>
          <w:numId w:val="14"/>
        </w:numPr>
        <w:spacing w:before="60" w:after="60"/>
        <w:outlineLvl w:val="4"/>
        <w:rPr>
          <w:i/>
          <w:sz w:val="26"/>
          <w:szCs w:val="26"/>
          <w:lang w:val="ru-RU"/>
        </w:rPr>
      </w:pPr>
      <w:r w:rsidRPr="00D51139">
        <w:rPr>
          <w:lang w:val="ru-RU"/>
        </w:rPr>
        <w:t>Вопросы инженерной сейсмологии</w:t>
      </w:r>
      <w:r w:rsidRPr="00D51139">
        <w:rPr>
          <w:b/>
          <w:lang w:val="ru-RU"/>
        </w:rPr>
        <w:t xml:space="preserve"> </w:t>
      </w:r>
      <w:r w:rsidRPr="00D51139">
        <w:rPr>
          <w:lang w:val="ru-RU"/>
        </w:rPr>
        <w:t xml:space="preserve">: сб. науч. тр. / Рос. акад. наук, Ин-т физики Земли. – М. : Наука, 2001–    . – </w:t>
      </w:r>
      <w:r w:rsidRPr="00D51139">
        <w:t>ISSN</w:t>
      </w:r>
      <w:r w:rsidRPr="00D51139">
        <w:rPr>
          <w:lang w:val="ru-RU"/>
        </w:rPr>
        <w:t xml:space="preserve"> 0203-9478. </w:t>
      </w:r>
      <w:r w:rsidRPr="00D51139">
        <w:rPr>
          <w:sz w:val="26"/>
          <w:szCs w:val="26"/>
          <w:lang w:val="ru-RU"/>
        </w:rPr>
        <w:t>(</w:t>
      </w:r>
      <w:r w:rsidRPr="00D51139">
        <w:rPr>
          <w:i/>
          <w:sz w:val="26"/>
          <w:szCs w:val="26"/>
          <w:lang w:val="ru-RU"/>
        </w:rPr>
        <w:t>Издание не завершено, поэтому после года выпуска первого тома ставится тире с пробелом в 4 знака. В одноуровневом описании год начала издания обязателен.)</w:t>
      </w:r>
    </w:p>
    <w:p w:rsidR="00590DB6" w:rsidRPr="00D51139" w:rsidRDefault="00590DB6" w:rsidP="006F568C">
      <w:pPr>
        <w:pStyle w:val="2"/>
        <w:numPr>
          <w:ilvl w:val="0"/>
          <w:numId w:val="14"/>
        </w:numPr>
        <w:spacing w:before="60" w:after="60"/>
        <w:jc w:val="left"/>
        <w:rPr>
          <w:sz w:val="24"/>
          <w:lang w:val="en-US"/>
        </w:rPr>
      </w:pPr>
      <w:r w:rsidRPr="00D51139">
        <w:rPr>
          <w:sz w:val="24"/>
        </w:rPr>
        <w:t xml:space="preserve">Communication equipment manufacturers. </w:t>
      </w:r>
      <w:r w:rsidRPr="00D51139">
        <w:rPr>
          <w:sz w:val="24"/>
          <w:lang w:val="en-US"/>
        </w:rPr>
        <w:t>Manufacturing an Primary Industries Division.</w:t>
      </w:r>
      <w:r w:rsidR="00B5250F" w:rsidRPr="00D51139">
        <w:rPr>
          <w:sz w:val="24"/>
          <w:lang w:val="en-US"/>
        </w:rPr>
        <w:t xml:space="preserve"> </w:t>
      </w:r>
      <w:smartTag w:uri="urn:schemas-microsoft-com:office:smarttags" w:element="City">
        <w:r w:rsidRPr="00D51139">
          <w:rPr>
            <w:sz w:val="24"/>
            <w:lang w:val="en-US"/>
          </w:rPr>
          <w:t>Ottawa</w:t>
        </w:r>
      </w:smartTag>
      <w:r w:rsidRPr="00D51139">
        <w:rPr>
          <w:sz w:val="24"/>
          <w:lang w:val="en-US"/>
        </w:rPr>
        <w:t xml:space="preserve"> : Statistics </w:t>
      </w:r>
      <w:smartTag w:uri="urn:schemas-microsoft-com:office:smarttags" w:element="place">
        <w:smartTag w:uri="urn:schemas-microsoft-com:office:smarttags" w:element="country-region">
          <w:r w:rsidRPr="00D51139">
            <w:rPr>
              <w:sz w:val="24"/>
              <w:lang w:val="en-US"/>
            </w:rPr>
            <w:t>Canada</w:t>
          </w:r>
        </w:smartTag>
      </w:smartTag>
      <w:r w:rsidRPr="00D51139">
        <w:rPr>
          <w:sz w:val="24"/>
          <w:lang w:val="en-US"/>
        </w:rPr>
        <w:t>, 1971–    . – Annual census of manufacturers. –</w:t>
      </w:r>
      <w:r w:rsidR="00B5250F" w:rsidRPr="00D51139">
        <w:rPr>
          <w:sz w:val="24"/>
          <w:lang w:val="en-US"/>
        </w:rPr>
        <w:t xml:space="preserve"> I</w:t>
      </w:r>
      <w:r w:rsidRPr="00D51139">
        <w:rPr>
          <w:sz w:val="24"/>
          <w:lang w:val="en-US"/>
        </w:rPr>
        <w:t>n Engl. and French. – ISSN 0700-0758.</w:t>
      </w:r>
    </w:p>
    <w:p w:rsidR="00542ECB" w:rsidRPr="00D51139" w:rsidRDefault="00542ECB" w:rsidP="00590DB6">
      <w:pPr>
        <w:pStyle w:val="2"/>
        <w:spacing w:before="60" w:after="60"/>
        <w:ind w:firstLine="454"/>
        <w:rPr>
          <w:kern w:val="20"/>
          <w:szCs w:val="26"/>
          <w:lang w:val="en-US"/>
        </w:rPr>
      </w:pPr>
    </w:p>
    <w:p w:rsidR="00590DB6" w:rsidRPr="00D51139" w:rsidRDefault="00590DB6" w:rsidP="006F568C">
      <w:pPr>
        <w:pStyle w:val="2"/>
        <w:spacing w:before="60" w:after="60"/>
        <w:ind w:left="644" w:firstLine="0"/>
        <w:rPr>
          <w:rFonts w:eastAsia="@Batang"/>
          <w:i/>
          <w:szCs w:val="26"/>
        </w:rPr>
      </w:pPr>
      <w:r w:rsidRPr="00D51139">
        <w:rPr>
          <w:rFonts w:eastAsia="@Batang"/>
          <w:b/>
          <w:i/>
          <w:szCs w:val="26"/>
        </w:rPr>
        <w:t>Многоуровневое (сводное) описание</w:t>
      </w:r>
      <w:r w:rsidRPr="00D51139">
        <w:rPr>
          <w:rFonts w:eastAsia="@Batang"/>
          <w:i/>
          <w:szCs w:val="26"/>
        </w:rPr>
        <w:t>: на первом уровне приводят сведения, общие для всех частей, томов, выпусков и т.п., а на втором – сведения, относящиеся к отдельным частям многочастного издания.</w:t>
      </w:r>
    </w:p>
    <w:p w:rsidR="00590DB6" w:rsidRPr="00D51139" w:rsidRDefault="00590DB6" w:rsidP="006F568C">
      <w:pPr>
        <w:numPr>
          <w:ilvl w:val="0"/>
          <w:numId w:val="14"/>
        </w:numPr>
        <w:shd w:val="clear" w:color="auto" w:fill="FFFFFF"/>
        <w:spacing w:before="60" w:after="60"/>
        <w:rPr>
          <w:kern w:val="20"/>
          <w:sz w:val="26"/>
          <w:szCs w:val="26"/>
          <w:lang w:val="ru-RU"/>
        </w:rPr>
      </w:pPr>
      <w:r w:rsidRPr="00D51139">
        <w:rPr>
          <w:bCs/>
          <w:kern w:val="20"/>
          <w:lang w:val="ru-RU"/>
        </w:rPr>
        <w:t xml:space="preserve">Дальневосточные моря России </w:t>
      </w:r>
      <w:r w:rsidRPr="00D51139">
        <w:rPr>
          <w:kern w:val="20"/>
          <w:lang w:val="ru-RU"/>
        </w:rPr>
        <w:t xml:space="preserve">: в 4 кн. / гл. ред. В.А. Акуличев. – М. : Наука, 2007. – </w:t>
      </w:r>
      <w:r w:rsidRPr="00053433">
        <w:rPr>
          <w:i/>
          <w:kern w:val="20"/>
        </w:rPr>
        <w:t>ISBN</w:t>
      </w:r>
      <w:r w:rsidRPr="00053433">
        <w:rPr>
          <w:i/>
          <w:kern w:val="20"/>
          <w:lang w:val="ru-RU"/>
        </w:rPr>
        <w:t xml:space="preserve"> 978-5-02-036181-2.</w:t>
      </w:r>
      <w:r w:rsidRPr="00053433">
        <w:rPr>
          <w:kern w:val="20"/>
          <w:lang w:val="ru-RU"/>
        </w:rPr>
        <w:t xml:space="preserve"> </w:t>
      </w:r>
      <w:r w:rsidRPr="00D51139">
        <w:rPr>
          <w:kern w:val="20"/>
          <w:lang w:val="ru-RU"/>
        </w:rPr>
        <w:t xml:space="preserve">– Кн. 1 </w:t>
      </w:r>
      <w:r w:rsidRPr="00D51139">
        <w:rPr>
          <w:i/>
          <w:kern w:val="20"/>
          <w:lang w:val="ru-RU"/>
        </w:rPr>
        <w:t>: Океанологические исследования.</w:t>
      </w:r>
      <w:r w:rsidRPr="00D51139">
        <w:rPr>
          <w:kern w:val="20"/>
          <w:lang w:val="ru-RU"/>
        </w:rPr>
        <w:t xml:space="preserve"> – 660 с. </w:t>
      </w:r>
      <w:r w:rsidRPr="00053433">
        <w:rPr>
          <w:i/>
          <w:kern w:val="20"/>
          <w:lang w:val="ru-RU"/>
        </w:rPr>
        <w:t xml:space="preserve">– </w:t>
      </w:r>
      <w:r w:rsidRPr="00053433">
        <w:rPr>
          <w:i/>
          <w:kern w:val="20"/>
        </w:rPr>
        <w:t>ISBN</w:t>
      </w:r>
      <w:r w:rsidRPr="00053433">
        <w:rPr>
          <w:i/>
          <w:kern w:val="20"/>
          <w:lang w:val="ru-RU"/>
        </w:rPr>
        <w:t xml:space="preserve"> 978-5-02-036180-5</w:t>
      </w:r>
      <w:r w:rsidRPr="00D51139">
        <w:rPr>
          <w:kern w:val="20"/>
          <w:lang w:val="ru-RU"/>
        </w:rPr>
        <w:t xml:space="preserve"> ; Кн. 2 </w:t>
      </w:r>
      <w:r w:rsidRPr="00D51139">
        <w:rPr>
          <w:i/>
          <w:kern w:val="20"/>
          <w:lang w:val="ru-RU"/>
        </w:rPr>
        <w:t>: Исследования морских экосистем и биоресурсов</w:t>
      </w:r>
      <w:r w:rsidRPr="00D51139">
        <w:rPr>
          <w:kern w:val="20"/>
          <w:lang w:val="ru-RU"/>
        </w:rPr>
        <w:t xml:space="preserve">. – 699 с. </w:t>
      </w:r>
      <w:r w:rsidRPr="00053433">
        <w:rPr>
          <w:i/>
          <w:kern w:val="20"/>
          <w:lang w:val="ru-RU"/>
        </w:rPr>
        <w:t xml:space="preserve">– </w:t>
      </w:r>
      <w:r w:rsidRPr="00053433">
        <w:rPr>
          <w:i/>
          <w:kern w:val="20"/>
        </w:rPr>
        <w:t>ISBN</w:t>
      </w:r>
      <w:r w:rsidRPr="00D51139">
        <w:rPr>
          <w:kern w:val="20"/>
          <w:lang w:val="ru-RU"/>
        </w:rPr>
        <w:t xml:space="preserve"> </w:t>
      </w:r>
      <w:r w:rsidRPr="00053433">
        <w:rPr>
          <w:i/>
          <w:kern w:val="20"/>
          <w:lang w:val="ru-RU"/>
        </w:rPr>
        <w:t>978-5-02-036116-4</w:t>
      </w:r>
      <w:r w:rsidRPr="00D51139">
        <w:rPr>
          <w:kern w:val="20"/>
          <w:lang w:val="ru-RU"/>
        </w:rPr>
        <w:t xml:space="preserve"> ; Кн. 3 </w:t>
      </w:r>
      <w:r w:rsidRPr="00D51139">
        <w:rPr>
          <w:i/>
          <w:kern w:val="20"/>
          <w:lang w:val="ru-RU"/>
        </w:rPr>
        <w:t>: Геологические и геофизические исследования</w:t>
      </w:r>
      <w:r w:rsidRPr="00D51139">
        <w:rPr>
          <w:kern w:val="20"/>
          <w:lang w:val="ru-RU"/>
        </w:rPr>
        <w:t xml:space="preserve">. – 503 с. </w:t>
      </w:r>
      <w:r w:rsidRPr="00053433">
        <w:rPr>
          <w:i/>
          <w:kern w:val="20"/>
          <w:lang w:val="ru-RU"/>
        </w:rPr>
        <w:t xml:space="preserve">– </w:t>
      </w:r>
      <w:r w:rsidRPr="00053433">
        <w:rPr>
          <w:i/>
          <w:kern w:val="20"/>
        </w:rPr>
        <w:t>ISBN</w:t>
      </w:r>
      <w:r w:rsidRPr="00D51139">
        <w:rPr>
          <w:kern w:val="20"/>
          <w:lang w:val="ru-RU"/>
        </w:rPr>
        <w:t xml:space="preserve"> </w:t>
      </w:r>
      <w:r w:rsidRPr="00053433">
        <w:rPr>
          <w:i/>
          <w:kern w:val="20"/>
          <w:lang w:val="ru-RU"/>
        </w:rPr>
        <w:t>978-5-02-036037-2</w:t>
      </w:r>
      <w:r w:rsidRPr="00D51139">
        <w:rPr>
          <w:kern w:val="20"/>
          <w:lang w:val="ru-RU"/>
        </w:rPr>
        <w:t xml:space="preserve"> ; Кн. 4 </w:t>
      </w:r>
      <w:r w:rsidRPr="00D51139">
        <w:rPr>
          <w:i/>
          <w:kern w:val="20"/>
          <w:lang w:val="ru-RU"/>
        </w:rPr>
        <w:t>: Физические методы исследования.</w:t>
      </w:r>
      <w:r w:rsidRPr="00D51139">
        <w:rPr>
          <w:kern w:val="20"/>
          <w:lang w:val="ru-RU"/>
        </w:rPr>
        <w:t xml:space="preserve"> – 628 с. </w:t>
      </w:r>
      <w:r w:rsidRPr="00053433">
        <w:rPr>
          <w:i/>
          <w:kern w:val="20"/>
          <w:lang w:val="ru-RU"/>
        </w:rPr>
        <w:t xml:space="preserve">– </w:t>
      </w:r>
      <w:r w:rsidRPr="00053433">
        <w:rPr>
          <w:i/>
          <w:kern w:val="20"/>
        </w:rPr>
        <w:t>ISBN</w:t>
      </w:r>
      <w:r w:rsidRPr="00053433">
        <w:rPr>
          <w:i/>
          <w:kern w:val="20"/>
          <w:lang w:val="ru-RU"/>
        </w:rPr>
        <w:t xml:space="preserve"> 978-5-02-036040-2.</w:t>
      </w:r>
      <w:r w:rsidRPr="00D51139">
        <w:rPr>
          <w:i/>
          <w:lang w:val="ru-RU"/>
        </w:rPr>
        <w:t xml:space="preserve"> </w:t>
      </w:r>
      <w:r w:rsidRPr="00D51139">
        <w:rPr>
          <w:i/>
          <w:sz w:val="26"/>
          <w:szCs w:val="26"/>
          <w:lang w:val="ru-RU"/>
        </w:rPr>
        <w:t>(Между частями ставится точка с запятой с пробелами.)</w:t>
      </w:r>
    </w:p>
    <w:p w:rsidR="00590DB6" w:rsidRPr="00D51139" w:rsidRDefault="00590DB6" w:rsidP="00B96B87">
      <w:pPr>
        <w:pStyle w:val="2"/>
        <w:spacing w:before="60" w:after="60"/>
        <w:ind w:firstLine="0"/>
        <w:rPr>
          <w:i/>
          <w:szCs w:val="26"/>
        </w:rPr>
      </w:pPr>
      <w:r w:rsidRPr="00D51139">
        <w:rPr>
          <w:i/>
          <w:szCs w:val="26"/>
        </w:rPr>
        <w:t xml:space="preserve">Названия отдельных томов (частей) могут быть опущены: </w:t>
      </w:r>
    </w:p>
    <w:p w:rsidR="00590DB6" w:rsidRPr="00D51139" w:rsidRDefault="00590DB6" w:rsidP="006F568C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>Кусакин</w:t>
      </w:r>
      <w:r w:rsidR="001127CA" w:rsidRPr="00D51139">
        <w:rPr>
          <w:sz w:val="24"/>
        </w:rPr>
        <w:t>,</w:t>
      </w:r>
      <w:r w:rsidRPr="00D51139">
        <w:rPr>
          <w:sz w:val="24"/>
        </w:rPr>
        <w:t xml:space="preserve"> О.Г., Дроздов</w:t>
      </w:r>
      <w:r w:rsidR="001127CA" w:rsidRPr="00D51139">
        <w:rPr>
          <w:sz w:val="24"/>
        </w:rPr>
        <w:t>,</w:t>
      </w:r>
      <w:r w:rsidRPr="00D51139">
        <w:rPr>
          <w:sz w:val="24"/>
        </w:rPr>
        <w:t xml:space="preserve"> А.Л. Филема органического мира : в 2 ч. – СПб. : Наука. – Ч. 1. – 1994. – 272 с. ; Ч. 2. – 1998. – 381 с.</w:t>
      </w:r>
    </w:p>
    <w:p w:rsidR="00590DB6" w:rsidRPr="00D51139" w:rsidRDefault="00590DB6" w:rsidP="006F568C">
      <w:pPr>
        <w:numPr>
          <w:ilvl w:val="0"/>
          <w:numId w:val="14"/>
        </w:numPr>
        <w:shd w:val="clear" w:color="auto" w:fill="FFFFFF"/>
        <w:spacing w:before="60" w:after="60"/>
        <w:rPr>
          <w:lang w:val="ru-RU"/>
        </w:rPr>
      </w:pPr>
      <w:r w:rsidRPr="00D51139">
        <w:rPr>
          <w:bCs/>
        </w:rPr>
        <w:t>VIII</w:t>
      </w:r>
      <w:r w:rsidRPr="00D51139">
        <w:rPr>
          <w:bCs/>
          <w:lang w:val="ru-RU"/>
        </w:rPr>
        <w:t xml:space="preserve"> Дальневосточная конференция по заповедному </w:t>
      </w:r>
      <w:r w:rsidRPr="00D51139">
        <w:rPr>
          <w:lang w:val="ru-RU"/>
        </w:rPr>
        <w:t>делу, Благовещенск, 1–4</w:t>
      </w:r>
      <w:r w:rsidRPr="00D51139">
        <w:rPr>
          <w:i/>
          <w:iCs/>
          <w:lang w:val="ru-RU"/>
        </w:rPr>
        <w:t xml:space="preserve"> </w:t>
      </w:r>
      <w:r w:rsidR="002A55C6" w:rsidRPr="00D51139">
        <w:rPr>
          <w:lang w:val="ru-RU"/>
        </w:rPr>
        <w:t>окт. 2007 </w:t>
      </w:r>
      <w:r w:rsidRPr="00D51139">
        <w:rPr>
          <w:lang w:val="ru-RU"/>
        </w:rPr>
        <w:t xml:space="preserve">г. : материалы конф. : в 2 т. / </w:t>
      </w:r>
      <w:r w:rsidRPr="00D51139">
        <w:rPr>
          <w:i/>
          <w:iCs/>
          <w:lang w:val="ru-RU"/>
        </w:rPr>
        <w:t xml:space="preserve">отв. ред. В.М. Старченко </w:t>
      </w:r>
      <w:r w:rsidRPr="00D51139">
        <w:rPr>
          <w:i/>
          <w:iCs/>
          <w:kern w:val="24"/>
          <w:lang w:val="ru-RU"/>
        </w:rPr>
        <w:t>;</w:t>
      </w:r>
      <w:r w:rsidRPr="00D51139">
        <w:rPr>
          <w:iCs/>
          <w:kern w:val="24"/>
          <w:lang w:val="ru-RU"/>
        </w:rPr>
        <w:t xml:space="preserve"> </w:t>
      </w:r>
      <w:r w:rsidR="00086338" w:rsidRPr="00D51139">
        <w:rPr>
          <w:i/>
          <w:iCs/>
          <w:kern w:val="24"/>
          <w:lang w:val="ru-RU"/>
        </w:rPr>
        <w:t>Рос. акад. наук, Дальневост. отд-ние,</w:t>
      </w:r>
      <w:r w:rsidR="00086338" w:rsidRPr="00D51139">
        <w:rPr>
          <w:iCs/>
          <w:kern w:val="24"/>
          <w:lang w:val="ru-RU"/>
        </w:rPr>
        <w:t xml:space="preserve"> </w:t>
      </w:r>
      <w:r w:rsidR="00086338" w:rsidRPr="00D51139">
        <w:rPr>
          <w:i/>
          <w:iCs/>
          <w:kern w:val="24"/>
          <w:lang w:val="ru-RU"/>
        </w:rPr>
        <w:t xml:space="preserve">Ботан. сад-ин-т, </w:t>
      </w:r>
      <w:r w:rsidRPr="00D51139">
        <w:rPr>
          <w:i/>
          <w:iCs/>
          <w:kern w:val="24"/>
          <w:lang w:val="ru-RU"/>
        </w:rPr>
        <w:t>Ам</w:t>
      </w:r>
      <w:r w:rsidR="00433851" w:rsidRPr="00D51139">
        <w:rPr>
          <w:i/>
          <w:iCs/>
          <w:kern w:val="24"/>
          <w:lang w:val="ru-RU"/>
        </w:rPr>
        <w:t>ур. фил.</w:t>
      </w:r>
      <w:r w:rsidRPr="00D51139">
        <w:rPr>
          <w:i/>
          <w:iCs/>
          <w:kern w:val="24"/>
          <w:lang w:val="ru-RU"/>
        </w:rPr>
        <w:t xml:space="preserve">, </w:t>
      </w:r>
      <w:r w:rsidR="00086338" w:rsidRPr="00D51139">
        <w:rPr>
          <w:i/>
          <w:iCs/>
          <w:kern w:val="24"/>
          <w:lang w:val="ru-RU"/>
        </w:rPr>
        <w:t xml:space="preserve">М-во науки и образования РФ, </w:t>
      </w:r>
      <w:r w:rsidRPr="00D51139">
        <w:rPr>
          <w:i/>
          <w:iCs/>
          <w:kern w:val="24"/>
          <w:lang w:val="ru-RU"/>
        </w:rPr>
        <w:t xml:space="preserve">Благовещ. гос. пед. ин-т, Амур. гос. ун-т, Дальневост. отд-ние </w:t>
      </w:r>
      <w:r w:rsidRPr="00D51139">
        <w:rPr>
          <w:i/>
          <w:iCs/>
          <w:kern w:val="24"/>
        </w:rPr>
        <w:t>WWF</w:t>
      </w:r>
      <w:r w:rsidRPr="00D51139">
        <w:rPr>
          <w:i/>
          <w:iCs/>
          <w:kern w:val="24"/>
          <w:lang w:val="ru-RU"/>
        </w:rPr>
        <w:t xml:space="preserve">. – </w:t>
      </w:r>
      <w:r w:rsidRPr="00D51139">
        <w:rPr>
          <w:lang w:val="ru-RU"/>
        </w:rPr>
        <w:t xml:space="preserve">Благовещенск : Изд-во БГПУ, 2007. – Т. 1. – 258 с. </w:t>
      </w:r>
      <w:r w:rsidRPr="00053433">
        <w:rPr>
          <w:i/>
          <w:lang w:val="ru-RU"/>
        </w:rPr>
        <w:t xml:space="preserve">– </w:t>
      </w:r>
      <w:r w:rsidRPr="00053433">
        <w:rPr>
          <w:i/>
          <w:kern w:val="24"/>
        </w:rPr>
        <w:t>ISBN</w:t>
      </w:r>
      <w:r w:rsidRPr="00053433">
        <w:rPr>
          <w:i/>
          <w:kern w:val="24"/>
          <w:lang w:val="ru-RU"/>
        </w:rPr>
        <w:t xml:space="preserve"> 978-5-7442-1445-3</w:t>
      </w:r>
      <w:r w:rsidRPr="00D51139">
        <w:rPr>
          <w:kern w:val="24"/>
          <w:lang w:val="ru-RU"/>
        </w:rPr>
        <w:t xml:space="preserve"> ; Т. 2. – 230</w:t>
      </w:r>
      <w:r w:rsidR="00B96B87" w:rsidRPr="00D51139">
        <w:rPr>
          <w:kern w:val="24"/>
          <w:lang w:val="ru-RU"/>
        </w:rPr>
        <w:t> </w:t>
      </w:r>
      <w:r w:rsidRPr="00D51139">
        <w:rPr>
          <w:kern w:val="24"/>
          <w:lang w:val="ru-RU"/>
        </w:rPr>
        <w:t xml:space="preserve">с. </w:t>
      </w:r>
      <w:r w:rsidRPr="00053433">
        <w:rPr>
          <w:i/>
          <w:kern w:val="24"/>
          <w:lang w:val="ru-RU"/>
        </w:rPr>
        <w:t xml:space="preserve">– </w:t>
      </w:r>
      <w:r w:rsidRPr="00053433">
        <w:rPr>
          <w:i/>
        </w:rPr>
        <w:t>ISBN</w:t>
      </w:r>
      <w:r w:rsidRPr="00053433">
        <w:rPr>
          <w:i/>
          <w:lang w:val="ru-RU"/>
        </w:rPr>
        <w:t xml:space="preserve"> 978-5-7442-1449-6</w:t>
      </w:r>
      <w:r w:rsidRPr="00D51139">
        <w:rPr>
          <w:lang w:val="ru-RU"/>
        </w:rPr>
        <w:t xml:space="preserve">. </w:t>
      </w:r>
    </w:p>
    <w:p w:rsidR="00590DB6" w:rsidRPr="00D51139" w:rsidRDefault="009A1F12" w:rsidP="00B96B87">
      <w:pPr>
        <w:pStyle w:val="2"/>
        <w:spacing w:before="60" w:after="60"/>
        <w:ind w:firstLine="0"/>
        <w:rPr>
          <w:i/>
          <w:szCs w:val="26"/>
        </w:rPr>
      </w:pPr>
      <w:r w:rsidRPr="00D51139">
        <w:rPr>
          <w:i/>
          <w:szCs w:val="26"/>
        </w:rPr>
        <w:t>К</w:t>
      </w:r>
      <w:r w:rsidR="00590DB6" w:rsidRPr="00D51139">
        <w:rPr>
          <w:i/>
          <w:szCs w:val="26"/>
        </w:rPr>
        <w:t>омпактное о</w:t>
      </w:r>
      <w:r w:rsidRPr="00D51139">
        <w:rPr>
          <w:i/>
          <w:szCs w:val="26"/>
        </w:rPr>
        <w:t>писани</w:t>
      </w:r>
      <w:r w:rsidR="00590DB6" w:rsidRPr="00D51139">
        <w:rPr>
          <w:i/>
          <w:szCs w:val="26"/>
        </w:rPr>
        <w:t>е</w:t>
      </w:r>
      <w:r w:rsidRPr="00D51139">
        <w:rPr>
          <w:i/>
          <w:szCs w:val="26"/>
        </w:rPr>
        <w:t>,</w:t>
      </w:r>
      <w:r w:rsidR="00590DB6" w:rsidRPr="00D51139">
        <w:rPr>
          <w:i/>
          <w:szCs w:val="26"/>
        </w:rPr>
        <w:t xml:space="preserve"> по типу ссылки</w:t>
      </w:r>
      <w:r w:rsidRPr="00D51139">
        <w:rPr>
          <w:i/>
          <w:szCs w:val="26"/>
        </w:rPr>
        <w:t xml:space="preserve">, </w:t>
      </w:r>
      <w:r w:rsidR="005D4DC6" w:rsidRPr="00D51139">
        <w:rPr>
          <w:i/>
          <w:szCs w:val="26"/>
        </w:rPr>
        <w:t>продолж</w:t>
      </w:r>
      <w:r w:rsidRPr="00D51139">
        <w:rPr>
          <w:i/>
          <w:szCs w:val="26"/>
        </w:rPr>
        <w:t>ающегося издания</w:t>
      </w:r>
    </w:p>
    <w:p w:rsidR="00590DB6" w:rsidRPr="00D51139" w:rsidRDefault="00590DB6" w:rsidP="009E0EB9">
      <w:pPr>
        <w:pStyle w:val="2"/>
        <w:numPr>
          <w:ilvl w:val="0"/>
          <w:numId w:val="14"/>
        </w:numPr>
        <w:spacing w:before="60"/>
        <w:ind w:left="1003" w:hanging="357"/>
        <w:jc w:val="left"/>
        <w:rPr>
          <w:i/>
          <w:szCs w:val="26"/>
        </w:rPr>
      </w:pPr>
      <w:r w:rsidRPr="00D51139">
        <w:rPr>
          <w:sz w:val="24"/>
        </w:rPr>
        <w:t>Чтения памяти Владимира Яковлевича Леванидова. Владивосток : Дальнаука</w:t>
      </w:r>
      <w:r w:rsidR="00B37B4A" w:rsidRPr="00D51139">
        <w:rPr>
          <w:sz w:val="24"/>
        </w:rPr>
        <w:t>,</w:t>
      </w:r>
      <w:r w:rsidRPr="00D51139">
        <w:rPr>
          <w:sz w:val="24"/>
        </w:rPr>
        <w:t xml:space="preserve"> </w:t>
      </w:r>
      <w:r w:rsidR="004539B2" w:rsidRPr="00D51139">
        <w:rPr>
          <w:sz w:val="24"/>
        </w:rPr>
        <w:t xml:space="preserve">2001–    . </w:t>
      </w:r>
      <w:r w:rsidRPr="00D51139">
        <w:rPr>
          <w:sz w:val="24"/>
        </w:rPr>
        <w:t xml:space="preserve">Вып. 1. 2001. 376 с. </w:t>
      </w:r>
      <w:r w:rsidRPr="00D51139">
        <w:rPr>
          <w:i/>
          <w:sz w:val="24"/>
        </w:rPr>
        <w:t>ISBN 5-8044-0173-4</w:t>
      </w:r>
      <w:r w:rsidRPr="00D51139">
        <w:rPr>
          <w:sz w:val="24"/>
        </w:rPr>
        <w:t xml:space="preserve"> ; Вып. 2. 2003. 576 с. </w:t>
      </w:r>
      <w:r w:rsidRPr="00D51139">
        <w:rPr>
          <w:i/>
          <w:sz w:val="24"/>
        </w:rPr>
        <w:t>ISBN 5-8044-0373-7</w:t>
      </w:r>
      <w:r w:rsidRPr="00D51139">
        <w:rPr>
          <w:sz w:val="24"/>
        </w:rPr>
        <w:t xml:space="preserve"> ; Вып.</w:t>
      </w:r>
      <w:r w:rsidR="00B96B87" w:rsidRPr="00D51139">
        <w:rPr>
          <w:sz w:val="24"/>
        </w:rPr>
        <w:t> </w:t>
      </w:r>
      <w:r w:rsidRPr="00D51139">
        <w:rPr>
          <w:sz w:val="24"/>
        </w:rPr>
        <w:t xml:space="preserve">3. 2005. 669 с. </w:t>
      </w:r>
      <w:r w:rsidRPr="00D51139">
        <w:rPr>
          <w:i/>
          <w:sz w:val="24"/>
        </w:rPr>
        <w:t>ISBN 5-8044-0617-5</w:t>
      </w:r>
      <w:r w:rsidRPr="00D51139">
        <w:rPr>
          <w:sz w:val="24"/>
        </w:rPr>
        <w:t xml:space="preserve"> ; Вып. 4. 2008. 418 с. </w:t>
      </w:r>
      <w:r w:rsidRPr="00D51139">
        <w:rPr>
          <w:i/>
          <w:sz w:val="24"/>
        </w:rPr>
        <w:t>ISBN 978-5-8044-0899-3</w:t>
      </w:r>
      <w:r w:rsidRPr="00D51139">
        <w:rPr>
          <w:sz w:val="24"/>
        </w:rPr>
        <w:t xml:space="preserve">. </w:t>
      </w:r>
    </w:p>
    <w:p w:rsidR="00590DB6" w:rsidRPr="00D51139" w:rsidRDefault="00590DB6" w:rsidP="00590DB6">
      <w:pPr>
        <w:pStyle w:val="2"/>
        <w:spacing w:before="60" w:after="60"/>
        <w:ind w:firstLine="454"/>
        <w:rPr>
          <w:kern w:val="20"/>
          <w:szCs w:val="26"/>
        </w:rPr>
      </w:pPr>
    </w:p>
    <w:p w:rsidR="00590DB6" w:rsidRPr="00D51139" w:rsidRDefault="00590DB6" w:rsidP="00590DB6">
      <w:pPr>
        <w:pStyle w:val="2"/>
        <w:spacing w:before="60" w:after="60"/>
        <w:ind w:firstLine="454"/>
        <w:rPr>
          <w:b/>
          <w:i/>
          <w:szCs w:val="26"/>
        </w:rPr>
      </w:pPr>
      <w:r w:rsidRPr="00D51139">
        <w:rPr>
          <w:b/>
          <w:i/>
          <w:szCs w:val="26"/>
        </w:rPr>
        <w:t>Отдельны</w:t>
      </w:r>
      <w:r w:rsidR="009A1F12" w:rsidRPr="00D51139">
        <w:rPr>
          <w:b/>
          <w:i/>
          <w:szCs w:val="26"/>
        </w:rPr>
        <w:t>й</w:t>
      </w:r>
      <w:r w:rsidRPr="00D51139">
        <w:rPr>
          <w:b/>
          <w:i/>
          <w:szCs w:val="26"/>
        </w:rPr>
        <w:t xml:space="preserve"> том из </w:t>
      </w:r>
      <w:r w:rsidRPr="00D51139">
        <w:rPr>
          <w:rFonts w:eastAsia="@Batang"/>
          <w:b/>
          <w:i/>
          <w:szCs w:val="26"/>
        </w:rPr>
        <w:t>многотомного</w:t>
      </w:r>
      <w:r w:rsidRPr="00D51139">
        <w:rPr>
          <w:b/>
          <w:i/>
          <w:szCs w:val="26"/>
        </w:rPr>
        <w:t xml:space="preserve"> или сериального издания</w:t>
      </w:r>
    </w:p>
    <w:p w:rsidR="00AF53CC" w:rsidRPr="00D51139" w:rsidRDefault="00AF53CC" w:rsidP="00AF53CC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 xml:space="preserve">Геология СССР. Т. 32. Приморский край. Ч. 1. – М. : Недра, 1969. – 695 с. </w:t>
      </w:r>
    </w:p>
    <w:p w:rsidR="00AF53CC" w:rsidRPr="00D51139" w:rsidRDefault="00AF53CC" w:rsidP="00AF53CC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 xml:space="preserve">Азимов, А. Язык науки / пер. с англ. И.Э. Лалаянца. – М. : Мир, 1985. – 278 с. – </w:t>
      </w:r>
      <w:r w:rsidRPr="00D51139">
        <w:rPr>
          <w:i/>
          <w:sz w:val="24"/>
        </w:rPr>
        <w:t>(В мире науки и техники)</w:t>
      </w:r>
      <w:r w:rsidRPr="00D51139">
        <w:rPr>
          <w:sz w:val="24"/>
        </w:rPr>
        <w:t>.</w:t>
      </w:r>
      <w:r w:rsidR="0015584A" w:rsidRPr="00D51139">
        <w:rPr>
          <w:sz w:val="24"/>
        </w:rPr>
        <w:t xml:space="preserve"> </w:t>
      </w:r>
      <w:r w:rsidR="0015584A" w:rsidRPr="00D51139">
        <w:rPr>
          <w:i/>
          <w:szCs w:val="26"/>
        </w:rPr>
        <w:t>(Серия выходит ненумерованными выпусками.)</w:t>
      </w:r>
    </w:p>
    <w:p w:rsidR="00590DB6" w:rsidRPr="00D51139" w:rsidRDefault="00590DB6" w:rsidP="006F568C">
      <w:pPr>
        <w:numPr>
          <w:ilvl w:val="0"/>
          <w:numId w:val="14"/>
        </w:numPr>
        <w:shd w:val="clear" w:color="auto" w:fill="FFFFFF"/>
        <w:spacing w:before="60" w:after="60"/>
        <w:rPr>
          <w:kern w:val="20"/>
          <w:lang w:val="ru-RU"/>
        </w:rPr>
      </w:pPr>
      <w:r w:rsidRPr="00D51139">
        <w:rPr>
          <w:bCs/>
          <w:kern w:val="20"/>
          <w:lang w:val="ru-RU"/>
        </w:rPr>
        <w:t xml:space="preserve">Дальневосточные моря России </w:t>
      </w:r>
      <w:r w:rsidRPr="00D51139">
        <w:rPr>
          <w:kern w:val="20"/>
          <w:lang w:val="ru-RU"/>
        </w:rPr>
        <w:t xml:space="preserve">: в 4 кн. </w:t>
      </w:r>
      <w:r w:rsidRPr="00D51139">
        <w:rPr>
          <w:i/>
          <w:kern w:val="20"/>
          <w:lang w:val="ru-RU"/>
        </w:rPr>
        <w:t xml:space="preserve">/ гл. </w:t>
      </w:r>
      <w:r w:rsidR="005D4DC6" w:rsidRPr="00D51139">
        <w:rPr>
          <w:i/>
          <w:kern w:val="20"/>
          <w:lang w:val="ru-RU"/>
        </w:rPr>
        <w:t>ред</w:t>
      </w:r>
      <w:r w:rsidRPr="00D51139">
        <w:rPr>
          <w:i/>
          <w:kern w:val="20"/>
          <w:lang w:val="ru-RU"/>
        </w:rPr>
        <w:t>. В.А. Акуличев</w:t>
      </w:r>
      <w:r w:rsidRPr="00D51139">
        <w:rPr>
          <w:kern w:val="20"/>
          <w:lang w:val="ru-RU"/>
        </w:rPr>
        <w:t xml:space="preserve">. – М. : Наука, 2007. </w:t>
      </w:r>
      <w:r w:rsidRPr="00D51139">
        <w:rPr>
          <w:i/>
          <w:kern w:val="20"/>
          <w:lang w:val="ru-RU"/>
        </w:rPr>
        <w:t xml:space="preserve">– </w:t>
      </w:r>
      <w:r w:rsidRPr="00D51139">
        <w:rPr>
          <w:i/>
          <w:kern w:val="20"/>
        </w:rPr>
        <w:t>ISBN</w:t>
      </w:r>
      <w:r w:rsidRPr="00D51139">
        <w:rPr>
          <w:i/>
          <w:kern w:val="20"/>
          <w:lang w:val="ru-RU"/>
        </w:rPr>
        <w:t xml:space="preserve"> 978-5-02-036181-2.</w:t>
      </w:r>
      <w:r w:rsidRPr="00D51139">
        <w:rPr>
          <w:kern w:val="20"/>
          <w:lang w:val="ru-RU"/>
        </w:rPr>
        <w:t xml:space="preserve"> </w:t>
      </w:r>
      <w:r w:rsidR="002D3F88" w:rsidRPr="00D51139">
        <w:rPr>
          <w:kern w:val="20"/>
          <w:lang w:val="ru-RU"/>
        </w:rPr>
        <w:t xml:space="preserve">– </w:t>
      </w:r>
      <w:r w:rsidRPr="00D51139">
        <w:rPr>
          <w:kern w:val="20"/>
          <w:lang w:val="ru-RU"/>
        </w:rPr>
        <w:t xml:space="preserve">Кн. 1 : Океанологические исследования </w:t>
      </w:r>
      <w:r w:rsidRPr="00D51139">
        <w:rPr>
          <w:i/>
          <w:kern w:val="20"/>
          <w:lang w:val="ru-RU"/>
        </w:rPr>
        <w:t>/ отв. ред. В.Б. Лобанов, В.А. Лучин</w:t>
      </w:r>
      <w:r w:rsidRPr="00D51139">
        <w:rPr>
          <w:kern w:val="20"/>
          <w:lang w:val="ru-RU"/>
        </w:rPr>
        <w:t xml:space="preserve">. – 660 с. </w:t>
      </w:r>
      <w:r w:rsidR="00053433" w:rsidRPr="00053433">
        <w:rPr>
          <w:i/>
          <w:kern w:val="20"/>
          <w:lang w:val="ru-RU"/>
        </w:rPr>
        <w:t>–</w:t>
      </w:r>
      <w:r w:rsidRPr="00053433">
        <w:rPr>
          <w:i/>
          <w:kern w:val="20"/>
          <w:lang w:val="ru-RU"/>
        </w:rPr>
        <w:t xml:space="preserve"> </w:t>
      </w:r>
      <w:r w:rsidRPr="00053433">
        <w:rPr>
          <w:i/>
          <w:kern w:val="20"/>
        </w:rPr>
        <w:t>ISBN</w:t>
      </w:r>
      <w:r w:rsidRPr="00053433">
        <w:rPr>
          <w:i/>
          <w:kern w:val="20"/>
          <w:lang w:val="ru-RU"/>
        </w:rPr>
        <w:t xml:space="preserve"> 978-5-02-036180-5</w:t>
      </w:r>
      <w:r w:rsidRPr="00D51139">
        <w:rPr>
          <w:kern w:val="20"/>
          <w:lang w:val="ru-RU"/>
        </w:rPr>
        <w:t xml:space="preserve">. </w:t>
      </w:r>
      <w:r w:rsidR="002D3F88" w:rsidRPr="00D51139">
        <w:rPr>
          <w:i/>
          <w:kern w:val="20"/>
          <w:sz w:val="26"/>
          <w:szCs w:val="26"/>
          <w:lang w:val="ru-RU"/>
        </w:rPr>
        <w:t>(Том описан по принципу двухуровневого описания, поэтому после номера книги перед ее заглавием стоит двоеточие.)</w:t>
      </w:r>
    </w:p>
    <w:p w:rsidR="00590DB6" w:rsidRPr="00D51139" w:rsidRDefault="00590DB6" w:rsidP="006F568C">
      <w:pPr>
        <w:shd w:val="clear" w:color="auto" w:fill="FFFFFF"/>
        <w:spacing w:before="60" w:after="60"/>
        <w:ind w:left="644"/>
        <w:rPr>
          <w:i/>
          <w:kern w:val="20"/>
          <w:sz w:val="26"/>
          <w:szCs w:val="26"/>
          <w:lang w:val="ru-RU"/>
        </w:rPr>
      </w:pPr>
      <w:r w:rsidRPr="00D51139">
        <w:rPr>
          <w:i/>
          <w:kern w:val="20"/>
          <w:sz w:val="26"/>
          <w:szCs w:val="26"/>
          <w:lang w:val="ru-RU"/>
        </w:rPr>
        <w:t>Или:</w:t>
      </w:r>
    </w:p>
    <w:p w:rsidR="00590DB6" w:rsidRPr="00D51139" w:rsidRDefault="00590DB6" w:rsidP="006F568C">
      <w:pPr>
        <w:numPr>
          <w:ilvl w:val="0"/>
          <w:numId w:val="14"/>
        </w:numPr>
        <w:shd w:val="clear" w:color="auto" w:fill="FFFFFF"/>
        <w:spacing w:before="60" w:after="60"/>
        <w:rPr>
          <w:i/>
          <w:lang w:val="ru-RU"/>
        </w:rPr>
      </w:pPr>
      <w:r w:rsidRPr="00D51139">
        <w:rPr>
          <w:bCs/>
          <w:kern w:val="20"/>
          <w:lang w:val="ru-RU"/>
        </w:rPr>
        <w:t xml:space="preserve">Дальневосточные моря России. </w:t>
      </w:r>
      <w:r w:rsidR="00F83CD9" w:rsidRPr="00053433">
        <w:rPr>
          <w:bCs/>
          <w:kern w:val="20"/>
          <w:lang w:val="ru-RU"/>
        </w:rPr>
        <w:t>В 4 кн.</w:t>
      </w:r>
      <w:r w:rsidR="00F83CD9" w:rsidRPr="00D51139">
        <w:rPr>
          <w:bCs/>
          <w:kern w:val="20"/>
          <w:lang w:val="ru-RU"/>
        </w:rPr>
        <w:t xml:space="preserve"> </w:t>
      </w:r>
      <w:r w:rsidRPr="00D51139">
        <w:rPr>
          <w:kern w:val="20"/>
          <w:lang w:val="ru-RU"/>
        </w:rPr>
        <w:t xml:space="preserve">Кн. 1. Океанологические исследования. – М. : Наука, 2007. – 660 с. </w:t>
      </w:r>
      <w:r w:rsidRPr="00053433">
        <w:rPr>
          <w:i/>
          <w:kern w:val="20"/>
          <w:lang w:val="ru-RU"/>
        </w:rPr>
        <w:t xml:space="preserve">– </w:t>
      </w:r>
      <w:r w:rsidRPr="00053433">
        <w:rPr>
          <w:i/>
          <w:kern w:val="20"/>
        </w:rPr>
        <w:t>ISBN</w:t>
      </w:r>
      <w:r w:rsidRPr="00053433">
        <w:rPr>
          <w:i/>
          <w:kern w:val="20"/>
          <w:lang w:val="ru-RU"/>
        </w:rPr>
        <w:t xml:space="preserve"> 978-5-02-036180-5</w:t>
      </w:r>
      <w:r w:rsidRPr="00D51139">
        <w:rPr>
          <w:kern w:val="20"/>
          <w:lang w:val="ru-RU"/>
        </w:rPr>
        <w:t>.</w:t>
      </w:r>
      <w:r w:rsidRPr="00D51139">
        <w:rPr>
          <w:i/>
          <w:lang w:val="ru-RU"/>
        </w:rPr>
        <w:t xml:space="preserve"> </w:t>
      </w:r>
      <w:r w:rsidRPr="00D51139">
        <w:rPr>
          <w:i/>
          <w:sz w:val="26"/>
          <w:szCs w:val="26"/>
          <w:lang w:val="ru-RU"/>
        </w:rPr>
        <w:t>(</w:t>
      </w:r>
      <w:r w:rsidR="00202A6C" w:rsidRPr="00D51139">
        <w:rPr>
          <w:i/>
          <w:sz w:val="26"/>
          <w:szCs w:val="26"/>
          <w:lang w:val="ru-RU"/>
        </w:rPr>
        <w:t>Одноуровневое описание отдельного тома п</w:t>
      </w:r>
      <w:r w:rsidRPr="00D51139">
        <w:rPr>
          <w:i/>
          <w:sz w:val="26"/>
          <w:szCs w:val="26"/>
          <w:lang w:val="ru-RU"/>
        </w:rPr>
        <w:t>од общим заглавием, поэтому между частями заглавия ставится точка.)</w:t>
      </w:r>
      <w:r w:rsidRPr="00D51139">
        <w:rPr>
          <w:i/>
          <w:lang w:val="ru-RU"/>
        </w:rPr>
        <w:t xml:space="preserve"> </w:t>
      </w:r>
    </w:p>
    <w:p w:rsidR="00590DB6" w:rsidRPr="00D51139" w:rsidRDefault="00590DB6" w:rsidP="006F568C">
      <w:pPr>
        <w:shd w:val="clear" w:color="auto" w:fill="FFFFFF"/>
        <w:spacing w:before="60" w:after="60"/>
        <w:ind w:left="644"/>
        <w:rPr>
          <w:kern w:val="20"/>
          <w:sz w:val="26"/>
          <w:szCs w:val="26"/>
          <w:lang w:val="ru-RU"/>
        </w:rPr>
      </w:pPr>
      <w:r w:rsidRPr="00D51139">
        <w:rPr>
          <w:i/>
          <w:kern w:val="20"/>
          <w:sz w:val="26"/>
          <w:szCs w:val="26"/>
          <w:lang w:val="ru-RU"/>
        </w:rPr>
        <w:t>Или:</w:t>
      </w:r>
    </w:p>
    <w:p w:rsidR="00590DB6" w:rsidRPr="00D51139" w:rsidRDefault="00590DB6" w:rsidP="006F568C">
      <w:pPr>
        <w:numPr>
          <w:ilvl w:val="0"/>
          <w:numId w:val="14"/>
        </w:numPr>
        <w:shd w:val="clear" w:color="auto" w:fill="FFFFFF"/>
        <w:spacing w:before="60" w:after="60"/>
        <w:rPr>
          <w:i/>
          <w:kern w:val="20"/>
          <w:sz w:val="26"/>
          <w:szCs w:val="26"/>
          <w:lang w:val="ru-RU"/>
        </w:rPr>
      </w:pPr>
      <w:r w:rsidRPr="00D51139">
        <w:rPr>
          <w:kern w:val="20"/>
          <w:lang w:val="ru-RU"/>
        </w:rPr>
        <w:t xml:space="preserve">Океанологические исследования / отв. ред. В.Б. Лобанов, В.А. Лучин. – М. : Наука, 2007. – 660 с. </w:t>
      </w:r>
      <w:r w:rsidRPr="00053433">
        <w:rPr>
          <w:i/>
          <w:kern w:val="20"/>
          <w:lang w:val="ru-RU"/>
        </w:rPr>
        <w:t xml:space="preserve">– </w:t>
      </w:r>
      <w:r w:rsidRPr="00053433">
        <w:rPr>
          <w:i/>
          <w:kern w:val="20"/>
        </w:rPr>
        <w:t>ISBN</w:t>
      </w:r>
      <w:r w:rsidRPr="00053433">
        <w:rPr>
          <w:i/>
          <w:kern w:val="20"/>
          <w:lang w:val="ru-RU"/>
        </w:rPr>
        <w:t xml:space="preserve"> 978-5-02-036180-5.</w:t>
      </w:r>
      <w:r w:rsidRPr="00D51139">
        <w:rPr>
          <w:kern w:val="20"/>
          <w:lang w:val="ru-RU"/>
        </w:rPr>
        <w:t xml:space="preserve"> – (</w:t>
      </w:r>
      <w:r w:rsidRPr="00D51139">
        <w:rPr>
          <w:bCs/>
          <w:kern w:val="20"/>
          <w:lang w:val="ru-RU"/>
        </w:rPr>
        <w:t>Дальневосточные моря России : в 4 кн. ; кн. 1).</w:t>
      </w:r>
      <w:r w:rsidRPr="00D51139">
        <w:rPr>
          <w:i/>
          <w:lang w:val="ru-RU"/>
        </w:rPr>
        <w:t xml:space="preserve"> </w:t>
      </w:r>
      <w:r w:rsidRPr="00D51139">
        <w:rPr>
          <w:i/>
          <w:sz w:val="26"/>
          <w:szCs w:val="26"/>
          <w:lang w:val="ru-RU"/>
        </w:rPr>
        <w:t>(Отдельный том</w:t>
      </w:r>
      <w:r w:rsidRPr="00D51139">
        <w:rPr>
          <w:i/>
          <w:lang w:val="ru-RU"/>
        </w:rPr>
        <w:t xml:space="preserve"> </w:t>
      </w:r>
      <w:r w:rsidRPr="00D51139">
        <w:rPr>
          <w:i/>
          <w:sz w:val="26"/>
          <w:szCs w:val="26"/>
          <w:lang w:val="ru-RU"/>
        </w:rPr>
        <w:t>описан под частным заглавием тома, а его связь с многотомным изданием указана в области серии.)</w:t>
      </w:r>
    </w:p>
    <w:p w:rsidR="00953903" w:rsidRPr="00D51139" w:rsidRDefault="00953903" w:rsidP="00953903">
      <w:pPr>
        <w:pStyle w:val="2"/>
        <w:numPr>
          <w:ilvl w:val="0"/>
          <w:numId w:val="14"/>
        </w:numPr>
        <w:spacing w:before="60"/>
        <w:ind w:left="1003" w:hanging="357"/>
        <w:jc w:val="left"/>
        <w:rPr>
          <w:szCs w:val="26"/>
        </w:rPr>
      </w:pPr>
      <w:r w:rsidRPr="00D51139">
        <w:rPr>
          <w:sz w:val="24"/>
        </w:rPr>
        <w:t xml:space="preserve">Группы и другие алгебраические системы с условиями конечности. – Новосибирск : Наука, 1984. – 155 с. – (Тр. Ин-та математики / АН СССР, Сиб. отд-ние ; т. 4). </w:t>
      </w:r>
      <w:r w:rsidRPr="00D51139">
        <w:rPr>
          <w:i/>
          <w:szCs w:val="26"/>
        </w:rPr>
        <w:t>(В области серии после</w:t>
      </w:r>
      <w:r w:rsidRPr="00D51139">
        <w:rPr>
          <w:i/>
          <w:sz w:val="24"/>
        </w:rPr>
        <w:t xml:space="preserve"> </w:t>
      </w:r>
      <w:r w:rsidRPr="00D51139">
        <w:rPr>
          <w:i/>
          <w:szCs w:val="26"/>
        </w:rPr>
        <w:t>косой приведены наименования головной организации и ее подразделения в том порядке, как они стоят на титуле.)</w:t>
      </w:r>
    </w:p>
    <w:p w:rsidR="004E78E5" w:rsidRPr="00D51139" w:rsidRDefault="004E78E5" w:rsidP="004E78E5">
      <w:pPr>
        <w:pStyle w:val="2"/>
        <w:numPr>
          <w:ilvl w:val="0"/>
          <w:numId w:val="14"/>
        </w:numPr>
        <w:spacing w:before="60"/>
        <w:ind w:left="1003" w:hanging="357"/>
        <w:jc w:val="left"/>
        <w:rPr>
          <w:szCs w:val="26"/>
        </w:rPr>
      </w:pPr>
      <w:r w:rsidRPr="00D51139">
        <w:rPr>
          <w:sz w:val="24"/>
        </w:rPr>
        <w:t>Комаровские чтения. Вып. 53–55. Владивосток : Дальнаука</w:t>
      </w:r>
      <w:r w:rsidR="003B042F" w:rsidRPr="00D51139">
        <w:rPr>
          <w:sz w:val="24"/>
        </w:rPr>
        <w:t>, 2006–2007.</w:t>
      </w:r>
      <w:r w:rsidRPr="00D51139">
        <w:rPr>
          <w:sz w:val="24"/>
        </w:rPr>
        <w:t xml:space="preserve"> Вып. 53. 2006. 155 с. </w:t>
      </w:r>
      <w:r w:rsidRPr="00D51139">
        <w:rPr>
          <w:i/>
          <w:kern w:val="20"/>
          <w:sz w:val="24"/>
        </w:rPr>
        <w:t>ISBN 5-8044-0569-1</w:t>
      </w:r>
      <w:r w:rsidRPr="00D51139">
        <w:rPr>
          <w:kern w:val="20"/>
          <w:sz w:val="24"/>
        </w:rPr>
        <w:t xml:space="preserve"> ; Вып. 54. 2007. 319 с. </w:t>
      </w:r>
      <w:r w:rsidRPr="00D51139">
        <w:rPr>
          <w:i/>
          <w:kern w:val="20"/>
          <w:sz w:val="24"/>
        </w:rPr>
        <w:t xml:space="preserve">ISBN 978-5-8044-0775-0 </w:t>
      </w:r>
      <w:r w:rsidRPr="00D51139">
        <w:rPr>
          <w:kern w:val="20"/>
          <w:sz w:val="24"/>
        </w:rPr>
        <w:t xml:space="preserve">; Вып. 55. 2007. 220 с. </w:t>
      </w:r>
      <w:r w:rsidRPr="00D51139">
        <w:rPr>
          <w:i/>
          <w:kern w:val="20"/>
          <w:sz w:val="24"/>
        </w:rPr>
        <w:t>ISBN 978-5-8044-0815-3</w:t>
      </w:r>
      <w:r w:rsidRPr="00D51139">
        <w:rPr>
          <w:kern w:val="20"/>
          <w:sz w:val="24"/>
        </w:rPr>
        <w:t>.</w:t>
      </w:r>
      <w:r w:rsidRPr="00D51139">
        <w:rPr>
          <w:kern w:val="20"/>
        </w:rPr>
        <w:t xml:space="preserve"> </w:t>
      </w:r>
      <w:r w:rsidRPr="00D51139">
        <w:rPr>
          <w:i/>
          <w:kern w:val="20"/>
        </w:rPr>
        <w:t>(Описаны по типу ссылки</w:t>
      </w:r>
      <w:r w:rsidR="00053433" w:rsidRPr="00D93D44">
        <w:rPr>
          <w:i/>
          <w:szCs w:val="26"/>
        </w:rPr>
        <w:t xml:space="preserve">, </w:t>
      </w:r>
      <w:r w:rsidR="00053433" w:rsidRPr="00D51139">
        <w:rPr>
          <w:i/>
          <w:szCs w:val="26"/>
        </w:rPr>
        <w:t>без</w:t>
      </w:r>
      <w:r w:rsidR="00053433" w:rsidRPr="00D93D44">
        <w:rPr>
          <w:i/>
          <w:szCs w:val="26"/>
        </w:rPr>
        <w:t xml:space="preserve"> </w:t>
      </w:r>
      <w:r w:rsidR="00053433" w:rsidRPr="00D51139">
        <w:rPr>
          <w:i/>
          <w:szCs w:val="26"/>
        </w:rPr>
        <w:t>тире</w:t>
      </w:r>
      <w:r w:rsidR="00053433" w:rsidRPr="00D93D44">
        <w:rPr>
          <w:i/>
          <w:szCs w:val="26"/>
        </w:rPr>
        <w:t xml:space="preserve"> </w:t>
      </w:r>
      <w:r w:rsidR="00053433" w:rsidRPr="00D51139">
        <w:rPr>
          <w:i/>
          <w:szCs w:val="26"/>
        </w:rPr>
        <w:t>между</w:t>
      </w:r>
      <w:r w:rsidR="00053433" w:rsidRPr="00D93D44">
        <w:rPr>
          <w:i/>
          <w:szCs w:val="26"/>
        </w:rPr>
        <w:t xml:space="preserve"> </w:t>
      </w:r>
      <w:r w:rsidR="00053433" w:rsidRPr="00D51139">
        <w:rPr>
          <w:i/>
          <w:szCs w:val="26"/>
        </w:rPr>
        <w:t>областями</w:t>
      </w:r>
      <w:r w:rsidR="00053433" w:rsidRPr="00D93D44">
        <w:rPr>
          <w:i/>
          <w:szCs w:val="26"/>
        </w:rPr>
        <w:t xml:space="preserve"> </w:t>
      </w:r>
      <w:r w:rsidR="00053433" w:rsidRPr="00D51139">
        <w:rPr>
          <w:i/>
          <w:szCs w:val="26"/>
        </w:rPr>
        <w:t>описания</w:t>
      </w:r>
      <w:r w:rsidR="00D93D44">
        <w:rPr>
          <w:i/>
          <w:szCs w:val="26"/>
        </w:rPr>
        <w:t>,</w:t>
      </w:r>
      <w:r w:rsidR="00053433" w:rsidRPr="00D51139">
        <w:rPr>
          <w:i/>
          <w:kern w:val="20"/>
        </w:rPr>
        <w:t xml:space="preserve"> </w:t>
      </w:r>
      <w:r w:rsidRPr="00D51139">
        <w:rPr>
          <w:i/>
          <w:kern w:val="20"/>
        </w:rPr>
        <w:t>3 тома из продолжающегося издания.)</w:t>
      </w:r>
    </w:p>
    <w:p w:rsidR="00590DB6" w:rsidRPr="00D51139" w:rsidRDefault="007D1965" w:rsidP="006F568C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 xml:space="preserve">Труды Института геологии </w:t>
      </w:r>
      <w:r w:rsidRPr="00D51139">
        <w:rPr>
          <w:i/>
          <w:sz w:val="24"/>
        </w:rPr>
        <w:t xml:space="preserve">/ </w:t>
      </w:r>
      <w:r w:rsidR="0096737C" w:rsidRPr="00D51139">
        <w:rPr>
          <w:i/>
          <w:sz w:val="24"/>
        </w:rPr>
        <w:t>Р</w:t>
      </w:r>
      <w:r w:rsidR="00086338" w:rsidRPr="00D51139">
        <w:rPr>
          <w:i/>
          <w:sz w:val="24"/>
        </w:rPr>
        <w:t>ос. акад. наук</w:t>
      </w:r>
      <w:r w:rsidRPr="00D51139">
        <w:rPr>
          <w:i/>
          <w:sz w:val="24"/>
        </w:rPr>
        <w:t>, Урал. отд-ние, Коми науч. центр, Ин-т геологии</w:t>
      </w:r>
      <w:r w:rsidRPr="00D51139">
        <w:rPr>
          <w:sz w:val="24"/>
        </w:rPr>
        <w:t>. 2003. Вып. 113 : Петрология и минералогия Севера Урала и Тиммана. 194 с.</w:t>
      </w:r>
      <w:r w:rsidR="00953903" w:rsidRPr="00D51139">
        <w:rPr>
          <w:i/>
          <w:szCs w:val="26"/>
          <w:lang w:val="en-US"/>
        </w:rPr>
        <w:t xml:space="preserve"> (</w:t>
      </w:r>
      <w:r w:rsidR="00953903" w:rsidRPr="00D51139">
        <w:rPr>
          <w:i/>
          <w:szCs w:val="26"/>
        </w:rPr>
        <w:t>По</w:t>
      </w:r>
      <w:r w:rsidR="00953903" w:rsidRPr="00D51139">
        <w:rPr>
          <w:i/>
          <w:szCs w:val="26"/>
          <w:lang w:val="en-US"/>
        </w:rPr>
        <w:t xml:space="preserve"> </w:t>
      </w:r>
      <w:r w:rsidR="00953903" w:rsidRPr="00D51139">
        <w:rPr>
          <w:i/>
          <w:szCs w:val="26"/>
        </w:rPr>
        <w:t>типу</w:t>
      </w:r>
      <w:r w:rsidR="00953903" w:rsidRPr="00D51139">
        <w:rPr>
          <w:i/>
          <w:szCs w:val="26"/>
          <w:lang w:val="en-US"/>
        </w:rPr>
        <w:t xml:space="preserve"> </w:t>
      </w:r>
      <w:r w:rsidR="00953903" w:rsidRPr="00D51139">
        <w:rPr>
          <w:i/>
          <w:szCs w:val="26"/>
        </w:rPr>
        <w:t>ссылки</w:t>
      </w:r>
      <w:r w:rsidR="00953903" w:rsidRPr="00D51139">
        <w:rPr>
          <w:i/>
          <w:szCs w:val="26"/>
          <w:lang w:val="en-US"/>
        </w:rPr>
        <w:t xml:space="preserve">, </w:t>
      </w:r>
      <w:r w:rsidR="00953903" w:rsidRPr="00D51139">
        <w:rPr>
          <w:i/>
          <w:szCs w:val="26"/>
        </w:rPr>
        <w:t>без</w:t>
      </w:r>
      <w:r w:rsidR="00953903" w:rsidRPr="00D51139">
        <w:rPr>
          <w:i/>
          <w:szCs w:val="26"/>
          <w:lang w:val="en-US"/>
        </w:rPr>
        <w:t xml:space="preserve"> </w:t>
      </w:r>
      <w:r w:rsidR="00953903" w:rsidRPr="00D51139">
        <w:rPr>
          <w:i/>
          <w:szCs w:val="26"/>
        </w:rPr>
        <w:t>тире</w:t>
      </w:r>
      <w:r w:rsidR="00953903" w:rsidRPr="00D51139">
        <w:rPr>
          <w:i/>
          <w:szCs w:val="26"/>
          <w:lang w:val="en-US"/>
        </w:rPr>
        <w:t xml:space="preserve"> </w:t>
      </w:r>
      <w:r w:rsidR="00953903" w:rsidRPr="00D51139">
        <w:rPr>
          <w:i/>
          <w:szCs w:val="26"/>
        </w:rPr>
        <w:t>между</w:t>
      </w:r>
      <w:r w:rsidR="00953903" w:rsidRPr="00D51139">
        <w:rPr>
          <w:i/>
          <w:szCs w:val="26"/>
          <w:lang w:val="en-US"/>
        </w:rPr>
        <w:t xml:space="preserve"> </w:t>
      </w:r>
      <w:r w:rsidR="00953903" w:rsidRPr="00D51139">
        <w:rPr>
          <w:i/>
          <w:szCs w:val="26"/>
        </w:rPr>
        <w:t>областями</w:t>
      </w:r>
      <w:r w:rsidR="00953903" w:rsidRPr="00D51139">
        <w:rPr>
          <w:i/>
          <w:szCs w:val="26"/>
          <w:lang w:val="en-US"/>
        </w:rPr>
        <w:t xml:space="preserve"> </w:t>
      </w:r>
      <w:r w:rsidR="00953903" w:rsidRPr="00D51139">
        <w:rPr>
          <w:i/>
          <w:szCs w:val="26"/>
        </w:rPr>
        <w:t>описания</w:t>
      </w:r>
      <w:r w:rsidR="00953903" w:rsidRPr="00D51139">
        <w:rPr>
          <w:i/>
          <w:szCs w:val="26"/>
          <w:lang w:val="en-US"/>
        </w:rPr>
        <w:t>.)</w:t>
      </w:r>
    </w:p>
    <w:p w:rsidR="00590DB6" w:rsidRPr="00D51139" w:rsidRDefault="00590DB6" w:rsidP="006F568C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  <w:lang w:val="en-US"/>
        </w:rPr>
        <w:t xml:space="preserve">Computer cartography in </w:t>
      </w:r>
      <w:smartTag w:uri="urn:schemas-microsoft-com:office:smarttags" w:element="country-region">
        <w:smartTag w:uri="urn:schemas-microsoft-com:office:smarttags" w:element="place">
          <w:r w:rsidRPr="00D51139">
            <w:rPr>
              <w:sz w:val="24"/>
              <w:lang w:val="en-US"/>
            </w:rPr>
            <w:t>Sweden</w:t>
          </w:r>
        </w:smartTag>
      </w:smartTag>
      <w:r w:rsidRPr="00D51139">
        <w:rPr>
          <w:sz w:val="24"/>
          <w:lang w:val="en-US"/>
        </w:rPr>
        <w:t xml:space="preserve">. – </w:t>
      </w:r>
      <w:smartTag w:uri="urn:schemas-microsoft-com:office:smarttags" w:element="City">
        <w:r w:rsidRPr="00D51139">
          <w:rPr>
            <w:sz w:val="24"/>
            <w:lang w:val="en-US"/>
          </w:rPr>
          <w:t>Toronto</w:t>
        </w:r>
      </w:smartTag>
      <w:r w:rsidRPr="00D51139">
        <w:rPr>
          <w:sz w:val="24"/>
          <w:lang w:val="en-US"/>
        </w:rPr>
        <w:t xml:space="preserve"> : Univ. </w:t>
      </w:r>
      <w:smartTag w:uri="urn:schemas-microsoft-com:office:smarttags" w:element="place">
        <w:smartTag w:uri="urn:schemas-microsoft-com:office:smarttags" w:element="City">
          <w:r w:rsidRPr="00D51139">
            <w:rPr>
              <w:sz w:val="24"/>
              <w:lang w:val="en-US"/>
            </w:rPr>
            <w:t>Toronto</w:t>
          </w:r>
        </w:smartTag>
      </w:smartTag>
      <w:r w:rsidRPr="00D51139">
        <w:rPr>
          <w:sz w:val="24"/>
          <w:lang w:val="en-US"/>
        </w:rPr>
        <w:t xml:space="preserve"> Press, 1977. – 114 p. – (Cartographica ; monogr. </w:t>
      </w:r>
      <w:r w:rsidR="00B96B87" w:rsidRPr="00D51139">
        <w:rPr>
          <w:sz w:val="24"/>
          <w:lang w:val="en-US"/>
        </w:rPr>
        <w:t>N</w:t>
      </w:r>
      <w:r w:rsidRPr="00D51139">
        <w:rPr>
          <w:sz w:val="24"/>
        </w:rPr>
        <w:t xml:space="preserve"> 20). </w:t>
      </w:r>
    </w:p>
    <w:p w:rsidR="002D3F88" w:rsidRPr="00D51139" w:rsidRDefault="002D3F88" w:rsidP="002D3F88">
      <w:pPr>
        <w:pStyle w:val="p"/>
        <w:numPr>
          <w:ilvl w:val="0"/>
          <w:numId w:val="14"/>
        </w:numPr>
        <w:spacing w:before="60" w:beforeAutospacing="0" w:after="60" w:afterAutospacing="0"/>
        <w:rPr>
          <w:i/>
          <w:lang w:val="en-US"/>
        </w:rPr>
      </w:pPr>
      <w:r w:rsidRPr="00D51139">
        <w:rPr>
          <w:lang w:val="en-US"/>
        </w:rPr>
        <w:t xml:space="preserve">Miyake, S. Japanese crustacean decapods and stomatopods in color. Vol. 1. Macrura, Anomura and Stomatopoda. </w:t>
      </w:r>
      <w:smartTag w:uri="urn:schemas-microsoft-com:office:smarttags" w:element="place">
        <w:smartTag w:uri="urn:schemas-microsoft-com:office:smarttags" w:element="City">
          <w:r w:rsidRPr="00D51139">
            <w:rPr>
              <w:lang w:val="en-US"/>
            </w:rPr>
            <w:t>Osaka</w:t>
          </w:r>
        </w:smartTag>
      </w:smartTag>
      <w:r w:rsidRPr="00D51139">
        <w:rPr>
          <w:lang w:val="en-US"/>
        </w:rPr>
        <w:t xml:space="preserve"> : Hoikusha, 1982. viii, 261 p. </w:t>
      </w:r>
      <w:r w:rsidRPr="00D51139">
        <w:t>Яп</w:t>
      </w:r>
      <w:r w:rsidRPr="00D51139">
        <w:rPr>
          <w:lang w:val="en-US"/>
        </w:rPr>
        <w:t xml:space="preserve">. </w:t>
      </w:r>
      <w:r w:rsidRPr="00D51139">
        <w:t>яз</w:t>
      </w:r>
      <w:r w:rsidRPr="00D51139">
        <w:rPr>
          <w:lang w:val="en-US"/>
        </w:rPr>
        <w:t>.</w:t>
      </w:r>
      <w:r w:rsidR="001127CA" w:rsidRPr="00D51139">
        <w:rPr>
          <w:lang w:val="en-US"/>
        </w:rPr>
        <w:t xml:space="preserve"> </w:t>
      </w:r>
      <w:r w:rsidR="00953903" w:rsidRPr="00D51139">
        <w:rPr>
          <w:i/>
          <w:sz w:val="26"/>
          <w:szCs w:val="26"/>
          <w:lang w:val="en-US"/>
        </w:rPr>
        <w:t>(</w:t>
      </w:r>
      <w:r w:rsidR="00953903" w:rsidRPr="00D51139">
        <w:rPr>
          <w:i/>
          <w:sz w:val="26"/>
          <w:szCs w:val="26"/>
        </w:rPr>
        <w:t>По</w:t>
      </w:r>
      <w:r w:rsidR="00953903" w:rsidRPr="00D51139">
        <w:rPr>
          <w:i/>
          <w:sz w:val="26"/>
          <w:szCs w:val="26"/>
          <w:lang w:val="en-US"/>
        </w:rPr>
        <w:t xml:space="preserve"> </w:t>
      </w:r>
      <w:r w:rsidR="00953903" w:rsidRPr="00D51139">
        <w:rPr>
          <w:i/>
          <w:sz w:val="26"/>
          <w:szCs w:val="26"/>
        </w:rPr>
        <w:t>типу</w:t>
      </w:r>
      <w:r w:rsidR="00953903" w:rsidRPr="00D51139">
        <w:rPr>
          <w:i/>
          <w:sz w:val="26"/>
          <w:szCs w:val="26"/>
          <w:lang w:val="en-US"/>
        </w:rPr>
        <w:t xml:space="preserve"> </w:t>
      </w:r>
      <w:r w:rsidR="00953903" w:rsidRPr="00D51139">
        <w:rPr>
          <w:i/>
          <w:sz w:val="26"/>
          <w:szCs w:val="26"/>
        </w:rPr>
        <w:t>ссылки</w:t>
      </w:r>
      <w:r w:rsidR="00953903" w:rsidRPr="00D51139">
        <w:rPr>
          <w:i/>
          <w:sz w:val="26"/>
          <w:szCs w:val="26"/>
          <w:lang w:val="en-US"/>
        </w:rPr>
        <w:t>.)</w:t>
      </w:r>
    </w:p>
    <w:p w:rsidR="000F4EC0" w:rsidRPr="00D51139" w:rsidRDefault="000F4EC0" w:rsidP="000F4EC0">
      <w:pPr>
        <w:pStyle w:val="2"/>
        <w:ind w:left="646" w:firstLine="0"/>
        <w:jc w:val="left"/>
        <w:rPr>
          <w:sz w:val="24"/>
          <w:lang w:val="en-US"/>
        </w:rPr>
      </w:pPr>
    </w:p>
    <w:p w:rsidR="00590DB6" w:rsidRPr="00D51139" w:rsidRDefault="00590DB6" w:rsidP="000F4EC0">
      <w:pPr>
        <w:pStyle w:val="2"/>
        <w:spacing w:after="60"/>
        <w:ind w:left="646" w:firstLine="0"/>
        <w:rPr>
          <w:b/>
          <w:i/>
          <w:szCs w:val="26"/>
        </w:rPr>
      </w:pPr>
      <w:r w:rsidRPr="00D51139">
        <w:rPr>
          <w:b/>
          <w:i/>
          <w:szCs w:val="26"/>
        </w:rPr>
        <w:t>Том многотомного издания, вышедший в серии</w:t>
      </w:r>
    </w:p>
    <w:p w:rsidR="00590DB6" w:rsidRPr="00D51139" w:rsidRDefault="00590DB6" w:rsidP="006F568C">
      <w:pPr>
        <w:pStyle w:val="2"/>
        <w:numPr>
          <w:ilvl w:val="0"/>
          <w:numId w:val="14"/>
        </w:numPr>
        <w:spacing w:before="60" w:after="60"/>
        <w:jc w:val="left"/>
        <w:rPr>
          <w:kern w:val="20"/>
          <w:sz w:val="24"/>
        </w:rPr>
      </w:pPr>
      <w:r w:rsidRPr="00D51139">
        <w:rPr>
          <w:sz w:val="24"/>
        </w:rPr>
        <w:t>Кусакин, О.Г. Морские и солоноватоводные равноногие ракообразные (</w:t>
      </w:r>
      <w:r w:rsidRPr="00D51139">
        <w:rPr>
          <w:sz w:val="24"/>
          <w:lang w:val="en-US"/>
        </w:rPr>
        <w:t>Isopoda</w:t>
      </w:r>
      <w:r w:rsidRPr="00D51139">
        <w:rPr>
          <w:sz w:val="24"/>
        </w:rPr>
        <w:t xml:space="preserve">) холодных и умеренных вод Северного полушария. Т. 3. Подотряд </w:t>
      </w:r>
      <w:r w:rsidRPr="00D51139">
        <w:rPr>
          <w:sz w:val="24"/>
          <w:lang w:val="en-US"/>
        </w:rPr>
        <w:t>Asellota</w:t>
      </w:r>
      <w:r w:rsidRPr="00D51139">
        <w:rPr>
          <w:sz w:val="24"/>
        </w:rPr>
        <w:t xml:space="preserve">. Ч. 3. Семейство </w:t>
      </w:r>
      <w:r w:rsidRPr="00D51139">
        <w:rPr>
          <w:sz w:val="24"/>
          <w:lang w:val="en-US"/>
        </w:rPr>
        <w:t>Munnopsidae</w:t>
      </w:r>
      <w:r w:rsidRPr="00D51139">
        <w:rPr>
          <w:sz w:val="24"/>
        </w:rPr>
        <w:t xml:space="preserve">. – СПб. : Наука, 2003. – 381 с. – (Определители по фауне, изд. Зоол. ин-том РАН ; вып. 171). </w:t>
      </w:r>
      <w:r w:rsidRPr="00D93D44">
        <w:rPr>
          <w:i/>
          <w:sz w:val="24"/>
        </w:rPr>
        <w:t xml:space="preserve">– </w:t>
      </w:r>
      <w:r w:rsidRPr="00D93D44">
        <w:rPr>
          <w:i/>
          <w:kern w:val="20"/>
          <w:sz w:val="24"/>
        </w:rPr>
        <w:t>ISBN 5-02-0261-86-6.</w:t>
      </w:r>
      <w:r w:rsidR="007D1965" w:rsidRPr="00D51139">
        <w:rPr>
          <w:kern w:val="20"/>
          <w:sz w:val="24"/>
        </w:rPr>
        <w:t xml:space="preserve"> </w:t>
      </w:r>
    </w:p>
    <w:p w:rsidR="00590DB6" w:rsidRPr="00D51139" w:rsidRDefault="00590DB6" w:rsidP="00590DB6">
      <w:pPr>
        <w:pStyle w:val="2"/>
        <w:spacing w:before="60" w:after="60"/>
        <w:ind w:left="284" w:firstLine="0"/>
        <w:jc w:val="left"/>
        <w:rPr>
          <w:sz w:val="24"/>
        </w:rPr>
      </w:pPr>
    </w:p>
    <w:p w:rsidR="00590DB6" w:rsidRPr="00D51139" w:rsidRDefault="00590DB6" w:rsidP="00590DB6">
      <w:pPr>
        <w:pStyle w:val="2"/>
        <w:spacing w:before="60" w:after="60"/>
        <w:ind w:firstLine="0"/>
        <w:rPr>
          <w:b/>
          <w:szCs w:val="26"/>
        </w:rPr>
      </w:pPr>
      <w:r w:rsidRPr="00D51139">
        <w:rPr>
          <w:b/>
          <w:szCs w:val="26"/>
        </w:rPr>
        <w:t>Депонированные научные работы</w:t>
      </w:r>
    </w:p>
    <w:p w:rsidR="00590DB6" w:rsidRPr="00D51139" w:rsidRDefault="00590DB6" w:rsidP="006F568C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>Социологическое исследование малых групп населения / В.И. Иванов и др. ; М-во образования РФ, Финансовая акад. – М., 2002. – 19</w:t>
      </w:r>
      <w:r w:rsidR="002A55C6" w:rsidRPr="00D51139">
        <w:rPr>
          <w:sz w:val="24"/>
        </w:rPr>
        <w:t xml:space="preserve"> с. – Деп. в ВИНИТИ 13.06.02, № </w:t>
      </w:r>
      <w:r w:rsidRPr="00D51139">
        <w:rPr>
          <w:sz w:val="24"/>
        </w:rPr>
        <w:t>145432.</w:t>
      </w:r>
    </w:p>
    <w:p w:rsidR="00590DB6" w:rsidRPr="00D51139" w:rsidRDefault="00590DB6" w:rsidP="006F568C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>Панов, В.Ф. Модели частиц в сильной гравитации / редкол. журн. «Изв. вузов. Физика». 1982. 7 </w:t>
      </w:r>
      <w:r w:rsidR="00433851" w:rsidRPr="00D51139">
        <w:rPr>
          <w:sz w:val="24"/>
        </w:rPr>
        <w:t xml:space="preserve">с. </w:t>
      </w:r>
      <w:r w:rsidRPr="00D51139">
        <w:rPr>
          <w:sz w:val="24"/>
        </w:rPr>
        <w:t>Деп. в ВИНИТИ 27.05.82, № 2641.</w:t>
      </w:r>
    </w:p>
    <w:p w:rsidR="00590DB6" w:rsidRPr="00D51139" w:rsidRDefault="00590DB6" w:rsidP="00C4054E">
      <w:pPr>
        <w:pStyle w:val="2"/>
        <w:spacing w:before="60" w:after="60"/>
        <w:ind w:firstLine="0"/>
        <w:rPr>
          <w:i/>
          <w:szCs w:val="26"/>
        </w:rPr>
      </w:pPr>
      <w:r w:rsidRPr="00D51139">
        <w:rPr>
          <w:i/>
          <w:szCs w:val="26"/>
        </w:rPr>
        <w:t>Объединенное описание депонированной работы с указанием реферата:</w:t>
      </w:r>
    </w:p>
    <w:p w:rsidR="00590DB6" w:rsidRPr="00D51139" w:rsidRDefault="00590DB6" w:rsidP="006F568C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 xml:space="preserve">Сергеева, В.В., Середин, Р.М. Применение таксономического анализа рода </w:t>
      </w:r>
      <w:r w:rsidRPr="00D51139">
        <w:rPr>
          <w:sz w:val="24"/>
          <w:lang w:val="en-US"/>
        </w:rPr>
        <w:t>Festuca</w:t>
      </w:r>
      <w:r w:rsidRPr="00D51139">
        <w:rPr>
          <w:sz w:val="24"/>
        </w:rPr>
        <w:t xml:space="preserve"> </w:t>
      </w:r>
      <w:r w:rsidRPr="00D51139">
        <w:rPr>
          <w:sz w:val="24"/>
          <w:lang w:val="en-US"/>
        </w:rPr>
        <w:t>L</w:t>
      </w:r>
      <w:r w:rsidRPr="00D51139">
        <w:rPr>
          <w:sz w:val="24"/>
        </w:rPr>
        <w:t>. флоры Северного Кавказа. – Краснодар, 1982. – 17</w:t>
      </w:r>
      <w:r w:rsidR="002A55C6" w:rsidRPr="00D51139">
        <w:rPr>
          <w:sz w:val="24"/>
        </w:rPr>
        <w:t xml:space="preserve"> с. – Деп. в ВИНИТИ 16.12.82, № </w:t>
      </w:r>
      <w:r w:rsidRPr="00D51139">
        <w:rPr>
          <w:sz w:val="24"/>
        </w:rPr>
        <w:t>6194. – Реф.: РЖ. Биология. 1983. № 3 А125.</w:t>
      </w:r>
    </w:p>
    <w:p w:rsidR="00590DB6" w:rsidRPr="00D51139" w:rsidRDefault="00590DB6" w:rsidP="00590DB6">
      <w:pPr>
        <w:pStyle w:val="2"/>
        <w:spacing w:before="60" w:after="60"/>
        <w:ind w:left="284" w:firstLine="0"/>
        <w:jc w:val="left"/>
        <w:rPr>
          <w:sz w:val="24"/>
        </w:rPr>
      </w:pPr>
    </w:p>
    <w:p w:rsidR="00590DB6" w:rsidRPr="00D51139" w:rsidRDefault="00590DB6" w:rsidP="00590DB6">
      <w:pPr>
        <w:pStyle w:val="2"/>
        <w:spacing w:before="60" w:after="60"/>
        <w:ind w:firstLine="0"/>
        <w:rPr>
          <w:b/>
          <w:szCs w:val="26"/>
        </w:rPr>
      </w:pPr>
      <w:r w:rsidRPr="00D51139">
        <w:rPr>
          <w:b/>
          <w:szCs w:val="26"/>
        </w:rPr>
        <w:t>Рецензии и рефераты</w:t>
      </w:r>
    </w:p>
    <w:p w:rsidR="00590DB6" w:rsidRPr="00D51139" w:rsidRDefault="00590DB6" w:rsidP="002E69B7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>Если описание начинается с рецензии</w:t>
      </w:r>
      <w:r w:rsidR="00953903" w:rsidRPr="00D51139">
        <w:rPr>
          <w:szCs w:val="26"/>
        </w:rPr>
        <w:t xml:space="preserve"> (реферата)</w:t>
      </w:r>
      <w:r w:rsidRPr="00D51139">
        <w:rPr>
          <w:szCs w:val="26"/>
        </w:rPr>
        <w:t>, сведения о рецензируемых (реферируемых) документах приводятся в примечании после слов «Рец. на кн.:», «Рец. на ст.:», «Реф. кн.:», «Реф. ст.:» или их эквивалентов на других языках: «</w:t>
      </w:r>
      <w:r w:rsidRPr="00D51139">
        <w:rPr>
          <w:szCs w:val="26"/>
          <w:lang w:val="en-US"/>
        </w:rPr>
        <w:t>Rev</w:t>
      </w:r>
      <w:r w:rsidRPr="00D51139">
        <w:rPr>
          <w:szCs w:val="26"/>
        </w:rPr>
        <w:t xml:space="preserve">. </w:t>
      </w:r>
      <w:r w:rsidRPr="00D51139">
        <w:rPr>
          <w:szCs w:val="26"/>
          <w:lang w:val="en-US"/>
        </w:rPr>
        <w:t>op</w:t>
      </w:r>
      <w:r w:rsidRPr="00D51139">
        <w:rPr>
          <w:szCs w:val="26"/>
        </w:rPr>
        <w:t>.:», «</w:t>
      </w:r>
      <w:r w:rsidRPr="00D51139">
        <w:rPr>
          <w:szCs w:val="26"/>
          <w:lang w:val="en-US"/>
        </w:rPr>
        <w:t>Ref</w:t>
      </w:r>
      <w:r w:rsidRPr="00D51139">
        <w:rPr>
          <w:szCs w:val="26"/>
        </w:rPr>
        <w:t xml:space="preserve">. </w:t>
      </w:r>
      <w:r w:rsidRPr="00D51139">
        <w:rPr>
          <w:szCs w:val="26"/>
          <w:lang w:val="en-US"/>
        </w:rPr>
        <w:t>op</w:t>
      </w:r>
      <w:r w:rsidR="00E45000" w:rsidRPr="00D51139">
        <w:rPr>
          <w:szCs w:val="26"/>
        </w:rPr>
        <w:t>.:».</w:t>
      </w:r>
    </w:p>
    <w:p w:rsidR="00590DB6" w:rsidRPr="00D51139" w:rsidRDefault="00590DB6" w:rsidP="00590DB6">
      <w:pPr>
        <w:pStyle w:val="2"/>
        <w:spacing w:before="60" w:after="60"/>
        <w:ind w:firstLine="0"/>
        <w:jc w:val="left"/>
        <w:rPr>
          <w:sz w:val="24"/>
        </w:rPr>
      </w:pPr>
      <w:r w:rsidRPr="00D51139">
        <w:rPr>
          <w:i/>
          <w:szCs w:val="26"/>
        </w:rPr>
        <w:t>Основной объект описания – рецензия:</w:t>
      </w:r>
    </w:p>
    <w:p w:rsidR="00590DB6" w:rsidRPr="00D51139" w:rsidRDefault="00590DB6" w:rsidP="006F568C">
      <w:pPr>
        <w:pStyle w:val="2"/>
        <w:numPr>
          <w:ilvl w:val="0"/>
          <w:numId w:val="14"/>
        </w:numPr>
        <w:spacing w:before="60" w:after="60"/>
        <w:jc w:val="left"/>
        <w:rPr>
          <w:i/>
          <w:sz w:val="24"/>
        </w:rPr>
      </w:pPr>
      <w:r w:rsidRPr="00D51139">
        <w:rPr>
          <w:sz w:val="24"/>
        </w:rPr>
        <w:t>Александров, К. Из истории белого движения // Мир библиографии. 1998. № 2. С. 94–95. – Рец. на кн.: Рутыч, Н.Н. Библиографический справочник высших чинов Добровольческой армии и Вооруженных сил Юга России : (матер</w:t>
      </w:r>
      <w:r w:rsidR="00E45000" w:rsidRPr="00D51139">
        <w:rPr>
          <w:sz w:val="24"/>
        </w:rPr>
        <w:t>иалы к истории белого движения)</w:t>
      </w:r>
      <w:r w:rsidRPr="00D51139">
        <w:rPr>
          <w:sz w:val="24"/>
        </w:rPr>
        <w:t xml:space="preserve">. М. : </w:t>
      </w:r>
      <w:r w:rsidRPr="00D51139">
        <w:rPr>
          <w:sz w:val="24"/>
          <w:lang w:val="en-US"/>
        </w:rPr>
        <w:t>Regnum</w:t>
      </w:r>
      <w:r w:rsidRPr="00D51139">
        <w:rPr>
          <w:sz w:val="24"/>
        </w:rPr>
        <w:t>, 1997. 295 с.</w:t>
      </w:r>
    </w:p>
    <w:p w:rsidR="00590DB6" w:rsidRPr="00D51139" w:rsidRDefault="00590DB6" w:rsidP="00590DB6">
      <w:pPr>
        <w:pStyle w:val="2"/>
        <w:spacing w:before="60" w:after="60"/>
        <w:ind w:firstLine="0"/>
        <w:rPr>
          <w:szCs w:val="26"/>
        </w:rPr>
      </w:pPr>
      <w:r w:rsidRPr="00D51139">
        <w:rPr>
          <w:i/>
          <w:szCs w:val="26"/>
        </w:rPr>
        <w:t>Основной объект описания – цитируемое произведение:</w:t>
      </w:r>
      <w:r w:rsidRPr="00D51139">
        <w:rPr>
          <w:szCs w:val="26"/>
        </w:rPr>
        <w:t xml:space="preserve"> </w:t>
      </w:r>
    </w:p>
    <w:p w:rsidR="00590DB6" w:rsidRPr="00D51139" w:rsidRDefault="00590DB6" w:rsidP="006F568C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 xml:space="preserve">История Сахалина и Курильских островов с древнейших времен до начала </w:t>
      </w:r>
      <w:r w:rsidRPr="00D51139">
        <w:rPr>
          <w:sz w:val="24"/>
          <w:lang w:val="en-US"/>
        </w:rPr>
        <w:t>XXI</w:t>
      </w:r>
      <w:r w:rsidRPr="00D51139">
        <w:rPr>
          <w:sz w:val="24"/>
        </w:rPr>
        <w:t xml:space="preserve"> столетия : учеб. пособие для студентов высших учеб</w:t>
      </w:r>
      <w:r w:rsidR="0075163C" w:rsidRPr="00D51139">
        <w:rPr>
          <w:sz w:val="24"/>
        </w:rPr>
        <w:t>.</w:t>
      </w:r>
      <w:r w:rsidRPr="00D51139">
        <w:rPr>
          <w:sz w:val="24"/>
        </w:rPr>
        <w:t xml:space="preserve"> заведен</w:t>
      </w:r>
      <w:r w:rsidR="009E0EB9" w:rsidRPr="00D51139">
        <w:rPr>
          <w:sz w:val="24"/>
        </w:rPr>
        <w:t>ий региона / М.С. Высоков, А.А. </w:t>
      </w:r>
      <w:r w:rsidRPr="00D51139">
        <w:rPr>
          <w:sz w:val="24"/>
        </w:rPr>
        <w:t>Василевский, А.И. Костанов, М.И. Ищенко. Южно-Сахалинск : Южно-Сах. кн. изд-во, 2008. 712 с. – Рец.: Троицкая, Н.А. Новая книга по истории Сахалина и Курильских островов // Гуманитарные исследования в Восточной Сибири и на Дальнем В</w:t>
      </w:r>
      <w:r w:rsidR="005F120A" w:rsidRPr="00D51139">
        <w:rPr>
          <w:sz w:val="24"/>
        </w:rPr>
        <w:t xml:space="preserve">остоке. </w:t>
      </w:r>
      <w:r w:rsidR="0075163C" w:rsidRPr="00D51139">
        <w:rPr>
          <w:sz w:val="24"/>
        </w:rPr>
        <w:t>Владивосток,</w:t>
      </w:r>
      <w:r w:rsidR="0075163C" w:rsidRPr="00D51139">
        <w:rPr>
          <w:i/>
          <w:sz w:val="24"/>
        </w:rPr>
        <w:t xml:space="preserve"> </w:t>
      </w:r>
      <w:r w:rsidR="005F120A" w:rsidRPr="00D51139">
        <w:rPr>
          <w:sz w:val="24"/>
        </w:rPr>
        <w:t>2009. № 1. С. 75–</w:t>
      </w:r>
      <w:r w:rsidRPr="00D51139">
        <w:rPr>
          <w:sz w:val="24"/>
        </w:rPr>
        <w:t>76.</w:t>
      </w:r>
    </w:p>
    <w:p w:rsidR="00590DB6" w:rsidRPr="00D51139" w:rsidRDefault="00590DB6" w:rsidP="00590DB6">
      <w:pPr>
        <w:pStyle w:val="2"/>
        <w:spacing w:before="60" w:after="60"/>
        <w:ind w:firstLine="0"/>
        <w:rPr>
          <w:i/>
          <w:szCs w:val="26"/>
        </w:rPr>
      </w:pPr>
      <w:r w:rsidRPr="00D51139">
        <w:rPr>
          <w:i/>
          <w:szCs w:val="26"/>
        </w:rPr>
        <w:t>Рецензия не имеет заглавия:</w:t>
      </w:r>
    </w:p>
    <w:p w:rsidR="00590DB6" w:rsidRPr="00D51139" w:rsidRDefault="00590DB6" w:rsidP="006F568C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>Ди</w:t>
      </w:r>
      <w:r w:rsidR="00E45000" w:rsidRPr="00D51139">
        <w:rPr>
          <w:sz w:val="24"/>
        </w:rPr>
        <w:t>кова, М.А. [Рецензия] // Вестн.</w:t>
      </w:r>
      <w:r w:rsidR="005F120A" w:rsidRPr="00D51139">
        <w:rPr>
          <w:sz w:val="24"/>
        </w:rPr>
        <w:t xml:space="preserve"> ДВО РАН. 2007. № 3. С. 157–</w:t>
      </w:r>
      <w:r w:rsidRPr="00D51139">
        <w:rPr>
          <w:sz w:val="24"/>
        </w:rPr>
        <w:t>164. – Рец. на кн.: Дэвлет, Е.Г., Дэвлет, М.А. Мифы в камне : Мир наскального искусства России. М. : Алетейа, 2005. 472 с.</w:t>
      </w:r>
    </w:p>
    <w:p w:rsidR="00BD6103" w:rsidRPr="00D51139" w:rsidRDefault="00BD6103" w:rsidP="00BD6103">
      <w:pPr>
        <w:pStyle w:val="2"/>
        <w:spacing w:before="60" w:after="60"/>
        <w:ind w:firstLine="0"/>
        <w:rPr>
          <w:sz w:val="28"/>
          <w:szCs w:val="28"/>
        </w:rPr>
      </w:pPr>
    </w:p>
    <w:p w:rsidR="00BD6103" w:rsidRPr="00D51139" w:rsidRDefault="00BD6103" w:rsidP="00953903">
      <w:pPr>
        <w:pStyle w:val="2"/>
        <w:spacing w:before="60" w:after="60"/>
        <w:ind w:firstLine="0"/>
        <w:jc w:val="center"/>
        <w:rPr>
          <w:b/>
          <w:sz w:val="28"/>
          <w:szCs w:val="28"/>
        </w:rPr>
      </w:pPr>
      <w:r w:rsidRPr="00D51139">
        <w:rPr>
          <w:b/>
          <w:sz w:val="28"/>
          <w:szCs w:val="28"/>
        </w:rPr>
        <w:t>Электронные ресурсы</w:t>
      </w:r>
    </w:p>
    <w:p w:rsidR="00E54391" w:rsidRPr="00D51139" w:rsidRDefault="00BD6103" w:rsidP="002E69B7">
      <w:pPr>
        <w:ind w:firstLine="454"/>
        <w:jc w:val="both"/>
        <w:rPr>
          <w:bCs/>
          <w:sz w:val="26"/>
          <w:szCs w:val="26"/>
          <w:lang w:val="ru-RU"/>
        </w:rPr>
      </w:pPr>
      <w:r w:rsidRPr="00D51139">
        <w:rPr>
          <w:sz w:val="26"/>
          <w:szCs w:val="26"/>
          <w:lang w:val="ru-RU"/>
        </w:rPr>
        <w:t xml:space="preserve">Если </w:t>
      </w:r>
      <w:r w:rsidRPr="00D51139">
        <w:rPr>
          <w:bCs/>
          <w:sz w:val="26"/>
          <w:szCs w:val="26"/>
          <w:lang w:val="ru-RU"/>
        </w:rPr>
        <w:t>описания электронных ресурсов включаются в массив ссылок</w:t>
      </w:r>
      <w:r w:rsidRPr="00D51139">
        <w:rPr>
          <w:sz w:val="26"/>
          <w:szCs w:val="26"/>
          <w:lang w:val="ru-RU"/>
        </w:rPr>
        <w:t>, содержащий сведения о документах различных видов, то, как правило, указывают о</w:t>
      </w:r>
      <w:r w:rsidRPr="00D51139">
        <w:rPr>
          <w:bCs/>
          <w:sz w:val="26"/>
          <w:szCs w:val="26"/>
          <w:lang w:val="ru-RU"/>
        </w:rPr>
        <w:t>бщее обозначение материала для электронных ресурсов, особенно если это ресурс локального доступа</w:t>
      </w:r>
      <w:r w:rsidR="00E54391" w:rsidRPr="00D51139">
        <w:rPr>
          <w:bCs/>
          <w:sz w:val="26"/>
          <w:szCs w:val="26"/>
          <w:lang w:val="ru-RU"/>
        </w:rPr>
        <w:t xml:space="preserve">. </w:t>
      </w:r>
    </w:p>
    <w:p w:rsidR="00E54391" w:rsidRPr="00D51139" w:rsidRDefault="00E54391" w:rsidP="002E69B7">
      <w:pPr>
        <w:ind w:firstLine="454"/>
        <w:jc w:val="both"/>
        <w:rPr>
          <w:bCs/>
          <w:sz w:val="26"/>
          <w:szCs w:val="26"/>
          <w:lang w:val="ru-RU"/>
        </w:rPr>
      </w:pPr>
      <w:r w:rsidRPr="00D51139">
        <w:rPr>
          <w:bCs/>
          <w:sz w:val="26"/>
          <w:szCs w:val="26"/>
          <w:lang w:val="ru-RU"/>
        </w:rPr>
        <w:t>Для электронных ресурсов удаленного доступа вместо слов «Режим доступа» используют аббревиатуру «URL» (Uniform Resource Locator – унифицированный указатель ресурса).</w:t>
      </w:r>
    </w:p>
    <w:p w:rsidR="00BD6103" w:rsidRPr="00D51139" w:rsidRDefault="00BD6103" w:rsidP="00786392">
      <w:pPr>
        <w:pStyle w:val="2"/>
        <w:numPr>
          <w:ilvl w:val="0"/>
          <w:numId w:val="14"/>
        </w:numPr>
        <w:spacing w:before="60" w:after="60"/>
        <w:jc w:val="left"/>
        <w:rPr>
          <w:i/>
          <w:sz w:val="24"/>
        </w:rPr>
      </w:pPr>
      <w:r w:rsidRPr="00D51139">
        <w:rPr>
          <w:sz w:val="24"/>
        </w:rPr>
        <w:t xml:space="preserve">Жизнь прекрасна, жизнь трагична… [Электронный ресурс] : 1917 год в письмах А.В. Луначарского А.А. Луначарской / отв. сост. Л. Роговая ; сост. Н. Антонова ; Ин-т «Открытое о-во». – М., 2001. – </w:t>
      </w:r>
      <w:r w:rsidRPr="00D51139">
        <w:rPr>
          <w:sz w:val="24"/>
          <w:lang w:val="en-US"/>
        </w:rPr>
        <w:t>URL</w:t>
      </w:r>
      <w:r w:rsidRPr="00D51139">
        <w:rPr>
          <w:sz w:val="24"/>
        </w:rPr>
        <w:t>: http://www.auditorium.ru/books/473/ (дата обращения: 17.04.2006)</w:t>
      </w:r>
      <w:r w:rsidR="00000BDF" w:rsidRPr="00D51139">
        <w:rPr>
          <w:sz w:val="24"/>
        </w:rPr>
        <w:t>.</w:t>
      </w:r>
    </w:p>
    <w:p w:rsidR="00953903" w:rsidRPr="00D51139" w:rsidRDefault="00BD6103" w:rsidP="002E69B7">
      <w:pPr>
        <w:pStyle w:val="a4"/>
        <w:spacing w:before="60" w:after="60"/>
        <w:ind w:firstLine="454"/>
      </w:pPr>
      <w:r w:rsidRPr="00D51139">
        <w:rPr>
          <w:sz w:val="26"/>
          <w:szCs w:val="26"/>
        </w:rPr>
        <w:t>В области примечания приводят сведения, необходимые для поиска и характеристики технических сп</w:t>
      </w:r>
      <w:r w:rsidR="002E69B7" w:rsidRPr="00D51139">
        <w:rPr>
          <w:sz w:val="26"/>
          <w:szCs w:val="26"/>
        </w:rPr>
        <w:t>ецификаций электронного ресурса.</w:t>
      </w:r>
      <w:r w:rsidRPr="00D51139">
        <w:rPr>
          <w:sz w:val="26"/>
          <w:szCs w:val="26"/>
        </w:rPr>
        <w:t xml:space="preserve"> </w:t>
      </w:r>
      <w:r w:rsidR="002E69B7" w:rsidRPr="00D51139">
        <w:rPr>
          <w:sz w:val="26"/>
          <w:szCs w:val="26"/>
        </w:rPr>
        <w:t>Сведения приводят в следующей последовательности:</w:t>
      </w:r>
      <w:r w:rsidR="002E69B7" w:rsidRPr="00D51139">
        <w:t xml:space="preserve"> </w:t>
      </w:r>
    </w:p>
    <w:p w:rsidR="00953903" w:rsidRPr="00D51139" w:rsidRDefault="00A5549C" w:rsidP="00A5549C">
      <w:pPr>
        <w:pStyle w:val="a4"/>
        <w:numPr>
          <w:ilvl w:val="1"/>
          <w:numId w:val="14"/>
        </w:numPr>
        <w:tabs>
          <w:tab w:val="clear" w:pos="1724"/>
          <w:tab w:val="num" w:pos="540"/>
        </w:tabs>
        <w:spacing w:before="60" w:after="60"/>
        <w:ind w:left="811" w:hanging="357"/>
        <w:jc w:val="left"/>
        <w:rPr>
          <w:sz w:val="26"/>
          <w:szCs w:val="26"/>
        </w:rPr>
      </w:pPr>
      <w:r w:rsidRPr="00D51139">
        <w:rPr>
          <w:sz w:val="26"/>
          <w:szCs w:val="26"/>
        </w:rPr>
        <w:t>системные требования</w:t>
      </w:r>
      <w:r w:rsidR="00BD6103" w:rsidRPr="00D51139">
        <w:rPr>
          <w:sz w:val="26"/>
          <w:szCs w:val="26"/>
        </w:rPr>
        <w:t xml:space="preserve"> </w:t>
      </w:r>
      <w:r w:rsidRPr="00D51139">
        <w:rPr>
          <w:sz w:val="26"/>
          <w:szCs w:val="26"/>
        </w:rPr>
        <w:t>(в тех случаях, когда для доступа к документу требуется специальное программное обеспечение, например: Adobe Acrobat Reader, Power Point</w:t>
      </w:r>
      <w:r w:rsidR="003E6E0B" w:rsidRPr="00D51139">
        <w:rPr>
          <w:sz w:val="26"/>
          <w:szCs w:val="26"/>
        </w:rPr>
        <w:t xml:space="preserve"> и т.</w:t>
      </w:r>
      <w:r w:rsidRPr="00D51139">
        <w:rPr>
          <w:sz w:val="26"/>
          <w:szCs w:val="26"/>
        </w:rPr>
        <w:t>п.);</w:t>
      </w:r>
    </w:p>
    <w:p w:rsidR="00953903" w:rsidRPr="00D51139" w:rsidRDefault="00BD6103" w:rsidP="00A5549C">
      <w:pPr>
        <w:pStyle w:val="a4"/>
        <w:numPr>
          <w:ilvl w:val="1"/>
          <w:numId w:val="14"/>
        </w:numPr>
        <w:tabs>
          <w:tab w:val="clear" w:pos="1724"/>
          <w:tab w:val="num" w:pos="540"/>
        </w:tabs>
        <w:spacing w:before="60" w:after="60"/>
        <w:ind w:left="811" w:hanging="357"/>
        <w:jc w:val="left"/>
        <w:rPr>
          <w:sz w:val="26"/>
          <w:szCs w:val="26"/>
        </w:rPr>
      </w:pPr>
      <w:r w:rsidRPr="00D51139">
        <w:rPr>
          <w:sz w:val="26"/>
          <w:szCs w:val="26"/>
        </w:rPr>
        <w:t>свед</w:t>
      </w:r>
      <w:r w:rsidR="00A5549C" w:rsidRPr="00D51139">
        <w:rPr>
          <w:sz w:val="26"/>
          <w:szCs w:val="26"/>
        </w:rPr>
        <w:t>ения об ограничении доступности;</w:t>
      </w:r>
      <w:r w:rsidRPr="00D51139">
        <w:rPr>
          <w:sz w:val="26"/>
          <w:szCs w:val="26"/>
        </w:rPr>
        <w:t xml:space="preserve"> </w:t>
      </w:r>
    </w:p>
    <w:p w:rsidR="00953903" w:rsidRPr="00D51139" w:rsidRDefault="00BD6103" w:rsidP="00A5549C">
      <w:pPr>
        <w:pStyle w:val="a4"/>
        <w:numPr>
          <w:ilvl w:val="1"/>
          <w:numId w:val="14"/>
        </w:numPr>
        <w:tabs>
          <w:tab w:val="clear" w:pos="1724"/>
          <w:tab w:val="num" w:pos="540"/>
        </w:tabs>
        <w:spacing w:before="60" w:after="60"/>
        <w:ind w:left="811" w:hanging="357"/>
        <w:jc w:val="left"/>
        <w:rPr>
          <w:sz w:val="26"/>
          <w:szCs w:val="26"/>
        </w:rPr>
      </w:pPr>
      <w:r w:rsidRPr="00D51139">
        <w:rPr>
          <w:sz w:val="26"/>
          <w:szCs w:val="26"/>
        </w:rPr>
        <w:t>дат</w:t>
      </w:r>
      <w:r w:rsidR="002E69B7" w:rsidRPr="00D51139">
        <w:rPr>
          <w:sz w:val="26"/>
          <w:szCs w:val="26"/>
        </w:rPr>
        <w:t>а</w:t>
      </w:r>
      <w:r w:rsidRPr="00D51139">
        <w:rPr>
          <w:sz w:val="26"/>
          <w:szCs w:val="26"/>
        </w:rPr>
        <w:t xml:space="preserve"> обновления документа</w:t>
      </w:r>
      <w:r w:rsidR="002E69B7" w:rsidRPr="00D51139">
        <w:rPr>
          <w:sz w:val="26"/>
          <w:szCs w:val="26"/>
        </w:rPr>
        <w:t xml:space="preserve"> </w:t>
      </w:r>
      <w:r w:rsidR="00A5549C" w:rsidRPr="00D51139">
        <w:rPr>
          <w:bCs/>
          <w:sz w:val="26"/>
          <w:szCs w:val="26"/>
        </w:rPr>
        <w:t>(если она есть в документе</w:t>
      </w:r>
      <w:r w:rsidR="002E69B7" w:rsidRPr="00D51139">
        <w:rPr>
          <w:bCs/>
          <w:sz w:val="26"/>
          <w:szCs w:val="26"/>
        </w:rPr>
        <w:t>)</w:t>
      </w:r>
      <w:r w:rsidR="00A5549C" w:rsidRPr="00D51139">
        <w:rPr>
          <w:sz w:val="26"/>
          <w:szCs w:val="26"/>
        </w:rPr>
        <w:t>;</w:t>
      </w:r>
      <w:r w:rsidRPr="00D51139">
        <w:rPr>
          <w:sz w:val="26"/>
          <w:szCs w:val="26"/>
        </w:rPr>
        <w:t xml:space="preserve"> </w:t>
      </w:r>
    </w:p>
    <w:p w:rsidR="00953903" w:rsidRPr="00D51139" w:rsidRDefault="00A5549C" w:rsidP="00A5549C">
      <w:pPr>
        <w:pStyle w:val="a4"/>
        <w:numPr>
          <w:ilvl w:val="1"/>
          <w:numId w:val="14"/>
        </w:numPr>
        <w:tabs>
          <w:tab w:val="clear" w:pos="1724"/>
          <w:tab w:val="num" w:pos="540"/>
        </w:tabs>
        <w:spacing w:before="60" w:after="60"/>
        <w:ind w:left="811" w:hanging="357"/>
        <w:jc w:val="left"/>
        <w:rPr>
          <w:sz w:val="26"/>
          <w:szCs w:val="26"/>
        </w:rPr>
      </w:pPr>
      <w:r w:rsidRPr="00D51139">
        <w:rPr>
          <w:sz w:val="26"/>
          <w:szCs w:val="26"/>
        </w:rPr>
        <w:t>электронный адрес;</w:t>
      </w:r>
      <w:r w:rsidR="00BD6103" w:rsidRPr="00D51139">
        <w:rPr>
          <w:sz w:val="26"/>
          <w:szCs w:val="26"/>
        </w:rPr>
        <w:t xml:space="preserve"> </w:t>
      </w:r>
    </w:p>
    <w:p w:rsidR="002E69B7" w:rsidRPr="00D51139" w:rsidRDefault="00BD6103" w:rsidP="00A5549C">
      <w:pPr>
        <w:pStyle w:val="a4"/>
        <w:numPr>
          <w:ilvl w:val="1"/>
          <w:numId w:val="14"/>
        </w:numPr>
        <w:tabs>
          <w:tab w:val="clear" w:pos="1724"/>
          <w:tab w:val="num" w:pos="540"/>
        </w:tabs>
        <w:spacing w:before="60" w:after="60"/>
        <w:ind w:left="811" w:hanging="357"/>
        <w:jc w:val="left"/>
        <w:rPr>
          <w:bCs/>
          <w:sz w:val="26"/>
          <w:szCs w:val="26"/>
        </w:rPr>
      </w:pPr>
      <w:r w:rsidRPr="00D51139">
        <w:rPr>
          <w:sz w:val="26"/>
          <w:szCs w:val="26"/>
        </w:rPr>
        <w:t>дат</w:t>
      </w:r>
      <w:r w:rsidR="002E69B7" w:rsidRPr="00D51139">
        <w:rPr>
          <w:sz w:val="26"/>
          <w:szCs w:val="26"/>
        </w:rPr>
        <w:t>а</w:t>
      </w:r>
      <w:r w:rsidRPr="00D51139">
        <w:rPr>
          <w:sz w:val="26"/>
          <w:szCs w:val="26"/>
        </w:rPr>
        <w:t xml:space="preserve"> обращения к документу </w:t>
      </w:r>
      <w:r w:rsidR="00000BDF" w:rsidRPr="00D51139">
        <w:rPr>
          <w:bCs/>
          <w:sz w:val="26"/>
          <w:szCs w:val="26"/>
        </w:rPr>
        <w:t>(дат</w:t>
      </w:r>
      <w:r w:rsidR="002E69B7" w:rsidRPr="00D51139">
        <w:rPr>
          <w:bCs/>
          <w:sz w:val="26"/>
          <w:szCs w:val="26"/>
        </w:rPr>
        <w:t>а</w:t>
      </w:r>
      <w:r w:rsidR="00000BDF" w:rsidRPr="00D51139">
        <w:rPr>
          <w:bCs/>
          <w:sz w:val="26"/>
          <w:szCs w:val="26"/>
        </w:rPr>
        <w:t>, когда человек, составляющий ссылку, открывал этот ресурс, и он был доступен)</w:t>
      </w:r>
      <w:r w:rsidR="006E30D2" w:rsidRPr="00D51139">
        <w:rPr>
          <w:bCs/>
          <w:sz w:val="26"/>
          <w:szCs w:val="26"/>
        </w:rPr>
        <w:t xml:space="preserve"> в круглых скобках.</w:t>
      </w:r>
      <w:r w:rsidR="00000BDF" w:rsidRPr="00D51139">
        <w:rPr>
          <w:bCs/>
          <w:sz w:val="26"/>
          <w:szCs w:val="26"/>
        </w:rPr>
        <w:t xml:space="preserve"> </w:t>
      </w:r>
      <w:r w:rsidR="006E30D2" w:rsidRPr="00D51139">
        <w:rPr>
          <w:sz w:val="26"/>
          <w:szCs w:val="26"/>
        </w:rPr>
        <w:t>Т</w:t>
      </w:r>
      <w:r w:rsidR="00A5549C" w:rsidRPr="00D51139">
        <w:rPr>
          <w:sz w:val="26"/>
          <w:szCs w:val="26"/>
        </w:rPr>
        <w:t xml:space="preserve">очка </w:t>
      </w:r>
      <w:r w:rsidR="006E30D2" w:rsidRPr="00D51139">
        <w:rPr>
          <w:sz w:val="26"/>
          <w:szCs w:val="26"/>
        </w:rPr>
        <w:t>после электронного адреса</w:t>
      </w:r>
      <w:r w:rsidR="0031418B" w:rsidRPr="00D51139">
        <w:rPr>
          <w:sz w:val="26"/>
          <w:szCs w:val="26"/>
        </w:rPr>
        <w:t xml:space="preserve"> </w:t>
      </w:r>
      <w:r w:rsidR="00A5549C" w:rsidRPr="00D51139">
        <w:rPr>
          <w:sz w:val="26"/>
          <w:szCs w:val="26"/>
        </w:rPr>
        <w:t>не ставится.</w:t>
      </w:r>
    </w:p>
    <w:p w:rsidR="002E69B7" w:rsidRPr="00D51139" w:rsidRDefault="002E69B7" w:rsidP="002E69B7">
      <w:pPr>
        <w:pStyle w:val="a4"/>
        <w:spacing w:before="60" w:after="60"/>
        <w:rPr>
          <w:sz w:val="26"/>
          <w:szCs w:val="26"/>
        </w:rPr>
      </w:pPr>
    </w:p>
    <w:p w:rsidR="00000BDF" w:rsidRPr="00D51139" w:rsidRDefault="00000BDF" w:rsidP="00B8540F">
      <w:pPr>
        <w:pStyle w:val="2"/>
        <w:numPr>
          <w:ilvl w:val="0"/>
          <w:numId w:val="14"/>
        </w:numPr>
        <w:spacing w:before="60" w:after="60"/>
        <w:jc w:val="left"/>
        <w:rPr>
          <w:i/>
          <w:sz w:val="24"/>
        </w:rPr>
      </w:pPr>
      <w:r w:rsidRPr="00D51139">
        <w:rPr>
          <w:i/>
          <w:sz w:val="24"/>
        </w:rPr>
        <w:t>Российская академия наук. Отделение геологии, геофизики, геохимии и горных наук.</w:t>
      </w:r>
      <w:r w:rsidRPr="00D51139">
        <w:rPr>
          <w:sz w:val="24"/>
        </w:rPr>
        <w:t xml:space="preserve"> Вестник ОГГГГН РАН [Электронный ресурс] / Об</w:t>
      </w:r>
      <w:r w:rsidR="002A55C6" w:rsidRPr="00D51139">
        <w:rPr>
          <w:sz w:val="24"/>
        </w:rPr>
        <w:t>ъед. ин-т физики Земли им. О.Ю. </w:t>
      </w:r>
      <w:r w:rsidRPr="00D51139">
        <w:rPr>
          <w:sz w:val="24"/>
        </w:rPr>
        <w:t>Шмидта РАН. – М. : ОГГГГН РАН, 1997. – 4 диск</w:t>
      </w:r>
      <w:r w:rsidR="00201F4B" w:rsidRPr="00D51139">
        <w:rPr>
          <w:sz w:val="24"/>
        </w:rPr>
        <w:t>еты.</w:t>
      </w:r>
      <w:r w:rsidRPr="00D51139">
        <w:rPr>
          <w:sz w:val="24"/>
        </w:rPr>
        <w:t xml:space="preserve"> – Систем. требования: от 386; </w:t>
      </w:r>
      <w:r w:rsidRPr="00D51139">
        <w:rPr>
          <w:sz w:val="24"/>
          <w:lang w:val="en-US"/>
        </w:rPr>
        <w:t>Windows</w:t>
      </w:r>
      <w:r w:rsidRPr="00D51139">
        <w:rPr>
          <w:sz w:val="24"/>
        </w:rPr>
        <w:t xml:space="preserve">; </w:t>
      </w:r>
      <w:r w:rsidRPr="00D51139">
        <w:rPr>
          <w:sz w:val="24"/>
          <w:lang w:val="en-US"/>
        </w:rPr>
        <w:t>Internet</w:t>
      </w:r>
      <w:r w:rsidRPr="00D51139">
        <w:rPr>
          <w:sz w:val="24"/>
        </w:rPr>
        <w:t xml:space="preserve">-браузер кл. </w:t>
      </w:r>
      <w:r w:rsidRPr="00D51139">
        <w:rPr>
          <w:sz w:val="24"/>
          <w:lang w:val="en-US"/>
        </w:rPr>
        <w:t>Netscape</w:t>
      </w:r>
      <w:r w:rsidRPr="00D51139">
        <w:rPr>
          <w:sz w:val="24"/>
        </w:rPr>
        <w:t xml:space="preserve"> </w:t>
      </w:r>
      <w:r w:rsidRPr="00D51139">
        <w:rPr>
          <w:sz w:val="24"/>
          <w:lang w:val="en-US"/>
        </w:rPr>
        <w:t>Navigator</w:t>
      </w:r>
      <w:r w:rsidRPr="00D51139">
        <w:rPr>
          <w:sz w:val="24"/>
        </w:rPr>
        <w:t xml:space="preserve"> 3.0 и выше. </w:t>
      </w:r>
    </w:p>
    <w:p w:rsidR="002E69B7" w:rsidRPr="00D51139" w:rsidRDefault="002E69B7" w:rsidP="002E69B7">
      <w:pPr>
        <w:pStyle w:val="a8"/>
        <w:numPr>
          <w:ilvl w:val="0"/>
          <w:numId w:val="14"/>
        </w:numPr>
        <w:tabs>
          <w:tab w:val="left" w:pos="540"/>
        </w:tabs>
        <w:spacing w:before="60" w:after="60"/>
        <w:rPr>
          <w:rFonts w:ascii="Times New Roman" w:hAnsi="Times New Roman"/>
          <w:sz w:val="24"/>
          <w:szCs w:val="24"/>
        </w:rPr>
      </w:pPr>
      <w:r w:rsidRPr="00D51139">
        <w:rPr>
          <w:rFonts w:ascii="Times New Roman" w:hAnsi="Times New Roman"/>
          <w:sz w:val="24"/>
          <w:szCs w:val="24"/>
        </w:rPr>
        <w:t>Бобовые Северной Евразии [Электронный ресурс]</w:t>
      </w:r>
      <w:r w:rsidRPr="00D51139">
        <w:rPr>
          <w:rFonts w:ascii="Times New Roman" w:hAnsi="Times New Roman"/>
          <w:i/>
          <w:sz w:val="24"/>
          <w:szCs w:val="24"/>
        </w:rPr>
        <w:t xml:space="preserve"> </w:t>
      </w:r>
      <w:r w:rsidRPr="00D51139">
        <w:rPr>
          <w:rFonts w:ascii="Times New Roman" w:hAnsi="Times New Roman"/>
          <w:sz w:val="24"/>
          <w:szCs w:val="24"/>
        </w:rPr>
        <w:t xml:space="preserve">: информ. система на компакт-диске / Ю.Р. Росков, Г.П. Яковлев, А.К. Сытин, С.А. Железняковский. – СПб. : СПХФА, 1998. – 1 </w:t>
      </w:r>
      <w:r w:rsidRPr="00D51139">
        <w:rPr>
          <w:rFonts w:ascii="Times New Roman" w:hAnsi="Times New Roman"/>
          <w:sz w:val="24"/>
          <w:szCs w:val="24"/>
          <w:lang w:val="en-US"/>
        </w:rPr>
        <w:t>CD</w:t>
      </w:r>
      <w:r w:rsidRPr="00D51139">
        <w:rPr>
          <w:rFonts w:ascii="Times New Roman" w:hAnsi="Times New Roman"/>
          <w:sz w:val="24"/>
          <w:szCs w:val="24"/>
        </w:rPr>
        <w:t>-</w:t>
      </w:r>
      <w:r w:rsidRPr="00D51139">
        <w:rPr>
          <w:rFonts w:ascii="Times New Roman" w:hAnsi="Times New Roman"/>
          <w:sz w:val="24"/>
          <w:szCs w:val="24"/>
          <w:lang w:val="en-US"/>
        </w:rPr>
        <w:t>ROM</w:t>
      </w:r>
      <w:r w:rsidRPr="00D51139">
        <w:rPr>
          <w:rFonts w:ascii="Times New Roman" w:hAnsi="Times New Roman"/>
          <w:sz w:val="24"/>
          <w:szCs w:val="24"/>
        </w:rPr>
        <w:t xml:space="preserve">. – Систем. требования: </w:t>
      </w:r>
      <w:r w:rsidRPr="00D51139">
        <w:rPr>
          <w:rFonts w:ascii="Times New Roman" w:hAnsi="Times New Roman"/>
          <w:sz w:val="24"/>
          <w:szCs w:val="24"/>
          <w:lang w:val="en-US"/>
        </w:rPr>
        <w:t>IBM</w:t>
      </w:r>
      <w:r w:rsidRPr="00D51139">
        <w:rPr>
          <w:rFonts w:ascii="Times New Roman" w:hAnsi="Times New Roman"/>
          <w:sz w:val="24"/>
          <w:szCs w:val="24"/>
        </w:rPr>
        <w:t xml:space="preserve">-совместимый </w:t>
      </w:r>
      <w:r w:rsidRPr="00D51139">
        <w:rPr>
          <w:rFonts w:ascii="Times New Roman" w:hAnsi="Times New Roman"/>
          <w:sz w:val="24"/>
          <w:szCs w:val="24"/>
          <w:lang w:val="en-US"/>
        </w:rPr>
        <w:t>PC</w:t>
      </w:r>
      <w:r w:rsidRPr="00D51139">
        <w:rPr>
          <w:rFonts w:ascii="Times New Roman" w:hAnsi="Times New Roman"/>
          <w:sz w:val="24"/>
          <w:szCs w:val="24"/>
        </w:rPr>
        <w:t xml:space="preserve">; </w:t>
      </w:r>
      <w:r w:rsidRPr="00D51139">
        <w:rPr>
          <w:rFonts w:ascii="Times New Roman" w:hAnsi="Times New Roman"/>
          <w:sz w:val="24"/>
          <w:szCs w:val="24"/>
          <w:lang w:val="en-US"/>
        </w:rPr>
        <w:t>MS</w:t>
      </w:r>
      <w:r w:rsidRPr="00D51139">
        <w:rPr>
          <w:rFonts w:ascii="Times New Roman" w:hAnsi="Times New Roman"/>
          <w:sz w:val="24"/>
          <w:szCs w:val="24"/>
        </w:rPr>
        <w:t xml:space="preserve"> </w:t>
      </w:r>
      <w:r w:rsidRPr="00D51139">
        <w:rPr>
          <w:rFonts w:ascii="Times New Roman" w:hAnsi="Times New Roman"/>
          <w:sz w:val="24"/>
          <w:szCs w:val="24"/>
          <w:lang w:val="en-US"/>
        </w:rPr>
        <w:t>DOS</w:t>
      </w:r>
      <w:r w:rsidRPr="00D51139">
        <w:rPr>
          <w:rFonts w:ascii="Times New Roman" w:hAnsi="Times New Roman"/>
          <w:sz w:val="24"/>
          <w:szCs w:val="24"/>
        </w:rPr>
        <w:t xml:space="preserve"> 6.0 и </w:t>
      </w:r>
      <w:r w:rsidRPr="00D51139">
        <w:rPr>
          <w:rFonts w:ascii="Times New Roman" w:hAnsi="Times New Roman"/>
          <w:sz w:val="24"/>
          <w:szCs w:val="24"/>
          <w:lang w:val="en-US"/>
        </w:rPr>
        <w:t>Windows</w:t>
      </w:r>
      <w:r w:rsidRPr="00D51139">
        <w:rPr>
          <w:rFonts w:ascii="Times New Roman" w:hAnsi="Times New Roman"/>
          <w:sz w:val="24"/>
          <w:szCs w:val="24"/>
        </w:rPr>
        <w:t xml:space="preserve"> 95. – Загл. с контейнера</w:t>
      </w:r>
      <w:r w:rsidRPr="00D51139">
        <w:rPr>
          <w:rFonts w:ascii="Times New Roman" w:hAnsi="Times New Roman"/>
          <w:kern w:val="20"/>
          <w:sz w:val="24"/>
          <w:szCs w:val="24"/>
        </w:rPr>
        <w:t>. – ISBN 5-8085-0019-2</w:t>
      </w:r>
      <w:r w:rsidRPr="00D51139">
        <w:rPr>
          <w:rFonts w:ascii="Times New Roman" w:hAnsi="Times New Roman"/>
          <w:sz w:val="24"/>
          <w:szCs w:val="24"/>
        </w:rPr>
        <w:t xml:space="preserve">. </w:t>
      </w:r>
    </w:p>
    <w:p w:rsidR="002E69B7" w:rsidRPr="00D51139" w:rsidRDefault="00B8540F" w:rsidP="00B8540F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 xml:space="preserve">О введении надбавок за сложность, напряженность и высокое качество работы [Электронный ресурс] : указание М-ва соц. защиты Рос. Федерации от 14 июля </w:t>
      </w:r>
      <w:smartTag w:uri="urn:schemas-microsoft-com:office:smarttags" w:element="metricconverter">
        <w:smartTagPr>
          <w:attr w:name="ProductID" w:val="1992 г"/>
        </w:smartTagPr>
        <w:r w:rsidRPr="00D51139">
          <w:rPr>
            <w:sz w:val="24"/>
          </w:rPr>
          <w:t>1992 г</w:t>
        </w:r>
      </w:smartTag>
      <w:r w:rsidR="002A55C6" w:rsidRPr="00D51139">
        <w:rPr>
          <w:sz w:val="24"/>
        </w:rPr>
        <w:t>. № </w:t>
      </w:r>
      <w:r w:rsidRPr="00D51139">
        <w:rPr>
          <w:sz w:val="24"/>
        </w:rPr>
        <w:t>1–49-У. – Документ опубликован не был. – Доступ из справ.-правовой системы «КонсультантПлюс».</w:t>
      </w:r>
      <w:r w:rsidR="002E69B7" w:rsidRPr="00D51139">
        <w:rPr>
          <w:bCs/>
          <w:szCs w:val="26"/>
        </w:rPr>
        <w:t xml:space="preserve"> </w:t>
      </w:r>
    </w:p>
    <w:p w:rsidR="00786392" w:rsidRPr="00D51139" w:rsidRDefault="00786392" w:rsidP="00B8540F">
      <w:pPr>
        <w:pStyle w:val="a8"/>
        <w:numPr>
          <w:ilvl w:val="0"/>
          <w:numId w:val="14"/>
        </w:numPr>
        <w:tabs>
          <w:tab w:val="left" w:pos="540"/>
        </w:tabs>
        <w:spacing w:before="60" w:after="60"/>
        <w:rPr>
          <w:rFonts w:ascii="Times New Roman" w:hAnsi="Times New Roman"/>
          <w:sz w:val="24"/>
          <w:szCs w:val="24"/>
        </w:rPr>
      </w:pPr>
      <w:r w:rsidRPr="00D51139">
        <w:rPr>
          <w:rFonts w:ascii="Times New Roman" w:hAnsi="Times New Roman"/>
          <w:sz w:val="24"/>
          <w:szCs w:val="24"/>
        </w:rPr>
        <w:t>Общие ресурсы по лингвистике и филологии : сайт Игоря Гаршина. – 2002. – Дата обновления: 05.10.2008.</w:t>
      </w:r>
      <w:r w:rsidR="00E96041" w:rsidRPr="00D51139">
        <w:rPr>
          <w:rFonts w:ascii="Times New Roman" w:hAnsi="Times New Roman"/>
          <w:sz w:val="24"/>
          <w:szCs w:val="24"/>
        </w:rPr>
        <w:t xml:space="preserve"> – </w:t>
      </w:r>
      <w:r w:rsidR="00E96041" w:rsidRPr="00D51139">
        <w:rPr>
          <w:rFonts w:ascii="Times New Roman" w:hAnsi="Times New Roman"/>
          <w:sz w:val="24"/>
          <w:szCs w:val="24"/>
          <w:lang w:val="en-US"/>
        </w:rPr>
        <w:t>URL</w:t>
      </w:r>
      <w:r w:rsidR="00E96041" w:rsidRPr="00D51139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E96041" w:rsidRPr="00D5113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http://katori.pochta.ru/linguistics/portals.html</w:t>
        </w:r>
      </w:hyperlink>
      <w:r w:rsidR="00E96041" w:rsidRPr="00D51139">
        <w:rPr>
          <w:rFonts w:ascii="Times New Roman" w:hAnsi="Times New Roman"/>
          <w:sz w:val="24"/>
          <w:szCs w:val="24"/>
        </w:rPr>
        <w:t xml:space="preserve"> (</w:t>
      </w:r>
      <w:r w:rsidR="000C77FA" w:rsidRPr="00D51139">
        <w:rPr>
          <w:rFonts w:ascii="Times New Roman" w:hAnsi="Times New Roman"/>
          <w:sz w:val="24"/>
          <w:szCs w:val="24"/>
        </w:rPr>
        <w:t>дата обращения: 05.10.2008).</w:t>
      </w:r>
      <w:r w:rsidR="002E69B7" w:rsidRPr="00D51139">
        <w:rPr>
          <w:bCs/>
          <w:i/>
          <w:sz w:val="26"/>
          <w:szCs w:val="26"/>
        </w:rPr>
        <w:t xml:space="preserve"> </w:t>
      </w:r>
    </w:p>
    <w:p w:rsidR="00000BDF" w:rsidRPr="00D51139" w:rsidRDefault="00000BDF" w:rsidP="00B8540F">
      <w:pPr>
        <w:pStyle w:val="a8"/>
        <w:numPr>
          <w:ilvl w:val="0"/>
          <w:numId w:val="14"/>
        </w:numPr>
        <w:tabs>
          <w:tab w:val="left" w:pos="540"/>
        </w:tabs>
        <w:spacing w:before="60" w:after="60"/>
        <w:rPr>
          <w:rFonts w:ascii="Times New Roman" w:hAnsi="Times New Roman"/>
          <w:sz w:val="24"/>
          <w:szCs w:val="24"/>
        </w:rPr>
      </w:pPr>
      <w:r w:rsidRPr="00D51139">
        <w:rPr>
          <w:rFonts w:ascii="Times New Roman" w:hAnsi="Times New Roman"/>
          <w:sz w:val="24"/>
          <w:szCs w:val="24"/>
        </w:rPr>
        <w:t>Жилищное право : актуальные вопросы законодательства : электрон. журн. – 2007. – № 1. – URL: http://www.gilpravo.ru (дата обращения: 20.08.2007).</w:t>
      </w:r>
    </w:p>
    <w:p w:rsidR="00BD6103" w:rsidRPr="00D51139" w:rsidRDefault="00BD6103" w:rsidP="00BD6103">
      <w:pPr>
        <w:pStyle w:val="a8"/>
        <w:tabs>
          <w:tab w:val="left" w:pos="540"/>
        </w:tabs>
        <w:spacing w:before="60" w:after="60"/>
        <w:rPr>
          <w:rFonts w:ascii="Times New Roman" w:hAnsi="Times New Roman"/>
          <w:i/>
          <w:sz w:val="26"/>
          <w:szCs w:val="26"/>
        </w:rPr>
      </w:pPr>
      <w:r w:rsidRPr="00D51139">
        <w:rPr>
          <w:rFonts w:ascii="Times New Roman" w:hAnsi="Times New Roman"/>
          <w:i/>
          <w:sz w:val="26"/>
          <w:szCs w:val="26"/>
        </w:rPr>
        <w:t>В пристатейных списках (</w:t>
      </w:r>
      <w:r w:rsidR="0075163C" w:rsidRPr="00D51139">
        <w:rPr>
          <w:rFonts w:ascii="Times New Roman" w:hAnsi="Times New Roman"/>
          <w:i/>
          <w:sz w:val="26"/>
          <w:szCs w:val="26"/>
        </w:rPr>
        <w:t>без</w:t>
      </w:r>
      <w:r w:rsidRPr="00D51139">
        <w:rPr>
          <w:rFonts w:ascii="Times New Roman" w:hAnsi="Times New Roman"/>
          <w:i/>
          <w:sz w:val="26"/>
          <w:szCs w:val="26"/>
        </w:rPr>
        <w:t xml:space="preserve"> тире между областями описания):</w:t>
      </w:r>
    </w:p>
    <w:p w:rsidR="005C7D65" w:rsidRPr="00D51139" w:rsidRDefault="00BD6103" w:rsidP="00B8540F">
      <w:pPr>
        <w:pStyle w:val="a8"/>
        <w:numPr>
          <w:ilvl w:val="0"/>
          <w:numId w:val="14"/>
        </w:numPr>
        <w:tabs>
          <w:tab w:val="left" w:pos="540"/>
        </w:tabs>
        <w:spacing w:before="60" w:after="60"/>
        <w:rPr>
          <w:rFonts w:ascii="Times New Roman" w:hAnsi="Times New Roman"/>
          <w:sz w:val="24"/>
          <w:szCs w:val="24"/>
        </w:rPr>
      </w:pPr>
      <w:r w:rsidRPr="00D51139">
        <w:rPr>
          <w:rFonts w:ascii="Times New Roman" w:hAnsi="Times New Roman"/>
          <w:sz w:val="24"/>
          <w:szCs w:val="24"/>
        </w:rPr>
        <w:t xml:space="preserve">Российские правила каталогизации. Ч. 1. Основные положения и правила [Электронный ресурс] / Рос. библ. ассоц., Межрегион. ком. по каталогизации. М., 2004. 1 </w:t>
      </w:r>
      <w:r w:rsidRPr="00D51139">
        <w:rPr>
          <w:rFonts w:ascii="Times New Roman" w:hAnsi="Times New Roman"/>
          <w:sz w:val="24"/>
          <w:szCs w:val="24"/>
          <w:lang w:val="en-US"/>
        </w:rPr>
        <w:t>CD</w:t>
      </w:r>
      <w:r w:rsidRPr="00D51139">
        <w:rPr>
          <w:rFonts w:ascii="Times New Roman" w:hAnsi="Times New Roman"/>
          <w:sz w:val="24"/>
          <w:szCs w:val="24"/>
        </w:rPr>
        <w:t>-</w:t>
      </w:r>
      <w:r w:rsidRPr="00D51139">
        <w:rPr>
          <w:rFonts w:ascii="Times New Roman" w:hAnsi="Times New Roman"/>
          <w:sz w:val="24"/>
          <w:szCs w:val="24"/>
          <w:lang w:val="en-US"/>
        </w:rPr>
        <w:t>ROM</w:t>
      </w:r>
      <w:r w:rsidRPr="00D51139">
        <w:rPr>
          <w:rFonts w:ascii="Times New Roman" w:hAnsi="Times New Roman"/>
          <w:sz w:val="24"/>
          <w:szCs w:val="24"/>
        </w:rPr>
        <w:t>. Загл. с этикетки диска.</w:t>
      </w:r>
      <w:r w:rsidR="005C7D65" w:rsidRPr="00D51139">
        <w:rPr>
          <w:rFonts w:ascii="Times New Roman" w:hAnsi="Times New Roman"/>
          <w:sz w:val="24"/>
          <w:szCs w:val="24"/>
        </w:rPr>
        <w:t xml:space="preserve"> </w:t>
      </w:r>
    </w:p>
    <w:p w:rsidR="00DF63B0" w:rsidRPr="00D51139" w:rsidRDefault="00DF63B0" w:rsidP="00DF63B0">
      <w:pPr>
        <w:numPr>
          <w:ilvl w:val="0"/>
          <w:numId w:val="14"/>
        </w:numPr>
        <w:spacing w:before="60" w:after="60"/>
        <w:rPr>
          <w:bCs/>
          <w:u w:val="single"/>
          <w:lang w:val="ru-RU"/>
        </w:rPr>
      </w:pPr>
      <w:r w:rsidRPr="00D51139">
        <w:rPr>
          <w:bCs/>
          <w:lang w:val="ru-RU"/>
        </w:rPr>
        <w:t xml:space="preserve">Экономический рост // Новая Россия : библиогр. указ. / сост.: Б. Берхина, О. </w:t>
      </w:r>
      <w:hyperlink r:id="rId8" w:tgtFrame="_parent" w:history="1">
        <w:r w:rsidRPr="00D51139">
          <w:rPr>
            <w:bCs/>
            <w:lang w:val="ru-RU"/>
          </w:rPr>
          <w:t>Коковкина</w:t>
        </w:r>
      </w:hyperlink>
      <w:r w:rsidRPr="00D51139">
        <w:rPr>
          <w:bCs/>
          <w:lang w:val="ru-RU"/>
        </w:rPr>
        <w:t xml:space="preserve">, С. Канн ; </w:t>
      </w:r>
      <w:hyperlink r:id="rId9" w:tgtFrame="_parent" w:history="1">
        <w:r w:rsidRPr="00D51139">
          <w:rPr>
            <w:bCs/>
            <w:lang w:val="ru-RU"/>
          </w:rPr>
          <w:t>Отд</w:t>
        </w:r>
      </w:hyperlink>
      <w:r w:rsidRPr="00D51139">
        <w:rPr>
          <w:bCs/>
          <w:lang w:val="ru-RU"/>
        </w:rPr>
        <w:t>-ние</w:t>
      </w:r>
      <w:hyperlink r:id="rId10" w:tgtFrame="_parent" w:history="1">
        <w:r w:rsidRPr="00D51139">
          <w:rPr>
            <w:bCs/>
            <w:lang w:val="ru-RU"/>
          </w:rPr>
          <w:t xml:space="preserve"> </w:t>
        </w:r>
      </w:hyperlink>
      <w:r w:rsidRPr="00D51139">
        <w:rPr>
          <w:bCs/>
          <w:lang w:val="ru-RU"/>
        </w:rPr>
        <w:t xml:space="preserve">ГПНТБ СО РАН. Новосибирск, 2003 –    . Дата обновления: 6.03.2007. </w:t>
      </w:r>
      <w:r w:rsidRPr="00D51139">
        <w:rPr>
          <w:bCs/>
        </w:rPr>
        <w:t>URL</w:t>
      </w:r>
      <w:r w:rsidRPr="00D51139">
        <w:rPr>
          <w:bCs/>
          <w:lang w:val="ru-RU"/>
        </w:rPr>
        <w:t xml:space="preserve">: </w:t>
      </w:r>
      <w:hyperlink r:id="rId11" w:tgtFrame="_parent" w:history="1">
        <w:r w:rsidRPr="00D51139">
          <w:rPr>
            <w:bCs/>
          </w:rPr>
          <w:t>http</w:t>
        </w:r>
      </w:hyperlink>
      <w:r w:rsidRPr="00D51139">
        <w:rPr>
          <w:bCs/>
          <w:lang w:val="ru-RU"/>
        </w:rPr>
        <w:t>://</w:t>
      </w:r>
      <w:hyperlink r:id="rId12" w:tgtFrame="_parent" w:history="1">
        <w:r w:rsidRPr="00D51139">
          <w:rPr>
            <w:bCs/>
          </w:rPr>
          <w:t>www</w:t>
        </w:r>
        <w:r w:rsidRPr="00D51139">
          <w:rPr>
            <w:bCs/>
            <w:lang w:val="ru-RU"/>
          </w:rPr>
          <w:t>.</w:t>
        </w:r>
        <w:r w:rsidRPr="00D51139">
          <w:rPr>
            <w:bCs/>
          </w:rPr>
          <w:t>prometeus</w:t>
        </w:r>
        <w:r w:rsidRPr="00D51139">
          <w:rPr>
            <w:bCs/>
            <w:lang w:val="ru-RU"/>
          </w:rPr>
          <w:t>.</w:t>
        </w:r>
        <w:r w:rsidRPr="00D51139">
          <w:rPr>
            <w:bCs/>
          </w:rPr>
          <w:t>nsc</w:t>
        </w:r>
        <w:r w:rsidRPr="00D51139">
          <w:rPr>
            <w:bCs/>
            <w:lang w:val="ru-RU"/>
          </w:rPr>
          <w:t>.</w:t>
        </w:r>
        <w:r w:rsidRPr="00D51139">
          <w:rPr>
            <w:bCs/>
          </w:rPr>
          <w:t>ru</w:t>
        </w:r>
      </w:hyperlink>
      <w:r w:rsidRPr="00D51139">
        <w:rPr>
          <w:bCs/>
          <w:lang w:val="ru-RU"/>
        </w:rPr>
        <w:t>/</w:t>
      </w:r>
      <w:hyperlink r:id="rId13" w:tgtFrame="_parent" w:history="1">
        <w:r w:rsidRPr="00D51139">
          <w:rPr>
            <w:bCs/>
          </w:rPr>
          <w:t>biblio</w:t>
        </w:r>
      </w:hyperlink>
      <w:r w:rsidRPr="00D51139">
        <w:rPr>
          <w:bCs/>
          <w:lang w:val="ru-RU"/>
        </w:rPr>
        <w:t>/</w:t>
      </w:r>
      <w:hyperlink r:id="rId14" w:tgtFrame="_parent" w:history="1">
        <w:r w:rsidRPr="00D51139">
          <w:rPr>
            <w:bCs/>
          </w:rPr>
          <w:t>newrus</w:t>
        </w:r>
      </w:hyperlink>
      <w:r w:rsidRPr="00D51139">
        <w:rPr>
          <w:bCs/>
          <w:lang w:val="ru-RU"/>
        </w:rPr>
        <w:t>/</w:t>
      </w:r>
      <w:hyperlink r:id="rId15" w:tgtFrame="_parent" w:history="1">
        <w:r w:rsidRPr="00D51139">
          <w:rPr>
            <w:bCs/>
          </w:rPr>
          <w:t>egrowth</w:t>
        </w:r>
        <w:r w:rsidRPr="00D51139">
          <w:rPr>
            <w:bCs/>
            <w:lang w:val="ru-RU"/>
          </w:rPr>
          <w:t>.</w:t>
        </w:r>
        <w:r w:rsidRPr="00D51139">
          <w:rPr>
            <w:bCs/>
          </w:rPr>
          <w:t>s</w:t>
        </w:r>
      </w:hyperlink>
      <w:r w:rsidRPr="00D51139">
        <w:rPr>
          <w:bCs/>
        </w:rPr>
        <w:t>si</w:t>
      </w:r>
      <w:r w:rsidRPr="00D51139">
        <w:rPr>
          <w:bCs/>
          <w:lang w:val="ru-RU"/>
        </w:rPr>
        <w:t xml:space="preserve"> (дата обращения: 22.03.2007). </w:t>
      </w:r>
    </w:p>
    <w:p w:rsidR="00DF63B0" w:rsidRPr="00D51139" w:rsidRDefault="00DF63B0" w:rsidP="00DF63B0">
      <w:pPr>
        <w:pStyle w:val="13"/>
        <w:numPr>
          <w:ilvl w:val="0"/>
          <w:numId w:val="14"/>
        </w:numPr>
        <w:spacing w:before="60" w:after="60"/>
        <w:rPr>
          <w:rFonts w:ascii="Times New Roman" w:eastAsia="Times New Roman" w:hAnsi="Times New Roman"/>
          <w:snapToGrid/>
          <w:szCs w:val="24"/>
        </w:rPr>
      </w:pPr>
      <w:r w:rsidRPr="00D51139">
        <w:rPr>
          <w:rFonts w:ascii="Times New Roman" w:hAnsi="Times New Roman"/>
          <w:bCs/>
          <w:iCs/>
          <w:szCs w:val="24"/>
        </w:rPr>
        <w:t xml:space="preserve">Справочники по полупроводниковым приборам // [Персональная страница В.Р. Козака] / Ин-т ядерной физики. URL: </w:t>
      </w:r>
      <w:r w:rsidRPr="00D51139">
        <w:rPr>
          <w:rFonts w:ascii="Times New Roman" w:hAnsi="Times New Roman"/>
          <w:szCs w:val="24"/>
          <w:lang w:val="en-US"/>
        </w:rPr>
        <w:t>http</w:t>
      </w:r>
      <w:r w:rsidRPr="00D51139">
        <w:rPr>
          <w:rFonts w:ascii="Times New Roman" w:hAnsi="Times New Roman"/>
          <w:szCs w:val="24"/>
        </w:rPr>
        <w:t>://</w:t>
      </w:r>
      <w:r w:rsidRPr="00D51139">
        <w:rPr>
          <w:rFonts w:ascii="Times New Roman" w:hAnsi="Times New Roman"/>
          <w:szCs w:val="24"/>
          <w:lang w:val="en-US"/>
        </w:rPr>
        <w:t>www</w:t>
      </w:r>
      <w:r w:rsidRPr="00D51139">
        <w:rPr>
          <w:rFonts w:ascii="Times New Roman" w:hAnsi="Times New Roman"/>
          <w:szCs w:val="24"/>
        </w:rPr>
        <w:t>.</w:t>
      </w:r>
      <w:r w:rsidRPr="00D51139">
        <w:rPr>
          <w:rFonts w:ascii="Times New Roman" w:hAnsi="Times New Roman"/>
          <w:szCs w:val="24"/>
          <w:lang w:val="en-US"/>
        </w:rPr>
        <w:t>inp</w:t>
      </w:r>
      <w:r w:rsidRPr="00D51139">
        <w:rPr>
          <w:rFonts w:ascii="Times New Roman" w:hAnsi="Times New Roman"/>
          <w:szCs w:val="24"/>
        </w:rPr>
        <w:t>.</w:t>
      </w:r>
      <w:r w:rsidRPr="00D51139">
        <w:rPr>
          <w:rFonts w:ascii="Times New Roman" w:hAnsi="Times New Roman"/>
          <w:szCs w:val="24"/>
          <w:lang w:val="en-US"/>
        </w:rPr>
        <w:t>nsk</w:t>
      </w:r>
      <w:r w:rsidRPr="00D51139">
        <w:rPr>
          <w:rFonts w:ascii="Times New Roman" w:hAnsi="Times New Roman"/>
          <w:szCs w:val="24"/>
        </w:rPr>
        <w:t>.</w:t>
      </w:r>
      <w:r w:rsidRPr="00D51139">
        <w:rPr>
          <w:rFonts w:ascii="Times New Roman" w:hAnsi="Times New Roman"/>
          <w:szCs w:val="24"/>
          <w:lang w:val="en-US"/>
        </w:rPr>
        <w:t>su</w:t>
      </w:r>
      <w:r w:rsidRPr="00D51139">
        <w:rPr>
          <w:rFonts w:ascii="Times New Roman" w:hAnsi="Times New Roman"/>
          <w:szCs w:val="24"/>
        </w:rPr>
        <w:t>/%7</w:t>
      </w:r>
      <w:r w:rsidRPr="00D51139">
        <w:rPr>
          <w:rFonts w:ascii="Times New Roman" w:hAnsi="Times New Roman"/>
          <w:szCs w:val="24"/>
          <w:lang w:val="en-US"/>
        </w:rPr>
        <w:t>Ekozak</w:t>
      </w:r>
      <w:r w:rsidRPr="00D51139">
        <w:rPr>
          <w:rFonts w:ascii="Times New Roman" w:hAnsi="Times New Roman"/>
          <w:szCs w:val="24"/>
        </w:rPr>
        <w:t>/</w:t>
      </w:r>
      <w:r w:rsidRPr="00D51139">
        <w:rPr>
          <w:rFonts w:ascii="Times New Roman" w:hAnsi="Times New Roman"/>
          <w:szCs w:val="24"/>
          <w:lang w:val="en-US"/>
        </w:rPr>
        <w:t>start</w:t>
      </w:r>
      <w:r w:rsidRPr="00D51139">
        <w:rPr>
          <w:rFonts w:ascii="Times New Roman" w:hAnsi="Times New Roman"/>
          <w:szCs w:val="24"/>
        </w:rPr>
        <w:t>.</w:t>
      </w:r>
      <w:r w:rsidRPr="00D51139">
        <w:rPr>
          <w:rFonts w:ascii="Times New Roman" w:hAnsi="Times New Roman"/>
          <w:szCs w:val="24"/>
          <w:lang w:val="en-US"/>
        </w:rPr>
        <w:t>htm</w:t>
      </w:r>
      <w:r w:rsidRPr="00D51139">
        <w:rPr>
          <w:rFonts w:ascii="Times New Roman" w:hAnsi="Times New Roman"/>
          <w:szCs w:val="24"/>
        </w:rPr>
        <w:t xml:space="preserve"> (дата обращения: 13.03.06).</w:t>
      </w:r>
    </w:p>
    <w:p w:rsidR="00590DB6" w:rsidRPr="00D51139" w:rsidRDefault="00590DB6" w:rsidP="00590DB6">
      <w:pPr>
        <w:pStyle w:val="2"/>
        <w:spacing w:before="60" w:after="60"/>
        <w:ind w:firstLine="0"/>
        <w:rPr>
          <w:sz w:val="24"/>
        </w:rPr>
      </w:pPr>
    </w:p>
    <w:p w:rsidR="00590DB6" w:rsidRPr="00D51139" w:rsidRDefault="00590DB6" w:rsidP="00661591">
      <w:pPr>
        <w:pStyle w:val="2"/>
        <w:spacing w:before="60" w:after="60"/>
        <w:ind w:firstLine="0"/>
        <w:jc w:val="center"/>
        <w:rPr>
          <w:b/>
          <w:sz w:val="28"/>
          <w:szCs w:val="28"/>
        </w:rPr>
      </w:pPr>
      <w:r w:rsidRPr="00D51139">
        <w:rPr>
          <w:b/>
          <w:sz w:val="28"/>
          <w:szCs w:val="28"/>
        </w:rPr>
        <w:t>Неопубликованные документы</w:t>
      </w:r>
    </w:p>
    <w:p w:rsidR="00590DB6" w:rsidRPr="00D51139" w:rsidRDefault="00590DB6" w:rsidP="008802F9">
      <w:pPr>
        <w:pStyle w:val="2"/>
        <w:spacing w:before="60" w:after="60"/>
        <w:ind w:firstLine="0"/>
        <w:rPr>
          <w:b/>
          <w:szCs w:val="26"/>
        </w:rPr>
      </w:pPr>
      <w:r w:rsidRPr="00D51139">
        <w:rPr>
          <w:b/>
          <w:szCs w:val="26"/>
        </w:rPr>
        <w:t>Отчет о НИР</w:t>
      </w:r>
    </w:p>
    <w:p w:rsidR="00590DB6" w:rsidRPr="00D51139" w:rsidRDefault="00590DB6" w:rsidP="006F568C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 xml:space="preserve">Формирование генетической структуры стада : отчет о НИР (промежуточ.) / Всерос. НИИ животноводства ; рук. В.А. Попов </w:t>
      </w:r>
      <w:r w:rsidRPr="00D51139">
        <w:rPr>
          <w:i/>
          <w:sz w:val="24"/>
        </w:rPr>
        <w:t>; исполн.: Г.П. Алешин, И.В. Ковалева, Н.К. Латышев, Е.И. Рыбакова, А.А. Стриженко.</w:t>
      </w:r>
      <w:r w:rsidRPr="00D51139">
        <w:rPr>
          <w:sz w:val="24"/>
        </w:rPr>
        <w:t xml:space="preserve"> – М., 2001. – 75 с. – № ГР 01840051145. </w:t>
      </w:r>
      <w:r w:rsidRPr="00D51139">
        <w:rPr>
          <w:i/>
          <w:sz w:val="24"/>
        </w:rPr>
        <w:t>– Инв. № 04534333943.</w:t>
      </w:r>
      <w:r w:rsidRPr="00D51139">
        <w:rPr>
          <w:sz w:val="24"/>
        </w:rPr>
        <w:t xml:space="preserve"> </w:t>
      </w:r>
    </w:p>
    <w:p w:rsidR="00590DB6" w:rsidRPr="00D51139" w:rsidRDefault="00590DB6" w:rsidP="00590DB6">
      <w:pPr>
        <w:pStyle w:val="2"/>
        <w:spacing w:before="60" w:after="60"/>
        <w:ind w:firstLine="0"/>
        <w:rPr>
          <w:i/>
          <w:szCs w:val="26"/>
        </w:rPr>
      </w:pPr>
      <w:r w:rsidRPr="00D51139">
        <w:rPr>
          <w:i/>
          <w:szCs w:val="26"/>
        </w:rPr>
        <w:t xml:space="preserve">Сведения об исполнителях </w:t>
      </w:r>
      <w:r w:rsidR="00F92BFE" w:rsidRPr="00D51139">
        <w:rPr>
          <w:i/>
          <w:szCs w:val="26"/>
        </w:rPr>
        <w:t>сокращаются</w:t>
      </w:r>
      <w:r w:rsidRPr="00D51139">
        <w:rPr>
          <w:i/>
          <w:szCs w:val="26"/>
        </w:rPr>
        <w:t xml:space="preserve"> по общим правилам:</w:t>
      </w:r>
    </w:p>
    <w:p w:rsidR="00590DB6" w:rsidRPr="00D51139" w:rsidRDefault="00E45000" w:rsidP="00E45000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 xml:space="preserve">Состояние и перспективы развития статистики печати Российской Федерации </w:t>
      </w:r>
      <w:r w:rsidR="002A55C6" w:rsidRPr="00D51139">
        <w:rPr>
          <w:sz w:val="24"/>
        </w:rPr>
        <w:t>: отчет о </w:t>
      </w:r>
      <w:r w:rsidRPr="00D51139">
        <w:rPr>
          <w:sz w:val="24"/>
        </w:rPr>
        <w:t xml:space="preserve">НИР (заключ.) / Рос. кн. палата ; рук. А.А. Джиго </w:t>
      </w:r>
      <w:r w:rsidR="00F92BFE" w:rsidRPr="00D51139">
        <w:rPr>
          <w:i/>
          <w:sz w:val="24"/>
        </w:rPr>
        <w:t>; исполн.: В.</w:t>
      </w:r>
      <w:r w:rsidRPr="00D51139">
        <w:rPr>
          <w:i/>
          <w:sz w:val="24"/>
        </w:rPr>
        <w:t>П. Смирнова и др.</w:t>
      </w:r>
      <w:r w:rsidRPr="00D51139">
        <w:rPr>
          <w:sz w:val="24"/>
        </w:rPr>
        <w:t xml:space="preserve"> – М., 2000. – 250 с. – Инв. № 756600.</w:t>
      </w:r>
    </w:p>
    <w:p w:rsidR="00542ECB" w:rsidRPr="00D51139" w:rsidRDefault="00542ECB" w:rsidP="00590DB6">
      <w:pPr>
        <w:pStyle w:val="2"/>
        <w:spacing w:before="60" w:after="60"/>
        <w:ind w:firstLine="454"/>
        <w:rPr>
          <w:szCs w:val="26"/>
        </w:rPr>
      </w:pPr>
    </w:p>
    <w:p w:rsidR="00590DB6" w:rsidRPr="00D51139" w:rsidRDefault="00590DB6" w:rsidP="008802F9">
      <w:pPr>
        <w:pStyle w:val="2"/>
        <w:spacing w:before="60" w:after="60"/>
        <w:ind w:firstLine="0"/>
        <w:rPr>
          <w:b/>
          <w:szCs w:val="26"/>
        </w:rPr>
      </w:pPr>
      <w:r w:rsidRPr="00D51139">
        <w:rPr>
          <w:b/>
          <w:szCs w:val="26"/>
        </w:rPr>
        <w:t>Диссертации и авторефераты</w:t>
      </w:r>
    </w:p>
    <w:p w:rsidR="0075163C" w:rsidRPr="00D51139" w:rsidRDefault="001B49A1" w:rsidP="006F568C">
      <w:pPr>
        <w:pStyle w:val="2"/>
        <w:numPr>
          <w:ilvl w:val="0"/>
          <w:numId w:val="14"/>
        </w:numPr>
        <w:spacing w:before="60" w:after="60"/>
        <w:jc w:val="left"/>
        <w:rPr>
          <w:i/>
          <w:szCs w:val="26"/>
        </w:rPr>
      </w:pPr>
      <w:r w:rsidRPr="00D51139">
        <w:rPr>
          <w:sz w:val="24"/>
        </w:rPr>
        <w:t xml:space="preserve">Дудкин, Р.В. Флора известняков юга Приморского края : дис. … канд. биол. наук </w:t>
      </w:r>
      <w:r w:rsidRPr="00D51139">
        <w:rPr>
          <w:i/>
          <w:sz w:val="24"/>
        </w:rPr>
        <w:t xml:space="preserve">/ </w:t>
      </w:r>
      <w:r w:rsidR="00201F4B" w:rsidRPr="00D51139">
        <w:rPr>
          <w:i/>
          <w:sz w:val="24"/>
        </w:rPr>
        <w:t>Р</w:t>
      </w:r>
      <w:r w:rsidR="00086338" w:rsidRPr="00D51139">
        <w:rPr>
          <w:i/>
          <w:sz w:val="24"/>
        </w:rPr>
        <w:t>ос. акад. наук</w:t>
      </w:r>
      <w:r w:rsidR="00201F4B" w:rsidRPr="00D51139">
        <w:rPr>
          <w:i/>
          <w:sz w:val="24"/>
        </w:rPr>
        <w:t>, Дальневост. отд-ние, Тихоокеан. ин-т биоорган. химии</w:t>
      </w:r>
      <w:r w:rsidR="00201F4B" w:rsidRPr="00D51139">
        <w:rPr>
          <w:sz w:val="24"/>
        </w:rPr>
        <w:t>.</w:t>
      </w:r>
      <w:r w:rsidRPr="00D51139">
        <w:rPr>
          <w:sz w:val="24"/>
        </w:rPr>
        <w:t xml:space="preserve"> – Владивосток, 2004. – 140 с.</w:t>
      </w:r>
      <w:r w:rsidR="0075163C" w:rsidRPr="00D51139">
        <w:rPr>
          <w:szCs w:val="26"/>
        </w:rPr>
        <w:t xml:space="preserve"> </w:t>
      </w:r>
    </w:p>
    <w:p w:rsidR="001B49A1" w:rsidRPr="00D51139" w:rsidRDefault="0075163C" w:rsidP="0075163C">
      <w:pPr>
        <w:pStyle w:val="2"/>
        <w:spacing w:before="60" w:after="60"/>
        <w:jc w:val="left"/>
        <w:rPr>
          <w:i/>
          <w:szCs w:val="26"/>
        </w:rPr>
      </w:pPr>
      <w:r w:rsidRPr="00D51139">
        <w:rPr>
          <w:szCs w:val="26"/>
        </w:rPr>
        <w:t xml:space="preserve">После косой </w:t>
      </w:r>
      <w:r w:rsidR="00363646" w:rsidRPr="00D51139">
        <w:rPr>
          <w:szCs w:val="26"/>
        </w:rPr>
        <w:t xml:space="preserve">черты </w:t>
      </w:r>
      <w:r w:rsidRPr="00D51139">
        <w:rPr>
          <w:szCs w:val="26"/>
        </w:rPr>
        <w:t>приводится наименование организации, в которой защищена диссертация. В выходных данных указывается город, в котором защищена диссертация, а не место печатания реферата.</w:t>
      </w:r>
    </w:p>
    <w:p w:rsidR="00590DB6" w:rsidRPr="00D51139" w:rsidRDefault="00590DB6" w:rsidP="006F568C">
      <w:pPr>
        <w:pStyle w:val="2"/>
        <w:numPr>
          <w:ilvl w:val="0"/>
          <w:numId w:val="14"/>
        </w:numPr>
        <w:spacing w:before="60" w:after="60"/>
        <w:jc w:val="left"/>
        <w:rPr>
          <w:szCs w:val="26"/>
        </w:rPr>
      </w:pPr>
      <w:r w:rsidRPr="00D51139">
        <w:rPr>
          <w:sz w:val="24"/>
        </w:rPr>
        <w:t xml:space="preserve">Васильев, В.В. Орфоэпическая общность британского и американского вариантов современного английского языка : автореф. дис. … канд. филол. наук / </w:t>
      </w:r>
      <w:r w:rsidRPr="00D51139">
        <w:rPr>
          <w:i/>
          <w:sz w:val="24"/>
        </w:rPr>
        <w:t>МГУ им. М.В.</w:t>
      </w:r>
      <w:r w:rsidR="006F568C" w:rsidRPr="00D51139">
        <w:rPr>
          <w:i/>
          <w:sz w:val="24"/>
        </w:rPr>
        <w:t> </w:t>
      </w:r>
      <w:r w:rsidRPr="00D51139">
        <w:rPr>
          <w:i/>
          <w:sz w:val="24"/>
        </w:rPr>
        <w:t>Ломоносова.</w:t>
      </w:r>
      <w:r w:rsidRPr="00D51139">
        <w:rPr>
          <w:sz w:val="24"/>
        </w:rPr>
        <w:t xml:space="preserve"> – М., 1980. – 22 с.</w:t>
      </w:r>
      <w:r w:rsidRPr="00D51139">
        <w:rPr>
          <w:szCs w:val="26"/>
        </w:rPr>
        <w:t xml:space="preserve"> </w:t>
      </w:r>
    </w:p>
    <w:p w:rsidR="00590DB6" w:rsidRPr="00D51139" w:rsidRDefault="001B49A1" w:rsidP="001B49A1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>Павленко, А.Ф. Строение и свойства онкофетальных антигенов и онкопреципитинов : автореф. дис. … д-ра хим. наук.</w:t>
      </w:r>
      <w:r w:rsidR="00201F4B" w:rsidRPr="00D51139">
        <w:rPr>
          <w:sz w:val="24"/>
        </w:rPr>
        <w:t xml:space="preserve"> </w:t>
      </w:r>
      <w:r w:rsidR="009A3DA5" w:rsidRPr="00D51139">
        <w:rPr>
          <w:i/>
          <w:sz w:val="24"/>
        </w:rPr>
        <w:t>Рос. акад. наук,</w:t>
      </w:r>
      <w:r w:rsidR="00201F4B" w:rsidRPr="00D51139">
        <w:rPr>
          <w:i/>
          <w:sz w:val="24"/>
        </w:rPr>
        <w:t xml:space="preserve"> Дальневост. отд-ние, Тихоокеан. ин-т биоорган. химии</w:t>
      </w:r>
      <w:r w:rsidR="00201F4B" w:rsidRPr="00D51139">
        <w:rPr>
          <w:sz w:val="24"/>
        </w:rPr>
        <w:t>.</w:t>
      </w:r>
      <w:r w:rsidRPr="00D51139">
        <w:rPr>
          <w:sz w:val="24"/>
        </w:rPr>
        <w:t xml:space="preserve"> – Владивосток, 1989. – 47 с. </w:t>
      </w:r>
    </w:p>
    <w:p w:rsidR="00B23B10" w:rsidRPr="00D51139" w:rsidRDefault="00B23B10" w:rsidP="00590DB6">
      <w:pPr>
        <w:pStyle w:val="2"/>
        <w:spacing w:before="60" w:after="60"/>
        <w:ind w:firstLine="454"/>
        <w:rPr>
          <w:szCs w:val="26"/>
        </w:rPr>
      </w:pPr>
    </w:p>
    <w:p w:rsidR="00590DB6" w:rsidRPr="00D51139" w:rsidRDefault="00590DB6" w:rsidP="008802F9">
      <w:pPr>
        <w:pStyle w:val="2"/>
        <w:spacing w:before="60" w:after="60"/>
        <w:ind w:firstLine="0"/>
        <w:rPr>
          <w:b/>
          <w:szCs w:val="26"/>
        </w:rPr>
      </w:pPr>
      <w:r w:rsidRPr="00D51139">
        <w:rPr>
          <w:b/>
          <w:szCs w:val="26"/>
        </w:rPr>
        <w:t>Архивный документ</w:t>
      </w:r>
    </w:p>
    <w:p w:rsidR="00590DB6" w:rsidRPr="00D51139" w:rsidRDefault="00590DB6" w:rsidP="006F568C">
      <w:pPr>
        <w:spacing w:before="60" w:after="60"/>
        <w:ind w:firstLine="644"/>
        <w:jc w:val="both"/>
        <w:rPr>
          <w:sz w:val="26"/>
          <w:szCs w:val="26"/>
          <w:lang w:val="ru-RU"/>
        </w:rPr>
      </w:pPr>
      <w:r w:rsidRPr="00D51139">
        <w:rPr>
          <w:sz w:val="26"/>
          <w:szCs w:val="26"/>
          <w:lang w:val="ru-RU"/>
        </w:rPr>
        <w:t>Описания архивных источников обычно приводят в подстрочных и внутритекстовых ссылках. Тогда в затекстовый список их можно не включать.</w:t>
      </w:r>
      <w:r w:rsidRPr="00D51139">
        <w:rPr>
          <w:i/>
          <w:sz w:val="26"/>
          <w:szCs w:val="26"/>
          <w:lang w:val="ru-RU"/>
        </w:rPr>
        <w:t xml:space="preserve"> </w:t>
      </w:r>
      <w:r w:rsidRPr="00D51139">
        <w:rPr>
          <w:sz w:val="26"/>
          <w:szCs w:val="26"/>
          <w:lang w:val="ru-RU"/>
        </w:rPr>
        <w:t xml:space="preserve">Если статья основана только на архивных документах, целесообразно составить затекстовый список с полными сведениями об архивах, а в отсылках в тексте указывать данные о конкретном документе. </w:t>
      </w:r>
    </w:p>
    <w:p w:rsidR="00590DB6" w:rsidRPr="00D51139" w:rsidRDefault="00590DB6" w:rsidP="006F568C">
      <w:pPr>
        <w:pStyle w:val="13"/>
        <w:spacing w:before="60" w:after="60"/>
        <w:jc w:val="both"/>
        <w:rPr>
          <w:rFonts w:ascii="Times New Roman" w:hAnsi="Times New Roman"/>
          <w:sz w:val="26"/>
          <w:szCs w:val="26"/>
        </w:rPr>
      </w:pPr>
      <w:r w:rsidRPr="00D51139">
        <w:rPr>
          <w:rFonts w:ascii="Times New Roman" w:hAnsi="Times New Roman"/>
          <w:i/>
          <w:sz w:val="26"/>
          <w:szCs w:val="26"/>
        </w:rPr>
        <w:t>В списке:</w:t>
      </w:r>
      <w:r w:rsidRPr="00D51139">
        <w:rPr>
          <w:rFonts w:ascii="Times New Roman" w:hAnsi="Times New Roman"/>
          <w:sz w:val="26"/>
          <w:szCs w:val="26"/>
        </w:rPr>
        <w:t xml:space="preserve"> </w:t>
      </w:r>
    </w:p>
    <w:p w:rsidR="00590DB6" w:rsidRPr="00D51139" w:rsidRDefault="009C36DB" w:rsidP="006F568C">
      <w:pPr>
        <w:pStyle w:val="13"/>
        <w:numPr>
          <w:ilvl w:val="0"/>
          <w:numId w:val="14"/>
        </w:numPr>
        <w:spacing w:before="60" w:after="60"/>
        <w:rPr>
          <w:rFonts w:ascii="Times New Roman" w:hAnsi="Times New Roman"/>
          <w:bCs/>
          <w:i/>
          <w:sz w:val="26"/>
          <w:szCs w:val="26"/>
        </w:rPr>
      </w:pPr>
      <w:r w:rsidRPr="00D51139">
        <w:rPr>
          <w:rFonts w:ascii="Times New Roman" w:hAnsi="Times New Roman"/>
          <w:bCs/>
          <w:szCs w:val="24"/>
        </w:rPr>
        <w:t>ГАХК (Гос. арх.</w:t>
      </w:r>
      <w:r w:rsidR="00590DB6" w:rsidRPr="00D51139">
        <w:rPr>
          <w:rFonts w:ascii="Times New Roman" w:hAnsi="Times New Roman"/>
          <w:bCs/>
          <w:szCs w:val="24"/>
        </w:rPr>
        <w:t xml:space="preserve"> Хабаровского края). Ф. Р-389 (Финансовый отдел Хабаровского крайисполкома). Оп. 1. Д. 30–35, 44, 56 ; Ф. П-35 (Хабаровский </w:t>
      </w:r>
      <w:r w:rsidR="00363646" w:rsidRPr="00D51139">
        <w:rPr>
          <w:rFonts w:ascii="Times New Roman" w:hAnsi="Times New Roman"/>
          <w:bCs/>
          <w:szCs w:val="24"/>
        </w:rPr>
        <w:t>к</w:t>
      </w:r>
      <w:r w:rsidR="00590DB6" w:rsidRPr="00D51139">
        <w:rPr>
          <w:rFonts w:ascii="Times New Roman" w:hAnsi="Times New Roman"/>
          <w:bCs/>
          <w:szCs w:val="24"/>
        </w:rPr>
        <w:t xml:space="preserve">райком ВКП/б). Оп. 14. Д. 405. </w:t>
      </w:r>
      <w:r w:rsidR="00590DB6" w:rsidRPr="00D51139">
        <w:rPr>
          <w:rFonts w:ascii="Times New Roman" w:hAnsi="Times New Roman"/>
          <w:bCs/>
          <w:i/>
          <w:sz w:val="26"/>
          <w:szCs w:val="26"/>
        </w:rPr>
        <w:t>(Сведения о разных фондах разделены знаком точка с запятой с пробелами.)</w:t>
      </w:r>
    </w:p>
    <w:p w:rsidR="00590DB6" w:rsidRPr="00D51139" w:rsidRDefault="00590DB6" w:rsidP="00590DB6">
      <w:pPr>
        <w:pStyle w:val="13"/>
        <w:spacing w:before="60" w:after="60"/>
        <w:jc w:val="both"/>
        <w:rPr>
          <w:rFonts w:ascii="Times New Roman" w:hAnsi="Times New Roman"/>
          <w:bCs/>
          <w:sz w:val="26"/>
          <w:szCs w:val="26"/>
        </w:rPr>
      </w:pPr>
      <w:r w:rsidRPr="00D51139">
        <w:rPr>
          <w:rFonts w:ascii="Times New Roman" w:hAnsi="Times New Roman"/>
          <w:bCs/>
          <w:i/>
          <w:sz w:val="26"/>
          <w:szCs w:val="26"/>
        </w:rPr>
        <w:t>В отсылках в тексте</w:t>
      </w:r>
      <w:r w:rsidRPr="00D51139">
        <w:rPr>
          <w:rFonts w:ascii="Times New Roman" w:hAnsi="Times New Roman"/>
          <w:bCs/>
          <w:sz w:val="26"/>
          <w:szCs w:val="26"/>
        </w:rPr>
        <w:t xml:space="preserve"> указывают аббревиатуру архива и сведения о документе, на который ссылаются: [ГАХК. Ф. Р-389. Оп. 1. Д. 33]. </w:t>
      </w:r>
    </w:p>
    <w:p w:rsidR="00590DB6" w:rsidRPr="00D51139" w:rsidRDefault="00590DB6" w:rsidP="009C36DB">
      <w:pPr>
        <w:spacing w:before="60" w:after="60"/>
        <w:ind w:firstLine="454"/>
        <w:jc w:val="both"/>
        <w:rPr>
          <w:i/>
          <w:sz w:val="26"/>
          <w:szCs w:val="26"/>
          <w:lang w:val="ru-RU"/>
        </w:rPr>
      </w:pPr>
      <w:r w:rsidRPr="00D51139">
        <w:rPr>
          <w:i/>
          <w:sz w:val="26"/>
          <w:szCs w:val="26"/>
          <w:lang w:val="ru-RU"/>
        </w:rPr>
        <w:t xml:space="preserve">В списке: </w:t>
      </w:r>
    </w:p>
    <w:p w:rsidR="00590DB6" w:rsidRPr="00D51139" w:rsidRDefault="009C36DB" w:rsidP="009C36DB">
      <w:pPr>
        <w:numPr>
          <w:ilvl w:val="0"/>
          <w:numId w:val="14"/>
        </w:numPr>
        <w:spacing w:before="60" w:after="60"/>
        <w:rPr>
          <w:lang w:val="ru-RU"/>
        </w:rPr>
      </w:pPr>
      <w:r w:rsidRPr="00D51139">
        <w:rPr>
          <w:lang w:val="ru-RU"/>
        </w:rPr>
        <w:t>ТАГРЛХК (Текущий арх.</w:t>
      </w:r>
      <w:r w:rsidR="00590DB6" w:rsidRPr="00D51139">
        <w:rPr>
          <w:lang w:val="ru-RU"/>
        </w:rPr>
        <w:t xml:space="preserve"> с. Гвасюги района им. Лазо Хабаровского края за 1990–2000 гг.). </w:t>
      </w:r>
    </w:p>
    <w:p w:rsidR="00590DB6" w:rsidRPr="00D51139" w:rsidRDefault="00590DB6" w:rsidP="009C36DB">
      <w:pPr>
        <w:spacing w:before="60" w:after="60"/>
        <w:ind w:firstLine="454"/>
        <w:jc w:val="both"/>
        <w:rPr>
          <w:sz w:val="26"/>
          <w:szCs w:val="26"/>
          <w:lang w:val="ru-RU"/>
        </w:rPr>
      </w:pPr>
      <w:r w:rsidRPr="00D51139">
        <w:rPr>
          <w:i/>
          <w:sz w:val="26"/>
          <w:szCs w:val="26"/>
          <w:lang w:val="ru-RU"/>
        </w:rPr>
        <w:t>В отсылке:</w:t>
      </w:r>
      <w:r w:rsidRPr="00D51139">
        <w:rPr>
          <w:sz w:val="26"/>
          <w:szCs w:val="26"/>
          <w:lang w:val="ru-RU"/>
        </w:rPr>
        <w:t xml:space="preserve"> [ТАГРЛХК. Д. 2. Л. 7]</w:t>
      </w:r>
    </w:p>
    <w:p w:rsidR="00DF7100" w:rsidRPr="00D51139" w:rsidRDefault="00DF7100" w:rsidP="009C36DB">
      <w:pPr>
        <w:spacing w:before="60" w:after="60"/>
        <w:ind w:firstLine="454"/>
        <w:jc w:val="both"/>
        <w:rPr>
          <w:sz w:val="26"/>
          <w:szCs w:val="26"/>
          <w:lang w:val="ru-RU"/>
        </w:rPr>
      </w:pPr>
    </w:p>
    <w:p w:rsidR="00590DB6" w:rsidRPr="00D51139" w:rsidRDefault="00590DB6" w:rsidP="00C4054E">
      <w:pPr>
        <w:pStyle w:val="13"/>
        <w:spacing w:before="60" w:after="60"/>
        <w:ind w:firstLine="454"/>
        <w:jc w:val="both"/>
        <w:rPr>
          <w:rFonts w:ascii="Times New Roman" w:hAnsi="Times New Roman"/>
          <w:sz w:val="26"/>
          <w:szCs w:val="26"/>
        </w:rPr>
      </w:pPr>
      <w:r w:rsidRPr="00D51139">
        <w:rPr>
          <w:rFonts w:ascii="Times New Roman" w:hAnsi="Times New Roman"/>
          <w:sz w:val="26"/>
          <w:szCs w:val="26"/>
        </w:rPr>
        <w:t>В качестве поисковых данных архивного документа указывают:</w:t>
      </w:r>
    </w:p>
    <w:p w:rsidR="00590DB6" w:rsidRPr="00D51139" w:rsidRDefault="00590DB6" w:rsidP="00590DB6">
      <w:pPr>
        <w:pStyle w:val="13"/>
        <w:numPr>
          <w:ilvl w:val="0"/>
          <w:numId w:val="8"/>
        </w:numPr>
        <w:spacing w:before="60" w:after="60"/>
        <w:ind w:left="0" w:firstLine="454"/>
        <w:jc w:val="both"/>
        <w:rPr>
          <w:rFonts w:ascii="Times New Roman" w:hAnsi="Times New Roman"/>
          <w:b/>
          <w:bCs/>
          <w:sz w:val="26"/>
          <w:szCs w:val="26"/>
        </w:rPr>
      </w:pPr>
      <w:r w:rsidRPr="00D51139">
        <w:rPr>
          <w:rFonts w:ascii="Times New Roman" w:hAnsi="Times New Roman"/>
          <w:sz w:val="26"/>
          <w:szCs w:val="26"/>
        </w:rPr>
        <w:t xml:space="preserve">название архивохранилища. В первичной </w:t>
      </w:r>
      <w:r w:rsidR="002A55C6" w:rsidRPr="00D51139">
        <w:rPr>
          <w:rFonts w:ascii="Times New Roman" w:hAnsi="Times New Roman"/>
          <w:sz w:val="26"/>
          <w:szCs w:val="26"/>
        </w:rPr>
        <w:t>ссылке его приводят полностью с </w:t>
      </w:r>
      <w:r w:rsidRPr="00D51139">
        <w:rPr>
          <w:rFonts w:ascii="Times New Roman" w:hAnsi="Times New Roman"/>
          <w:sz w:val="26"/>
          <w:szCs w:val="26"/>
        </w:rPr>
        <w:t>сокращением отдельных слов и словосочетаний</w:t>
      </w:r>
      <w:r w:rsidR="002A55C6" w:rsidRPr="00D51139">
        <w:rPr>
          <w:rFonts w:ascii="Times New Roman" w:hAnsi="Times New Roman"/>
          <w:sz w:val="26"/>
          <w:szCs w:val="26"/>
        </w:rPr>
        <w:t xml:space="preserve"> в соответствии с ГОСТами или в </w:t>
      </w:r>
      <w:r w:rsidRPr="00D51139">
        <w:rPr>
          <w:rFonts w:ascii="Times New Roman" w:hAnsi="Times New Roman"/>
          <w:sz w:val="26"/>
          <w:szCs w:val="26"/>
        </w:rPr>
        <w:t>виде аббревиатуры с расшифровкой ее в скобках, если аббревиатура не является общепринятой:</w:t>
      </w:r>
    </w:p>
    <w:p w:rsidR="00590DB6" w:rsidRPr="00D51139" w:rsidRDefault="00590DB6" w:rsidP="00590DB6">
      <w:pPr>
        <w:pStyle w:val="13"/>
        <w:spacing w:before="60" w:after="60"/>
        <w:ind w:left="567"/>
        <w:rPr>
          <w:rFonts w:ascii="Times New Roman" w:hAnsi="Times New Roman"/>
          <w:iCs/>
          <w:szCs w:val="24"/>
        </w:rPr>
      </w:pPr>
      <w:r w:rsidRPr="00D51139">
        <w:rPr>
          <w:rFonts w:ascii="Times New Roman" w:hAnsi="Times New Roman"/>
          <w:iCs/>
          <w:szCs w:val="24"/>
        </w:rPr>
        <w:t>ОАД РНБ</w:t>
      </w:r>
      <w:r w:rsidRPr="00D51139">
        <w:rPr>
          <w:rFonts w:ascii="Times New Roman" w:hAnsi="Times New Roman"/>
          <w:i/>
          <w:iCs/>
          <w:szCs w:val="24"/>
        </w:rPr>
        <w:t xml:space="preserve"> (</w:t>
      </w:r>
      <w:r w:rsidRPr="00D51139">
        <w:rPr>
          <w:rFonts w:ascii="Times New Roman" w:hAnsi="Times New Roman"/>
          <w:iCs/>
          <w:szCs w:val="24"/>
        </w:rPr>
        <w:t>Отдел арх. документов Рос. национальной библиотеки)</w:t>
      </w:r>
    </w:p>
    <w:p w:rsidR="00590DB6" w:rsidRPr="00D51139" w:rsidRDefault="00590DB6" w:rsidP="00590DB6">
      <w:pPr>
        <w:pStyle w:val="13"/>
        <w:spacing w:before="60" w:after="60"/>
        <w:ind w:left="567"/>
        <w:rPr>
          <w:rFonts w:ascii="Times New Roman" w:hAnsi="Times New Roman"/>
          <w:bCs/>
          <w:szCs w:val="24"/>
        </w:rPr>
      </w:pPr>
      <w:r w:rsidRPr="00D51139">
        <w:rPr>
          <w:rFonts w:ascii="Times New Roman" w:hAnsi="Times New Roman"/>
          <w:bCs/>
          <w:szCs w:val="24"/>
        </w:rPr>
        <w:t>НБА РКП (</w:t>
      </w:r>
      <w:r w:rsidR="004D7484" w:rsidRPr="00D51139">
        <w:rPr>
          <w:rFonts w:ascii="Times New Roman" w:hAnsi="Times New Roman"/>
          <w:iCs/>
          <w:szCs w:val="24"/>
        </w:rPr>
        <w:t>Науч.</w:t>
      </w:r>
      <w:r w:rsidRPr="00D51139">
        <w:rPr>
          <w:rFonts w:ascii="Times New Roman" w:hAnsi="Times New Roman"/>
          <w:iCs/>
          <w:szCs w:val="24"/>
        </w:rPr>
        <w:t>-библиогр. арх. Рос</w:t>
      </w:r>
      <w:r w:rsidR="004D7484" w:rsidRPr="00D51139">
        <w:rPr>
          <w:rFonts w:ascii="Times New Roman" w:hAnsi="Times New Roman"/>
          <w:iCs/>
          <w:szCs w:val="24"/>
        </w:rPr>
        <w:t>.</w:t>
      </w:r>
      <w:r w:rsidRPr="00D51139">
        <w:rPr>
          <w:rFonts w:ascii="Times New Roman" w:hAnsi="Times New Roman"/>
          <w:iCs/>
          <w:szCs w:val="24"/>
        </w:rPr>
        <w:t xml:space="preserve"> книжной палаты)</w:t>
      </w:r>
    </w:p>
    <w:p w:rsidR="00590DB6" w:rsidRPr="00D51139" w:rsidRDefault="00590DB6" w:rsidP="00590DB6">
      <w:pPr>
        <w:pStyle w:val="13"/>
        <w:spacing w:before="60" w:after="60"/>
        <w:ind w:left="567"/>
        <w:jc w:val="both"/>
        <w:rPr>
          <w:rFonts w:ascii="Times New Roman" w:hAnsi="Times New Roman"/>
          <w:szCs w:val="24"/>
        </w:rPr>
      </w:pPr>
      <w:r w:rsidRPr="00D51139">
        <w:rPr>
          <w:rFonts w:ascii="Times New Roman" w:hAnsi="Times New Roman"/>
          <w:szCs w:val="24"/>
        </w:rPr>
        <w:t>НА РТ (Нац. арх. Республики Татарстан);</w:t>
      </w:r>
    </w:p>
    <w:p w:rsidR="00590DB6" w:rsidRPr="00D51139" w:rsidRDefault="00590DB6" w:rsidP="00590DB6">
      <w:pPr>
        <w:pStyle w:val="13"/>
        <w:numPr>
          <w:ilvl w:val="0"/>
          <w:numId w:val="8"/>
        </w:numPr>
        <w:spacing w:before="60" w:after="60"/>
        <w:ind w:left="0" w:firstLine="454"/>
        <w:jc w:val="both"/>
        <w:rPr>
          <w:rFonts w:ascii="Times New Roman" w:hAnsi="Times New Roman"/>
          <w:sz w:val="26"/>
          <w:szCs w:val="26"/>
        </w:rPr>
      </w:pPr>
      <w:r w:rsidRPr="00D51139">
        <w:rPr>
          <w:rFonts w:ascii="Times New Roman" w:hAnsi="Times New Roman"/>
          <w:sz w:val="26"/>
          <w:szCs w:val="26"/>
        </w:rPr>
        <w:t>номер фонда, описи, порядковый номер дела по описи и т.п.;</w:t>
      </w:r>
    </w:p>
    <w:p w:rsidR="00590DB6" w:rsidRPr="00D51139" w:rsidRDefault="00590DB6" w:rsidP="00590DB6">
      <w:pPr>
        <w:pStyle w:val="13"/>
        <w:numPr>
          <w:ilvl w:val="0"/>
          <w:numId w:val="8"/>
        </w:numPr>
        <w:spacing w:before="60" w:after="60"/>
        <w:ind w:left="0" w:firstLine="454"/>
        <w:jc w:val="both"/>
        <w:rPr>
          <w:rFonts w:ascii="Times New Roman" w:hAnsi="Times New Roman"/>
          <w:sz w:val="26"/>
          <w:szCs w:val="26"/>
        </w:rPr>
      </w:pPr>
      <w:r w:rsidRPr="00D51139">
        <w:rPr>
          <w:rFonts w:ascii="Times New Roman" w:hAnsi="Times New Roman"/>
          <w:sz w:val="26"/>
          <w:szCs w:val="26"/>
        </w:rPr>
        <w:t>название фонда (при необходимости) указывают после</w:t>
      </w:r>
      <w:r w:rsidR="005A22ED" w:rsidRPr="00D51139">
        <w:rPr>
          <w:rFonts w:ascii="Times New Roman" w:hAnsi="Times New Roman"/>
          <w:sz w:val="26"/>
          <w:szCs w:val="26"/>
        </w:rPr>
        <w:t xml:space="preserve"> номера фонда в круглых скобках:</w:t>
      </w:r>
      <w:r w:rsidRPr="00D51139">
        <w:rPr>
          <w:rFonts w:ascii="Times New Roman" w:hAnsi="Times New Roman"/>
          <w:sz w:val="26"/>
          <w:szCs w:val="26"/>
        </w:rPr>
        <w:t xml:space="preserve"> </w:t>
      </w:r>
      <w:r w:rsidR="005A22ED" w:rsidRPr="00D51139">
        <w:rPr>
          <w:rFonts w:ascii="Times New Roman" w:hAnsi="Times New Roman"/>
          <w:iCs/>
          <w:szCs w:val="24"/>
        </w:rPr>
        <w:t>ОР РГБ. Ф. 573 (Б.С. Боднарский)</w:t>
      </w:r>
    </w:p>
    <w:p w:rsidR="00590DB6" w:rsidRPr="00D51139" w:rsidRDefault="00590DB6" w:rsidP="00590DB6">
      <w:pPr>
        <w:pStyle w:val="13"/>
        <w:spacing w:before="60" w:after="60"/>
        <w:ind w:firstLine="454"/>
        <w:jc w:val="both"/>
        <w:rPr>
          <w:rFonts w:ascii="Times New Roman" w:hAnsi="Times New Roman"/>
          <w:sz w:val="26"/>
          <w:szCs w:val="26"/>
        </w:rPr>
      </w:pPr>
      <w:r w:rsidRPr="00D51139">
        <w:rPr>
          <w:rFonts w:ascii="Times New Roman" w:hAnsi="Times New Roman"/>
          <w:sz w:val="26"/>
          <w:szCs w:val="26"/>
        </w:rPr>
        <w:t>Если номер фонда отсутствует, вместо него приводят название фонда</w:t>
      </w:r>
      <w:r w:rsidR="00661591" w:rsidRPr="00D51139">
        <w:rPr>
          <w:rFonts w:ascii="Times New Roman" w:hAnsi="Times New Roman"/>
          <w:sz w:val="26"/>
          <w:szCs w:val="26"/>
        </w:rPr>
        <w:t xml:space="preserve"> без скобок</w:t>
      </w:r>
      <w:r w:rsidRPr="00D51139">
        <w:rPr>
          <w:rFonts w:ascii="Times New Roman" w:hAnsi="Times New Roman"/>
          <w:sz w:val="26"/>
          <w:szCs w:val="26"/>
        </w:rPr>
        <w:t xml:space="preserve">: </w:t>
      </w:r>
    </w:p>
    <w:p w:rsidR="00590DB6" w:rsidRPr="00D51139" w:rsidRDefault="00590DB6" w:rsidP="00590DB6">
      <w:pPr>
        <w:pStyle w:val="13"/>
        <w:spacing w:before="60" w:after="60"/>
        <w:ind w:left="567"/>
        <w:rPr>
          <w:rFonts w:ascii="Times New Roman" w:hAnsi="Times New Roman"/>
          <w:iCs/>
          <w:szCs w:val="24"/>
        </w:rPr>
      </w:pPr>
      <w:r w:rsidRPr="00D51139">
        <w:rPr>
          <w:rFonts w:ascii="Times New Roman" w:hAnsi="Times New Roman"/>
          <w:iCs/>
          <w:szCs w:val="24"/>
        </w:rPr>
        <w:t>РГАДА. Ф. Сношения России с Китаем</w:t>
      </w:r>
    </w:p>
    <w:p w:rsidR="00590DB6" w:rsidRPr="00D51139" w:rsidRDefault="00590DB6" w:rsidP="00590DB6">
      <w:pPr>
        <w:pStyle w:val="13"/>
        <w:spacing w:before="60" w:after="60"/>
        <w:ind w:left="567"/>
        <w:rPr>
          <w:rFonts w:ascii="Times New Roman" w:hAnsi="Times New Roman"/>
          <w:iCs/>
          <w:szCs w:val="24"/>
        </w:rPr>
      </w:pPr>
      <w:r w:rsidRPr="00D51139">
        <w:rPr>
          <w:rFonts w:ascii="Times New Roman" w:hAnsi="Times New Roman"/>
          <w:iCs/>
          <w:szCs w:val="24"/>
        </w:rPr>
        <w:t>РГАДА. Ф. Сената</w:t>
      </w:r>
      <w:r w:rsidR="004D7484" w:rsidRPr="00D51139">
        <w:rPr>
          <w:rFonts w:ascii="Times New Roman" w:hAnsi="Times New Roman"/>
          <w:iCs/>
          <w:szCs w:val="24"/>
        </w:rPr>
        <w:t>;</w:t>
      </w:r>
    </w:p>
    <w:p w:rsidR="00590DB6" w:rsidRPr="00D51139" w:rsidRDefault="00590DB6" w:rsidP="00590DB6">
      <w:pPr>
        <w:pStyle w:val="13"/>
        <w:numPr>
          <w:ilvl w:val="0"/>
          <w:numId w:val="8"/>
        </w:numPr>
        <w:spacing w:before="60" w:after="60"/>
        <w:ind w:left="0" w:firstLine="454"/>
        <w:jc w:val="both"/>
        <w:rPr>
          <w:rFonts w:ascii="Times New Roman" w:hAnsi="Times New Roman"/>
          <w:sz w:val="26"/>
          <w:szCs w:val="26"/>
        </w:rPr>
      </w:pPr>
      <w:r w:rsidRPr="00D51139">
        <w:rPr>
          <w:rFonts w:ascii="Times New Roman" w:hAnsi="Times New Roman"/>
          <w:sz w:val="26"/>
          <w:szCs w:val="26"/>
        </w:rPr>
        <w:t>местоположение объекта ссылки в идентифицирующем документе (номера листов дела).</w:t>
      </w:r>
    </w:p>
    <w:p w:rsidR="00590DB6" w:rsidRPr="00D51139" w:rsidRDefault="00590DB6" w:rsidP="00590DB6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 xml:space="preserve">Указывают все элементы поисковых данных, необходимые для идентификации документа (например, номер и название части фонда, номер картона, годы, если они являются элементом поисковых данных, и т.п.). </w:t>
      </w:r>
      <w:r w:rsidR="005A22ED" w:rsidRPr="00D51139">
        <w:rPr>
          <w:szCs w:val="26"/>
        </w:rPr>
        <w:t>При этом</w:t>
      </w:r>
      <w:r w:rsidRPr="00D51139">
        <w:rPr>
          <w:szCs w:val="26"/>
        </w:rPr>
        <w:t xml:space="preserve"> используют принятые сокращения.</w:t>
      </w:r>
    </w:p>
    <w:p w:rsidR="00590DB6" w:rsidRPr="00D51139" w:rsidRDefault="00590DB6" w:rsidP="00590DB6">
      <w:pPr>
        <w:pStyle w:val="13"/>
        <w:spacing w:before="60" w:after="60"/>
        <w:ind w:left="567"/>
        <w:rPr>
          <w:rFonts w:ascii="Times New Roman" w:hAnsi="Times New Roman"/>
          <w:iCs/>
          <w:szCs w:val="24"/>
        </w:rPr>
      </w:pPr>
      <w:r w:rsidRPr="00D51139">
        <w:rPr>
          <w:rFonts w:ascii="Times New Roman" w:hAnsi="Times New Roman"/>
          <w:iCs/>
          <w:szCs w:val="24"/>
        </w:rPr>
        <w:t>ОР РНБ. Ф. 416. Оп.</w:t>
      </w:r>
      <w:r w:rsidR="004D7484" w:rsidRPr="00D51139">
        <w:rPr>
          <w:rFonts w:ascii="Times New Roman" w:hAnsi="Times New Roman"/>
          <w:iCs/>
          <w:szCs w:val="24"/>
        </w:rPr>
        <w:t xml:space="preserve"> </w:t>
      </w:r>
      <w:r w:rsidRPr="00D51139">
        <w:rPr>
          <w:rFonts w:ascii="Times New Roman" w:hAnsi="Times New Roman"/>
          <w:iCs/>
          <w:szCs w:val="24"/>
        </w:rPr>
        <w:t>1. Д. 26. Л. 1 об.</w:t>
      </w:r>
    </w:p>
    <w:p w:rsidR="00590DB6" w:rsidRPr="00D51139" w:rsidRDefault="00590DB6" w:rsidP="00590DB6">
      <w:pPr>
        <w:pStyle w:val="13"/>
        <w:spacing w:before="60" w:after="60"/>
        <w:ind w:left="567"/>
        <w:rPr>
          <w:rFonts w:ascii="Times New Roman" w:hAnsi="Times New Roman"/>
          <w:iCs/>
          <w:szCs w:val="24"/>
        </w:rPr>
      </w:pPr>
      <w:r w:rsidRPr="00D51139">
        <w:rPr>
          <w:rFonts w:ascii="Times New Roman" w:hAnsi="Times New Roman"/>
          <w:iCs/>
          <w:szCs w:val="24"/>
        </w:rPr>
        <w:t>ОР РГБ. Ф. 573</w:t>
      </w:r>
      <w:r w:rsidR="003E6E0B" w:rsidRPr="00D51139">
        <w:rPr>
          <w:rFonts w:ascii="Times New Roman" w:hAnsi="Times New Roman"/>
          <w:iCs/>
          <w:szCs w:val="24"/>
        </w:rPr>
        <w:t>. Оп. 1. Картон 5. Д. 14. Л. 18–</w:t>
      </w:r>
      <w:r w:rsidRPr="00D51139">
        <w:rPr>
          <w:rFonts w:ascii="Times New Roman" w:hAnsi="Times New Roman"/>
          <w:iCs/>
          <w:szCs w:val="24"/>
        </w:rPr>
        <w:t>20.</w:t>
      </w:r>
    </w:p>
    <w:p w:rsidR="00590DB6" w:rsidRPr="00D51139" w:rsidRDefault="00590DB6" w:rsidP="00590DB6">
      <w:pPr>
        <w:pStyle w:val="13"/>
        <w:spacing w:before="60" w:after="60"/>
        <w:ind w:left="567"/>
        <w:rPr>
          <w:rFonts w:ascii="Times New Roman" w:hAnsi="Times New Roman"/>
          <w:iCs/>
          <w:szCs w:val="24"/>
        </w:rPr>
      </w:pPr>
      <w:r w:rsidRPr="00D51139">
        <w:rPr>
          <w:rFonts w:ascii="Times New Roman" w:hAnsi="Times New Roman"/>
          <w:iCs/>
          <w:szCs w:val="24"/>
        </w:rPr>
        <w:t>ОАД РНБ. Ф. 1. Оп. 1. 1856 г. Ед. хр. 21.</w:t>
      </w:r>
    </w:p>
    <w:p w:rsidR="00590DB6" w:rsidRPr="00D51139" w:rsidRDefault="00590DB6" w:rsidP="00590DB6">
      <w:pPr>
        <w:pStyle w:val="2"/>
        <w:spacing w:before="60" w:after="60"/>
        <w:ind w:firstLine="454"/>
        <w:rPr>
          <w:szCs w:val="26"/>
        </w:rPr>
      </w:pPr>
      <w:r w:rsidRPr="00D51139">
        <w:rPr>
          <w:szCs w:val="26"/>
        </w:rPr>
        <w:t>Все элементы поисковых данных документа разделяют точками.</w:t>
      </w:r>
    </w:p>
    <w:p w:rsidR="00DF7100" w:rsidRPr="00D51139" w:rsidRDefault="00DF7100" w:rsidP="00590DB6">
      <w:pPr>
        <w:pStyle w:val="2"/>
        <w:spacing w:before="60" w:after="60"/>
        <w:ind w:firstLine="454"/>
        <w:rPr>
          <w:szCs w:val="26"/>
        </w:rPr>
      </w:pPr>
    </w:p>
    <w:p w:rsidR="00590DB6" w:rsidRPr="00D51139" w:rsidRDefault="00590DB6" w:rsidP="00590DB6">
      <w:pPr>
        <w:pStyle w:val="13"/>
        <w:spacing w:before="60" w:after="60"/>
        <w:ind w:firstLine="454"/>
        <w:jc w:val="both"/>
        <w:rPr>
          <w:rFonts w:ascii="Times New Roman" w:hAnsi="Times New Roman"/>
          <w:sz w:val="26"/>
          <w:szCs w:val="26"/>
        </w:rPr>
      </w:pPr>
      <w:r w:rsidRPr="00D51139">
        <w:rPr>
          <w:rFonts w:ascii="Times New Roman" w:hAnsi="Times New Roman"/>
          <w:sz w:val="26"/>
          <w:szCs w:val="26"/>
        </w:rPr>
        <w:t xml:space="preserve">В ссылках на </w:t>
      </w:r>
      <w:r w:rsidRPr="00D51139">
        <w:rPr>
          <w:rFonts w:ascii="Times New Roman" w:hAnsi="Times New Roman"/>
          <w:bCs/>
          <w:sz w:val="26"/>
          <w:szCs w:val="26"/>
        </w:rPr>
        <w:t xml:space="preserve">архивные документы </w:t>
      </w:r>
      <w:r w:rsidRPr="00D51139">
        <w:rPr>
          <w:rFonts w:ascii="Times New Roman" w:hAnsi="Times New Roman"/>
          <w:sz w:val="26"/>
          <w:szCs w:val="26"/>
        </w:rPr>
        <w:t>могут содержаться также основное заглавие документа; сведения, относящиеся к заглавию; сведения об ответственности; примечания.</w:t>
      </w:r>
    </w:p>
    <w:p w:rsidR="00590DB6" w:rsidRPr="00D51139" w:rsidRDefault="00590DB6" w:rsidP="009622BF">
      <w:pPr>
        <w:numPr>
          <w:ilvl w:val="0"/>
          <w:numId w:val="14"/>
        </w:numPr>
        <w:spacing w:before="60" w:after="60"/>
        <w:rPr>
          <w:sz w:val="26"/>
          <w:szCs w:val="26"/>
          <w:lang w:val="ru-RU"/>
        </w:rPr>
      </w:pPr>
      <w:r w:rsidRPr="00D51139">
        <w:rPr>
          <w:lang w:val="ru-RU"/>
        </w:rPr>
        <w:t>Липская</w:t>
      </w:r>
      <w:r w:rsidR="00BC4C33" w:rsidRPr="00D51139">
        <w:rPr>
          <w:lang w:val="ru-RU"/>
        </w:rPr>
        <w:t>,</w:t>
      </w:r>
      <w:r w:rsidRPr="00D51139">
        <w:rPr>
          <w:lang w:val="ru-RU"/>
        </w:rPr>
        <w:t xml:space="preserve"> Н.А. Тумнинские орочи : сказки и предания // Арх</w:t>
      </w:r>
      <w:r w:rsidR="004D7484" w:rsidRPr="00D51139">
        <w:rPr>
          <w:lang w:val="ru-RU"/>
        </w:rPr>
        <w:t>.</w:t>
      </w:r>
      <w:r w:rsidR="002A55C6" w:rsidRPr="00D51139">
        <w:rPr>
          <w:lang w:val="ru-RU"/>
        </w:rPr>
        <w:t xml:space="preserve"> МАЭ РАН. Ф. 5. Оп. 5. Д. </w:t>
      </w:r>
      <w:r w:rsidRPr="00D51139">
        <w:rPr>
          <w:lang w:val="ru-RU"/>
        </w:rPr>
        <w:t xml:space="preserve">5. 10 л. </w:t>
      </w:r>
      <w:r w:rsidRPr="00D51139">
        <w:rPr>
          <w:i/>
          <w:sz w:val="26"/>
          <w:szCs w:val="26"/>
          <w:lang w:val="ru-RU"/>
        </w:rPr>
        <w:t>(</w:t>
      </w:r>
      <w:r w:rsidR="008802F9" w:rsidRPr="00D51139">
        <w:rPr>
          <w:i/>
          <w:sz w:val="26"/>
          <w:szCs w:val="26"/>
          <w:lang w:val="ru-RU"/>
        </w:rPr>
        <w:t>У</w:t>
      </w:r>
      <w:r w:rsidRPr="00D51139">
        <w:rPr>
          <w:i/>
          <w:sz w:val="26"/>
          <w:szCs w:val="26"/>
          <w:lang w:val="ru-RU"/>
        </w:rPr>
        <w:t>казан объем составной части документа.)</w:t>
      </w:r>
    </w:p>
    <w:p w:rsidR="00590DB6" w:rsidRPr="00D51139" w:rsidRDefault="00590DB6" w:rsidP="009622BF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sz w:val="24"/>
        </w:rPr>
        <w:t>Доклад о проведенном изучении жизни народ</w:t>
      </w:r>
      <w:r w:rsidR="00201F4B" w:rsidRPr="00D51139">
        <w:rPr>
          <w:sz w:val="24"/>
        </w:rPr>
        <w:t>ов Севера Александровского р-на,</w:t>
      </w:r>
      <w:r w:rsidRPr="00D51139">
        <w:rPr>
          <w:sz w:val="24"/>
        </w:rPr>
        <w:t xml:space="preserve"> 1942–1953 гг. / М.И. Ерженин, В.С. Талуев, М.Ф. Шаповаленко и др. // ГАСО. Ф. 509. Оп.</w:t>
      </w:r>
      <w:r w:rsidR="002A55C6" w:rsidRPr="00D51139">
        <w:rPr>
          <w:sz w:val="24"/>
        </w:rPr>
        <w:t xml:space="preserve"> </w:t>
      </w:r>
      <w:r w:rsidR="009622BF" w:rsidRPr="00D51139">
        <w:rPr>
          <w:sz w:val="24"/>
        </w:rPr>
        <w:t>1. Д. </w:t>
      </w:r>
      <w:r w:rsidR="00450CBA" w:rsidRPr="00D51139">
        <w:rPr>
          <w:sz w:val="24"/>
        </w:rPr>
        <w:t>22. Л. 14–</w:t>
      </w:r>
      <w:r w:rsidRPr="00D51139">
        <w:rPr>
          <w:sz w:val="24"/>
        </w:rPr>
        <w:t>27.</w:t>
      </w:r>
    </w:p>
    <w:p w:rsidR="007829DD" w:rsidRPr="00D51139" w:rsidRDefault="007829DD" w:rsidP="008802F9">
      <w:pPr>
        <w:pStyle w:val="2"/>
        <w:spacing w:before="60" w:after="60"/>
        <w:jc w:val="left"/>
        <w:rPr>
          <w:sz w:val="24"/>
        </w:rPr>
      </w:pPr>
      <w:r w:rsidRPr="00D51139">
        <w:rPr>
          <w:snapToGrid w:val="0"/>
          <w:szCs w:val="26"/>
        </w:rPr>
        <w:t xml:space="preserve">В примечаниях могут быть приведены </w:t>
      </w:r>
      <w:r w:rsidRPr="00D51139">
        <w:rPr>
          <w:szCs w:val="26"/>
        </w:rPr>
        <w:t>сведе</w:t>
      </w:r>
      <w:r w:rsidRPr="00D51139">
        <w:rPr>
          <w:snapToGrid w:val="0"/>
          <w:szCs w:val="26"/>
        </w:rPr>
        <w:t xml:space="preserve">ния </w:t>
      </w:r>
      <w:r w:rsidRPr="00D51139">
        <w:rPr>
          <w:szCs w:val="26"/>
        </w:rPr>
        <w:t>о</w:t>
      </w:r>
      <w:r w:rsidRPr="00D51139">
        <w:rPr>
          <w:snapToGrid w:val="0"/>
          <w:szCs w:val="26"/>
        </w:rPr>
        <w:t xml:space="preserve"> подлин</w:t>
      </w:r>
      <w:r w:rsidRPr="00D51139">
        <w:rPr>
          <w:szCs w:val="26"/>
        </w:rPr>
        <w:t>ности</w:t>
      </w:r>
      <w:r w:rsidRPr="00D51139">
        <w:rPr>
          <w:snapToGrid w:val="0"/>
          <w:szCs w:val="26"/>
        </w:rPr>
        <w:t xml:space="preserve"> документа,</w:t>
      </w:r>
      <w:r w:rsidRPr="00D51139">
        <w:rPr>
          <w:szCs w:val="26"/>
        </w:rPr>
        <w:t xml:space="preserve"> способе воспроизведения, публикациях и др. Примечания приводят после поисковых сведений о документе и разделяют точкой и тире:</w:t>
      </w:r>
    </w:p>
    <w:p w:rsidR="007829DD" w:rsidRPr="00D51139" w:rsidRDefault="007829DD" w:rsidP="009622BF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bCs/>
          <w:sz w:val="24"/>
        </w:rPr>
        <w:t>ГАР</w:t>
      </w:r>
      <w:r w:rsidR="00450CBA" w:rsidRPr="00D51139">
        <w:rPr>
          <w:bCs/>
          <w:sz w:val="24"/>
        </w:rPr>
        <w:t>Ф. Ф. 130. Оп. 6. Д. 305. Л. 32–</w:t>
      </w:r>
      <w:r w:rsidRPr="00D51139">
        <w:rPr>
          <w:bCs/>
          <w:sz w:val="24"/>
        </w:rPr>
        <w:t>35. – Копия.</w:t>
      </w:r>
    </w:p>
    <w:p w:rsidR="007829DD" w:rsidRPr="00D51139" w:rsidRDefault="007829DD" w:rsidP="009622BF">
      <w:pPr>
        <w:pStyle w:val="2"/>
        <w:numPr>
          <w:ilvl w:val="0"/>
          <w:numId w:val="14"/>
        </w:numPr>
        <w:spacing w:before="60" w:after="60"/>
        <w:jc w:val="left"/>
        <w:rPr>
          <w:sz w:val="24"/>
        </w:rPr>
      </w:pPr>
      <w:r w:rsidRPr="00D51139">
        <w:rPr>
          <w:bCs/>
          <w:sz w:val="24"/>
        </w:rPr>
        <w:t>НБА РКП. Ф. 2. Оп. 1. Д. 1. – Копия. Подлинник: ГАРФ. Ф. Р-9658. Оп. 6. Д. 1.</w:t>
      </w:r>
    </w:p>
    <w:p w:rsidR="001B49A1" w:rsidRPr="00D51139" w:rsidRDefault="001B49A1" w:rsidP="00590DB6">
      <w:pPr>
        <w:pStyle w:val="2"/>
        <w:spacing w:before="60" w:after="60"/>
        <w:ind w:firstLine="454"/>
        <w:rPr>
          <w:szCs w:val="26"/>
        </w:rPr>
      </w:pPr>
    </w:p>
    <w:p w:rsidR="00590DB6" w:rsidRPr="00D51139" w:rsidRDefault="00590DB6" w:rsidP="00260BA2">
      <w:pPr>
        <w:pStyle w:val="2"/>
        <w:spacing w:before="60" w:after="60"/>
        <w:ind w:firstLine="0"/>
        <w:rPr>
          <w:b/>
          <w:sz w:val="28"/>
          <w:szCs w:val="28"/>
        </w:rPr>
      </w:pPr>
      <w:r w:rsidRPr="00D51139">
        <w:rPr>
          <w:b/>
          <w:sz w:val="28"/>
          <w:szCs w:val="28"/>
        </w:rPr>
        <w:t>Аналитическое описание (описание составной части документа)</w:t>
      </w:r>
    </w:p>
    <w:p w:rsidR="00590DB6" w:rsidRPr="00D51139" w:rsidRDefault="00590DB6" w:rsidP="00260BA2">
      <w:pPr>
        <w:pStyle w:val="2"/>
        <w:spacing w:before="60" w:after="60"/>
        <w:ind w:firstLine="454"/>
        <w:rPr>
          <w:i/>
          <w:szCs w:val="26"/>
        </w:rPr>
      </w:pPr>
      <w:r w:rsidRPr="00D51139">
        <w:rPr>
          <w:i/>
          <w:szCs w:val="26"/>
        </w:rPr>
        <w:t xml:space="preserve">В аналитическом описании </w:t>
      </w:r>
      <w:r w:rsidR="00336F0B" w:rsidRPr="00D51139">
        <w:rPr>
          <w:i/>
          <w:szCs w:val="26"/>
        </w:rPr>
        <w:t>во всех видах списков предписанный знак точка</w:t>
      </w:r>
      <w:r w:rsidRPr="00D51139">
        <w:rPr>
          <w:i/>
          <w:szCs w:val="26"/>
        </w:rPr>
        <w:t xml:space="preserve"> и тире между областями описания заменяе</w:t>
      </w:r>
      <w:r w:rsidR="00336F0B" w:rsidRPr="00D51139">
        <w:rPr>
          <w:i/>
          <w:szCs w:val="26"/>
        </w:rPr>
        <w:t>тся</w:t>
      </w:r>
      <w:r w:rsidRPr="00D51139">
        <w:rPr>
          <w:i/>
          <w:szCs w:val="26"/>
        </w:rPr>
        <w:t xml:space="preserve"> точкой.</w:t>
      </w:r>
    </w:p>
    <w:p w:rsidR="00862744" w:rsidRPr="00D51139" w:rsidRDefault="00862744" w:rsidP="00862744">
      <w:pPr>
        <w:widowControl w:val="0"/>
        <w:autoSpaceDE w:val="0"/>
        <w:autoSpaceDN w:val="0"/>
        <w:ind w:firstLine="425"/>
        <w:jc w:val="both"/>
        <w:rPr>
          <w:lang w:val="ru-RU"/>
        </w:rPr>
      </w:pPr>
    </w:p>
    <w:p w:rsidR="006513A7" w:rsidRPr="00D51139" w:rsidRDefault="006513A7" w:rsidP="006513A7">
      <w:pPr>
        <w:pStyle w:val="2"/>
        <w:spacing w:before="60" w:after="60"/>
        <w:ind w:firstLine="0"/>
        <w:rPr>
          <w:b/>
          <w:szCs w:val="26"/>
        </w:rPr>
      </w:pPr>
      <w:r w:rsidRPr="00D51139">
        <w:rPr>
          <w:b/>
          <w:szCs w:val="26"/>
        </w:rPr>
        <w:t>Статья в журнале или сериальном издании</w:t>
      </w:r>
    </w:p>
    <w:p w:rsidR="006513A7" w:rsidRPr="00D51139" w:rsidRDefault="00A569F5" w:rsidP="006513A7">
      <w:pPr>
        <w:pStyle w:val="p"/>
        <w:numPr>
          <w:ilvl w:val="0"/>
          <w:numId w:val="14"/>
        </w:numPr>
        <w:spacing w:before="60" w:beforeAutospacing="0" w:after="60" w:afterAutospacing="0"/>
        <w:rPr>
          <w:i/>
          <w:sz w:val="26"/>
          <w:szCs w:val="26"/>
        </w:rPr>
      </w:pPr>
      <w:r>
        <w:t>Раушенбах, Б. Несовпадение</w:t>
      </w:r>
      <w:r w:rsidR="006513A7" w:rsidRPr="00D51139">
        <w:t xml:space="preserve">: (заметки о Востоке) // Вост. коллекция. 1999. № 1/3. С. 34–49. </w:t>
      </w:r>
      <w:r w:rsidR="006513A7" w:rsidRPr="00D51139">
        <w:rPr>
          <w:i/>
          <w:sz w:val="26"/>
          <w:szCs w:val="26"/>
        </w:rPr>
        <w:t>(Сдвоенный номер тома или выпуска приводят через косую черту, а не через тире.)</w:t>
      </w:r>
    </w:p>
    <w:p w:rsidR="006513A7" w:rsidRPr="00D51139" w:rsidRDefault="006513A7" w:rsidP="006513A7">
      <w:pPr>
        <w:pStyle w:val="p"/>
        <w:numPr>
          <w:ilvl w:val="0"/>
          <w:numId w:val="14"/>
        </w:numPr>
        <w:spacing w:before="60" w:beforeAutospacing="0" w:after="60" w:afterAutospacing="0"/>
        <w:rPr>
          <w:i/>
          <w:sz w:val="26"/>
          <w:szCs w:val="26"/>
        </w:rPr>
      </w:pPr>
      <w:r w:rsidRPr="00D51139">
        <w:t xml:space="preserve">Современные тенденции в состоянии ихтиоценов донных рыб западнокамчатского шельфа / Е.Н. Ильинский, А.Ю. Мерзляков, А.В. Винников, К.А. Винников, П.Н. Буряк // Биология моря. 2004. Т. 30, № 1. С. 79–82. </w:t>
      </w:r>
      <w:r w:rsidR="00862744" w:rsidRPr="00D51139">
        <w:rPr>
          <w:i/>
          <w:sz w:val="26"/>
          <w:szCs w:val="26"/>
        </w:rPr>
        <w:t>(Если том включает более мелкие деления, их приводят через запятую.)</w:t>
      </w:r>
    </w:p>
    <w:p w:rsidR="006513A7" w:rsidRPr="00D51139" w:rsidRDefault="006513A7" w:rsidP="006513A7">
      <w:pPr>
        <w:pStyle w:val="p"/>
        <w:spacing w:before="60" w:beforeAutospacing="0" w:after="60" w:afterAutospacing="0"/>
        <w:ind w:left="644"/>
        <w:rPr>
          <w:i/>
          <w:sz w:val="26"/>
          <w:szCs w:val="26"/>
        </w:rPr>
      </w:pPr>
      <w:r w:rsidRPr="00D51139">
        <w:rPr>
          <w:i/>
          <w:sz w:val="26"/>
          <w:szCs w:val="26"/>
        </w:rPr>
        <w:t>Или</w:t>
      </w:r>
      <w:r w:rsidR="00862744" w:rsidRPr="00D51139">
        <w:rPr>
          <w:i/>
          <w:sz w:val="26"/>
          <w:szCs w:val="26"/>
        </w:rPr>
        <w:t>, с сокращением количества авторов:</w:t>
      </w:r>
    </w:p>
    <w:p w:rsidR="006513A7" w:rsidRPr="00D51139" w:rsidRDefault="006513A7" w:rsidP="006513A7">
      <w:pPr>
        <w:pStyle w:val="p"/>
        <w:numPr>
          <w:ilvl w:val="0"/>
          <w:numId w:val="14"/>
        </w:numPr>
        <w:spacing w:before="60" w:beforeAutospacing="0" w:after="60" w:afterAutospacing="0"/>
      </w:pPr>
      <w:r w:rsidRPr="00D51139">
        <w:t xml:space="preserve">Современные тенденции в состоянии ихтиоценов донных рыб западнокамчатского шельфа / Е.Н. Ильинский, А.Ю. Мерзляков, А.В. Винников и др. // Биология моря. 2004. Т. 30, № 1. С. 79–82. </w:t>
      </w:r>
    </w:p>
    <w:p w:rsidR="006513A7" w:rsidRPr="00D51139" w:rsidRDefault="005C4C22" w:rsidP="005C4C22">
      <w:pPr>
        <w:pStyle w:val="p"/>
        <w:spacing w:before="60" w:beforeAutospacing="0" w:after="60" w:afterAutospacing="0"/>
        <w:ind w:firstLine="454"/>
        <w:rPr>
          <w:sz w:val="26"/>
          <w:szCs w:val="26"/>
        </w:rPr>
      </w:pPr>
      <w:r w:rsidRPr="00D51139">
        <w:rPr>
          <w:sz w:val="26"/>
          <w:szCs w:val="26"/>
        </w:rPr>
        <w:t>Во многих журналах, особенно естественнонаучного профиля, как в российской, так и в зарубежной издательской практике, сохраняется традиция приводить в заголовке имена всех авторов (или первых трех с «и др.») независимо от их количества:</w:t>
      </w:r>
    </w:p>
    <w:p w:rsidR="005C4C22" w:rsidRPr="00D51139" w:rsidRDefault="005C4C22" w:rsidP="006513A7">
      <w:pPr>
        <w:pStyle w:val="p"/>
        <w:numPr>
          <w:ilvl w:val="0"/>
          <w:numId w:val="14"/>
        </w:numPr>
        <w:spacing w:before="60" w:beforeAutospacing="0" w:after="60" w:afterAutospacing="0"/>
      </w:pPr>
      <w:r w:rsidRPr="00D51139">
        <w:t xml:space="preserve">Ильинский, Е.Н., Мерзляков, А.Ю., Винников, А.В., Винников, К.А., Буряк, П.Н. Современные тенденции в состоянии ихтиоценов донных рыб западнокамчатского шельфа // Биология моря. 2004. Т. 30, № 1. С. 79–82. </w:t>
      </w:r>
    </w:p>
    <w:p w:rsidR="006513A7" w:rsidRPr="00D51139" w:rsidRDefault="006513A7" w:rsidP="006513A7">
      <w:pPr>
        <w:pStyle w:val="p"/>
        <w:spacing w:before="60" w:beforeAutospacing="0" w:after="60" w:afterAutospacing="0"/>
        <w:ind w:firstLine="454"/>
        <w:rPr>
          <w:sz w:val="26"/>
          <w:szCs w:val="26"/>
        </w:rPr>
      </w:pPr>
      <w:r w:rsidRPr="00D51139">
        <w:rPr>
          <w:sz w:val="26"/>
          <w:szCs w:val="26"/>
        </w:rPr>
        <w:t>Напоминаем, что выбранного варианта следует придерживаться по всему журналу, а не в отдельных статьях.</w:t>
      </w:r>
    </w:p>
    <w:p w:rsidR="006513A7" w:rsidRPr="00D51139" w:rsidRDefault="006513A7" w:rsidP="006513A7">
      <w:pPr>
        <w:pStyle w:val="a3"/>
        <w:numPr>
          <w:ilvl w:val="0"/>
          <w:numId w:val="14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D51139">
        <w:rPr>
          <w:rFonts w:ascii="Times New Roman" w:hAnsi="Times New Roman" w:cs="Times New Roman"/>
          <w:sz w:val="24"/>
          <w:szCs w:val="24"/>
        </w:rPr>
        <w:t xml:space="preserve">О противодействии терроризму : Закон Рос. Федерации от 6 марта </w:t>
      </w:r>
      <w:smartTag w:uri="urn:schemas-microsoft-com:office:smarttags" w:element="metricconverter">
        <w:smartTagPr>
          <w:attr w:name="ProductID" w:val="2006 г"/>
        </w:smartTagPr>
        <w:r w:rsidRPr="00D51139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D51139">
        <w:rPr>
          <w:rFonts w:ascii="Times New Roman" w:hAnsi="Times New Roman" w:cs="Times New Roman"/>
          <w:sz w:val="24"/>
          <w:szCs w:val="24"/>
        </w:rPr>
        <w:t xml:space="preserve">. № 35-ФЗ : принят Гос. Думой Федер. Собр. Рос. Федерации 26 февр. </w:t>
      </w:r>
      <w:smartTag w:uri="urn:schemas-microsoft-com:office:smarttags" w:element="metricconverter">
        <w:smartTagPr>
          <w:attr w:name="ProductID" w:val="2006 г"/>
        </w:smartTagPr>
        <w:r w:rsidRPr="00D51139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D51139">
        <w:rPr>
          <w:rFonts w:ascii="Times New Roman" w:hAnsi="Times New Roman" w:cs="Times New Roman"/>
          <w:sz w:val="24"/>
          <w:szCs w:val="24"/>
        </w:rPr>
        <w:t>. : одобр. Советом Федерации Федер. Собр. Рос. Федерации 1 марта 2006 г. // Рос. газ. 2006. 10 марта.</w:t>
      </w:r>
      <w:r w:rsidR="004238A2" w:rsidRPr="00D51139">
        <w:rPr>
          <w:rFonts w:ascii="Times New Roman" w:hAnsi="Times New Roman" w:cs="Times New Roman"/>
          <w:sz w:val="24"/>
          <w:szCs w:val="24"/>
        </w:rPr>
        <w:t xml:space="preserve"> </w:t>
      </w:r>
      <w:r w:rsidR="004238A2" w:rsidRPr="00D51139">
        <w:rPr>
          <w:rFonts w:ascii="Times New Roman" w:hAnsi="Times New Roman" w:cs="Times New Roman"/>
          <w:i/>
          <w:sz w:val="26"/>
          <w:szCs w:val="26"/>
        </w:rPr>
        <w:t xml:space="preserve">(Страницы, на которых расположена составная часть, не указываются для документов </w:t>
      </w:r>
      <w:r w:rsidR="00B40375" w:rsidRPr="00D51139">
        <w:rPr>
          <w:rFonts w:ascii="Times New Roman" w:hAnsi="Times New Roman" w:cs="Times New Roman"/>
          <w:i/>
          <w:sz w:val="26"/>
          <w:szCs w:val="26"/>
        </w:rPr>
        <w:t xml:space="preserve">объемом </w:t>
      </w:r>
      <w:r w:rsidR="004238A2" w:rsidRPr="00D51139">
        <w:rPr>
          <w:rFonts w:ascii="Times New Roman" w:hAnsi="Times New Roman" w:cs="Times New Roman"/>
          <w:i/>
          <w:sz w:val="26"/>
          <w:szCs w:val="26"/>
        </w:rPr>
        <w:t>8 страниц и менее.)</w:t>
      </w:r>
    </w:p>
    <w:p w:rsidR="006513A7" w:rsidRPr="00D51139" w:rsidRDefault="006513A7" w:rsidP="006513A7">
      <w:pPr>
        <w:pStyle w:val="p"/>
        <w:numPr>
          <w:ilvl w:val="0"/>
          <w:numId w:val="14"/>
        </w:numPr>
        <w:spacing w:before="60" w:beforeAutospacing="0" w:after="60" w:afterAutospacing="0"/>
      </w:pPr>
      <w:r w:rsidRPr="00D51139">
        <w:t xml:space="preserve">Ржевский, В. Компьютеры у обочины // Красное знамя. Владивосток, 1986. 21 дек. </w:t>
      </w:r>
      <w:r w:rsidR="003F0D9D" w:rsidRPr="00D51139">
        <w:rPr>
          <w:i/>
          <w:sz w:val="26"/>
          <w:szCs w:val="26"/>
        </w:rPr>
        <w:t>(В </w:t>
      </w:r>
      <w:r w:rsidRPr="00D51139">
        <w:rPr>
          <w:i/>
          <w:sz w:val="26"/>
          <w:szCs w:val="26"/>
        </w:rPr>
        <w:t>областных, краевых и других местных периодических изданиях обязательно указание на город или издающую организацию.)</w:t>
      </w:r>
    </w:p>
    <w:p w:rsidR="006513A7" w:rsidRPr="00D51139" w:rsidRDefault="006513A7" w:rsidP="006513A7">
      <w:pPr>
        <w:pStyle w:val="p"/>
        <w:numPr>
          <w:ilvl w:val="0"/>
          <w:numId w:val="14"/>
        </w:numPr>
        <w:spacing w:before="60" w:beforeAutospacing="0" w:after="60" w:afterAutospacing="0"/>
        <w:rPr>
          <w:i/>
        </w:rPr>
      </w:pPr>
      <w:r w:rsidRPr="00D51139">
        <w:t xml:space="preserve">Руссо, Г.В. Кинетика двойникования гипса // Кристаллография и кристаллохимия. 1982. Вып. 4. С. 164–179. (Учен. зап. ЛГУ ; № 409). </w:t>
      </w:r>
      <w:r w:rsidRPr="00D51139">
        <w:rPr>
          <w:i/>
          <w:sz w:val="26"/>
          <w:szCs w:val="26"/>
        </w:rPr>
        <w:t xml:space="preserve">(В качестве основного приведено заглавие подсерии, общее заглавие продолжающегося издания </w:t>
      </w:r>
      <w:r w:rsidR="003F0D9D" w:rsidRPr="00D51139">
        <w:rPr>
          <w:i/>
          <w:sz w:val="26"/>
          <w:szCs w:val="26"/>
        </w:rPr>
        <w:t>указа</w:t>
      </w:r>
      <w:r w:rsidRPr="00D51139">
        <w:rPr>
          <w:i/>
          <w:sz w:val="26"/>
          <w:szCs w:val="26"/>
        </w:rPr>
        <w:t>но в области серии, в скобках.)</w:t>
      </w:r>
      <w:r w:rsidRPr="00D51139">
        <w:rPr>
          <w:i/>
        </w:rPr>
        <w:t xml:space="preserve"> </w:t>
      </w:r>
    </w:p>
    <w:p w:rsidR="006513A7" w:rsidRPr="00D51139" w:rsidRDefault="006513A7" w:rsidP="006513A7">
      <w:pPr>
        <w:pStyle w:val="p"/>
        <w:spacing w:before="60" w:beforeAutospacing="0" w:after="60" w:afterAutospacing="0"/>
        <w:ind w:left="644"/>
        <w:rPr>
          <w:sz w:val="26"/>
          <w:szCs w:val="26"/>
        </w:rPr>
      </w:pPr>
      <w:r w:rsidRPr="00D51139">
        <w:rPr>
          <w:i/>
          <w:sz w:val="26"/>
          <w:szCs w:val="26"/>
        </w:rPr>
        <w:t>Или:</w:t>
      </w:r>
    </w:p>
    <w:p w:rsidR="00201F4B" w:rsidRPr="00D51139" w:rsidRDefault="00B40375" w:rsidP="00201F4B">
      <w:pPr>
        <w:pStyle w:val="p"/>
        <w:numPr>
          <w:ilvl w:val="0"/>
          <w:numId w:val="14"/>
        </w:numPr>
        <w:spacing w:before="60" w:beforeAutospacing="0" w:after="60" w:afterAutospacing="0"/>
        <w:rPr>
          <w:i/>
          <w:sz w:val="26"/>
          <w:szCs w:val="26"/>
        </w:rPr>
      </w:pPr>
      <w:r w:rsidRPr="00D51139">
        <w:t xml:space="preserve">Руссо, Г.В. Кинетика двойникования гипса // Учен. зап. ЛГУ. 1982. № 409, вып. 4 </w:t>
      </w:r>
      <w:r w:rsidRPr="00D51139">
        <w:rPr>
          <w:i/>
        </w:rPr>
        <w:t>:</w:t>
      </w:r>
      <w:r w:rsidRPr="00D51139">
        <w:t xml:space="preserve"> </w:t>
      </w:r>
      <w:r w:rsidRPr="00D51139">
        <w:rPr>
          <w:i/>
        </w:rPr>
        <w:t>Кристаллография и кристаллохимия.</w:t>
      </w:r>
      <w:r w:rsidRPr="00D51139">
        <w:t xml:space="preserve"> С. 164–179.</w:t>
      </w:r>
      <w:r w:rsidRPr="00D51139">
        <w:rPr>
          <w:i/>
          <w:sz w:val="26"/>
          <w:szCs w:val="26"/>
        </w:rPr>
        <w:t xml:space="preserve"> (В качестве основного приведено общее заглавие, дан порядковый номер тома в общей нумерации, номер выпуска подсерии и ее заглавие, которое может быть опущено.)</w:t>
      </w:r>
      <w:r w:rsidR="00201F4B" w:rsidRPr="00D51139">
        <w:rPr>
          <w:i/>
          <w:sz w:val="26"/>
          <w:szCs w:val="26"/>
        </w:rPr>
        <w:t xml:space="preserve"> </w:t>
      </w:r>
    </w:p>
    <w:p w:rsidR="006513A7" w:rsidRPr="00D51139" w:rsidRDefault="006513A7" w:rsidP="006513A7">
      <w:pPr>
        <w:pStyle w:val="p"/>
        <w:numPr>
          <w:ilvl w:val="0"/>
          <w:numId w:val="14"/>
        </w:numPr>
        <w:spacing w:before="60" w:beforeAutospacing="0" w:after="60" w:afterAutospacing="0"/>
      </w:pPr>
      <w:r w:rsidRPr="00D51139">
        <w:t>Криволуцкий, Д.А. Жизненные формы и биологическое разнообразие животных // Бюл. МОИП. Отд. биол. 1998. Т. 104, № 5. С. 61–67.</w:t>
      </w:r>
    </w:p>
    <w:p w:rsidR="006513A7" w:rsidRPr="00D51139" w:rsidRDefault="006513A7" w:rsidP="006513A7">
      <w:pPr>
        <w:pStyle w:val="p"/>
        <w:numPr>
          <w:ilvl w:val="0"/>
          <w:numId w:val="14"/>
        </w:numPr>
        <w:spacing w:before="60" w:beforeAutospacing="0" w:after="60" w:afterAutospacing="0"/>
        <w:rPr>
          <w:i/>
          <w:sz w:val="26"/>
          <w:szCs w:val="26"/>
        </w:rPr>
      </w:pPr>
      <w:r w:rsidRPr="00D51139">
        <w:t xml:space="preserve">Автоматизированная картографическая система R-250 (США) // Экспресс-информация / ОНТИ ЦНИИГАИК. Серия: Картография. 1983. Вып. 1 (345). С. 1–8. </w:t>
      </w:r>
      <w:r w:rsidRPr="00D51139">
        <w:rPr>
          <w:i/>
          <w:sz w:val="26"/>
          <w:szCs w:val="26"/>
        </w:rPr>
        <w:t>(После слова «Серия» перед заглавием серии ставится двоеточие.)</w:t>
      </w:r>
    </w:p>
    <w:p w:rsidR="006513A7" w:rsidRPr="00D51139" w:rsidRDefault="006513A7" w:rsidP="006513A7">
      <w:pPr>
        <w:pStyle w:val="p"/>
        <w:numPr>
          <w:ilvl w:val="0"/>
          <w:numId w:val="14"/>
        </w:numPr>
        <w:spacing w:before="60" w:beforeAutospacing="0" w:after="60" w:afterAutospacing="0"/>
      </w:pPr>
      <w:r w:rsidRPr="00D51139">
        <w:t>Боголюбов, А.Н.,</w:t>
      </w:r>
      <w:r w:rsidRPr="00D51139">
        <w:rPr>
          <w:b/>
        </w:rPr>
        <w:t xml:space="preserve"> </w:t>
      </w:r>
      <w:r w:rsidRPr="00D51139">
        <w:t xml:space="preserve">Делицын, А.Л., Малых, </w:t>
      </w:r>
      <w:r w:rsidRPr="00D51139">
        <w:rPr>
          <w:lang w:val="en-US"/>
        </w:rPr>
        <w:t>M</w:t>
      </w:r>
      <w:r w:rsidRPr="00D51139">
        <w:t xml:space="preserve">.Д. О вещественных резонансах в волноводе с неоднородным заполнением // Вестн. Моск. ун-та. Серия 3, Физика. Астрономия. 2001. № 5. С. 23–25. </w:t>
      </w:r>
      <w:r w:rsidRPr="00D51139">
        <w:rPr>
          <w:i/>
          <w:sz w:val="26"/>
          <w:szCs w:val="26"/>
        </w:rPr>
        <w:t>(Если у серии есть номер, то он отделяется от названия серии запятой.)</w:t>
      </w:r>
    </w:p>
    <w:p w:rsidR="006513A7" w:rsidRPr="00D51139" w:rsidRDefault="006513A7" w:rsidP="006513A7">
      <w:pPr>
        <w:pStyle w:val="p"/>
        <w:numPr>
          <w:ilvl w:val="0"/>
          <w:numId w:val="14"/>
        </w:numPr>
        <w:spacing w:before="60" w:beforeAutospacing="0" w:after="60" w:afterAutospacing="0"/>
      </w:pPr>
      <w:r w:rsidRPr="00D51139">
        <w:t>Старкова, Н.К. Обувь ительменов // Труды / АН С</w:t>
      </w:r>
      <w:r w:rsidR="00855954" w:rsidRPr="00D51139">
        <w:t>ССР, Сиб. отд-ние, ДВФ им. В.Л. </w:t>
      </w:r>
      <w:r w:rsidRPr="00D51139">
        <w:t>Комарова. Серия ист</w:t>
      </w:r>
      <w:r w:rsidR="00B40375" w:rsidRPr="00D51139">
        <w:t>орическая</w:t>
      </w:r>
      <w:r w:rsidRPr="00D51139">
        <w:t xml:space="preserve">. Владивосток, 1967. Т. 7 </w:t>
      </w:r>
      <w:r w:rsidRPr="00D51139">
        <w:rPr>
          <w:i/>
        </w:rPr>
        <w:t>: История, археология и этнография народов Дальнего Востока</w:t>
      </w:r>
      <w:r w:rsidRPr="00D51139">
        <w:t xml:space="preserve">. С. 42–48. </w:t>
      </w:r>
      <w:r w:rsidRPr="00D51139">
        <w:rPr>
          <w:i/>
          <w:sz w:val="26"/>
          <w:szCs w:val="26"/>
        </w:rPr>
        <w:t>(Название учреждения на титульном листе не входит в заглавие продолжающегося издания, поэтому организация указана в области сведений об ответственности, после косой.</w:t>
      </w:r>
      <w:r w:rsidR="00091E4E" w:rsidRPr="00D51139">
        <w:rPr>
          <w:i/>
          <w:sz w:val="26"/>
          <w:szCs w:val="26"/>
        </w:rPr>
        <w:t xml:space="preserve"> Название подсерии – Серия историческая – входит в основное заглавие сериального издания, поэтому не сокращается.</w:t>
      </w:r>
      <w:r w:rsidRPr="00D51139">
        <w:rPr>
          <w:i/>
          <w:sz w:val="26"/>
          <w:szCs w:val="26"/>
        </w:rPr>
        <w:t>)</w:t>
      </w:r>
    </w:p>
    <w:p w:rsidR="006513A7" w:rsidRPr="00D51139" w:rsidRDefault="006513A7" w:rsidP="006513A7">
      <w:pPr>
        <w:numPr>
          <w:ilvl w:val="0"/>
          <w:numId w:val="14"/>
        </w:numPr>
        <w:spacing w:before="60" w:after="60"/>
        <w:jc w:val="both"/>
      </w:pPr>
      <w:smartTag w:uri="urn:schemas-microsoft-com:office:smarttags" w:element="place">
        <w:smartTag w:uri="urn:schemas-microsoft-com:office:smarttags" w:element="City">
          <w:r w:rsidRPr="00D51139">
            <w:rPr>
              <w:iCs/>
            </w:rPr>
            <w:t>Austerlitz</w:t>
          </w:r>
        </w:smartTag>
      </w:smartTag>
      <w:r w:rsidRPr="00D51139">
        <w:rPr>
          <w:iCs/>
        </w:rPr>
        <w:t xml:space="preserve">, </w:t>
      </w:r>
      <w:r w:rsidRPr="00D51139">
        <w:t xml:space="preserve">R. Gilyak religious terminology in the light of linguistic analysis // The transactions of the Asiatic Society of Japan. Third Series. </w:t>
      </w:r>
      <w:smartTag w:uri="urn:schemas-microsoft-com:office:smarttags" w:element="City">
        <w:smartTag w:uri="urn:schemas-microsoft-com:office:smarttags" w:element="place">
          <w:r w:rsidRPr="00D51139">
            <w:t>Tokyo</w:t>
          </w:r>
        </w:smartTag>
      </w:smartTag>
      <w:r w:rsidRPr="00D51139">
        <w:t>, 1959. Vol. 7, November. P. 207</w:t>
      </w:r>
      <w:r w:rsidRPr="00D51139">
        <w:rPr>
          <w:lang w:val="ru-RU"/>
        </w:rPr>
        <w:t>–</w:t>
      </w:r>
      <w:r w:rsidRPr="00D51139">
        <w:t xml:space="preserve">223. </w:t>
      </w:r>
    </w:p>
    <w:p w:rsidR="006513A7" w:rsidRPr="00D51139" w:rsidRDefault="006513A7" w:rsidP="006513A7">
      <w:pPr>
        <w:pStyle w:val="20"/>
        <w:numPr>
          <w:ilvl w:val="0"/>
          <w:numId w:val="14"/>
        </w:numPr>
        <w:spacing w:before="60" w:after="60" w:line="240" w:lineRule="auto"/>
      </w:pPr>
      <w:r w:rsidRPr="00D51139">
        <w:t>Rheinberger</w:t>
      </w:r>
      <w:r w:rsidR="00855954" w:rsidRPr="00D51139">
        <w:t>,</w:t>
      </w:r>
      <w:r w:rsidRPr="00D51139">
        <w:t xml:space="preserve"> H.J., McLauch, L.P. Darwin’s experimental natural history // J. Hist. Biol</w:t>
      </w:r>
      <w:r w:rsidR="00201F4B" w:rsidRPr="00D51139">
        <w:t>ogy</w:t>
      </w:r>
      <w:r w:rsidRPr="00D51139">
        <w:t>. 1986. Vol. 19, N 1. P. 79–130.</w:t>
      </w:r>
    </w:p>
    <w:p w:rsidR="006123D1" w:rsidRPr="00D51139" w:rsidRDefault="006123D1" w:rsidP="006123D1">
      <w:pPr>
        <w:pStyle w:val="a8"/>
        <w:numPr>
          <w:ilvl w:val="0"/>
          <w:numId w:val="14"/>
        </w:numPr>
        <w:spacing w:before="60" w:after="60"/>
        <w:rPr>
          <w:rFonts w:ascii="Times New Roman" w:hAnsi="Times New Roman"/>
          <w:sz w:val="24"/>
          <w:szCs w:val="24"/>
          <w:lang w:val="en"/>
        </w:rPr>
      </w:pPr>
      <w:r w:rsidRPr="00D51139">
        <w:rPr>
          <w:rFonts w:ascii="Times New Roman" w:hAnsi="Times New Roman"/>
          <w:sz w:val="24"/>
          <w:szCs w:val="24"/>
          <w:lang w:val="en"/>
        </w:rPr>
        <w:t xml:space="preserve">Weaver, W. The Collectors : command performances </w:t>
      </w:r>
      <w:r w:rsidRPr="00D51139">
        <w:rPr>
          <w:rFonts w:ascii="Times New Roman" w:hAnsi="Times New Roman"/>
          <w:sz w:val="24"/>
          <w:szCs w:val="24"/>
          <w:lang w:val="en-US"/>
        </w:rPr>
        <w:t xml:space="preserve">/ </w:t>
      </w:r>
      <w:r w:rsidRPr="00D51139">
        <w:rPr>
          <w:rFonts w:ascii="Times New Roman" w:hAnsi="Times New Roman"/>
          <w:sz w:val="24"/>
          <w:szCs w:val="24"/>
          <w:lang w:val="en"/>
        </w:rPr>
        <w:t>photography by R</w:t>
      </w:r>
      <w:r w:rsidRPr="00D51139">
        <w:rPr>
          <w:rFonts w:ascii="Times New Roman" w:hAnsi="Times New Roman"/>
          <w:sz w:val="24"/>
          <w:szCs w:val="24"/>
          <w:lang w:val="en-US"/>
        </w:rPr>
        <w:t>.</w:t>
      </w:r>
      <w:r w:rsidRPr="00D51139">
        <w:rPr>
          <w:rFonts w:ascii="Times New Roman" w:hAnsi="Times New Roman"/>
          <w:sz w:val="24"/>
          <w:szCs w:val="24"/>
          <w:lang w:val="en"/>
        </w:rPr>
        <w:t>E</w:t>
      </w:r>
      <w:r w:rsidRPr="00D51139">
        <w:rPr>
          <w:rFonts w:ascii="Times New Roman" w:hAnsi="Times New Roman"/>
          <w:sz w:val="24"/>
          <w:szCs w:val="24"/>
          <w:lang w:val="en-US"/>
        </w:rPr>
        <w:t>.</w:t>
      </w:r>
      <w:r w:rsidRPr="00D51139">
        <w:rPr>
          <w:rFonts w:ascii="Times New Roman" w:hAnsi="Times New Roman"/>
          <w:sz w:val="24"/>
          <w:szCs w:val="24"/>
          <w:lang w:val="en"/>
        </w:rPr>
        <w:t xml:space="preserve"> Bright </w:t>
      </w:r>
      <w:r w:rsidRPr="00D51139">
        <w:rPr>
          <w:rFonts w:ascii="Times New Roman" w:hAnsi="Times New Roman"/>
          <w:sz w:val="24"/>
          <w:szCs w:val="24"/>
          <w:lang w:val="en-US"/>
        </w:rPr>
        <w:t xml:space="preserve">// </w:t>
      </w:r>
      <w:r w:rsidRPr="00D51139">
        <w:rPr>
          <w:rFonts w:ascii="Times New Roman" w:hAnsi="Times New Roman"/>
          <w:sz w:val="24"/>
          <w:szCs w:val="24"/>
          <w:lang w:val="en"/>
        </w:rPr>
        <w:t>Architectural Digest</w:t>
      </w:r>
      <w:r w:rsidRPr="00D51139">
        <w:rPr>
          <w:rFonts w:ascii="Times New Roman" w:hAnsi="Times New Roman"/>
          <w:sz w:val="24"/>
          <w:szCs w:val="24"/>
          <w:lang w:val="en-US"/>
        </w:rPr>
        <w:t>.</w:t>
      </w:r>
      <w:r w:rsidRPr="00D51139">
        <w:rPr>
          <w:rFonts w:ascii="Times New Roman" w:hAnsi="Times New Roman"/>
          <w:sz w:val="24"/>
          <w:szCs w:val="24"/>
          <w:lang w:val="en"/>
        </w:rPr>
        <w:t xml:space="preserve"> 1985. Vol. 42, N 12. P. 126</w:t>
      </w:r>
      <w:r w:rsidRPr="00D51139">
        <w:rPr>
          <w:rFonts w:ascii="Times New Roman" w:hAnsi="Times New Roman"/>
          <w:sz w:val="24"/>
          <w:szCs w:val="24"/>
          <w:lang w:val="en-US"/>
        </w:rPr>
        <w:t>–</w:t>
      </w:r>
      <w:r w:rsidRPr="00D51139">
        <w:rPr>
          <w:rFonts w:ascii="Times New Roman" w:hAnsi="Times New Roman"/>
          <w:sz w:val="24"/>
          <w:szCs w:val="24"/>
          <w:lang w:val="en"/>
        </w:rPr>
        <w:t>133.</w:t>
      </w:r>
    </w:p>
    <w:p w:rsidR="006513A7" w:rsidRPr="00D51139" w:rsidRDefault="006513A7" w:rsidP="006513A7">
      <w:pPr>
        <w:pStyle w:val="p"/>
        <w:numPr>
          <w:ilvl w:val="0"/>
          <w:numId w:val="14"/>
        </w:numPr>
        <w:spacing w:before="60" w:beforeAutospacing="0" w:after="60" w:afterAutospacing="0"/>
        <w:rPr>
          <w:sz w:val="26"/>
          <w:szCs w:val="26"/>
          <w:lang w:val="en-US"/>
        </w:rPr>
      </w:pPr>
      <w:r w:rsidRPr="00D51139">
        <w:rPr>
          <w:lang w:val="en-US"/>
        </w:rPr>
        <w:t>Turner J.S. Convection in multicomponent system // Naturwissenschaften. 1985. Bd. 72, N 2. S. 70–75.</w:t>
      </w:r>
    </w:p>
    <w:p w:rsidR="00FA6970" w:rsidRPr="00D51139" w:rsidRDefault="00FA6970" w:rsidP="006513A7">
      <w:pPr>
        <w:pStyle w:val="p"/>
        <w:numPr>
          <w:ilvl w:val="0"/>
          <w:numId w:val="14"/>
        </w:numPr>
        <w:spacing w:before="60" w:beforeAutospacing="0" w:after="60" w:afterAutospacing="0"/>
        <w:rPr>
          <w:sz w:val="26"/>
          <w:szCs w:val="26"/>
        </w:rPr>
      </w:pPr>
      <w:r w:rsidRPr="00D51139">
        <w:rPr>
          <w:lang w:val="en-US"/>
        </w:rPr>
        <w:t>Strand, P., Nikitin, A.L., Rudjord, A.L., Salbu, B., Christensen, G., Foun, L., Kryshev, I.I., Chumichev, V.B., Dahlgaard, H., Holm, E. Survey of artificial radionuclides in the Barents Sea and the Kara Sea // J. Environ. Radioactivity</w:t>
      </w:r>
      <w:r w:rsidRPr="00D51139">
        <w:t xml:space="preserve">. </w:t>
      </w:r>
      <w:r w:rsidRPr="00D51139">
        <w:rPr>
          <w:lang w:val="en-US"/>
        </w:rPr>
        <w:t>1994. Vol</w:t>
      </w:r>
      <w:r w:rsidRPr="00D51139">
        <w:t xml:space="preserve">. 25. </w:t>
      </w:r>
      <w:r w:rsidRPr="00D51139">
        <w:rPr>
          <w:lang w:val="en-US"/>
        </w:rPr>
        <w:t>P</w:t>
      </w:r>
      <w:r w:rsidRPr="00D51139">
        <w:t xml:space="preserve">. </w:t>
      </w:r>
      <w:r w:rsidRPr="00D51139">
        <w:rPr>
          <w:lang w:val="en-US"/>
        </w:rPr>
        <w:t>99–112.</w:t>
      </w:r>
    </w:p>
    <w:p w:rsidR="006513A7" w:rsidRPr="00D51139" w:rsidRDefault="006513A7" w:rsidP="006513A7">
      <w:pPr>
        <w:pStyle w:val="p"/>
        <w:spacing w:before="60" w:beforeAutospacing="0" w:after="60" w:afterAutospacing="0"/>
        <w:ind w:firstLine="454"/>
      </w:pPr>
    </w:p>
    <w:p w:rsidR="006513A7" w:rsidRPr="00D51139" w:rsidRDefault="006513A7" w:rsidP="006513A7">
      <w:pPr>
        <w:pStyle w:val="p"/>
        <w:spacing w:before="60" w:beforeAutospacing="0" w:after="60" w:afterAutospacing="0"/>
        <w:rPr>
          <w:i/>
          <w:sz w:val="26"/>
          <w:szCs w:val="26"/>
        </w:rPr>
      </w:pPr>
      <w:r w:rsidRPr="00D51139">
        <w:rPr>
          <w:i/>
          <w:sz w:val="26"/>
          <w:szCs w:val="26"/>
        </w:rPr>
        <w:t xml:space="preserve">Язык описания статьи не совпадает с языком </w:t>
      </w:r>
      <w:r w:rsidR="00855954" w:rsidRPr="00D51139">
        <w:rPr>
          <w:i/>
          <w:sz w:val="26"/>
          <w:szCs w:val="26"/>
        </w:rPr>
        <w:t>источника</w:t>
      </w:r>
      <w:r w:rsidRPr="00D51139">
        <w:rPr>
          <w:i/>
          <w:sz w:val="26"/>
          <w:szCs w:val="26"/>
        </w:rPr>
        <w:t>:</w:t>
      </w:r>
    </w:p>
    <w:p w:rsidR="006513A7" w:rsidRPr="00D51139" w:rsidRDefault="006513A7" w:rsidP="006513A7">
      <w:pPr>
        <w:pStyle w:val="p"/>
        <w:numPr>
          <w:ilvl w:val="0"/>
          <w:numId w:val="14"/>
        </w:numPr>
        <w:spacing w:before="60" w:beforeAutospacing="0" w:after="60" w:afterAutospacing="0"/>
        <w:rPr>
          <w:i/>
          <w:sz w:val="26"/>
          <w:szCs w:val="26"/>
        </w:rPr>
      </w:pPr>
      <w:r w:rsidRPr="00D51139">
        <w:t xml:space="preserve">Люй Сяньхуа. Предварительное изучение диуретического действия </w:t>
      </w:r>
      <w:r w:rsidRPr="00D51139">
        <w:rPr>
          <w:lang w:val="en-US"/>
        </w:rPr>
        <w:t>Rhisoma</w:t>
      </w:r>
      <w:r w:rsidRPr="00D51139">
        <w:t xml:space="preserve"> </w:t>
      </w:r>
      <w:r w:rsidRPr="00D51139">
        <w:rPr>
          <w:lang w:val="en-US"/>
        </w:rPr>
        <w:t>atractylodes</w:t>
      </w:r>
      <w:r w:rsidRPr="00D51139">
        <w:t xml:space="preserve"> // </w:t>
      </w:r>
      <w:r w:rsidRPr="00D51139">
        <w:rPr>
          <w:i/>
        </w:rPr>
        <w:t>Яосюэ сюэбао</w:t>
      </w:r>
      <w:r w:rsidRPr="00D51139">
        <w:t xml:space="preserve"> </w:t>
      </w:r>
      <w:r w:rsidRPr="00D51139">
        <w:rPr>
          <w:i/>
        </w:rPr>
        <w:t xml:space="preserve">= </w:t>
      </w:r>
      <w:r w:rsidRPr="00D51139">
        <w:rPr>
          <w:lang w:val="en-US"/>
        </w:rPr>
        <w:t>Acta</w:t>
      </w:r>
      <w:r w:rsidRPr="00D51139">
        <w:t xml:space="preserve"> </w:t>
      </w:r>
      <w:r w:rsidRPr="00D51139">
        <w:rPr>
          <w:lang w:val="en-US"/>
        </w:rPr>
        <w:t>Pharmacol</w:t>
      </w:r>
      <w:r w:rsidRPr="00D51139">
        <w:t xml:space="preserve">. </w:t>
      </w:r>
      <w:r w:rsidRPr="00D51139">
        <w:rPr>
          <w:lang w:val="en-US"/>
        </w:rPr>
        <w:t>Sinica</w:t>
      </w:r>
      <w:r w:rsidRPr="00D51139">
        <w:t xml:space="preserve">. 1966. </w:t>
      </w:r>
      <w:r w:rsidRPr="00D51139">
        <w:rPr>
          <w:lang w:val="en-US"/>
        </w:rPr>
        <w:t>N</w:t>
      </w:r>
      <w:r w:rsidRPr="00D51139">
        <w:t xml:space="preserve"> 6. </w:t>
      </w:r>
      <w:r w:rsidRPr="00D51139">
        <w:rPr>
          <w:lang w:val="en-US"/>
        </w:rPr>
        <w:t>P</w:t>
      </w:r>
      <w:r w:rsidRPr="00D51139">
        <w:t>. 454–458. Кит. яз., рез.: англ.</w:t>
      </w:r>
      <w:r w:rsidRPr="00D51139">
        <w:rPr>
          <w:sz w:val="26"/>
          <w:szCs w:val="26"/>
        </w:rPr>
        <w:t xml:space="preserve"> </w:t>
      </w:r>
      <w:r w:rsidRPr="00D51139">
        <w:rPr>
          <w:i/>
          <w:sz w:val="26"/>
          <w:szCs w:val="26"/>
        </w:rPr>
        <w:t>В примечании указан язык, на котором опубликована статья. Основное название журнала (в русской транслитерации) – факультативный элемент, а параллельное – на английском или на другом европейском языке (как в источнике) – в подобных случаях обязательно, так как облегчает поиск документа.</w:t>
      </w:r>
    </w:p>
    <w:p w:rsidR="00B04954" w:rsidRPr="00D51139" w:rsidRDefault="00B04954" w:rsidP="00B04954">
      <w:pPr>
        <w:pStyle w:val="p"/>
        <w:spacing w:before="60" w:beforeAutospacing="0" w:after="60" w:afterAutospacing="0"/>
        <w:ind w:left="644"/>
        <w:rPr>
          <w:sz w:val="26"/>
          <w:szCs w:val="26"/>
        </w:rPr>
      </w:pPr>
    </w:p>
    <w:p w:rsidR="006513A7" w:rsidRPr="00D51139" w:rsidRDefault="006513A7" w:rsidP="006513A7">
      <w:pPr>
        <w:widowControl w:val="0"/>
        <w:autoSpaceDE w:val="0"/>
        <w:autoSpaceDN w:val="0"/>
        <w:spacing w:before="60" w:after="60"/>
        <w:ind w:firstLine="454"/>
        <w:jc w:val="both"/>
        <w:rPr>
          <w:sz w:val="26"/>
          <w:szCs w:val="26"/>
          <w:lang w:val="ru-RU"/>
        </w:rPr>
      </w:pPr>
      <w:r w:rsidRPr="00D51139">
        <w:rPr>
          <w:sz w:val="26"/>
          <w:szCs w:val="26"/>
          <w:lang w:val="ru-RU"/>
        </w:rPr>
        <w:t xml:space="preserve">Если составная часть помещена в двух и более выпусках </w:t>
      </w:r>
      <w:r w:rsidR="00E93DA7" w:rsidRPr="00D51139">
        <w:rPr>
          <w:sz w:val="26"/>
          <w:szCs w:val="26"/>
          <w:lang w:val="ru-RU"/>
        </w:rPr>
        <w:t xml:space="preserve">сериального (или </w:t>
      </w:r>
      <w:r w:rsidRPr="00D51139">
        <w:rPr>
          <w:sz w:val="26"/>
          <w:szCs w:val="26"/>
          <w:lang w:val="ru-RU"/>
        </w:rPr>
        <w:t>многотомного</w:t>
      </w:r>
      <w:r w:rsidR="00E93DA7" w:rsidRPr="00D51139">
        <w:rPr>
          <w:sz w:val="26"/>
          <w:szCs w:val="26"/>
          <w:lang w:val="ru-RU"/>
        </w:rPr>
        <w:t>)</w:t>
      </w:r>
      <w:r w:rsidRPr="00D51139">
        <w:rPr>
          <w:sz w:val="26"/>
          <w:szCs w:val="26"/>
          <w:lang w:val="ru-RU"/>
        </w:rPr>
        <w:t xml:space="preserve"> издания, то сведения о ее местоположении в каждом из них отделяют точкой с запятой с пробелами: </w:t>
      </w:r>
    </w:p>
    <w:p w:rsidR="006513A7" w:rsidRPr="00D51139" w:rsidRDefault="006513A7" w:rsidP="006513A7">
      <w:pPr>
        <w:pStyle w:val="22"/>
        <w:numPr>
          <w:ilvl w:val="0"/>
          <w:numId w:val="14"/>
        </w:numPr>
        <w:spacing w:before="60" w:after="60" w:line="240" w:lineRule="auto"/>
        <w:rPr>
          <w:lang w:val="ru-RU"/>
        </w:rPr>
      </w:pPr>
      <w:r w:rsidRPr="00D51139">
        <w:rPr>
          <w:lang w:val="ru-RU"/>
        </w:rPr>
        <w:t>Оруэлл, Дж. 1984 : роман / пер. с англ. В. Голышева // Новый мир. 1989. №</w:t>
      </w:r>
      <w:r w:rsidRPr="00D51139">
        <w:t> </w:t>
      </w:r>
      <w:r w:rsidRPr="00D51139">
        <w:rPr>
          <w:lang w:val="ru-RU"/>
        </w:rPr>
        <w:t>2. С.</w:t>
      </w:r>
      <w:r w:rsidRPr="00D51139">
        <w:t> </w:t>
      </w:r>
      <w:r w:rsidRPr="00D51139">
        <w:rPr>
          <w:lang w:val="ru-RU"/>
        </w:rPr>
        <w:t>132–172 ; №</w:t>
      </w:r>
      <w:r w:rsidRPr="00D51139">
        <w:t> </w:t>
      </w:r>
      <w:r w:rsidRPr="00D51139">
        <w:rPr>
          <w:lang w:val="ru-RU"/>
        </w:rPr>
        <w:t>3. С.</w:t>
      </w:r>
      <w:r w:rsidRPr="00D51139">
        <w:t> </w:t>
      </w:r>
      <w:r w:rsidRPr="00D51139">
        <w:rPr>
          <w:lang w:val="ru-RU"/>
        </w:rPr>
        <w:t>140</w:t>
      </w:r>
      <w:r w:rsidRPr="00D51139">
        <w:t>–</w:t>
      </w:r>
      <w:r w:rsidRPr="00D51139">
        <w:rPr>
          <w:lang w:val="ru-RU"/>
        </w:rPr>
        <w:t>189 ; №</w:t>
      </w:r>
      <w:r w:rsidRPr="00D51139">
        <w:t> </w:t>
      </w:r>
      <w:r w:rsidRPr="00D51139">
        <w:rPr>
          <w:lang w:val="ru-RU"/>
        </w:rPr>
        <w:t>4. С.</w:t>
      </w:r>
      <w:r w:rsidRPr="00D51139">
        <w:t> </w:t>
      </w:r>
      <w:r w:rsidRPr="00D51139">
        <w:rPr>
          <w:lang w:val="ru-RU"/>
        </w:rPr>
        <w:t>92</w:t>
      </w:r>
      <w:r w:rsidRPr="00D51139">
        <w:t>–</w:t>
      </w:r>
      <w:r w:rsidRPr="00D51139">
        <w:rPr>
          <w:lang w:val="ru-RU"/>
        </w:rPr>
        <w:t>128.</w:t>
      </w:r>
    </w:p>
    <w:p w:rsidR="006513A7" w:rsidRPr="00D51139" w:rsidRDefault="006513A7" w:rsidP="006513A7">
      <w:pPr>
        <w:pStyle w:val="22"/>
        <w:numPr>
          <w:ilvl w:val="0"/>
          <w:numId w:val="14"/>
        </w:numPr>
        <w:spacing w:before="60" w:after="60" w:line="240" w:lineRule="auto"/>
        <w:rPr>
          <w:lang w:val="ru-RU"/>
        </w:rPr>
      </w:pPr>
      <w:r w:rsidRPr="00D51139">
        <w:rPr>
          <w:lang w:val="ru-RU"/>
        </w:rPr>
        <w:t>Залесов, Н.Г. Записки / сообщ. Н.Н. Длуская // Рус. старина. 1903. Т. 114, вып. 4. С. 41–64 ; вып. 5. С. 267–289 ; Т. 115, вып. 7. С. 21–37 ; 1905. Т. 122, вып. 6. С. 509–548.</w:t>
      </w:r>
    </w:p>
    <w:p w:rsidR="006513A7" w:rsidRPr="00D51139" w:rsidRDefault="006513A7" w:rsidP="00260BA2">
      <w:pPr>
        <w:pStyle w:val="2"/>
        <w:spacing w:before="60" w:after="60"/>
        <w:ind w:firstLine="0"/>
        <w:rPr>
          <w:szCs w:val="26"/>
          <w:lang w:val="en-US"/>
        </w:rPr>
      </w:pPr>
    </w:p>
    <w:p w:rsidR="00590DB6" w:rsidRPr="00D51139" w:rsidRDefault="00590DB6" w:rsidP="00260BA2">
      <w:pPr>
        <w:pStyle w:val="2"/>
        <w:spacing w:before="60" w:after="60"/>
        <w:ind w:firstLine="0"/>
        <w:rPr>
          <w:b/>
          <w:szCs w:val="26"/>
        </w:rPr>
      </w:pPr>
      <w:r w:rsidRPr="00D51139">
        <w:rPr>
          <w:b/>
          <w:szCs w:val="26"/>
        </w:rPr>
        <w:t xml:space="preserve">Статья в сборнике </w:t>
      </w:r>
    </w:p>
    <w:p w:rsidR="00590DB6" w:rsidRPr="00D51139" w:rsidRDefault="00590DB6" w:rsidP="00260BA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/>
        <w:rPr>
          <w:i/>
          <w:lang w:val="ru-RU"/>
        </w:rPr>
      </w:pPr>
      <w:r w:rsidRPr="00D51139">
        <w:rPr>
          <w:lang w:val="ru-RU"/>
        </w:rPr>
        <w:t>Двинянинова, Г.С. Комплимент : Коммуникативный статус или стратегия в дискурсе //</w:t>
      </w:r>
      <w:r w:rsidR="00410D45" w:rsidRPr="00D51139">
        <w:rPr>
          <w:lang w:val="ru-RU"/>
        </w:rPr>
        <w:t> </w:t>
      </w:r>
      <w:r w:rsidRPr="00D51139">
        <w:rPr>
          <w:lang w:val="ru-RU"/>
        </w:rPr>
        <w:t xml:space="preserve">Социальная власть языка </w:t>
      </w:r>
      <w:r w:rsidRPr="00D51139">
        <w:rPr>
          <w:i/>
          <w:lang w:val="ru-RU"/>
        </w:rPr>
        <w:t>: сб. науч. тр.</w:t>
      </w:r>
      <w:r w:rsidRPr="00D51139">
        <w:rPr>
          <w:lang w:val="ru-RU"/>
        </w:rPr>
        <w:t xml:space="preserve"> </w:t>
      </w:r>
      <w:r w:rsidRPr="00D51139">
        <w:rPr>
          <w:i/>
          <w:lang w:val="ru-RU"/>
        </w:rPr>
        <w:t>/ Воронеж. межрегион. ин-т обществ. наук</w:t>
      </w:r>
      <w:r w:rsidRPr="00D51139">
        <w:rPr>
          <w:lang w:val="ru-RU"/>
        </w:rPr>
        <w:t>. Воро</w:t>
      </w:r>
      <w:r w:rsidR="00450CBA" w:rsidRPr="00D51139">
        <w:rPr>
          <w:lang w:val="ru-RU"/>
        </w:rPr>
        <w:t>неж, 2001. С. 101–</w:t>
      </w:r>
      <w:r w:rsidRPr="00D51139">
        <w:rPr>
          <w:lang w:val="ru-RU"/>
        </w:rPr>
        <w:t xml:space="preserve">106. </w:t>
      </w:r>
    </w:p>
    <w:p w:rsidR="00091E4E" w:rsidRPr="00D51139" w:rsidRDefault="00091E4E" w:rsidP="00260BA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/>
        <w:rPr>
          <w:i/>
          <w:lang w:val="ru-RU"/>
        </w:rPr>
      </w:pPr>
      <w:r w:rsidRPr="00D51139">
        <w:rPr>
          <w:lang w:val="ru-RU"/>
        </w:rPr>
        <w:t xml:space="preserve">Долгих, Л.А. Общественная деятельность корейцев в Приморье // Азиатско-Тихоокеанский регион : археология, этнография, история </w:t>
      </w:r>
      <w:r w:rsidRPr="00D51139">
        <w:rPr>
          <w:i/>
          <w:lang w:val="ru-RU"/>
        </w:rPr>
        <w:t>: сб. науч. ст</w:t>
      </w:r>
      <w:r w:rsidR="00B37B4A" w:rsidRPr="00D51139">
        <w:rPr>
          <w:i/>
          <w:lang w:val="ru-RU"/>
        </w:rPr>
        <w:t>.</w:t>
      </w:r>
      <w:r w:rsidRPr="00D51139">
        <w:rPr>
          <w:lang w:val="ru-RU"/>
        </w:rPr>
        <w:t xml:space="preserve"> Владивосток : Дальнаука, 2008. С. 231–243.</w:t>
      </w:r>
    </w:p>
    <w:p w:rsidR="00B04954" w:rsidRPr="00D51139" w:rsidRDefault="00B04954" w:rsidP="00B04954">
      <w:pPr>
        <w:widowControl w:val="0"/>
        <w:autoSpaceDE w:val="0"/>
        <w:autoSpaceDN w:val="0"/>
        <w:adjustRightInd w:val="0"/>
        <w:spacing w:before="60" w:after="60"/>
        <w:ind w:left="644"/>
        <w:rPr>
          <w:i/>
          <w:lang w:val="ru-RU"/>
        </w:rPr>
      </w:pPr>
    </w:p>
    <w:p w:rsidR="00590DB6" w:rsidRPr="00D51139" w:rsidRDefault="00590DB6" w:rsidP="00590DB6">
      <w:pPr>
        <w:spacing w:before="60" w:after="60"/>
        <w:ind w:firstLine="454"/>
        <w:rPr>
          <w:b/>
          <w:i/>
          <w:sz w:val="26"/>
          <w:szCs w:val="26"/>
          <w:lang w:val="ru-RU"/>
        </w:rPr>
      </w:pPr>
      <w:r w:rsidRPr="00D51139">
        <w:rPr>
          <w:b/>
          <w:i/>
          <w:sz w:val="26"/>
          <w:szCs w:val="26"/>
          <w:lang w:val="ru-RU"/>
        </w:rPr>
        <w:t>в депонированном сборнике</w:t>
      </w:r>
    </w:p>
    <w:p w:rsidR="00590DB6" w:rsidRPr="00D51139" w:rsidRDefault="00590DB6" w:rsidP="00260BA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/>
        <w:rPr>
          <w:lang w:val="ru-RU"/>
        </w:rPr>
      </w:pPr>
      <w:r w:rsidRPr="00D51139">
        <w:rPr>
          <w:lang w:val="ru-RU"/>
        </w:rPr>
        <w:t xml:space="preserve">Тюрин, А.Е. Соотношение теории и опыта </w:t>
      </w:r>
      <w:r w:rsidR="00410D45" w:rsidRPr="00D51139">
        <w:rPr>
          <w:lang w:val="ru-RU"/>
        </w:rPr>
        <w:t>в связи с развитием познания // </w:t>
      </w:r>
      <w:r w:rsidRPr="00D51139">
        <w:rPr>
          <w:lang w:val="ru-RU"/>
        </w:rPr>
        <w:t>Философия, экономика, современность / Ин-т</w:t>
      </w:r>
      <w:r w:rsidR="00450CBA" w:rsidRPr="00D51139">
        <w:rPr>
          <w:lang w:val="ru-RU"/>
        </w:rPr>
        <w:t xml:space="preserve"> философии РАН. М., 1978. С. 16–</w:t>
      </w:r>
      <w:r w:rsidRPr="00D51139">
        <w:rPr>
          <w:lang w:val="ru-RU"/>
        </w:rPr>
        <w:t>27. Деп. в ИНИОН АН СССР 22.03.78, № 1983.</w:t>
      </w:r>
    </w:p>
    <w:p w:rsidR="00B04954" w:rsidRPr="00D51139" w:rsidRDefault="00B04954" w:rsidP="00590DB6">
      <w:pPr>
        <w:spacing w:before="60" w:after="60"/>
        <w:ind w:firstLine="454"/>
        <w:rPr>
          <w:b/>
          <w:i/>
          <w:sz w:val="26"/>
          <w:szCs w:val="26"/>
          <w:lang w:val="ru-RU"/>
        </w:rPr>
      </w:pPr>
    </w:p>
    <w:p w:rsidR="00590DB6" w:rsidRPr="00D51139" w:rsidRDefault="00590DB6" w:rsidP="00590DB6">
      <w:pPr>
        <w:spacing w:before="60" w:after="60"/>
        <w:ind w:firstLine="454"/>
        <w:rPr>
          <w:b/>
          <w:i/>
          <w:sz w:val="26"/>
          <w:szCs w:val="26"/>
          <w:lang w:val="ru-RU"/>
        </w:rPr>
      </w:pPr>
      <w:r w:rsidRPr="00D51139">
        <w:rPr>
          <w:b/>
          <w:i/>
          <w:sz w:val="26"/>
          <w:szCs w:val="26"/>
          <w:lang w:val="ru-RU"/>
        </w:rPr>
        <w:t>в материалах конференции:</w:t>
      </w:r>
    </w:p>
    <w:p w:rsidR="00590DB6" w:rsidRPr="00D51139" w:rsidRDefault="00590DB6" w:rsidP="00260BA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/>
        <w:rPr>
          <w:lang w:val="ru-RU"/>
        </w:rPr>
      </w:pPr>
      <w:r w:rsidRPr="00D51139">
        <w:rPr>
          <w:lang w:val="ru-RU"/>
        </w:rPr>
        <w:t>Каплун, В.Б. Структура литосферы Дальневост</w:t>
      </w:r>
      <w:r w:rsidR="00410D45" w:rsidRPr="00D51139">
        <w:rPr>
          <w:lang w:val="ru-RU"/>
        </w:rPr>
        <w:t>очного региона по данным МТЗ // </w:t>
      </w:r>
      <w:r w:rsidRPr="00D51139">
        <w:rPr>
          <w:lang w:val="ru-RU"/>
        </w:rPr>
        <w:t>Тектоника, глубинное строение и геодинамика востока Азии : IV Косыгинские чтения, 21–23 янв. 2003 г., Хабаровск : сб. докл. Хабаровск</w:t>
      </w:r>
      <w:r w:rsidRPr="00D51139">
        <w:t xml:space="preserve"> : </w:t>
      </w:r>
      <w:r w:rsidRPr="00D51139">
        <w:rPr>
          <w:lang w:val="ru-RU"/>
        </w:rPr>
        <w:t>ИТиГ</w:t>
      </w:r>
      <w:r w:rsidRPr="00D51139">
        <w:t xml:space="preserve"> </w:t>
      </w:r>
      <w:r w:rsidRPr="00D51139">
        <w:rPr>
          <w:lang w:val="ru-RU"/>
        </w:rPr>
        <w:t>ДВО</w:t>
      </w:r>
      <w:r w:rsidRPr="00D51139">
        <w:t xml:space="preserve"> </w:t>
      </w:r>
      <w:r w:rsidRPr="00D51139">
        <w:rPr>
          <w:lang w:val="ru-RU"/>
        </w:rPr>
        <w:t>РАН</w:t>
      </w:r>
      <w:r w:rsidRPr="00D51139">
        <w:t xml:space="preserve">, 2003. </w:t>
      </w:r>
      <w:r w:rsidRPr="00D51139">
        <w:rPr>
          <w:lang w:val="ru-RU"/>
        </w:rPr>
        <w:t>С</w:t>
      </w:r>
      <w:r w:rsidR="00450CBA" w:rsidRPr="00D51139">
        <w:rPr>
          <w:lang w:val="ru-RU"/>
        </w:rPr>
        <w:t>. 153–</w:t>
      </w:r>
      <w:r w:rsidRPr="00D51139">
        <w:rPr>
          <w:lang w:val="ru-RU"/>
        </w:rPr>
        <w:t>163.</w:t>
      </w:r>
      <w:r w:rsidR="00201F4B" w:rsidRPr="00D51139">
        <w:rPr>
          <w:lang w:val="ru-RU"/>
        </w:rPr>
        <w:t xml:space="preserve"> </w:t>
      </w:r>
    </w:p>
    <w:p w:rsidR="00087732" w:rsidRPr="00D51139" w:rsidRDefault="00087732" w:rsidP="0008773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/>
        <w:rPr>
          <w:lang w:val="ru-RU"/>
        </w:rPr>
      </w:pPr>
      <w:r w:rsidRPr="00D51139">
        <w:rPr>
          <w:lang w:val="ru-RU"/>
        </w:rPr>
        <w:t>Суховеев, Е.Н. Строение осадочного чехла и акустического фундамента Курильской котловины // Современные проблемы геологии, геохимии и геоэкологии Дальнего Востока России : материалы 2-й регион. конф. молодых ученых, Владивосток, 28 авг. – 4 сент. 2008 г. Владивосток : Дальнаука, 2008. С. 28–30.</w:t>
      </w:r>
    </w:p>
    <w:p w:rsidR="00590DB6" w:rsidRPr="00D51139" w:rsidRDefault="00590DB6" w:rsidP="00260BA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/>
      </w:pPr>
      <w:r w:rsidRPr="00D51139">
        <w:t>Belikovich, A.V. Vegetation regions of Northeast Russia based on mesophytochore approach // Abstr</w:t>
      </w:r>
      <w:r w:rsidR="006D4F26" w:rsidRPr="00D51139">
        <w:t>act</w:t>
      </w:r>
      <w:r w:rsidRPr="00D51139">
        <w:t>s of the Symp</w:t>
      </w:r>
      <w:r w:rsidR="006D4F26" w:rsidRPr="00D51139">
        <w:t>osium</w:t>
      </w:r>
      <w:r w:rsidRPr="00D51139">
        <w:t xml:space="preserve"> «Phytogeography of Northeast Asia : tasks for the 21st century», July 21–25, 2003, </w:t>
      </w:r>
      <w:smartTag w:uri="urn:schemas-microsoft-com:office:smarttags" w:element="place">
        <w:smartTag w:uri="urn:schemas-microsoft-com:office:smarttags" w:element="City">
          <w:r w:rsidRPr="00D51139">
            <w:t>Vladivostok</w:t>
          </w:r>
        </w:smartTag>
      </w:smartTag>
      <w:r w:rsidRPr="00D51139">
        <w:t xml:space="preserve">. </w:t>
      </w:r>
      <w:smartTag w:uri="urn:schemas-microsoft-com:office:smarttags" w:element="City">
        <w:smartTag w:uri="urn:schemas-microsoft-com:office:smarttags" w:element="place">
          <w:r w:rsidRPr="00D51139">
            <w:t>Vladivostok</w:t>
          </w:r>
        </w:smartTag>
      </w:smartTag>
      <w:r w:rsidRPr="00D51139">
        <w:t>, 2003. P. 7.</w:t>
      </w:r>
    </w:p>
    <w:p w:rsidR="009802EE" w:rsidRPr="00D51139" w:rsidRDefault="009802EE" w:rsidP="00260BA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/>
        <w:rPr>
          <w:lang w:val="ru-RU"/>
        </w:rPr>
      </w:pPr>
      <w:r w:rsidRPr="00D51139">
        <w:t xml:space="preserve">Ray, R.J., Krantz, W.B., Caine, T.N., Gunn, R.D. A mathematical model for patterned ground: sorted polygons and stripes, and underwater polygons // Permafrost : Proc. of the Fourth Intern. conf. </w:t>
      </w:r>
      <w:smartTag w:uri="urn:schemas-microsoft-com:office:smarttags" w:element="State">
        <w:smartTag w:uri="urn:schemas-microsoft-com:office:smarttags" w:element="place">
          <w:r w:rsidRPr="00D51139">
            <w:t>Wash</w:t>
          </w:r>
          <w:r w:rsidRPr="00D51139">
            <w:rPr>
              <w:lang w:val="ru-RU"/>
            </w:rPr>
            <w:t>.</w:t>
          </w:r>
        </w:smartTag>
      </w:smartTag>
      <w:r w:rsidRPr="00D51139">
        <w:rPr>
          <w:lang w:val="ru-RU"/>
        </w:rPr>
        <w:t xml:space="preserve"> (</w:t>
      </w:r>
      <w:r w:rsidRPr="00D51139">
        <w:t>D</w:t>
      </w:r>
      <w:r w:rsidRPr="00D51139">
        <w:rPr>
          <w:lang w:val="ru-RU"/>
        </w:rPr>
        <w:t>.</w:t>
      </w:r>
      <w:r w:rsidRPr="00D51139">
        <w:t>C</w:t>
      </w:r>
      <w:r w:rsidRPr="00D51139">
        <w:rPr>
          <w:lang w:val="ru-RU"/>
        </w:rPr>
        <w:t xml:space="preserve">.), 1983. </w:t>
      </w:r>
      <w:r w:rsidRPr="00D51139">
        <w:t>P. 1036–1041.</w:t>
      </w:r>
      <w:r w:rsidR="003B1932" w:rsidRPr="00D51139">
        <w:t xml:space="preserve"> </w:t>
      </w:r>
    </w:p>
    <w:p w:rsidR="00590DB6" w:rsidRPr="00D51139" w:rsidRDefault="00590DB6" w:rsidP="00590DB6">
      <w:pPr>
        <w:pStyle w:val="p"/>
        <w:spacing w:before="60" w:beforeAutospacing="0" w:after="60" w:afterAutospacing="0"/>
        <w:ind w:firstLine="454"/>
        <w:rPr>
          <w:sz w:val="26"/>
          <w:szCs w:val="26"/>
        </w:rPr>
      </w:pPr>
    </w:p>
    <w:p w:rsidR="00590DB6" w:rsidRPr="00D51139" w:rsidRDefault="00590DB6" w:rsidP="00260BA2">
      <w:pPr>
        <w:pStyle w:val="2"/>
        <w:spacing w:before="60" w:after="60"/>
        <w:ind w:firstLine="0"/>
        <w:rPr>
          <w:b/>
          <w:szCs w:val="26"/>
        </w:rPr>
      </w:pPr>
      <w:r w:rsidRPr="00D51139">
        <w:rPr>
          <w:b/>
          <w:szCs w:val="26"/>
        </w:rPr>
        <w:t>Раздел, глава в книге</w:t>
      </w:r>
    </w:p>
    <w:p w:rsidR="00590DB6" w:rsidRPr="00D51139" w:rsidRDefault="00590DB6" w:rsidP="00260BA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/>
        <w:rPr>
          <w:lang w:val="ru-RU"/>
        </w:rPr>
      </w:pPr>
      <w:r w:rsidRPr="00D51139">
        <w:rPr>
          <w:lang w:val="ru-RU"/>
        </w:rPr>
        <w:t xml:space="preserve">Гарковик, А.В., Кадзивара, Х. Керамический </w:t>
      </w:r>
      <w:r w:rsidR="00410D45" w:rsidRPr="00D51139">
        <w:rPr>
          <w:lang w:val="ru-RU"/>
        </w:rPr>
        <w:t>комплекс стоянки Устиновка-3 // </w:t>
      </w:r>
      <w:r w:rsidRPr="00D51139">
        <w:rPr>
          <w:lang w:val="ru-RU"/>
        </w:rPr>
        <w:t xml:space="preserve">Охотники-собиратели бассейна Японского моря на рубеже плейстоцена–голоцена </w:t>
      </w:r>
      <w:r w:rsidR="00410D45" w:rsidRPr="00D51139">
        <w:rPr>
          <w:i/>
          <w:lang w:val="ru-RU"/>
        </w:rPr>
        <w:t>/ </w:t>
      </w:r>
      <w:r w:rsidR="00450CBA" w:rsidRPr="00D51139">
        <w:rPr>
          <w:i/>
          <w:lang w:val="ru-RU"/>
        </w:rPr>
        <w:t>Н.А. </w:t>
      </w:r>
      <w:r w:rsidRPr="00D51139">
        <w:rPr>
          <w:i/>
          <w:lang w:val="ru-RU"/>
        </w:rPr>
        <w:t>Кононенко и др.</w:t>
      </w:r>
      <w:r w:rsidRPr="00D51139">
        <w:rPr>
          <w:lang w:val="ru-RU"/>
        </w:rPr>
        <w:t xml:space="preserve"> Новосибирск : Изд-во Ин-та археологии и этногра</w:t>
      </w:r>
      <w:r w:rsidR="00450CBA" w:rsidRPr="00D51139">
        <w:rPr>
          <w:lang w:val="ru-RU"/>
        </w:rPr>
        <w:t>фии СО РАН, 2003. Гл. 5. С. 116–</w:t>
      </w:r>
      <w:r w:rsidRPr="00D51139">
        <w:rPr>
          <w:lang w:val="ru-RU"/>
        </w:rPr>
        <w:t>126.</w:t>
      </w:r>
    </w:p>
    <w:p w:rsidR="00590DB6" w:rsidRPr="00D51139" w:rsidRDefault="00590DB6" w:rsidP="00260BA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/>
        <w:rPr>
          <w:lang w:val="ru-RU"/>
        </w:rPr>
      </w:pPr>
      <w:r w:rsidRPr="00D51139">
        <w:rPr>
          <w:lang w:val="ru-RU"/>
        </w:rPr>
        <w:t>Цивилизация Запада в ХХ веке / Н.В. Шишова и др. // История и культурология : учеб. пособие для студентов. 2-е изд., доп. и перераб. М. : Academia, 2000. Разд. 13. С. 347</w:t>
      </w:r>
      <w:r w:rsidR="00450CBA" w:rsidRPr="00D51139">
        <w:rPr>
          <w:lang w:val="ru-RU"/>
        </w:rPr>
        <w:t>–</w:t>
      </w:r>
      <w:r w:rsidRPr="00D51139">
        <w:rPr>
          <w:lang w:val="ru-RU"/>
        </w:rPr>
        <w:t>366.</w:t>
      </w:r>
    </w:p>
    <w:p w:rsidR="00E93DA7" w:rsidRPr="006136AE" w:rsidRDefault="00E93DA7" w:rsidP="00260BA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/>
        <w:rPr>
          <w:lang w:val="ru-RU"/>
        </w:rPr>
      </w:pPr>
      <w:r w:rsidRPr="00D51139">
        <w:t>Fredga, K., Fedorov, V., Gelter, H., Jarrell, G., Thulin, C.-G. Genetic studies in lemmings</w:t>
      </w:r>
      <w:r w:rsidR="00DA49D5" w:rsidRPr="00D51139">
        <w:t xml:space="preserve"> // Swedish-Russian Tundra Ecology-Expedition-94 : A cruise report / The Swedish Polar Research Secretariat. </w:t>
      </w:r>
      <w:smartTag w:uri="urn:schemas-microsoft-com:office:smarttags" w:element="City">
        <w:smartTag w:uri="urn:schemas-microsoft-com:office:smarttags" w:element="place">
          <w:r w:rsidR="00DA49D5" w:rsidRPr="00D51139">
            <w:t>Stockholm</w:t>
          </w:r>
        </w:smartTag>
      </w:smartTag>
      <w:r w:rsidR="00DA49D5" w:rsidRPr="00D51139">
        <w:rPr>
          <w:lang w:val="ru-RU"/>
        </w:rPr>
        <w:t xml:space="preserve">, 1995. </w:t>
      </w:r>
      <w:r w:rsidR="00DA49D5" w:rsidRPr="00D51139">
        <w:t>P</w:t>
      </w:r>
      <w:r w:rsidR="00DA49D5" w:rsidRPr="00D51139">
        <w:rPr>
          <w:lang w:val="ru-RU"/>
        </w:rPr>
        <w:t xml:space="preserve">. 235–242. </w:t>
      </w:r>
      <w:r w:rsidR="00DA49D5" w:rsidRPr="00D51139">
        <w:rPr>
          <w:i/>
          <w:sz w:val="26"/>
          <w:szCs w:val="26"/>
          <w:lang w:val="ru-RU"/>
        </w:rPr>
        <w:t>(Из</w:t>
      </w:r>
      <w:r w:rsidR="009A3DA5" w:rsidRPr="00D51139">
        <w:rPr>
          <w:i/>
          <w:sz w:val="26"/>
          <w:szCs w:val="26"/>
          <w:lang w:val="ru-RU"/>
        </w:rPr>
        <w:t>дающая организация указана не в </w:t>
      </w:r>
      <w:r w:rsidR="00DA49D5" w:rsidRPr="00D51139">
        <w:rPr>
          <w:i/>
          <w:sz w:val="26"/>
          <w:szCs w:val="26"/>
          <w:lang w:val="ru-RU"/>
        </w:rPr>
        <w:t>выходных данных, а после косой, в сведениях об ответственности.)</w:t>
      </w:r>
    </w:p>
    <w:p w:rsidR="006136AE" w:rsidRPr="006136AE" w:rsidRDefault="006136AE" w:rsidP="00260BA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/>
        <w:rPr>
          <w:lang w:val="ru-RU"/>
        </w:rPr>
      </w:pPr>
      <w:r w:rsidRPr="006136AE">
        <w:rPr>
          <w:lang w:val="ru-RU"/>
        </w:rPr>
        <w:t>Шапкин, А.С. [Об инвестициях] // Экономические и финансовые риски: оценка, управление. М. : Экономика, 2004. С. 126-189.</w:t>
      </w:r>
      <w:r>
        <w:rPr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(Названия разделов в книге отсутствуют.)</w:t>
      </w:r>
    </w:p>
    <w:p w:rsidR="00BC4C33" w:rsidRPr="00D51139" w:rsidRDefault="00BC4C33" w:rsidP="00BC4C33">
      <w:pPr>
        <w:widowControl w:val="0"/>
        <w:autoSpaceDE w:val="0"/>
        <w:autoSpaceDN w:val="0"/>
        <w:adjustRightInd w:val="0"/>
        <w:spacing w:before="60" w:after="60"/>
        <w:ind w:left="644"/>
        <w:rPr>
          <w:lang w:val="ru-RU"/>
        </w:rPr>
      </w:pPr>
    </w:p>
    <w:p w:rsidR="00590DB6" w:rsidRPr="00D51139" w:rsidRDefault="00590DB6" w:rsidP="00CA21D7">
      <w:pPr>
        <w:pStyle w:val="p"/>
        <w:spacing w:before="60" w:beforeAutospacing="0" w:after="60" w:afterAutospacing="0"/>
        <w:rPr>
          <w:b/>
          <w:sz w:val="26"/>
          <w:szCs w:val="26"/>
        </w:rPr>
      </w:pPr>
      <w:r w:rsidRPr="00D51139">
        <w:rPr>
          <w:b/>
          <w:sz w:val="26"/>
          <w:szCs w:val="26"/>
        </w:rPr>
        <w:t>Статья, раздел, глава в многотомном (или серийном) издании</w:t>
      </w:r>
    </w:p>
    <w:p w:rsidR="006D4F26" w:rsidRPr="00D51139" w:rsidRDefault="00CA6F4B" w:rsidP="00CA21D7">
      <w:pPr>
        <w:widowControl w:val="0"/>
        <w:autoSpaceDE w:val="0"/>
        <w:autoSpaceDN w:val="0"/>
        <w:spacing w:before="60" w:after="60"/>
        <w:ind w:firstLine="454"/>
        <w:jc w:val="both"/>
        <w:rPr>
          <w:sz w:val="26"/>
          <w:szCs w:val="26"/>
          <w:lang w:val="ru-RU"/>
        </w:rPr>
      </w:pPr>
      <w:r w:rsidRPr="00D51139">
        <w:rPr>
          <w:sz w:val="26"/>
          <w:szCs w:val="26"/>
          <w:lang w:val="ru-RU"/>
        </w:rPr>
        <w:t>В данном случае есть о</w:t>
      </w:r>
      <w:r w:rsidR="006D4F26" w:rsidRPr="00D51139">
        <w:rPr>
          <w:sz w:val="26"/>
          <w:szCs w:val="26"/>
          <w:lang w:val="ru-RU"/>
        </w:rPr>
        <w:t xml:space="preserve">собенности </w:t>
      </w:r>
      <w:r w:rsidR="00B1267E" w:rsidRPr="00D51139">
        <w:rPr>
          <w:sz w:val="26"/>
          <w:szCs w:val="26"/>
          <w:lang w:val="ru-RU"/>
        </w:rPr>
        <w:t>в расположении элементов описания идентифицирующего документа</w:t>
      </w:r>
      <w:r w:rsidRPr="00D51139">
        <w:rPr>
          <w:sz w:val="26"/>
          <w:szCs w:val="26"/>
          <w:lang w:val="ru-RU"/>
        </w:rPr>
        <w:t>:</w:t>
      </w:r>
      <w:r w:rsidR="00B1267E" w:rsidRPr="00D51139">
        <w:rPr>
          <w:sz w:val="26"/>
          <w:szCs w:val="26"/>
          <w:lang w:val="ru-RU"/>
        </w:rPr>
        <w:t xml:space="preserve"> том, выпуск, номер издания помещаются </w:t>
      </w:r>
      <w:r w:rsidR="00B1267E" w:rsidRPr="00D51139">
        <w:rPr>
          <w:i/>
          <w:sz w:val="26"/>
          <w:szCs w:val="26"/>
          <w:lang w:val="ru-RU"/>
        </w:rPr>
        <w:t xml:space="preserve">после </w:t>
      </w:r>
      <w:r w:rsidRPr="00D51139">
        <w:rPr>
          <w:i/>
          <w:sz w:val="26"/>
          <w:szCs w:val="26"/>
          <w:lang w:val="ru-RU"/>
        </w:rPr>
        <w:t xml:space="preserve">выходных данных </w:t>
      </w:r>
      <w:r w:rsidR="00B1267E" w:rsidRPr="00D51139">
        <w:rPr>
          <w:i/>
          <w:sz w:val="26"/>
          <w:szCs w:val="26"/>
          <w:lang w:val="ru-RU"/>
        </w:rPr>
        <w:t>или в области серии.</w:t>
      </w:r>
    </w:p>
    <w:p w:rsidR="00590DB6" w:rsidRPr="00D51139" w:rsidRDefault="00590DB6" w:rsidP="00CA21D7">
      <w:pPr>
        <w:spacing w:before="60" w:after="60"/>
        <w:ind w:firstLine="454"/>
        <w:jc w:val="both"/>
        <w:rPr>
          <w:sz w:val="26"/>
          <w:szCs w:val="26"/>
          <w:lang w:val="ru-RU"/>
        </w:rPr>
      </w:pPr>
      <w:r w:rsidRPr="00D51139">
        <w:rPr>
          <w:sz w:val="26"/>
          <w:szCs w:val="26"/>
          <w:lang w:val="ru-RU"/>
        </w:rPr>
        <w:t xml:space="preserve">Область серии может быть опущена только в том случае, если это не затрудняет идентификацию документа, в котором помещена составная часть. </w:t>
      </w:r>
    </w:p>
    <w:p w:rsidR="00590DB6" w:rsidRPr="00D51139" w:rsidRDefault="00590DB6" w:rsidP="00CA21D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/>
        <w:rPr>
          <w:i/>
          <w:sz w:val="26"/>
          <w:szCs w:val="26"/>
          <w:lang w:val="ru-RU"/>
        </w:rPr>
      </w:pPr>
      <w:r w:rsidRPr="00D51139">
        <w:rPr>
          <w:lang w:val="ru-RU"/>
        </w:rPr>
        <w:t xml:space="preserve">Беккер, В.Э. Светящиеся анчоусы (сем. </w:t>
      </w:r>
      <w:r w:rsidRPr="00D51139">
        <w:t>Myctophidae</w:t>
      </w:r>
      <w:r w:rsidRPr="00D51139">
        <w:rPr>
          <w:lang w:val="ru-RU"/>
        </w:rPr>
        <w:t xml:space="preserve">) // Биология Тихого океана. М. : Наука, 1967. Кн. 3 </w:t>
      </w:r>
      <w:r w:rsidRPr="00D51139">
        <w:rPr>
          <w:i/>
          <w:lang w:val="ru-RU"/>
        </w:rPr>
        <w:t>: Рыбы открытых вод,</w:t>
      </w:r>
      <w:r w:rsidRPr="00D51139">
        <w:rPr>
          <w:lang w:val="ru-RU"/>
        </w:rPr>
        <w:t xml:space="preserve"> ч. 2, гл. 2. С. 145–181.</w:t>
      </w:r>
      <w:r w:rsidRPr="00D51139">
        <w:rPr>
          <w:sz w:val="26"/>
          <w:szCs w:val="26"/>
          <w:lang w:val="ru-RU"/>
        </w:rPr>
        <w:t xml:space="preserve"> </w:t>
      </w:r>
      <w:r w:rsidRPr="00D51139">
        <w:rPr>
          <w:i/>
          <w:sz w:val="26"/>
          <w:szCs w:val="26"/>
          <w:lang w:val="ru-RU"/>
        </w:rPr>
        <w:t>(В качестве основного приведено общее заглавие издания. Частное заглавие тома</w:t>
      </w:r>
      <w:r w:rsidR="00F121E9">
        <w:rPr>
          <w:i/>
          <w:sz w:val="26"/>
          <w:szCs w:val="26"/>
          <w:lang w:val="ru-RU"/>
        </w:rPr>
        <w:t xml:space="preserve"> (книги)</w:t>
      </w:r>
      <w:r w:rsidRPr="00D51139">
        <w:rPr>
          <w:i/>
          <w:sz w:val="26"/>
          <w:szCs w:val="26"/>
          <w:lang w:val="ru-RU"/>
        </w:rPr>
        <w:t>, из которого описывается глава, дано после общих сведений об издании и после номера тома, поэтому перед заглавием ставится двоеточие.)</w:t>
      </w:r>
    </w:p>
    <w:p w:rsidR="00590DB6" w:rsidRPr="00D51139" w:rsidRDefault="00590DB6" w:rsidP="00CA21D7">
      <w:pPr>
        <w:widowControl w:val="0"/>
        <w:autoSpaceDE w:val="0"/>
        <w:autoSpaceDN w:val="0"/>
        <w:adjustRightInd w:val="0"/>
        <w:spacing w:before="60" w:after="60"/>
        <w:ind w:left="644"/>
        <w:rPr>
          <w:i/>
          <w:sz w:val="26"/>
          <w:szCs w:val="26"/>
          <w:lang w:val="ru-RU"/>
        </w:rPr>
      </w:pPr>
      <w:r w:rsidRPr="00D51139">
        <w:rPr>
          <w:i/>
          <w:sz w:val="26"/>
          <w:szCs w:val="26"/>
          <w:lang w:val="ru-RU"/>
        </w:rPr>
        <w:t>Или:</w:t>
      </w:r>
    </w:p>
    <w:p w:rsidR="00590DB6" w:rsidRPr="00D51139" w:rsidRDefault="00590DB6" w:rsidP="00CA21D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/>
        <w:rPr>
          <w:i/>
          <w:sz w:val="26"/>
          <w:szCs w:val="26"/>
          <w:lang w:val="ru-RU"/>
        </w:rPr>
      </w:pPr>
      <w:r w:rsidRPr="00D51139">
        <w:rPr>
          <w:lang w:val="ru-RU"/>
        </w:rPr>
        <w:t xml:space="preserve">Беккер, В.Э. Светящиеся анчоусы (сем. </w:t>
      </w:r>
      <w:r w:rsidRPr="00D51139">
        <w:t>Myctophidae</w:t>
      </w:r>
      <w:r w:rsidRPr="00D51139">
        <w:rPr>
          <w:lang w:val="ru-RU"/>
        </w:rPr>
        <w:t>) // Рыбы открытых вод. М. : Наука, 1967. Гл. 2. С. 145–181. (Биология Тихого океана ; кн. 3, ч. 2).</w:t>
      </w:r>
      <w:r w:rsidRPr="00D51139">
        <w:rPr>
          <w:sz w:val="26"/>
          <w:szCs w:val="26"/>
          <w:lang w:val="ru-RU"/>
        </w:rPr>
        <w:t xml:space="preserve"> </w:t>
      </w:r>
      <w:r w:rsidRPr="00D51139">
        <w:rPr>
          <w:i/>
          <w:sz w:val="26"/>
          <w:szCs w:val="26"/>
          <w:lang w:val="ru-RU"/>
        </w:rPr>
        <w:t>(В качестве основного приведено частное заглавие книги. Общее заглавие дано в области серии.)</w:t>
      </w:r>
    </w:p>
    <w:p w:rsidR="00590DB6" w:rsidRPr="00D51139" w:rsidRDefault="00590DB6" w:rsidP="00CA21D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/>
        <w:rPr>
          <w:lang w:val="ru-RU"/>
        </w:rPr>
      </w:pPr>
      <w:r w:rsidRPr="00D51139">
        <w:rPr>
          <w:lang w:val="ru-RU"/>
        </w:rPr>
        <w:t>Власова, А.Н. Личность как объект возде</w:t>
      </w:r>
      <w:r w:rsidR="00BE397C" w:rsidRPr="00D51139">
        <w:rPr>
          <w:lang w:val="ru-RU"/>
        </w:rPr>
        <w:t>йствия социальной информации // </w:t>
      </w:r>
      <w:r w:rsidRPr="00D51139">
        <w:rPr>
          <w:lang w:val="ru-RU"/>
        </w:rPr>
        <w:t xml:space="preserve">Социологическая теория и социальная практика. М. : Наука, 1982. Ч. 1 </w:t>
      </w:r>
      <w:r w:rsidRPr="00D51139">
        <w:rPr>
          <w:i/>
          <w:lang w:val="ru-RU"/>
        </w:rPr>
        <w:t>: Социологические исследования в практике социального пла</w:t>
      </w:r>
      <w:r w:rsidR="002A55C6" w:rsidRPr="00D51139">
        <w:rPr>
          <w:i/>
          <w:lang w:val="ru-RU"/>
        </w:rPr>
        <w:t>нирования в СССР</w:t>
      </w:r>
      <w:r w:rsidR="002A55C6" w:rsidRPr="00D51139">
        <w:rPr>
          <w:lang w:val="ru-RU"/>
        </w:rPr>
        <w:t>, кн. 2. С. </w:t>
      </w:r>
      <w:r w:rsidR="00450CBA" w:rsidRPr="00D51139">
        <w:rPr>
          <w:lang w:val="ru-RU"/>
        </w:rPr>
        <w:t>170–</w:t>
      </w:r>
      <w:r w:rsidRPr="00D51139">
        <w:rPr>
          <w:lang w:val="ru-RU"/>
        </w:rPr>
        <w:t xml:space="preserve">176. </w:t>
      </w:r>
    </w:p>
    <w:p w:rsidR="00590DB6" w:rsidRPr="00D51139" w:rsidRDefault="00590DB6" w:rsidP="00CA21D7">
      <w:pPr>
        <w:widowControl w:val="0"/>
        <w:autoSpaceDE w:val="0"/>
        <w:autoSpaceDN w:val="0"/>
        <w:adjustRightInd w:val="0"/>
        <w:spacing w:before="60" w:after="60"/>
        <w:ind w:left="644"/>
        <w:rPr>
          <w:i/>
          <w:sz w:val="26"/>
          <w:szCs w:val="26"/>
          <w:lang w:val="ru-RU"/>
        </w:rPr>
      </w:pPr>
      <w:r w:rsidRPr="00D51139">
        <w:rPr>
          <w:i/>
          <w:sz w:val="26"/>
          <w:szCs w:val="26"/>
          <w:lang w:val="ru-RU"/>
        </w:rPr>
        <w:t>Или:</w:t>
      </w:r>
    </w:p>
    <w:p w:rsidR="00590DB6" w:rsidRPr="00D51139" w:rsidRDefault="00590DB6" w:rsidP="00CA21D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/>
        <w:rPr>
          <w:i/>
          <w:lang w:val="ru-RU"/>
        </w:rPr>
      </w:pPr>
      <w:r w:rsidRPr="00D51139">
        <w:rPr>
          <w:lang w:val="ru-RU"/>
        </w:rPr>
        <w:t>Власова, А.Н. Личность как объект воздействия социальной информации // Социологические исследования в практике социального планирования в СССР. М. : Наука, 1982. С. 170–176. (Социологическая теория и социальная практика ; ч. 1</w:t>
      </w:r>
      <w:r w:rsidR="00F121E9">
        <w:rPr>
          <w:lang w:val="ru-RU"/>
        </w:rPr>
        <w:t>,</w:t>
      </w:r>
      <w:r w:rsidR="00B80DEC" w:rsidRPr="00D51139">
        <w:rPr>
          <w:lang w:val="ru-RU"/>
        </w:rPr>
        <w:t xml:space="preserve"> кн. 2</w:t>
      </w:r>
      <w:r w:rsidRPr="00D51139">
        <w:rPr>
          <w:lang w:val="ru-RU"/>
        </w:rPr>
        <w:t xml:space="preserve">). </w:t>
      </w:r>
    </w:p>
    <w:p w:rsidR="00590DB6" w:rsidRPr="00D51139" w:rsidRDefault="00590DB6" w:rsidP="00CA21D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/>
        <w:rPr>
          <w:i/>
          <w:sz w:val="26"/>
          <w:szCs w:val="26"/>
          <w:lang w:val="ru-RU"/>
        </w:rPr>
      </w:pPr>
      <w:r w:rsidRPr="00D51139">
        <w:rPr>
          <w:lang w:val="ru-RU"/>
        </w:rPr>
        <w:t>Папков, С.А. Развитие промышленности Новосиби</w:t>
      </w:r>
      <w:r w:rsidR="00BE397C" w:rsidRPr="00D51139">
        <w:rPr>
          <w:lang w:val="ru-RU"/>
        </w:rPr>
        <w:t>рска в годы второй пятилетки // </w:t>
      </w:r>
      <w:r w:rsidRPr="00D51139">
        <w:rPr>
          <w:lang w:val="ru-RU"/>
        </w:rPr>
        <w:t xml:space="preserve">Материалы </w:t>
      </w:r>
      <w:r w:rsidRPr="00D51139">
        <w:t>XVIII</w:t>
      </w:r>
      <w:r w:rsidRPr="00D51139">
        <w:rPr>
          <w:lang w:val="ru-RU"/>
        </w:rPr>
        <w:t xml:space="preserve"> Всесоюз</w:t>
      </w:r>
      <w:r w:rsidR="00F121E9">
        <w:rPr>
          <w:lang w:val="ru-RU"/>
        </w:rPr>
        <w:t>.</w:t>
      </w:r>
      <w:r w:rsidRPr="00D51139">
        <w:rPr>
          <w:lang w:val="ru-RU"/>
        </w:rPr>
        <w:t xml:space="preserve"> науч</w:t>
      </w:r>
      <w:r w:rsidR="00F121E9">
        <w:rPr>
          <w:lang w:val="ru-RU"/>
        </w:rPr>
        <w:t>.</w:t>
      </w:r>
      <w:r w:rsidRPr="00D51139">
        <w:rPr>
          <w:lang w:val="ru-RU"/>
        </w:rPr>
        <w:t xml:space="preserve"> студ</w:t>
      </w:r>
      <w:r w:rsidR="000F3944" w:rsidRPr="00D51139">
        <w:rPr>
          <w:lang w:val="ru-RU"/>
        </w:rPr>
        <w:t>енч</w:t>
      </w:r>
      <w:r w:rsidR="00F121E9">
        <w:rPr>
          <w:lang w:val="ru-RU"/>
        </w:rPr>
        <w:t>.</w:t>
      </w:r>
      <w:r w:rsidRPr="00D51139">
        <w:rPr>
          <w:lang w:val="ru-RU"/>
        </w:rPr>
        <w:t xml:space="preserve"> конф</w:t>
      </w:r>
      <w:r w:rsidR="00F121E9">
        <w:rPr>
          <w:lang w:val="ru-RU"/>
        </w:rPr>
        <w:t>.</w:t>
      </w:r>
      <w:r w:rsidRPr="00D51139">
        <w:rPr>
          <w:lang w:val="ru-RU"/>
        </w:rPr>
        <w:t xml:space="preserve"> «Студент и науч</w:t>
      </w:r>
      <w:r w:rsidR="000F3944" w:rsidRPr="00D51139">
        <w:rPr>
          <w:lang w:val="ru-RU"/>
        </w:rPr>
        <w:t>но</w:t>
      </w:r>
      <w:r w:rsidRPr="00D51139">
        <w:rPr>
          <w:lang w:val="ru-RU"/>
        </w:rPr>
        <w:t>-техн</w:t>
      </w:r>
      <w:r w:rsidR="000F3944" w:rsidRPr="00D51139">
        <w:rPr>
          <w:lang w:val="ru-RU"/>
        </w:rPr>
        <w:t>ический</w:t>
      </w:r>
      <w:r w:rsidRPr="00D51139">
        <w:rPr>
          <w:lang w:val="ru-RU"/>
        </w:rPr>
        <w:t xml:space="preserve"> прогресс».</w:t>
      </w:r>
      <w:r w:rsidRPr="00D51139">
        <w:rPr>
          <w:sz w:val="26"/>
          <w:szCs w:val="26"/>
          <w:lang w:val="ru-RU"/>
        </w:rPr>
        <w:t xml:space="preserve"> </w:t>
      </w:r>
      <w:r w:rsidRPr="00D51139">
        <w:rPr>
          <w:lang w:val="ru-RU"/>
        </w:rPr>
        <w:t>История. Новосибирск, 1980. С. 61–65.</w:t>
      </w:r>
      <w:r w:rsidRPr="00D51139">
        <w:rPr>
          <w:sz w:val="26"/>
          <w:szCs w:val="26"/>
          <w:lang w:val="ru-RU"/>
        </w:rPr>
        <w:t xml:space="preserve"> </w:t>
      </w:r>
      <w:r w:rsidRPr="00D51139">
        <w:rPr>
          <w:i/>
          <w:sz w:val="26"/>
          <w:szCs w:val="26"/>
          <w:lang w:val="ru-RU"/>
        </w:rPr>
        <w:t>(Заглавие выпуска состоит из общей и изменяющейся части, а номера выпуск не имеет.)</w:t>
      </w:r>
    </w:p>
    <w:p w:rsidR="00201F4B" w:rsidRPr="00D51139" w:rsidRDefault="00590DB6" w:rsidP="00201F4B">
      <w:pPr>
        <w:numPr>
          <w:ilvl w:val="0"/>
          <w:numId w:val="14"/>
        </w:numPr>
        <w:spacing w:before="60" w:after="60"/>
        <w:rPr>
          <w:lang w:val="ru-RU"/>
        </w:rPr>
      </w:pPr>
      <w:r w:rsidRPr="00D51139">
        <w:rPr>
          <w:lang w:val="ru-RU"/>
        </w:rPr>
        <w:t>Дашко, Н.А. Метеорологический режим // Гидрометеорол</w:t>
      </w:r>
      <w:r w:rsidR="009E0EB9" w:rsidRPr="00D51139">
        <w:rPr>
          <w:lang w:val="ru-RU"/>
        </w:rPr>
        <w:t>огия и гидрохимия морей. СП</w:t>
      </w:r>
      <w:r w:rsidR="00B37B4A" w:rsidRPr="00D51139">
        <w:rPr>
          <w:lang w:val="ru-RU"/>
        </w:rPr>
        <w:t xml:space="preserve">б. : Гидрометеоиздат, 1998. </w:t>
      </w:r>
      <w:r w:rsidR="009A1F12" w:rsidRPr="00D51139">
        <w:rPr>
          <w:lang w:val="ru-RU"/>
        </w:rPr>
        <w:t>Т. 9 : Охотское море, в</w:t>
      </w:r>
      <w:r w:rsidR="00847FFE" w:rsidRPr="00D51139">
        <w:rPr>
          <w:lang w:val="ru-RU"/>
        </w:rPr>
        <w:t xml:space="preserve">ып. 1 </w:t>
      </w:r>
      <w:r w:rsidR="00847FFE" w:rsidRPr="00D51139">
        <w:rPr>
          <w:i/>
          <w:lang w:val="ru-RU"/>
        </w:rPr>
        <w:t xml:space="preserve">: Гидрометеорологические условия. </w:t>
      </w:r>
      <w:r w:rsidR="00B37B4A" w:rsidRPr="00D51139">
        <w:rPr>
          <w:lang w:val="ru-RU"/>
        </w:rPr>
        <w:t>С. 25–75.</w:t>
      </w:r>
      <w:r w:rsidR="00A322F5" w:rsidRPr="00D51139">
        <w:rPr>
          <w:i/>
          <w:lang w:val="ru-RU"/>
        </w:rPr>
        <w:t xml:space="preserve"> </w:t>
      </w:r>
      <w:r w:rsidR="00B1267E" w:rsidRPr="00D51139">
        <w:rPr>
          <w:i/>
          <w:sz w:val="26"/>
          <w:szCs w:val="26"/>
          <w:lang w:val="ru-RU"/>
        </w:rPr>
        <w:t>(Указан год издания только ид</w:t>
      </w:r>
      <w:r w:rsidR="00B32499" w:rsidRPr="00D51139">
        <w:rPr>
          <w:i/>
          <w:sz w:val="26"/>
          <w:szCs w:val="26"/>
          <w:lang w:val="ru-RU"/>
        </w:rPr>
        <w:t>е</w:t>
      </w:r>
      <w:r w:rsidR="00B1267E" w:rsidRPr="00D51139">
        <w:rPr>
          <w:i/>
          <w:sz w:val="26"/>
          <w:szCs w:val="26"/>
          <w:lang w:val="ru-RU"/>
        </w:rPr>
        <w:t>нтифицирующего тома</w:t>
      </w:r>
      <w:r w:rsidR="00B32499" w:rsidRPr="00D51139">
        <w:rPr>
          <w:i/>
          <w:sz w:val="26"/>
          <w:szCs w:val="26"/>
          <w:lang w:val="ru-RU"/>
        </w:rPr>
        <w:t>, составная часть которого описывается.)</w:t>
      </w:r>
      <w:r w:rsidR="00201F4B" w:rsidRPr="00D51139">
        <w:rPr>
          <w:i/>
          <w:sz w:val="26"/>
          <w:szCs w:val="26"/>
          <w:lang w:val="ru-RU"/>
        </w:rPr>
        <w:t xml:space="preserve"> </w:t>
      </w:r>
    </w:p>
    <w:p w:rsidR="00590DB6" w:rsidRPr="00D51139" w:rsidRDefault="00590DB6" w:rsidP="00CA21D7">
      <w:pPr>
        <w:numPr>
          <w:ilvl w:val="0"/>
          <w:numId w:val="14"/>
        </w:numPr>
        <w:spacing w:before="60" w:after="60"/>
        <w:rPr>
          <w:lang w:val="ru-RU"/>
        </w:rPr>
      </w:pPr>
      <w:r w:rsidRPr="00D51139">
        <w:rPr>
          <w:lang w:val="ru-RU"/>
        </w:rPr>
        <w:t>Мясников, В.П. Взаимодействие конвективных движений с поверхностным пограничным слоем // Мясников, В.П. Избранные тру</w:t>
      </w:r>
      <w:r w:rsidR="009A1F12" w:rsidRPr="00D51139">
        <w:rPr>
          <w:lang w:val="ru-RU"/>
        </w:rPr>
        <w:t>ды.</w:t>
      </w:r>
      <w:r w:rsidR="009F5820" w:rsidRPr="00D51139">
        <w:rPr>
          <w:lang w:val="ru-RU"/>
        </w:rPr>
        <w:t xml:space="preserve"> </w:t>
      </w:r>
      <w:r w:rsidR="009A1F12" w:rsidRPr="00D51139">
        <w:rPr>
          <w:lang w:val="ru-RU"/>
        </w:rPr>
        <w:t xml:space="preserve">Владивосток : </w:t>
      </w:r>
      <w:r w:rsidR="009F5820" w:rsidRPr="00D51139">
        <w:rPr>
          <w:lang w:val="ru-RU"/>
        </w:rPr>
        <w:t>Дальнаука,</w:t>
      </w:r>
      <w:r w:rsidRPr="00D51139">
        <w:rPr>
          <w:lang w:val="ru-RU"/>
        </w:rPr>
        <w:t xml:space="preserve"> </w:t>
      </w:r>
      <w:r w:rsidR="00450CBA" w:rsidRPr="00D51139">
        <w:rPr>
          <w:lang w:val="ru-RU"/>
        </w:rPr>
        <w:t xml:space="preserve">2004. </w:t>
      </w:r>
      <w:r w:rsidR="009A1F12" w:rsidRPr="00D51139">
        <w:rPr>
          <w:lang w:val="ru-RU"/>
        </w:rPr>
        <w:t xml:space="preserve">Т. 2 </w:t>
      </w:r>
      <w:r w:rsidR="009A1F12" w:rsidRPr="00D51139">
        <w:rPr>
          <w:i/>
          <w:lang w:val="ru-RU"/>
        </w:rPr>
        <w:t xml:space="preserve">: Механика геофизических процессов. </w:t>
      </w:r>
      <w:r w:rsidR="00450CBA" w:rsidRPr="00D51139">
        <w:rPr>
          <w:lang w:val="ru-RU"/>
        </w:rPr>
        <w:t>С. 175–</w:t>
      </w:r>
      <w:r w:rsidRPr="00D51139">
        <w:rPr>
          <w:lang w:val="ru-RU"/>
        </w:rPr>
        <w:t>182.</w:t>
      </w:r>
    </w:p>
    <w:p w:rsidR="00590DB6" w:rsidRPr="00D51139" w:rsidRDefault="00590DB6" w:rsidP="00CA21D7">
      <w:pPr>
        <w:spacing w:before="60" w:after="60"/>
        <w:ind w:left="644"/>
        <w:rPr>
          <w:i/>
          <w:sz w:val="26"/>
          <w:szCs w:val="26"/>
          <w:lang w:val="ru-RU"/>
        </w:rPr>
      </w:pPr>
      <w:r w:rsidRPr="00D51139">
        <w:rPr>
          <w:i/>
          <w:sz w:val="26"/>
          <w:szCs w:val="26"/>
          <w:lang w:val="ru-RU"/>
        </w:rPr>
        <w:t>Или:</w:t>
      </w:r>
    </w:p>
    <w:p w:rsidR="00590DB6" w:rsidRPr="00D51139" w:rsidRDefault="00590DB6" w:rsidP="00CA21D7">
      <w:pPr>
        <w:numPr>
          <w:ilvl w:val="0"/>
          <w:numId w:val="14"/>
        </w:numPr>
        <w:spacing w:before="60" w:after="60"/>
        <w:rPr>
          <w:lang w:val="ru-RU"/>
        </w:rPr>
      </w:pPr>
      <w:r w:rsidRPr="00D51139">
        <w:rPr>
          <w:lang w:val="ru-RU"/>
        </w:rPr>
        <w:t>Мясников, В.П. Взаимодействие конвективных движений с поверхностным пограничным слоем // Мясников, В.П. Механика геофизических процессов. Владив</w:t>
      </w:r>
      <w:r w:rsidR="00450CBA" w:rsidRPr="00D51139">
        <w:rPr>
          <w:lang w:val="ru-RU"/>
        </w:rPr>
        <w:t>осток : Дальнаука, 2004. С. 175–</w:t>
      </w:r>
      <w:r w:rsidRPr="00D51139">
        <w:rPr>
          <w:lang w:val="ru-RU"/>
        </w:rPr>
        <w:t>182. (Избр. тр</w:t>
      </w:r>
      <w:r w:rsidR="00B66284" w:rsidRPr="00D51139">
        <w:rPr>
          <w:lang w:val="ru-RU"/>
        </w:rPr>
        <w:t>.</w:t>
      </w:r>
      <w:r w:rsidRPr="00D51139">
        <w:rPr>
          <w:lang w:val="ru-RU"/>
        </w:rPr>
        <w:t xml:space="preserve"> </w:t>
      </w:r>
      <w:r w:rsidR="00D52EA2" w:rsidRPr="00D51139">
        <w:rPr>
          <w:i/>
          <w:lang w:val="ru-RU"/>
        </w:rPr>
        <w:t>: в 3 т.</w:t>
      </w:r>
      <w:r w:rsidR="00D52EA2" w:rsidRPr="00D51139">
        <w:rPr>
          <w:lang w:val="ru-RU"/>
        </w:rPr>
        <w:t xml:space="preserve"> </w:t>
      </w:r>
      <w:r w:rsidRPr="00D51139">
        <w:rPr>
          <w:lang w:val="ru-RU"/>
        </w:rPr>
        <w:t>; т. 2)</w:t>
      </w:r>
      <w:r w:rsidRPr="00D51139">
        <w:rPr>
          <w:i/>
          <w:lang w:val="ru-RU"/>
        </w:rPr>
        <w:t>.</w:t>
      </w:r>
      <w:r w:rsidRPr="00D51139">
        <w:rPr>
          <w:lang w:val="ru-RU"/>
        </w:rPr>
        <w:t xml:space="preserve"> </w:t>
      </w:r>
    </w:p>
    <w:p w:rsidR="00EC1BA8" w:rsidRPr="00D51139" w:rsidRDefault="00EC1BA8" w:rsidP="00CA21D7">
      <w:pPr>
        <w:numPr>
          <w:ilvl w:val="0"/>
          <w:numId w:val="14"/>
        </w:numPr>
        <w:spacing w:before="60" w:after="60"/>
        <w:rPr>
          <w:lang w:val="ru-RU"/>
        </w:rPr>
      </w:pPr>
      <w:r w:rsidRPr="00D51139">
        <w:rPr>
          <w:lang w:val="ru-RU"/>
        </w:rPr>
        <w:t xml:space="preserve">Ващук, А.С. Реакция населения Дальнего Востока на советскую социальную политику (1945 – начало 1950-х годов) // Материалы </w:t>
      </w:r>
      <w:r w:rsidRPr="00D51139">
        <w:rPr>
          <w:lang w:val="en"/>
        </w:rPr>
        <w:t>III</w:t>
      </w:r>
      <w:r w:rsidRPr="00D51139">
        <w:rPr>
          <w:lang w:val="ru-RU"/>
        </w:rPr>
        <w:t xml:space="preserve"> Междунар</w:t>
      </w:r>
      <w:r w:rsidR="00A569F5">
        <w:rPr>
          <w:lang w:val="ru-RU"/>
        </w:rPr>
        <w:t>.</w:t>
      </w:r>
      <w:r w:rsidRPr="00D51139">
        <w:rPr>
          <w:lang w:val="ru-RU"/>
        </w:rPr>
        <w:t xml:space="preserve"> науч</w:t>
      </w:r>
      <w:r w:rsidR="00A569F5">
        <w:rPr>
          <w:lang w:val="ru-RU"/>
        </w:rPr>
        <w:t>.</w:t>
      </w:r>
      <w:r w:rsidRPr="00D51139">
        <w:rPr>
          <w:lang w:val="ru-RU"/>
        </w:rPr>
        <w:t>-практ</w:t>
      </w:r>
      <w:r w:rsidR="00A569F5">
        <w:rPr>
          <w:lang w:val="ru-RU"/>
        </w:rPr>
        <w:t>.</w:t>
      </w:r>
      <w:r w:rsidRPr="00D51139">
        <w:rPr>
          <w:lang w:val="ru-RU"/>
        </w:rPr>
        <w:t xml:space="preserve"> конф</w:t>
      </w:r>
      <w:r w:rsidR="00A569F5">
        <w:rPr>
          <w:lang w:val="ru-RU"/>
        </w:rPr>
        <w:t>.</w:t>
      </w:r>
      <w:r w:rsidRPr="00D51139">
        <w:rPr>
          <w:lang w:val="ru-RU"/>
        </w:rPr>
        <w:t xml:space="preserve"> «Дальний Восток: наука, экономика, образование, культура ХХ</w:t>
      </w:r>
      <w:r w:rsidRPr="00D51139">
        <w:rPr>
          <w:lang w:val="en"/>
        </w:rPr>
        <w:t>I</w:t>
      </w:r>
      <w:r w:rsidRPr="00D51139">
        <w:rPr>
          <w:lang w:val="ru-RU"/>
        </w:rPr>
        <w:t xml:space="preserve"> в.». Комсомольск-на-Амуре : КнАГТУ, 2005. Т. 4. С. 98</w:t>
      </w:r>
      <w:r w:rsidR="00450CBA" w:rsidRPr="00D51139">
        <w:rPr>
          <w:lang w:val="ru-RU"/>
        </w:rPr>
        <w:t>–</w:t>
      </w:r>
      <w:r w:rsidRPr="00D51139">
        <w:rPr>
          <w:lang w:val="ru-RU"/>
        </w:rPr>
        <w:t>105.</w:t>
      </w:r>
      <w:r w:rsidR="00847FFE" w:rsidRPr="00D51139">
        <w:rPr>
          <w:lang w:val="ru-RU"/>
        </w:rPr>
        <w:t xml:space="preserve"> </w:t>
      </w:r>
      <w:r w:rsidR="00847FFE" w:rsidRPr="00D51139">
        <w:rPr>
          <w:i/>
          <w:sz w:val="26"/>
          <w:szCs w:val="26"/>
          <w:lang w:val="ru-RU"/>
        </w:rPr>
        <w:t>(Основное заглавие идентифицирующего документа приводится полностью.)</w:t>
      </w:r>
    </w:p>
    <w:p w:rsidR="00EC1BA8" w:rsidRPr="00D51139" w:rsidRDefault="00EC1BA8" w:rsidP="00EC1BA8">
      <w:pPr>
        <w:pStyle w:val="p"/>
        <w:numPr>
          <w:ilvl w:val="0"/>
          <w:numId w:val="14"/>
        </w:numPr>
        <w:spacing w:before="60" w:beforeAutospacing="0" w:after="60" w:afterAutospacing="0"/>
        <w:rPr>
          <w:lang w:val="en-US"/>
        </w:rPr>
      </w:pPr>
      <w:r w:rsidRPr="00D51139">
        <w:rPr>
          <w:lang w:val="en-US"/>
        </w:rPr>
        <w:t>Adler</w:t>
      </w:r>
      <w:r w:rsidRPr="00D51139">
        <w:t xml:space="preserve">, </w:t>
      </w:r>
      <w:r w:rsidRPr="00D51139">
        <w:rPr>
          <w:lang w:val="en-US"/>
        </w:rPr>
        <w:t>G</w:t>
      </w:r>
      <w:r w:rsidRPr="00D51139">
        <w:t>.</w:t>
      </w:r>
      <w:r w:rsidRPr="00D51139">
        <w:rPr>
          <w:lang w:val="en-US"/>
        </w:rPr>
        <w:t>H</w:t>
      </w:r>
      <w:r w:rsidRPr="00D51139">
        <w:t xml:space="preserve">. </w:t>
      </w:r>
      <w:r w:rsidRPr="00D51139">
        <w:rPr>
          <w:lang w:val="en-US"/>
        </w:rPr>
        <w:t>Rainforest</w:t>
      </w:r>
      <w:r w:rsidRPr="00D51139">
        <w:t xml:space="preserve"> </w:t>
      </w:r>
      <w:r w:rsidRPr="00D51139">
        <w:rPr>
          <w:lang w:val="en-US"/>
        </w:rPr>
        <w:t>ecosystems</w:t>
      </w:r>
      <w:r w:rsidRPr="00D51139">
        <w:t xml:space="preserve">, </w:t>
      </w:r>
      <w:r w:rsidRPr="00D51139">
        <w:rPr>
          <w:lang w:val="en-US"/>
        </w:rPr>
        <w:t>animal</w:t>
      </w:r>
      <w:r w:rsidRPr="00D51139">
        <w:t xml:space="preserve"> </w:t>
      </w:r>
      <w:r w:rsidRPr="00D51139">
        <w:rPr>
          <w:lang w:val="en-US"/>
        </w:rPr>
        <w:t>diversity</w:t>
      </w:r>
      <w:r w:rsidRPr="00D51139">
        <w:t xml:space="preserve"> // </w:t>
      </w:r>
      <w:r w:rsidRPr="00D51139">
        <w:rPr>
          <w:lang w:val="en-US"/>
        </w:rPr>
        <w:t>Encyclopedia</w:t>
      </w:r>
      <w:r w:rsidRPr="00D51139">
        <w:t xml:space="preserve"> </w:t>
      </w:r>
      <w:r w:rsidRPr="00D51139">
        <w:rPr>
          <w:lang w:val="en-US"/>
        </w:rPr>
        <w:t>of</w:t>
      </w:r>
      <w:r w:rsidRPr="00D51139">
        <w:t xml:space="preserve"> </w:t>
      </w:r>
      <w:r w:rsidRPr="00D51139">
        <w:rPr>
          <w:lang w:val="en-US"/>
        </w:rPr>
        <w:t>biodiversity</w:t>
      </w:r>
      <w:r w:rsidRPr="00D51139">
        <w:t xml:space="preserve">. </w:t>
      </w:r>
      <w:r w:rsidRPr="00D51139">
        <w:rPr>
          <w:lang w:val="en-US"/>
        </w:rPr>
        <w:t>N</w:t>
      </w:r>
      <w:r w:rsidRPr="00D51139">
        <w:t xml:space="preserve">. </w:t>
      </w:r>
      <w:r w:rsidRPr="00D51139">
        <w:rPr>
          <w:lang w:val="en-US"/>
        </w:rPr>
        <w:t>Y</w:t>
      </w:r>
      <w:r w:rsidRPr="00D51139">
        <w:t xml:space="preserve">. : </w:t>
      </w:r>
      <w:r w:rsidRPr="00D51139">
        <w:rPr>
          <w:lang w:val="en-US"/>
        </w:rPr>
        <w:t>Acad</w:t>
      </w:r>
      <w:r w:rsidRPr="00D51139">
        <w:t xml:space="preserve">. </w:t>
      </w:r>
      <w:r w:rsidRPr="00D51139">
        <w:rPr>
          <w:lang w:val="en-US"/>
        </w:rPr>
        <w:t>Pre</w:t>
      </w:r>
      <w:r w:rsidR="00450CBA" w:rsidRPr="00D51139">
        <w:rPr>
          <w:lang w:val="en-US"/>
        </w:rPr>
        <w:t>ss</w:t>
      </w:r>
      <w:r w:rsidR="00450CBA" w:rsidRPr="00D51139">
        <w:t xml:space="preserve">, 2001. </w:t>
      </w:r>
      <w:r w:rsidR="00450CBA" w:rsidRPr="00D51139">
        <w:rPr>
          <w:lang w:val="en-US"/>
        </w:rPr>
        <w:t>Vol</w:t>
      </w:r>
      <w:r w:rsidR="00450CBA" w:rsidRPr="00D51139">
        <w:t xml:space="preserve">. 5. </w:t>
      </w:r>
      <w:r w:rsidR="00450CBA" w:rsidRPr="00D51139">
        <w:rPr>
          <w:lang w:val="en-US"/>
        </w:rPr>
        <w:t>P</w:t>
      </w:r>
      <w:r w:rsidR="00450CBA" w:rsidRPr="00D51139">
        <w:t>. 3–</w:t>
      </w:r>
      <w:r w:rsidRPr="00D51139">
        <w:t>11</w:t>
      </w:r>
      <w:r w:rsidRPr="00D51139">
        <w:rPr>
          <w:lang w:val="en-US"/>
        </w:rPr>
        <w:t>.</w:t>
      </w:r>
    </w:p>
    <w:p w:rsidR="00EC1BA8" w:rsidRPr="00D51139" w:rsidRDefault="00EC1BA8" w:rsidP="00EC1BA8">
      <w:pPr>
        <w:pStyle w:val="a8"/>
        <w:numPr>
          <w:ilvl w:val="0"/>
          <w:numId w:val="14"/>
        </w:numPr>
        <w:spacing w:before="60" w:after="60"/>
        <w:rPr>
          <w:rFonts w:ascii="Times New Roman" w:hAnsi="Times New Roman"/>
          <w:sz w:val="24"/>
          <w:szCs w:val="24"/>
        </w:rPr>
      </w:pPr>
      <w:r w:rsidRPr="00D51139">
        <w:rPr>
          <w:rFonts w:ascii="Times New Roman" w:hAnsi="Times New Roman"/>
          <w:sz w:val="24"/>
          <w:szCs w:val="24"/>
          <w:lang w:val="en"/>
        </w:rPr>
        <w:t>Wringley, E</w:t>
      </w:r>
      <w:r w:rsidRPr="00D51139">
        <w:rPr>
          <w:rFonts w:ascii="Times New Roman" w:hAnsi="Times New Roman"/>
          <w:sz w:val="24"/>
          <w:szCs w:val="24"/>
          <w:lang w:val="en-US"/>
        </w:rPr>
        <w:t>.</w:t>
      </w:r>
      <w:r w:rsidRPr="00D51139">
        <w:rPr>
          <w:rFonts w:ascii="Times New Roman" w:hAnsi="Times New Roman"/>
          <w:sz w:val="24"/>
          <w:szCs w:val="24"/>
          <w:lang w:val="en"/>
        </w:rPr>
        <w:t>A. Parish registers and the historian</w:t>
      </w:r>
      <w:r w:rsidRPr="00D51139">
        <w:rPr>
          <w:rFonts w:ascii="Times New Roman" w:hAnsi="Times New Roman"/>
          <w:sz w:val="24"/>
          <w:szCs w:val="24"/>
          <w:lang w:val="en-US"/>
        </w:rPr>
        <w:t xml:space="preserve"> // </w:t>
      </w:r>
      <w:r w:rsidRPr="00D51139">
        <w:rPr>
          <w:rFonts w:ascii="Times New Roman" w:hAnsi="Times New Roman"/>
          <w:iCs/>
          <w:sz w:val="24"/>
          <w:szCs w:val="24"/>
          <w:lang w:val="en"/>
        </w:rPr>
        <w:t>National index of parish registers</w:t>
      </w:r>
      <w:r w:rsidRPr="00D51139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D51139">
        <w:rPr>
          <w:rFonts w:ascii="Times New Roman" w:hAnsi="Times New Roman"/>
          <w:i/>
          <w:sz w:val="24"/>
          <w:szCs w:val="24"/>
          <w:lang w:val="en-US"/>
        </w:rPr>
        <w:t xml:space="preserve">/ </w:t>
      </w:r>
      <w:r w:rsidRPr="00D51139">
        <w:rPr>
          <w:rFonts w:ascii="Times New Roman" w:hAnsi="Times New Roman"/>
          <w:i/>
          <w:sz w:val="24"/>
          <w:szCs w:val="24"/>
          <w:lang w:val="en"/>
        </w:rPr>
        <w:t>ed. by Dj.</w:t>
      </w:r>
      <w:r w:rsidRPr="00D5113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51139">
        <w:rPr>
          <w:rFonts w:ascii="Times New Roman" w:hAnsi="Times New Roman"/>
          <w:i/>
          <w:sz w:val="24"/>
          <w:szCs w:val="24"/>
          <w:lang w:val="en"/>
        </w:rPr>
        <w:t>Steel</w:t>
      </w:r>
      <w:r w:rsidRPr="00D51139">
        <w:rPr>
          <w:rFonts w:ascii="Times New Roman" w:hAnsi="Times New Roman"/>
          <w:sz w:val="24"/>
          <w:szCs w:val="24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D51139">
            <w:rPr>
              <w:rFonts w:ascii="Times New Roman" w:hAnsi="Times New Roman"/>
              <w:sz w:val="24"/>
              <w:szCs w:val="24"/>
              <w:lang w:val="en"/>
            </w:rPr>
            <w:t>London</w:t>
          </w:r>
        </w:smartTag>
      </w:smartTag>
      <w:r w:rsidRPr="00D51139">
        <w:rPr>
          <w:rFonts w:ascii="Times New Roman" w:hAnsi="Times New Roman"/>
          <w:sz w:val="24"/>
          <w:szCs w:val="24"/>
          <w:lang w:val="en"/>
        </w:rPr>
        <w:t> </w:t>
      </w:r>
      <w:r w:rsidRPr="00D51139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D51139">
        <w:rPr>
          <w:rFonts w:ascii="Times New Roman" w:hAnsi="Times New Roman"/>
          <w:sz w:val="24"/>
          <w:szCs w:val="24"/>
          <w:lang w:val="en"/>
        </w:rPr>
        <w:t>Society</w:t>
      </w:r>
      <w:r w:rsidRPr="00D511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51139">
        <w:rPr>
          <w:rFonts w:ascii="Times New Roman" w:hAnsi="Times New Roman"/>
          <w:sz w:val="24"/>
          <w:szCs w:val="24"/>
          <w:lang w:val="en"/>
        </w:rPr>
        <w:t>of</w:t>
      </w:r>
      <w:r w:rsidRPr="00D511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51139">
        <w:rPr>
          <w:rFonts w:ascii="Times New Roman" w:hAnsi="Times New Roman"/>
          <w:sz w:val="24"/>
          <w:szCs w:val="24"/>
          <w:lang w:val="en"/>
        </w:rPr>
        <w:t>Genealogists</w:t>
      </w:r>
      <w:r w:rsidRPr="00D51139">
        <w:rPr>
          <w:rFonts w:ascii="Times New Roman" w:hAnsi="Times New Roman"/>
          <w:sz w:val="24"/>
          <w:szCs w:val="24"/>
          <w:lang w:val="en-US"/>
        </w:rPr>
        <w:t xml:space="preserve">, 1968. </w:t>
      </w:r>
      <w:r w:rsidRPr="00D51139">
        <w:rPr>
          <w:rFonts w:ascii="Times New Roman" w:hAnsi="Times New Roman"/>
          <w:sz w:val="24"/>
          <w:szCs w:val="24"/>
          <w:lang w:val="en"/>
        </w:rPr>
        <w:t>Vol</w:t>
      </w:r>
      <w:r w:rsidRPr="00D51139">
        <w:rPr>
          <w:rFonts w:ascii="Times New Roman" w:hAnsi="Times New Roman"/>
          <w:sz w:val="24"/>
          <w:szCs w:val="24"/>
        </w:rPr>
        <w:t xml:space="preserve">. 1. </w:t>
      </w:r>
      <w:r w:rsidRPr="00D51139">
        <w:rPr>
          <w:rFonts w:ascii="Times New Roman" w:hAnsi="Times New Roman"/>
          <w:sz w:val="24"/>
          <w:szCs w:val="24"/>
          <w:lang w:val="en"/>
        </w:rPr>
        <w:t>P</w:t>
      </w:r>
      <w:r w:rsidR="00450CBA" w:rsidRPr="00D51139">
        <w:rPr>
          <w:rFonts w:ascii="Times New Roman" w:hAnsi="Times New Roman"/>
          <w:sz w:val="24"/>
          <w:szCs w:val="24"/>
        </w:rPr>
        <w:t>. 155–</w:t>
      </w:r>
      <w:r w:rsidRPr="00D51139">
        <w:rPr>
          <w:rFonts w:ascii="Times New Roman" w:hAnsi="Times New Roman"/>
          <w:sz w:val="24"/>
          <w:szCs w:val="24"/>
        </w:rPr>
        <w:t>167.</w:t>
      </w:r>
    </w:p>
    <w:p w:rsidR="006123D1" w:rsidRPr="00D51139" w:rsidRDefault="006123D1" w:rsidP="006123D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/>
      </w:pPr>
      <w:r w:rsidRPr="00D51139">
        <w:t xml:space="preserve">Chernov, Y.I., Matveyeva, N.V. Arctic ecosystems in </w:t>
      </w:r>
      <w:smartTag w:uri="urn:schemas-microsoft-com:office:smarttags" w:element="country-region">
        <w:smartTag w:uri="urn:schemas-microsoft-com:office:smarttags" w:element="place">
          <w:r w:rsidRPr="00D51139">
            <w:t>Russia</w:t>
          </w:r>
        </w:smartTag>
      </w:smartTag>
      <w:r w:rsidRPr="00D51139">
        <w:t xml:space="preserve"> // Ecosystems of the World. </w:t>
      </w:r>
      <w:smartTag w:uri="urn:schemas-microsoft-com:office:smarttags" w:element="place">
        <w:smartTag w:uri="urn:schemas-microsoft-com:office:smarttags" w:element="City">
          <w:r w:rsidRPr="00D51139">
            <w:t>Amsterdam</w:t>
          </w:r>
        </w:smartTag>
      </w:smartTag>
      <w:r w:rsidRPr="00D51139">
        <w:t xml:space="preserve"> : Elsevier, 1997. </w:t>
      </w:r>
      <w:r w:rsidR="00B44A63" w:rsidRPr="00D51139">
        <w:t>Vol. 3</w:t>
      </w:r>
      <w:r w:rsidR="00B44A63" w:rsidRPr="00D51139">
        <w:rPr>
          <w:i/>
        </w:rPr>
        <w:t>: Polar and Alpine Tundra</w:t>
      </w:r>
      <w:r w:rsidR="00B44A63" w:rsidRPr="00D51139">
        <w:t xml:space="preserve"> </w:t>
      </w:r>
      <w:r w:rsidR="00B44A63" w:rsidRPr="00D51139">
        <w:rPr>
          <w:i/>
        </w:rPr>
        <w:t>/ Ed. F.E. Wielgolasky.</w:t>
      </w:r>
      <w:r w:rsidR="00B44A63" w:rsidRPr="00D51139">
        <w:t xml:space="preserve"> </w:t>
      </w:r>
      <w:r w:rsidRPr="00D51139">
        <w:t>P. 361–507.</w:t>
      </w:r>
    </w:p>
    <w:p w:rsidR="00EC1BA8" w:rsidRPr="00D51139" w:rsidRDefault="00EC1BA8" w:rsidP="00EC1BA8">
      <w:pPr>
        <w:pStyle w:val="a8"/>
        <w:numPr>
          <w:ilvl w:val="0"/>
          <w:numId w:val="14"/>
        </w:numPr>
        <w:spacing w:before="60" w:after="60"/>
        <w:rPr>
          <w:rFonts w:ascii="Times New Roman" w:hAnsi="Times New Roman"/>
          <w:sz w:val="24"/>
          <w:szCs w:val="24"/>
          <w:lang w:val="en-US"/>
        </w:rPr>
      </w:pPr>
      <w:r w:rsidRPr="00D51139">
        <w:rPr>
          <w:rFonts w:ascii="Times New Roman" w:hAnsi="Times New Roman"/>
          <w:sz w:val="24"/>
          <w:szCs w:val="24"/>
          <w:lang w:val="en"/>
        </w:rPr>
        <w:t>Parker, T</w:t>
      </w:r>
      <w:r w:rsidRPr="00D51139">
        <w:rPr>
          <w:rFonts w:ascii="Times New Roman" w:hAnsi="Times New Roman"/>
          <w:sz w:val="24"/>
          <w:szCs w:val="24"/>
          <w:lang w:val="en-US"/>
        </w:rPr>
        <w:t>.</w:t>
      </w:r>
      <w:r w:rsidRPr="00D51139">
        <w:rPr>
          <w:rFonts w:ascii="Times New Roman" w:hAnsi="Times New Roman"/>
          <w:sz w:val="24"/>
          <w:szCs w:val="24"/>
          <w:lang w:val="en"/>
        </w:rPr>
        <w:t>J.</w:t>
      </w:r>
      <w:r w:rsidRPr="00D51139">
        <w:rPr>
          <w:rFonts w:ascii="Times New Roman" w:hAnsi="Times New Roman"/>
          <w:sz w:val="24"/>
          <w:szCs w:val="24"/>
          <w:lang w:val="en-US"/>
        </w:rPr>
        <w:t>,</w:t>
      </w:r>
      <w:r w:rsidRPr="00D51139">
        <w:rPr>
          <w:rFonts w:ascii="Times New Roman" w:hAnsi="Times New Roman"/>
          <w:sz w:val="24"/>
          <w:szCs w:val="24"/>
          <w:lang w:val="en"/>
        </w:rPr>
        <w:t xml:space="preserve"> Haswell, W</w:t>
      </w:r>
      <w:r w:rsidRPr="00D51139">
        <w:rPr>
          <w:rFonts w:ascii="Times New Roman" w:hAnsi="Times New Roman"/>
          <w:sz w:val="24"/>
          <w:szCs w:val="24"/>
          <w:lang w:val="en-US"/>
        </w:rPr>
        <w:t>.</w:t>
      </w:r>
      <w:r w:rsidRPr="00D51139">
        <w:rPr>
          <w:rFonts w:ascii="Times New Roman" w:hAnsi="Times New Roman"/>
          <w:sz w:val="24"/>
          <w:szCs w:val="24"/>
          <w:lang w:val="en"/>
        </w:rPr>
        <w:t>D. Phyllum</w:t>
      </w:r>
      <w:r w:rsidRPr="00D511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51139">
        <w:rPr>
          <w:rFonts w:ascii="Times New Roman" w:hAnsi="Times New Roman"/>
          <w:sz w:val="24"/>
          <w:szCs w:val="24"/>
          <w:lang w:val="en"/>
        </w:rPr>
        <w:t>Mollusca</w:t>
      </w:r>
      <w:r w:rsidRPr="00D51139">
        <w:rPr>
          <w:rFonts w:ascii="Times New Roman" w:hAnsi="Times New Roman"/>
          <w:i/>
          <w:iCs/>
          <w:sz w:val="24"/>
          <w:szCs w:val="24"/>
          <w:lang w:val="en"/>
        </w:rPr>
        <w:t xml:space="preserve"> </w:t>
      </w:r>
      <w:r w:rsidRPr="00D51139">
        <w:rPr>
          <w:rFonts w:ascii="Times New Roman" w:hAnsi="Times New Roman"/>
          <w:iCs/>
          <w:sz w:val="24"/>
          <w:szCs w:val="24"/>
          <w:lang w:val="en-US"/>
        </w:rPr>
        <w:t xml:space="preserve">// </w:t>
      </w:r>
      <w:r w:rsidRPr="00D51139">
        <w:rPr>
          <w:rFonts w:ascii="Times New Roman" w:hAnsi="Times New Roman"/>
          <w:iCs/>
          <w:sz w:val="24"/>
          <w:szCs w:val="24"/>
          <w:lang w:val="en"/>
        </w:rPr>
        <w:t>A Text-book of zoology</w:t>
      </w:r>
      <w:r w:rsidRPr="00D51139">
        <w:rPr>
          <w:rFonts w:ascii="Times New Roman" w:hAnsi="Times New Roman"/>
          <w:sz w:val="24"/>
          <w:szCs w:val="24"/>
          <w:lang w:val="en"/>
        </w:rPr>
        <w:t xml:space="preserve">. </w:t>
      </w:r>
      <w:r w:rsidR="004C1FC6" w:rsidRPr="00D51139">
        <w:rPr>
          <w:rFonts w:ascii="Times New Roman" w:hAnsi="Times New Roman"/>
          <w:sz w:val="24"/>
          <w:szCs w:val="24"/>
          <w:lang w:val="en-US"/>
        </w:rPr>
        <w:t>5</w:t>
      </w:r>
      <w:r w:rsidR="004C1FC6" w:rsidRPr="00D51139">
        <w:rPr>
          <w:rFonts w:ascii="Times New Roman" w:hAnsi="Times New Roman"/>
          <w:sz w:val="24"/>
          <w:szCs w:val="24"/>
          <w:lang w:val="en"/>
        </w:rPr>
        <w:t>th</w:t>
      </w:r>
      <w:r w:rsidR="004C1FC6" w:rsidRPr="00D5113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C1FC6" w:rsidRPr="00D51139">
        <w:rPr>
          <w:rFonts w:ascii="Times New Roman" w:hAnsi="Times New Roman"/>
          <w:sz w:val="24"/>
          <w:szCs w:val="24"/>
          <w:lang w:val="en"/>
        </w:rPr>
        <w:t>ed</w:t>
      </w:r>
      <w:r w:rsidR="004C1FC6" w:rsidRPr="00D51139">
        <w:rPr>
          <w:rFonts w:ascii="Times New Roman" w:hAnsi="Times New Roman"/>
          <w:sz w:val="24"/>
          <w:szCs w:val="24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D51139">
            <w:rPr>
              <w:rFonts w:ascii="Times New Roman" w:hAnsi="Times New Roman"/>
              <w:sz w:val="24"/>
              <w:szCs w:val="24"/>
              <w:lang w:val="en"/>
            </w:rPr>
            <w:t>London</w:t>
          </w:r>
        </w:smartTag>
      </w:smartTag>
      <w:r w:rsidRPr="00D51139">
        <w:rPr>
          <w:rFonts w:ascii="Times New Roman" w:hAnsi="Times New Roman"/>
          <w:sz w:val="24"/>
          <w:szCs w:val="24"/>
          <w:lang w:val="en"/>
        </w:rPr>
        <w:t> </w:t>
      </w:r>
      <w:r w:rsidRPr="00D51139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D51139">
        <w:rPr>
          <w:rFonts w:ascii="Times New Roman" w:hAnsi="Times New Roman"/>
          <w:sz w:val="24"/>
          <w:szCs w:val="24"/>
          <w:lang w:val="en"/>
        </w:rPr>
        <w:t>Macmillan</w:t>
      </w:r>
      <w:r w:rsidR="004C1FC6" w:rsidRPr="00D51139">
        <w:rPr>
          <w:rFonts w:ascii="Times New Roman" w:hAnsi="Times New Roman"/>
          <w:sz w:val="24"/>
          <w:szCs w:val="24"/>
          <w:lang w:val="en-US"/>
        </w:rPr>
        <w:t>,</w:t>
      </w:r>
      <w:r w:rsidRPr="00D51139">
        <w:rPr>
          <w:rFonts w:ascii="Times New Roman" w:hAnsi="Times New Roman"/>
          <w:sz w:val="24"/>
          <w:szCs w:val="24"/>
          <w:lang w:val="en-US"/>
        </w:rPr>
        <w:t xml:space="preserve"> 1930. </w:t>
      </w:r>
      <w:r w:rsidRPr="00D51139">
        <w:rPr>
          <w:rFonts w:ascii="Times New Roman" w:hAnsi="Times New Roman"/>
          <w:sz w:val="24"/>
          <w:szCs w:val="24"/>
          <w:lang w:val="en"/>
        </w:rPr>
        <w:t>Vol</w:t>
      </w:r>
      <w:r w:rsidR="004C1FC6" w:rsidRPr="00D51139">
        <w:rPr>
          <w:rFonts w:ascii="Times New Roman" w:hAnsi="Times New Roman"/>
          <w:sz w:val="24"/>
          <w:szCs w:val="24"/>
          <w:lang w:val="en-US"/>
        </w:rPr>
        <w:t>.</w:t>
      </w:r>
      <w:r w:rsidRPr="00D51139">
        <w:rPr>
          <w:rFonts w:ascii="Times New Roman" w:hAnsi="Times New Roman"/>
          <w:sz w:val="24"/>
          <w:szCs w:val="24"/>
          <w:lang w:val="en-US"/>
        </w:rPr>
        <w:t xml:space="preserve"> 1, </w:t>
      </w:r>
      <w:r w:rsidR="00CD0077" w:rsidRPr="00D51139">
        <w:rPr>
          <w:rFonts w:ascii="Times New Roman" w:hAnsi="Times New Roman"/>
          <w:sz w:val="24"/>
          <w:szCs w:val="24"/>
          <w:lang w:val="en"/>
        </w:rPr>
        <w:t>pt.</w:t>
      </w:r>
      <w:r w:rsidRPr="00D51139">
        <w:rPr>
          <w:rFonts w:ascii="Times New Roman" w:hAnsi="Times New Roman"/>
          <w:sz w:val="24"/>
          <w:szCs w:val="24"/>
          <w:lang w:val="en-US"/>
        </w:rPr>
        <w:t xml:space="preserve"> 12. </w:t>
      </w:r>
      <w:r w:rsidRPr="00D51139">
        <w:rPr>
          <w:rFonts w:ascii="Times New Roman" w:hAnsi="Times New Roman"/>
          <w:sz w:val="24"/>
          <w:szCs w:val="24"/>
          <w:lang w:val="en"/>
        </w:rPr>
        <w:t>P</w:t>
      </w:r>
      <w:r w:rsidR="00450CBA" w:rsidRPr="00D51139">
        <w:rPr>
          <w:rFonts w:ascii="Times New Roman" w:hAnsi="Times New Roman"/>
          <w:sz w:val="24"/>
          <w:szCs w:val="24"/>
          <w:lang w:val="en-US"/>
        </w:rPr>
        <w:t>. 663–</w:t>
      </w:r>
      <w:r w:rsidRPr="00D51139">
        <w:rPr>
          <w:rFonts w:ascii="Times New Roman" w:hAnsi="Times New Roman"/>
          <w:sz w:val="24"/>
          <w:szCs w:val="24"/>
          <w:lang w:val="en-US"/>
        </w:rPr>
        <w:t>782.</w:t>
      </w:r>
    </w:p>
    <w:p w:rsidR="00590DB6" w:rsidRPr="00D51139" w:rsidRDefault="003A44CB" w:rsidP="00B66284">
      <w:pPr>
        <w:spacing w:before="60" w:after="60"/>
        <w:ind w:firstLine="644"/>
        <w:jc w:val="both"/>
        <w:rPr>
          <w:sz w:val="26"/>
          <w:szCs w:val="26"/>
          <w:lang w:val="ru-RU"/>
        </w:rPr>
      </w:pPr>
      <w:r w:rsidRPr="00D51139">
        <w:rPr>
          <w:sz w:val="26"/>
          <w:szCs w:val="26"/>
          <w:lang w:val="ru-RU"/>
        </w:rPr>
        <w:t xml:space="preserve">В случае </w:t>
      </w:r>
      <w:r w:rsidR="00590DB6" w:rsidRPr="00D51139">
        <w:rPr>
          <w:sz w:val="26"/>
          <w:szCs w:val="26"/>
          <w:lang w:val="ru-RU"/>
        </w:rPr>
        <w:t xml:space="preserve">стечения двух фамилий из разных областей описания (что </w:t>
      </w:r>
      <w:r w:rsidRPr="00D51139">
        <w:rPr>
          <w:sz w:val="26"/>
          <w:szCs w:val="26"/>
          <w:lang w:val="ru-RU"/>
        </w:rPr>
        <w:t>пред</w:t>
      </w:r>
      <w:r w:rsidR="00590DB6" w:rsidRPr="00D51139">
        <w:rPr>
          <w:sz w:val="26"/>
          <w:szCs w:val="26"/>
          <w:lang w:val="ru-RU"/>
        </w:rPr>
        <w:t xml:space="preserve">ставляет большую сложность для автоматических программ обработки информации) следует избрать вариант описания </w:t>
      </w:r>
      <w:r w:rsidR="00B66284" w:rsidRPr="00D51139">
        <w:rPr>
          <w:sz w:val="26"/>
          <w:szCs w:val="26"/>
          <w:lang w:val="ru-RU"/>
        </w:rPr>
        <w:t xml:space="preserve">составной части </w:t>
      </w:r>
      <w:r w:rsidR="00590DB6" w:rsidRPr="00D51139">
        <w:rPr>
          <w:sz w:val="26"/>
          <w:szCs w:val="26"/>
          <w:lang w:val="ru-RU"/>
        </w:rPr>
        <w:t xml:space="preserve">документа не под именем автора, </w:t>
      </w:r>
      <w:r w:rsidR="00D52EA2" w:rsidRPr="00D51139">
        <w:rPr>
          <w:sz w:val="26"/>
          <w:szCs w:val="26"/>
          <w:lang w:val="ru-RU"/>
        </w:rPr>
        <w:t xml:space="preserve">даже если он один, </w:t>
      </w:r>
      <w:r w:rsidR="00590DB6" w:rsidRPr="00D51139">
        <w:rPr>
          <w:sz w:val="26"/>
          <w:szCs w:val="26"/>
          <w:lang w:val="ru-RU"/>
        </w:rPr>
        <w:t>а под заглавием:</w:t>
      </w:r>
    </w:p>
    <w:p w:rsidR="00590DB6" w:rsidRPr="00D51139" w:rsidRDefault="00590DB6" w:rsidP="00B66284">
      <w:pPr>
        <w:widowControl w:val="0"/>
        <w:numPr>
          <w:ilvl w:val="0"/>
          <w:numId w:val="14"/>
        </w:numPr>
        <w:autoSpaceDE w:val="0"/>
        <w:autoSpaceDN w:val="0"/>
        <w:spacing w:before="60" w:after="60"/>
        <w:rPr>
          <w:lang w:val="ru-RU"/>
        </w:rPr>
      </w:pPr>
      <w:r w:rsidRPr="00D51139">
        <w:rPr>
          <w:lang w:val="ru-RU"/>
        </w:rPr>
        <w:t>Е.И.</w:t>
      </w:r>
      <w:r w:rsidRPr="00D51139">
        <w:t> </w:t>
      </w:r>
      <w:r w:rsidRPr="00D51139">
        <w:rPr>
          <w:lang w:val="ru-RU"/>
        </w:rPr>
        <w:t>Шамурин и проблемы текущей государственной биб</w:t>
      </w:r>
      <w:r w:rsidR="00BE397C" w:rsidRPr="00D51139">
        <w:rPr>
          <w:lang w:val="ru-RU"/>
        </w:rPr>
        <w:t>лиографии / Т.Д. Крылова // </w:t>
      </w:r>
      <w:r w:rsidRPr="00D51139">
        <w:rPr>
          <w:lang w:val="ru-RU"/>
        </w:rPr>
        <w:t>Труды / Ленингр. гос. ин-т культуры. 1978. Вып.</w:t>
      </w:r>
      <w:r w:rsidRPr="00D51139">
        <w:t> </w:t>
      </w:r>
      <w:r w:rsidRPr="00D51139">
        <w:rPr>
          <w:lang w:val="ru-RU"/>
        </w:rPr>
        <w:t>41 : Развитие библиографической науки в советский период. С.</w:t>
      </w:r>
      <w:r w:rsidRPr="00D51139">
        <w:t> </w:t>
      </w:r>
      <w:r w:rsidR="00450CBA" w:rsidRPr="00D51139">
        <w:rPr>
          <w:lang w:val="ru-RU"/>
        </w:rPr>
        <w:t>120–</w:t>
      </w:r>
      <w:r w:rsidRPr="00D51139">
        <w:rPr>
          <w:lang w:val="ru-RU"/>
        </w:rPr>
        <w:t xml:space="preserve">134. </w:t>
      </w:r>
    </w:p>
    <w:p w:rsidR="00590DB6" w:rsidRPr="00D51139" w:rsidRDefault="00590DB6" w:rsidP="00CA21D7">
      <w:pPr>
        <w:spacing w:before="60" w:after="60"/>
        <w:ind w:left="644"/>
        <w:rPr>
          <w:i/>
          <w:sz w:val="26"/>
          <w:szCs w:val="26"/>
          <w:lang w:val="ru-RU"/>
        </w:rPr>
      </w:pPr>
      <w:r w:rsidRPr="00D51139">
        <w:rPr>
          <w:i/>
          <w:sz w:val="26"/>
          <w:szCs w:val="26"/>
          <w:lang w:val="ru-RU"/>
        </w:rPr>
        <w:t>Или</w:t>
      </w:r>
      <w:r w:rsidR="00EC1BA8" w:rsidRPr="00D51139">
        <w:rPr>
          <w:i/>
          <w:sz w:val="26"/>
          <w:szCs w:val="26"/>
          <w:lang w:val="ru-RU"/>
        </w:rPr>
        <w:t xml:space="preserve"> (иное описание идентифицирующего документа):</w:t>
      </w:r>
    </w:p>
    <w:p w:rsidR="00590DB6" w:rsidRPr="00D51139" w:rsidRDefault="00590DB6" w:rsidP="00CA21D7">
      <w:pPr>
        <w:widowControl w:val="0"/>
        <w:numPr>
          <w:ilvl w:val="0"/>
          <w:numId w:val="14"/>
        </w:numPr>
        <w:autoSpaceDE w:val="0"/>
        <w:autoSpaceDN w:val="0"/>
        <w:spacing w:before="60" w:after="60"/>
        <w:jc w:val="both"/>
        <w:rPr>
          <w:lang w:val="ru-RU"/>
        </w:rPr>
      </w:pPr>
      <w:r w:rsidRPr="00D51139">
        <w:rPr>
          <w:lang w:val="ru-RU"/>
        </w:rPr>
        <w:t>Е.И.</w:t>
      </w:r>
      <w:r w:rsidRPr="00D51139">
        <w:t> </w:t>
      </w:r>
      <w:r w:rsidRPr="00D51139">
        <w:rPr>
          <w:lang w:val="ru-RU"/>
        </w:rPr>
        <w:t>Шамурин и проблемы текущей государственной библиографии / Т.Д. Крылова // Развитие библиографической науки в советский период. Л., 1978. С.</w:t>
      </w:r>
      <w:r w:rsidRPr="00D51139">
        <w:t> </w:t>
      </w:r>
      <w:r w:rsidR="00450CBA" w:rsidRPr="00D51139">
        <w:rPr>
          <w:lang w:val="ru-RU"/>
        </w:rPr>
        <w:t>120–</w:t>
      </w:r>
      <w:r w:rsidRPr="00D51139">
        <w:rPr>
          <w:lang w:val="ru-RU"/>
        </w:rPr>
        <w:t>13</w:t>
      </w:r>
      <w:r w:rsidR="00BE397C" w:rsidRPr="00D51139">
        <w:rPr>
          <w:lang w:val="ru-RU"/>
        </w:rPr>
        <w:t>4. (Труды / </w:t>
      </w:r>
      <w:r w:rsidRPr="00D51139">
        <w:rPr>
          <w:lang w:val="ru-RU"/>
        </w:rPr>
        <w:t>Ленингр. гос. ин-т культуры ; вып.</w:t>
      </w:r>
      <w:r w:rsidRPr="00D51139">
        <w:t> </w:t>
      </w:r>
      <w:r w:rsidRPr="00D51139">
        <w:rPr>
          <w:lang w:val="ru-RU"/>
        </w:rPr>
        <w:t xml:space="preserve">41). </w:t>
      </w:r>
    </w:p>
    <w:p w:rsidR="00590DB6" w:rsidRPr="00D51139" w:rsidRDefault="00590DB6" w:rsidP="0083094C">
      <w:pPr>
        <w:widowControl w:val="0"/>
        <w:autoSpaceDE w:val="0"/>
        <w:autoSpaceDN w:val="0"/>
        <w:spacing w:before="60" w:after="60"/>
        <w:ind w:firstLine="454"/>
        <w:jc w:val="both"/>
        <w:rPr>
          <w:sz w:val="26"/>
          <w:szCs w:val="26"/>
          <w:lang w:val="ru-RU"/>
        </w:rPr>
      </w:pPr>
      <w:r w:rsidRPr="00D51139">
        <w:rPr>
          <w:sz w:val="26"/>
          <w:szCs w:val="26"/>
          <w:lang w:val="ru-RU"/>
        </w:rPr>
        <w:t>Если описываемая часть представляет собой нетекстовый материал, сведения о ней приводят в виде обозначений, соответствующих этому типу материала.</w:t>
      </w:r>
    </w:p>
    <w:p w:rsidR="00590DB6" w:rsidRPr="00D51139" w:rsidRDefault="00590DB6" w:rsidP="00CA21D7">
      <w:pPr>
        <w:widowControl w:val="0"/>
        <w:numPr>
          <w:ilvl w:val="0"/>
          <w:numId w:val="14"/>
        </w:numPr>
        <w:autoSpaceDE w:val="0"/>
        <w:autoSpaceDN w:val="0"/>
        <w:spacing w:before="60" w:after="60"/>
        <w:rPr>
          <w:i/>
          <w:sz w:val="26"/>
          <w:szCs w:val="26"/>
          <w:lang w:val="ru-RU"/>
        </w:rPr>
      </w:pPr>
      <w:r w:rsidRPr="00D51139">
        <w:rPr>
          <w:lang w:val="ru-RU"/>
        </w:rPr>
        <w:t>Российская Федерация [Карты] : физическая карта. 1</w:t>
      </w:r>
      <w:r w:rsidR="004C1FC6" w:rsidRPr="00D51139">
        <w:rPr>
          <w:lang w:val="ru-RU"/>
        </w:rPr>
        <w:t xml:space="preserve"> </w:t>
      </w:r>
      <w:r w:rsidRPr="00D51139">
        <w:rPr>
          <w:lang w:val="ru-RU"/>
        </w:rPr>
        <w:t xml:space="preserve">: 40 000 000 // Малый атлас мира / сост. и подгот. к изд. ПКО «Картография». М., 2000. </w:t>
      </w:r>
      <w:r w:rsidRPr="00D51139">
        <w:t>C</w:t>
      </w:r>
      <w:r w:rsidR="00450CBA" w:rsidRPr="00D51139">
        <w:rPr>
          <w:lang w:val="ru-RU"/>
        </w:rPr>
        <w:t>. 16–</w:t>
      </w:r>
      <w:r w:rsidRPr="00D51139">
        <w:rPr>
          <w:lang w:val="ru-RU"/>
        </w:rPr>
        <w:t xml:space="preserve">17 </w:t>
      </w:r>
      <w:r w:rsidRPr="00D51139">
        <w:rPr>
          <w:i/>
          <w:lang w:val="ru-RU"/>
        </w:rPr>
        <w:t>: цв. карта ; 19</w:t>
      </w:r>
      <w:r w:rsidRPr="00D51139">
        <w:rPr>
          <w:lang w:val="ru-RU"/>
        </w:rPr>
        <w:t>х</w:t>
      </w:r>
      <w:r w:rsidR="005F120A" w:rsidRPr="00D51139">
        <w:rPr>
          <w:i/>
          <w:lang w:val="ru-RU"/>
        </w:rPr>
        <w:t>13 </w:t>
      </w:r>
      <w:r w:rsidRPr="00D51139">
        <w:rPr>
          <w:i/>
          <w:lang w:val="ru-RU"/>
        </w:rPr>
        <w:t>см</w:t>
      </w:r>
      <w:r w:rsidRPr="00D51139">
        <w:rPr>
          <w:lang w:val="ru-RU"/>
        </w:rPr>
        <w:t xml:space="preserve">. </w:t>
      </w:r>
      <w:r w:rsidRPr="00D51139">
        <w:rPr>
          <w:i/>
          <w:sz w:val="26"/>
          <w:szCs w:val="26"/>
          <w:lang w:val="ru-RU"/>
        </w:rPr>
        <w:t>(Слово «</w:t>
      </w:r>
      <w:r w:rsidR="004C1FC6" w:rsidRPr="00D51139">
        <w:rPr>
          <w:i/>
          <w:sz w:val="26"/>
          <w:szCs w:val="26"/>
          <w:lang w:val="ru-RU"/>
        </w:rPr>
        <w:t>м</w:t>
      </w:r>
      <w:r w:rsidRPr="00D51139">
        <w:rPr>
          <w:i/>
          <w:sz w:val="26"/>
          <w:szCs w:val="26"/>
          <w:lang w:val="ru-RU"/>
        </w:rPr>
        <w:t>асштаб» опускается.)</w:t>
      </w:r>
    </w:p>
    <w:p w:rsidR="007D73DD" w:rsidRPr="00D51139" w:rsidRDefault="007D73DD" w:rsidP="00590DB6">
      <w:pPr>
        <w:spacing w:before="60" w:after="60"/>
        <w:ind w:firstLine="454"/>
        <w:rPr>
          <w:i/>
          <w:sz w:val="26"/>
          <w:szCs w:val="26"/>
          <w:lang w:val="ru-RU"/>
        </w:rPr>
      </w:pPr>
    </w:p>
    <w:p w:rsidR="00590DB6" w:rsidRPr="00D51139" w:rsidRDefault="00590DB6" w:rsidP="00590DB6">
      <w:pPr>
        <w:spacing w:before="60" w:after="60"/>
        <w:rPr>
          <w:i/>
          <w:sz w:val="26"/>
          <w:szCs w:val="26"/>
          <w:lang w:val="ru-RU"/>
        </w:rPr>
      </w:pPr>
      <w:r w:rsidRPr="00D51139">
        <w:rPr>
          <w:b/>
          <w:sz w:val="26"/>
          <w:szCs w:val="26"/>
          <w:lang w:val="ru-RU"/>
        </w:rPr>
        <w:t>Составная часть</w:t>
      </w:r>
      <w:r w:rsidRPr="00D51139">
        <w:rPr>
          <w:sz w:val="26"/>
          <w:szCs w:val="26"/>
          <w:lang w:val="ru-RU"/>
        </w:rPr>
        <w:t xml:space="preserve"> </w:t>
      </w:r>
      <w:r w:rsidRPr="00D51139">
        <w:rPr>
          <w:b/>
          <w:sz w:val="26"/>
          <w:szCs w:val="26"/>
          <w:lang w:val="ru-RU"/>
        </w:rPr>
        <w:t>электронного ресурса</w:t>
      </w:r>
      <w:r w:rsidRPr="00D51139">
        <w:rPr>
          <w:i/>
          <w:sz w:val="26"/>
          <w:szCs w:val="26"/>
          <w:lang w:val="ru-RU"/>
        </w:rPr>
        <w:t xml:space="preserve"> описывается по общим правилам</w:t>
      </w:r>
      <w:r w:rsidR="00DF63B0" w:rsidRPr="00D51139">
        <w:rPr>
          <w:i/>
          <w:sz w:val="26"/>
          <w:szCs w:val="26"/>
          <w:lang w:val="ru-RU"/>
        </w:rPr>
        <w:t xml:space="preserve"> (см. выше)</w:t>
      </w:r>
      <w:r w:rsidRPr="00D51139">
        <w:rPr>
          <w:i/>
          <w:sz w:val="26"/>
          <w:szCs w:val="26"/>
          <w:lang w:val="ru-RU"/>
        </w:rPr>
        <w:t>:</w:t>
      </w:r>
    </w:p>
    <w:p w:rsidR="0015584A" w:rsidRPr="00D51139" w:rsidRDefault="0015584A" w:rsidP="0015584A">
      <w:pPr>
        <w:numPr>
          <w:ilvl w:val="0"/>
          <w:numId w:val="14"/>
        </w:numPr>
        <w:spacing w:before="60" w:after="60"/>
        <w:rPr>
          <w:lang w:val="ru-RU"/>
        </w:rPr>
      </w:pPr>
      <w:r w:rsidRPr="00D51139">
        <w:rPr>
          <w:lang w:val="ru-RU"/>
        </w:rPr>
        <w:t xml:space="preserve">Члиянц, Г. Создание телевидения // </w:t>
      </w:r>
      <w:r w:rsidRPr="00D51139">
        <w:t>QRZ</w:t>
      </w:r>
      <w:r w:rsidRPr="00D51139">
        <w:rPr>
          <w:lang w:val="ru-RU"/>
        </w:rPr>
        <w:t>.</w:t>
      </w:r>
      <w:r w:rsidRPr="00D51139">
        <w:t>RU</w:t>
      </w:r>
      <w:r w:rsidRPr="00D51139">
        <w:rPr>
          <w:lang w:val="ru-RU"/>
        </w:rPr>
        <w:t xml:space="preserve">: сервер радиолюбителей России. 2004. </w:t>
      </w:r>
      <w:r w:rsidRPr="00D51139">
        <w:t>URL</w:t>
      </w:r>
      <w:r w:rsidRPr="00D51139">
        <w:rPr>
          <w:lang w:val="ru-RU"/>
        </w:rPr>
        <w:t xml:space="preserve">: </w:t>
      </w:r>
      <w:r w:rsidRPr="00A569F5">
        <w:t>http</w:t>
      </w:r>
      <w:r w:rsidRPr="00A569F5">
        <w:rPr>
          <w:lang w:val="ru-RU"/>
        </w:rPr>
        <w:t>://</w:t>
      </w:r>
      <w:r w:rsidRPr="00A569F5">
        <w:t>www</w:t>
      </w:r>
      <w:r w:rsidRPr="00A569F5">
        <w:rPr>
          <w:lang w:val="ru-RU"/>
        </w:rPr>
        <w:t>.</w:t>
      </w:r>
      <w:r w:rsidRPr="00A569F5">
        <w:t>qrz</w:t>
      </w:r>
      <w:r w:rsidRPr="00A569F5">
        <w:rPr>
          <w:lang w:val="ru-RU"/>
        </w:rPr>
        <w:t>.</w:t>
      </w:r>
      <w:r w:rsidRPr="00A569F5">
        <w:t>ru</w:t>
      </w:r>
      <w:r w:rsidRPr="00A569F5">
        <w:rPr>
          <w:lang w:val="ru-RU"/>
        </w:rPr>
        <w:t>/</w:t>
      </w:r>
      <w:r w:rsidRPr="00A569F5">
        <w:t>articles</w:t>
      </w:r>
      <w:r w:rsidRPr="00A569F5">
        <w:rPr>
          <w:lang w:val="ru-RU"/>
        </w:rPr>
        <w:t>/</w:t>
      </w:r>
      <w:r w:rsidRPr="00A569F5">
        <w:t>article</w:t>
      </w:r>
      <w:r w:rsidRPr="00A569F5">
        <w:rPr>
          <w:lang w:val="ru-RU"/>
        </w:rPr>
        <w:t>260.</w:t>
      </w:r>
      <w:r w:rsidRPr="00A569F5">
        <w:t>html</w:t>
      </w:r>
      <w:r w:rsidRPr="00D51139">
        <w:rPr>
          <w:lang w:val="ru-RU"/>
        </w:rPr>
        <w:t xml:space="preserve"> (дата обращения:</w:t>
      </w:r>
      <w:r w:rsidRPr="00D51139">
        <w:t> </w:t>
      </w:r>
      <w:r w:rsidRPr="00D51139">
        <w:rPr>
          <w:lang w:val="ru-RU"/>
        </w:rPr>
        <w:t>21.02.2006).</w:t>
      </w:r>
    </w:p>
    <w:p w:rsidR="0015584A" w:rsidRPr="00D51139" w:rsidRDefault="0015584A" w:rsidP="0015584A">
      <w:pPr>
        <w:pStyle w:val="a8"/>
        <w:numPr>
          <w:ilvl w:val="0"/>
          <w:numId w:val="14"/>
        </w:numPr>
        <w:tabs>
          <w:tab w:val="left" w:pos="540"/>
        </w:tabs>
        <w:spacing w:before="60" w:after="60"/>
        <w:rPr>
          <w:rFonts w:ascii="Times New Roman" w:hAnsi="Times New Roman"/>
          <w:sz w:val="24"/>
          <w:szCs w:val="24"/>
        </w:rPr>
      </w:pPr>
      <w:r w:rsidRPr="00D51139">
        <w:rPr>
          <w:rFonts w:ascii="Times New Roman" w:hAnsi="Times New Roman"/>
          <w:sz w:val="24"/>
          <w:szCs w:val="24"/>
        </w:rPr>
        <w:t>Инвестиции останутся сырьевыми // PROGNOSIS.RU : ежедн. интернет-изд. 2006. 25 янв. URL: http://www.prognosis.ru/print.html?id=6464 (дата обращения: 19.03.2007).</w:t>
      </w:r>
    </w:p>
    <w:p w:rsidR="00792ED2" w:rsidRPr="00D51139" w:rsidRDefault="00792ED2" w:rsidP="00CA21D7">
      <w:pPr>
        <w:pStyle w:val="13"/>
        <w:numPr>
          <w:ilvl w:val="0"/>
          <w:numId w:val="14"/>
        </w:numPr>
        <w:spacing w:before="60" w:after="60"/>
        <w:rPr>
          <w:rFonts w:ascii="Times New Roman" w:eastAsia="Times New Roman" w:hAnsi="Times New Roman"/>
          <w:snapToGrid/>
          <w:szCs w:val="24"/>
        </w:rPr>
      </w:pPr>
      <w:r w:rsidRPr="00D51139">
        <w:rPr>
          <w:rFonts w:ascii="Times New Roman" w:hAnsi="Times New Roman"/>
          <w:szCs w:val="24"/>
        </w:rPr>
        <w:t>Логинова,</w:t>
      </w:r>
      <w:r w:rsidR="002428D7" w:rsidRPr="00D51139">
        <w:rPr>
          <w:rFonts w:ascii="Times New Roman" w:hAnsi="Times New Roman"/>
          <w:szCs w:val="24"/>
        </w:rPr>
        <w:t xml:space="preserve"> Л.</w:t>
      </w:r>
      <w:r w:rsidRPr="00D51139">
        <w:rPr>
          <w:rFonts w:ascii="Times New Roman" w:hAnsi="Times New Roman"/>
          <w:szCs w:val="24"/>
        </w:rPr>
        <w:t>Г. Сущность результата дополнительного образования детей // Образование: исследовано</w:t>
      </w:r>
      <w:r w:rsidR="004C1FC6" w:rsidRPr="00D51139">
        <w:rPr>
          <w:rFonts w:ascii="Times New Roman" w:hAnsi="Times New Roman"/>
          <w:szCs w:val="24"/>
        </w:rPr>
        <w:t xml:space="preserve"> в мире : междунар. науч.-пед. и</w:t>
      </w:r>
      <w:r w:rsidRPr="00D51139">
        <w:rPr>
          <w:rFonts w:ascii="Times New Roman" w:hAnsi="Times New Roman"/>
          <w:szCs w:val="24"/>
        </w:rPr>
        <w:t xml:space="preserve">нтернет-журн. 21.10.03. URL: </w:t>
      </w:r>
      <w:r w:rsidRPr="00D51139">
        <w:rPr>
          <w:rStyle w:val="12"/>
          <w:rFonts w:ascii="Times New Roman" w:hAnsi="Times New Roman"/>
          <w:color w:val="auto"/>
          <w:szCs w:val="24"/>
          <w:u w:val="none"/>
        </w:rPr>
        <w:t>http://www.oim.ru/reader.asp?nomer=366</w:t>
      </w:r>
      <w:r w:rsidRPr="00D51139">
        <w:rPr>
          <w:rFonts w:ascii="Times New Roman" w:hAnsi="Times New Roman"/>
          <w:szCs w:val="24"/>
        </w:rPr>
        <w:t xml:space="preserve"> (дата обращения: 17.04.07).</w:t>
      </w:r>
    </w:p>
    <w:p w:rsidR="00590DB6" w:rsidRPr="00D51139" w:rsidRDefault="00590DB6" w:rsidP="00CA21D7">
      <w:pPr>
        <w:numPr>
          <w:ilvl w:val="0"/>
          <w:numId w:val="14"/>
        </w:numPr>
        <w:spacing w:before="60" w:after="60"/>
        <w:rPr>
          <w:rFonts w:eastAsia="Tahoma"/>
          <w:snapToGrid w:val="0"/>
          <w:lang w:val="ru-RU"/>
        </w:rPr>
      </w:pPr>
      <w:r w:rsidRPr="00D51139">
        <w:rPr>
          <w:rFonts w:eastAsia="Tahoma"/>
          <w:snapToGrid w:val="0"/>
          <w:lang w:val="ru-RU"/>
        </w:rPr>
        <w:t>Паринов, С.И.,</w:t>
      </w:r>
      <w:r w:rsidRPr="00D51139">
        <w:rPr>
          <w:rFonts w:eastAsia="Tahoma"/>
          <w:snapToGrid w:val="0"/>
        </w:rPr>
        <w:t> </w:t>
      </w:r>
      <w:r w:rsidRPr="00D51139">
        <w:rPr>
          <w:rFonts w:eastAsia="Tahoma"/>
          <w:snapToGrid w:val="0"/>
          <w:lang w:val="ru-RU"/>
        </w:rPr>
        <w:t>Ляпунов, В.М., Пузырев, Р.Л. Система Соционет как платформа для разработки научных информационных ресурсов и онлайновых сервисов // Электрон. б-ки. 2003. Т.</w:t>
      </w:r>
      <w:r w:rsidRPr="00D51139">
        <w:rPr>
          <w:rFonts w:eastAsia="Tahoma"/>
          <w:snapToGrid w:val="0"/>
        </w:rPr>
        <w:t> </w:t>
      </w:r>
      <w:r w:rsidRPr="00D51139">
        <w:rPr>
          <w:rFonts w:eastAsia="Tahoma"/>
          <w:snapToGrid w:val="0"/>
          <w:lang w:val="ru-RU"/>
        </w:rPr>
        <w:t xml:space="preserve">6, вып. 1. </w:t>
      </w:r>
      <w:r w:rsidRPr="00D51139">
        <w:rPr>
          <w:rFonts w:eastAsia="Tahoma"/>
          <w:snapToGrid w:val="0"/>
        </w:rPr>
        <w:t>URL</w:t>
      </w:r>
      <w:r w:rsidRPr="00D51139">
        <w:rPr>
          <w:rFonts w:eastAsia="Tahoma"/>
          <w:snapToGrid w:val="0"/>
          <w:lang w:val="ru-RU"/>
        </w:rPr>
        <w:t xml:space="preserve">: </w:t>
      </w:r>
      <w:r w:rsidRPr="00D51139">
        <w:rPr>
          <w:rFonts w:eastAsia="Tahoma"/>
          <w:snapToGrid w:val="0"/>
        </w:rPr>
        <w:t>http</w:t>
      </w:r>
      <w:r w:rsidRPr="00D51139">
        <w:rPr>
          <w:rFonts w:eastAsia="Tahoma"/>
          <w:snapToGrid w:val="0"/>
          <w:lang w:val="ru-RU"/>
        </w:rPr>
        <w:t>://</w:t>
      </w:r>
      <w:r w:rsidRPr="00D51139">
        <w:rPr>
          <w:rFonts w:eastAsia="Tahoma"/>
          <w:snapToGrid w:val="0"/>
        </w:rPr>
        <w:t>www</w:t>
      </w:r>
      <w:r w:rsidRPr="00D51139">
        <w:rPr>
          <w:rFonts w:eastAsia="Tahoma"/>
          <w:snapToGrid w:val="0"/>
          <w:lang w:val="ru-RU"/>
        </w:rPr>
        <w:t>.</w:t>
      </w:r>
      <w:r w:rsidRPr="00D51139">
        <w:rPr>
          <w:rFonts w:eastAsia="Tahoma"/>
          <w:snapToGrid w:val="0"/>
        </w:rPr>
        <w:t>elbib</w:t>
      </w:r>
      <w:r w:rsidRPr="00D51139">
        <w:rPr>
          <w:rFonts w:eastAsia="Tahoma"/>
          <w:snapToGrid w:val="0"/>
          <w:lang w:val="ru-RU"/>
        </w:rPr>
        <w:t>.</w:t>
      </w:r>
      <w:r w:rsidRPr="00D51139">
        <w:rPr>
          <w:rFonts w:eastAsia="Tahoma"/>
          <w:snapToGrid w:val="0"/>
        </w:rPr>
        <w:t>ru</w:t>
      </w:r>
      <w:r w:rsidRPr="00D51139">
        <w:rPr>
          <w:rFonts w:eastAsia="Tahoma"/>
          <w:snapToGrid w:val="0"/>
          <w:lang w:val="ru-RU"/>
        </w:rPr>
        <w:t>/</w:t>
      </w:r>
      <w:r w:rsidRPr="00D51139">
        <w:rPr>
          <w:rFonts w:eastAsia="Tahoma"/>
          <w:snapToGrid w:val="0"/>
        </w:rPr>
        <w:t>index</w:t>
      </w:r>
      <w:r w:rsidRPr="00D51139">
        <w:rPr>
          <w:rFonts w:eastAsia="Tahoma"/>
          <w:snapToGrid w:val="0"/>
          <w:lang w:val="ru-RU"/>
        </w:rPr>
        <w:t>.</w:t>
      </w:r>
      <w:r w:rsidRPr="00D51139">
        <w:rPr>
          <w:rFonts w:eastAsia="Tahoma"/>
          <w:snapToGrid w:val="0"/>
        </w:rPr>
        <w:t>phtml</w:t>
      </w:r>
      <w:r w:rsidRPr="00D51139">
        <w:rPr>
          <w:rFonts w:eastAsia="Tahoma"/>
          <w:snapToGrid w:val="0"/>
          <w:lang w:val="ru-RU"/>
        </w:rPr>
        <w:t>?</w:t>
      </w:r>
      <w:r w:rsidRPr="00D51139">
        <w:rPr>
          <w:rFonts w:eastAsia="Tahoma"/>
          <w:snapToGrid w:val="0"/>
        </w:rPr>
        <w:t>page</w:t>
      </w:r>
      <w:r w:rsidRPr="00D51139">
        <w:rPr>
          <w:rFonts w:eastAsia="Tahoma"/>
          <w:snapToGrid w:val="0"/>
          <w:lang w:val="ru-RU"/>
        </w:rPr>
        <w:t>=</w:t>
      </w:r>
      <w:r w:rsidRPr="00D51139">
        <w:rPr>
          <w:rFonts w:eastAsia="Tahoma"/>
          <w:snapToGrid w:val="0"/>
        </w:rPr>
        <w:t>elbib</w:t>
      </w:r>
      <w:r w:rsidRPr="00D51139">
        <w:rPr>
          <w:rFonts w:eastAsia="Tahoma"/>
          <w:snapToGrid w:val="0"/>
          <w:lang w:val="ru-RU"/>
        </w:rPr>
        <w:t>/</w:t>
      </w:r>
      <w:r w:rsidRPr="00D51139">
        <w:rPr>
          <w:rFonts w:eastAsia="Tahoma"/>
          <w:snapToGrid w:val="0"/>
        </w:rPr>
        <w:t>rus</w:t>
      </w:r>
      <w:r w:rsidRPr="00D51139">
        <w:rPr>
          <w:rFonts w:eastAsia="Tahoma"/>
          <w:snapToGrid w:val="0"/>
          <w:lang w:val="ru-RU"/>
        </w:rPr>
        <w:t>/</w:t>
      </w:r>
      <w:r w:rsidRPr="00D51139">
        <w:rPr>
          <w:rFonts w:eastAsia="Tahoma"/>
          <w:snapToGrid w:val="0"/>
        </w:rPr>
        <w:t>journal</w:t>
      </w:r>
      <w:r w:rsidRPr="00D51139">
        <w:rPr>
          <w:rFonts w:eastAsia="Tahoma"/>
          <w:snapToGrid w:val="0"/>
          <w:lang w:val="ru-RU"/>
        </w:rPr>
        <w:t>/2003/</w:t>
      </w:r>
      <w:r w:rsidRPr="00D51139">
        <w:rPr>
          <w:rFonts w:eastAsia="Tahoma"/>
          <w:snapToGrid w:val="0"/>
        </w:rPr>
        <w:t>part</w:t>
      </w:r>
      <w:r w:rsidRPr="00D51139">
        <w:rPr>
          <w:rFonts w:eastAsia="Tahoma"/>
          <w:snapToGrid w:val="0"/>
          <w:lang w:val="ru-RU"/>
        </w:rPr>
        <w:t>1/</w:t>
      </w:r>
      <w:r w:rsidRPr="00D51139">
        <w:rPr>
          <w:rFonts w:eastAsia="Tahoma"/>
          <w:snapToGrid w:val="0"/>
        </w:rPr>
        <w:t>PLP</w:t>
      </w:r>
      <w:r w:rsidRPr="00D51139">
        <w:rPr>
          <w:rFonts w:eastAsia="Tahoma"/>
          <w:snapToGrid w:val="0"/>
          <w:lang w:val="ru-RU"/>
        </w:rPr>
        <w:t>/ (д</w:t>
      </w:r>
      <w:r w:rsidRPr="00D51139">
        <w:rPr>
          <w:lang w:val="ru-RU"/>
        </w:rPr>
        <w:t>ата обращения:</w:t>
      </w:r>
      <w:r w:rsidRPr="00D51139">
        <w:t> </w:t>
      </w:r>
      <w:r w:rsidRPr="00D51139">
        <w:rPr>
          <w:rFonts w:eastAsia="Tahoma"/>
          <w:snapToGrid w:val="0"/>
          <w:lang w:val="ru-RU"/>
        </w:rPr>
        <w:t>25.11.2006).</w:t>
      </w:r>
    </w:p>
    <w:p w:rsidR="00590DB6" w:rsidRPr="00D51139" w:rsidRDefault="00590DB6" w:rsidP="00CA21D7">
      <w:pPr>
        <w:pStyle w:val="13"/>
        <w:numPr>
          <w:ilvl w:val="0"/>
          <w:numId w:val="14"/>
        </w:numPr>
        <w:spacing w:before="60" w:after="60"/>
        <w:rPr>
          <w:rFonts w:ascii="Times New Roman" w:eastAsia="Times New Roman" w:hAnsi="Times New Roman"/>
          <w:snapToGrid/>
          <w:szCs w:val="24"/>
        </w:rPr>
      </w:pPr>
      <w:r w:rsidRPr="00D51139">
        <w:rPr>
          <w:rFonts w:ascii="Times New Roman" w:eastAsia="Times New Roman" w:hAnsi="Times New Roman"/>
          <w:snapToGrid/>
          <w:szCs w:val="24"/>
        </w:rPr>
        <w:t>Беглик, А.Г. Обзор основных проек</w:t>
      </w:r>
      <w:r w:rsidR="00A569F5">
        <w:rPr>
          <w:rFonts w:ascii="Times New Roman" w:eastAsia="Times New Roman" w:hAnsi="Times New Roman"/>
          <w:snapToGrid/>
          <w:szCs w:val="24"/>
        </w:rPr>
        <w:t>тов зарубежных справочных служб</w:t>
      </w:r>
      <w:r w:rsidRPr="00D51139">
        <w:rPr>
          <w:rFonts w:ascii="Times New Roman" w:eastAsia="Times New Roman" w:hAnsi="Times New Roman"/>
          <w:snapToGrid/>
          <w:szCs w:val="24"/>
        </w:rPr>
        <w:t xml:space="preserve">: програм. обеспечение и технол. подходы </w:t>
      </w:r>
      <w:r w:rsidR="004C1FC6" w:rsidRPr="00D51139">
        <w:rPr>
          <w:rFonts w:ascii="Times New Roman" w:eastAsia="Times New Roman" w:hAnsi="Times New Roman"/>
          <w:snapToGrid/>
          <w:szCs w:val="24"/>
        </w:rPr>
        <w:t>// Использование и</w:t>
      </w:r>
      <w:r w:rsidRPr="00D51139">
        <w:rPr>
          <w:rFonts w:ascii="Times New Roman" w:eastAsia="Times New Roman" w:hAnsi="Times New Roman"/>
          <w:snapToGrid/>
          <w:szCs w:val="24"/>
        </w:rPr>
        <w:t xml:space="preserve">нтернет-технологий в справочном обслуживании удаленных пользователей : </w:t>
      </w:r>
      <w:r w:rsidR="00817579" w:rsidRPr="00D51139">
        <w:rPr>
          <w:rFonts w:ascii="Times New Roman" w:eastAsia="Times New Roman" w:hAnsi="Times New Roman"/>
          <w:snapToGrid/>
          <w:szCs w:val="24"/>
        </w:rPr>
        <w:t>материалы семинара-тренинга, 23–</w:t>
      </w:r>
      <w:r w:rsidRPr="00D51139">
        <w:rPr>
          <w:rFonts w:ascii="Times New Roman" w:eastAsia="Times New Roman" w:hAnsi="Times New Roman"/>
          <w:snapToGrid/>
          <w:szCs w:val="24"/>
        </w:rPr>
        <w:t xml:space="preserve">24 нояб. </w:t>
      </w:r>
      <w:smartTag w:uri="urn:schemas-microsoft-com:office:smarttags" w:element="metricconverter">
        <w:smartTagPr>
          <w:attr w:name="ProductID" w:val="2004 г"/>
        </w:smartTagPr>
        <w:r w:rsidRPr="00D51139">
          <w:rPr>
            <w:rFonts w:ascii="Times New Roman" w:eastAsia="Times New Roman" w:hAnsi="Times New Roman"/>
            <w:snapToGrid/>
            <w:szCs w:val="24"/>
          </w:rPr>
          <w:t>2004 г</w:t>
        </w:r>
      </w:smartTag>
      <w:r w:rsidRPr="00D51139">
        <w:rPr>
          <w:rFonts w:ascii="Times New Roman" w:eastAsia="Times New Roman" w:hAnsi="Times New Roman"/>
          <w:snapToGrid/>
          <w:szCs w:val="24"/>
        </w:rPr>
        <w:t>. / Рос. нац. б-ка</w:t>
      </w:r>
      <w:r w:rsidRPr="00D51139">
        <w:rPr>
          <w:rFonts w:ascii="Times New Roman" w:eastAsia="Times New Roman" w:hAnsi="Times New Roman"/>
          <w:i/>
          <w:snapToGrid/>
          <w:szCs w:val="24"/>
        </w:rPr>
        <w:t>, Виртуал. справ. служба</w:t>
      </w:r>
      <w:r w:rsidRPr="00D51139">
        <w:rPr>
          <w:rFonts w:ascii="Times New Roman" w:eastAsia="Times New Roman" w:hAnsi="Times New Roman"/>
          <w:snapToGrid/>
          <w:szCs w:val="24"/>
        </w:rPr>
        <w:t>. СПб., 2004. Систем. требования: Power</w:t>
      </w:r>
      <w:r w:rsidR="004C1FC6" w:rsidRPr="00D51139">
        <w:rPr>
          <w:rFonts w:ascii="Times New Roman" w:eastAsia="Times New Roman" w:hAnsi="Times New Roman"/>
          <w:snapToGrid/>
          <w:szCs w:val="24"/>
        </w:rPr>
        <w:t xml:space="preserve"> </w:t>
      </w:r>
      <w:r w:rsidRPr="00D51139">
        <w:rPr>
          <w:rFonts w:ascii="Times New Roman" w:eastAsia="Times New Roman" w:hAnsi="Times New Roman"/>
          <w:snapToGrid/>
          <w:szCs w:val="24"/>
        </w:rPr>
        <w:t>Point. URL: http://vss.nlr.ru/about/seminar.php (дата обращения: 13.03.2006).</w:t>
      </w:r>
    </w:p>
    <w:p w:rsidR="00590DB6" w:rsidRPr="00D51139" w:rsidRDefault="00590DB6" w:rsidP="00590DB6">
      <w:pPr>
        <w:widowControl w:val="0"/>
        <w:autoSpaceDE w:val="0"/>
        <w:autoSpaceDN w:val="0"/>
        <w:adjustRightInd w:val="0"/>
        <w:spacing w:before="60" w:after="60"/>
        <w:ind w:firstLine="454"/>
        <w:rPr>
          <w:sz w:val="26"/>
          <w:szCs w:val="26"/>
          <w:lang w:val="ru-RU"/>
        </w:rPr>
      </w:pPr>
    </w:p>
    <w:p w:rsidR="00590DB6" w:rsidRPr="00D51139" w:rsidRDefault="00590DB6" w:rsidP="00CA21D7">
      <w:pPr>
        <w:pStyle w:val="2"/>
        <w:spacing w:before="60" w:after="60"/>
        <w:ind w:firstLine="0"/>
        <w:rPr>
          <w:b/>
          <w:szCs w:val="26"/>
        </w:rPr>
      </w:pPr>
      <w:r w:rsidRPr="00D51139">
        <w:rPr>
          <w:b/>
          <w:szCs w:val="26"/>
        </w:rPr>
        <w:t>Документ из архива</w:t>
      </w:r>
    </w:p>
    <w:p w:rsidR="00590DB6" w:rsidRPr="00D51139" w:rsidRDefault="00FA63B0" w:rsidP="00CA21D7">
      <w:pPr>
        <w:numPr>
          <w:ilvl w:val="0"/>
          <w:numId w:val="14"/>
        </w:numPr>
        <w:spacing w:before="60" w:after="60"/>
        <w:rPr>
          <w:rFonts w:eastAsia="Tahoma"/>
          <w:snapToGrid w:val="0"/>
          <w:lang w:val="ru-RU"/>
        </w:rPr>
      </w:pPr>
      <w:r w:rsidRPr="00D51139">
        <w:rPr>
          <w:lang w:val="ru-RU"/>
        </w:rPr>
        <w:t>Гущин, Б.П. Журнальный ключ : статья // ПФА РАН. Ф. 900. Оп. 1. Ед. хр. 23. 5 л.</w:t>
      </w:r>
    </w:p>
    <w:p w:rsidR="00FA63B0" w:rsidRPr="00D51139" w:rsidRDefault="00FA63B0" w:rsidP="00CA21D7">
      <w:pPr>
        <w:numPr>
          <w:ilvl w:val="0"/>
          <w:numId w:val="14"/>
        </w:numPr>
        <w:spacing w:before="60" w:after="60"/>
        <w:rPr>
          <w:rFonts w:eastAsia="Tahoma"/>
          <w:snapToGrid w:val="0"/>
          <w:lang w:val="ru-RU"/>
        </w:rPr>
      </w:pPr>
      <w:r w:rsidRPr="00D51139">
        <w:rPr>
          <w:rFonts w:eastAsia="Tahoma"/>
          <w:snapToGrid w:val="0"/>
          <w:lang w:val="ru-RU"/>
        </w:rPr>
        <w:t>Арсеньев, В.К. Путевой дневник 2 : Маршрут 1906</w:t>
      </w:r>
      <w:r w:rsidR="005F120A" w:rsidRPr="00D51139">
        <w:rPr>
          <w:rFonts w:eastAsia="Tahoma"/>
          <w:snapToGrid w:val="0"/>
          <w:lang w:val="ru-RU"/>
        </w:rPr>
        <w:t xml:space="preserve"> г. // Арх. ПЦРГО-ОИАК. Ф. В.К. </w:t>
      </w:r>
      <w:r w:rsidRPr="00D51139">
        <w:rPr>
          <w:rFonts w:eastAsia="Tahoma"/>
          <w:snapToGrid w:val="0"/>
          <w:lang w:val="ru-RU"/>
        </w:rPr>
        <w:t xml:space="preserve">Арсеньева. Оп. </w:t>
      </w:r>
      <w:r w:rsidR="00817579" w:rsidRPr="00D51139">
        <w:rPr>
          <w:rFonts w:eastAsia="Tahoma"/>
          <w:snapToGrid w:val="0"/>
          <w:lang w:val="ru-RU"/>
        </w:rPr>
        <w:t>1. Д. 2. Л. 196–199, 244–</w:t>
      </w:r>
      <w:r w:rsidRPr="00D51139">
        <w:rPr>
          <w:rFonts w:eastAsia="Tahoma"/>
          <w:snapToGrid w:val="0"/>
          <w:lang w:val="ru-RU"/>
        </w:rPr>
        <w:t>254.</w:t>
      </w:r>
    </w:p>
    <w:p w:rsidR="00F70B4A" w:rsidRPr="00D51139" w:rsidRDefault="00F70B4A" w:rsidP="0083094C">
      <w:pPr>
        <w:pStyle w:val="13"/>
        <w:spacing w:before="0" w:after="0"/>
        <w:ind w:firstLine="454"/>
        <w:jc w:val="both"/>
        <w:rPr>
          <w:rFonts w:ascii="Times New Roman" w:hAnsi="Times New Roman"/>
          <w:sz w:val="26"/>
          <w:szCs w:val="26"/>
        </w:rPr>
      </w:pPr>
      <w:r w:rsidRPr="00D51139">
        <w:rPr>
          <w:rFonts w:ascii="Times New Roman" w:eastAsia="Times New Roman" w:hAnsi="Times New Roman"/>
          <w:snapToGrid/>
          <w:sz w:val="26"/>
          <w:szCs w:val="26"/>
        </w:rPr>
        <w:t>Если необходимо указать заглавие дела, в котором</w:t>
      </w:r>
      <w:r w:rsidRPr="00D51139">
        <w:rPr>
          <w:rFonts w:ascii="Times New Roman" w:hAnsi="Times New Roman"/>
          <w:sz w:val="26"/>
          <w:szCs w:val="26"/>
        </w:rPr>
        <w:t xml:space="preserve"> хранится документ – объект ссылки, эти сведения приводят после поисковых сведений о документе в круглых скобках:</w:t>
      </w:r>
    </w:p>
    <w:p w:rsidR="00F70B4A" w:rsidRPr="00D51139" w:rsidRDefault="0083094C" w:rsidP="00CA21D7">
      <w:pPr>
        <w:numPr>
          <w:ilvl w:val="0"/>
          <w:numId w:val="14"/>
        </w:numPr>
        <w:spacing w:before="60" w:after="60"/>
        <w:rPr>
          <w:rFonts w:eastAsia="Tahoma"/>
          <w:snapToGrid w:val="0"/>
          <w:lang w:val="ru-RU"/>
        </w:rPr>
      </w:pPr>
      <w:r w:rsidRPr="00D51139">
        <w:rPr>
          <w:bCs/>
          <w:lang w:val="ru-RU"/>
        </w:rPr>
        <w:t>Куфаев, М.Н. Письмо Б.С. Боднарскому от 20 октября 1925 г. // ОР РГБ. Ф.</w:t>
      </w:r>
      <w:r w:rsidRPr="00D51139">
        <w:rPr>
          <w:bCs/>
        </w:rPr>
        <w:t> </w:t>
      </w:r>
      <w:r w:rsidRPr="00D51139">
        <w:rPr>
          <w:bCs/>
          <w:lang w:val="ru-RU"/>
        </w:rPr>
        <w:t xml:space="preserve">573. </w:t>
      </w:r>
      <w:r w:rsidRPr="00D51139">
        <w:rPr>
          <w:bCs/>
        </w:rPr>
        <w:t>Картон 41. Д. 55. Л. 18. (Письма М.Н. Куфаева Б.С. Боднарскому, 1920–1930</w:t>
      </w:r>
      <w:r w:rsidRPr="00D51139">
        <w:rPr>
          <w:bCs/>
          <w:lang w:val="ru-RU"/>
        </w:rPr>
        <w:t>-</w:t>
      </w:r>
      <w:r w:rsidRPr="00D51139">
        <w:rPr>
          <w:bCs/>
        </w:rPr>
        <w:t>е гг.).</w:t>
      </w:r>
    </w:p>
    <w:p w:rsidR="00AA4720" w:rsidRPr="00D51139" w:rsidRDefault="00AA4720">
      <w:pPr>
        <w:rPr>
          <w:lang w:val="ru-RU"/>
        </w:rPr>
      </w:pPr>
    </w:p>
    <w:p w:rsidR="0040055C" w:rsidRPr="00D51139" w:rsidRDefault="0040055C">
      <w:pPr>
        <w:rPr>
          <w:lang w:val="ru-RU"/>
        </w:rPr>
      </w:pPr>
      <w:bookmarkStart w:id="0" w:name="_GoBack"/>
      <w:bookmarkEnd w:id="0"/>
    </w:p>
    <w:sectPr w:rsidR="0040055C" w:rsidRPr="00D51139" w:rsidSect="00D51139">
      <w:footerReference w:type="even" r:id="rId16"/>
      <w:footerReference w:type="default" r:id="rId1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B24" w:rsidRDefault="00386B24">
      <w:r>
        <w:separator/>
      </w:r>
    </w:p>
  </w:endnote>
  <w:endnote w:type="continuationSeparator" w:id="0">
    <w:p w:rsidR="00386B24" w:rsidRDefault="0038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1E9" w:rsidRDefault="00F121E9" w:rsidP="00542ECB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121E9" w:rsidRDefault="00F121E9" w:rsidP="00542ECB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1E9" w:rsidRDefault="00F121E9" w:rsidP="00542ECB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569F5">
      <w:rPr>
        <w:rStyle w:val="ab"/>
        <w:noProof/>
      </w:rPr>
      <w:t>22</w:t>
    </w:r>
    <w:r>
      <w:rPr>
        <w:rStyle w:val="ab"/>
      </w:rPr>
      <w:fldChar w:fldCharType="end"/>
    </w:r>
  </w:p>
  <w:p w:rsidR="00F121E9" w:rsidRDefault="00F121E9" w:rsidP="00542EC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B24" w:rsidRDefault="00386B24">
      <w:r>
        <w:separator/>
      </w:r>
    </w:p>
  </w:footnote>
  <w:footnote w:type="continuationSeparator" w:id="0">
    <w:p w:rsidR="00386B24" w:rsidRDefault="00386B24">
      <w:r>
        <w:continuationSeparator/>
      </w:r>
    </w:p>
  </w:footnote>
  <w:footnote w:id="1">
    <w:p w:rsidR="00F121E9" w:rsidRDefault="00F121E9">
      <w:pPr>
        <w:pStyle w:val="a6"/>
      </w:pPr>
      <w:r>
        <w:rPr>
          <w:rStyle w:val="a7"/>
        </w:rPr>
        <w:t>**</w:t>
      </w:r>
      <w:r>
        <w:t xml:space="preserve"> </w:t>
      </w:r>
      <w:r w:rsidRPr="000072E0">
        <w:rPr>
          <w:sz w:val="22"/>
          <w:szCs w:val="22"/>
        </w:rPr>
        <w:t xml:space="preserve">Изложенные здесь правила оформления библиографических записей не распространяются на </w:t>
      </w:r>
      <w:r>
        <w:rPr>
          <w:sz w:val="22"/>
          <w:szCs w:val="22"/>
        </w:rPr>
        <w:t xml:space="preserve">такие </w:t>
      </w:r>
      <w:r w:rsidRPr="000072E0">
        <w:rPr>
          <w:b/>
          <w:sz w:val="22"/>
          <w:szCs w:val="22"/>
        </w:rPr>
        <w:t>внутрижурнальные</w:t>
      </w:r>
      <w:r w:rsidRPr="000072E0">
        <w:rPr>
          <w:sz w:val="22"/>
          <w:szCs w:val="22"/>
        </w:rPr>
        <w:t xml:space="preserve"> или </w:t>
      </w:r>
      <w:r w:rsidRPr="000072E0">
        <w:rPr>
          <w:b/>
          <w:sz w:val="22"/>
          <w:szCs w:val="22"/>
        </w:rPr>
        <w:t xml:space="preserve">внутрикнижные </w:t>
      </w:r>
      <w:r w:rsidRPr="000072E0">
        <w:rPr>
          <w:sz w:val="22"/>
          <w:szCs w:val="22"/>
        </w:rPr>
        <w:t>(внутридиссертационные) библиографические списки, которые имеют самостоятельную значимость и являются библиографическим пособием по определенной теме или проблеме.</w:t>
      </w:r>
    </w:p>
  </w:footnote>
  <w:footnote w:id="2">
    <w:p w:rsidR="00F121E9" w:rsidRDefault="00F121E9">
      <w:pPr>
        <w:pStyle w:val="a6"/>
      </w:pPr>
      <w:r>
        <w:rPr>
          <w:rStyle w:val="a7"/>
        </w:rPr>
        <w:t>*</w:t>
      </w:r>
      <w:r>
        <w:t xml:space="preserve"> О запятой после фамилии автора см. далее.</w:t>
      </w:r>
    </w:p>
  </w:footnote>
  <w:footnote w:id="3">
    <w:p w:rsidR="00F121E9" w:rsidRDefault="00F121E9" w:rsidP="00CB48E0">
      <w:pPr>
        <w:pStyle w:val="a6"/>
      </w:pPr>
      <w:r>
        <w:rPr>
          <w:rStyle w:val="a7"/>
        </w:rPr>
        <w:t>*</w:t>
      </w:r>
      <w:r>
        <w:t xml:space="preserve"> </w:t>
      </w:r>
      <w:r w:rsidRPr="00D716A8">
        <w:rPr>
          <w:szCs w:val="26"/>
        </w:rPr>
        <w:t xml:space="preserve">Мы не настаиваем на </w:t>
      </w:r>
      <w:r>
        <w:rPr>
          <w:szCs w:val="26"/>
        </w:rPr>
        <w:t xml:space="preserve">применении </w:t>
      </w:r>
      <w:r w:rsidRPr="00D716A8">
        <w:rPr>
          <w:szCs w:val="26"/>
        </w:rPr>
        <w:t>в списках литературы</w:t>
      </w:r>
      <w:r>
        <w:rPr>
          <w:szCs w:val="26"/>
        </w:rPr>
        <w:t xml:space="preserve"> пробелов</w:t>
      </w:r>
      <w:r w:rsidRPr="00D716A8">
        <w:rPr>
          <w:szCs w:val="26"/>
        </w:rPr>
        <w:t xml:space="preserve"> </w:t>
      </w:r>
      <w:r>
        <w:rPr>
          <w:szCs w:val="26"/>
        </w:rPr>
        <w:t>в этом и подобных случаях. Обязательны в любом описании пробелы лишь при двух знаках: при косой черте перед сведениями об ответственности и двух косых чертах перед сведениями об источнике.</w:t>
      </w:r>
    </w:p>
  </w:footnote>
  <w:footnote w:id="4">
    <w:p w:rsidR="00F121E9" w:rsidRDefault="00F121E9" w:rsidP="00705956">
      <w:pPr>
        <w:pStyle w:val="a6"/>
      </w:pPr>
      <w:r>
        <w:rPr>
          <w:rStyle w:val="a7"/>
        </w:rPr>
        <w:t>*</w:t>
      </w:r>
      <w:r>
        <w:t xml:space="preserve"> Этот знак с пробелами обязателен в любых видах ссылок.</w:t>
      </w:r>
    </w:p>
  </w:footnote>
  <w:footnote w:id="5">
    <w:p w:rsidR="00F121E9" w:rsidRDefault="00F121E9" w:rsidP="00705956">
      <w:pPr>
        <w:pStyle w:val="a6"/>
      </w:pPr>
      <w:r>
        <w:rPr>
          <w:rStyle w:val="a7"/>
        </w:rPr>
        <w:t>**</w:t>
      </w:r>
      <w:r>
        <w:t xml:space="preserve"> Следует заметить, что это требование противоречит международному стандарту и создает затруднения при автоматической обработке информации.</w:t>
      </w:r>
    </w:p>
  </w:footnote>
  <w:footnote w:id="6">
    <w:p w:rsidR="00F121E9" w:rsidRDefault="00F121E9">
      <w:pPr>
        <w:pStyle w:val="a6"/>
      </w:pPr>
      <w:r>
        <w:rPr>
          <w:rStyle w:val="a7"/>
        </w:rPr>
        <w:t>*</w:t>
      </w:r>
      <w:r>
        <w:t xml:space="preserve"> Этот знак с пробелами обязателен в любых видах ссылок.</w:t>
      </w:r>
    </w:p>
  </w:footnote>
  <w:footnote w:id="7">
    <w:p w:rsidR="00F121E9" w:rsidRPr="005D6247" w:rsidRDefault="00F121E9">
      <w:pPr>
        <w:pStyle w:val="a6"/>
      </w:pPr>
      <w:r w:rsidRPr="005D6247">
        <w:rPr>
          <w:rStyle w:val="a7"/>
        </w:rPr>
        <w:t>*</w:t>
      </w:r>
      <w:r w:rsidRPr="005D6247">
        <w:t xml:space="preserve"> Напоминаем, что запятая после фамилии автора отделяет область фамилии от инициалов и уменьшает риск искажений при автоматической обработке информации. Мы не настаиваем на соблюдении этого требования в списках литературы. </w:t>
      </w:r>
    </w:p>
  </w:footnote>
  <w:footnote w:id="8">
    <w:p w:rsidR="00F121E9" w:rsidRDefault="00F121E9">
      <w:pPr>
        <w:pStyle w:val="a6"/>
      </w:pPr>
      <w:r>
        <w:rPr>
          <w:rStyle w:val="a7"/>
        </w:rPr>
        <w:t>**</w:t>
      </w:r>
      <w:r>
        <w:t xml:space="preserve"> </w:t>
      </w:r>
      <w:r>
        <w:rPr>
          <w:szCs w:val="26"/>
        </w:rPr>
        <w:t>П</w:t>
      </w:r>
      <w:r w:rsidRPr="00F4566F">
        <w:rPr>
          <w:szCs w:val="26"/>
        </w:rPr>
        <w:t xml:space="preserve">риведение </w:t>
      </w:r>
      <w:r w:rsidRPr="00F4566F">
        <w:rPr>
          <w:szCs w:val="26"/>
          <w:lang w:val="en-US"/>
        </w:rPr>
        <w:t>ISBN</w:t>
      </w:r>
      <w:r w:rsidRPr="00FD2A48">
        <w:rPr>
          <w:szCs w:val="26"/>
        </w:rPr>
        <w:t xml:space="preserve"> </w:t>
      </w:r>
      <w:r>
        <w:rPr>
          <w:szCs w:val="26"/>
        </w:rPr>
        <w:t xml:space="preserve">и </w:t>
      </w:r>
      <w:r w:rsidRPr="00F4566F">
        <w:rPr>
          <w:szCs w:val="26"/>
          <w:lang w:val="en-US"/>
        </w:rPr>
        <w:t>ISSN</w:t>
      </w:r>
      <w:r>
        <w:rPr>
          <w:szCs w:val="26"/>
        </w:rPr>
        <w:t>,</w:t>
      </w:r>
      <w:r w:rsidRPr="00F4566F">
        <w:rPr>
          <w:szCs w:val="26"/>
        </w:rPr>
        <w:t xml:space="preserve"> </w:t>
      </w:r>
      <w:r>
        <w:rPr>
          <w:szCs w:val="26"/>
        </w:rPr>
        <w:t xml:space="preserve">как </w:t>
      </w:r>
      <w:r w:rsidRPr="00F4566F">
        <w:rPr>
          <w:szCs w:val="26"/>
        </w:rPr>
        <w:t>единственн</w:t>
      </w:r>
      <w:r>
        <w:rPr>
          <w:szCs w:val="26"/>
        </w:rPr>
        <w:t>ого</w:t>
      </w:r>
      <w:r w:rsidRPr="00F4566F">
        <w:rPr>
          <w:szCs w:val="26"/>
        </w:rPr>
        <w:t xml:space="preserve"> безошибочн</w:t>
      </w:r>
      <w:r>
        <w:rPr>
          <w:szCs w:val="26"/>
        </w:rPr>
        <w:t>ого</w:t>
      </w:r>
      <w:r w:rsidRPr="00F4566F">
        <w:rPr>
          <w:szCs w:val="26"/>
        </w:rPr>
        <w:t xml:space="preserve"> способ</w:t>
      </w:r>
      <w:r>
        <w:rPr>
          <w:szCs w:val="26"/>
        </w:rPr>
        <w:t>а</w:t>
      </w:r>
      <w:r w:rsidRPr="00F4566F">
        <w:rPr>
          <w:szCs w:val="26"/>
        </w:rPr>
        <w:t xml:space="preserve"> идентификации документа</w:t>
      </w:r>
      <w:r>
        <w:rPr>
          <w:szCs w:val="26"/>
        </w:rPr>
        <w:t>,</w:t>
      </w:r>
      <w:r w:rsidRPr="00F4566F">
        <w:rPr>
          <w:szCs w:val="26"/>
        </w:rPr>
        <w:t xml:space="preserve"> считаем необходимым, </w:t>
      </w:r>
      <w:r>
        <w:rPr>
          <w:szCs w:val="26"/>
        </w:rPr>
        <w:t>однако не настаиваем на немедленном введении этого требования в издательскую практику.</w:t>
      </w:r>
    </w:p>
  </w:footnote>
  <w:footnote w:id="9">
    <w:p w:rsidR="00F121E9" w:rsidRPr="005D6247" w:rsidRDefault="00F121E9" w:rsidP="00EA5F6F">
      <w:pPr>
        <w:pStyle w:val="a6"/>
      </w:pPr>
      <w:r w:rsidRPr="005D6247">
        <w:rPr>
          <w:rStyle w:val="a7"/>
        </w:rPr>
        <w:t>*</w:t>
      </w:r>
      <w:r w:rsidRPr="005D6247">
        <w:t xml:space="preserve"> В международном стандарте, в отличие от российских, инициалы в таких случаях ставятся после фамилии, что представляется более оправданным.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450B"/>
    <w:multiLevelType w:val="hybridMultilevel"/>
    <w:tmpl w:val="030C1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166AD"/>
    <w:multiLevelType w:val="hybridMultilevel"/>
    <w:tmpl w:val="6E38CF42"/>
    <w:lvl w:ilvl="0" w:tplc="0419000F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">
    <w:nsid w:val="0AA351E8"/>
    <w:multiLevelType w:val="hybridMultilevel"/>
    <w:tmpl w:val="F6663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62282"/>
    <w:multiLevelType w:val="hybridMultilevel"/>
    <w:tmpl w:val="3ED60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1045F9"/>
    <w:multiLevelType w:val="hybridMultilevel"/>
    <w:tmpl w:val="5B0E9532"/>
    <w:lvl w:ilvl="0" w:tplc="EE4C902C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19377F1C"/>
    <w:multiLevelType w:val="hybridMultilevel"/>
    <w:tmpl w:val="05C48C80"/>
    <w:lvl w:ilvl="0" w:tplc="C3B8E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0D47E4"/>
    <w:multiLevelType w:val="hybridMultilevel"/>
    <w:tmpl w:val="BFDE43F0"/>
    <w:lvl w:ilvl="0" w:tplc="FFFFFFF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F116BE"/>
    <w:multiLevelType w:val="hybridMultilevel"/>
    <w:tmpl w:val="4FD4E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322E7E"/>
    <w:multiLevelType w:val="hybridMultilevel"/>
    <w:tmpl w:val="9CF2A104"/>
    <w:lvl w:ilvl="0" w:tplc="C3B8E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623558"/>
    <w:multiLevelType w:val="hybridMultilevel"/>
    <w:tmpl w:val="0910E88A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54C55604"/>
    <w:multiLevelType w:val="hybridMultilevel"/>
    <w:tmpl w:val="D89C973E"/>
    <w:lvl w:ilvl="0" w:tplc="0419000F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0B76E7"/>
    <w:multiLevelType w:val="hybridMultilevel"/>
    <w:tmpl w:val="9970D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BE10C2"/>
    <w:multiLevelType w:val="hybridMultilevel"/>
    <w:tmpl w:val="0F9AF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595EEA"/>
    <w:multiLevelType w:val="hybridMultilevel"/>
    <w:tmpl w:val="918AC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280035"/>
    <w:multiLevelType w:val="hybridMultilevel"/>
    <w:tmpl w:val="ABCA13C0"/>
    <w:lvl w:ilvl="0" w:tplc="2DACA4A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/>
        <w:i w:val="0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6F560C27"/>
    <w:multiLevelType w:val="hybridMultilevel"/>
    <w:tmpl w:val="D736DE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B87584"/>
    <w:multiLevelType w:val="hybridMultilevel"/>
    <w:tmpl w:val="52AAB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E53A70"/>
    <w:multiLevelType w:val="hybridMultilevel"/>
    <w:tmpl w:val="99061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17"/>
  </w:num>
  <w:num w:numId="5">
    <w:abstractNumId w:val="11"/>
  </w:num>
  <w:num w:numId="6">
    <w:abstractNumId w:val="12"/>
  </w:num>
  <w:num w:numId="7">
    <w:abstractNumId w:val="2"/>
  </w:num>
  <w:num w:numId="8">
    <w:abstractNumId w:val="13"/>
  </w:num>
  <w:num w:numId="9">
    <w:abstractNumId w:val="7"/>
  </w:num>
  <w:num w:numId="10">
    <w:abstractNumId w:val="5"/>
  </w:num>
  <w:num w:numId="11">
    <w:abstractNumId w:val="8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  <w:num w:numId="16">
    <w:abstractNumId w:val="0"/>
  </w:num>
  <w:num w:numId="17">
    <w:abstractNumId w:val="15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BB9"/>
    <w:rsid w:val="00000BDF"/>
    <w:rsid w:val="00002A4A"/>
    <w:rsid w:val="00014625"/>
    <w:rsid w:val="00027D39"/>
    <w:rsid w:val="00051834"/>
    <w:rsid w:val="00053433"/>
    <w:rsid w:val="00055584"/>
    <w:rsid w:val="000769D9"/>
    <w:rsid w:val="00086338"/>
    <w:rsid w:val="00087732"/>
    <w:rsid w:val="00091E4E"/>
    <w:rsid w:val="000955DE"/>
    <w:rsid w:val="000A0622"/>
    <w:rsid w:val="000A5ACA"/>
    <w:rsid w:val="000C77FA"/>
    <w:rsid w:val="000E5E53"/>
    <w:rsid w:val="000F3944"/>
    <w:rsid w:val="000F490D"/>
    <w:rsid w:val="000F4EC0"/>
    <w:rsid w:val="00111105"/>
    <w:rsid w:val="001127CA"/>
    <w:rsid w:val="0015584A"/>
    <w:rsid w:val="00165E03"/>
    <w:rsid w:val="00193B2F"/>
    <w:rsid w:val="00193D04"/>
    <w:rsid w:val="001B49A1"/>
    <w:rsid w:val="001B6E90"/>
    <w:rsid w:val="001B73F0"/>
    <w:rsid w:val="001C1607"/>
    <w:rsid w:val="001C2BAC"/>
    <w:rsid w:val="001E39C1"/>
    <w:rsid w:val="001E774C"/>
    <w:rsid w:val="001F00D0"/>
    <w:rsid w:val="001F35BA"/>
    <w:rsid w:val="00201F4B"/>
    <w:rsid w:val="00202A6C"/>
    <w:rsid w:val="0020796C"/>
    <w:rsid w:val="002118ED"/>
    <w:rsid w:val="00214D44"/>
    <w:rsid w:val="002428D7"/>
    <w:rsid w:val="00244FC5"/>
    <w:rsid w:val="00256AED"/>
    <w:rsid w:val="00260BA2"/>
    <w:rsid w:val="00280A0B"/>
    <w:rsid w:val="00294837"/>
    <w:rsid w:val="002A1332"/>
    <w:rsid w:val="002A55C6"/>
    <w:rsid w:val="002D011D"/>
    <w:rsid w:val="002D1C81"/>
    <w:rsid w:val="002D2ED1"/>
    <w:rsid w:val="002D3F88"/>
    <w:rsid w:val="002E3880"/>
    <w:rsid w:val="002E54A3"/>
    <w:rsid w:val="002E69B7"/>
    <w:rsid w:val="0031418B"/>
    <w:rsid w:val="0033289E"/>
    <w:rsid w:val="00333692"/>
    <w:rsid w:val="00336F0B"/>
    <w:rsid w:val="00343719"/>
    <w:rsid w:val="0036153E"/>
    <w:rsid w:val="00363646"/>
    <w:rsid w:val="00386B24"/>
    <w:rsid w:val="00395DE4"/>
    <w:rsid w:val="003962A0"/>
    <w:rsid w:val="003A44CB"/>
    <w:rsid w:val="003B042F"/>
    <w:rsid w:val="003B1932"/>
    <w:rsid w:val="003B2FF5"/>
    <w:rsid w:val="003B3F8C"/>
    <w:rsid w:val="003C3359"/>
    <w:rsid w:val="003E5396"/>
    <w:rsid w:val="003E6E0B"/>
    <w:rsid w:val="003F0D9D"/>
    <w:rsid w:val="003F596D"/>
    <w:rsid w:val="0040055C"/>
    <w:rsid w:val="00410D45"/>
    <w:rsid w:val="004238A2"/>
    <w:rsid w:val="0042651D"/>
    <w:rsid w:val="00433851"/>
    <w:rsid w:val="00440743"/>
    <w:rsid w:val="00447B4D"/>
    <w:rsid w:val="00450CBA"/>
    <w:rsid w:val="00453141"/>
    <w:rsid w:val="004539B2"/>
    <w:rsid w:val="00456EE5"/>
    <w:rsid w:val="00457713"/>
    <w:rsid w:val="0046752F"/>
    <w:rsid w:val="004740FE"/>
    <w:rsid w:val="00483E2C"/>
    <w:rsid w:val="00491D48"/>
    <w:rsid w:val="004A11EE"/>
    <w:rsid w:val="004A4A3F"/>
    <w:rsid w:val="004A50E5"/>
    <w:rsid w:val="004B7129"/>
    <w:rsid w:val="004C1FC6"/>
    <w:rsid w:val="004C2DE8"/>
    <w:rsid w:val="004D5EDA"/>
    <w:rsid w:val="004D7484"/>
    <w:rsid w:val="004E3E51"/>
    <w:rsid w:val="004E78E5"/>
    <w:rsid w:val="004F6B51"/>
    <w:rsid w:val="00500953"/>
    <w:rsid w:val="00513F23"/>
    <w:rsid w:val="005362A8"/>
    <w:rsid w:val="005363A7"/>
    <w:rsid w:val="0054098A"/>
    <w:rsid w:val="00542ECB"/>
    <w:rsid w:val="005500D0"/>
    <w:rsid w:val="0055625F"/>
    <w:rsid w:val="00560608"/>
    <w:rsid w:val="00562E7C"/>
    <w:rsid w:val="00563AC9"/>
    <w:rsid w:val="005659DA"/>
    <w:rsid w:val="005738BC"/>
    <w:rsid w:val="005863A7"/>
    <w:rsid w:val="00590DB6"/>
    <w:rsid w:val="00597084"/>
    <w:rsid w:val="005A22ED"/>
    <w:rsid w:val="005B1F79"/>
    <w:rsid w:val="005C4C22"/>
    <w:rsid w:val="005C5D06"/>
    <w:rsid w:val="005C7D65"/>
    <w:rsid w:val="005D4DC6"/>
    <w:rsid w:val="005D6247"/>
    <w:rsid w:val="005D6AB0"/>
    <w:rsid w:val="005E74BD"/>
    <w:rsid w:val="005F120A"/>
    <w:rsid w:val="005F5CDF"/>
    <w:rsid w:val="006037D5"/>
    <w:rsid w:val="00604A4A"/>
    <w:rsid w:val="00610999"/>
    <w:rsid w:val="006123D1"/>
    <w:rsid w:val="006136AE"/>
    <w:rsid w:val="00630121"/>
    <w:rsid w:val="00633979"/>
    <w:rsid w:val="006513A7"/>
    <w:rsid w:val="00661591"/>
    <w:rsid w:val="006738A3"/>
    <w:rsid w:val="006855B3"/>
    <w:rsid w:val="006A7184"/>
    <w:rsid w:val="006D4F26"/>
    <w:rsid w:val="006E28DD"/>
    <w:rsid w:val="006E2CB5"/>
    <w:rsid w:val="006E30D2"/>
    <w:rsid w:val="006E7474"/>
    <w:rsid w:val="006F568C"/>
    <w:rsid w:val="006F7827"/>
    <w:rsid w:val="00705956"/>
    <w:rsid w:val="00723223"/>
    <w:rsid w:val="0075163C"/>
    <w:rsid w:val="007700C3"/>
    <w:rsid w:val="007829DD"/>
    <w:rsid w:val="00783829"/>
    <w:rsid w:val="00786392"/>
    <w:rsid w:val="00792ED2"/>
    <w:rsid w:val="007A5AE7"/>
    <w:rsid w:val="007B27CC"/>
    <w:rsid w:val="007D1965"/>
    <w:rsid w:val="007D6232"/>
    <w:rsid w:val="007D73DD"/>
    <w:rsid w:val="007E3DE1"/>
    <w:rsid w:val="007F6278"/>
    <w:rsid w:val="008054F8"/>
    <w:rsid w:val="008150DB"/>
    <w:rsid w:val="00817579"/>
    <w:rsid w:val="008201BE"/>
    <w:rsid w:val="0083094C"/>
    <w:rsid w:val="00831DEA"/>
    <w:rsid w:val="00843292"/>
    <w:rsid w:val="00847FFE"/>
    <w:rsid w:val="00855954"/>
    <w:rsid w:val="0085743A"/>
    <w:rsid w:val="008620B4"/>
    <w:rsid w:val="00862744"/>
    <w:rsid w:val="008633C2"/>
    <w:rsid w:val="008734E2"/>
    <w:rsid w:val="008802F9"/>
    <w:rsid w:val="00885D67"/>
    <w:rsid w:val="00886822"/>
    <w:rsid w:val="008A18AD"/>
    <w:rsid w:val="008A57F4"/>
    <w:rsid w:val="008C54D3"/>
    <w:rsid w:val="008C6130"/>
    <w:rsid w:val="008D5E51"/>
    <w:rsid w:val="008E5165"/>
    <w:rsid w:val="009159EC"/>
    <w:rsid w:val="00921DA1"/>
    <w:rsid w:val="00930D04"/>
    <w:rsid w:val="00942336"/>
    <w:rsid w:val="00953903"/>
    <w:rsid w:val="00953FD0"/>
    <w:rsid w:val="009622BF"/>
    <w:rsid w:val="0096737C"/>
    <w:rsid w:val="009744D9"/>
    <w:rsid w:val="009802EE"/>
    <w:rsid w:val="0098181D"/>
    <w:rsid w:val="009A1F12"/>
    <w:rsid w:val="009A3DA5"/>
    <w:rsid w:val="009B7D0C"/>
    <w:rsid w:val="009C36DB"/>
    <w:rsid w:val="009C7B33"/>
    <w:rsid w:val="009E0EB9"/>
    <w:rsid w:val="009F4418"/>
    <w:rsid w:val="009F5820"/>
    <w:rsid w:val="00A06F3F"/>
    <w:rsid w:val="00A12CE2"/>
    <w:rsid w:val="00A15B9C"/>
    <w:rsid w:val="00A21617"/>
    <w:rsid w:val="00A222AC"/>
    <w:rsid w:val="00A322F5"/>
    <w:rsid w:val="00A32488"/>
    <w:rsid w:val="00A52835"/>
    <w:rsid w:val="00A53C40"/>
    <w:rsid w:val="00A5549C"/>
    <w:rsid w:val="00A569F5"/>
    <w:rsid w:val="00A650CF"/>
    <w:rsid w:val="00A73527"/>
    <w:rsid w:val="00A826DD"/>
    <w:rsid w:val="00A82D4E"/>
    <w:rsid w:val="00A860C6"/>
    <w:rsid w:val="00A95ED4"/>
    <w:rsid w:val="00AA16D7"/>
    <w:rsid w:val="00AA4720"/>
    <w:rsid w:val="00AA53F1"/>
    <w:rsid w:val="00AD061C"/>
    <w:rsid w:val="00AD3979"/>
    <w:rsid w:val="00AD51FB"/>
    <w:rsid w:val="00AF26A0"/>
    <w:rsid w:val="00AF5286"/>
    <w:rsid w:val="00AF53CC"/>
    <w:rsid w:val="00B04954"/>
    <w:rsid w:val="00B067F0"/>
    <w:rsid w:val="00B1267E"/>
    <w:rsid w:val="00B17DBC"/>
    <w:rsid w:val="00B23B10"/>
    <w:rsid w:val="00B32499"/>
    <w:rsid w:val="00B37B4A"/>
    <w:rsid w:val="00B40375"/>
    <w:rsid w:val="00B44A63"/>
    <w:rsid w:val="00B5250F"/>
    <w:rsid w:val="00B5303E"/>
    <w:rsid w:val="00B66284"/>
    <w:rsid w:val="00B66774"/>
    <w:rsid w:val="00B70DA4"/>
    <w:rsid w:val="00B71D99"/>
    <w:rsid w:val="00B72E06"/>
    <w:rsid w:val="00B764B2"/>
    <w:rsid w:val="00B80DEC"/>
    <w:rsid w:val="00B8540F"/>
    <w:rsid w:val="00B963A6"/>
    <w:rsid w:val="00B96B87"/>
    <w:rsid w:val="00BA7C67"/>
    <w:rsid w:val="00BC40A1"/>
    <w:rsid w:val="00BC444E"/>
    <w:rsid w:val="00BC4C33"/>
    <w:rsid w:val="00BD6103"/>
    <w:rsid w:val="00BD676D"/>
    <w:rsid w:val="00BE397C"/>
    <w:rsid w:val="00BF2A8B"/>
    <w:rsid w:val="00BF7108"/>
    <w:rsid w:val="00C0080E"/>
    <w:rsid w:val="00C06DCD"/>
    <w:rsid w:val="00C17105"/>
    <w:rsid w:val="00C31863"/>
    <w:rsid w:val="00C4054E"/>
    <w:rsid w:val="00C4066B"/>
    <w:rsid w:val="00C5158B"/>
    <w:rsid w:val="00C62CB2"/>
    <w:rsid w:val="00C67A54"/>
    <w:rsid w:val="00C7634C"/>
    <w:rsid w:val="00C9567B"/>
    <w:rsid w:val="00CA21D7"/>
    <w:rsid w:val="00CA6C16"/>
    <w:rsid w:val="00CA6F4B"/>
    <w:rsid w:val="00CB4240"/>
    <w:rsid w:val="00CB48E0"/>
    <w:rsid w:val="00CB7347"/>
    <w:rsid w:val="00CC5868"/>
    <w:rsid w:val="00CD0077"/>
    <w:rsid w:val="00CD489F"/>
    <w:rsid w:val="00CD57C0"/>
    <w:rsid w:val="00CE3885"/>
    <w:rsid w:val="00CF4586"/>
    <w:rsid w:val="00D05F6E"/>
    <w:rsid w:val="00D06F0A"/>
    <w:rsid w:val="00D51139"/>
    <w:rsid w:val="00D52EA2"/>
    <w:rsid w:val="00D57E5B"/>
    <w:rsid w:val="00D63EB3"/>
    <w:rsid w:val="00D664D9"/>
    <w:rsid w:val="00D70D49"/>
    <w:rsid w:val="00D731FB"/>
    <w:rsid w:val="00D73579"/>
    <w:rsid w:val="00D93D44"/>
    <w:rsid w:val="00DA49D5"/>
    <w:rsid w:val="00DB491C"/>
    <w:rsid w:val="00DB7F7D"/>
    <w:rsid w:val="00DC7BB4"/>
    <w:rsid w:val="00DD75DB"/>
    <w:rsid w:val="00DE6BB9"/>
    <w:rsid w:val="00DF63B0"/>
    <w:rsid w:val="00DF7100"/>
    <w:rsid w:val="00E15448"/>
    <w:rsid w:val="00E20B08"/>
    <w:rsid w:val="00E235D0"/>
    <w:rsid w:val="00E275DD"/>
    <w:rsid w:val="00E45000"/>
    <w:rsid w:val="00E5039A"/>
    <w:rsid w:val="00E54391"/>
    <w:rsid w:val="00E5549E"/>
    <w:rsid w:val="00E72A8E"/>
    <w:rsid w:val="00E93AD6"/>
    <w:rsid w:val="00E93DA7"/>
    <w:rsid w:val="00E96041"/>
    <w:rsid w:val="00EA59AC"/>
    <w:rsid w:val="00EA5F6F"/>
    <w:rsid w:val="00EB1118"/>
    <w:rsid w:val="00EC1BA8"/>
    <w:rsid w:val="00ED6CA9"/>
    <w:rsid w:val="00EF3729"/>
    <w:rsid w:val="00F00050"/>
    <w:rsid w:val="00F121E9"/>
    <w:rsid w:val="00F13760"/>
    <w:rsid w:val="00F31B94"/>
    <w:rsid w:val="00F36A81"/>
    <w:rsid w:val="00F44DD6"/>
    <w:rsid w:val="00F70B4A"/>
    <w:rsid w:val="00F74623"/>
    <w:rsid w:val="00F83CD9"/>
    <w:rsid w:val="00F85685"/>
    <w:rsid w:val="00F92BFE"/>
    <w:rsid w:val="00F97B01"/>
    <w:rsid w:val="00FA63B0"/>
    <w:rsid w:val="00FA6507"/>
    <w:rsid w:val="00FA6970"/>
    <w:rsid w:val="00FD2A48"/>
    <w:rsid w:val="00FD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94C48-1530-4AB3-81AC-D9BE8C1A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F4B"/>
    <w:rPr>
      <w:sz w:val="24"/>
      <w:szCs w:val="24"/>
      <w:lang w:val="en-US"/>
    </w:rPr>
  </w:style>
  <w:style w:type="paragraph" w:styleId="1">
    <w:name w:val="heading 1"/>
    <w:aliases w:val="Стиль 2"/>
    <w:basedOn w:val="a"/>
    <w:next w:val="a"/>
    <w:qFormat/>
    <w:rsid w:val="00F74623"/>
    <w:pPr>
      <w:keepNext/>
      <w:ind w:firstLine="709"/>
      <w:jc w:val="both"/>
      <w:outlineLvl w:val="0"/>
    </w:pPr>
    <w:rPr>
      <w:rFonts w:cs="Arial"/>
      <w:bCs/>
      <w:kern w:val="32"/>
      <w:sz w:val="26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395DE4"/>
    <w:pPr>
      <w:ind w:firstLine="567"/>
      <w:jc w:val="both"/>
    </w:pPr>
    <w:rPr>
      <w:sz w:val="26"/>
      <w:lang w:val="ru-RU"/>
    </w:rPr>
  </w:style>
  <w:style w:type="paragraph" w:customStyle="1" w:styleId="10">
    <w:name w:val="Стиль1"/>
    <w:basedOn w:val="a"/>
    <w:rsid w:val="0046752F"/>
    <w:pPr>
      <w:ind w:firstLine="567"/>
      <w:jc w:val="both"/>
    </w:pPr>
  </w:style>
  <w:style w:type="paragraph" w:customStyle="1" w:styleId="11">
    <w:name w:val="1. нумерованный"/>
    <w:basedOn w:val="a"/>
    <w:rsid w:val="008201BE"/>
  </w:style>
  <w:style w:type="paragraph" w:styleId="a3">
    <w:name w:val="Plain Text"/>
    <w:basedOn w:val="a"/>
    <w:rsid w:val="00590DB6"/>
    <w:rPr>
      <w:rFonts w:ascii="Courier New" w:hAnsi="Courier New" w:cs="Courier New"/>
      <w:sz w:val="20"/>
      <w:szCs w:val="20"/>
      <w:lang w:val="ru-RU"/>
    </w:rPr>
  </w:style>
  <w:style w:type="paragraph" w:customStyle="1" w:styleId="p">
    <w:name w:val="p"/>
    <w:basedOn w:val="a"/>
    <w:rsid w:val="00590DB6"/>
    <w:pPr>
      <w:spacing w:before="100" w:beforeAutospacing="1" w:after="100" w:afterAutospacing="1"/>
    </w:pPr>
    <w:rPr>
      <w:lang w:val="ru-RU"/>
    </w:rPr>
  </w:style>
  <w:style w:type="character" w:customStyle="1" w:styleId="12">
    <w:name w:val="Гіперпосилання1"/>
    <w:rsid w:val="00590DB6"/>
    <w:rPr>
      <w:color w:val="0000FF"/>
      <w:u w:val="single"/>
    </w:rPr>
  </w:style>
  <w:style w:type="paragraph" w:styleId="a4">
    <w:name w:val="Body Text Indent"/>
    <w:basedOn w:val="a"/>
    <w:rsid w:val="00590DB6"/>
    <w:pPr>
      <w:ind w:firstLine="426"/>
      <w:jc w:val="both"/>
    </w:pPr>
    <w:rPr>
      <w:sz w:val="28"/>
      <w:szCs w:val="20"/>
      <w:lang w:val="ru-RU"/>
    </w:rPr>
  </w:style>
  <w:style w:type="character" w:styleId="a5">
    <w:name w:val="Hyperlink"/>
    <w:basedOn w:val="a0"/>
    <w:rsid w:val="00590DB6"/>
    <w:rPr>
      <w:color w:val="0000FF"/>
      <w:u w:val="single"/>
    </w:rPr>
  </w:style>
  <w:style w:type="paragraph" w:styleId="a6">
    <w:name w:val="footnote text"/>
    <w:basedOn w:val="a"/>
    <w:semiHidden/>
    <w:rsid w:val="00590DB6"/>
    <w:pPr>
      <w:widowControl w:val="0"/>
      <w:autoSpaceDE w:val="0"/>
      <w:autoSpaceDN w:val="0"/>
      <w:adjustRightInd w:val="0"/>
    </w:pPr>
    <w:rPr>
      <w:sz w:val="20"/>
      <w:szCs w:val="20"/>
      <w:lang w:val="ru-RU"/>
    </w:rPr>
  </w:style>
  <w:style w:type="character" w:styleId="a7">
    <w:name w:val="footnote reference"/>
    <w:basedOn w:val="a0"/>
    <w:semiHidden/>
    <w:rsid w:val="00590DB6"/>
    <w:rPr>
      <w:vertAlign w:val="superscript"/>
    </w:rPr>
  </w:style>
  <w:style w:type="paragraph" w:styleId="a8">
    <w:name w:val="Normal (Web)"/>
    <w:aliases w:val="Обычный (Web)"/>
    <w:basedOn w:val="a"/>
    <w:rsid w:val="00590DB6"/>
    <w:rPr>
      <w:rFonts w:ascii="Courier New" w:hAnsi="Courier New"/>
      <w:sz w:val="20"/>
      <w:szCs w:val="20"/>
      <w:lang w:val="ru-RU"/>
    </w:rPr>
  </w:style>
  <w:style w:type="paragraph" w:customStyle="1" w:styleId="13">
    <w:name w:val="Звичайний1"/>
    <w:rsid w:val="00590DB6"/>
    <w:pPr>
      <w:spacing w:before="100" w:after="100"/>
    </w:pPr>
    <w:rPr>
      <w:rFonts w:ascii="Tahoma" w:eastAsia="Tahoma" w:hAnsi="Tahoma"/>
      <w:snapToGrid w:val="0"/>
      <w:sz w:val="24"/>
    </w:rPr>
  </w:style>
  <w:style w:type="character" w:styleId="a9">
    <w:name w:val="FollowedHyperlink"/>
    <w:basedOn w:val="a0"/>
    <w:rsid w:val="00590DB6"/>
    <w:rPr>
      <w:color w:val="800080"/>
      <w:u w:val="single"/>
    </w:rPr>
  </w:style>
  <w:style w:type="paragraph" w:customStyle="1" w:styleId="ConsNormal">
    <w:name w:val="ConsNormal"/>
    <w:rsid w:val="00590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ий текст з відступом 21"/>
    <w:basedOn w:val="13"/>
    <w:rsid w:val="00590DB6"/>
    <w:pPr>
      <w:widowControl w:val="0"/>
      <w:spacing w:before="0" w:after="0" w:line="360" w:lineRule="auto"/>
      <w:ind w:firstLine="709"/>
    </w:pPr>
    <w:rPr>
      <w:rFonts w:ascii="Arial" w:eastAsia="Times New Roman" w:hAnsi="Arial"/>
      <w:snapToGrid/>
      <w:sz w:val="20"/>
    </w:rPr>
  </w:style>
  <w:style w:type="paragraph" w:styleId="20">
    <w:name w:val="Body Text 2"/>
    <w:basedOn w:val="a"/>
    <w:rsid w:val="00590DB6"/>
    <w:pPr>
      <w:spacing w:after="120" w:line="480" w:lineRule="auto"/>
    </w:pPr>
  </w:style>
  <w:style w:type="paragraph" w:styleId="22">
    <w:name w:val="Body Text Indent 2"/>
    <w:basedOn w:val="a"/>
    <w:rsid w:val="00590DB6"/>
    <w:pPr>
      <w:spacing w:after="120" w:line="480" w:lineRule="auto"/>
      <w:ind w:left="283"/>
    </w:pPr>
  </w:style>
  <w:style w:type="character" w:customStyle="1" w:styleId="mw-headline">
    <w:name w:val="mw-headline"/>
    <w:basedOn w:val="a0"/>
    <w:rsid w:val="00590DB6"/>
  </w:style>
  <w:style w:type="paragraph" w:styleId="aa">
    <w:name w:val="footer"/>
    <w:basedOn w:val="a"/>
    <w:rsid w:val="00542ECB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42ECB"/>
  </w:style>
  <w:style w:type="paragraph" w:styleId="ac">
    <w:name w:val="Body Text"/>
    <w:basedOn w:val="a"/>
    <w:rsid w:val="004A4A3F"/>
    <w:pPr>
      <w:spacing w:after="120"/>
    </w:pPr>
  </w:style>
  <w:style w:type="character" w:customStyle="1" w:styleId="FontStyle85">
    <w:name w:val="Font Style85"/>
    <w:basedOn w:val="a0"/>
    <w:rsid w:val="004A4A3F"/>
    <w:rPr>
      <w:rFonts w:ascii="Arial" w:hAnsi="Arial" w:cs="Arial"/>
      <w:b/>
      <w:bCs/>
      <w:sz w:val="20"/>
      <w:szCs w:val="20"/>
    </w:rPr>
  </w:style>
  <w:style w:type="paragraph" w:customStyle="1" w:styleId="210">
    <w:name w:val="Основний текст 21"/>
    <w:basedOn w:val="a"/>
    <w:rsid w:val="004A4A3F"/>
    <w:pPr>
      <w:ind w:firstLine="567"/>
      <w:jc w:val="both"/>
    </w:pPr>
    <w:rPr>
      <w:sz w:val="28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1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staff\kokov.ssi" TargetMode="External"/><Relationship Id="rId13" Type="http://schemas.openxmlformats.org/officeDocument/2006/relationships/hyperlink" Target="http://www.prometeus.nsc.ru/biblio/newrus/egrowth.ss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tori.pochta.ru/linguistics/portals.html" TargetMode="External"/><Relationship Id="rId12" Type="http://schemas.openxmlformats.org/officeDocument/2006/relationships/hyperlink" Target="http://www.prometeus.nsc.ru/biblio/newrus/egrowth.ss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ometeus.nsc.ru/biblio/newrus/egrowth.ssi" TargetMode="External"/><Relationship Id="rId10" Type="http://schemas.openxmlformats.org/officeDocument/2006/relationships/hyperlink" Target="file:///C:\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staff\skann.ssi" TargetMode="External"/><Relationship Id="rId14" Type="http://schemas.openxmlformats.org/officeDocument/2006/relationships/hyperlink" Target="http://www.prometeus.nsc.ru/biblio/newrus/egrowth.ssi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9263</Words>
  <Characters>52801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FEBRAS</Company>
  <LinksUpToDate>false</LinksUpToDate>
  <CharactersWithSpaces>61941</CharactersWithSpaces>
  <SharedDoc>false</SharedDoc>
  <HLinks>
    <vt:vector size="114" baseType="variant">
      <vt:variant>
        <vt:i4>2031633</vt:i4>
      </vt:variant>
      <vt:variant>
        <vt:i4>54</vt:i4>
      </vt:variant>
      <vt:variant>
        <vt:i4>0</vt:i4>
      </vt:variant>
      <vt:variant>
        <vt:i4>5</vt:i4>
      </vt:variant>
      <vt:variant>
        <vt:lpwstr>http://www.prometeus.nsc.ru/biblio/newrus/egrowth.ssi</vt:lpwstr>
      </vt:variant>
      <vt:variant>
        <vt:lpwstr/>
      </vt:variant>
      <vt:variant>
        <vt:i4>2031633</vt:i4>
      </vt:variant>
      <vt:variant>
        <vt:i4>51</vt:i4>
      </vt:variant>
      <vt:variant>
        <vt:i4>0</vt:i4>
      </vt:variant>
      <vt:variant>
        <vt:i4>5</vt:i4>
      </vt:variant>
      <vt:variant>
        <vt:lpwstr>http://www.prometeus.nsc.ru/biblio/newrus/egrowth.ssi</vt:lpwstr>
      </vt:variant>
      <vt:variant>
        <vt:lpwstr/>
      </vt:variant>
      <vt:variant>
        <vt:i4>2031633</vt:i4>
      </vt:variant>
      <vt:variant>
        <vt:i4>48</vt:i4>
      </vt:variant>
      <vt:variant>
        <vt:i4>0</vt:i4>
      </vt:variant>
      <vt:variant>
        <vt:i4>5</vt:i4>
      </vt:variant>
      <vt:variant>
        <vt:lpwstr>http://www.prometeus.nsc.ru/biblio/newrus/egrowth.ssi</vt:lpwstr>
      </vt:variant>
      <vt:variant>
        <vt:lpwstr/>
      </vt:variant>
      <vt:variant>
        <vt:i4>2031633</vt:i4>
      </vt:variant>
      <vt:variant>
        <vt:i4>45</vt:i4>
      </vt:variant>
      <vt:variant>
        <vt:i4>0</vt:i4>
      </vt:variant>
      <vt:variant>
        <vt:i4>5</vt:i4>
      </vt:variant>
      <vt:variant>
        <vt:lpwstr>http://www.prometeus.nsc.ru/biblio/newrus/egrowth.ssi</vt:lpwstr>
      </vt:variant>
      <vt:variant>
        <vt:lpwstr/>
      </vt:variant>
      <vt:variant>
        <vt:i4>2031633</vt:i4>
      </vt:variant>
      <vt:variant>
        <vt:i4>42</vt:i4>
      </vt:variant>
      <vt:variant>
        <vt:i4>0</vt:i4>
      </vt:variant>
      <vt:variant>
        <vt:i4>5</vt:i4>
      </vt:variant>
      <vt:variant>
        <vt:lpwstr>http://www.prometeus.nsc.ru/biblio/newrus/egrowth.ssi</vt:lpwstr>
      </vt:variant>
      <vt:variant>
        <vt:lpwstr/>
      </vt:variant>
      <vt:variant>
        <vt:i4>2031633</vt:i4>
      </vt:variant>
      <vt:variant>
        <vt:i4>39</vt:i4>
      </vt:variant>
      <vt:variant>
        <vt:i4>0</vt:i4>
      </vt:variant>
      <vt:variant>
        <vt:i4>5</vt:i4>
      </vt:variant>
      <vt:variant>
        <vt:lpwstr>http://www.prometeus.nsc.ru/biblio/newrus/egrowth.ssi</vt:lpwstr>
      </vt:variant>
      <vt:variant>
        <vt:lpwstr/>
      </vt:variant>
      <vt:variant>
        <vt:i4>2031633</vt:i4>
      </vt:variant>
      <vt:variant>
        <vt:i4>36</vt:i4>
      </vt:variant>
      <vt:variant>
        <vt:i4>0</vt:i4>
      </vt:variant>
      <vt:variant>
        <vt:i4>5</vt:i4>
      </vt:variant>
      <vt:variant>
        <vt:lpwstr>http://www.prometeus.nsc.ru/biblio/newrus/egrowth.ssi</vt:lpwstr>
      </vt:variant>
      <vt:variant>
        <vt:lpwstr/>
      </vt:variant>
      <vt:variant>
        <vt:i4>2031633</vt:i4>
      </vt:variant>
      <vt:variant>
        <vt:i4>33</vt:i4>
      </vt:variant>
      <vt:variant>
        <vt:i4>0</vt:i4>
      </vt:variant>
      <vt:variant>
        <vt:i4>5</vt:i4>
      </vt:variant>
      <vt:variant>
        <vt:lpwstr>http://www.prometeus.nsc.ru/biblio/newrus/egrowth.ssi</vt:lpwstr>
      </vt:variant>
      <vt:variant>
        <vt:lpwstr/>
      </vt:variant>
      <vt:variant>
        <vt:i4>2031633</vt:i4>
      </vt:variant>
      <vt:variant>
        <vt:i4>30</vt:i4>
      </vt:variant>
      <vt:variant>
        <vt:i4>0</vt:i4>
      </vt:variant>
      <vt:variant>
        <vt:i4>5</vt:i4>
      </vt:variant>
      <vt:variant>
        <vt:lpwstr>http://www.prometeus.nsc.ru/biblio/newrus/egrowth.ssi</vt:lpwstr>
      </vt:variant>
      <vt:variant>
        <vt:lpwstr/>
      </vt:variant>
      <vt:variant>
        <vt:i4>3801187</vt:i4>
      </vt:variant>
      <vt:variant>
        <vt:i4>27</vt:i4>
      </vt:variant>
      <vt:variant>
        <vt:i4>0</vt:i4>
      </vt:variant>
      <vt:variant>
        <vt:i4>5</vt:i4>
      </vt:variant>
      <vt:variant>
        <vt:lpwstr>C:\</vt:lpwstr>
      </vt:variant>
      <vt:variant>
        <vt:lpwstr/>
      </vt:variant>
      <vt:variant>
        <vt:i4>3801187</vt:i4>
      </vt:variant>
      <vt:variant>
        <vt:i4>24</vt:i4>
      </vt:variant>
      <vt:variant>
        <vt:i4>0</vt:i4>
      </vt:variant>
      <vt:variant>
        <vt:i4>5</vt:i4>
      </vt:variant>
      <vt:variant>
        <vt:lpwstr>C:\</vt:lpwstr>
      </vt:variant>
      <vt:variant>
        <vt:lpwstr/>
      </vt:variant>
      <vt:variant>
        <vt:i4>3801187</vt:i4>
      </vt:variant>
      <vt:variant>
        <vt:i4>21</vt:i4>
      </vt:variant>
      <vt:variant>
        <vt:i4>0</vt:i4>
      </vt:variant>
      <vt:variant>
        <vt:i4>5</vt:i4>
      </vt:variant>
      <vt:variant>
        <vt:lpwstr>C:\</vt:lpwstr>
      </vt:variant>
      <vt:variant>
        <vt:lpwstr/>
      </vt:variant>
      <vt:variant>
        <vt:i4>3801187</vt:i4>
      </vt:variant>
      <vt:variant>
        <vt:i4>18</vt:i4>
      </vt:variant>
      <vt:variant>
        <vt:i4>0</vt:i4>
      </vt:variant>
      <vt:variant>
        <vt:i4>5</vt:i4>
      </vt:variant>
      <vt:variant>
        <vt:lpwstr>C:\</vt:lpwstr>
      </vt:variant>
      <vt:variant>
        <vt:lpwstr/>
      </vt:variant>
      <vt:variant>
        <vt:i4>2621481</vt:i4>
      </vt:variant>
      <vt:variant>
        <vt:i4>15</vt:i4>
      </vt:variant>
      <vt:variant>
        <vt:i4>0</vt:i4>
      </vt:variant>
      <vt:variant>
        <vt:i4>5</vt:i4>
      </vt:variant>
      <vt:variant>
        <vt:lpwstr>C:\staff\skann.ssi</vt:lpwstr>
      </vt:variant>
      <vt:variant>
        <vt:lpwstr/>
      </vt:variant>
      <vt:variant>
        <vt:i4>2228268</vt:i4>
      </vt:variant>
      <vt:variant>
        <vt:i4>12</vt:i4>
      </vt:variant>
      <vt:variant>
        <vt:i4>0</vt:i4>
      </vt:variant>
      <vt:variant>
        <vt:i4>5</vt:i4>
      </vt:variant>
      <vt:variant>
        <vt:lpwstr>C:\staff\kokov.ssi</vt:lpwstr>
      </vt:variant>
      <vt:variant>
        <vt:lpwstr/>
      </vt:variant>
      <vt:variant>
        <vt:i4>2228268</vt:i4>
      </vt:variant>
      <vt:variant>
        <vt:i4>9</vt:i4>
      </vt:variant>
      <vt:variant>
        <vt:i4>0</vt:i4>
      </vt:variant>
      <vt:variant>
        <vt:i4>5</vt:i4>
      </vt:variant>
      <vt:variant>
        <vt:lpwstr>C:\staff\kokov.ssi</vt:lpwstr>
      </vt:variant>
      <vt:variant>
        <vt:lpwstr/>
      </vt:variant>
      <vt:variant>
        <vt:i4>2228268</vt:i4>
      </vt:variant>
      <vt:variant>
        <vt:i4>6</vt:i4>
      </vt:variant>
      <vt:variant>
        <vt:i4>0</vt:i4>
      </vt:variant>
      <vt:variant>
        <vt:i4>5</vt:i4>
      </vt:variant>
      <vt:variant>
        <vt:lpwstr>C:\staff\kokov.ssi</vt:lpwstr>
      </vt:variant>
      <vt:variant>
        <vt:lpwstr/>
      </vt:variant>
      <vt:variant>
        <vt:i4>5046361</vt:i4>
      </vt:variant>
      <vt:variant>
        <vt:i4>3</vt:i4>
      </vt:variant>
      <vt:variant>
        <vt:i4>0</vt:i4>
      </vt:variant>
      <vt:variant>
        <vt:i4>5</vt:i4>
      </vt:variant>
      <vt:variant>
        <vt:lpwstr>http://katori.pochta.ru/linguistics/portals.html</vt:lpwstr>
      </vt:variant>
      <vt:variant>
        <vt:lpwstr/>
      </vt:variant>
      <vt:variant>
        <vt:i4>8323174</vt:i4>
      </vt:variant>
      <vt:variant>
        <vt:i4>0</vt:i4>
      </vt:variant>
      <vt:variant>
        <vt:i4>0</vt:i4>
      </vt:variant>
      <vt:variant>
        <vt:i4>5</vt:i4>
      </vt:variant>
      <vt:variant>
        <vt:lpwstr>http://www.auditorium.ru/books/473/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Nizyaeva</dc:creator>
  <cp:keywords/>
  <dc:description/>
  <cp:lastModifiedBy>Irina</cp:lastModifiedBy>
  <cp:revision>2</cp:revision>
  <cp:lastPrinted>2009-03-25T10:33:00Z</cp:lastPrinted>
  <dcterms:created xsi:type="dcterms:W3CDTF">2014-07-20T11:18:00Z</dcterms:created>
  <dcterms:modified xsi:type="dcterms:W3CDTF">2014-07-20T11:18:00Z</dcterms:modified>
</cp:coreProperties>
</file>