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D83" w:rsidRDefault="004B1D83"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lang w:val="en-US"/>
        </w:rPr>
      </w:pPr>
    </w:p>
    <w:p w:rsidR="00E532FE" w:rsidRDefault="00E532FE"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lang w:val="en-US"/>
        </w:rPr>
      </w:pPr>
    </w:p>
    <w:p w:rsidR="00E532FE" w:rsidRDefault="00E532FE"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lang w:val="en-US"/>
        </w:rPr>
      </w:pPr>
    </w:p>
    <w:p w:rsidR="00E532FE" w:rsidRPr="00E532FE"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rPr>
      </w:pPr>
      <w:r>
        <w:rPr>
          <w:spacing w:val="30"/>
          <w:sz w:val="28"/>
          <w:szCs w:val="28"/>
        </w:rPr>
        <w:t>Федеральное агентство по образованию</w:t>
      </w:r>
    </w:p>
    <w:p w:rsidR="00E532FE" w:rsidRDefault="00E532FE"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lang w:val="en-US"/>
        </w:rPr>
      </w:pPr>
    </w:p>
    <w:p w:rsidR="00E532FE" w:rsidRDefault="00E532FE"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lang w:val="en-US"/>
        </w:rPr>
      </w:pPr>
    </w:p>
    <w:p w:rsidR="00E532FE" w:rsidRDefault="00E532FE"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lang w:val="en-US"/>
        </w:rPr>
      </w:pPr>
    </w:p>
    <w:p w:rsidR="00A037E3" w:rsidRPr="007D5E7F"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rPr>
      </w:pPr>
      <w:r>
        <w:rPr>
          <w:spacing w:val="30"/>
          <w:sz w:val="28"/>
          <w:szCs w:val="28"/>
        </w:rPr>
        <w:t xml:space="preserve">Кафедра </w:t>
      </w:r>
      <w:r w:rsidR="00A33F47">
        <w:rPr>
          <w:bCs/>
          <w:spacing w:val="-2"/>
          <w:sz w:val="28"/>
          <w:szCs w:val="28"/>
        </w:rPr>
        <w:t>А</w:t>
      </w:r>
      <w:r w:rsidR="003B54F4">
        <w:rPr>
          <w:bCs/>
          <w:spacing w:val="-2"/>
          <w:sz w:val="28"/>
          <w:szCs w:val="28"/>
        </w:rPr>
        <w:t>удита</w:t>
      </w:r>
      <w:r>
        <w:rPr>
          <w:bCs/>
          <w:spacing w:val="-2"/>
          <w:sz w:val="28"/>
          <w:szCs w:val="28"/>
        </w:rPr>
        <w:t>.</w:t>
      </w: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rPr>
      </w:pPr>
      <w:r>
        <w:rPr>
          <w:spacing w:val="30"/>
          <w:sz w:val="28"/>
          <w:szCs w:val="28"/>
        </w:rPr>
        <w:t>КОНТРОЛЬНАЯ РАБОТА</w:t>
      </w: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rPr>
      </w:pPr>
    </w:p>
    <w:p w:rsidR="00A037E3" w:rsidRP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b/>
          <w:spacing w:val="30"/>
          <w:sz w:val="28"/>
          <w:szCs w:val="28"/>
        </w:rPr>
      </w:pPr>
      <w:r w:rsidRPr="00A037E3">
        <w:rPr>
          <w:b/>
          <w:spacing w:val="30"/>
          <w:sz w:val="28"/>
          <w:szCs w:val="28"/>
        </w:rPr>
        <w:t xml:space="preserve">по дисциплине  </w:t>
      </w: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b/>
          <w:spacing w:val="30"/>
          <w:sz w:val="32"/>
          <w:szCs w:val="32"/>
        </w:rPr>
      </w:pPr>
      <w:r w:rsidRPr="00A037E3">
        <w:rPr>
          <w:b/>
          <w:spacing w:val="30"/>
          <w:sz w:val="32"/>
          <w:szCs w:val="32"/>
        </w:rPr>
        <w:t>«</w:t>
      </w:r>
      <w:r w:rsidR="003B54F4">
        <w:rPr>
          <w:b/>
          <w:spacing w:val="30"/>
          <w:sz w:val="32"/>
          <w:szCs w:val="32"/>
        </w:rPr>
        <w:t>Контроль и ревизия</w:t>
      </w:r>
      <w:r w:rsidRPr="00A037E3">
        <w:rPr>
          <w:b/>
          <w:spacing w:val="30"/>
          <w:sz w:val="32"/>
          <w:szCs w:val="32"/>
        </w:rPr>
        <w:t>»</w:t>
      </w: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b/>
          <w:spacing w:val="30"/>
          <w:sz w:val="32"/>
          <w:szCs w:val="32"/>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r>
        <w:rPr>
          <w:spacing w:val="30"/>
          <w:sz w:val="28"/>
          <w:szCs w:val="28"/>
        </w:rPr>
        <w:t xml:space="preserve">                                       </w:t>
      </w:r>
    </w:p>
    <w:p w:rsidR="00A037E3" w:rsidRPr="00A95715"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rPr>
          <w:spacing w:val="30"/>
          <w:sz w:val="28"/>
          <w:szCs w:val="28"/>
        </w:rPr>
      </w:pPr>
      <w:r>
        <w:rPr>
          <w:spacing w:val="30"/>
          <w:sz w:val="28"/>
          <w:szCs w:val="28"/>
        </w:rPr>
        <w:t xml:space="preserve">                                      </w:t>
      </w:r>
      <w:r w:rsidR="00275944">
        <w:rPr>
          <w:spacing w:val="30"/>
          <w:sz w:val="28"/>
          <w:szCs w:val="28"/>
        </w:rPr>
        <w:t xml:space="preserve">   </w:t>
      </w:r>
      <w:r w:rsidRPr="00A95715">
        <w:rPr>
          <w:spacing w:val="30"/>
          <w:sz w:val="28"/>
          <w:szCs w:val="28"/>
        </w:rPr>
        <w:t xml:space="preserve">Студент </w:t>
      </w: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rPr>
      </w:pPr>
      <w:r w:rsidRPr="00A95715">
        <w:rPr>
          <w:spacing w:val="30"/>
          <w:sz w:val="28"/>
          <w:szCs w:val="28"/>
        </w:rPr>
        <w:t xml:space="preserve">                                 </w:t>
      </w:r>
      <w:r w:rsidR="003B54F4">
        <w:rPr>
          <w:spacing w:val="30"/>
          <w:sz w:val="28"/>
          <w:szCs w:val="28"/>
        </w:rPr>
        <w:t xml:space="preserve">   </w:t>
      </w:r>
      <w:r w:rsidR="009D0F48">
        <w:rPr>
          <w:spacing w:val="30"/>
          <w:sz w:val="28"/>
          <w:szCs w:val="28"/>
        </w:rPr>
        <w:t>Учетно-статистического</w:t>
      </w:r>
      <w:r w:rsidRPr="00A95715">
        <w:rPr>
          <w:spacing w:val="30"/>
          <w:sz w:val="28"/>
          <w:szCs w:val="28"/>
        </w:rPr>
        <w:t xml:space="preserve"> факультета,</w:t>
      </w: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rPr>
      </w:pPr>
      <w:r>
        <w:rPr>
          <w:spacing w:val="30"/>
          <w:sz w:val="28"/>
          <w:szCs w:val="28"/>
        </w:rPr>
        <w:t xml:space="preserve">                              </w:t>
      </w:r>
    </w:p>
    <w:p w:rsidR="003B54F4" w:rsidRDefault="003B54F4"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rPr>
      </w:pPr>
      <w:r>
        <w:rPr>
          <w:spacing w:val="30"/>
          <w:sz w:val="28"/>
          <w:szCs w:val="28"/>
        </w:rPr>
        <w:t xml:space="preserve">    </w:t>
      </w:r>
      <w:r w:rsidR="00A037E3">
        <w:rPr>
          <w:spacing w:val="30"/>
          <w:sz w:val="28"/>
          <w:szCs w:val="28"/>
        </w:rPr>
        <w:t>Преподаватель</w:t>
      </w:r>
    </w:p>
    <w:p w:rsidR="00A037E3" w:rsidRDefault="003B54F4"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rPr>
      </w:pPr>
      <w:r>
        <w:rPr>
          <w:spacing w:val="30"/>
          <w:sz w:val="28"/>
          <w:szCs w:val="28"/>
        </w:rPr>
        <w:t xml:space="preserve"> </w:t>
      </w:r>
      <w:r w:rsidRPr="003B54F4">
        <w:rPr>
          <w:spacing w:val="30"/>
          <w:sz w:val="28"/>
          <w:szCs w:val="28"/>
        </w:rPr>
        <w:t xml:space="preserve"> </w:t>
      </w:r>
    </w:p>
    <w:p w:rsid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rPr>
      </w:pPr>
    </w:p>
    <w:p w:rsidR="00A037E3" w:rsidRPr="00A037E3" w:rsidRDefault="00A037E3" w:rsidP="00A037E3">
      <w:pPr>
        <w:pBdr>
          <w:top w:val="thinThickSmallGap" w:sz="24" w:space="1" w:color="auto"/>
          <w:left w:val="thinThickSmallGap" w:sz="24" w:space="4" w:color="auto"/>
          <w:bottom w:val="thickThinSmallGap" w:sz="24" w:space="1" w:color="auto"/>
          <w:right w:val="thickThinSmallGap" w:sz="24" w:space="4" w:color="auto"/>
        </w:pBdr>
        <w:ind w:right="-81"/>
        <w:jc w:val="center"/>
        <w:rPr>
          <w:spacing w:val="30"/>
          <w:sz w:val="28"/>
          <w:szCs w:val="28"/>
        </w:rPr>
      </w:pPr>
      <w:r>
        <w:rPr>
          <w:spacing w:val="30"/>
          <w:sz w:val="28"/>
          <w:szCs w:val="28"/>
        </w:rPr>
        <w:t>Москва - 20</w:t>
      </w:r>
      <w:r w:rsidR="003B54F4" w:rsidRPr="003B54F4">
        <w:rPr>
          <w:spacing w:val="30"/>
          <w:sz w:val="28"/>
          <w:szCs w:val="28"/>
        </w:rPr>
        <w:t>1</w:t>
      </w:r>
      <w:r>
        <w:rPr>
          <w:spacing w:val="30"/>
          <w:sz w:val="28"/>
          <w:szCs w:val="28"/>
        </w:rPr>
        <w:t>0</w:t>
      </w:r>
    </w:p>
    <w:p w:rsidR="00A037E3" w:rsidRDefault="00A037E3" w:rsidP="00A037E3">
      <w:pPr>
        <w:ind w:right="-81"/>
      </w:pPr>
    </w:p>
    <w:p w:rsidR="00FD0261" w:rsidRPr="003B54F4" w:rsidRDefault="00FD0261" w:rsidP="00FD0261">
      <w:pPr>
        <w:spacing w:line="360" w:lineRule="auto"/>
        <w:jc w:val="center"/>
        <w:rPr>
          <w:b/>
          <w:sz w:val="28"/>
          <w:szCs w:val="28"/>
        </w:rPr>
      </w:pPr>
    </w:p>
    <w:p w:rsidR="0083200A" w:rsidRDefault="0083200A" w:rsidP="00A33F47">
      <w:pPr>
        <w:pStyle w:val="ab"/>
      </w:pPr>
    </w:p>
    <w:p w:rsidR="0083200A" w:rsidRDefault="0083200A" w:rsidP="00A33F47">
      <w:pPr>
        <w:pStyle w:val="ab"/>
      </w:pPr>
    </w:p>
    <w:p w:rsidR="00A33F47" w:rsidRDefault="00A33F47" w:rsidP="00A33F47">
      <w:pPr>
        <w:pStyle w:val="ab"/>
      </w:pPr>
      <w:r w:rsidRPr="00156110">
        <w:t>Содержание</w:t>
      </w:r>
    </w:p>
    <w:p w:rsidR="00A33F47" w:rsidRDefault="00A33F47" w:rsidP="00A33F47">
      <w:pPr>
        <w:pStyle w:val="ab"/>
      </w:pPr>
    </w:p>
    <w:p w:rsidR="0083200A" w:rsidRPr="00156110" w:rsidRDefault="0083200A" w:rsidP="00A33F47">
      <w:pPr>
        <w:pStyle w:val="ab"/>
      </w:pPr>
    </w:p>
    <w:p w:rsidR="00A33F47" w:rsidRDefault="00A33F47" w:rsidP="00A33F47">
      <w:pPr>
        <w:pStyle w:val="23"/>
        <w:rPr>
          <w:smallCaps w:val="0"/>
          <w:noProof/>
          <w:sz w:val="24"/>
          <w:szCs w:val="24"/>
        </w:rPr>
      </w:pPr>
      <w:r>
        <w:fldChar w:fldCharType="begin"/>
      </w:r>
      <w:r>
        <w:instrText xml:space="preserve"> TOC \o "1-3" \n \h \z \u </w:instrText>
      </w:r>
      <w:r>
        <w:fldChar w:fldCharType="separate"/>
      </w:r>
      <w:hyperlink w:anchor="_Toc247833483" w:history="1">
        <w:r w:rsidRPr="00844118">
          <w:rPr>
            <w:rStyle w:val="aa"/>
            <w:noProof/>
          </w:rPr>
          <w:t>Введение</w:t>
        </w:r>
      </w:hyperlink>
    </w:p>
    <w:p w:rsidR="00A33F47" w:rsidRPr="001C3BE2" w:rsidRDefault="00BD4E51" w:rsidP="00A33F47">
      <w:pPr>
        <w:pStyle w:val="23"/>
        <w:rPr>
          <w:smallCaps w:val="0"/>
          <w:noProof/>
          <w:sz w:val="24"/>
          <w:szCs w:val="24"/>
        </w:rPr>
      </w:pPr>
      <w:hyperlink w:anchor="_Toc247833484" w:history="1">
        <w:r w:rsidR="00A33F47" w:rsidRPr="00844118">
          <w:rPr>
            <w:rStyle w:val="aa"/>
            <w:noProof/>
          </w:rPr>
          <w:t xml:space="preserve">1. </w:t>
        </w:r>
        <w:r w:rsidR="001C3BE2">
          <w:rPr>
            <w:rStyle w:val="aa"/>
            <w:noProof/>
          </w:rPr>
          <w:t>Основные</w:t>
        </w:r>
      </w:hyperlink>
      <w:r w:rsidR="001C3BE2">
        <w:rPr>
          <w:rStyle w:val="aa"/>
          <w:noProof/>
        </w:rPr>
        <w:t xml:space="preserve"> </w:t>
      </w:r>
      <w:r w:rsidR="001C3BE2" w:rsidRPr="001C3BE2">
        <w:rPr>
          <w:rStyle w:val="aa"/>
          <w:noProof/>
          <w:color w:val="auto"/>
          <w:u w:val="none"/>
        </w:rPr>
        <w:t>понятия, цели и принципы</w:t>
      </w:r>
      <w:r w:rsidR="001C3BE2">
        <w:rPr>
          <w:rStyle w:val="aa"/>
          <w:noProof/>
          <w:color w:val="auto"/>
          <w:u w:val="none"/>
        </w:rPr>
        <w:t xml:space="preserve"> валютного контроля</w:t>
      </w:r>
    </w:p>
    <w:p w:rsidR="00A33F47" w:rsidRPr="00470759" w:rsidRDefault="00BD4E51" w:rsidP="00A33F47">
      <w:pPr>
        <w:pStyle w:val="23"/>
        <w:rPr>
          <w:smallCaps w:val="0"/>
          <w:noProof/>
          <w:sz w:val="24"/>
          <w:szCs w:val="24"/>
        </w:rPr>
      </w:pPr>
      <w:hyperlink w:anchor="_Toc247833485" w:history="1">
        <w:r w:rsidR="002829C1">
          <w:rPr>
            <w:rStyle w:val="aa"/>
            <w:noProof/>
          </w:rPr>
          <w:t>2.</w:t>
        </w:r>
        <w:r w:rsidR="00A33F47" w:rsidRPr="00844118">
          <w:rPr>
            <w:rStyle w:val="aa"/>
            <w:noProof/>
          </w:rPr>
          <w:t xml:space="preserve"> </w:t>
        </w:r>
      </w:hyperlink>
      <w:r w:rsidR="00470759" w:rsidRPr="00470759">
        <w:rPr>
          <w:rStyle w:val="aa"/>
          <w:noProof/>
          <w:color w:val="auto"/>
          <w:u w:val="none"/>
        </w:rPr>
        <w:t>Организация валютного контроля в ЦБ РФ</w:t>
      </w:r>
    </w:p>
    <w:p w:rsidR="00A33F47" w:rsidRPr="0083200A" w:rsidRDefault="00BD4E51" w:rsidP="00A33F47">
      <w:pPr>
        <w:pStyle w:val="23"/>
        <w:rPr>
          <w:smallCaps w:val="0"/>
          <w:noProof/>
          <w:sz w:val="24"/>
          <w:szCs w:val="24"/>
        </w:rPr>
      </w:pPr>
      <w:hyperlink w:anchor="_Toc247833487" w:history="1">
        <w:r w:rsidR="00A33F47" w:rsidRPr="00844118">
          <w:rPr>
            <w:rStyle w:val="aa"/>
            <w:noProof/>
          </w:rPr>
          <w:t>3</w:t>
        </w:r>
        <w:r w:rsidR="002829C1">
          <w:rPr>
            <w:rStyle w:val="aa"/>
            <w:noProof/>
          </w:rPr>
          <w:t>.</w:t>
        </w:r>
        <w:r w:rsidR="00A33F47" w:rsidRPr="00844118">
          <w:rPr>
            <w:rStyle w:val="aa"/>
            <w:noProof/>
          </w:rPr>
          <w:t xml:space="preserve"> </w:t>
        </w:r>
        <w:r w:rsidR="0083200A" w:rsidRPr="00470759">
          <w:rPr>
            <w:rStyle w:val="aa"/>
            <w:noProof/>
            <w:color w:val="auto"/>
            <w:u w:val="none"/>
          </w:rPr>
          <w:t>Организация валютного контроля в</w:t>
        </w:r>
        <w:r w:rsidR="0083200A" w:rsidRPr="00844118">
          <w:rPr>
            <w:rStyle w:val="aa"/>
            <w:noProof/>
          </w:rPr>
          <w:t xml:space="preserve"> </w:t>
        </w:r>
      </w:hyperlink>
      <w:r w:rsidR="0083200A" w:rsidRPr="0083200A">
        <w:rPr>
          <w:rStyle w:val="aa"/>
          <w:noProof/>
          <w:color w:val="auto"/>
          <w:u w:val="none"/>
        </w:rPr>
        <w:t>Минфине России</w:t>
      </w:r>
    </w:p>
    <w:p w:rsidR="00A33F47" w:rsidRPr="0083200A" w:rsidRDefault="00BD4E51" w:rsidP="00A33F47">
      <w:pPr>
        <w:pStyle w:val="23"/>
        <w:rPr>
          <w:smallCaps w:val="0"/>
          <w:noProof/>
          <w:sz w:val="24"/>
          <w:szCs w:val="24"/>
        </w:rPr>
      </w:pPr>
      <w:hyperlink w:anchor="_Toc247833488" w:history="1">
        <w:r w:rsidR="0083200A">
          <w:rPr>
            <w:rStyle w:val="aa"/>
            <w:noProof/>
          </w:rPr>
          <w:t>4</w:t>
        </w:r>
        <w:r w:rsidR="00A33F47" w:rsidRPr="00844118">
          <w:rPr>
            <w:rStyle w:val="aa"/>
            <w:noProof/>
          </w:rPr>
          <w:t xml:space="preserve">. </w:t>
        </w:r>
        <w:r w:rsidR="0083200A" w:rsidRPr="00470759">
          <w:rPr>
            <w:rStyle w:val="aa"/>
            <w:noProof/>
            <w:color w:val="auto"/>
            <w:u w:val="none"/>
          </w:rPr>
          <w:t>Организация валютного контроля в</w:t>
        </w:r>
        <w:r w:rsidR="0083200A" w:rsidRPr="00844118">
          <w:rPr>
            <w:rStyle w:val="aa"/>
            <w:noProof/>
          </w:rPr>
          <w:t xml:space="preserve"> </w:t>
        </w:r>
      </w:hyperlink>
      <w:r w:rsidR="0083200A" w:rsidRPr="0083200A">
        <w:rPr>
          <w:rStyle w:val="aa"/>
          <w:noProof/>
          <w:color w:val="auto"/>
          <w:u w:val="none"/>
        </w:rPr>
        <w:t>ГТК России</w:t>
      </w:r>
    </w:p>
    <w:p w:rsidR="00A33F47" w:rsidRDefault="00BD4E51" w:rsidP="00A33F47">
      <w:pPr>
        <w:pStyle w:val="23"/>
        <w:rPr>
          <w:smallCaps w:val="0"/>
          <w:noProof/>
          <w:sz w:val="24"/>
          <w:szCs w:val="24"/>
        </w:rPr>
      </w:pPr>
      <w:hyperlink w:anchor="_Toc247833493" w:history="1">
        <w:r w:rsidR="00A33F47" w:rsidRPr="00844118">
          <w:rPr>
            <w:rStyle w:val="aa"/>
            <w:noProof/>
          </w:rPr>
          <w:t>Заключение</w:t>
        </w:r>
      </w:hyperlink>
    </w:p>
    <w:p w:rsidR="00A33F47" w:rsidRDefault="00BD4E51" w:rsidP="00A33F47">
      <w:pPr>
        <w:pStyle w:val="23"/>
        <w:rPr>
          <w:smallCaps w:val="0"/>
          <w:noProof/>
          <w:sz w:val="24"/>
          <w:szCs w:val="24"/>
        </w:rPr>
      </w:pPr>
      <w:hyperlink w:anchor="_Toc247833494" w:history="1">
        <w:r w:rsidR="00A33F47" w:rsidRPr="00844118">
          <w:rPr>
            <w:rStyle w:val="aa"/>
            <w:noProof/>
          </w:rPr>
          <w:t>Список литературы</w:t>
        </w:r>
      </w:hyperlink>
    </w:p>
    <w:p w:rsidR="00FD0261" w:rsidRDefault="00A33F47" w:rsidP="00A33F47">
      <w:pPr>
        <w:spacing w:line="360" w:lineRule="auto"/>
        <w:jc w:val="center"/>
      </w:pPr>
      <w:r>
        <w:fldChar w:fldCharType="end"/>
      </w:r>
    </w:p>
    <w:p w:rsidR="00A33F47" w:rsidRDefault="00A33F47" w:rsidP="00A33F47">
      <w:pPr>
        <w:spacing w:line="360" w:lineRule="auto"/>
        <w:jc w:val="center"/>
      </w:pPr>
    </w:p>
    <w:p w:rsidR="00A33F47" w:rsidRDefault="00A33F47" w:rsidP="00A33F47">
      <w:pPr>
        <w:spacing w:line="360" w:lineRule="auto"/>
        <w:jc w:val="center"/>
      </w:pPr>
    </w:p>
    <w:p w:rsidR="00A33F47" w:rsidRDefault="00A33F47" w:rsidP="00A33F47">
      <w:pPr>
        <w:spacing w:line="360" w:lineRule="auto"/>
        <w:jc w:val="center"/>
      </w:pPr>
    </w:p>
    <w:p w:rsidR="00A33F47" w:rsidRDefault="00A33F47" w:rsidP="00A33F47">
      <w:pPr>
        <w:spacing w:line="360" w:lineRule="auto"/>
        <w:jc w:val="center"/>
      </w:pPr>
    </w:p>
    <w:p w:rsidR="00A33F47" w:rsidRDefault="00A33F47" w:rsidP="00A33F47">
      <w:pPr>
        <w:spacing w:line="360" w:lineRule="auto"/>
        <w:jc w:val="center"/>
      </w:pPr>
    </w:p>
    <w:p w:rsidR="00A33F47" w:rsidRDefault="00A33F47" w:rsidP="00A33F47">
      <w:pPr>
        <w:spacing w:line="360" w:lineRule="auto"/>
        <w:jc w:val="center"/>
      </w:pPr>
    </w:p>
    <w:p w:rsidR="00A33F47" w:rsidRDefault="00A33F47" w:rsidP="00A33F47">
      <w:pPr>
        <w:spacing w:line="360" w:lineRule="auto"/>
        <w:jc w:val="center"/>
      </w:pPr>
    </w:p>
    <w:p w:rsidR="00A33F47" w:rsidRDefault="00A33F47" w:rsidP="00A33F47">
      <w:pPr>
        <w:spacing w:line="360" w:lineRule="auto"/>
        <w:jc w:val="center"/>
      </w:pPr>
    </w:p>
    <w:p w:rsidR="00A33F47" w:rsidRDefault="00A33F47" w:rsidP="00A33F47">
      <w:pPr>
        <w:spacing w:line="360" w:lineRule="auto"/>
        <w:jc w:val="center"/>
      </w:pPr>
    </w:p>
    <w:p w:rsidR="00A33F47" w:rsidRDefault="00A33F47" w:rsidP="00A33F47">
      <w:pPr>
        <w:spacing w:line="360" w:lineRule="auto"/>
        <w:jc w:val="center"/>
      </w:pPr>
    </w:p>
    <w:p w:rsidR="00A33F47" w:rsidRDefault="00A33F47" w:rsidP="00A33F47">
      <w:pPr>
        <w:spacing w:line="360" w:lineRule="auto"/>
        <w:jc w:val="center"/>
      </w:pPr>
    </w:p>
    <w:p w:rsidR="00A33F47" w:rsidRDefault="00A33F47" w:rsidP="00A33F47">
      <w:pPr>
        <w:spacing w:line="360" w:lineRule="auto"/>
        <w:jc w:val="center"/>
      </w:pPr>
    </w:p>
    <w:p w:rsidR="00A33F47" w:rsidRDefault="00A33F47" w:rsidP="00A33F47">
      <w:pPr>
        <w:spacing w:line="360" w:lineRule="auto"/>
        <w:jc w:val="center"/>
      </w:pPr>
    </w:p>
    <w:p w:rsidR="0083200A" w:rsidRDefault="0083200A" w:rsidP="00A33F47">
      <w:pPr>
        <w:spacing w:line="360" w:lineRule="auto"/>
        <w:jc w:val="center"/>
      </w:pPr>
    </w:p>
    <w:p w:rsidR="00A33F47" w:rsidRDefault="00A33F47" w:rsidP="00A33F47">
      <w:pPr>
        <w:spacing w:line="360" w:lineRule="auto"/>
        <w:jc w:val="center"/>
      </w:pPr>
    </w:p>
    <w:p w:rsidR="00A33F47" w:rsidRDefault="00A33F47" w:rsidP="00A33F47">
      <w:pPr>
        <w:spacing w:line="360" w:lineRule="auto"/>
        <w:jc w:val="center"/>
      </w:pPr>
    </w:p>
    <w:p w:rsidR="002829C1" w:rsidRDefault="002829C1" w:rsidP="00A33F47">
      <w:pPr>
        <w:spacing w:line="360" w:lineRule="auto"/>
        <w:jc w:val="center"/>
      </w:pPr>
    </w:p>
    <w:p w:rsidR="00A33F47" w:rsidRDefault="00A33F47" w:rsidP="00A33F47">
      <w:pPr>
        <w:spacing w:line="360" w:lineRule="auto"/>
        <w:jc w:val="center"/>
      </w:pPr>
    </w:p>
    <w:p w:rsidR="00161633" w:rsidRDefault="00161633" w:rsidP="00A33F47">
      <w:pPr>
        <w:spacing w:line="360" w:lineRule="auto"/>
        <w:jc w:val="center"/>
      </w:pPr>
    </w:p>
    <w:p w:rsidR="00A33F47" w:rsidRDefault="00A33F47" w:rsidP="00A33F47">
      <w:pPr>
        <w:spacing w:line="360" w:lineRule="auto"/>
        <w:jc w:val="center"/>
      </w:pPr>
    </w:p>
    <w:p w:rsidR="00A33F47" w:rsidRDefault="00A33F47" w:rsidP="00A33F47">
      <w:pPr>
        <w:spacing w:line="360" w:lineRule="auto"/>
        <w:jc w:val="center"/>
      </w:pPr>
    </w:p>
    <w:p w:rsidR="00A33F47" w:rsidRDefault="00A33F47" w:rsidP="00A33F47">
      <w:pPr>
        <w:spacing w:line="360" w:lineRule="auto"/>
        <w:jc w:val="center"/>
      </w:pPr>
    </w:p>
    <w:p w:rsidR="00A33F47" w:rsidRPr="00A33F47" w:rsidRDefault="00A33F47" w:rsidP="00A33F47">
      <w:pPr>
        <w:widowControl w:val="0"/>
        <w:spacing w:line="360" w:lineRule="auto"/>
        <w:ind w:firstLine="709"/>
        <w:jc w:val="both"/>
        <w:rPr>
          <w:b/>
          <w:sz w:val="28"/>
          <w:szCs w:val="28"/>
        </w:rPr>
      </w:pPr>
      <w:r w:rsidRPr="00A33F47">
        <w:rPr>
          <w:b/>
          <w:sz w:val="28"/>
          <w:szCs w:val="28"/>
        </w:rPr>
        <w:t>Введение</w:t>
      </w:r>
    </w:p>
    <w:p w:rsidR="00A33F47" w:rsidRPr="00A33F47" w:rsidRDefault="00A33F47" w:rsidP="00A33F47">
      <w:pPr>
        <w:widowControl w:val="0"/>
        <w:shd w:val="clear" w:color="auto" w:fill="FFFFFF"/>
        <w:spacing w:line="360" w:lineRule="auto"/>
        <w:ind w:firstLine="709"/>
        <w:jc w:val="both"/>
        <w:rPr>
          <w:bCs/>
          <w:color w:val="000000"/>
          <w:sz w:val="28"/>
          <w:szCs w:val="28"/>
        </w:rPr>
      </w:pPr>
    </w:p>
    <w:p w:rsidR="00A33F47" w:rsidRDefault="00A33F47" w:rsidP="00A33F47">
      <w:pPr>
        <w:widowControl w:val="0"/>
        <w:shd w:val="clear" w:color="auto" w:fill="FFFFFF"/>
        <w:spacing w:line="360" w:lineRule="auto"/>
        <w:ind w:firstLine="709"/>
        <w:jc w:val="both"/>
        <w:rPr>
          <w:color w:val="000000"/>
          <w:sz w:val="28"/>
          <w:szCs w:val="28"/>
        </w:rPr>
      </w:pPr>
      <w:r w:rsidRPr="00A33F47">
        <w:rPr>
          <w:bCs/>
          <w:color w:val="000000"/>
          <w:sz w:val="28"/>
          <w:szCs w:val="28"/>
        </w:rPr>
        <w:t>В</w:t>
      </w:r>
      <w:r w:rsidRPr="00A33F47">
        <w:rPr>
          <w:b/>
          <w:bCs/>
          <w:color w:val="000000"/>
          <w:sz w:val="28"/>
          <w:szCs w:val="28"/>
        </w:rPr>
        <w:t xml:space="preserve"> </w:t>
      </w:r>
      <w:r w:rsidRPr="00A33F47">
        <w:rPr>
          <w:color w:val="000000"/>
          <w:sz w:val="28"/>
          <w:szCs w:val="28"/>
        </w:rPr>
        <w:t>настоящее время многие страны, а Россия в особенности, сталкиваются с проблемой приспособления к сложным экономическим ситуациям и устанавливают государственный контроль (в том числе валютный) над внешнеэкономической деятельностью страны.</w:t>
      </w:r>
    </w:p>
    <w:p w:rsidR="001C3BE2" w:rsidRPr="001C3BE2" w:rsidRDefault="001C3BE2" w:rsidP="001C3BE2">
      <w:pPr>
        <w:spacing w:line="360" w:lineRule="auto"/>
        <w:rPr>
          <w:sz w:val="28"/>
          <w:szCs w:val="28"/>
        </w:rPr>
      </w:pPr>
      <w:r>
        <w:rPr>
          <w:sz w:val="28"/>
          <w:szCs w:val="28"/>
        </w:rPr>
        <w:t xml:space="preserve">           </w:t>
      </w:r>
      <w:r w:rsidRPr="001C3BE2">
        <w:rPr>
          <w:sz w:val="28"/>
          <w:szCs w:val="28"/>
        </w:rPr>
        <w:t>С началом экономических преобразований в нашей стране также появилась необходимость валютного регулирования зарождающихся рыночных отношений.</w:t>
      </w:r>
    </w:p>
    <w:p w:rsidR="001C3BE2" w:rsidRPr="00A33F47" w:rsidRDefault="001C3BE2" w:rsidP="001C3BE2">
      <w:pPr>
        <w:spacing w:line="360" w:lineRule="auto"/>
        <w:rPr>
          <w:sz w:val="28"/>
          <w:szCs w:val="28"/>
        </w:rPr>
      </w:pPr>
      <w:r w:rsidRPr="001C3BE2">
        <w:rPr>
          <w:sz w:val="28"/>
          <w:szCs w:val="28"/>
        </w:rPr>
        <w:t>Валютное регулирование, как часть денежно-кредитной политики государства, направлено на достижение и поддержание экономической стабильности в обществе, обеспечение экономической безопасности, установление порядка проведения операций с валютными ценностями и реализуется через механизм валютных ограничений и валютного контроля</w:t>
      </w:r>
      <w:r>
        <w:t>.</w:t>
      </w:r>
    </w:p>
    <w:p w:rsidR="00A33F47" w:rsidRPr="00A33F47" w:rsidRDefault="00A33F47" w:rsidP="00A33F47">
      <w:pPr>
        <w:widowControl w:val="0"/>
        <w:shd w:val="clear" w:color="auto" w:fill="FFFFFF"/>
        <w:spacing w:line="360" w:lineRule="auto"/>
        <w:ind w:firstLine="709"/>
        <w:jc w:val="both"/>
        <w:rPr>
          <w:sz w:val="28"/>
          <w:szCs w:val="28"/>
        </w:rPr>
      </w:pPr>
      <w:r w:rsidRPr="00A33F47">
        <w:rPr>
          <w:color w:val="000000"/>
          <w:sz w:val="28"/>
          <w:szCs w:val="28"/>
        </w:rPr>
        <w:t>Система государственного валютного контроля является составной частью набора мер, проводимых государством в рамках валютной политики, которая, в свою очередь, является подсистемой структуры более масштабного уровня государственного контроля.</w:t>
      </w:r>
    </w:p>
    <w:p w:rsidR="00A33F47" w:rsidRPr="00A33F47" w:rsidRDefault="00A33F47" w:rsidP="00A33F47">
      <w:pPr>
        <w:widowControl w:val="0"/>
        <w:shd w:val="clear" w:color="auto" w:fill="FFFFFF"/>
        <w:spacing w:line="360" w:lineRule="auto"/>
        <w:ind w:firstLine="709"/>
        <w:jc w:val="both"/>
        <w:rPr>
          <w:sz w:val="28"/>
          <w:szCs w:val="28"/>
        </w:rPr>
      </w:pPr>
      <w:r w:rsidRPr="00A33F47">
        <w:rPr>
          <w:color w:val="000000"/>
          <w:sz w:val="28"/>
          <w:szCs w:val="28"/>
        </w:rPr>
        <w:t>Из всех видов валютной политики наибольшее распространение получила практика валютного контроля, применяемая практически во всех странах, но с разным уровнем жесткости. Правительства, сталкиваясь с постоянным нарушением платежного равновесия, прибегают к поддержке фиксированных валютных курсов при помощи развитой системы государственного контроля, ограничивающего возможности резидентов покупать иностранные товары и услуги или предоставлять за границу кредиты и обязательства.</w:t>
      </w:r>
    </w:p>
    <w:p w:rsidR="00A33F47" w:rsidRPr="00A33F47" w:rsidRDefault="00A33F47" w:rsidP="00A33F47">
      <w:pPr>
        <w:widowControl w:val="0"/>
        <w:shd w:val="clear" w:color="auto" w:fill="FFFFFF"/>
        <w:spacing w:line="360" w:lineRule="auto"/>
        <w:ind w:firstLine="709"/>
        <w:jc w:val="both"/>
        <w:rPr>
          <w:sz w:val="28"/>
          <w:szCs w:val="28"/>
        </w:rPr>
      </w:pPr>
      <w:r w:rsidRPr="00A33F47">
        <w:rPr>
          <w:color w:val="000000"/>
          <w:sz w:val="28"/>
          <w:szCs w:val="28"/>
        </w:rPr>
        <w:t>Государство может предпочесть систему валютного контроля другим видам валютной политики по нескольким причинам. Такая политика гарантирует от дальнейшего увеличения затрат из государственного бюджета на поддержание курса национальной валюты (кроме затрат на организацию и обеспечение функционирования служб валютного контроля). Многие страны выравнивают платежный баланс путем использования валютного контроля. В такой ситуации валютный контроль становится гарантом того, что объем импорта, а, следовательно, и отток иностранной валюты из страны будут строго фиксированы.</w:t>
      </w:r>
    </w:p>
    <w:p w:rsidR="00A33F47" w:rsidRDefault="00A33F47" w:rsidP="00A33F47">
      <w:pPr>
        <w:widowControl w:val="0"/>
        <w:shd w:val="clear" w:color="auto" w:fill="FFFFFF"/>
        <w:spacing w:line="360" w:lineRule="auto"/>
        <w:ind w:firstLine="709"/>
        <w:jc w:val="both"/>
        <w:rPr>
          <w:color w:val="000000"/>
          <w:sz w:val="28"/>
          <w:szCs w:val="28"/>
        </w:rPr>
      </w:pPr>
      <w:r w:rsidRPr="00A33F47">
        <w:rPr>
          <w:color w:val="000000"/>
          <w:sz w:val="28"/>
          <w:szCs w:val="28"/>
        </w:rPr>
        <w:t>Использование валютного контроля оказывается сравнительно предпочтительным и в том плане, что предоставляет правительством большую гибкость и власть при осуществлении валютной политики, тогда как использование других видов поддержки курса национальной валюты регламентируется международными валютными соглашениями.</w:t>
      </w:r>
    </w:p>
    <w:p w:rsidR="00470759" w:rsidRPr="00470759" w:rsidRDefault="00470759" w:rsidP="00470759">
      <w:pPr>
        <w:spacing w:line="360" w:lineRule="auto"/>
        <w:rPr>
          <w:sz w:val="28"/>
          <w:szCs w:val="28"/>
        </w:rPr>
      </w:pPr>
      <w:r>
        <w:rPr>
          <w:sz w:val="28"/>
          <w:szCs w:val="28"/>
        </w:rPr>
        <w:t xml:space="preserve">          </w:t>
      </w:r>
      <w:r w:rsidRPr="00470759">
        <w:rPr>
          <w:sz w:val="28"/>
          <w:szCs w:val="28"/>
        </w:rPr>
        <w:t>Формирование адекватной нормативной правовой базы по осуществлению валютного контроля предполагает создание условий для возможности предупреждения и пресечения таможенными органами правонарушений, совершаемых любыми лицами в ходе проведения ими как валютных операций, связанных с перемещением товаров через таможенную границу России, так и перемещением валютных ценностей, а также для обеспечения возврата незаконно вывезенного из страны капитала.</w:t>
      </w:r>
    </w:p>
    <w:p w:rsidR="00470759" w:rsidRPr="00470759" w:rsidRDefault="00470759" w:rsidP="00470759">
      <w:pPr>
        <w:spacing w:line="360" w:lineRule="auto"/>
        <w:rPr>
          <w:sz w:val="28"/>
          <w:szCs w:val="28"/>
        </w:rPr>
      </w:pPr>
      <w:r>
        <w:rPr>
          <w:sz w:val="28"/>
          <w:szCs w:val="28"/>
        </w:rPr>
        <w:t xml:space="preserve">          </w:t>
      </w:r>
      <w:r w:rsidRPr="00470759">
        <w:rPr>
          <w:sz w:val="28"/>
          <w:szCs w:val="28"/>
        </w:rPr>
        <w:t>В настоящее время реформа законодательства в области валютного регулирования и контроля направлена на упрощение и постепенную отмену ограничений при совершении резидентами и нерезидентами операций с валютными ценностями. Одновременно в целях обеспечения стабильности внутреннего финансового рынка Банком России продолжается работа по созданию нормативной базы, направленной на стабилизацию денежной сферы, которая препятствует утечке капиталов за границу.</w:t>
      </w:r>
    </w:p>
    <w:p w:rsidR="00470759" w:rsidRPr="00A33F47" w:rsidRDefault="00470759" w:rsidP="00A33F47">
      <w:pPr>
        <w:widowControl w:val="0"/>
        <w:shd w:val="clear" w:color="auto" w:fill="FFFFFF"/>
        <w:spacing w:line="360" w:lineRule="auto"/>
        <w:ind w:firstLine="709"/>
        <w:jc w:val="both"/>
        <w:rPr>
          <w:sz w:val="28"/>
          <w:szCs w:val="28"/>
        </w:rPr>
      </w:pPr>
    </w:p>
    <w:p w:rsidR="00A33F47" w:rsidRDefault="00A33F47" w:rsidP="00A33F47">
      <w:pPr>
        <w:spacing w:line="360" w:lineRule="auto"/>
        <w:jc w:val="both"/>
        <w:rPr>
          <w:color w:val="000000"/>
          <w:sz w:val="28"/>
          <w:szCs w:val="28"/>
        </w:rPr>
      </w:pPr>
    </w:p>
    <w:p w:rsidR="00470759" w:rsidRDefault="00470759" w:rsidP="00A33F47">
      <w:pPr>
        <w:spacing w:line="360" w:lineRule="auto"/>
        <w:jc w:val="both"/>
        <w:rPr>
          <w:color w:val="000000"/>
          <w:sz w:val="28"/>
          <w:szCs w:val="28"/>
        </w:rPr>
      </w:pPr>
    </w:p>
    <w:p w:rsidR="00470759" w:rsidRDefault="00470759" w:rsidP="00A33F47">
      <w:pPr>
        <w:spacing w:line="360" w:lineRule="auto"/>
        <w:jc w:val="both"/>
        <w:rPr>
          <w:color w:val="000000"/>
          <w:sz w:val="28"/>
          <w:szCs w:val="28"/>
        </w:rPr>
      </w:pPr>
    </w:p>
    <w:p w:rsidR="00470759" w:rsidRDefault="00470759" w:rsidP="00A33F47">
      <w:pPr>
        <w:spacing w:line="360" w:lineRule="auto"/>
        <w:jc w:val="both"/>
        <w:rPr>
          <w:color w:val="000000"/>
          <w:sz w:val="28"/>
          <w:szCs w:val="28"/>
        </w:rPr>
      </w:pPr>
    </w:p>
    <w:p w:rsidR="00470759" w:rsidRDefault="00470759" w:rsidP="00A33F47">
      <w:pPr>
        <w:spacing w:line="360" w:lineRule="auto"/>
        <w:jc w:val="both"/>
        <w:rPr>
          <w:color w:val="000000"/>
          <w:sz w:val="28"/>
          <w:szCs w:val="28"/>
        </w:rPr>
      </w:pPr>
    </w:p>
    <w:p w:rsidR="00A33F47" w:rsidRDefault="00A33F47" w:rsidP="00A33F47">
      <w:pPr>
        <w:spacing w:line="360" w:lineRule="auto"/>
        <w:jc w:val="both"/>
        <w:rPr>
          <w:color w:val="000000"/>
          <w:sz w:val="28"/>
          <w:szCs w:val="28"/>
        </w:rPr>
      </w:pPr>
    </w:p>
    <w:p w:rsidR="00A33F47" w:rsidRDefault="00A33F47" w:rsidP="00A33F47">
      <w:pPr>
        <w:spacing w:line="360" w:lineRule="auto"/>
        <w:jc w:val="both"/>
        <w:rPr>
          <w:color w:val="000000"/>
          <w:sz w:val="28"/>
          <w:szCs w:val="28"/>
        </w:rPr>
      </w:pPr>
    </w:p>
    <w:p w:rsidR="00A33F47" w:rsidRDefault="00A33F47" w:rsidP="00A33F47">
      <w:pPr>
        <w:spacing w:line="360" w:lineRule="auto"/>
        <w:jc w:val="both"/>
        <w:rPr>
          <w:color w:val="000000"/>
          <w:sz w:val="28"/>
          <w:szCs w:val="28"/>
        </w:rPr>
      </w:pPr>
    </w:p>
    <w:p w:rsidR="00A33F47" w:rsidRDefault="00A33F47" w:rsidP="00A33F47">
      <w:pPr>
        <w:spacing w:line="360" w:lineRule="auto"/>
        <w:jc w:val="both"/>
        <w:rPr>
          <w:color w:val="000000"/>
          <w:sz w:val="28"/>
          <w:szCs w:val="28"/>
        </w:rPr>
      </w:pPr>
    </w:p>
    <w:p w:rsidR="00A33F47" w:rsidRPr="00A33F47" w:rsidRDefault="00A33F47" w:rsidP="00A33F47">
      <w:pPr>
        <w:widowControl w:val="0"/>
        <w:spacing w:line="360" w:lineRule="auto"/>
        <w:ind w:firstLine="709"/>
        <w:jc w:val="both"/>
        <w:rPr>
          <w:b/>
          <w:sz w:val="28"/>
          <w:szCs w:val="28"/>
        </w:rPr>
      </w:pPr>
      <w:r w:rsidRPr="00A33F47">
        <w:rPr>
          <w:b/>
          <w:sz w:val="28"/>
          <w:szCs w:val="28"/>
        </w:rPr>
        <w:t xml:space="preserve">1. </w:t>
      </w:r>
      <w:r w:rsidRPr="00A33F47">
        <w:rPr>
          <w:b/>
          <w:bCs/>
          <w:color w:val="000000"/>
          <w:sz w:val="28"/>
          <w:szCs w:val="28"/>
        </w:rPr>
        <w:t>Основные понятия, цели и принципы валютного контроля</w:t>
      </w:r>
    </w:p>
    <w:p w:rsidR="00A33F47" w:rsidRPr="00A33F47" w:rsidRDefault="00A33F47" w:rsidP="00A33F47">
      <w:pPr>
        <w:widowControl w:val="0"/>
        <w:shd w:val="clear" w:color="auto" w:fill="FFFFFF"/>
        <w:spacing w:line="360" w:lineRule="auto"/>
        <w:ind w:firstLine="709"/>
        <w:jc w:val="both"/>
        <w:rPr>
          <w:i/>
          <w:iCs/>
          <w:color w:val="000000"/>
          <w:sz w:val="28"/>
          <w:szCs w:val="28"/>
        </w:rPr>
      </w:pPr>
    </w:p>
    <w:p w:rsidR="00A33F47" w:rsidRPr="00A33F47" w:rsidRDefault="00A33F47" w:rsidP="00A33F47">
      <w:pPr>
        <w:widowControl w:val="0"/>
        <w:shd w:val="clear" w:color="auto" w:fill="FFFFFF"/>
        <w:spacing w:line="360" w:lineRule="auto"/>
        <w:ind w:firstLine="709"/>
        <w:jc w:val="both"/>
        <w:rPr>
          <w:sz w:val="28"/>
          <w:szCs w:val="28"/>
        </w:rPr>
      </w:pPr>
      <w:r w:rsidRPr="00A33F47">
        <w:rPr>
          <w:i/>
          <w:iCs/>
          <w:color w:val="000000"/>
          <w:sz w:val="28"/>
          <w:szCs w:val="28"/>
        </w:rPr>
        <w:t xml:space="preserve">Валютный контроль </w:t>
      </w:r>
      <w:r w:rsidRPr="00A33F47">
        <w:rPr>
          <w:color w:val="000000"/>
          <w:sz w:val="28"/>
          <w:szCs w:val="28"/>
        </w:rPr>
        <w:t>- это деятельность уполномоченных органов государства (органов и агентов валютного контроля), направленная на определение соответствия проводимых валютных операций действующему законодательству Российской Федерации, включающая в себя проверку выполнения хозяйствующими субъектами обязательств в иностранной валюте перед государством, проверку обоснованности платежей в иностранной валюте, проверку полноты и объективности учета и отчетности по валютным операциям.</w:t>
      </w:r>
    </w:p>
    <w:p w:rsidR="00A33F47" w:rsidRPr="00A33F47" w:rsidRDefault="00A33F47" w:rsidP="00A33F47">
      <w:pPr>
        <w:widowControl w:val="0"/>
        <w:shd w:val="clear" w:color="auto" w:fill="FFFFFF"/>
        <w:spacing w:line="360" w:lineRule="auto"/>
        <w:ind w:firstLine="709"/>
        <w:jc w:val="both"/>
        <w:rPr>
          <w:sz w:val="28"/>
          <w:szCs w:val="28"/>
        </w:rPr>
      </w:pPr>
      <w:r w:rsidRPr="00A33F47">
        <w:rPr>
          <w:color w:val="000000"/>
          <w:sz w:val="28"/>
          <w:szCs w:val="28"/>
        </w:rPr>
        <w:t>Государственный валютный контроль может быть классифицирован по следующим критериям:</w:t>
      </w:r>
    </w:p>
    <w:p w:rsidR="00A33F47" w:rsidRPr="00A33F47" w:rsidRDefault="00A33F47" w:rsidP="00A33F47">
      <w:pPr>
        <w:widowControl w:val="0"/>
        <w:shd w:val="clear" w:color="auto" w:fill="FFFFFF"/>
        <w:tabs>
          <w:tab w:val="left" w:pos="281"/>
        </w:tabs>
        <w:spacing w:line="360" w:lineRule="auto"/>
        <w:ind w:firstLine="709"/>
        <w:jc w:val="both"/>
        <w:rPr>
          <w:sz w:val="28"/>
          <w:szCs w:val="28"/>
        </w:rPr>
      </w:pPr>
      <w:r w:rsidRPr="00A33F47">
        <w:rPr>
          <w:color w:val="000000"/>
          <w:sz w:val="28"/>
          <w:szCs w:val="28"/>
        </w:rPr>
        <w:t>1.</w:t>
      </w:r>
      <w:r w:rsidRPr="00A33F47">
        <w:rPr>
          <w:color w:val="000000"/>
          <w:sz w:val="28"/>
          <w:szCs w:val="28"/>
        </w:rPr>
        <w:tab/>
        <w:t>По степени жесткости:</w:t>
      </w:r>
    </w:p>
    <w:p w:rsidR="00A33F47" w:rsidRPr="00A33F47" w:rsidRDefault="00A33F47" w:rsidP="00A33F47">
      <w:pPr>
        <w:widowControl w:val="0"/>
        <w:numPr>
          <w:ilvl w:val="0"/>
          <w:numId w:val="16"/>
        </w:numPr>
        <w:shd w:val="clear" w:color="auto" w:fill="FFFFFF"/>
        <w:tabs>
          <w:tab w:val="left" w:pos="295"/>
        </w:tabs>
        <w:autoSpaceDE w:val="0"/>
        <w:autoSpaceDN w:val="0"/>
        <w:adjustRightInd w:val="0"/>
        <w:spacing w:line="360" w:lineRule="auto"/>
        <w:ind w:firstLine="709"/>
        <w:jc w:val="both"/>
        <w:rPr>
          <w:color w:val="000000"/>
          <w:sz w:val="28"/>
          <w:szCs w:val="28"/>
        </w:rPr>
      </w:pPr>
      <w:r w:rsidRPr="00A33F47">
        <w:rPr>
          <w:color w:val="000000"/>
          <w:sz w:val="28"/>
          <w:szCs w:val="28"/>
        </w:rPr>
        <w:t>«жесткий» валютный контроль над всеми операциями резидентов с иностранными валютами, обычно полностью исключающий свободное обращение последних на территории страны;</w:t>
      </w:r>
    </w:p>
    <w:p w:rsidR="00A33F47" w:rsidRPr="00A33F47" w:rsidRDefault="00A33F47" w:rsidP="00A33F47">
      <w:pPr>
        <w:widowControl w:val="0"/>
        <w:numPr>
          <w:ilvl w:val="0"/>
          <w:numId w:val="16"/>
        </w:numPr>
        <w:shd w:val="clear" w:color="auto" w:fill="FFFFFF"/>
        <w:tabs>
          <w:tab w:val="left" w:pos="295"/>
        </w:tabs>
        <w:autoSpaceDE w:val="0"/>
        <w:autoSpaceDN w:val="0"/>
        <w:adjustRightInd w:val="0"/>
        <w:spacing w:line="360" w:lineRule="auto"/>
        <w:ind w:firstLine="709"/>
        <w:jc w:val="both"/>
        <w:rPr>
          <w:color w:val="000000"/>
          <w:sz w:val="28"/>
          <w:szCs w:val="28"/>
        </w:rPr>
      </w:pPr>
      <w:r w:rsidRPr="00A33F47">
        <w:rPr>
          <w:color w:val="000000"/>
          <w:sz w:val="28"/>
          <w:szCs w:val="28"/>
        </w:rPr>
        <w:t>«мягкий» валютный контроль, направленный на регулирование обращения валюты внутри страны, без жестких ограничений.</w:t>
      </w:r>
    </w:p>
    <w:p w:rsidR="00A33F47" w:rsidRPr="00A33F47" w:rsidRDefault="00A33F47" w:rsidP="00A33F47">
      <w:pPr>
        <w:widowControl w:val="0"/>
        <w:shd w:val="clear" w:color="auto" w:fill="FFFFFF"/>
        <w:tabs>
          <w:tab w:val="left" w:pos="281"/>
        </w:tabs>
        <w:spacing w:line="360" w:lineRule="auto"/>
        <w:ind w:firstLine="709"/>
        <w:jc w:val="both"/>
        <w:rPr>
          <w:sz w:val="28"/>
          <w:szCs w:val="28"/>
        </w:rPr>
      </w:pPr>
      <w:r w:rsidRPr="00A33F47">
        <w:rPr>
          <w:color w:val="000000"/>
          <w:sz w:val="28"/>
          <w:szCs w:val="28"/>
        </w:rPr>
        <w:t>2.</w:t>
      </w:r>
      <w:r w:rsidRPr="00A33F47">
        <w:rPr>
          <w:color w:val="000000"/>
          <w:sz w:val="28"/>
          <w:szCs w:val="28"/>
        </w:rPr>
        <w:tab/>
        <w:t>По направлению товаро- и валютопотоков:</w:t>
      </w:r>
    </w:p>
    <w:p w:rsidR="00A33F47" w:rsidRPr="00A33F47" w:rsidRDefault="00A33F47" w:rsidP="00A33F47">
      <w:pPr>
        <w:widowControl w:val="0"/>
        <w:numPr>
          <w:ilvl w:val="0"/>
          <w:numId w:val="16"/>
        </w:numPr>
        <w:shd w:val="clear" w:color="auto" w:fill="FFFFFF"/>
        <w:tabs>
          <w:tab w:val="left" w:pos="295"/>
        </w:tabs>
        <w:autoSpaceDE w:val="0"/>
        <w:autoSpaceDN w:val="0"/>
        <w:adjustRightInd w:val="0"/>
        <w:spacing w:line="360" w:lineRule="auto"/>
        <w:ind w:firstLine="709"/>
        <w:jc w:val="both"/>
        <w:rPr>
          <w:color w:val="000000"/>
          <w:sz w:val="28"/>
          <w:szCs w:val="28"/>
        </w:rPr>
      </w:pPr>
      <w:r w:rsidRPr="00A33F47">
        <w:rPr>
          <w:color w:val="000000"/>
          <w:sz w:val="28"/>
          <w:szCs w:val="28"/>
        </w:rPr>
        <w:t>контроль над экспортной деятельностью и ввозом валюты;</w:t>
      </w:r>
    </w:p>
    <w:p w:rsidR="00A33F47" w:rsidRPr="00A33F47" w:rsidRDefault="00A33F47" w:rsidP="00A33F47">
      <w:pPr>
        <w:widowControl w:val="0"/>
        <w:numPr>
          <w:ilvl w:val="0"/>
          <w:numId w:val="16"/>
        </w:numPr>
        <w:shd w:val="clear" w:color="auto" w:fill="FFFFFF"/>
        <w:tabs>
          <w:tab w:val="left" w:pos="295"/>
        </w:tabs>
        <w:autoSpaceDE w:val="0"/>
        <w:autoSpaceDN w:val="0"/>
        <w:adjustRightInd w:val="0"/>
        <w:spacing w:line="360" w:lineRule="auto"/>
        <w:ind w:firstLine="709"/>
        <w:jc w:val="both"/>
        <w:rPr>
          <w:color w:val="000000"/>
          <w:sz w:val="28"/>
          <w:szCs w:val="28"/>
        </w:rPr>
      </w:pPr>
      <w:r w:rsidRPr="00A33F47">
        <w:rPr>
          <w:color w:val="000000"/>
          <w:sz w:val="28"/>
          <w:szCs w:val="28"/>
        </w:rPr>
        <w:t>контроль над импортной деятельностью и вывозом валюты.</w:t>
      </w:r>
    </w:p>
    <w:p w:rsidR="00A33F47" w:rsidRPr="00A33F47" w:rsidRDefault="00A33F47" w:rsidP="00A33F47">
      <w:pPr>
        <w:widowControl w:val="0"/>
        <w:shd w:val="clear" w:color="auto" w:fill="FFFFFF"/>
        <w:tabs>
          <w:tab w:val="left" w:pos="281"/>
        </w:tabs>
        <w:spacing w:line="360" w:lineRule="auto"/>
        <w:ind w:firstLine="709"/>
        <w:jc w:val="both"/>
        <w:rPr>
          <w:sz w:val="28"/>
          <w:szCs w:val="28"/>
        </w:rPr>
      </w:pPr>
      <w:r w:rsidRPr="00A33F47">
        <w:rPr>
          <w:color w:val="000000"/>
          <w:sz w:val="28"/>
          <w:szCs w:val="28"/>
        </w:rPr>
        <w:t>3.</w:t>
      </w:r>
      <w:r w:rsidRPr="00A33F47">
        <w:rPr>
          <w:color w:val="000000"/>
          <w:sz w:val="28"/>
          <w:szCs w:val="28"/>
        </w:rPr>
        <w:tab/>
        <w:t>По национальной принадлежности валют:</w:t>
      </w:r>
    </w:p>
    <w:p w:rsidR="00A33F47" w:rsidRPr="00A33F47" w:rsidRDefault="00A33F47" w:rsidP="00A33F47">
      <w:pPr>
        <w:widowControl w:val="0"/>
        <w:numPr>
          <w:ilvl w:val="0"/>
          <w:numId w:val="16"/>
        </w:numPr>
        <w:shd w:val="clear" w:color="auto" w:fill="FFFFFF"/>
        <w:tabs>
          <w:tab w:val="left" w:pos="295"/>
        </w:tabs>
        <w:autoSpaceDE w:val="0"/>
        <w:autoSpaceDN w:val="0"/>
        <w:adjustRightInd w:val="0"/>
        <w:spacing w:line="360" w:lineRule="auto"/>
        <w:ind w:firstLine="709"/>
        <w:jc w:val="both"/>
        <w:rPr>
          <w:color w:val="000000"/>
          <w:sz w:val="28"/>
          <w:szCs w:val="28"/>
        </w:rPr>
      </w:pPr>
      <w:r w:rsidRPr="00A33F47">
        <w:rPr>
          <w:color w:val="000000"/>
          <w:sz w:val="28"/>
          <w:szCs w:val="28"/>
        </w:rPr>
        <w:t>контролю подвергается обращение валют определенных стран;</w:t>
      </w:r>
    </w:p>
    <w:p w:rsidR="00A33F47" w:rsidRPr="00A33F47" w:rsidRDefault="00A33F47" w:rsidP="00A33F47">
      <w:pPr>
        <w:widowControl w:val="0"/>
        <w:numPr>
          <w:ilvl w:val="0"/>
          <w:numId w:val="16"/>
        </w:numPr>
        <w:shd w:val="clear" w:color="auto" w:fill="FFFFFF"/>
        <w:tabs>
          <w:tab w:val="left" w:pos="295"/>
        </w:tabs>
        <w:autoSpaceDE w:val="0"/>
        <w:autoSpaceDN w:val="0"/>
        <w:adjustRightInd w:val="0"/>
        <w:spacing w:line="360" w:lineRule="auto"/>
        <w:ind w:firstLine="709"/>
        <w:jc w:val="both"/>
        <w:rPr>
          <w:color w:val="000000"/>
          <w:sz w:val="28"/>
          <w:szCs w:val="28"/>
        </w:rPr>
      </w:pPr>
      <w:r w:rsidRPr="00A33F47">
        <w:rPr>
          <w:color w:val="000000"/>
          <w:sz w:val="28"/>
          <w:szCs w:val="28"/>
        </w:rPr>
        <w:t>контроль обращения валют не зависит от их национальной принадлежности.</w:t>
      </w:r>
    </w:p>
    <w:p w:rsidR="00A33F47" w:rsidRPr="00A33F47" w:rsidRDefault="00A33F47" w:rsidP="00A33F47">
      <w:pPr>
        <w:widowControl w:val="0"/>
        <w:shd w:val="clear" w:color="auto" w:fill="FFFFFF"/>
        <w:tabs>
          <w:tab w:val="left" w:pos="281"/>
        </w:tabs>
        <w:spacing w:line="360" w:lineRule="auto"/>
        <w:ind w:firstLine="709"/>
        <w:jc w:val="both"/>
        <w:rPr>
          <w:sz w:val="28"/>
          <w:szCs w:val="28"/>
        </w:rPr>
      </w:pPr>
      <w:r w:rsidRPr="00A33F47">
        <w:rPr>
          <w:color w:val="000000"/>
          <w:sz w:val="28"/>
          <w:szCs w:val="28"/>
        </w:rPr>
        <w:t>4.</w:t>
      </w:r>
      <w:r w:rsidRPr="00A33F47">
        <w:rPr>
          <w:color w:val="000000"/>
          <w:sz w:val="28"/>
          <w:szCs w:val="28"/>
        </w:rPr>
        <w:tab/>
        <w:t>Обращение валют внутри страны:</w:t>
      </w:r>
    </w:p>
    <w:p w:rsidR="00A33F47" w:rsidRPr="00A33F47" w:rsidRDefault="00A33F47" w:rsidP="00A33F47">
      <w:pPr>
        <w:widowControl w:val="0"/>
        <w:numPr>
          <w:ilvl w:val="0"/>
          <w:numId w:val="16"/>
        </w:numPr>
        <w:shd w:val="clear" w:color="auto" w:fill="FFFFFF"/>
        <w:tabs>
          <w:tab w:val="left" w:pos="295"/>
        </w:tabs>
        <w:autoSpaceDE w:val="0"/>
        <w:autoSpaceDN w:val="0"/>
        <w:adjustRightInd w:val="0"/>
        <w:spacing w:line="360" w:lineRule="auto"/>
        <w:ind w:firstLine="709"/>
        <w:jc w:val="both"/>
        <w:rPr>
          <w:color w:val="000000"/>
          <w:sz w:val="28"/>
          <w:szCs w:val="28"/>
        </w:rPr>
      </w:pPr>
      <w:r w:rsidRPr="00A33F47">
        <w:rPr>
          <w:color w:val="000000"/>
          <w:sz w:val="28"/>
          <w:szCs w:val="28"/>
        </w:rPr>
        <w:t>обращение иностранной валюты внутри государства, запрещается;</w:t>
      </w:r>
    </w:p>
    <w:p w:rsidR="00A33F47" w:rsidRPr="00A33F47" w:rsidRDefault="00A33F47" w:rsidP="00A33F47">
      <w:pPr>
        <w:widowControl w:val="0"/>
        <w:numPr>
          <w:ilvl w:val="0"/>
          <w:numId w:val="16"/>
        </w:numPr>
        <w:shd w:val="clear" w:color="auto" w:fill="FFFFFF"/>
        <w:tabs>
          <w:tab w:val="left" w:pos="295"/>
        </w:tabs>
        <w:autoSpaceDE w:val="0"/>
        <w:autoSpaceDN w:val="0"/>
        <w:adjustRightInd w:val="0"/>
        <w:spacing w:line="360" w:lineRule="auto"/>
        <w:ind w:firstLine="709"/>
        <w:jc w:val="both"/>
        <w:rPr>
          <w:color w:val="000000"/>
          <w:sz w:val="28"/>
          <w:szCs w:val="28"/>
        </w:rPr>
      </w:pPr>
      <w:r w:rsidRPr="00A33F47">
        <w:rPr>
          <w:color w:val="000000"/>
          <w:sz w:val="28"/>
          <w:szCs w:val="28"/>
        </w:rPr>
        <w:t>обращение иностранных валют внутри страны не запрещено.</w:t>
      </w:r>
    </w:p>
    <w:p w:rsidR="00A33F47" w:rsidRPr="00A33F47" w:rsidRDefault="00A33F47" w:rsidP="00A33F47">
      <w:pPr>
        <w:widowControl w:val="0"/>
        <w:shd w:val="clear" w:color="auto" w:fill="FFFFFF"/>
        <w:tabs>
          <w:tab w:val="left" w:pos="281"/>
        </w:tabs>
        <w:spacing w:line="360" w:lineRule="auto"/>
        <w:ind w:firstLine="709"/>
        <w:jc w:val="both"/>
        <w:rPr>
          <w:sz w:val="28"/>
          <w:szCs w:val="28"/>
        </w:rPr>
      </w:pPr>
      <w:r w:rsidRPr="00A33F47">
        <w:rPr>
          <w:color w:val="000000"/>
          <w:sz w:val="28"/>
          <w:szCs w:val="28"/>
        </w:rPr>
        <w:t>5.</w:t>
      </w:r>
      <w:r w:rsidRPr="00A33F47">
        <w:rPr>
          <w:color w:val="000000"/>
          <w:sz w:val="28"/>
          <w:szCs w:val="28"/>
        </w:rPr>
        <w:tab/>
        <w:t>По временному критерию:</w:t>
      </w:r>
    </w:p>
    <w:p w:rsidR="00A33F47" w:rsidRPr="00A33F47" w:rsidRDefault="00A33F47" w:rsidP="00A33F47">
      <w:pPr>
        <w:widowControl w:val="0"/>
        <w:shd w:val="clear" w:color="auto" w:fill="FFFFFF"/>
        <w:tabs>
          <w:tab w:val="left" w:pos="295"/>
        </w:tabs>
        <w:spacing w:line="360" w:lineRule="auto"/>
        <w:ind w:firstLine="709"/>
        <w:jc w:val="both"/>
        <w:rPr>
          <w:color w:val="000000"/>
          <w:sz w:val="28"/>
          <w:szCs w:val="28"/>
        </w:rPr>
      </w:pPr>
      <w:r w:rsidRPr="00A33F47">
        <w:rPr>
          <w:color w:val="000000"/>
          <w:sz w:val="28"/>
          <w:szCs w:val="28"/>
        </w:rPr>
        <w:t>-</w:t>
      </w:r>
      <w:r w:rsidRPr="00A33F47">
        <w:rPr>
          <w:color w:val="000000"/>
          <w:sz w:val="28"/>
          <w:szCs w:val="28"/>
        </w:rPr>
        <w:tab/>
        <w:t>разграничение мер валютного контроля в зависимости от временной продолжительности сделок;</w:t>
      </w:r>
    </w:p>
    <w:p w:rsidR="00A33F47" w:rsidRPr="00A33F47" w:rsidRDefault="00A33F47" w:rsidP="00A33F47">
      <w:pPr>
        <w:widowControl w:val="0"/>
        <w:shd w:val="clear" w:color="auto" w:fill="FFFFFF"/>
        <w:tabs>
          <w:tab w:val="left" w:pos="324"/>
        </w:tabs>
        <w:spacing w:line="360" w:lineRule="auto"/>
        <w:ind w:firstLine="709"/>
        <w:jc w:val="both"/>
        <w:rPr>
          <w:sz w:val="28"/>
          <w:szCs w:val="28"/>
        </w:rPr>
      </w:pPr>
      <w:r w:rsidRPr="00A33F47">
        <w:rPr>
          <w:color w:val="000000"/>
          <w:sz w:val="28"/>
          <w:szCs w:val="28"/>
        </w:rPr>
        <w:t>-</w:t>
      </w:r>
      <w:r w:rsidRPr="00A33F47">
        <w:rPr>
          <w:color w:val="000000"/>
          <w:sz w:val="28"/>
          <w:szCs w:val="28"/>
        </w:rPr>
        <w:tab/>
        <w:t>независимость прав и ответственность резидентов в отношении валютного контроля от длительности сделок.</w:t>
      </w:r>
    </w:p>
    <w:p w:rsidR="00A33F47" w:rsidRPr="00A33F47" w:rsidRDefault="00A33F47" w:rsidP="00A33F47">
      <w:pPr>
        <w:widowControl w:val="0"/>
        <w:shd w:val="clear" w:color="auto" w:fill="FFFFFF"/>
        <w:tabs>
          <w:tab w:val="left" w:pos="302"/>
        </w:tabs>
        <w:spacing w:line="360" w:lineRule="auto"/>
        <w:ind w:firstLine="709"/>
        <w:jc w:val="both"/>
        <w:rPr>
          <w:sz w:val="28"/>
          <w:szCs w:val="28"/>
        </w:rPr>
      </w:pPr>
      <w:r w:rsidRPr="00A33F47">
        <w:rPr>
          <w:color w:val="000000"/>
          <w:sz w:val="28"/>
          <w:szCs w:val="28"/>
        </w:rPr>
        <w:t>6.</w:t>
      </w:r>
      <w:r w:rsidRPr="00A33F47">
        <w:rPr>
          <w:color w:val="000000"/>
          <w:sz w:val="28"/>
          <w:szCs w:val="28"/>
        </w:rPr>
        <w:tab/>
        <w:t>По валютному объему сделок:</w:t>
      </w:r>
    </w:p>
    <w:p w:rsidR="00A33F47" w:rsidRPr="00A33F47" w:rsidRDefault="00A33F47" w:rsidP="00A33F47">
      <w:pPr>
        <w:widowControl w:val="0"/>
        <w:numPr>
          <w:ilvl w:val="0"/>
          <w:numId w:val="17"/>
        </w:numPr>
        <w:shd w:val="clear" w:color="auto" w:fill="FFFFFF"/>
        <w:tabs>
          <w:tab w:val="left" w:pos="324"/>
        </w:tabs>
        <w:autoSpaceDE w:val="0"/>
        <w:autoSpaceDN w:val="0"/>
        <w:adjustRightInd w:val="0"/>
        <w:spacing w:line="360" w:lineRule="auto"/>
        <w:ind w:firstLine="709"/>
        <w:jc w:val="both"/>
        <w:rPr>
          <w:color w:val="000000"/>
          <w:sz w:val="28"/>
          <w:szCs w:val="28"/>
        </w:rPr>
      </w:pPr>
      <w:r w:rsidRPr="00A33F47">
        <w:rPr>
          <w:color w:val="000000"/>
          <w:sz w:val="28"/>
          <w:szCs w:val="28"/>
        </w:rPr>
        <w:t>дифференциация требований к резидентам со стороны органов валютного контроля в зависимости от сумм контрактов по внешнеэкономической деятельности;</w:t>
      </w:r>
    </w:p>
    <w:p w:rsidR="00A33F47" w:rsidRPr="00A33F47" w:rsidRDefault="00A33F47" w:rsidP="00A33F47">
      <w:pPr>
        <w:widowControl w:val="0"/>
        <w:numPr>
          <w:ilvl w:val="0"/>
          <w:numId w:val="17"/>
        </w:numPr>
        <w:shd w:val="clear" w:color="auto" w:fill="FFFFFF"/>
        <w:tabs>
          <w:tab w:val="left" w:pos="324"/>
        </w:tabs>
        <w:autoSpaceDE w:val="0"/>
        <w:autoSpaceDN w:val="0"/>
        <w:adjustRightInd w:val="0"/>
        <w:spacing w:line="360" w:lineRule="auto"/>
        <w:ind w:firstLine="709"/>
        <w:jc w:val="both"/>
        <w:rPr>
          <w:color w:val="000000"/>
          <w:sz w:val="28"/>
          <w:szCs w:val="28"/>
        </w:rPr>
      </w:pPr>
      <w:r w:rsidRPr="00A33F47">
        <w:rPr>
          <w:color w:val="000000"/>
          <w:sz w:val="28"/>
          <w:szCs w:val="28"/>
        </w:rPr>
        <w:t>независимость требований к резидентам от сумм экспортно-импортных контрактов и сделок с иностранной валютой.</w:t>
      </w:r>
    </w:p>
    <w:p w:rsidR="00A33F47" w:rsidRPr="00A33F47" w:rsidRDefault="00A33F47" w:rsidP="00A33F47">
      <w:pPr>
        <w:widowControl w:val="0"/>
        <w:shd w:val="clear" w:color="auto" w:fill="FFFFFF"/>
        <w:tabs>
          <w:tab w:val="left" w:pos="302"/>
        </w:tabs>
        <w:spacing w:line="360" w:lineRule="auto"/>
        <w:ind w:firstLine="709"/>
        <w:jc w:val="both"/>
        <w:rPr>
          <w:sz w:val="28"/>
          <w:szCs w:val="28"/>
        </w:rPr>
      </w:pPr>
      <w:r w:rsidRPr="00A33F47">
        <w:rPr>
          <w:color w:val="000000"/>
          <w:sz w:val="28"/>
          <w:szCs w:val="28"/>
        </w:rPr>
        <w:t>7.</w:t>
      </w:r>
      <w:r w:rsidRPr="00A33F47">
        <w:rPr>
          <w:color w:val="000000"/>
          <w:sz w:val="28"/>
          <w:szCs w:val="28"/>
        </w:rPr>
        <w:tab/>
        <w:t>По продуктовому критерию:</w:t>
      </w:r>
    </w:p>
    <w:p w:rsidR="00A33F47" w:rsidRPr="00A33F47" w:rsidRDefault="00A33F47" w:rsidP="00A33F47">
      <w:pPr>
        <w:widowControl w:val="0"/>
        <w:numPr>
          <w:ilvl w:val="0"/>
          <w:numId w:val="17"/>
        </w:numPr>
        <w:shd w:val="clear" w:color="auto" w:fill="FFFFFF"/>
        <w:tabs>
          <w:tab w:val="left" w:pos="324"/>
        </w:tabs>
        <w:autoSpaceDE w:val="0"/>
        <w:autoSpaceDN w:val="0"/>
        <w:adjustRightInd w:val="0"/>
        <w:spacing w:line="360" w:lineRule="auto"/>
        <w:ind w:firstLine="709"/>
        <w:jc w:val="both"/>
        <w:rPr>
          <w:color w:val="000000"/>
          <w:sz w:val="28"/>
          <w:szCs w:val="28"/>
        </w:rPr>
      </w:pPr>
      <w:r w:rsidRPr="00A33F47">
        <w:rPr>
          <w:color w:val="000000"/>
          <w:sz w:val="28"/>
          <w:szCs w:val="28"/>
        </w:rPr>
        <w:t>установление валютного контроля над экспортно-импортными валютными операциями по стратегически важным товарным группам (золото, платина, ядерное топливо, новейшие технологии и т. п.);</w:t>
      </w:r>
    </w:p>
    <w:p w:rsidR="00A33F47" w:rsidRPr="00A33F47" w:rsidRDefault="00A33F47" w:rsidP="00A33F47">
      <w:pPr>
        <w:widowControl w:val="0"/>
        <w:numPr>
          <w:ilvl w:val="0"/>
          <w:numId w:val="17"/>
        </w:numPr>
        <w:shd w:val="clear" w:color="auto" w:fill="FFFFFF"/>
        <w:tabs>
          <w:tab w:val="left" w:pos="324"/>
        </w:tabs>
        <w:autoSpaceDE w:val="0"/>
        <w:autoSpaceDN w:val="0"/>
        <w:adjustRightInd w:val="0"/>
        <w:spacing w:line="360" w:lineRule="auto"/>
        <w:ind w:firstLine="709"/>
        <w:jc w:val="both"/>
        <w:rPr>
          <w:color w:val="000000"/>
          <w:sz w:val="28"/>
          <w:szCs w:val="28"/>
        </w:rPr>
      </w:pPr>
      <w:r w:rsidRPr="00A33F47">
        <w:rPr>
          <w:color w:val="000000"/>
          <w:sz w:val="28"/>
          <w:szCs w:val="28"/>
        </w:rPr>
        <w:t>отсутствие градации требований валютного контроля в зависимости от товарной номенклатуры экспортно-импортных валютных сделок.</w:t>
      </w:r>
    </w:p>
    <w:p w:rsidR="00A33F47" w:rsidRPr="00A33F47" w:rsidRDefault="00A33F47" w:rsidP="00A33F47">
      <w:pPr>
        <w:widowControl w:val="0"/>
        <w:shd w:val="clear" w:color="auto" w:fill="FFFFFF"/>
        <w:spacing w:line="360" w:lineRule="auto"/>
        <w:ind w:firstLine="709"/>
        <w:jc w:val="both"/>
        <w:rPr>
          <w:sz w:val="28"/>
          <w:szCs w:val="28"/>
        </w:rPr>
      </w:pPr>
      <w:r w:rsidRPr="00A33F47">
        <w:rPr>
          <w:color w:val="000000"/>
          <w:sz w:val="28"/>
          <w:szCs w:val="28"/>
        </w:rPr>
        <w:t>Выше выделены только основные критерии классификации видов государственного валютного контроля. Любое правительство может разработать дополнительно свои критерии и строить систему валютного контроля с помощью объединения свойств вышеназванных видов и свойств новых разработанных видов.</w:t>
      </w:r>
    </w:p>
    <w:p w:rsidR="00A33F47" w:rsidRPr="00A33F47" w:rsidRDefault="00A33F47" w:rsidP="00A33F47">
      <w:pPr>
        <w:widowControl w:val="0"/>
        <w:shd w:val="clear" w:color="auto" w:fill="FFFFFF"/>
        <w:spacing w:line="360" w:lineRule="auto"/>
        <w:ind w:firstLine="709"/>
        <w:jc w:val="both"/>
        <w:rPr>
          <w:sz w:val="28"/>
          <w:szCs w:val="28"/>
        </w:rPr>
      </w:pPr>
      <w:r w:rsidRPr="00A33F47">
        <w:rPr>
          <w:color w:val="000000"/>
          <w:sz w:val="28"/>
          <w:szCs w:val="28"/>
        </w:rPr>
        <w:t xml:space="preserve">Основные принципы осуществления валютных операций, полномочия и функции органов валютного регулирования и валютного контроля, а также структура валютных правоотношений регулируются Законом РФ «О валютном регулировании и валютном контроле» от 10 декабря </w:t>
      </w:r>
      <w:smartTag w:uri="urn:schemas-microsoft-com:office:smarttags" w:element="metricconverter">
        <w:smartTagPr>
          <w:attr w:name="ProductID" w:val="2003 г"/>
        </w:smartTagPr>
        <w:r w:rsidRPr="00A33F47">
          <w:rPr>
            <w:color w:val="000000"/>
            <w:sz w:val="28"/>
            <w:szCs w:val="28"/>
          </w:rPr>
          <w:t>2003 г</w:t>
        </w:r>
      </w:smartTag>
      <w:r w:rsidRPr="00A33F47">
        <w:rPr>
          <w:color w:val="000000"/>
          <w:sz w:val="28"/>
          <w:szCs w:val="28"/>
        </w:rPr>
        <w:t>.</w:t>
      </w:r>
    </w:p>
    <w:p w:rsidR="00A33F47" w:rsidRDefault="00A33F47" w:rsidP="00A33F47">
      <w:pPr>
        <w:widowControl w:val="0"/>
        <w:shd w:val="clear" w:color="auto" w:fill="FFFFFF"/>
        <w:spacing w:line="360" w:lineRule="auto"/>
        <w:ind w:firstLine="709"/>
        <w:jc w:val="both"/>
        <w:rPr>
          <w:color w:val="000000"/>
          <w:sz w:val="28"/>
          <w:szCs w:val="28"/>
        </w:rPr>
      </w:pPr>
      <w:r w:rsidRPr="00A33F47">
        <w:rPr>
          <w:color w:val="000000"/>
          <w:sz w:val="28"/>
          <w:szCs w:val="28"/>
        </w:rPr>
        <w:t>Целью валютного контроля является обеспечение устойчивости валюты РФ и стабильности внутреннего валютного рынка РФ как факторов прогрессивного развития национальной экономики и международного экономического сотрудничества; обеспечение соблюдения норм валютного законодательства РФ всеми резидентами и нерезидентами на территории страны при операциях с валютными ценностями.</w:t>
      </w:r>
    </w:p>
    <w:p w:rsidR="00A33F47" w:rsidRPr="00A33F47" w:rsidRDefault="00A33F47" w:rsidP="00A33F47">
      <w:pPr>
        <w:widowControl w:val="0"/>
        <w:shd w:val="clear" w:color="auto" w:fill="FFFFFF"/>
        <w:spacing w:line="360" w:lineRule="auto"/>
        <w:ind w:firstLine="709"/>
        <w:jc w:val="both"/>
        <w:rPr>
          <w:color w:val="000000"/>
          <w:sz w:val="28"/>
          <w:szCs w:val="28"/>
        </w:rPr>
      </w:pPr>
    </w:p>
    <w:p w:rsidR="00A33F47" w:rsidRPr="00A33F47" w:rsidRDefault="00A33F47" w:rsidP="00A33F47">
      <w:pPr>
        <w:spacing w:line="360" w:lineRule="auto"/>
        <w:jc w:val="both"/>
        <w:rPr>
          <w:sz w:val="28"/>
          <w:szCs w:val="28"/>
        </w:rPr>
      </w:pPr>
    </w:p>
    <w:p w:rsidR="00A33F47" w:rsidRPr="00A33F47" w:rsidRDefault="00A33F47" w:rsidP="00A33F47">
      <w:pPr>
        <w:spacing w:line="360" w:lineRule="auto"/>
        <w:jc w:val="center"/>
        <w:rPr>
          <w:sz w:val="28"/>
          <w:szCs w:val="28"/>
        </w:rPr>
      </w:pPr>
    </w:p>
    <w:p w:rsidR="00A33F47" w:rsidRPr="00D84616" w:rsidRDefault="002829C1" w:rsidP="00A33F47">
      <w:pPr>
        <w:pStyle w:val="10"/>
        <w:widowControl w:val="0"/>
        <w:shd w:val="clear" w:color="auto" w:fill="FFFFFF"/>
        <w:tabs>
          <w:tab w:val="left" w:pos="1134"/>
        </w:tabs>
        <w:spacing w:after="0" w:line="360" w:lineRule="auto"/>
        <w:ind w:left="0" w:firstLine="709"/>
        <w:jc w:val="both"/>
        <w:rPr>
          <w:b/>
          <w:color w:val="000000"/>
          <w:szCs w:val="32"/>
        </w:rPr>
      </w:pPr>
      <w:r>
        <w:rPr>
          <w:b/>
          <w:bCs/>
          <w:color w:val="000000"/>
          <w:szCs w:val="32"/>
        </w:rPr>
        <w:t>2.</w:t>
      </w:r>
      <w:r w:rsidR="00A33F47">
        <w:rPr>
          <w:b/>
          <w:bCs/>
          <w:color w:val="000000"/>
          <w:szCs w:val="32"/>
        </w:rPr>
        <w:t xml:space="preserve"> </w:t>
      </w:r>
      <w:r w:rsidR="00470759">
        <w:rPr>
          <w:b/>
          <w:bCs/>
          <w:color w:val="000000"/>
          <w:szCs w:val="32"/>
        </w:rPr>
        <w:t>Организация валютного</w:t>
      </w:r>
      <w:r w:rsidR="00A33F47" w:rsidRPr="00D84616">
        <w:rPr>
          <w:b/>
          <w:bCs/>
          <w:color w:val="000000"/>
          <w:szCs w:val="32"/>
        </w:rPr>
        <w:t xml:space="preserve"> к</w:t>
      </w:r>
      <w:r w:rsidR="00470759">
        <w:rPr>
          <w:b/>
          <w:bCs/>
          <w:color w:val="000000"/>
          <w:szCs w:val="32"/>
        </w:rPr>
        <w:t>онтроля в ЦБ РФ</w:t>
      </w:r>
    </w:p>
    <w:p w:rsidR="00A33F47" w:rsidRDefault="00A33F47" w:rsidP="00A33F47">
      <w:pPr>
        <w:widowControl w:val="0"/>
        <w:shd w:val="clear" w:color="auto" w:fill="FFFFFF"/>
        <w:spacing w:line="360" w:lineRule="auto"/>
        <w:ind w:firstLine="709"/>
        <w:jc w:val="both"/>
        <w:rPr>
          <w:color w:val="000000"/>
          <w:szCs w:val="28"/>
        </w:rPr>
      </w:pPr>
    </w:p>
    <w:p w:rsidR="00A33F47" w:rsidRPr="002829C1" w:rsidRDefault="00A33F47" w:rsidP="00A33F47">
      <w:pPr>
        <w:widowControl w:val="0"/>
        <w:shd w:val="clear" w:color="auto" w:fill="FFFFFF"/>
        <w:spacing w:line="360" w:lineRule="auto"/>
        <w:ind w:firstLine="709"/>
        <w:jc w:val="both"/>
        <w:rPr>
          <w:sz w:val="28"/>
          <w:szCs w:val="28"/>
        </w:rPr>
      </w:pPr>
      <w:r w:rsidRPr="002829C1">
        <w:rPr>
          <w:color w:val="000000"/>
          <w:sz w:val="28"/>
          <w:szCs w:val="28"/>
        </w:rPr>
        <w:t>Для рассмотрения системы валютного контроля необходимо выделить объекты и субъекты, связанные с ее функционированием.</w:t>
      </w:r>
    </w:p>
    <w:p w:rsidR="00A33F47" w:rsidRPr="002829C1" w:rsidRDefault="00A33F47" w:rsidP="00A33F47">
      <w:pPr>
        <w:widowControl w:val="0"/>
        <w:shd w:val="clear" w:color="auto" w:fill="FFFFFF"/>
        <w:spacing w:line="360" w:lineRule="auto"/>
        <w:ind w:firstLine="709"/>
        <w:jc w:val="both"/>
        <w:rPr>
          <w:sz w:val="28"/>
          <w:szCs w:val="28"/>
        </w:rPr>
      </w:pPr>
      <w:r w:rsidRPr="002829C1">
        <w:rPr>
          <w:color w:val="000000"/>
          <w:sz w:val="28"/>
          <w:szCs w:val="28"/>
        </w:rPr>
        <w:t xml:space="preserve">В соответствии с Законом «О валютном регулировании» среди субъектов валютного контроля выделяют </w:t>
      </w:r>
      <w:r w:rsidRPr="002829C1">
        <w:rPr>
          <w:i/>
          <w:iCs/>
          <w:color w:val="000000"/>
          <w:sz w:val="28"/>
          <w:szCs w:val="28"/>
        </w:rPr>
        <w:t xml:space="preserve">органы валютного контроля, агенты валютного контроля, резиденты и нерезиденты, </w:t>
      </w:r>
      <w:r w:rsidRPr="002829C1">
        <w:rPr>
          <w:color w:val="000000"/>
          <w:sz w:val="28"/>
          <w:szCs w:val="28"/>
        </w:rPr>
        <w:t>деятельность которых попадает в сферу валютного регулирования на территории РФ.</w:t>
      </w:r>
    </w:p>
    <w:p w:rsidR="00A33F47" w:rsidRPr="002829C1" w:rsidRDefault="00A33F47" w:rsidP="00A33F47">
      <w:pPr>
        <w:widowControl w:val="0"/>
        <w:shd w:val="clear" w:color="auto" w:fill="FFFFFF"/>
        <w:spacing w:line="360" w:lineRule="auto"/>
        <w:ind w:firstLine="709"/>
        <w:jc w:val="both"/>
        <w:rPr>
          <w:color w:val="000000"/>
          <w:sz w:val="28"/>
          <w:szCs w:val="28"/>
        </w:rPr>
      </w:pPr>
      <w:r w:rsidRPr="002829C1">
        <w:rPr>
          <w:color w:val="000000"/>
          <w:sz w:val="28"/>
          <w:szCs w:val="28"/>
        </w:rPr>
        <w:t xml:space="preserve">Валютный контроль в Российской Федерации осуществляется Правительством РФ, органами и агентами валютного контроля в соответствии с Федеральным законом «О валютном регулировании и валютном контроле», нормативными актами Банка России и других органов власти. </w:t>
      </w:r>
      <w:r w:rsidRPr="002829C1">
        <w:rPr>
          <w:i/>
          <w:iCs/>
          <w:color w:val="000000"/>
          <w:sz w:val="28"/>
          <w:szCs w:val="28"/>
        </w:rPr>
        <w:t xml:space="preserve">Органами валютного контроля </w:t>
      </w:r>
      <w:r w:rsidRPr="002829C1">
        <w:rPr>
          <w:color w:val="000000"/>
          <w:sz w:val="28"/>
          <w:szCs w:val="28"/>
        </w:rPr>
        <w:t>являются Центральный банк Российской Федерации, федеральные органы исполнительной власти, уполномоченные Правительством Российской Федерации.</w:t>
      </w:r>
    </w:p>
    <w:p w:rsidR="002829C1" w:rsidRPr="002829C1" w:rsidRDefault="002829C1" w:rsidP="002829C1">
      <w:pPr>
        <w:spacing w:line="360" w:lineRule="auto"/>
        <w:rPr>
          <w:sz w:val="28"/>
          <w:szCs w:val="28"/>
        </w:rPr>
      </w:pPr>
      <w:r w:rsidRPr="002829C1">
        <w:rPr>
          <w:sz w:val="28"/>
          <w:szCs w:val="28"/>
        </w:rPr>
        <w:t xml:space="preserve">            Центральный банк Российской Федерации отвечает за проведение государственной валютной политики страны.</w:t>
      </w:r>
    </w:p>
    <w:p w:rsidR="002829C1" w:rsidRPr="002829C1" w:rsidRDefault="002829C1" w:rsidP="002829C1">
      <w:pPr>
        <w:widowControl w:val="0"/>
        <w:shd w:val="clear" w:color="auto" w:fill="FFFFFF"/>
        <w:spacing w:line="360" w:lineRule="auto"/>
        <w:ind w:firstLine="709"/>
        <w:jc w:val="both"/>
        <w:rPr>
          <w:sz w:val="28"/>
          <w:szCs w:val="28"/>
        </w:rPr>
      </w:pPr>
      <w:r w:rsidRPr="002829C1">
        <w:rPr>
          <w:sz w:val="28"/>
          <w:szCs w:val="28"/>
        </w:rPr>
        <w:t>Глава 9 Федерального закона "О Банке России" предусматривает разграничение полномочий ЦБР в области международной и внешнеэкономической деятельности. В частности ЦБР представляет интересы Российской Федерации во взаимоотношениях с центральными банками иностранных государств, в международных банках и иных международно-финансовых организациях.</w:t>
      </w:r>
    </w:p>
    <w:p w:rsidR="00A33F47" w:rsidRPr="002829C1" w:rsidRDefault="00A33F47" w:rsidP="00A33F47">
      <w:pPr>
        <w:widowControl w:val="0"/>
        <w:shd w:val="clear" w:color="auto" w:fill="FFFFFF"/>
        <w:spacing w:line="360" w:lineRule="auto"/>
        <w:ind w:firstLine="709"/>
        <w:jc w:val="both"/>
        <w:rPr>
          <w:sz w:val="28"/>
          <w:szCs w:val="28"/>
        </w:rPr>
      </w:pPr>
      <w:r w:rsidRPr="002829C1">
        <w:rPr>
          <w:color w:val="000000"/>
          <w:sz w:val="28"/>
          <w:szCs w:val="28"/>
        </w:rPr>
        <w:t>ЦБ РФ является основным органом валютного контроля и валютного регулирования в РФ. ЦБ РФ управляет валютными операциями, выдает коммерческим банкам лицензии на осуществление валютных операций на российской территории и за границей, разрешение уполномоченным предприятиям на право торговли валютой, разрешение на открытие счетов за границей.</w:t>
      </w:r>
    </w:p>
    <w:p w:rsidR="00A33F47" w:rsidRPr="002829C1" w:rsidRDefault="00A33F47" w:rsidP="00A33F47">
      <w:pPr>
        <w:widowControl w:val="0"/>
        <w:shd w:val="clear" w:color="auto" w:fill="FFFFFF"/>
        <w:spacing w:line="360" w:lineRule="auto"/>
        <w:ind w:firstLine="709"/>
        <w:jc w:val="both"/>
        <w:rPr>
          <w:sz w:val="28"/>
          <w:szCs w:val="28"/>
        </w:rPr>
      </w:pPr>
      <w:r w:rsidRPr="002829C1">
        <w:rPr>
          <w:color w:val="000000"/>
          <w:sz w:val="28"/>
          <w:szCs w:val="28"/>
        </w:rPr>
        <w:t>Кроме того, ЦБ РФ определяет сферу и порядок обращения в РФ иностранной валюты и ценных бумаг в иностранной валюте, устанавливает правила проведения операций с иностранной валютой, издает нормативные акты, обязательные к исполнению в РФ резидентами и нерезидентами, а также уполномочен на проведение всех видов валютных операций.</w:t>
      </w:r>
    </w:p>
    <w:p w:rsidR="00A33F47" w:rsidRPr="002829C1" w:rsidRDefault="00A33F47" w:rsidP="00A33F47">
      <w:pPr>
        <w:widowControl w:val="0"/>
        <w:shd w:val="clear" w:color="auto" w:fill="FFFFFF"/>
        <w:spacing w:line="360" w:lineRule="auto"/>
        <w:ind w:firstLine="709"/>
        <w:jc w:val="both"/>
        <w:rPr>
          <w:sz w:val="28"/>
          <w:szCs w:val="28"/>
        </w:rPr>
      </w:pPr>
      <w:r w:rsidRPr="002829C1">
        <w:rPr>
          <w:i/>
          <w:iCs/>
          <w:color w:val="000000"/>
          <w:sz w:val="28"/>
          <w:szCs w:val="28"/>
        </w:rPr>
        <w:t xml:space="preserve">Агенты валютного контроля - </w:t>
      </w:r>
      <w:r w:rsidRPr="002829C1">
        <w:rPr>
          <w:color w:val="000000"/>
          <w:sz w:val="28"/>
          <w:szCs w:val="28"/>
        </w:rPr>
        <w:t>уполномоченные банки, подотчетные Центральному банку Российской Федерации, а также не являющиеся уполномоченными банками профессиональные участники рынка ценных бумаг, в том числе держатели реестра (регистраторы), подотчетные федеральному органу исполнительной власти по рынку ценных бумаг, таможенные органы и территориальные органы федеральных органов исполнительной власти, являющихся органами валютного контроля.</w:t>
      </w:r>
    </w:p>
    <w:p w:rsidR="00A33F47" w:rsidRPr="002829C1" w:rsidRDefault="00A33F47" w:rsidP="00A33F47">
      <w:pPr>
        <w:widowControl w:val="0"/>
        <w:shd w:val="clear" w:color="auto" w:fill="FFFFFF"/>
        <w:spacing w:line="360" w:lineRule="auto"/>
        <w:ind w:firstLine="709"/>
        <w:jc w:val="both"/>
        <w:rPr>
          <w:color w:val="000000"/>
          <w:sz w:val="28"/>
          <w:szCs w:val="28"/>
        </w:rPr>
      </w:pPr>
      <w:r w:rsidRPr="002829C1">
        <w:rPr>
          <w:i/>
          <w:iCs/>
          <w:color w:val="000000"/>
          <w:sz w:val="28"/>
          <w:szCs w:val="28"/>
        </w:rPr>
        <w:t xml:space="preserve">Уполномоченные банки - </w:t>
      </w:r>
      <w:r w:rsidRPr="002829C1">
        <w:rPr>
          <w:color w:val="000000"/>
          <w:sz w:val="28"/>
          <w:szCs w:val="28"/>
        </w:rPr>
        <w:t xml:space="preserve">кредитные организации, созданные в соответствии с законодательством Российской Федерации и имеющие право на основании лицензий Центрального банка РФ осуществлять банковские операции со средствами в иностранной валюте, а также действующие </w:t>
      </w:r>
      <w:r w:rsidRPr="002829C1">
        <w:rPr>
          <w:b/>
          <w:bCs/>
          <w:color w:val="000000"/>
          <w:sz w:val="28"/>
          <w:szCs w:val="28"/>
        </w:rPr>
        <w:t xml:space="preserve">на </w:t>
      </w:r>
      <w:r w:rsidRPr="002829C1">
        <w:rPr>
          <w:color w:val="000000"/>
          <w:sz w:val="28"/>
          <w:szCs w:val="28"/>
        </w:rPr>
        <w:t xml:space="preserve">территории Российской Федерации в соответствии с лицензиями Центрального банка РФ филиалы кредитных организаций, созданных </w:t>
      </w:r>
      <w:r w:rsidRPr="002829C1">
        <w:rPr>
          <w:b/>
          <w:bCs/>
          <w:color w:val="000000"/>
          <w:sz w:val="28"/>
          <w:szCs w:val="28"/>
        </w:rPr>
        <w:t xml:space="preserve">в </w:t>
      </w:r>
      <w:r w:rsidRPr="002829C1">
        <w:rPr>
          <w:color w:val="000000"/>
          <w:sz w:val="28"/>
          <w:szCs w:val="28"/>
        </w:rPr>
        <w:t>соответствии с законодательством иностранных государств, имеющие право осуществлять банковские операции со средствами в иностранной валюте. Органы и агента валютного контроля и их должностные лица в пределах своей компетенции и в соответствии с законодательством Российской Федерации имеют право:</w:t>
      </w:r>
    </w:p>
    <w:p w:rsidR="00A33F47" w:rsidRPr="002829C1" w:rsidRDefault="00A33F47" w:rsidP="00A33F47">
      <w:pPr>
        <w:widowControl w:val="0"/>
        <w:numPr>
          <w:ilvl w:val="0"/>
          <w:numId w:val="18"/>
        </w:numPr>
        <w:shd w:val="clear" w:color="auto" w:fill="FFFFFF"/>
        <w:tabs>
          <w:tab w:val="left" w:pos="533"/>
        </w:tabs>
        <w:autoSpaceDE w:val="0"/>
        <w:autoSpaceDN w:val="0"/>
        <w:adjustRightInd w:val="0"/>
        <w:spacing w:line="360" w:lineRule="auto"/>
        <w:ind w:firstLine="709"/>
        <w:jc w:val="both"/>
        <w:rPr>
          <w:color w:val="000000"/>
          <w:sz w:val="28"/>
          <w:szCs w:val="28"/>
        </w:rPr>
      </w:pPr>
      <w:r w:rsidRPr="002829C1">
        <w:rPr>
          <w:color w:val="000000"/>
          <w:sz w:val="28"/>
          <w:szCs w:val="28"/>
        </w:rPr>
        <w:t>проводить проверки соблюдения резидентами и нерезидентами актов валютного законодательства РФ и актов органов валютного регулирования;</w:t>
      </w:r>
    </w:p>
    <w:p w:rsidR="00A33F47" w:rsidRPr="002829C1" w:rsidRDefault="00A33F47" w:rsidP="00A33F47">
      <w:pPr>
        <w:widowControl w:val="0"/>
        <w:numPr>
          <w:ilvl w:val="0"/>
          <w:numId w:val="18"/>
        </w:numPr>
        <w:shd w:val="clear" w:color="auto" w:fill="FFFFFF"/>
        <w:tabs>
          <w:tab w:val="left" w:pos="533"/>
        </w:tabs>
        <w:autoSpaceDE w:val="0"/>
        <w:autoSpaceDN w:val="0"/>
        <w:adjustRightInd w:val="0"/>
        <w:spacing w:line="360" w:lineRule="auto"/>
        <w:ind w:firstLine="709"/>
        <w:jc w:val="both"/>
        <w:rPr>
          <w:color w:val="000000"/>
          <w:sz w:val="28"/>
          <w:szCs w:val="28"/>
        </w:rPr>
      </w:pPr>
      <w:r w:rsidRPr="002829C1">
        <w:rPr>
          <w:color w:val="000000"/>
          <w:sz w:val="28"/>
          <w:szCs w:val="28"/>
        </w:rPr>
        <w:t>проводить проверки полноты и достоверности учета и отчетности по валютным операциям резидентов и нерезидентов;</w:t>
      </w:r>
    </w:p>
    <w:p w:rsidR="00A33F47" w:rsidRPr="002829C1" w:rsidRDefault="00A33F47" w:rsidP="00A33F47">
      <w:pPr>
        <w:widowControl w:val="0"/>
        <w:numPr>
          <w:ilvl w:val="0"/>
          <w:numId w:val="18"/>
        </w:numPr>
        <w:shd w:val="clear" w:color="auto" w:fill="FFFFFF"/>
        <w:tabs>
          <w:tab w:val="left" w:pos="533"/>
        </w:tabs>
        <w:autoSpaceDE w:val="0"/>
        <w:autoSpaceDN w:val="0"/>
        <w:adjustRightInd w:val="0"/>
        <w:spacing w:line="360" w:lineRule="auto"/>
        <w:ind w:firstLine="709"/>
        <w:jc w:val="both"/>
        <w:rPr>
          <w:color w:val="000000"/>
          <w:sz w:val="28"/>
          <w:szCs w:val="28"/>
        </w:rPr>
      </w:pPr>
      <w:r w:rsidRPr="002829C1">
        <w:rPr>
          <w:color w:val="000000"/>
          <w:sz w:val="28"/>
          <w:szCs w:val="28"/>
        </w:rPr>
        <w:t>запрашивать и получать документы и информацию, которые связаны с проведением валютных операций, открытием и ведением счетов.</w:t>
      </w:r>
    </w:p>
    <w:p w:rsidR="00A33F47" w:rsidRDefault="00A33F47" w:rsidP="00A33F47">
      <w:pPr>
        <w:widowControl w:val="0"/>
        <w:shd w:val="clear" w:color="auto" w:fill="FFFFFF"/>
        <w:spacing w:line="360" w:lineRule="auto"/>
        <w:ind w:firstLine="709"/>
        <w:jc w:val="both"/>
        <w:rPr>
          <w:color w:val="000000"/>
          <w:sz w:val="28"/>
          <w:szCs w:val="28"/>
        </w:rPr>
      </w:pPr>
      <w:r w:rsidRPr="002829C1">
        <w:rPr>
          <w:color w:val="000000"/>
          <w:sz w:val="28"/>
          <w:szCs w:val="28"/>
        </w:rPr>
        <w:t>Обязательный срок для предоставления документов по запросам органов и агентов валютного контроля не может составлять менее семи рабочих дней со дня подачи запроса.</w:t>
      </w:r>
    </w:p>
    <w:p w:rsidR="0083200A" w:rsidRDefault="0083200A" w:rsidP="00A33F47">
      <w:pPr>
        <w:widowControl w:val="0"/>
        <w:shd w:val="clear" w:color="auto" w:fill="FFFFFF"/>
        <w:spacing w:line="360" w:lineRule="auto"/>
        <w:ind w:firstLine="709"/>
        <w:jc w:val="both"/>
        <w:rPr>
          <w:color w:val="000000"/>
          <w:sz w:val="28"/>
          <w:szCs w:val="28"/>
        </w:rPr>
      </w:pPr>
    </w:p>
    <w:p w:rsidR="0083200A" w:rsidRDefault="0083200A" w:rsidP="00A33F47">
      <w:pPr>
        <w:widowControl w:val="0"/>
        <w:shd w:val="clear" w:color="auto" w:fill="FFFFFF"/>
        <w:spacing w:line="360" w:lineRule="auto"/>
        <w:ind w:firstLine="709"/>
        <w:jc w:val="both"/>
        <w:rPr>
          <w:color w:val="000000"/>
          <w:sz w:val="28"/>
          <w:szCs w:val="28"/>
        </w:rPr>
      </w:pPr>
    </w:p>
    <w:p w:rsidR="0083200A" w:rsidRPr="00D84616" w:rsidRDefault="0083200A" w:rsidP="0083200A">
      <w:pPr>
        <w:pStyle w:val="10"/>
        <w:widowControl w:val="0"/>
        <w:shd w:val="clear" w:color="auto" w:fill="FFFFFF"/>
        <w:tabs>
          <w:tab w:val="left" w:pos="1134"/>
        </w:tabs>
        <w:spacing w:after="0" w:line="360" w:lineRule="auto"/>
        <w:ind w:left="0" w:firstLine="709"/>
        <w:jc w:val="both"/>
        <w:rPr>
          <w:b/>
          <w:color w:val="000000"/>
          <w:szCs w:val="32"/>
        </w:rPr>
      </w:pPr>
      <w:r>
        <w:rPr>
          <w:b/>
          <w:bCs/>
          <w:color w:val="000000"/>
          <w:szCs w:val="32"/>
        </w:rPr>
        <w:t>3. Организация валютного</w:t>
      </w:r>
      <w:r w:rsidRPr="00D84616">
        <w:rPr>
          <w:b/>
          <w:bCs/>
          <w:color w:val="000000"/>
          <w:szCs w:val="32"/>
        </w:rPr>
        <w:t xml:space="preserve"> к</w:t>
      </w:r>
      <w:r>
        <w:rPr>
          <w:b/>
          <w:bCs/>
          <w:color w:val="000000"/>
          <w:szCs w:val="32"/>
        </w:rPr>
        <w:t>онтроля в Минфине России</w:t>
      </w:r>
    </w:p>
    <w:p w:rsidR="0083200A" w:rsidRDefault="0083200A" w:rsidP="0083200A">
      <w:pPr>
        <w:widowControl w:val="0"/>
        <w:shd w:val="clear" w:color="auto" w:fill="FFFFFF"/>
        <w:spacing w:line="360" w:lineRule="auto"/>
        <w:ind w:firstLine="709"/>
        <w:rPr>
          <w:rStyle w:val="ad"/>
          <w:b/>
          <w:bCs/>
          <w:color w:val="252525"/>
          <w:sz w:val="28"/>
          <w:szCs w:val="28"/>
        </w:rPr>
      </w:pPr>
    </w:p>
    <w:p w:rsidR="0083200A" w:rsidRDefault="0083200A" w:rsidP="0083200A">
      <w:pPr>
        <w:widowControl w:val="0"/>
        <w:shd w:val="clear" w:color="auto" w:fill="FFFFFF"/>
        <w:spacing w:line="360" w:lineRule="auto"/>
        <w:ind w:firstLine="709"/>
        <w:rPr>
          <w:color w:val="252525"/>
          <w:sz w:val="28"/>
          <w:szCs w:val="28"/>
        </w:rPr>
      </w:pPr>
      <w:r w:rsidRPr="0083200A">
        <w:rPr>
          <w:rStyle w:val="ad"/>
          <w:b/>
          <w:bCs/>
          <w:color w:val="252525"/>
          <w:sz w:val="28"/>
          <w:szCs w:val="28"/>
        </w:rPr>
        <w:t>Мин</w:t>
      </w:r>
      <w:r w:rsidR="00BF0442">
        <w:rPr>
          <w:rStyle w:val="ad"/>
          <w:b/>
          <w:bCs/>
          <w:color w:val="252525"/>
          <w:sz w:val="28"/>
          <w:szCs w:val="28"/>
        </w:rPr>
        <w:t xml:space="preserve">истерство </w:t>
      </w:r>
      <w:r w:rsidRPr="0083200A">
        <w:rPr>
          <w:rStyle w:val="ad"/>
          <w:b/>
          <w:bCs/>
          <w:color w:val="252525"/>
          <w:sz w:val="28"/>
          <w:szCs w:val="28"/>
        </w:rPr>
        <w:t>фин</w:t>
      </w:r>
      <w:r w:rsidR="00BF0442">
        <w:rPr>
          <w:rStyle w:val="ad"/>
          <w:b/>
          <w:bCs/>
          <w:color w:val="252525"/>
          <w:sz w:val="28"/>
          <w:szCs w:val="28"/>
        </w:rPr>
        <w:t>ансов</w:t>
      </w:r>
      <w:r w:rsidRPr="0083200A">
        <w:rPr>
          <w:rStyle w:val="ad"/>
          <w:b/>
          <w:bCs/>
          <w:color w:val="252525"/>
          <w:sz w:val="28"/>
          <w:szCs w:val="28"/>
        </w:rPr>
        <w:t xml:space="preserve"> России</w:t>
      </w:r>
      <w:r w:rsidRPr="0083200A">
        <w:rPr>
          <w:color w:val="252525"/>
          <w:sz w:val="28"/>
          <w:szCs w:val="28"/>
        </w:rPr>
        <w:t xml:space="preserve"> осуществляет права и функции упраздненной Федеральной службы России по валютному и экспортному кон</w:t>
      </w:r>
      <w:r w:rsidRPr="0083200A">
        <w:rPr>
          <w:color w:val="252525"/>
          <w:sz w:val="28"/>
          <w:szCs w:val="28"/>
        </w:rPr>
        <w:softHyphen/>
        <w:t>тролю по организации и проведению валютного контроля и ве</w:t>
      </w:r>
      <w:r w:rsidRPr="0083200A">
        <w:rPr>
          <w:color w:val="252525"/>
          <w:sz w:val="28"/>
          <w:szCs w:val="28"/>
        </w:rPr>
        <w:softHyphen/>
        <w:t>дению единой информационной системы валютного контроля.</w:t>
      </w:r>
      <w:r w:rsidRPr="0083200A">
        <w:rPr>
          <w:color w:val="252525"/>
          <w:sz w:val="28"/>
          <w:szCs w:val="28"/>
        </w:rPr>
        <w:br/>
      </w:r>
      <w:r>
        <w:rPr>
          <w:color w:val="252525"/>
          <w:sz w:val="28"/>
          <w:szCs w:val="28"/>
        </w:rPr>
        <w:t xml:space="preserve">          </w:t>
      </w:r>
      <w:r w:rsidRPr="0083200A">
        <w:rPr>
          <w:color w:val="252525"/>
          <w:sz w:val="28"/>
          <w:szCs w:val="28"/>
        </w:rPr>
        <w:t>Минфин России осуществляет</w:t>
      </w:r>
      <w:r w:rsidRPr="0083200A">
        <w:rPr>
          <w:rStyle w:val="ad"/>
          <w:color w:val="252525"/>
          <w:sz w:val="28"/>
          <w:szCs w:val="28"/>
        </w:rPr>
        <w:t xml:space="preserve"> следующие функции: </w:t>
      </w:r>
      <w:r w:rsidRPr="0083200A">
        <w:rPr>
          <w:color w:val="252525"/>
          <w:sz w:val="28"/>
          <w:szCs w:val="28"/>
        </w:rPr>
        <w:br/>
        <w:t>контролирует соблюдение резидентами и нерезидентами законо</w:t>
      </w:r>
      <w:r w:rsidRPr="0083200A">
        <w:rPr>
          <w:color w:val="252525"/>
          <w:sz w:val="28"/>
          <w:szCs w:val="28"/>
        </w:rPr>
        <w:softHyphen/>
        <w:t>дательства РФ и ведомственных нормативных актов, регулирую</w:t>
      </w:r>
      <w:r w:rsidRPr="0083200A">
        <w:rPr>
          <w:color w:val="252525"/>
          <w:sz w:val="28"/>
          <w:szCs w:val="28"/>
        </w:rPr>
        <w:softHyphen/>
        <w:t>щих осуществление валютных операций, и выполнение резиден</w:t>
      </w:r>
      <w:r w:rsidRPr="0083200A">
        <w:rPr>
          <w:color w:val="252525"/>
          <w:sz w:val="28"/>
          <w:szCs w:val="28"/>
        </w:rPr>
        <w:softHyphen/>
        <w:t>тами обязательств перед государством в иностранной</w:t>
      </w:r>
      <w:r>
        <w:rPr>
          <w:color w:val="252525"/>
          <w:sz w:val="28"/>
          <w:szCs w:val="28"/>
        </w:rPr>
        <w:t xml:space="preserve"> </w:t>
      </w:r>
      <w:r w:rsidRPr="0083200A">
        <w:rPr>
          <w:color w:val="252525"/>
          <w:sz w:val="28"/>
          <w:szCs w:val="28"/>
        </w:rPr>
        <w:t>валюте;</w:t>
      </w:r>
      <w:r w:rsidRPr="0083200A">
        <w:rPr>
          <w:color w:val="252525"/>
          <w:sz w:val="28"/>
          <w:szCs w:val="28"/>
        </w:rPr>
        <w:br/>
        <w:t>осуществляет контроль за полнотой поступления в установ</w:t>
      </w:r>
      <w:r w:rsidRPr="0083200A">
        <w:rPr>
          <w:color w:val="252525"/>
          <w:sz w:val="28"/>
          <w:szCs w:val="28"/>
        </w:rPr>
        <w:softHyphen/>
        <w:t>ленном порядке средств в иностранной валюте по внешнеэко</w:t>
      </w:r>
      <w:r w:rsidRPr="0083200A">
        <w:rPr>
          <w:color w:val="252525"/>
          <w:sz w:val="28"/>
          <w:szCs w:val="28"/>
        </w:rPr>
        <w:softHyphen/>
        <w:t>номическим операциям;</w:t>
      </w:r>
      <w:r w:rsidRPr="0083200A">
        <w:rPr>
          <w:color w:val="252525"/>
          <w:sz w:val="28"/>
          <w:szCs w:val="28"/>
        </w:rPr>
        <w:br/>
        <w:t>участвует в ведении контроля за соблюдением порядка квоти</w:t>
      </w:r>
      <w:r w:rsidRPr="0083200A">
        <w:rPr>
          <w:color w:val="252525"/>
          <w:sz w:val="28"/>
          <w:szCs w:val="28"/>
        </w:rPr>
        <w:softHyphen/>
        <w:t>рования и лицензирования экспорта товаров и услуг и пра</w:t>
      </w:r>
      <w:r w:rsidRPr="0083200A">
        <w:rPr>
          <w:color w:val="252525"/>
          <w:sz w:val="28"/>
          <w:szCs w:val="28"/>
        </w:rPr>
        <w:softHyphen/>
        <w:t>вильности использования полученных квот и</w:t>
      </w:r>
      <w:r>
        <w:rPr>
          <w:color w:val="252525"/>
          <w:sz w:val="28"/>
          <w:szCs w:val="28"/>
        </w:rPr>
        <w:t xml:space="preserve"> </w:t>
      </w:r>
      <w:r w:rsidRPr="0083200A">
        <w:rPr>
          <w:color w:val="252525"/>
          <w:sz w:val="28"/>
          <w:szCs w:val="28"/>
        </w:rPr>
        <w:t>лицензий;</w:t>
      </w:r>
      <w:r w:rsidRPr="0083200A">
        <w:rPr>
          <w:color w:val="252525"/>
          <w:sz w:val="28"/>
          <w:szCs w:val="28"/>
        </w:rPr>
        <w:br/>
        <w:t>осуществляет контроль за правомерностью предоставления или отказа в предоставлении права на экспорт стратегически важ</w:t>
      </w:r>
      <w:r w:rsidRPr="0083200A">
        <w:rPr>
          <w:color w:val="252525"/>
          <w:sz w:val="28"/>
          <w:szCs w:val="28"/>
        </w:rPr>
        <w:softHyphen/>
        <w:t>ных сырьевых товаров предприятиям и организациям;</w:t>
      </w:r>
      <w:r w:rsidRPr="0083200A">
        <w:rPr>
          <w:color w:val="252525"/>
          <w:sz w:val="28"/>
          <w:szCs w:val="28"/>
        </w:rPr>
        <w:br/>
        <w:t>организует с участием других органов, и агентов валютного и экс</w:t>
      </w:r>
      <w:r w:rsidRPr="0083200A">
        <w:rPr>
          <w:color w:val="252525"/>
          <w:sz w:val="28"/>
          <w:szCs w:val="28"/>
        </w:rPr>
        <w:softHyphen/>
        <w:t>портного контроля, заинтересованных органов федеральной исполнительной власти проверки полноты и объективности учета и отчетности по валютным, экспортным, импортным и иным внешнеэкономическим операциям, а также проверки операций нерезидентов в валюте РФ;</w:t>
      </w:r>
      <w:r w:rsidRPr="0083200A">
        <w:rPr>
          <w:color w:val="252525"/>
          <w:sz w:val="28"/>
          <w:szCs w:val="28"/>
        </w:rPr>
        <w:br/>
        <w:t>контролирует эффективность использования кредитов в ино</w:t>
      </w:r>
      <w:r w:rsidRPr="0083200A">
        <w:rPr>
          <w:color w:val="252525"/>
          <w:sz w:val="28"/>
          <w:szCs w:val="28"/>
        </w:rPr>
        <w:softHyphen/>
        <w:t>странной валюте, предоставляемых РФ на основе международ</w:t>
      </w:r>
      <w:r w:rsidRPr="0083200A">
        <w:rPr>
          <w:color w:val="252525"/>
          <w:sz w:val="28"/>
          <w:szCs w:val="28"/>
        </w:rPr>
        <w:softHyphen/>
        <w:t>ных договоров и соглашений;</w:t>
      </w:r>
      <w:r w:rsidRPr="0083200A">
        <w:rPr>
          <w:color w:val="252525"/>
          <w:sz w:val="28"/>
          <w:szCs w:val="28"/>
        </w:rPr>
        <w:br/>
        <w:t>проводит анализ и обобщает практику валютного и экспортно</w:t>
      </w:r>
      <w:r w:rsidRPr="0083200A">
        <w:rPr>
          <w:color w:val="252525"/>
          <w:sz w:val="28"/>
          <w:szCs w:val="28"/>
        </w:rPr>
        <w:softHyphen/>
        <w:t>го контроля, в том числе в зарубежных странах, и представляет в установленном порядке предложения по развитию и совер</w:t>
      </w:r>
      <w:r w:rsidRPr="0083200A">
        <w:rPr>
          <w:color w:val="252525"/>
          <w:sz w:val="28"/>
          <w:szCs w:val="28"/>
        </w:rPr>
        <w:softHyphen/>
        <w:t>шенствованию законодательства РФ в этой области;</w:t>
      </w:r>
      <w:r w:rsidRPr="0083200A">
        <w:rPr>
          <w:color w:val="252525"/>
          <w:sz w:val="28"/>
          <w:szCs w:val="28"/>
        </w:rPr>
        <w:br/>
        <w:t>обеспечивает взаимодействие с органами валютного и экс</w:t>
      </w:r>
      <w:r w:rsidRPr="0083200A">
        <w:rPr>
          <w:color w:val="252525"/>
          <w:sz w:val="28"/>
          <w:szCs w:val="28"/>
        </w:rPr>
        <w:softHyphen/>
        <w:t>портного контроля иностранных государств;</w:t>
      </w:r>
      <w:r w:rsidRPr="0083200A">
        <w:rPr>
          <w:color w:val="252525"/>
          <w:sz w:val="28"/>
          <w:szCs w:val="28"/>
        </w:rPr>
        <w:br/>
        <w:t>• осуществляет иные функции, связанные с валютным и экспорт</w:t>
      </w:r>
      <w:r w:rsidRPr="0083200A">
        <w:rPr>
          <w:color w:val="252525"/>
          <w:sz w:val="28"/>
          <w:szCs w:val="28"/>
        </w:rPr>
        <w:softHyphen/>
        <w:t>ным контролем, предусмотренные законодательством РФ. Для осуществления перечисленных функций</w:t>
      </w:r>
      <w:r w:rsidRPr="0083200A">
        <w:rPr>
          <w:rStyle w:val="ad"/>
          <w:color w:val="252525"/>
          <w:sz w:val="28"/>
          <w:szCs w:val="28"/>
        </w:rPr>
        <w:t xml:space="preserve"> Минфин России имеет право: </w:t>
      </w:r>
      <w:r w:rsidRPr="0083200A">
        <w:rPr>
          <w:color w:val="252525"/>
          <w:sz w:val="28"/>
          <w:szCs w:val="28"/>
        </w:rPr>
        <w:br/>
        <w:t>получать от органов и агентов валютного и экспортного кон</w:t>
      </w:r>
      <w:r w:rsidRPr="0083200A">
        <w:rPr>
          <w:color w:val="252525"/>
          <w:sz w:val="28"/>
          <w:szCs w:val="28"/>
        </w:rPr>
        <w:softHyphen/>
        <w:t>троля необходимую информацию и документы;</w:t>
      </w:r>
      <w:r w:rsidRPr="0083200A">
        <w:rPr>
          <w:color w:val="252525"/>
          <w:sz w:val="28"/>
          <w:szCs w:val="28"/>
        </w:rPr>
        <w:br/>
        <w:t>проводить проверки финансовых и иных документов, связан</w:t>
      </w:r>
      <w:r w:rsidRPr="0083200A">
        <w:rPr>
          <w:color w:val="252525"/>
          <w:sz w:val="28"/>
          <w:szCs w:val="28"/>
        </w:rPr>
        <w:softHyphen/>
        <w:t>ных с осуществлением хозяйствующими субъектами внешне</w:t>
      </w:r>
      <w:r w:rsidRPr="0083200A">
        <w:rPr>
          <w:color w:val="252525"/>
          <w:sz w:val="28"/>
          <w:szCs w:val="28"/>
        </w:rPr>
        <w:softHyphen/>
        <w:t>экономических операций, получением и переводом валютных ценностей, выполнением обязательств перед государством в ино</w:t>
      </w:r>
      <w:r w:rsidRPr="0083200A">
        <w:rPr>
          <w:color w:val="252525"/>
          <w:sz w:val="28"/>
          <w:szCs w:val="28"/>
        </w:rPr>
        <w:softHyphen/>
        <w:t>странной валюте;</w:t>
      </w:r>
      <w:r w:rsidRPr="0083200A">
        <w:rPr>
          <w:color w:val="252525"/>
          <w:sz w:val="28"/>
          <w:szCs w:val="28"/>
        </w:rPr>
        <w:br/>
        <w:t>ставить вопрос в установленном порядке о приостановлении валютных, экспортно-импортных и иных внешнеэкономиче</w:t>
      </w:r>
      <w:r w:rsidRPr="0083200A">
        <w:rPr>
          <w:color w:val="252525"/>
          <w:sz w:val="28"/>
          <w:szCs w:val="28"/>
        </w:rPr>
        <w:softHyphen/>
        <w:t>ских операций, о лишении хозяйствующих субъектов лицензий и других прав в области внешнеэкономической деятельности; вносить в установленном порядке предложения по исключе</w:t>
      </w:r>
      <w:r w:rsidRPr="0083200A">
        <w:rPr>
          <w:color w:val="252525"/>
          <w:sz w:val="28"/>
          <w:szCs w:val="28"/>
        </w:rPr>
        <w:softHyphen/>
        <w:t>нию хозяйствующих субъектов из перечня экспортеров страте</w:t>
      </w:r>
      <w:r w:rsidRPr="0083200A">
        <w:rPr>
          <w:color w:val="252525"/>
          <w:sz w:val="28"/>
          <w:szCs w:val="28"/>
        </w:rPr>
        <w:softHyphen/>
        <w:t>гически важных сырьевых товаров в случаях непредставления (или отказа в представлении) органам федеральной службы со</w:t>
      </w:r>
      <w:r w:rsidRPr="0083200A">
        <w:rPr>
          <w:color w:val="252525"/>
          <w:sz w:val="28"/>
          <w:szCs w:val="28"/>
        </w:rPr>
        <w:softHyphen/>
        <w:t>ответствующих документов, связанных с проведением указан</w:t>
      </w:r>
      <w:r w:rsidRPr="0083200A">
        <w:rPr>
          <w:color w:val="252525"/>
          <w:sz w:val="28"/>
          <w:szCs w:val="28"/>
        </w:rPr>
        <w:softHyphen/>
        <w:t>ных операций;</w:t>
      </w:r>
      <w:r w:rsidRPr="0083200A">
        <w:rPr>
          <w:color w:val="252525"/>
          <w:sz w:val="28"/>
          <w:szCs w:val="28"/>
        </w:rPr>
        <w:br/>
        <w:t>иные права, предусмотренные законодательством.</w:t>
      </w:r>
      <w:r w:rsidRPr="0083200A">
        <w:rPr>
          <w:color w:val="252525"/>
          <w:sz w:val="28"/>
          <w:szCs w:val="28"/>
        </w:rPr>
        <w:br/>
      </w:r>
      <w:r w:rsidRPr="0083200A">
        <w:rPr>
          <w:rStyle w:val="ad"/>
          <w:b/>
          <w:bCs/>
          <w:color w:val="252525"/>
          <w:sz w:val="28"/>
          <w:szCs w:val="28"/>
        </w:rPr>
        <w:t>Министерство экономического развития и торговли РФ</w:t>
      </w:r>
      <w:r w:rsidRPr="0083200A">
        <w:rPr>
          <w:rStyle w:val="ad"/>
          <w:color w:val="252525"/>
          <w:sz w:val="28"/>
          <w:szCs w:val="28"/>
        </w:rPr>
        <w:t xml:space="preserve"> осущест</w:t>
      </w:r>
      <w:r w:rsidRPr="0083200A">
        <w:rPr>
          <w:rStyle w:val="ad"/>
          <w:color w:val="252525"/>
          <w:sz w:val="28"/>
          <w:szCs w:val="28"/>
        </w:rPr>
        <w:softHyphen/>
        <w:t>вляет контроль за валютными условиями</w:t>
      </w:r>
      <w:r w:rsidRPr="0083200A">
        <w:rPr>
          <w:color w:val="252525"/>
          <w:sz w:val="28"/>
          <w:szCs w:val="28"/>
        </w:rPr>
        <w:t xml:space="preserve"> и за внешнеторговыми ценами по контрактам, заключаемым в счет государственных внешних заимствований РФ, в счет погашения задолженности по кредитам, предоставленным иностранным государствам, их юридическим лицам и международным организациям, а также в отношении отдельных видов товаров, на экспорт и (или) им</w:t>
      </w:r>
      <w:r w:rsidRPr="0083200A">
        <w:rPr>
          <w:color w:val="252525"/>
          <w:sz w:val="28"/>
          <w:szCs w:val="28"/>
        </w:rPr>
        <w:softHyphen/>
        <w:t>порт которых установлены государственная монополия или количественные ограничения.</w:t>
      </w:r>
      <w:r w:rsidRPr="0083200A">
        <w:rPr>
          <w:color w:val="252525"/>
          <w:sz w:val="28"/>
          <w:szCs w:val="28"/>
        </w:rPr>
        <w:br/>
      </w:r>
    </w:p>
    <w:p w:rsidR="00594FAB" w:rsidRDefault="00594FAB" w:rsidP="0083200A">
      <w:pPr>
        <w:widowControl w:val="0"/>
        <w:shd w:val="clear" w:color="auto" w:fill="FFFFFF"/>
        <w:spacing w:line="360" w:lineRule="auto"/>
        <w:ind w:firstLine="709"/>
        <w:rPr>
          <w:color w:val="252525"/>
          <w:sz w:val="28"/>
          <w:szCs w:val="28"/>
        </w:rPr>
      </w:pPr>
    </w:p>
    <w:p w:rsidR="00594FAB" w:rsidRDefault="00594FAB" w:rsidP="0083200A">
      <w:pPr>
        <w:widowControl w:val="0"/>
        <w:shd w:val="clear" w:color="auto" w:fill="FFFFFF"/>
        <w:spacing w:line="360" w:lineRule="auto"/>
        <w:ind w:firstLine="709"/>
        <w:rPr>
          <w:color w:val="252525"/>
          <w:sz w:val="28"/>
          <w:szCs w:val="28"/>
        </w:rPr>
      </w:pPr>
    </w:p>
    <w:p w:rsidR="00594FAB" w:rsidRDefault="00594FAB" w:rsidP="0083200A">
      <w:pPr>
        <w:widowControl w:val="0"/>
        <w:shd w:val="clear" w:color="auto" w:fill="FFFFFF"/>
        <w:spacing w:line="360" w:lineRule="auto"/>
        <w:ind w:firstLine="709"/>
        <w:rPr>
          <w:color w:val="252525"/>
          <w:sz w:val="28"/>
          <w:szCs w:val="28"/>
        </w:rPr>
      </w:pPr>
    </w:p>
    <w:p w:rsidR="00594FAB" w:rsidRDefault="00594FAB" w:rsidP="0083200A">
      <w:pPr>
        <w:widowControl w:val="0"/>
        <w:shd w:val="clear" w:color="auto" w:fill="FFFFFF"/>
        <w:spacing w:line="360" w:lineRule="auto"/>
        <w:ind w:firstLine="709"/>
        <w:rPr>
          <w:color w:val="252525"/>
          <w:sz w:val="28"/>
          <w:szCs w:val="28"/>
        </w:rPr>
      </w:pPr>
    </w:p>
    <w:p w:rsidR="0083200A" w:rsidRPr="00D84616" w:rsidRDefault="0083200A" w:rsidP="0083200A">
      <w:pPr>
        <w:pStyle w:val="10"/>
        <w:widowControl w:val="0"/>
        <w:shd w:val="clear" w:color="auto" w:fill="FFFFFF"/>
        <w:tabs>
          <w:tab w:val="left" w:pos="1134"/>
        </w:tabs>
        <w:spacing w:after="0" w:line="360" w:lineRule="auto"/>
        <w:ind w:left="0" w:firstLine="709"/>
        <w:jc w:val="both"/>
        <w:rPr>
          <w:b/>
          <w:color w:val="000000"/>
          <w:szCs w:val="32"/>
        </w:rPr>
      </w:pPr>
      <w:r>
        <w:rPr>
          <w:b/>
          <w:bCs/>
          <w:color w:val="000000"/>
          <w:szCs w:val="32"/>
        </w:rPr>
        <w:t>4. Организация валютного</w:t>
      </w:r>
      <w:r w:rsidRPr="00D84616">
        <w:rPr>
          <w:b/>
          <w:bCs/>
          <w:color w:val="000000"/>
          <w:szCs w:val="32"/>
        </w:rPr>
        <w:t xml:space="preserve"> к</w:t>
      </w:r>
      <w:r>
        <w:rPr>
          <w:b/>
          <w:bCs/>
          <w:color w:val="000000"/>
          <w:szCs w:val="32"/>
        </w:rPr>
        <w:t>онтроля в ГТК России</w:t>
      </w:r>
    </w:p>
    <w:p w:rsidR="00594FAB" w:rsidRPr="00594FAB" w:rsidRDefault="00594FAB" w:rsidP="00594FAB">
      <w:pPr>
        <w:shd w:val="clear" w:color="auto" w:fill="FFFFFF"/>
        <w:spacing w:line="360" w:lineRule="auto"/>
        <w:ind w:firstLine="709"/>
        <w:jc w:val="both"/>
        <w:rPr>
          <w:color w:val="252525"/>
          <w:sz w:val="28"/>
          <w:szCs w:val="28"/>
        </w:rPr>
      </w:pPr>
      <w:r>
        <w:rPr>
          <w:rStyle w:val="ad"/>
          <w:b/>
          <w:bCs/>
          <w:color w:val="252525"/>
          <w:sz w:val="28"/>
          <w:szCs w:val="28"/>
        </w:rPr>
        <w:t xml:space="preserve">Государственный </w:t>
      </w:r>
      <w:r w:rsidRPr="00594FAB">
        <w:rPr>
          <w:rStyle w:val="ad"/>
          <w:b/>
          <w:bCs/>
          <w:color w:val="252525"/>
          <w:sz w:val="28"/>
          <w:szCs w:val="28"/>
        </w:rPr>
        <w:t xml:space="preserve">Таможенный </w:t>
      </w:r>
      <w:r>
        <w:rPr>
          <w:rStyle w:val="ad"/>
          <w:b/>
          <w:bCs/>
          <w:color w:val="252525"/>
          <w:sz w:val="28"/>
          <w:szCs w:val="28"/>
        </w:rPr>
        <w:t>К</w:t>
      </w:r>
      <w:r w:rsidRPr="00594FAB">
        <w:rPr>
          <w:rStyle w:val="ad"/>
          <w:b/>
          <w:bCs/>
          <w:color w:val="252525"/>
          <w:sz w:val="28"/>
          <w:szCs w:val="28"/>
        </w:rPr>
        <w:t>омитет</w:t>
      </w:r>
      <w:r w:rsidRPr="00594FAB">
        <w:rPr>
          <w:color w:val="252525"/>
          <w:sz w:val="28"/>
          <w:szCs w:val="28"/>
        </w:rPr>
        <w:t xml:space="preserve"> как орган валютного контроля в соответствии со ст. 199 Таможенного кодекса РФ</w:t>
      </w:r>
      <w:r w:rsidRPr="00594FAB">
        <w:rPr>
          <w:rStyle w:val="ad"/>
          <w:color w:val="252525"/>
          <w:sz w:val="28"/>
          <w:szCs w:val="28"/>
        </w:rPr>
        <w:t xml:space="preserve"> осуществляет ва</w:t>
      </w:r>
      <w:r w:rsidRPr="00594FAB">
        <w:rPr>
          <w:rStyle w:val="ad"/>
          <w:color w:val="252525"/>
          <w:sz w:val="28"/>
          <w:szCs w:val="28"/>
        </w:rPr>
        <w:softHyphen/>
        <w:t>лютный контроль</w:t>
      </w:r>
      <w:r w:rsidRPr="00594FAB">
        <w:rPr>
          <w:color w:val="252525"/>
          <w:sz w:val="28"/>
          <w:szCs w:val="28"/>
        </w:rPr>
        <w:t xml:space="preserve"> за перемещением лицами через таможенную границу валюты РФ, ценных бумаг в валюте РФ, валютных ценностей, а также за валютными операциями, связанными с пе</w:t>
      </w:r>
      <w:r w:rsidRPr="00594FAB">
        <w:rPr>
          <w:color w:val="252525"/>
          <w:sz w:val="28"/>
          <w:szCs w:val="28"/>
        </w:rPr>
        <w:softHyphen/>
        <w:t>ремещением через указанную границу товаров и транспортных средств.</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1. Таможенно-банковский контроль за поступлением  валютной  выручки  от</w:t>
      </w:r>
      <w:r w:rsidR="006C36B1">
        <w:rPr>
          <w:sz w:val="28"/>
          <w:szCs w:val="28"/>
        </w:rPr>
        <w:t xml:space="preserve"> </w:t>
      </w:r>
      <w:r w:rsidRPr="006C36B1">
        <w:rPr>
          <w:sz w:val="28"/>
          <w:szCs w:val="28"/>
        </w:rPr>
        <w:t>экспортных операций:</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Первой задачей, поставленной правительством РФ перед Центральным Банком</w:t>
      </w:r>
      <w:r w:rsidR="006C36B1">
        <w:rPr>
          <w:sz w:val="28"/>
          <w:szCs w:val="28"/>
        </w:rPr>
        <w:t xml:space="preserve"> </w:t>
      </w:r>
      <w:r w:rsidRPr="006C36B1">
        <w:rPr>
          <w:sz w:val="28"/>
          <w:szCs w:val="28"/>
        </w:rPr>
        <w:t>России (ЦБ РФ) и  ГТК  России  в  1993  году  ,  было  обеспечение  возврата</w:t>
      </w:r>
      <w:r w:rsidR="006C36B1">
        <w:rPr>
          <w:sz w:val="28"/>
          <w:szCs w:val="28"/>
        </w:rPr>
        <w:t xml:space="preserve"> </w:t>
      </w:r>
      <w:r w:rsidRPr="006C36B1">
        <w:rPr>
          <w:sz w:val="28"/>
          <w:szCs w:val="28"/>
        </w:rPr>
        <w:t>валютной  выручки  по  экспортным  операциям.  Правовой   поддержкой   этого</w:t>
      </w:r>
      <w:r w:rsidR="006C36B1">
        <w:rPr>
          <w:sz w:val="28"/>
          <w:szCs w:val="28"/>
        </w:rPr>
        <w:t xml:space="preserve"> </w:t>
      </w:r>
      <w:r w:rsidRPr="006C36B1">
        <w:rPr>
          <w:sz w:val="28"/>
          <w:szCs w:val="28"/>
        </w:rPr>
        <w:t>мероприятия было утверждение 12.10.1993 г. совместной инструкции ЦБ РФ №  19 и ГТК России № 01-20-10283 «О порядке осуществления  валютного  контроля  за</w:t>
      </w:r>
      <w:r w:rsidR="006C36B1">
        <w:rPr>
          <w:sz w:val="28"/>
          <w:szCs w:val="28"/>
        </w:rPr>
        <w:t xml:space="preserve"> </w:t>
      </w:r>
      <w:r w:rsidRPr="006C36B1">
        <w:rPr>
          <w:sz w:val="28"/>
          <w:szCs w:val="28"/>
        </w:rPr>
        <w:t>поступлением в Российскую Федерацию валютной выручки от экспорта товаров»  (далее Инструкция). В инструкции установлен порядок осуществления и  механизм</w:t>
      </w:r>
      <w:r w:rsidR="006C36B1">
        <w:rPr>
          <w:sz w:val="28"/>
          <w:szCs w:val="28"/>
        </w:rPr>
        <w:t xml:space="preserve"> </w:t>
      </w:r>
      <w:r w:rsidRPr="006C36B1">
        <w:rPr>
          <w:sz w:val="28"/>
          <w:szCs w:val="28"/>
        </w:rPr>
        <w:t>реализации валютного контроля за  поступлением  валютных  средств  на  счета</w:t>
      </w:r>
      <w:r w:rsidR="006C36B1">
        <w:rPr>
          <w:sz w:val="28"/>
          <w:szCs w:val="28"/>
        </w:rPr>
        <w:t xml:space="preserve"> </w:t>
      </w:r>
      <w:r w:rsidRPr="006C36B1">
        <w:rPr>
          <w:sz w:val="28"/>
          <w:szCs w:val="28"/>
        </w:rPr>
        <w:t>предприятий,  организаций-резидентов,  осуществляющих  экспорт  товаров,  на</w:t>
      </w:r>
      <w:r w:rsidR="006C36B1">
        <w:rPr>
          <w:sz w:val="28"/>
          <w:szCs w:val="28"/>
        </w:rPr>
        <w:t xml:space="preserve"> </w:t>
      </w:r>
      <w:r w:rsidRPr="006C36B1">
        <w:rPr>
          <w:sz w:val="28"/>
          <w:szCs w:val="28"/>
        </w:rPr>
        <w:t>основе  организации  обмена  информацией  между   таможенными   органами   и</w:t>
      </w:r>
      <w:r w:rsidR="006C36B1">
        <w:rPr>
          <w:sz w:val="28"/>
          <w:szCs w:val="28"/>
        </w:rPr>
        <w:t xml:space="preserve"> </w:t>
      </w:r>
      <w:r w:rsidRPr="006C36B1">
        <w:rPr>
          <w:sz w:val="28"/>
          <w:szCs w:val="28"/>
        </w:rPr>
        <w:t>уполномоченными банками.</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В совместном письме ЦБ РФ № 73 и ГТК РФ № 01-20/746  от  21.01.1994  «О</w:t>
      </w:r>
      <w:r w:rsidR="006C36B1">
        <w:rPr>
          <w:sz w:val="28"/>
          <w:szCs w:val="28"/>
        </w:rPr>
        <w:t xml:space="preserve"> </w:t>
      </w:r>
      <w:r w:rsidRPr="006C36B1">
        <w:rPr>
          <w:sz w:val="28"/>
          <w:szCs w:val="28"/>
        </w:rPr>
        <w:t>некоторых вопросах организации валютного контроля  и применения  инструкции»</w:t>
      </w:r>
      <w:r w:rsidR="006C36B1">
        <w:rPr>
          <w:sz w:val="28"/>
          <w:szCs w:val="28"/>
        </w:rPr>
        <w:t xml:space="preserve"> </w:t>
      </w:r>
      <w:r w:rsidRPr="006C36B1">
        <w:rPr>
          <w:sz w:val="28"/>
          <w:szCs w:val="28"/>
        </w:rPr>
        <w:t>уточнена сфера применения инструкции.  Действие  последней  распространяется</w:t>
      </w:r>
      <w:r w:rsidR="006C36B1">
        <w:rPr>
          <w:sz w:val="28"/>
          <w:szCs w:val="28"/>
        </w:rPr>
        <w:t xml:space="preserve"> </w:t>
      </w:r>
      <w:r w:rsidRPr="006C36B1">
        <w:rPr>
          <w:sz w:val="28"/>
          <w:szCs w:val="28"/>
        </w:rPr>
        <w:t>на все сделки, предусматривающие вывоз товаров с таможенной территории РФ  в</w:t>
      </w:r>
      <w:r w:rsidR="006C36B1">
        <w:rPr>
          <w:sz w:val="28"/>
          <w:szCs w:val="28"/>
        </w:rPr>
        <w:t xml:space="preserve"> </w:t>
      </w:r>
      <w:r w:rsidRPr="006C36B1">
        <w:rPr>
          <w:sz w:val="28"/>
          <w:szCs w:val="28"/>
        </w:rPr>
        <w:t>таможенном режиме экспорта, по которым:</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 расчеты  между  резидентами  РФ  и  нерезидентами  осуществляются  в валютах иных чем валюта Российкой Федерации;</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 хотя бы  часть  требований  российского  экспортера  к  иностранному</w:t>
      </w:r>
    </w:p>
    <w:p w:rsidR="00594FAB" w:rsidRPr="006C36B1" w:rsidRDefault="00594FAB" w:rsidP="006C36B1">
      <w:pPr>
        <w:shd w:val="clear" w:color="auto" w:fill="FFFFFF"/>
        <w:spacing w:line="360" w:lineRule="auto"/>
        <w:jc w:val="both"/>
        <w:rPr>
          <w:sz w:val="28"/>
          <w:szCs w:val="28"/>
        </w:rPr>
      </w:pPr>
      <w:r w:rsidRPr="006C36B1">
        <w:rPr>
          <w:sz w:val="28"/>
          <w:szCs w:val="28"/>
        </w:rPr>
        <w:t>покупателю будет удовлетворена платежами в иностранной  валюте,  т.е       контроль предусматривает компенсацию экспортируемого товара частично</w:t>
      </w:r>
      <w:r w:rsidR="006C36B1">
        <w:rPr>
          <w:sz w:val="28"/>
          <w:szCs w:val="28"/>
        </w:rPr>
        <w:t xml:space="preserve"> </w:t>
      </w:r>
      <w:r w:rsidRPr="006C36B1">
        <w:rPr>
          <w:sz w:val="28"/>
          <w:szCs w:val="28"/>
        </w:rPr>
        <w:t xml:space="preserve">       платежом в  иностранной  валюте  и  частично  встречными  поставками</w:t>
      </w:r>
      <w:r w:rsidR="006C36B1">
        <w:rPr>
          <w:sz w:val="28"/>
          <w:szCs w:val="28"/>
        </w:rPr>
        <w:t xml:space="preserve"> </w:t>
      </w:r>
      <w:r w:rsidRPr="006C36B1">
        <w:rPr>
          <w:sz w:val="28"/>
          <w:szCs w:val="28"/>
        </w:rPr>
        <w:t xml:space="preserve">       товаров либо платежами в рублях;</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В инструкции определен перечень учетной документации, с помощью которой</w:t>
      </w:r>
      <w:r w:rsidR="006C36B1">
        <w:rPr>
          <w:sz w:val="28"/>
          <w:szCs w:val="28"/>
        </w:rPr>
        <w:t xml:space="preserve"> </w:t>
      </w:r>
      <w:r w:rsidRPr="006C36B1">
        <w:rPr>
          <w:sz w:val="28"/>
          <w:szCs w:val="28"/>
        </w:rPr>
        <w:t>обеспечивается  контроль  как  за  прохождением  товаров  через   таможенную</w:t>
      </w:r>
      <w:r w:rsidR="006C36B1">
        <w:rPr>
          <w:sz w:val="28"/>
          <w:szCs w:val="28"/>
        </w:rPr>
        <w:t xml:space="preserve"> </w:t>
      </w:r>
      <w:r w:rsidRPr="006C36B1">
        <w:rPr>
          <w:sz w:val="28"/>
          <w:szCs w:val="28"/>
        </w:rPr>
        <w:t>границу, так и за поступлением валютной выручки на счета экспортера.</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В перечень обязательных документов входит:</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  паспорт  сделки  (ПС)  –  базовый  документ   валютного   контроля,</w:t>
      </w:r>
    </w:p>
    <w:p w:rsidR="00594FAB" w:rsidRPr="006C36B1" w:rsidRDefault="00594FAB" w:rsidP="006C36B1">
      <w:pPr>
        <w:shd w:val="clear" w:color="auto" w:fill="FFFFFF"/>
        <w:spacing w:line="360" w:lineRule="auto"/>
        <w:jc w:val="both"/>
        <w:rPr>
          <w:sz w:val="28"/>
          <w:szCs w:val="28"/>
        </w:rPr>
      </w:pPr>
      <w:r w:rsidRPr="006C36B1">
        <w:rPr>
          <w:sz w:val="28"/>
          <w:szCs w:val="28"/>
        </w:rPr>
        <w:t>оформляемый экспортером в уполномоченном банке, по стандартизованной</w:t>
      </w:r>
      <w:r w:rsidR="006C36B1">
        <w:rPr>
          <w:sz w:val="28"/>
          <w:szCs w:val="28"/>
        </w:rPr>
        <w:t xml:space="preserve"> </w:t>
      </w:r>
      <w:r w:rsidRPr="006C36B1">
        <w:rPr>
          <w:sz w:val="28"/>
          <w:szCs w:val="28"/>
        </w:rPr>
        <w:t xml:space="preserve">       форме;</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  учетная  карточка  (УК)   –   возвратный   документ,   составляемый таможенными  органами  на  основании  ГТД  и  направляемый  ими  для</w:t>
      </w:r>
      <w:r w:rsidR="006C36B1">
        <w:rPr>
          <w:sz w:val="28"/>
          <w:szCs w:val="28"/>
        </w:rPr>
        <w:t xml:space="preserve"> </w:t>
      </w:r>
      <w:r w:rsidRPr="006C36B1">
        <w:rPr>
          <w:sz w:val="28"/>
          <w:szCs w:val="28"/>
        </w:rPr>
        <w:t xml:space="preserve">       контроля в уполномоченные банки;</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 реестр –  документ,  объединяющий  УК  и  включающий  информацию  об</w:t>
      </w:r>
      <w:r w:rsidR="006C36B1">
        <w:rPr>
          <w:sz w:val="28"/>
          <w:szCs w:val="28"/>
        </w:rPr>
        <w:t xml:space="preserve"> </w:t>
      </w:r>
      <w:r w:rsidRPr="006C36B1">
        <w:rPr>
          <w:sz w:val="28"/>
          <w:szCs w:val="28"/>
        </w:rPr>
        <w:t>отгрузках товаров на экспорт, ожидаемых сроках и суммах  поступления</w:t>
      </w:r>
      <w:r w:rsidR="006C36B1">
        <w:rPr>
          <w:sz w:val="28"/>
          <w:szCs w:val="28"/>
        </w:rPr>
        <w:t xml:space="preserve"> </w:t>
      </w:r>
      <w:r w:rsidRPr="006C36B1">
        <w:rPr>
          <w:sz w:val="28"/>
          <w:szCs w:val="28"/>
        </w:rPr>
        <w:t xml:space="preserve">       выручки;</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 досье – специальная подборка документов по контролю за  поступлением</w:t>
      </w:r>
      <w:r w:rsidR="006C36B1">
        <w:rPr>
          <w:sz w:val="28"/>
          <w:szCs w:val="28"/>
        </w:rPr>
        <w:t xml:space="preserve"> </w:t>
      </w:r>
      <w:r w:rsidRPr="006C36B1">
        <w:rPr>
          <w:sz w:val="28"/>
          <w:szCs w:val="28"/>
        </w:rPr>
        <w:t>валютной выручки от экспорта товаров.</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2. Валютный контроль за обоснованностью платежей в  иностранной  валюте</w:t>
      </w:r>
      <w:r w:rsidR="006C36B1">
        <w:rPr>
          <w:sz w:val="28"/>
          <w:szCs w:val="28"/>
        </w:rPr>
        <w:t xml:space="preserve"> </w:t>
      </w:r>
      <w:r w:rsidRPr="006C36B1">
        <w:rPr>
          <w:sz w:val="28"/>
          <w:szCs w:val="28"/>
        </w:rPr>
        <w:t>по импортным товарам.</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Необходимость введения  таможенно-банковского  контроля  за  импортными</w:t>
      </w:r>
      <w:r w:rsidR="006C36B1">
        <w:rPr>
          <w:sz w:val="28"/>
          <w:szCs w:val="28"/>
        </w:rPr>
        <w:t xml:space="preserve"> </w:t>
      </w:r>
      <w:r w:rsidRPr="006C36B1">
        <w:rPr>
          <w:sz w:val="28"/>
          <w:szCs w:val="28"/>
        </w:rPr>
        <w:t>операциями была вызвана широким применением отечественными  импортерами  при</w:t>
      </w:r>
      <w:r w:rsidR="006C36B1">
        <w:rPr>
          <w:sz w:val="28"/>
          <w:szCs w:val="28"/>
        </w:rPr>
        <w:t xml:space="preserve"> </w:t>
      </w:r>
      <w:r w:rsidRPr="006C36B1">
        <w:rPr>
          <w:sz w:val="28"/>
          <w:szCs w:val="28"/>
        </w:rPr>
        <w:t>расчетах – предоплаты, завышением импортных цен по сравнению  с  мировыми  и</w:t>
      </w:r>
      <w:r w:rsidR="006C36B1">
        <w:rPr>
          <w:sz w:val="28"/>
          <w:szCs w:val="28"/>
        </w:rPr>
        <w:t xml:space="preserve"> </w:t>
      </w:r>
      <w:r w:rsidRPr="006C36B1">
        <w:rPr>
          <w:sz w:val="28"/>
          <w:szCs w:val="28"/>
        </w:rPr>
        <w:t>т.п., что привело к значительным переводам валютных  средств  за  рубеж,  не</w:t>
      </w:r>
      <w:r w:rsidR="006C36B1">
        <w:rPr>
          <w:sz w:val="28"/>
          <w:szCs w:val="28"/>
        </w:rPr>
        <w:t xml:space="preserve"> </w:t>
      </w:r>
      <w:r w:rsidRPr="006C36B1">
        <w:rPr>
          <w:sz w:val="28"/>
          <w:szCs w:val="28"/>
        </w:rPr>
        <w:t>подтвержденных поставками товаров.</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Методическое  и  техническое  решение  задачи   организации   валютного</w:t>
      </w:r>
    </w:p>
    <w:p w:rsidR="00594FAB" w:rsidRPr="006C36B1" w:rsidRDefault="00594FAB" w:rsidP="006C36B1">
      <w:pPr>
        <w:shd w:val="clear" w:color="auto" w:fill="FFFFFF"/>
        <w:spacing w:line="360" w:lineRule="auto"/>
        <w:jc w:val="both"/>
        <w:rPr>
          <w:sz w:val="28"/>
          <w:szCs w:val="28"/>
        </w:rPr>
      </w:pPr>
      <w:r w:rsidRPr="006C36B1">
        <w:rPr>
          <w:sz w:val="28"/>
          <w:szCs w:val="28"/>
        </w:rPr>
        <w:t>контроля  при  импорте  товаров   базировалось   на   опыте,   приобретенном</w:t>
      </w:r>
      <w:r w:rsidR="006C36B1">
        <w:rPr>
          <w:sz w:val="28"/>
          <w:szCs w:val="28"/>
        </w:rPr>
        <w:t xml:space="preserve"> </w:t>
      </w:r>
      <w:r w:rsidRPr="006C36B1">
        <w:rPr>
          <w:sz w:val="28"/>
          <w:szCs w:val="28"/>
        </w:rPr>
        <w:t>таможенными органами и уполномоченными банками  при  осуществлении  контроля</w:t>
      </w:r>
      <w:r w:rsidR="006C36B1">
        <w:rPr>
          <w:sz w:val="28"/>
          <w:szCs w:val="28"/>
        </w:rPr>
        <w:t xml:space="preserve"> </w:t>
      </w:r>
      <w:r w:rsidRPr="006C36B1">
        <w:rPr>
          <w:sz w:val="28"/>
          <w:szCs w:val="28"/>
        </w:rPr>
        <w:t>за поступлением валютной выручки от экспорта.</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Правовой основой для создания эффективной системы валютного контроля по</w:t>
      </w:r>
      <w:r w:rsidR="006C36B1">
        <w:rPr>
          <w:sz w:val="28"/>
          <w:szCs w:val="28"/>
        </w:rPr>
        <w:t xml:space="preserve"> </w:t>
      </w:r>
      <w:r w:rsidRPr="006C36B1">
        <w:rPr>
          <w:sz w:val="28"/>
          <w:szCs w:val="28"/>
        </w:rPr>
        <w:t>импортным операциям явилось создание совместной инструкции ЦБ РФ №30  и  ГТК</w:t>
      </w:r>
      <w:r w:rsidR="006C36B1">
        <w:rPr>
          <w:sz w:val="28"/>
          <w:szCs w:val="28"/>
        </w:rPr>
        <w:t xml:space="preserve"> </w:t>
      </w:r>
      <w:r w:rsidRPr="006C36B1">
        <w:rPr>
          <w:sz w:val="28"/>
          <w:szCs w:val="28"/>
        </w:rPr>
        <w:t>России  №  01-20/10538  от  26.07.95  «О  порядке  осуществления   валютного</w:t>
      </w:r>
      <w:r w:rsidR="006C36B1">
        <w:rPr>
          <w:sz w:val="28"/>
          <w:szCs w:val="28"/>
        </w:rPr>
        <w:t xml:space="preserve"> </w:t>
      </w:r>
      <w:r w:rsidRPr="006C36B1">
        <w:rPr>
          <w:sz w:val="28"/>
          <w:szCs w:val="28"/>
        </w:rPr>
        <w:t>контроля за обоснованностью платежей в иностранной валюте  за  импортируемые</w:t>
      </w:r>
      <w:r w:rsidR="006C36B1">
        <w:rPr>
          <w:sz w:val="28"/>
          <w:szCs w:val="28"/>
        </w:rPr>
        <w:t xml:space="preserve"> </w:t>
      </w:r>
      <w:r w:rsidRPr="006C36B1">
        <w:rPr>
          <w:sz w:val="28"/>
          <w:szCs w:val="28"/>
        </w:rPr>
        <w:t>товары», далее  инструкция.  Действие  инструкции  распространяется  на  все</w:t>
      </w:r>
      <w:r w:rsidR="006C36B1">
        <w:rPr>
          <w:sz w:val="28"/>
          <w:szCs w:val="28"/>
        </w:rPr>
        <w:t xml:space="preserve"> </w:t>
      </w:r>
      <w:r w:rsidRPr="006C36B1">
        <w:rPr>
          <w:sz w:val="28"/>
          <w:szCs w:val="28"/>
        </w:rPr>
        <w:t>сделки,  предусматривающие  ввоз  товаров  на  таможенную  территорию  РФ  в</w:t>
      </w:r>
      <w:r w:rsidR="006C36B1">
        <w:rPr>
          <w:sz w:val="28"/>
          <w:szCs w:val="28"/>
        </w:rPr>
        <w:t xml:space="preserve"> </w:t>
      </w:r>
      <w:r w:rsidRPr="006C36B1">
        <w:rPr>
          <w:sz w:val="28"/>
          <w:szCs w:val="28"/>
        </w:rPr>
        <w:t>таможенных  режимах  «выпуск  для  свободного  обращения»  и  «реимпорт»  по</w:t>
      </w:r>
      <w:r w:rsidR="006C36B1">
        <w:rPr>
          <w:sz w:val="28"/>
          <w:szCs w:val="28"/>
        </w:rPr>
        <w:t xml:space="preserve"> </w:t>
      </w:r>
      <w:r w:rsidRPr="006C36B1">
        <w:rPr>
          <w:sz w:val="28"/>
          <w:szCs w:val="28"/>
        </w:rPr>
        <w:t>которым:</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 расчеты осуществляются в валютах иных, чем валюта РФ;</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w:t>
      </w:r>
      <w:r w:rsidR="006C36B1">
        <w:rPr>
          <w:sz w:val="28"/>
          <w:szCs w:val="28"/>
        </w:rPr>
        <w:t xml:space="preserve"> </w:t>
      </w:r>
      <w:r w:rsidRPr="006C36B1">
        <w:rPr>
          <w:sz w:val="28"/>
          <w:szCs w:val="28"/>
        </w:rPr>
        <w:t>контракт предусматривает передачу российским резидентом  компенсации</w:t>
      </w:r>
      <w:r w:rsidR="006C36B1">
        <w:rPr>
          <w:sz w:val="28"/>
          <w:szCs w:val="28"/>
        </w:rPr>
        <w:t xml:space="preserve"> </w:t>
      </w:r>
      <w:r w:rsidRPr="006C36B1">
        <w:rPr>
          <w:sz w:val="28"/>
          <w:szCs w:val="28"/>
        </w:rPr>
        <w:t>за поставленных товар хотя бы частично в  виде  денежных  средств  в иностранной валюте;</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Инструкция жестко предписывает в обязанности отечественным предприятиям</w:t>
      </w:r>
      <w:r w:rsidR="006C36B1">
        <w:rPr>
          <w:sz w:val="28"/>
          <w:szCs w:val="28"/>
        </w:rPr>
        <w:t xml:space="preserve"> </w:t>
      </w:r>
      <w:r w:rsidRPr="006C36B1">
        <w:rPr>
          <w:sz w:val="28"/>
          <w:szCs w:val="28"/>
        </w:rPr>
        <w:t>и организациям-импортерам   в обеспечение   ввоза   в   Россию   товара,</w:t>
      </w:r>
      <w:r w:rsidR="006C36B1">
        <w:rPr>
          <w:sz w:val="28"/>
          <w:szCs w:val="28"/>
        </w:rPr>
        <w:t xml:space="preserve"> </w:t>
      </w:r>
      <w:r w:rsidRPr="006C36B1">
        <w:rPr>
          <w:sz w:val="28"/>
          <w:szCs w:val="28"/>
        </w:rPr>
        <w:t>эквивалентного по стоимости уплаченными за  него  средствами  в  иностранной</w:t>
      </w:r>
      <w:r w:rsidR="006C36B1">
        <w:rPr>
          <w:sz w:val="28"/>
          <w:szCs w:val="28"/>
        </w:rPr>
        <w:t xml:space="preserve"> </w:t>
      </w:r>
      <w:r w:rsidRPr="006C36B1">
        <w:rPr>
          <w:sz w:val="28"/>
          <w:szCs w:val="28"/>
        </w:rPr>
        <w:t>валюте, а в случаях непоставки товара должны добиться возврата этих  средств</w:t>
      </w:r>
      <w:r w:rsidR="006C36B1">
        <w:rPr>
          <w:sz w:val="28"/>
          <w:szCs w:val="28"/>
        </w:rPr>
        <w:t xml:space="preserve"> </w:t>
      </w:r>
      <w:r w:rsidRPr="006C36B1">
        <w:rPr>
          <w:sz w:val="28"/>
          <w:szCs w:val="28"/>
        </w:rPr>
        <w:t>в установленные контрактом сроки.</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Указом  Президента  Российской  Федерации  от  21.11.93  №  1163   «О</w:t>
      </w:r>
    </w:p>
    <w:p w:rsidR="00594FAB" w:rsidRPr="006C36B1" w:rsidRDefault="00594FAB" w:rsidP="006C36B1">
      <w:pPr>
        <w:shd w:val="clear" w:color="auto" w:fill="FFFFFF"/>
        <w:spacing w:line="360" w:lineRule="auto"/>
        <w:jc w:val="both"/>
        <w:rPr>
          <w:sz w:val="28"/>
          <w:szCs w:val="28"/>
        </w:rPr>
      </w:pPr>
      <w:r w:rsidRPr="006C36B1">
        <w:rPr>
          <w:sz w:val="28"/>
          <w:szCs w:val="28"/>
        </w:rPr>
        <w:t>первоочередных  мерах  по  усилению  системы  валютного   контроля   в   РФ»</w:t>
      </w:r>
      <w:r w:rsidR="006C36B1">
        <w:rPr>
          <w:sz w:val="28"/>
          <w:szCs w:val="28"/>
        </w:rPr>
        <w:t xml:space="preserve"> </w:t>
      </w:r>
      <w:r w:rsidRPr="006C36B1">
        <w:rPr>
          <w:sz w:val="28"/>
          <w:szCs w:val="28"/>
        </w:rPr>
        <w:t>предписано: в  случаях,  когда  импортеры-резиденты  не  обеспечили  или  не</w:t>
      </w:r>
      <w:r w:rsidR="006C36B1">
        <w:rPr>
          <w:sz w:val="28"/>
          <w:szCs w:val="28"/>
        </w:rPr>
        <w:t xml:space="preserve"> </w:t>
      </w:r>
      <w:r w:rsidRPr="006C36B1">
        <w:rPr>
          <w:sz w:val="28"/>
          <w:szCs w:val="28"/>
        </w:rPr>
        <w:t>полностью обеспечили ввоз уже оплаченного товара или  не  добились  возврата</w:t>
      </w:r>
      <w:r w:rsidR="006C36B1">
        <w:rPr>
          <w:sz w:val="28"/>
          <w:szCs w:val="28"/>
        </w:rPr>
        <w:t xml:space="preserve"> </w:t>
      </w:r>
      <w:r w:rsidRPr="006C36B1">
        <w:rPr>
          <w:sz w:val="28"/>
          <w:szCs w:val="28"/>
        </w:rPr>
        <w:t>средств в иностранной  валюте  в  установленные  контрактом  сроки,  то  они</w:t>
      </w:r>
      <w:r w:rsidR="006C36B1">
        <w:rPr>
          <w:sz w:val="28"/>
          <w:szCs w:val="28"/>
        </w:rPr>
        <w:t xml:space="preserve"> </w:t>
      </w:r>
      <w:r w:rsidRPr="006C36B1">
        <w:rPr>
          <w:sz w:val="28"/>
          <w:szCs w:val="28"/>
        </w:rPr>
        <w:t>должны нести ответственность в виде штрафа в  размере  суммы,  эквивалентной</w:t>
      </w:r>
      <w:r w:rsidR="006C36B1">
        <w:rPr>
          <w:sz w:val="28"/>
          <w:szCs w:val="28"/>
        </w:rPr>
        <w:t xml:space="preserve"> </w:t>
      </w:r>
      <w:r w:rsidRPr="006C36B1">
        <w:rPr>
          <w:sz w:val="28"/>
          <w:szCs w:val="28"/>
        </w:rPr>
        <w:t>сумме иностранной валюты, ранее произведенной в оплату товаров.</w:t>
      </w:r>
    </w:p>
    <w:p w:rsidR="00594FAB" w:rsidRPr="006C36B1" w:rsidRDefault="00594FAB" w:rsidP="006C36B1">
      <w:pPr>
        <w:shd w:val="clear" w:color="auto" w:fill="FFFFFF"/>
        <w:spacing w:line="360" w:lineRule="auto"/>
        <w:ind w:firstLine="709"/>
        <w:jc w:val="both"/>
        <w:rPr>
          <w:sz w:val="28"/>
          <w:szCs w:val="28"/>
        </w:rPr>
      </w:pPr>
      <w:r w:rsidRPr="006C36B1">
        <w:rPr>
          <w:sz w:val="28"/>
          <w:szCs w:val="28"/>
        </w:rPr>
        <w:t xml:space="preserve">      В Постановлении Правительства России от 26 февраля 1996 года  №206  «О</w:t>
      </w:r>
      <w:r w:rsidR="006C36B1">
        <w:rPr>
          <w:sz w:val="28"/>
          <w:szCs w:val="28"/>
        </w:rPr>
        <w:t xml:space="preserve"> </w:t>
      </w:r>
      <w:r w:rsidRPr="006C36B1">
        <w:rPr>
          <w:sz w:val="28"/>
          <w:szCs w:val="28"/>
        </w:rPr>
        <w:t>мерах по усилению и развитию  валютного  контроля  в  Российской  Федерации»</w:t>
      </w:r>
      <w:r w:rsidR="006C36B1">
        <w:rPr>
          <w:sz w:val="28"/>
          <w:szCs w:val="28"/>
        </w:rPr>
        <w:t xml:space="preserve"> </w:t>
      </w:r>
      <w:r w:rsidRPr="006C36B1">
        <w:rPr>
          <w:sz w:val="28"/>
          <w:szCs w:val="28"/>
        </w:rPr>
        <w:t>указано импортерам-резидентам, что  в  случаях,  когда  они  по  объективным</w:t>
      </w:r>
      <w:r w:rsidR="006C36B1">
        <w:rPr>
          <w:sz w:val="28"/>
          <w:szCs w:val="28"/>
        </w:rPr>
        <w:t xml:space="preserve"> </w:t>
      </w:r>
      <w:r w:rsidRPr="006C36B1">
        <w:rPr>
          <w:sz w:val="28"/>
          <w:szCs w:val="28"/>
        </w:rPr>
        <w:t>причинам не могут обеспечить возврат денежных средств в иностранной  валюте,</w:t>
      </w:r>
      <w:r w:rsidR="006C36B1">
        <w:rPr>
          <w:sz w:val="28"/>
          <w:szCs w:val="28"/>
        </w:rPr>
        <w:t xml:space="preserve"> </w:t>
      </w:r>
      <w:r w:rsidRPr="006C36B1">
        <w:rPr>
          <w:sz w:val="28"/>
          <w:szCs w:val="28"/>
        </w:rPr>
        <w:t>переведенных  из  России  за  границу  в  целях  приобретения  товаров,  что</w:t>
      </w:r>
      <w:r w:rsidR="006C36B1">
        <w:rPr>
          <w:sz w:val="28"/>
          <w:szCs w:val="28"/>
        </w:rPr>
        <w:t xml:space="preserve"> </w:t>
      </w:r>
      <w:r w:rsidRPr="006C36B1">
        <w:rPr>
          <w:sz w:val="28"/>
          <w:szCs w:val="28"/>
        </w:rPr>
        <w:t>подтверждается  соответствующими  документами,  представляемыми   указанными</w:t>
      </w:r>
      <w:r w:rsidR="006C36B1">
        <w:rPr>
          <w:sz w:val="28"/>
          <w:szCs w:val="28"/>
        </w:rPr>
        <w:t xml:space="preserve"> </w:t>
      </w:r>
      <w:r w:rsidRPr="006C36B1">
        <w:rPr>
          <w:sz w:val="28"/>
          <w:szCs w:val="28"/>
        </w:rPr>
        <w:t>импортерами-резидентами, рассмотрение этих документов осуществляет МВЭС РФ.</w:t>
      </w:r>
    </w:p>
    <w:p w:rsidR="00A33F47" w:rsidRPr="002829C1" w:rsidRDefault="00A33F47" w:rsidP="00594FAB">
      <w:pPr>
        <w:widowControl w:val="0"/>
        <w:shd w:val="clear" w:color="auto" w:fill="FFFFFF"/>
        <w:spacing w:line="360" w:lineRule="auto"/>
        <w:ind w:firstLine="709"/>
        <w:jc w:val="both"/>
        <w:rPr>
          <w:sz w:val="28"/>
          <w:szCs w:val="28"/>
        </w:rPr>
      </w:pPr>
      <w:r w:rsidRPr="002829C1">
        <w:rPr>
          <w:color w:val="000000"/>
          <w:sz w:val="28"/>
          <w:szCs w:val="28"/>
        </w:rPr>
        <w:t xml:space="preserve">Физические и юридические лица, как отечественные, так и иностранные, принимающие участие в валютных операциях в РФ, делятся на </w:t>
      </w:r>
      <w:r w:rsidRPr="002829C1">
        <w:rPr>
          <w:i/>
          <w:iCs/>
          <w:color w:val="000000"/>
          <w:sz w:val="28"/>
          <w:szCs w:val="28"/>
        </w:rPr>
        <w:t>резидентов и нерезидентов.</w:t>
      </w:r>
    </w:p>
    <w:p w:rsidR="00A33F47" w:rsidRPr="002829C1" w:rsidRDefault="00A33F47" w:rsidP="00A33F47">
      <w:pPr>
        <w:widowControl w:val="0"/>
        <w:shd w:val="clear" w:color="auto" w:fill="FFFFFF"/>
        <w:spacing w:line="360" w:lineRule="auto"/>
        <w:ind w:firstLine="709"/>
        <w:jc w:val="both"/>
        <w:rPr>
          <w:sz w:val="28"/>
          <w:szCs w:val="28"/>
        </w:rPr>
      </w:pPr>
      <w:r w:rsidRPr="002829C1">
        <w:rPr>
          <w:color w:val="000000"/>
          <w:sz w:val="28"/>
          <w:szCs w:val="28"/>
        </w:rPr>
        <w:t xml:space="preserve">Согласно Закону «О валютном регулировании и валютном контроле» </w:t>
      </w:r>
      <w:r w:rsidRPr="002829C1">
        <w:rPr>
          <w:i/>
          <w:iCs/>
          <w:color w:val="000000"/>
          <w:sz w:val="28"/>
          <w:szCs w:val="28"/>
        </w:rPr>
        <w:t xml:space="preserve">резидентами </w:t>
      </w:r>
      <w:r w:rsidRPr="002829C1">
        <w:rPr>
          <w:color w:val="000000"/>
          <w:sz w:val="28"/>
          <w:szCs w:val="28"/>
        </w:rPr>
        <w:t>являются:</w:t>
      </w:r>
    </w:p>
    <w:p w:rsidR="00A33F47" w:rsidRPr="002829C1" w:rsidRDefault="00A33F47" w:rsidP="00A33F47">
      <w:pPr>
        <w:widowControl w:val="0"/>
        <w:numPr>
          <w:ilvl w:val="0"/>
          <w:numId w:val="19"/>
        </w:numPr>
        <w:shd w:val="clear" w:color="auto" w:fill="FFFFFF"/>
        <w:tabs>
          <w:tab w:val="left" w:pos="245"/>
        </w:tabs>
        <w:autoSpaceDE w:val="0"/>
        <w:autoSpaceDN w:val="0"/>
        <w:adjustRightInd w:val="0"/>
        <w:spacing w:line="360" w:lineRule="auto"/>
        <w:ind w:firstLine="709"/>
        <w:jc w:val="both"/>
        <w:rPr>
          <w:color w:val="000000"/>
          <w:sz w:val="28"/>
          <w:szCs w:val="28"/>
        </w:rPr>
      </w:pPr>
      <w:r w:rsidRPr="002829C1">
        <w:rPr>
          <w:color w:val="000000"/>
          <w:sz w:val="28"/>
          <w:szCs w:val="28"/>
        </w:rPr>
        <w:t>физические лица, постоянно проживающие в России, в том числе временно находящиеся за границей;</w:t>
      </w:r>
    </w:p>
    <w:p w:rsidR="00A33F47" w:rsidRPr="002829C1" w:rsidRDefault="00A33F47" w:rsidP="00A33F47">
      <w:pPr>
        <w:widowControl w:val="0"/>
        <w:numPr>
          <w:ilvl w:val="0"/>
          <w:numId w:val="19"/>
        </w:numPr>
        <w:shd w:val="clear" w:color="auto" w:fill="FFFFFF"/>
        <w:tabs>
          <w:tab w:val="left" w:pos="245"/>
        </w:tabs>
        <w:autoSpaceDE w:val="0"/>
        <w:autoSpaceDN w:val="0"/>
        <w:adjustRightInd w:val="0"/>
        <w:spacing w:line="360" w:lineRule="auto"/>
        <w:ind w:firstLine="709"/>
        <w:jc w:val="both"/>
        <w:rPr>
          <w:color w:val="000000"/>
          <w:sz w:val="28"/>
          <w:szCs w:val="28"/>
        </w:rPr>
      </w:pPr>
      <w:r w:rsidRPr="002829C1">
        <w:rPr>
          <w:color w:val="000000"/>
          <w:sz w:val="28"/>
          <w:szCs w:val="28"/>
        </w:rPr>
        <w:t>физические и юридические лица, осуществляющие предпринимательскую деятельность без образования юридического лица;</w:t>
      </w:r>
    </w:p>
    <w:p w:rsidR="00A33F47" w:rsidRPr="002829C1" w:rsidRDefault="00A33F47" w:rsidP="00A33F47">
      <w:pPr>
        <w:widowControl w:val="0"/>
        <w:numPr>
          <w:ilvl w:val="0"/>
          <w:numId w:val="19"/>
        </w:numPr>
        <w:shd w:val="clear" w:color="auto" w:fill="FFFFFF"/>
        <w:tabs>
          <w:tab w:val="left" w:pos="245"/>
        </w:tabs>
        <w:autoSpaceDE w:val="0"/>
        <w:autoSpaceDN w:val="0"/>
        <w:adjustRightInd w:val="0"/>
        <w:spacing w:line="360" w:lineRule="auto"/>
        <w:ind w:firstLine="709"/>
        <w:jc w:val="both"/>
        <w:rPr>
          <w:color w:val="000000"/>
          <w:sz w:val="28"/>
          <w:szCs w:val="28"/>
        </w:rPr>
      </w:pPr>
      <w:r w:rsidRPr="002829C1">
        <w:rPr>
          <w:color w:val="000000"/>
          <w:sz w:val="28"/>
          <w:szCs w:val="28"/>
        </w:rPr>
        <w:t>юридические лица, созданные в соответствии с российскими законами, с местонахождением на территории РФ.</w:t>
      </w:r>
    </w:p>
    <w:p w:rsidR="00A33F47" w:rsidRPr="002829C1" w:rsidRDefault="00A33F47" w:rsidP="00A33F47">
      <w:pPr>
        <w:widowControl w:val="0"/>
        <w:shd w:val="clear" w:color="auto" w:fill="FFFFFF"/>
        <w:spacing w:line="360" w:lineRule="auto"/>
        <w:ind w:firstLine="709"/>
        <w:jc w:val="both"/>
        <w:rPr>
          <w:sz w:val="28"/>
          <w:szCs w:val="28"/>
        </w:rPr>
      </w:pPr>
      <w:r w:rsidRPr="002829C1">
        <w:rPr>
          <w:color w:val="000000"/>
          <w:sz w:val="28"/>
          <w:szCs w:val="28"/>
        </w:rPr>
        <w:t xml:space="preserve">К </w:t>
      </w:r>
      <w:r w:rsidRPr="002829C1">
        <w:rPr>
          <w:i/>
          <w:iCs/>
          <w:color w:val="000000"/>
          <w:sz w:val="28"/>
          <w:szCs w:val="28"/>
        </w:rPr>
        <w:t xml:space="preserve">нерезидентам </w:t>
      </w:r>
      <w:r w:rsidRPr="002829C1">
        <w:rPr>
          <w:color w:val="000000"/>
          <w:sz w:val="28"/>
          <w:szCs w:val="28"/>
        </w:rPr>
        <w:t>Закон относит, например, физические лица, постоянно проживающие за границей, в том числе временно находящиеся в России; юридические лица, созданные в соответствии с законодательством иностранных государств с местонахождением за пределами России; находящиеся в России иностранные дипломатические и иные официальные представительства, а также международные организации.</w:t>
      </w:r>
    </w:p>
    <w:p w:rsidR="00A33F47" w:rsidRPr="002829C1" w:rsidRDefault="00A33F47" w:rsidP="00A33F47">
      <w:pPr>
        <w:widowControl w:val="0"/>
        <w:shd w:val="clear" w:color="auto" w:fill="FFFFFF"/>
        <w:spacing w:line="360" w:lineRule="auto"/>
        <w:ind w:firstLine="709"/>
        <w:jc w:val="both"/>
        <w:rPr>
          <w:sz w:val="28"/>
          <w:szCs w:val="28"/>
        </w:rPr>
      </w:pPr>
      <w:r w:rsidRPr="002829C1">
        <w:rPr>
          <w:color w:val="000000"/>
          <w:sz w:val="28"/>
          <w:szCs w:val="28"/>
        </w:rPr>
        <w:t>Расчеты между резидентами на территории страны в российских рублях производятся без ограничений, причем между юридическими лицами, как правило, в безналичной форме. Использование иностранных валют и выраженных в них платежных документов для расчетов между юридическими лицами-резидентами на территории России запрещается, за исключением таких случаев:</w:t>
      </w:r>
    </w:p>
    <w:p w:rsidR="00A33F47" w:rsidRPr="002829C1" w:rsidRDefault="00A33F47" w:rsidP="00A33F47">
      <w:pPr>
        <w:widowControl w:val="0"/>
        <w:numPr>
          <w:ilvl w:val="0"/>
          <w:numId w:val="20"/>
        </w:numPr>
        <w:shd w:val="clear" w:color="auto" w:fill="FFFFFF"/>
        <w:tabs>
          <w:tab w:val="left" w:pos="252"/>
        </w:tabs>
        <w:autoSpaceDE w:val="0"/>
        <w:autoSpaceDN w:val="0"/>
        <w:adjustRightInd w:val="0"/>
        <w:spacing w:line="360" w:lineRule="auto"/>
        <w:ind w:firstLine="709"/>
        <w:jc w:val="both"/>
        <w:rPr>
          <w:color w:val="000000"/>
          <w:sz w:val="28"/>
          <w:szCs w:val="28"/>
        </w:rPr>
      </w:pPr>
      <w:r w:rsidRPr="002829C1">
        <w:rPr>
          <w:color w:val="000000"/>
          <w:sz w:val="28"/>
          <w:szCs w:val="28"/>
        </w:rPr>
        <w:t>при расчетах между экспортерами и транспортными, страховыми и экспедиторскими организациями, когда услуги этих организаций по доставке, страхованию и экспедированию грузов входят в цену товара и оплачиваются иностранными покупателями;</w:t>
      </w:r>
    </w:p>
    <w:p w:rsidR="00A33F47" w:rsidRPr="002829C1" w:rsidRDefault="00A33F47" w:rsidP="00A33F47">
      <w:pPr>
        <w:widowControl w:val="0"/>
        <w:numPr>
          <w:ilvl w:val="0"/>
          <w:numId w:val="20"/>
        </w:numPr>
        <w:shd w:val="clear" w:color="auto" w:fill="FFFFFF"/>
        <w:tabs>
          <w:tab w:val="left" w:pos="252"/>
        </w:tabs>
        <w:autoSpaceDE w:val="0"/>
        <w:autoSpaceDN w:val="0"/>
        <w:adjustRightInd w:val="0"/>
        <w:spacing w:line="360" w:lineRule="auto"/>
        <w:ind w:firstLine="709"/>
        <w:jc w:val="both"/>
        <w:rPr>
          <w:color w:val="000000"/>
          <w:sz w:val="28"/>
          <w:szCs w:val="28"/>
        </w:rPr>
      </w:pPr>
      <w:r w:rsidRPr="002829C1">
        <w:rPr>
          <w:color w:val="000000"/>
          <w:sz w:val="28"/>
          <w:szCs w:val="28"/>
        </w:rPr>
        <w:t>за услуги предприятий связи по аренде международных каналов связи для отечественных предприятий и организаций в случаях, когда расчеты с иностранными владельцами средств коммуникаций осуществляются предприятиями связи;</w:t>
      </w:r>
    </w:p>
    <w:p w:rsidR="00A33F47" w:rsidRPr="002829C1" w:rsidRDefault="00A33F47" w:rsidP="00A33F47">
      <w:pPr>
        <w:widowControl w:val="0"/>
        <w:numPr>
          <w:ilvl w:val="0"/>
          <w:numId w:val="20"/>
        </w:numPr>
        <w:shd w:val="clear" w:color="auto" w:fill="FFFFFF"/>
        <w:tabs>
          <w:tab w:val="left" w:pos="252"/>
        </w:tabs>
        <w:autoSpaceDE w:val="0"/>
        <w:autoSpaceDN w:val="0"/>
        <w:adjustRightInd w:val="0"/>
        <w:spacing w:line="360" w:lineRule="auto"/>
        <w:ind w:firstLine="709"/>
        <w:jc w:val="both"/>
        <w:rPr>
          <w:color w:val="000000"/>
          <w:sz w:val="28"/>
          <w:szCs w:val="28"/>
        </w:rPr>
      </w:pPr>
      <w:r w:rsidRPr="002829C1">
        <w:rPr>
          <w:color w:val="000000"/>
          <w:sz w:val="28"/>
          <w:szCs w:val="28"/>
        </w:rPr>
        <w:t>при оплате расходов банковских учреждений и посреднических внешнеэкономических организацией, если эти организации несли расходы в иностранной валюте и т. д.</w:t>
      </w:r>
    </w:p>
    <w:p w:rsidR="00A33F47" w:rsidRPr="002829C1" w:rsidRDefault="00A33F47" w:rsidP="00A33F47">
      <w:pPr>
        <w:widowControl w:val="0"/>
        <w:shd w:val="clear" w:color="auto" w:fill="FFFFFF"/>
        <w:spacing w:line="360" w:lineRule="auto"/>
        <w:ind w:firstLine="709"/>
        <w:jc w:val="both"/>
        <w:rPr>
          <w:sz w:val="28"/>
          <w:szCs w:val="28"/>
        </w:rPr>
      </w:pPr>
      <w:r w:rsidRPr="002829C1">
        <w:rPr>
          <w:color w:val="000000"/>
          <w:sz w:val="28"/>
          <w:szCs w:val="28"/>
        </w:rPr>
        <w:t>Все расчеты между юридическими лицами-резидентами в иностранной валюте производятся на основании заключенных между ними договоров (контрактов).</w:t>
      </w:r>
    </w:p>
    <w:p w:rsidR="00A33F47" w:rsidRPr="002829C1" w:rsidRDefault="00A33F47" w:rsidP="00A33F47">
      <w:pPr>
        <w:widowControl w:val="0"/>
        <w:shd w:val="clear" w:color="auto" w:fill="FFFFFF"/>
        <w:spacing w:line="360" w:lineRule="auto"/>
        <w:ind w:firstLine="709"/>
        <w:jc w:val="both"/>
        <w:rPr>
          <w:sz w:val="28"/>
          <w:szCs w:val="28"/>
        </w:rPr>
      </w:pPr>
      <w:r w:rsidRPr="002829C1">
        <w:rPr>
          <w:color w:val="000000"/>
          <w:sz w:val="28"/>
          <w:szCs w:val="28"/>
        </w:rPr>
        <w:t>В целях обеспечения правовой основы развития системы валютного контроля в РФ расчеты по предусматривающим ввоз товаров на таможенную территорию РФ или вывоз товаров с таможенной территории РФ внешнеэкономическим сделкам резидентов осуществляются только через счета резидентов, которыми или от имени которых заключены сделки с нерезидентами, если иное не разрешено Банком России.</w:t>
      </w:r>
    </w:p>
    <w:p w:rsidR="00A33F47" w:rsidRPr="002829C1" w:rsidRDefault="00A33F47" w:rsidP="00A33F47">
      <w:pPr>
        <w:widowControl w:val="0"/>
        <w:shd w:val="clear" w:color="auto" w:fill="FFFFFF"/>
        <w:spacing w:line="360" w:lineRule="auto"/>
        <w:ind w:firstLine="709"/>
        <w:jc w:val="both"/>
        <w:rPr>
          <w:sz w:val="28"/>
          <w:szCs w:val="28"/>
        </w:rPr>
      </w:pPr>
      <w:r w:rsidRPr="002829C1">
        <w:rPr>
          <w:color w:val="000000"/>
          <w:sz w:val="28"/>
          <w:szCs w:val="28"/>
        </w:rPr>
        <w:t>При этом расчеты по внешнеэкономическим сделкам, по которым участниками деятельности оформлены паспорта сделок, осуществляются только через уполномоченные банки, подписавшие такие паспорта.</w:t>
      </w:r>
    </w:p>
    <w:p w:rsidR="00A33F47" w:rsidRPr="002829C1" w:rsidRDefault="00A33F47" w:rsidP="00A33F47">
      <w:pPr>
        <w:widowControl w:val="0"/>
        <w:shd w:val="clear" w:color="auto" w:fill="FFFFFF"/>
        <w:spacing w:line="360" w:lineRule="auto"/>
        <w:ind w:firstLine="709"/>
        <w:jc w:val="both"/>
        <w:rPr>
          <w:sz w:val="28"/>
          <w:szCs w:val="28"/>
        </w:rPr>
      </w:pPr>
      <w:r w:rsidRPr="002829C1">
        <w:rPr>
          <w:color w:val="000000"/>
          <w:sz w:val="28"/>
          <w:szCs w:val="28"/>
        </w:rPr>
        <w:t>Импортеры-резиденты, которыми или от имени которых заключены сделки, предусматривающие перевод из Российской Федерации иностранной валюты в целях приобретения товаров, обязаны ввезти товары стоимостью, эквивалентной сумме уплаченных за них денежных средств в иностранной валюте, либо обеспечить возврат этих средств в сумме не менее ранее переведенной в течение 90 календарных дней с даты оплаты товаров, если иное не установлено Центральным банком РФ.</w:t>
      </w:r>
    </w:p>
    <w:p w:rsidR="00A33F47" w:rsidRPr="002829C1" w:rsidRDefault="00A33F47" w:rsidP="00A33F47">
      <w:pPr>
        <w:widowControl w:val="0"/>
        <w:shd w:val="clear" w:color="auto" w:fill="FFFFFF"/>
        <w:spacing w:line="360" w:lineRule="auto"/>
        <w:ind w:firstLine="709"/>
        <w:jc w:val="both"/>
        <w:rPr>
          <w:sz w:val="28"/>
          <w:szCs w:val="28"/>
        </w:rPr>
      </w:pPr>
      <w:r w:rsidRPr="002829C1">
        <w:rPr>
          <w:color w:val="000000"/>
          <w:sz w:val="28"/>
          <w:szCs w:val="28"/>
        </w:rPr>
        <w:t>Уполномоченные банки за выполнение ими функций агентов валютного контроля имеют право взимать с клиентов, оформивших в этих банках паспорта сделок, плату в размере не более 0,15% суммы сделки, по которой уполномоченный банк осуществляет валютный контроль.</w:t>
      </w:r>
    </w:p>
    <w:p w:rsidR="00A33F47" w:rsidRPr="002829C1" w:rsidRDefault="00A33F47" w:rsidP="00A33F47">
      <w:pPr>
        <w:widowControl w:val="0"/>
        <w:shd w:val="clear" w:color="auto" w:fill="FFFFFF"/>
        <w:spacing w:line="360" w:lineRule="auto"/>
        <w:ind w:firstLine="709"/>
        <w:jc w:val="both"/>
        <w:rPr>
          <w:sz w:val="28"/>
          <w:szCs w:val="28"/>
        </w:rPr>
      </w:pPr>
      <w:r w:rsidRPr="002829C1">
        <w:rPr>
          <w:color w:val="000000"/>
          <w:sz w:val="28"/>
          <w:szCs w:val="28"/>
        </w:rPr>
        <w:t xml:space="preserve">Объектами системы валютного контроля являются </w:t>
      </w:r>
      <w:r w:rsidRPr="002829C1">
        <w:rPr>
          <w:i/>
          <w:iCs/>
          <w:color w:val="000000"/>
          <w:sz w:val="28"/>
          <w:szCs w:val="28"/>
        </w:rPr>
        <w:t xml:space="preserve">валютные ценности, валютные </w:t>
      </w:r>
      <w:r w:rsidRPr="002829C1">
        <w:rPr>
          <w:bCs/>
          <w:i/>
          <w:iCs/>
          <w:color w:val="000000"/>
          <w:sz w:val="28"/>
          <w:szCs w:val="28"/>
        </w:rPr>
        <w:t>операции</w:t>
      </w:r>
      <w:r w:rsidRPr="002829C1">
        <w:rPr>
          <w:b/>
          <w:bCs/>
          <w:i/>
          <w:iCs/>
          <w:color w:val="000000"/>
          <w:sz w:val="28"/>
          <w:szCs w:val="28"/>
        </w:rPr>
        <w:t xml:space="preserve">, </w:t>
      </w:r>
      <w:r w:rsidRPr="002829C1">
        <w:rPr>
          <w:color w:val="000000"/>
          <w:sz w:val="28"/>
          <w:szCs w:val="28"/>
        </w:rPr>
        <w:t>связанные с переходом права собственности на валютные ценности, а также любые действия хозяйствующих субъектов, нарушающие</w:t>
      </w:r>
      <w:r w:rsidRPr="002829C1">
        <w:rPr>
          <w:sz w:val="28"/>
          <w:szCs w:val="28"/>
        </w:rPr>
        <w:t xml:space="preserve"> </w:t>
      </w:r>
      <w:r w:rsidRPr="002829C1">
        <w:rPr>
          <w:color w:val="000000"/>
          <w:sz w:val="28"/>
          <w:szCs w:val="28"/>
        </w:rPr>
        <w:t>валютное законодательство РФ.</w:t>
      </w:r>
    </w:p>
    <w:p w:rsidR="00A33F47" w:rsidRPr="002829C1" w:rsidRDefault="00A33F47" w:rsidP="00A33F47">
      <w:pPr>
        <w:widowControl w:val="0"/>
        <w:shd w:val="clear" w:color="auto" w:fill="FFFFFF"/>
        <w:spacing w:line="360" w:lineRule="auto"/>
        <w:ind w:firstLine="709"/>
        <w:jc w:val="both"/>
        <w:rPr>
          <w:sz w:val="28"/>
          <w:szCs w:val="28"/>
        </w:rPr>
      </w:pPr>
      <w:r w:rsidRPr="002829C1">
        <w:rPr>
          <w:color w:val="000000"/>
          <w:sz w:val="28"/>
          <w:szCs w:val="28"/>
        </w:rPr>
        <w:t xml:space="preserve">В соответствии с российским законодательством </w:t>
      </w:r>
      <w:r w:rsidRPr="002829C1">
        <w:rPr>
          <w:i/>
          <w:iCs/>
          <w:color w:val="000000"/>
          <w:sz w:val="28"/>
          <w:szCs w:val="28"/>
        </w:rPr>
        <w:t xml:space="preserve">валютными операциями </w:t>
      </w:r>
      <w:r w:rsidRPr="002829C1">
        <w:rPr>
          <w:color w:val="000000"/>
          <w:sz w:val="28"/>
          <w:szCs w:val="28"/>
        </w:rPr>
        <w:t>признается:</w:t>
      </w:r>
    </w:p>
    <w:p w:rsidR="00A33F47" w:rsidRPr="002829C1" w:rsidRDefault="00A33F47" w:rsidP="00A33F47">
      <w:pPr>
        <w:widowControl w:val="0"/>
        <w:numPr>
          <w:ilvl w:val="0"/>
          <w:numId w:val="18"/>
        </w:numPr>
        <w:shd w:val="clear" w:color="auto" w:fill="FFFFFF"/>
        <w:tabs>
          <w:tab w:val="left" w:pos="511"/>
        </w:tabs>
        <w:autoSpaceDE w:val="0"/>
        <w:autoSpaceDN w:val="0"/>
        <w:adjustRightInd w:val="0"/>
        <w:spacing w:line="360" w:lineRule="auto"/>
        <w:ind w:firstLine="709"/>
        <w:jc w:val="both"/>
        <w:rPr>
          <w:color w:val="000000"/>
          <w:sz w:val="28"/>
          <w:szCs w:val="28"/>
        </w:rPr>
      </w:pPr>
      <w:r w:rsidRPr="002829C1">
        <w:rPr>
          <w:color w:val="000000"/>
          <w:sz w:val="28"/>
          <w:szCs w:val="28"/>
        </w:rPr>
        <w:t>приобретение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w:t>
      </w:r>
    </w:p>
    <w:p w:rsidR="00A33F47" w:rsidRPr="002829C1" w:rsidRDefault="00A33F47" w:rsidP="00A33F47">
      <w:pPr>
        <w:widowControl w:val="0"/>
        <w:numPr>
          <w:ilvl w:val="0"/>
          <w:numId w:val="18"/>
        </w:numPr>
        <w:shd w:val="clear" w:color="auto" w:fill="FFFFFF"/>
        <w:tabs>
          <w:tab w:val="left" w:pos="511"/>
        </w:tabs>
        <w:autoSpaceDE w:val="0"/>
        <w:autoSpaceDN w:val="0"/>
        <w:adjustRightInd w:val="0"/>
        <w:spacing w:line="360" w:lineRule="auto"/>
        <w:ind w:firstLine="709"/>
        <w:jc w:val="both"/>
        <w:rPr>
          <w:color w:val="000000"/>
          <w:sz w:val="28"/>
          <w:szCs w:val="28"/>
        </w:rPr>
      </w:pPr>
      <w:r w:rsidRPr="002829C1">
        <w:rPr>
          <w:color w:val="000000"/>
          <w:sz w:val="28"/>
          <w:szCs w:val="28"/>
        </w:rPr>
        <w:t>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A33F47" w:rsidRPr="002829C1" w:rsidRDefault="00A33F47" w:rsidP="00A33F47">
      <w:pPr>
        <w:widowControl w:val="0"/>
        <w:numPr>
          <w:ilvl w:val="0"/>
          <w:numId w:val="18"/>
        </w:numPr>
        <w:shd w:val="clear" w:color="auto" w:fill="FFFFFF"/>
        <w:tabs>
          <w:tab w:val="left" w:pos="511"/>
        </w:tabs>
        <w:autoSpaceDE w:val="0"/>
        <w:autoSpaceDN w:val="0"/>
        <w:adjustRightInd w:val="0"/>
        <w:spacing w:line="360" w:lineRule="auto"/>
        <w:ind w:firstLine="709"/>
        <w:jc w:val="both"/>
        <w:rPr>
          <w:color w:val="000000"/>
          <w:sz w:val="28"/>
          <w:szCs w:val="28"/>
        </w:rPr>
      </w:pPr>
      <w:r w:rsidRPr="002829C1">
        <w:rPr>
          <w:color w:val="000000"/>
          <w:sz w:val="28"/>
          <w:szCs w:val="28"/>
        </w:rPr>
        <w:t>приобретение нерезидентом у нерезидента и отчуждение нерезидентом в пользу нерезидента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A33F47" w:rsidRPr="002829C1" w:rsidRDefault="00A33F47" w:rsidP="00A33F47">
      <w:pPr>
        <w:widowControl w:val="0"/>
        <w:numPr>
          <w:ilvl w:val="0"/>
          <w:numId w:val="18"/>
        </w:numPr>
        <w:shd w:val="clear" w:color="auto" w:fill="FFFFFF"/>
        <w:tabs>
          <w:tab w:val="left" w:pos="511"/>
        </w:tabs>
        <w:autoSpaceDE w:val="0"/>
        <w:autoSpaceDN w:val="0"/>
        <w:adjustRightInd w:val="0"/>
        <w:spacing w:line="360" w:lineRule="auto"/>
        <w:ind w:firstLine="709"/>
        <w:jc w:val="both"/>
        <w:rPr>
          <w:color w:val="000000"/>
          <w:sz w:val="28"/>
          <w:szCs w:val="28"/>
        </w:rPr>
      </w:pPr>
      <w:r w:rsidRPr="002829C1">
        <w:rPr>
          <w:color w:val="000000"/>
          <w:sz w:val="28"/>
          <w:szCs w:val="28"/>
        </w:rPr>
        <w:t>ввоз на таможенную территорию Российской Федерации и вывоз с таможенной территории РФ валютных ценностей, валюты РФ и внутренних ценных бумаг;</w:t>
      </w:r>
    </w:p>
    <w:p w:rsidR="00A33F47" w:rsidRPr="002829C1" w:rsidRDefault="00A33F47" w:rsidP="00A33F47">
      <w:pPr>
        <w:widowControl w:val="0"/>
        <w:numPr>
          <w:ilvl w:val="0"/>
          <w:numId w:val="18"/>
        </w:numPr>
        <w:shd w:val="clear" w:color="auto" w:fill="FFFFFF"/>
        <w:tabs>
          <w:tab w:val="left" w:pos="511"/>
        </w:tabs>
        <w:autoSpaceDE w:val="0"/>
        <w:autoSpaceDN w:val="0"/>
        <w:adjustRightInd w:val="0"/>
        <w:spacing w:line="360" w:lineRule="auto"/>
        <w:ind w:firstLine="709"/>
        <w:jc w:val="both"/>
        <w:rPr>
          <w:color w:val="000000"/>
          <w:sz w:val="28"/>
          <w:szCs w:val="28"/>
        </w:rPr>
      </w:pPr>
      <w:r w:rsidRPr="002829C1">
        <w:rPr>
          <w:color w:val="000000"/>
          <w:sz w:val="28"/>
          <w:szCs w:val="28"/>
        </w:rPr>
        <w:t>перевод иностранной валюты, валюты РФ, внутренних и внешних ценных бумаг со счета, открытого за пределами территории РФ, на счет того же лица, открытый на территории РФ, и со счета, открытого на территории РФ, на счет того же лица, открытый за пределами территории РФ;</w:t>
      </w:r>
    </w:p>
    <w:p w:rsidR="00A33F47" w:rsidRDefault="00A33F47" w:rsidP="00A33F47">
      <w:pPr>
        <w:widowControl w:val="0"/>
        <w:shd w:val="clear" w:color="auto" w:fill="FFFFFF"/>
        <w:spacing w:line="360" w:lineRule="auto"/>
        <w:ind w:firstLine="709"/>
        <w:jc w:val="both"/>
        <w:rPr>
          <w:color w:val="000000"/>
          <w:sz w:val="28"/>
          <w:szCs w:val="28"/>
        </w:rPr>
      </w:pPr>
      <w:r w:rsidRPr="002829C1">
        <w:rPr>
          <w:color w:val="000000"/>
          <w:sz w:val="28"/>
          <w:szCs w:val="28"/>
        </w:rPr>
        <w:t>- перевод нерезидентом валюты РФ, внутренних и внешних ценных бумаг со счета (с раздела счета), открытого на территории РФ, на счет (раздел счета) того же лица, открытый на территории РФ.</w:t>
      </w:r>
    </w:p>
    <w:p w:rsidR="007C1A35" w:rsidRPr="007C1A35" w:rsidRDefault="007C1A35" w:rsidP="007C1A35">
      <w:pPr>
        <w:widowControl w:val="0"/>
        <w:shd w:val="clear" w:color="auto" w:fill="FFFFFF"/>
        <w:spacing w:before="100" w:beforeAutospacing="1" w:after="100" w:afterAutospacing="1" w:line="360" w:lineRule="auto"/>
        <w:ind w:firstLine="709"/>
        <w:jc w:val="both"/>
        <w:rPr>
          <w:color w:val="000000"/>
          <w:sz w:val="28"/>
          <w:szCs w:val="28"/>
        </w:rPr>
      </w:pPr>
      <w:r w:rsidRPr="007C1A35">
        <w:rPr>
          <w:sz w:val="28"/>
          <w:szCs w:val="28"/>
        </w:rPr>
        <w:t xml:space="preserve">Федеральный закон от 29.06.2004 № 58-ФЗ внес изменения в ФЗ "О валютном регулировании и валютном контроле". Он, в частности, определил, что таможенные органы РФ являются ныне агентами валютного контроля, а уполномоченные банки передают им для выполнения функций агентов валютного контроля информацию в объеме и порядке, установленном Центральным банком. С 18 июня </w:t>
      </w:r>
      <w:smartTag w:uri="urn:schemas-microsoft-com:office:smarttags" w:element="metricconverter">
        <w:smartTagPr>
          <w:attr w:name="ProductID" w:val="2004 г"/>
        </w:smartTagPr>
        <w:r w:rsidRPr="007C1A35">
          <w:rPr>
            <w:sz w:val="28"/>
            <w:szCs w:val="28"/>
          </w:rPr>
          <w:t>2004 г</w:t>
        </w:r>
      </w:smartTag>
      <w:r w:rsidRPr="007C1A35">
        <w:rPr>
          <w:sz w:val="28"/>
          <w:szCs w:val="28"/>
        </w:rPr>
        <w:t>. ГТК России перестал быть органом валютного контроля, и, как следствие, был прекращен обмен информацией между ГТК и уполномоченными банками, в том числе прекратилось поступление реестров УК от ГТК для идентификации валютной выручки по товарным договорам. Уполномоченные банки сами стали контролировать репатриацию валютной выручки на основе подписанных ими паспортов сделок, информации о платежах и расчетах, а также представляемых клиентами копий ГТД, транспортных и других коммерческих документов. При этом порядок передачи информации в таможенные органы для выполнения функций агентов валютного контроля не был установлен. В связи со вступлением в силу с 1 октября 2004 года ФЗ о внесении изменений в Кодекс России об административных правонарушениях и Таможенный кодекс РФ стал особо актуален вопрос выполнения уполномоченными банками функций агентов валютного контроля, перечисленных в части 7 Статьи 23 Закона. С 18 июня 2007 года и поныне уполномоченные банки ведут сбор информации о нарушениях клиентами норм валютного законодательства, но из-за отсутствия порядка передачи органам валютного контроля этой информации сведения никуда не передаются.</w:t>
      </w:r>
    </w:p>
    <w:p w:rsidR="001C272D" w:rsidRDefault="001C272D" w:rsidP="007C1A35">
      <w:pPr>
        <w:widowControl w:val="0"/>
        <w:shd w:val="clear" w:color="auto" w:fill="FFFFFF"/>
        <w:spacing w:line="360" w:lineRule="auto"/>
        <w:ind w:firstLine="709"/>
        <w:jc w:val="both"/>
        <w:rPr>
          <w:b/>
          <w:color w:val="000000"/>
          <w:sz w:val="28"/>
          <w:szCs w:val="28"/>
        </w:rPr>
      </w:pPr>
    </w:p>
    <w:p w:rsidR="001C272D" w:rsidRDefault="001C272D" w:rsidP="007C1A35">
      <w:pPr>
        <w:widowControl w:val="0"/>
        <w:shd w:val="clear" w:color="auto" w:fill="FFFFFF"/>
        <w:spacing w:line="360" w:lineRule="auto"/>
        <w:ind w:firstLine="709"/>
        <w:jc w:val="both"/>
        <w:rPr>
          <w:b/>
          <w:color w:val="000000"/>
          <w:sz w:val="28"/>
          <w:szCs w:val="28"/>
        </w:rPr>
      </w:pPr>
    </w:p>
    <w:p w:rsidR="001C272D" w:rsidRDefault="001C272D" w:rsidP="007C1A35">
      <w:pPr>
        <w:widowControl w:val="0"/>
        <w:shd w:val="clear" w:color="auto" w:fill="FFFFFF"/>
        <w:spacing w:line="360" w:lineRule="auto"/>
        <w:ind w:firstLine="709"/>
        <w:jc w:val="both"/>
        <w:rPr>
          <w:b/>
          <w:color w:val="000000"/>
          <w:sz w:val="28"/>
          <w:szCs w:val="28"/>
        </w:rPr>
      </w:pPr>
    </w:p>
    <w:p w:rsidR="001C272D" w:rsidRDefault="001C272D" w:rsidP="007C1A35">
      <w:pPr>
        <w:widowControl w:val="0"/>
        <w:shd w:val="clear" w:color="auto" w:fill="FFFFFF"/>
        <w:spacing w:line="360" w:lineRule="auto"/>
        <w:ind w:firstLine="709"/>
        <w:jc w:val="both"/>
        <w:rPr>
          <w:b/>
          <w:color w:val="000000"/>
          <w:sz w:val="28"/>
          <w:szCs w:val="28"/>
        </w:rPr>
      </w:pPr>
    </w:p>
    <w:p w:rsidR="001C272D" w:rsidRDefault="001C272D" w:rsidP="007C1A35">
      <w:pPr>
        <w:widowControl w:val="0"/>
        <w:shd w:val="clear" w:color="auto" w:fill="FFFFFF"/>
        <w:spacing w:line="360" w:lineRule="auto"/>
        <w:ind w:firstLine="709"/>
        <w:jc w:val="both"/>
        <w:rPr>
          <w:b/>
          <w:color w:val="000000"/>
          <w:sz w:val="28"/>
          <w:szCs w:val="28"/>
        </w:rPr>
      </w:pPr>
    </w:p>
    <w:p w:rsidR="001C272D" w:rsidRDefault="001C272D" w:rsidP="007C1A35">
      <w:pPr>
        <w:widowControl w:val="0"/>
        <w:shd w:val="clear" w:color="auto" w:fill="FFFFFF"/>
        <w:spacing w:line="360" w:lineRule="auto"/>
        <w:ind w:firstLine="709"/>
        <w:jc w:val="both"/>
        <w:rPr>
          <w:b/>
          <w:color w:val="000000"/>
          <w:sz w:val="28"/>
          <w:szCs w:val="28"/>
        </w:rPr>
      </w:pPr>
    </w:p>
    <w:p w:rsidR="001C272D" w:rsidRDefault="001C272D" w:rsidP="007C1A35">
      <w:pPr>
        <w:widowControl w:val="0"/>
        <w:shd w:val="clear" w:color="auto" w:fill="FFFFFF"/>
        <w:spacing w:line="360" w:lineRule="auto"/>
        <w:ind w:firstLine="709"/>
        <w:jc w:val="both"/>
        <w:rPr>
          <w:b/>
          <w:color w:val="000000"/>
          <w:sz w:val="28"/>
          <w:szCs w:val="28"/>
        </w:rPr>
      </w:pPr>
    </w:p>
    <w:p w:rsidR="001C272D" w:rsidRDefault="001C272D" w:rsidP="007C1A35">
      <w:pPr>
        <w:widowControl w:val="0"/>
        <w:shd w:val="clear" w:color="auto" w:fill="FFFFFF"/>
        <w:spacing w:line="360" w:lineRule="auto"/>
        <w:ind w:firstLine="709"/>
        <w:jc w:val="both"/>
        <w:rPr>
          <w:b/>
          <w:color w:val="000000"/>
          <w:sz w:val="28"/>
          <w:szCs w:val="28"/>
        </w:rPr>
      </w:pPr>
    </w:p>
    <w:p w:rsidR="001C272D" w:rsidRDefault="001C272D" w:rsidP="007C1A35">
      <w:pPr>
        <w:widowControl w:val="0"/>
        <w:shd w:val="clear" w:color="auto" w:fill="FFFFFF"/>
        <w:spacing w:line="360" w:lineRule="auto"/>
        <w:ind w:firstLine="709"/>
        <w:jc w:val="both"/>
        <w:rPr>
          <w:b/>
          <w:color w:val="000000"/>
          <w:sz w:val="28"/>
          <w:szCs w:val="28"/>
        </w:rPr>
      </w:pPr>
    </w:p>
    <w:p w:rsidR="001C272D" w:rsidRDefault="001C272D" w:rsidP="007C1A35">
      <w:pPr>
        <w:widowControl w:val="0"/>
        <w:shd w:val="clear" w:color="auto" w:fill="FFFFFF"/>
        <w:spacing w:line="360" w:lineRule="auto"/>
        <w:ind w:firstLine="709"/>
        <w:jc w:val="both"/>
        <w:rPr>
          <w:b/>
          <w:color w:val="000000"/>
          <w:sz w:val="28"/>
          <w:szCs w:val="28"/>
        </w:rPr>
      </w:pPr>
    </w:p>
    <w:p w:rsidR="001C272D" w:rsidRDefault="001C272D" w:rsidP="007C1A35">
      <w:pPr>
        <w:widowControl w:val="0"/>
        <w:shd w:val="clear" w:color="auto" w:fill="FFFFFF"/>
        <w:spacing w:line="360" w:lineRule="auto"/>
        <w:ind w:firstLine="709"/>
        <w:jc w:val="both"/>
        <w:rPr>
          <w:b/>
          <w:color w:val="000000"/>
          <w:sz w:val="28"/>
          <w:szCs w:val="28"/>
        </w:rPr>
      </w:pPr>
    </w:p>
    <w:p w:rsidR="001C272D" w:rsidRDefault="001C272D" w:rsidP="007C1A35">
      <w:pPr>
        <w:widowControl w:val="0"/>
        <w:shd w:val="clear" w:color="auto" w:fill="FFFFFF"/>
        <w:spacing w:line="360" w:lineRule="auto"/>
        <w:ind w:firstLine="709"/>
        <w:jc w:val="both"/>
        <w:rPr>
          <w:b/>
          <w:color w:val="000000"/>
          <w:sz w:val="28"/>
          <w:szCs w:val="28"/>
        </w:rPr>
      </w:pPr>
    </w:p>
    <w:p w:rsidR="001C272D" w:rsidRDefault="001C272D" w:rsidP="007C1A35">
      <w:pPr>
        <w:widowControl w:val="0"/>
        <w:shd w:val="clear" w:color="auto" w:fill="FFFFFF"/>
        <w:spacing w:line="360" w:lineRule="auto"/>
        <w:ind w:firstLine="709"/>
        <w:jc w:val="both"/>
        <w:rPr>
          <w:b/>
          <w:color w:val="000000"/>
          <w:sz w:val="28"/>
          <w:szCs w:val="28"/>
        </w:rPr>
      </w:pPr>
    </w:p>
    <w:p w:rsidR="001C272D" w:rsidRDefault="001C272D" w:rsidP="007C1A35">
      <w:pPr>
        <w:widowControl w:val="0"/>
        <w:shd w:val="clear" w:color="auto" w:fill="FFFFFF"/>
        <w:spacing w:line="360" w:lineRule="auto"/>
        <w:ind w:firstLine="709"/>
        <w:jc w:val="both"/>
        <w:rPr>
          <w:b/>
          <w:color w:val="000000"/>
          <w:sz w:val="28"/>
          <w:szCs w:val="28"/>
        </w:rPr>
      </w:pPr>
    </w:p>
    <w:p w:rsidR="001C272D" w:rsidRDefault="001C272D" w:rsidP="007C1A35">
      <w:pPr>
        <w:widowControl w:val="0"/>
        <w:shd w:val="clear" w:color="auto" w:fill="FFFFFF"/>
        <w:spacing w:line="360" w:lineRule="auto"/>
        <w:ind w:firstLine="709"/>
        <w:jc w:val="both"/>
        <w:rPr>
          <w:b/>
          <w:color w:val="000000"/>
          <w:sz w:val="28"/>
          <w:szCs w:val="28"/>
        </w:rPr>
      </w:pPr>
    </w:p>
    <w:p w:rsidR="007C1A35" w:rsidRPr="007C1A35" w:rsidRDefault="007C1A35" w:rsidP="007C1A35">
      <w:pPr>
        <w:widowControl w:val="0"/>
        <w:shd w:val="clear" w:color="auto" w:fill="FFFFFF"/>
        <w:spacing w:line="360" w:lineRule="auto"/>
        <w:ind w:firstLine="709"/>
        <w:jc w:val="both"/>
        <w:rPr>
          <w:b/>
          <w:sz w:val="28"/>
          <w:szCs w:val="28"/>
        </w:rPr>
      </w:pPr>
      <w:r w:rsidRPr="007C1A35">
        <w:rPr>
          <w:b/>
          <w:color w:val="000000"/>
          <w:sz w:val="28"/>
          <w:szCs w:val="28"/>
        </w:rPr>
        <w:t>Заключение</w:t>
      </w:r>
    </w:p>
    <w:p w:rsidR="007C1A35" w:rsidRPr="007C1A35" w:rsidRDefault="007C1A35" w:rsidP="007C1A35">
      <w:pPr>
        <w:widowControl w:val="0"/>
        <w:shd w:val="clear" w:color="auto" w:fill="FFFFFF"/>
        <w:spacing w:line="360" w:lineRule="auto"/>
        <w:ind w:firstLine="709"/>
        <w:jc w:val="both"/>
        <w:rPr>
          <w:color w:val="000000"/>
          <w:sz w:val="28"/>
          <w:szCs w:val="28"/>
        </w:rPr>
      </w:pPr>
    </w:p>
    <w:p w:rsidR="007C1A35" w:rsidRPr="007C1A35" w:rsidRDefault="007C1A35" w:rsidP="007C1A35">
      <w:pPr>
        <w:widowControl w:val="0"/>
        <w:shd w:val="clear" w:color="auto" w:fill="FFFFFF"/>
        <w:spacing w:line="360" w:lineRule="auto"/>
        <w:ind w:firstLine="709"/>
        <w:jc w:val="both"/>
        <w:rPr>
          <w:sz w:val="28"/>
          <w:szCs w:val="28"/>
        </w:rPr>
      </w:pPr>
      <w:r w:rsidRPr="007C1A35">
        <w:rPr>
          <w:color w:val="000000"/>
          <w:sz w:val="28"/>
          <w:szCs w:val="28"/>
        </w:rPr>
        <w:t>В современных условиях, когда страны вынуждены приспосабливаться к сложным экономическим ситуациям; в период активного международного экономического сотрудничества особое значение приобретает система валютного контроля.</w:t>
      </w:r>
    </w:p>
    <w:p w:rsidR="007C1A35" w:rsidRPr="007C1A35" w:rsidRDefault="007C1A35" w:rsidP="007C1A35">
      <w:pPr>
        <w:widowControl w:val="0"/>
        <w:shd w:val="clear" w:color="auto" w:fill="FFFFFF"/>
        <w:spacing w:line="360" w:lineRule="auto"/>
        <w:ind w:firstLine="709"/>
        <w:jc w:val="both"/>
        <w:rPr>
          <w:sz w:val="28"/>
          <w:szCs w:val="28"/>
        </w:rPr>
      </w:pPr>
      <w:r w:rsidRPr="007C1A35">
        <w:rPr>
          <w:color w:val="000000"/>
          <w:sz w:val="28"/>
          <w:szCs w:val="28"/>
        </w:rPr>
        <w:t>Система государственного валютного контроля является составной частью набора мер, проводимых государством в рамках валютной политики, которая, в свою очередь, является подсистемой структуры более масштабного уровня - государственного контроля.</w:t>
      </w:r>
    </w:p>
    <w:p w:rsidR="007C1A35" w:rsidRPr="007C1A35" w:rsidRDefault="007C1A35" w:rsidP="007C1A35">
      <w:pPr>
        <w:widowControl w:val="0"/>
        <w:shd w:val="clear" w:color="auto" w:fill="FFFFFF"/>
        <w:spacing w:line="360" w:lineRule="auto"/>
        <w:ind w:firstLine="709"/>
        <w:jc w:val="both"/>
        <w:rPr>
          <w:sz w:val="28"/>
          <w:szCs w:val="28"/>
        </w:rPr>
      </w:pPr>
      <w:r w:rsidRPr="007C1A35">
        <w:rPr>
          <w:color w:val="000000"/>
          <w:sz w:val="28"/>
          <w:szCs w:val="28"/>
        </w:rPr>
        <w:t>Государственный валютный контроль - это система мер, принимаемых правительством с целью упорядочения обращения иностранных валют внутри страны, для стабилизации макроэкономической ситуации, посредством установления контроля со стороны государства над операциями с валютами и экспортно-импортными сделками резидентов. К основным целям валютного контроля в России можно отнести:</w:t>
      </w:r>
    </w:p>
    <w:p w:rsidR="007C1A35" w:rsidRPr="007C1A35" w:rsidRDefault="007C1A35" w:rsidP="007C1A35">
      <w:pPr>
        <w:widowControl w:val="0"/>
        <w:numPr>
          <w:ilvl w:val="0"/>
          <w:numId w:val="21"/>
        </w:numPr>
        <w:shd w:val="clear" w:color="auto" w:fill="FFFFFF"/>
        <w:tabs>
          <w:tab w:val="left" w:pos="252"/>
        </w:tabs>
        <w:autoSpaceDE w:val="0"/>
        <w:autoSpaceDN w:val="0"/>
        <w:adjustRightInd w:val="0"/>
        <w:spacing w:line="360" w:lineRule="auto"/>
        <w:ind w:firstLine="709"/>
        <w:jc w:val="both"/>
        <w:rPr>
          <w:color w:val="000000"/>
          <w:sz w:val="28"/>
          <w:szCs w:val="28"/>
        </w:rPr>
      </w:pPr>
      <w:r w:rsidRPr="007C1A35">
        <w:rPr>
          <w:color w:val="000000"/>
          <w:sz w:val="28"/>
          <w:szCs w:val="28"/>
        </w:rPr>
        <w:t>определение соответствия проводимых валютных операций действующему законодательству, наличия необходимых для них лицензий и разрешений;</w:t>
      </w:r>
    </w:p>
    <w:p w:rsidR="007C1A35" w:rsidRPr="007C1A35" w:rsidRDefault="007C1A35" w:rsidP="007C1A35">
      <w:pPr>
        <w:widowControl w:val="0"/>
        <w:numPr>
          <w:ilvl w:val="0"/>
          <w:numId w:val="21"/>
        </w:numPr>
        <w:shd w:val="clear" w:color="auto" w:fill="FFFFFF"/>
        <w:tabs>
          <w:tab w:val="left" w:pos="252"/>
        </w:tabs>
        <w:autoSpaceDE w:val="0"/>
        <w:autoSpaceDN w:val="0"/>
        <w:adjustRightInd w:val="0"/>
        <w:spacing w:line="360" w:lineRule="auto"/>
        <w:ind w:firstLine="709"/>
        <w:jc w:val="both"/>
        <w:rPr>
          <w:color w:val="000000"/>
          <w:sz w:val="28"/>
          <w:szCs w:val="28"/>
        </w:rPr>
      </w:pPr>
      <w:r w:rsidRPr="007C1A35">
        <w:rPr>
          <w:color w:val="000000"/>
          <w:sz w:val="28"/>
          <w:szCs w:val="28"/>
        </w:rPr>
        <w:t>проверка выполнения резидентами обязательств в иностранной валюте перед государством;</w:t>
      </w:r>
    </w:p>
    <w:p w:rsidR="007C1A35" w:rsidRPr="007C1A35" w:rsidRDefault="007C1A35" w:rsidP="007C1A35">
      <w:pPr>
        <w:widowControl w:val="0"/>
        <w:numPr>
          <w:ilvl w:val="0"/>
          <w:numId w:val="21"/>
        </w:numPr>
        <w:shd w:val="clear" w:color="auto" w:fill="FFFFFF"/>
        <w:tabs>
          <w:tab w:val="left" w:pos="252"/>
        </w:tabs>
        <w:autoSpaceDE w:val="0"/>
        <w:autoSpaceDN w:val="0"/>
        <w:adjustRightInd w:val="0"/>
        <w:spacing w:line="360" w:lineRule="auto"/>
        <w:ind w:firstLine="709"/>
        <w:jc w:val="both"/>
        <w:rPr>
          <w:color w:val="000000"/>
          <w:sz w:val="28"/>
          <w:szCs w:val="28"/>
        </w:rPr>
      </w:pPr>
      <w:r w:rsidRPr="007C1A35">
        <w:rPr>
          <w:color w:val="000000"/>
          <w:sz w:val="28"/>
          <w:szCs w:val="28"/>
        </w:rPr>
        <w:t>проверка обоснованности платежей в иностранной валюте;</w:t>
      </w:r>
    </w:p>
    <w:p w:rsidR="007C1A35" w:rsidRPr="007C1A35" w:rsidRDefault="007C1A35" w:rsidP="007C1A35">
      <w:pPr>
        <w:widowControl w:val="0"/>
        <w:numPr>
          <w:ilvl w:val="0"/>
          <w:numId w:val="21"/>
        </w:numPr>
        <w:shd w:val="clear" w:color="auto" w:fill="FFFFFF"/>
        <w:tabs>
          <w:tab w:val="left" w:pos="252"/>
        </w:tabs>
        <w:autoSpaceDE w:val="0"/>
        <w:autoSpaceDN w:val="0"/>
        <w:adjustRightInd w:val="0"/>
        <w:spacing w:line="360" w:lineRule="auto"/>
        <w:ind w:firstLine="709"/>
        <w:jc w:val="both"/>
        <w:rPr>
          <w:color w:val="000000"/>
          <w:sz w:val="28"/>
          <w:szCs w:val="28"/>
        </w:rPr>
      </w:pPr>
      <w:r w:rsidRPr="007C1A35">
        <w:rPr>
          <w:color w:val="000000"/>
          <w:sz w:val="28"/>
          <w:szCs w:val="28"/>
        </w:rPr>
        <w:t>проверка полноты и объективности учета и отчетности по валютным операциям, а также по операциям нерезидентов в валюте РФ.</w:t>
      </w:r>
    </w:p>
    <w:p w:rsidR="007C1A35" w:rsidRPr="007C1A35" w:rsidRDefault="007C1A35" w:rsidP="007C1A35">
      <w:pPr>
        <w:widowControl w:val="0"/>
        <w:shd w:val="clear" w:color="auto" w:fill="FFFFFF"/>
        <w:spacing w:line="360" w:lineRule="auto"/>
        <w:ind w:firstLine="709"/>
        <w:jc w:val="both"/>
        <w:rPr>
          <w:sz w:val="28"/>
          <w:szCs w:val="28"/>
        </w:rPr>
      </w:pPr>
      <w:r w:rsidRPr="007C1A35">
        <w:rPr>
          <w:color w:val="000000"/>
          <w:sz w:val="28"/>
          <w:szCs w:val="28"/>
        </w:rPr>
        <w:t>Для рассмотрения системы валютного контроля необходимо выделить объекты и субъекты, связанные с ее функционированием.</w:t>
      </w:r>
    </w:p>
    <w:p w:rsidR="007C1A35" w:rsidRPr="007C1A35" w:rsidRDefault="007C1A35" w:rsidP="007C1A35">
      <w:pPr>
        <w:widowControl w:val="0"/>
        <w:shd w:val="clear" w:color="auto" w:fill="FFFFFF"/>
        <w:spacing w:line="360" w:lineRule="auto"/>
        <w:ind w:firstLine="709"/>
        <w:jc w:val="both"/>
        <w:rPr>
          <w:sz w:val="28"/>
          <w:szCs w:val="28"/>
        </w:rPr>
      </w:pPr>
      <w:r w:rsidRPr="007C1A35">
        <w:rPr>
          <w:color w:val="000000"/>
          <w:sz w:val="28"/>
          <w:szCs w:val="28"/>
        </w:rPr>
        <w:t>Так, к субъектам валютного контроля можно отнести органы валютного контроля, агенты валютного контроля, резидентов и нерезидентов.</w:t>
      </w:r>
    </w:p>
    <w:p w:rsidR="007C1A35" w:rsidRPr="007C1A35" w:rsidRDefault="007C1A35" w:rsidP="007C1A35">
      <w:pPr>
        <w:widowControl w:val="0"/>
        <w:shd w:val="clear" w:color="auto" w:fill="FFFFFF"/>
        <w:spacing w:line="360" w:lineRule="auto"/>
        <w:ind w:firstLine="709"/>
        <w:jc w:val="both"/>
        <w:rPr>
          <w:sz w:val="28"/>
          <w:szCs w:val="28"/>
        </w:rPr>
      </w:pPr>
      <w:r w:rsidRPr="007C1A35">
        <w:rPr>
          <w:color w:val="000000"/>
          <w:sz w:val="28"/>
          <w:szCs w:val="28"/>
        </w:rPr>
        <w:t>Органами валютного контроля являются Центральный банк Российской Федерации федеральные органы исполнительной власти, уполномоченные Правительством Российской Федерации.</w:t>
      </w:r>
    </w:p>
    <w:p w:rsidR="007C1A35" w:rsidRPr="007C1A35" w:rsidRDefault="007C1A35" w:rsidP="007C1A35">
      <w:pPr>
        <w:widowControl w:val="0"/>
        <w:shd w:val="clear" w:color="auto" w:fill="FFFFFF"/>
        <w:spacing w:line="360" w:lineRule="auto"/>
        <w:ind w:firstLine="709"/>
        <w:jc w:val="both"/>
        <w:rPr>
          <w:sz w:val="28"/>
          <w:szCs w:val="28"/>
        </w:rPr>
      </w:pPr>
      <w:r w:rsidRPr="007C1A35">
        <w:rPr>
          <w:color w:val="000000"/>
          <w:sz w:val="28"/>
          <w:szCs w:val="28"/>
        </w:rPr>
        <w:t>Создание эффективной системы валютного регулирования и валютного контроля, разработка комплекса мер, препятствующих проведению незаконных операций с валютными ценностями и оттоком российских капиталов за рубеж - важные задачи, стоящие перед ЦБ.</w:t>
      </w:r>
    </w:p>
    <w:p w:rsidR="007C1A35" w:rsidRPr="007C1A35" w:rsidRDefault="007C1A35" w:rsidP="007C1A35">
      <w:pPr>
        <w:widowControl w:val="0"/>
        <w:shd w:val="clear" w:color="auto" w:fill="FFFFFF"/>
        <w:spacing w:line="360" w:lineRule="auto"/>
        <w:ind w:firstLine="709"/>
        <w:jc w:val="both"/>
        <w:rPr>
          <w:sz w:val="28"/>
          <w:szCs w:val="28"/>
        </w:rPr>
      </w:pPr>
      <w:r w:rsidRPr="007C1A35">
        <w:rPr>
          <w:color w:val="000000"/>
          <w:sz w:val="28"/>
          <w:szCs w:val="28"/>
        </w:rPr>
        <w:t>Агенты валютного контроля - уполномоченные банки, подотчетные Центральному банку Российской Федерации, а также не являющиеся уполномоченными банками профессиональные участники рынка ценных бумаг, таможенные органы и территориальные органы федеральных органов исполнительной власти, являющихся органами валютного контроля.</w:t>
      </w:r>
    </w:p>
    <w:p w:rsidR="007C1A35" w:rsidRPr="007C1A35" w:rsidRDefault="007C1A35" w:rsidP="007C1A35">
      <w:pPr>
        <w:widowControl w:val="0"/>
        <w:shd w:val="clear" w:color="auto" w:fill="FFFFFF"/>
        <w:spacing w:line="360" w:lineRule="auto"/>
        <w:ind w:firstLine="709"/>
        <w:jc w:val="both"/>
        <w:rPr>
          <w:sz w:val="28"/>
          <w:szCs w:val="28"/>
        </w:rPr>
      </w:pPr>
      <w:r w:rsidRPr="007C1A35">
        <w:rPr>
          <w:color w:val="000000"/>
          <w:sz w:val="28"/>
          <w:szCs w:val="28"/>
        </w:rPr>
        <w:t>Объектами системы валютного контроля являются валютные ценности, валютные операции.</w:t>
      </w:r>
    </w:p>
    <w:p w:rsidR="007C1A35" w:rsidRPr="007C1A35" w:rsidRDefault="007C1A35" w:rsidP="007C1A35">
      <w:pPr>
        <w:widowControl w:val="0"/>
        <w:shd w:val="clear" w:color="auto" w:fill="FFFFFF"/>
        <w:spacing w:line="360" w:lineRule="auto"/>
        <w:ind w:firstLine="709"/>
        <w:jc w:val="both"/>
        <w:rPr>
          <w:sz w:val="28"/>
          <w:szCs w:val="28"/>
        </w:rPr>
      </w:pPr>
      <w:r w:rsidRPr="007C1A35">
        <w:rPr>
          <w:color w:val="000000"/>
          <w:sz w:val="28"/>
          <w:szCs w:val="28"/>
        </w:rPr>
        <w:t>Для понимания валютного контроля важными являются следующие документы, формируемые банком на основе информации, полученной от клиента и содержащейся в таможенных документах:</w:t>
      </w:r>
    </w:p>
    <w:p w:rsidR="007C1A35" w:rsidRPr="007C1A35" w:rsidRDefault="007C1A35" w:rsidP="007C1A35">
      <w:pPr>
        <w:widowControl w:val="0"/>
        <w:numPr>
          <w:ilvl w:val="0"/>
          <w:numId w:val="20"/>
        </w:numPr>
        <w:shd w:val="clear" w:color="auto" w:fill="FFFFFF"/>
        <w:tabs>
          <w:tab w:val="left" w:pos="518"/>
        </w:tabs>
        <w:autoSpaceDE w:val="0"/>
        <w:autoSpaceDN w:val="0"/>
        <w:adjustRightInd w:val="0"/>
        <w:spacing w:line="360" w:lineRule="auto"/>
        <w:ind w:firstLine="709"/>
        <w:jc w:val="both"/>
        <w:rPr>
          <w:color w:val="000000"/>
          <w:sz w:val="28"/>
          <w:szCs w:val="28"/>
        </w:rPr>
      </w:pPr>
      <w:r w:rsidRPr="007C1A35">
        <w:rPr>
          <w:color w:val="000000"/>
          <w:sz w:val="28"/>
          <w:szCs w:val="28"/>
        </w:rPr>
        <w:t>паспорт сделки;</w:t>
      </w:r>
    </w:p>
    <w:p w:rsidR="007C1A35" w:rsidRPr="007C1A35" w:rsidRDefault="007C1A35" w:rsidP="007C1A35">
      <w:pPr>
        <w:widowControl w:val="0"/>
        <w:numPr>
          <w:ilvl w:val="0"/>
          <w:numId w:val="20"/>
        </w:numPr>
        <w:shd w:val="clear" w:color="auto" w:fill="FFFFFF"/>
        <w:tabs>
          <w:tab w:val="left" w:pos="518"/>
        </w:tabs>
        <w:autoSpaceDE w:val="0"/>
        <w:autoSpaceDN w:val="0"/>
        <w:adjustRightInd w:val="0"/>
        <w:spacing w:line="360" w:lineRule="auto"/>
        <w:ind w:firstLine="709"/>
        <w:jc w:val="both"/>
        <w:rPr>
          <w:color w:val="000000"/>
          <w:sz w:val="28"/>
          <w:szCs w:val="28"/>
        </w:rPr>
      </w:pPr>
      <w:r w:rsidRPr="007C1A35">
        <w:rPr>
          <w:color w:val="000000"/>
          <w:sz w:val="28"/>
          <w:szCs w:val="28"/>
        </w:rPr>
        <w:t>досье;</w:t>
      </w:r>
    </w:p>
    <w:p w:rsidR="007C1A35" w:rsidRPr="007C1A35" w:rsidRDefault="007C1A35" w:rsidP="007C1A35">
      <w:pPr>
        <w:widowControl w:val="0"/>
        <w:numPr>
          <w:ilvl w:val="0"/>
          <w:numId w:val="20"/>
        </w:numPr>
        <w:shd w:val="clear" w:color="auto" w:fill="FFFFFF"/>
        <w:tabs>
          <w:tab w:val="left" w:pos="518"/>
        </w:tabs>
        <w:autoSpaceDE w:val="0"/>
        <w:autoSpaceDN w:val="0"/>
        <w:adjustRightInd w:val="0"/>
        <w:spacing w:line="360" w:lineRule="auto"/>
        <w:ind w:firstLine="709"/>
        <w:jc w:val="both"/>
        <w:rPr>
          <w:color w:val="000000"/>
          <w:sz w:val="28"/>
          <w:szCs w:val="28"/>
        </w:rPr>
      </w:pPr>
      <w:r w:rsidRPr="007C1A35">
        <w:rPr>
          <w:color w:val="000000"/>
          <w:sz w:val="28"/>
          <w:szCs w:val="28"/>
        </w:rPr>
        <w:t>ведомость банковского контроля.</w:t>
      </w:r>
    </w:p>
    <w:p w:rsidR="007C1A35" w:rsidRPr="007C1A35" w:rsidRDefault="007C1A35" w:rsidP="007C1A35">
      <w:pPr>
        <w:widowControl w:val="0"/>
        <w:shd w:val="clear" w:color="auto" w:fill="FFFFFF"/>
        <w:spacing w:line="360" w:lineRule="auto"/>
        <w:ind w:firstLine="709"/>
        <w:jc w:val="both"/>
        <w:rPr>
          <w:sz w:val="28"/>
          <w:szCs w:val="28"/>
        </w:rPr>
      </w:pPr>
      <w:r w:rsidRPr="007C1A35">
        <w:rPr>
          <w:color w:val="000000"/>
          <w:sz w:val="28"/>
          <w:szCs w:val="28"/>
        </w:rPr>
        <w:t>Паспорт сделки - документ валютного контроля, содержащий необходимые для его осуществления сведения из контракта (договора, соглашения) между резидентом и нерезидентом. Паспорт сделки оформляется в уполномоченном банке либо его филиале резидентом, от имени которого заключен контракт.</w:t>
      </w:r>
    </w:p>
    <w:p w:rsidR="007C1A35" w:rsidRPr="007C1A35" w:rsidRDefault="007C1A35" w:rsidP="007C1A35">
      <w:pPr>
        <w:widowControl w:val="0"/>
        <w:shd w:val="clear" w:color="auto" w:fill="FFFFFF"/>
        <w:spacing w:line="360" w:lineRule="auto"/>
        <w:ind w:firstLine="709"/>
        <w:jc w:val="both"/>
        <w:rPr>
          <w:sz w:val="28"/>
          <w:szCs w:val="28"/>
        </w:rPr>
      </w:pPr>
      <w:r w:rsidRPr="007C1A35">
        <w:rPr>
          <w:color w:val="000000"/>
          <w:sz w:val="28"/>
          <w:szCs w:val="28"/>
        </w:rPr>
        <w:t>По каждому паспорту сделки формируется досье - подборка документов для целей валютного контроля. Формирование досье производится уполномоченным банком по каждому паспорту сделки.</w:t>
      </w:r>
    </w:p>
    <w:p w:rsidR="007C1A35" w:rsidRPr="007C1A35" w:rsidRDefault="007C1A35" w:rsidP="007C1A35">
      <w:pPr>
        <w:widowControl w:val="0"/>
        <w:shd w:val="clear" w:color="auto" w:fill="FFFFFF"/>
        <w:spacing w:line="360" w:lineRule="auto"/>
        <w:ind w:firstLine="709"/>
        <w:jc w:val="both"/>
        <w:rPr>
          <w:sz w:val="28"/>
          <w:szCs w:val="28"/>
        </w:rPr>
      </w:pPr>
      <w:r w:rsidRPr="007C1A35">
        <w:rPr>
          <w:color w:val="000000"/>
          <w:sz w:val="28"/>
          <w:szCs w:val="28"/>
        </w:rPr>
        <w:t>Ведомость банковского контроля - документ валютного контроля, содержащий сведения об операциях по контракту и паспорту сделки.</w:t>
      </w:r>
    </w:p>
    <w:p w:rsidR="007C1A35" w:rsidRDefault="007C1A35" w:rsidP="007C1A35">
      <w:pPr>
        <w:widowControl w:val="0"/>
        <w:shd w:val="clear" w:color="auto" w:fill="FFFFFF"/>
        <w:spacing w:line="360" w:lineRule="auto"/>
        <w:ind w:firstLine="709"/>
        <w:jc w:val="both"/>
        <w:rPr>
          <w:color w:val="000000"/>
          <w:sz w:val="28"/>
          <w:szCs w:val="28"/>
        </w:rPr>
      </w:pPr>
      <w:r w:rsidRPr="007C1A35">
        <w:rPr>
          <w:color w:val="000000"/>
          <w:sz w:val="28"/>
          <w:szCs w:val="28"/>
        </w:rPr>
        <w:t>Экспортер обязан зачислить выручку от экспорта товаров на свой рублевый или валютные счета в банке, подписавшем паспорт сделки по соответствующему контракту. В отдельных случаях, разрешенных Банком России, допускается не делать этого.</w:t>
      </w:r>
    </w:p>
    <w:p w:rsidR="007C1A35" w:rsidRPr="007C1A35" w:rsidRDefault="007C1A35" w:rsidP="007C1A35">
      <w:pPr>
        <w:widowControl w:val="0"/>
        <w:shd w:val="clear" w:color="auto" w:fill="FFFFFF"/>
        <w:spacing w:line="360" w:lineRule="auto"/>
        <w:ind w:firstLine="709"/>
        <w:jc w:val="both"/>
        <w:rPr>
          <w:sz w:val="28"/>
          <w:szCs w:val="28"/>
        </w:rPr>
      </w:pPr>
      <w:r w:rsidRPr="007C1A35">
        <w:rPr>
          <w:sz w:val="28"/>
          <w:szCs w:val="28"/>
        </w:rPr>
        <w:t>В процессе создания эффективно работающего и контролируемого внутреннего валютного рынка необходимо соблюдение следующих основных принципов: Во-первых, с одной стороны валютное регулирование, являясь частью денежно-кредитной политики государства, должно своими методами способствовать целям экономического развития страны, а с другой стороны, очевидно, что использование средств и методов валютного регулирования не может служить панацеей от всех бед, так как подчиняется макроэкономическим ориентирам экономической политики государства. Во-вторых, валютная политика государства, оказывающая значительное влияние на экономическую жизнь общества, должна отличаться последовательностью, логичностью, стабильностью и взвешенностью. Субъекты хозяйственной деятельности очень чутко реагируют на любые изменения в области валютного регулирования, поэтому любые непродуманные действия в этой сфере, могут привести к разрушительным последствиям, что подтверждает мировой опыт. В-третьих, валютное законодательство в РФ еще далеко от своего полного становления, оно объективно ограничено, не полностью систематизировано, отрывочно, а зачастую и противоречиво. В целом же оно достаточно сложно даже для специалистов, не говоря о работниках предприятий и банков, поэтому, чем меньше будет исключений из единых правил и норм валютного регулирования, тем эффективнее будет валютная политика государства.</w:t>
      </w:r>
    </w:p>
    <w:p w:rsidR="007C1A35" w:rsidRDefault="007C1A35" w:rsidP="007C1A35">
      <w:pPr>
        <w:widowControl w:val="0"/>
        <w:shd w:val="clear" w:color="auto" w:fill="FFFFFF"/>
        <w:spacing w:line="360" w:lineRule="auto"/>
        <w:ind w:firstLine="709"/>
        <w:jc w:val="both"/>
        <w:rPr>
          <w:sz w:val="28"/>
          <w:szCs w:val="28"/>
        </w:rPr>
      </w:pPr>
    </w:p>
    <w:p w:rsidR="001C272D" w:rsidRDefault="001C272D" w:rsidP="007C1A35">
      <w:pPr>
        <w:widowControl w:val="0"/>
        <w:shd w:val="clear" w:color="auto" w:fill="FFFFFF"/>
        <w:spacing w:line="360" w:lineRule="auto"/>
        <w:ind w:firstLine="709"/>
        <w:jc w:val="both"/>
        <w:rPr>
          <w:sz w:val="28"/>
          <w:szCs w:val="28"/>
        </w:rPr>
      </w:pPr>
    </w:p>
    <w:p w:rsidR="001C272D" w:rsidRDefault="001C272D" w:rsidP="007C1A35">
      <w:pPr>
        <w:widowControl w:val="0"/>
        <w:shd w:val="clear" w:color="auto" w:fill="FFFFFF"/>
        <w:spacing w:line="360" w:lineRule="auto"/>
        <w:ind w:firstLine="709"/>
        <w:jc w:val="both"/>
        <w:rPr>
          <w:sz w:val="28"/>
          <w:szCs w:val="28"/>
        </w:rPr>
      </w:pPr>
    </w:p>
    <w:p w:rsidR="001C272D" w:rsidRDefault="001C272D" w:rsidP="007C1A35">
      <w:pPr>
        <w:widowControl w:val="0"/>
        <w:shd w:val="clear" w:color="auto" w:fill="FFFFFF"/>
        <w:spacing w:line="360" w:lineRule="auto"/>
        <w:ind w:firstLine="709"/>
        <w:jc w:val="both"/>
        <w:rPr>
          <w:sz w:val="28"/>
          <w:szCs w:val="28"/>
        </w:rPr>
      </w:pPr>
    </w:p>
    <w:p w:rsidR="001C272D" w:rsidRDefault="001C272D" w:rsidP="007C1A35">
      <w:pPr>
        <w:widowControl w:val="0"/>
        <w:shd w:val="clear" w:color="auto" w:fill="FFFFFF"/>
        <w:spacing w:line="360" w:lineRule="auto"/>
        <w:ind w:firstLine="709"/>
        <w:jc w:val="both"/>
        <w:rPr>
          <w:sz w:val="28"/>
          <w:szCs w:val="28"/>
        </w:rPr>
      </w:pPr>
    </w:p>
    <w:p w:rsidR="001C272D" w:rsidRDefault="001C272D" w:rsidP="007C1A35">
      <w:pPr>
        <w:widowControl w:val="0"/>
        <w:shd w:val="clear" w:color="auto" w:fill="FFFFFF"/>
        <w:spacing w:line="360" w:lineRule="auto"/>
        <w:ind w:firstLine="709"/>
        <w:jc w:val="both"/>
        <w:rPr>
          <w:sz w:val="28"/>
          <w:szCs w:val="28"/>
        </w:rPr>
      </w:pPr>
    </w:p>
    <w:p w:rsidR="001C272D" w:rsidRDefault="001C272D" w:rsidP="007C1A35">
      <w:pPr>
        <w:widowControl w:val="0"/>
        <w:shd w:val="clear" w:color="auto" w:fill="FFFFFF"/>
        <w:spacing w:line="360" w:lineRule="auto"/>
        <w:ind w:firstLine="709"/>
        <w:jc w:val="both"/>
        <w:rPr>
          <w:sz w:val="28"/>
          <w:szCs w:val="28"/>
        </w:rPr>
      </w:pPr>
    </w:p>
    <w:p w:rsidR="001C272D" w:rsidRDefault="001C272D" w:rsidP="007C1A35">
      <w:pPr>
        <w:widowControl w:val="0"/>
        <w:shd w:val="clear" w:color="auto" w:fill="FFFFFF"/>
        <w:spacing w:line="360" w:lineRule="auto"/>
        <w:ind w:firstLine="709"/>
        <w:jc w:val="both"/>
        <w:rPr>
          <w:sz w:val="28"/>
          <w:szCs w:val="28"/>
        </w:rPr>
      </w:pPr>
    </w:p>
    <w:p w:rsidR="001C272D" w:rsidRDefault="001C272D" w:rsidP="007C1A35">
      <w:pPr>
        <w:widowControl w:val="0"/>
        <w:shd w:val="clear" w:color="auto" w:fill="FFFFFF"/>
        <w:spacing w:line="360" w:lineRule="auto"/>
        <w:ind w:firstLine="709"/>
        <w:jc w:val="both"/>
        <w:rPr>
          <w:sz w:val="28"/>
          <w:szCs w:val="28"/>
        </w:rPr>
      </w:pPr>
    </w:p>
    <w:p w:rsidR="001C272D" w:rsidRDefault="001C272D" w:rsidP="007C1A35">
      <w:pPr>
        <w:widowControl w:val="0"/>
        <w:shd w:val="clear" w:color="auto" w:fill="FFFFFF"/>
        <w:spacing w:line="360" w:lineRule="auto"/>
        <w:ind w:firstLine="709"/>
        <w:jc w:val="both"/>
        <w:rPr>
          <w:sz w:val="28"/>
          <w:szCs w:val="28"/>
        </w:rPr>
      </w:pPr>
    </w:p>
    <w:p w:rsidR="001C272D" w:rsidRDefault="001C272D" w:rsidP="007C1A35">
      <w:pPr>
        <w:widowControl w:val="0"/>
        <w:shd w:val="clear" w:color="auto" w:fill="FFFFFF"/>
        <w:spacing w:line="360" w:lineRule="auto"/>
        <w:ind w:firstLine="709"/>
        <w:jc w:val="both"/>
        <w:rPr>
          <w:sz w:val="28"/>
          <w:szCs w:val="28"/>
        </w:rPr>
      </w:pPr>
    </w:p>
    <w:p w:rsidR="001C272D" w:rsidRDefault="001C272D" w:rsidP="007C1A35">
      <w:pPr>
        <w:widowControl w:val="0"/>
        <w:shd w:val="clear" w:color="auto" w:fill="FFFFFF"/>
        <w:spacing w:line="360" w:lineRule="auto"/>
        <w:ind w:firstLine="709"/>
        <w:jc w:val="both"/>
        <w:rPr>
          <w:sz w:val="28"/>
          <w:szCs w:val="28"/>
        </w:rPr>
      </w:pPr>
    </w:p>
    <w:p w:rsidR="001C272D" w:rsidRPr="007C1A35" w:rsidRDefault="001C272D" w:rsidP="007C1A35">
      <w:pPr>
        <w:widowControl w:val="0"/>
        <w:shd w:val="clear" w:color="auto" w:fill="FFFFFF"/>
        <w:spacing w:line="360" w:lineRule="auto"/>
        <w:ind w:firstLine="709"/>
        <w:jc w:val="both"/>
        <w:rPr>
          <w:sz w:val="28"/>
          <w:szCs w:val="28"/>
        </w:rPr>
      </w:pPr>
    </w:p>
    <w:p w:rsidR="007C1A35" w:rsidRPr="001C272D" w:rsidRDefault="007C1A35" w:rsidP="007C1A35">
      <w:pPr>
        <w:pStyle w:val="2"/>
      </w:pPr>
      <w:bookmarkStart w:id="0" w:name="_Toc247833494"/>
      <w:r w:rsidRPr="001C272D">
        <w:t>Список литературы</w:t>
      </w:r>
      <w:bookmarkEnd w:id="0"/>
    </w:p>
    <w:p w:rsidR="007C1A35" w:rsidRPr="001C272D" w:rsidRDefault="007C1A35" w:rsidP="007C1A35">
      <w:pPr>
        <w:rPr>
          <w:sz w:val="28"/>
          <w:szCs w:val="28"/>
        </w:rPr>
      </w:pPr>
    </w:p>
    <w:p w:rsidR="007C1A35" w:rsidRPr="001C272D" w:rsidRDefault="007C1A35" w:rsidP="001C272D">
      <w:pPr>
        <w:spacing w:line="360" w:lineRule="auto"/>
        <w:rPr>
          <w:sz w:val="28"/>
          <w:szCs w:val="28"/>
        </w:rPr>
      </w:pPr>
      <w:r w:rsidRPr="001C272D">
        <w:rPr>
          <w:sz w:val="28"/>
          <w:szCs w:val="28"/>
        </w:rPr>
        <w:t>1. Конституция РФ от 12 декабря 1996.</w:t>
      </w:r>
    </w:p>
    <w:p w:rsidR="007C1A35" w:rsidRPr="001C272D" w:rsidRDefault="007C1A35" w:rsidP="001C272D">
      <w:pPr>
        <w:spacing w:line="360" w:lineRule="auto"/>
        <w:rPr>
          <w:sz w:val="28"/>
          <w:szCs w:val="28"/>
        </w:rPr>
      </w:pPr>
      <w:r w:rsidRPr="001C272D">
        <w:rPr>
          <w:sz w:val="28"/>
          <w:szCs w:val="28"/>
        </w:rPr>
        <w:t>2. Гражданский кодекс: II/ СЗ РФ. 1996. №5. Ст.410</w:t>
      </w:r>
    </w:p>
    <w:p w:rsidR="007C1A35" w:rsidRPr="001C272D" w:rsidRDefault="007C1A35" w:rsidP="001C272D">
      <w:pPr>
        <w:spacing w:line="360" w:lineRule="auto"/>
        <w:rPr>
          <w:sz w:val="28"/>
          <w:szCs w:val="28"/>
        </w:rPr>
      </w:pPr>
      <w:r w:rsidRPr="001C272D">
        <w:rPr>
          <w:sz w:val="28"/>
          <w:szCs w:val="28"/>
        </w:rPr>
        <w:t>3. Таможенный кодекс РФ от 25.04.2003.</w:t>
      </w:r>
    </w:p>
    <w:p w:rsidR="007C1A35" w:rsidRPr="001C272D" w:rsidRDefault="007C1A35" w:rsidP="001C272D">
      <w:pPr>
        <w:spacing w:line="360" w:lineRule="auto"/>
        <w:rPr>
          <w:sz w:val="28"/>
          <w:szCs w:val="28"/>
        </w:rPr>
      </w:pPr>
      <w:r w:rsidRPr="001C272D">
        <w:rPr>
          <w:sz w:val="28"/>
          <w:szCs w:val="28"/>
        </w:rPr>
        <w:t>4. Федеральный закон "О Центральном Банке Российской Федерации" (Банке России)</w:t>
      </w:r>
    </w:p>
    <w:p w:rsidR="007C1A35" w:rsidRPr="001C272D" w:rsidRDefault="007C1A35" w:rsidP="001C272D">
      <w:pPr>
        <w:spacing w:line="360" w:lineRule="auto"/>
        <w:rPr>
          <w:sz w:val="28"/>
          <w:szCs w:val="28"/>
        </w:rPr>
      </w:pPr>
      <w:r w:rsidRPr="001C272D">
        <w:rPr>
          <w:sz w:val="28"/>
          <w:szCs w:val="28"/>
        </w:rPr>
        <w:t xml:space="preserve">5. Федеральный закон "О валютном регулировании и валютном контроле" от 10 декабря </w:t>
      </w:r>
      <w:smartTag w:uri="urn:schemas-microsoft-com:office:smarttags" w:element="metricconverter">
        <w:smartTagPr>
          <w:attr w:name="ProductID" w:val="2003 г"/>
        </w:smartTagPr>
        <w:r w:rsidRPr="001C272D">
          <w:rPr>
            <w:sz w:val="28"/>
            <w:szCs w:val="28"/>
          </w:rPr>
          <w:t>2003 г</w:t>
        </w:r>
      </w:smartTag>
      <w:r w:rsidRPr="001C272D">
        <w:rPr>
          <w:sz w:val="28"/>
          <w:szCs w:val="28"/>
        </w:rPr>
        <w:t>.</w:t>
      </w:r>
    </w:p>
    <w:p w:rsidR="007C1A35" w:rsidRPr="001C272D" w:rsidRDefault="007C1A35" w:rsidP="001C272D">
      <w:pPr>
        <w:spacing w:line="360" w:lineRule="auto"/>
        <w:rPr>
          <w:sz w:val="28"/>
          <w:szCs w:val="28"/>
        </w:rPr>
      </w:pPr>
      <w:r w:rsidRPr="001C272D">
        <w:rPr>
          <w:sz w:val="28"/>
          <w:szCs w:val="28"/>
        </w:rPr>
        <w:t>6. Положение ЦБ РФ от 24.04.1996 №39 "Положение об изменении порядка проведения некоторых видов валютных операций" (с изм.24.10 97). // Вестник Банка России. 1996. №24.</w:t>
      </w:r>
    </w:p>
    <w:p w:rsidR="007C1A35" w:rsidRPr="001C272D" w:rsidRDefault="007C1A35" w:rsidP="001C272D">
      <w:pPr>
        <w:spacing w:line="360" w:lineRule="auto"/>
        <w:rPr>
          <w:sz w:val="28"/>
          <w:szCs w:val="28"/>
        </w:rPr>
      </w:pPr>
      <w:r w:rsidRPr="001C272D">
        <w:rPr>
          <w:sz w:val="28"/>
          <w:szCs w:val="28"/>
        </w:rPr>
        <w:t>7. Указание ЦБ РФ от 27.03.1998 №193-У "Об осуществлении уполномоченными банками сделок и операций с иностранной валютой и ценными бумагами в иностранной валюте, не относящихся к банковским операциям" (с изм. 20.07.99). // Вестник Банка России. 1998. №21.</w:t>
      </w:r>
    </w:p>
    <w:p w:rsidR="007C1A35" w:rsidRPr="001C272D" w:rsidRDefault="007C1A35" w:rsidP="001C272D">
      <w:pPr>
        <w:spacing w:line="360" w:lineRule="auto"/>
        <w:rPr>
          <w:sz w:val="28"/>
          <w:szCs w:val="28"/>
        </w:rPr>
      </w:pPr>
      <w:r w:rsidRPr="001C272D">
        <w:rPr>
          <w:sz w:val="28"/>
          <w:szCs w:val="28"/>
        </w:rPr>
        <w:t>8. Инструкция ЦБ РФ и ГТК РФ от 13.10.1999 №86 и №01-23/26541 "О порядке осуществления валютного контроля за поступлением в Российскую Федерацию выручки от экспорта товаров". // Вестник Банка России. 1999. №70-71.</w:t>
      </w:r>
    </w:p>
    <w:p w:rsidR="007C1A35" w:rsidRPr="001C272D" w:rsidRDefault="007C1A35" w:rsidP="001C272D">
      <w:pPr>
        <w:spacing w:line="360" w:lineRule="auto"/>
        <w:rPr>
          <w:sz w:val="28"/>
          <w:szCs w:val="28"/>
        </w:rPr>
      </w:pPr>
      <w:r w:rsidRPr="001C272D">
        <w:rPr>
          <w:sz w:val="28"/>
          <w:szCs w:val="28"/>
        </w:rPr>
        <w:t xml:space="preserve"> 9. Горбуновой О.Н. Финансовое право / 2-е изд., перераб. и доп. - М.: Юристъ, </w:t>
      </w:r>
      <w:smartTag w:uri="urn:schemas-microsoft-com:office:smarttags" w:element="metricconverter">
        <w:smartTagPr>
          <w:attr w:name="ProductID" w:val="2005 г"/>
        </w:smartTagPr>
        <w:r w:rsidRPr="001C272D">
          <w:rPr>
            <w:sz w:val="28"/>
            <w:szCs w:val="28"/>
          </w:rPr>
          <w:t>2005 г</w:t>
        </w:r>
      </w:smartTag>
      <w:r w:rsidRPr="001C272D">
        <w:rPr>
          <w:sz w:val="28"/>
          <w:szCs w:val="28"/>
        </w:rPr>
        <w:t>.</w:t>
      </w:r>
    </w:p>
    <w:p w:rsidR="007C1A35" w:rsidRPr="001C272D" w:rsidRDefault="007C1A35" w:rsidP="001C272D">
      <w:pPr>
        <w:spacing w:line="360" w:lineRule="auto"/>
        <w:rPr>
          <w:sz w:val="28"/>
          <w:szCs w:val="28"/>
        </w:rPr>
      </w:pPr>
      <w:r w:rsidRPr="001C272D">
        <w:rPr>
          <w:sz w:val="28"/>
          <w:szCs w:val="28"/>
        </w:rPr>
        <w:t>10. Грачева Е.Ю. Финансовое право / М.: Новый Юрист, 2005.</w:t>
      </w:r>
    </w:p>
    <w:p w:rsidR="007C1A35" w:rsidRPr="001C272D" w:rsidRDefault="007C1A35" w:rsidP="001C272D">
      <w:pPr>
        <w:spacing w:line="360" w:lineRule="auto"/>
        <w:rPr>
          <w:sz w:val="28"/>
          <w:szCs w:val="28"/>
        </w:rPr>
      </w:pPr>
      <w:r w:rsidRPr="001C272D">
        <w:rPr>
          <w:sz w:val="28"/>
          <w:szCs w:val="28"/>
        </w:rPr>
        <w:t xml:space="preserve">11. </w:t>
      </w:r>
      <w:r w:rsidRPr="001C272D">
        <w:rPr>
          <w:sz w:val="28"/>
          <w:szCs w:val="28"/>
          <w:lang w:val="en-US"/>
        </w:rPr>
        <w:t>www</w:t>
      </w:r>
      <w:r w:rsidRPr="001C272D">
        <w:rPr>
          <w:sz w:val="28"/>
          <w:szCs w:val="28"/>
        </w:rPr>
        <w:t>.</w:t>
      </w:r>
      <w:r w:rsidRPr="001C272D">
        <w:rPr>
          <w:sz w:val="28"/>
          <w:szCs w:val="28"/>
          <w:lang w:val="en-US"/>
        </w:rPr>
        <w:t>fts</w:t>
      </w:r>
      <w:r w:rsidRPr="001C272D">
        <w:rPr>
          <w:sz w:val="28"/>
          <w:szCs w:val="28"/>
        </w:rPr>
        <w:t>.</w:t>
      </w:r>
      <w:r w:rsidRPr="001C272D">
        <w:rPr>
          <w:sz w:val="28"/>
          <w:szCs w:val="28"/>
          <w:lang w:val="en-US"/>
        </w:rPr>
        <w:t>ru</w:t>
      </w:r>
      <w:r w:rsidRPr="001C272D">
        <w:rPr>
          <w:sz w:val="28"/>
          <w:szCs w:val="28"/>
        </w:rPr>
        <w:t>. Сайт Федеральной таможенной службы РФ</w:t>
      </w:r>
    </w:p>
    <w:p w:rsidR="007C1A35" w:rsidRPr="001C272D" w:rsidRDefault="007C1A35" w:rsidP="001C272D">
      <w:pPr>
        <w:spacing w:line="360" w:lineRule="auto"/>
        <w:rPr>
          <w:color w:val="000000"/>
          <w:sz w:val="28"/>
          <w:szCs w:val="28"/>
        </w:rPr>
      </w:pPr>
      <w:r w:rsidRPr="001C272D">
        <w:rPr>
          <w:sz w:val="28"/>
          <w:szCs w:val="28"/>
        </w:rPr>
        <w:t xml:space="preserve">12. </w:t>
      </w:r>
      <w:r w:rsidRPr="001C272D">
        <w:rPr>
          <w:color w:val="000000"/>
          <w:sz w:val="28"/>
          <w:szCs w:val="28"/>
          <w:lang w:val="en-US"/>
        </w:rPr>
        <w:t>www</w:t>
      </w:r>
      <w:r w:rsidRPr="001C272D">
        <w:rPr>
          <w:color w:val="000000"/>
          <w:sz w:val="28"/>
          <w:szCs w:val="28"/>
        </w:rPr>
        <w:t>.</w:t>
      </w:r>
      <w:r w:rsidRPr="001C272D">
        <w:rPr>
          <w:color w:val="000000"/>
          <w:sz w:val="28"/>
          <w:szCs w:val="28"/>
          <w:lang w:val="en-US"/>
        </w:rPr>
        <w:t>gks</w:t>
      </w:r>
      <w:r w:rsidRPr="001C272D">
        <w:rPr>
          <w:color w:val="000000"/>
          <w:sz w:val="28"/>
          <w:szCs w:val="28"/>
        </w:rPr>
        <w:t>.</w:t>
      </w:r>
      <w:r w:rsidRPr="001C272D">
        <w:rPr>
          <w:color w:val="000000"/>
          <w:sz w:val="28"/>
          <w:szCs w:val="28"/>
          <w:lang w:val="en-US"/>
        </w:rPr>
        <w:t>ru</w:t>
      </w:r>
      <w:r w:rsidRPr="001C272D">
        <w:rPr>
          <w:color w:val="000000"/>
          <w:sz w:val="28"/>
          <w:szCs w:val="28"/>
        </w:rPr>
        <w:t>. Официальный сайт Госкомстата России</w:t>
      </w:r>
    </w:p>
    <w:p w:rsidR="007C1A35" w:rsidRPr="001C272D" w:rsidRDefault="001C272D" w:rsidP="001C272D">
      <w:pPr>
        <w:spacing w:line="360" w:lineRule="auto"/>
        <w:rPr>
          <w:color w:val="000000"/>
          <w:sz w:val="28"/>
          <w:szCs w:val="28"/>
        </w:rPr>
      </w:pPr>
      <w:r w:rsidRPr="001C272D">
        <w:rPr>
          <w:sz w:val="28"/>
          <w:szCs w:val="28"/>
        </w:rPr>
        <w:t xml:space="preserve">13. </w:t>
      </w:r>
      <w:r w:rsidRPr="001C272D">
        <w:rPr>
          <w:sz w:val="28"/>
          <w:szCs w:val="28"/>
          <w:lang w:val="en-US"/>
        </w:rPr>
        <w:t>www</w:t>
      </w:r>
      <w:r w:rsidRPr="001C272D">
        <w:rPr>
          <w:sz w:val="28"/>
          <w:szCs w:val="28"/>
        </w:rPr>
        <w:t>.</w:t>
      </w:r>
      <w:r w:rsidRPr="001C272D">
        <w:rPr>
          <w:sz w:val="28"/>
          <w:szCs w:val="28"/>
          <w:lang w:val="en-US"/>
        </w:rPr>
        <w:t>cbr</w:t>
      </w:r>
      <w:r w:rsidRPr="001C272D">
        <w:rPr>
          <w:sz w:val="28"/>
          <w:szCs w:val="28"/>
        </w:rPr>
        <w:t>.</w:t>
      </w:r>
      <w:r w:rsidRPr="001C272D">
        <w:rPr>
          <w:sz w:val="28"/>
          <w:szCs w:val="28"/>
          <w:lang w:val="en-US"/>
        </w:rPr>
        <w:t>ru</w:t>
      </w:r>
      <w:r w:rsidRPr="001C272D">
        <w:rPr>
          <w:sz w:val="28"/>
          <w:szCs w:val="28"/>
        </w:rPr>
        <w:t>. Сайт Центрального банка РФ</w:t>
      </w:r>
      <w:r w:rsidR="007C1A35" w:rsidRPr="001C272D">
        <w:rPr>
          <w:color w:val="000000"/>
          <w:sz w:val="28"/>
          <w:szCs w:val="28"/>
        </w:rPr>
        <w:t>.</w:t>
      </w:r>
    </w:p>
    <w:p w:rsidR="00FD0261" w:rsidRPr="003B54F4" w:rsidRDefault="001C272D" w:rsidP="001C272D">
      <w:pPr>
        <w:spacing w:line="360" w:lineRule="auto"/>
        <w:rPr>
          <w:b/>
          <w:sz w:val="28"/>
          <w:szCs w:val="28"/>
        </w:rPr>
      </w:pPr>
      <w:r w:rsidRPr="001C272D">
        <w:rPr>
          <w:color w:val="000000"/>
          <w:sz w:val="28"/>
          <w:szCs w:val="28"/>
        </w:rPr>
        <w:t xml:space="preserve">14. </w:t>
      </w:r>
      <w:hyperlink r:id="rId7" w:history="1">
        <w:r w:rsidRPr="001C272D">
          <w:rPr>
            <w:rStyle w:val="aa"/>
            <w:color w:val="000000"/>
            <w:sz w:val="28"/>
            <w:szCs w:val="28"/>
            <w:u w:val="none"/>
          </w:rPr>
          <w:t>www.minfin.ru</w:t>
        </w:r>
      </w:hyperlink>
      <w:r w:rsidRPr="001C272D">
        <w:rPr>
          <w:rStyle w:val="ei1"/>
          <w:color w:val="000000"/>
          <w:sz w:val="28"/>
          <w:szCs w:val="28"/>
        </w:rPr>
        <w:t xml:space="preserve">. </w:t>
      </w:r>
      <w:r w:rsidRPr="001C272D">
        <w:rPr>
          <w:color w:val="000000"/>
          <w:sz w:val="28"/>
          <w:szCs w:val="28"/>
        </w:rPr>
        <w:t>Официальный сайт Министерства финансов РФ.</w:t>
      </w:r>
      <w:bookmarkStart w:id="1" w:name="_GoBack"/>
      <w:bookmarkEnd w:id="1"/>
    </w:p>
    <w:sectPr w:rsidR="00FD0261" w:rsidRPr="003B54F4" w:rsidSect="00891D7F">
      <w:footerReference w:type="even" r:id="rId8"/>
      <w:footerReference w:type="default" r:id="rId9"/>
      <w:pgSz w:w="11906" w:h="16838"/>
      <w:pgMar w:top="899" w:right="851" w:bottom="5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FB9" w:rsidRDefault="00081FB9">
      <w:r>
        <w:separator/>
      </w:r>
    </w:p>
  </w:endnote>
  <w:endnote w:type="continuationSeparator" w:id="0">
    <w:p w:rsidR="00081FB9" w:rsidRDefault="0008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3B3" w:rsidRDefault="00F763B3" w:rsidP="00CA704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763B3" w:rsidRDefault="00F763B3" w:rsidP="004578A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3B3" w:rsidRDefault="00F763B3" w:rsidP="00CA704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B1D83">
      <w:rPr>
        <w:rStyle w:val="a7"/>
        <w:noProof/>
      </w:rPr>
      <w:t>1</w:t>
    </w:r>
    <w:r>
      <w:rPr>
        <w:rStyle w:val="a7"/>
      </w:rPr>
      <w:fldChar w:fldCharType="end"/>
    </w:r>
  </w:p>
  <w:p w:rsidR="00F763B3" w:rsidRDefault="00F763B3" w:rsidP="004578A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FB9" w:rsidRDefault="00081FB9">
      <w:r>
        <w:separator/>
      </w:r>
    </w:p>
  </w:footnote>
  <w:footnote w:type="continuationSeparator" w:id="0">
    <w:p w:rsidR="00081FB9" w:rsidRDefault="00081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8ABAFA"/>
    <w:lvl w:ilvl="0">
      <w:numFmt w:val="bullet"/>
      <w:lvlText w:val="*"/>
      <w:lvlJc w:val="left"/>
    </w:lvl>
  </w:abstractNum>
  <w:abstractNum w:abstractNumId="1">
    <w:nsid w:val="0EAA4869"/>
    <w:multiLevelType w:val="hybridMultilevel"/>
    <w:tmpl w:val="60C6FF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EC632B"/>
    <w:multiLevelType w:val="hybridMultilevel"/>
    <w:tmpl w:val="151E9D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8020E4"/>
    <w:multiLevelType w:val="hybridMultilevel"/>
    <w:tmpl w:val="60F6170E"/>
    <w:lvl w:ilvl="0" w:tplc="C0D2DD88">
      <w:start w:val="4"/>
      <w:numFmt w:val="decimal"/>
      <w:lvlText w:val="%1."/>
      <w:lvlJc w:val="left"/>
      <w:pPr>
        <w:tabs>
          <w:tab w:val="num" w:pos="720"/>
        </w:tabs>
        <w:ind w:left="720" w:hanging="360"/>
      </w:pPr>
      <w:rPr>
        <w:rFonts w:hint="default"/>
        <w:sz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D71A20"/>
    <w:multiLevelType w:val="hybridMultilevel"/>
    <w:tmpl w:val="C8969858"/>
    <w:lvl w:ilvl="0" w:tplc="C1DCA2A2">
      <w:start w:val="6"/>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5A159E"/>
    <w:multiLevelType w:val="hybridMultilevel"/>
    <w:tmpl w:val="08EC8C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7D26EC"/>
    <w:multiLevelType w:val="multilevel"/>
    <w:tmpl w:val="CD14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B65335"/>
    <w:multiLevelType w:val="hybridMultilevel"/>
    <w:tmpl w:val="AEB84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1F6E65"/>
    <w:multiLevelType w:val="multilevel"/>
    <w:tmpl w:val="E574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876CCD"/>
    <w:multiLevelType w:val="multilevel"/>
    <w:tmpl w:val="85D83626"/>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10">
    <w:nsid w:val="4CF63E05"/>
    <w:multiLevelType w:val="multilevel"/>
    <w:tmpl w:val="F88A7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8B605A"/>
    <w:multiLevelType w:val="hybridMultilevel"/>
    <w:tmpl w:val="56685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C612B4"/>
    <w:multiLevelType w:val="multilevel"/>
    <w:tmpl w:val="5E60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487DD8"/>
    <w:multiLevelType w:val="hybridMultilevel"/>
    <w:tmpl w:val="25E41018"/>
    <w:lvl w:ilvl="0" w:tplc="9C1078F8">
      <w:start w:val="1"/>
      <w:numFmt w:val="decimal"/>
      <w:lvlText w:val="%1."/>
      <w:lvlJc w:val="left"/>
      <w:pPr>
        <w:ind w:left="360" w:hanging="360"/>
      </w:pPr>
      <w:rPr>
        <w:rFonts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277ED4"/>
    <w:multiLevelType w:val="multilevel"/>
    <w:tmpl w:val="C09A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F13408"/>
    <w:multiLevelType w:val="hybridMultilevel"/>
    <w:tmpl w:val="994EEF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76F3E33"/>
    <w:multiLevelType w:val="hybridMultilevel"/>
    <w:tmpl w:val="AC863A0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EA137B7"/>
    <w:multiLevelType w:val="hybridMultilevel"/>
    <w:tmpl w:val="648E0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5"/>
  </w:num>
  <w:num w:numId="4">
    <w:abstractNumId w:val="7"/>
  </w:num>
  <w:num w:numId="5">
    <w:abstractNumId w:val="5"/>
  </w:num>
  <w:num w:numId="6">
    <w:abstractNumId w:val="9"/>
  </w:num>
  <w:num w:numId="7">
    <w:abstractNumId w:val="12"/>
  </w:num>
  <w:num w:numId="8">
    <w:abstractNumId w:val="11"/>
  </w:num>
  <w:num w:numId="9">
    <w:abstractNumId w:val="1"/>
  </w:num>
  <w:num w:numId="10">
    <w:abstractNumId w:val="17"/>
  </w:num>
  <w:num w:numId="11">
    <w:abstractNumId w:val="8"/>
  </w:num>
  <w:num w:numId="12">
    <w:abstractNumId w:val="14"/>
  </w:num>
  <w:num w:numId="13">
    <w:abstractNumId w:val="3"/>
  </w:num>
  <w:num w:numId="14">
    <w:abstractNumId w:val="10"/>
  </w:num>
  <w:num w:numId="15">
    <w:abstractNumId w:val="6"/>
  </w:num>
  <w:num w:numId="16">
    <w:abstractNumId w:val="0"/>
    <w:lvlOverride w:ilvl="0">
      <w:lvl w:ilvl="0">
        <w:numFmt w:val="bullet"/>
        <w:lvlText w:val="-"/>
        <w:legacy w:legacy="1" w:legacySpace="0" w:legacyIndent="216"/>
        <w:lvlJc w:val="left"/>
        <w:rPr>
          <w:rFonts w:ascii="Times New Roman" w:hAnsi="Times New Roman" w:hint="default"/>
        </w:rPr>
      </w:lvl>
    </w:lvlOverride>
  </w:num>
  <w:num w:numId="17">
    <w:abstractNumId w:val="0"/>
    <w:lvlOverride w:ilvl="0">
      <w:lvl w:ilvl="0">
        <w:numFmt w:val="bullet"/>
        <w:lvlText w:val="-"/>
        <w:legacy w:legacy="1" w:legacySpace="0" w:legacyIndent="223"/>
        <w:lvlJc w:val="left"/>
        <w:rPr>
          <w:rFonts w:ascii="Times New Roman" w:hAnsi="Times New Roman" w:hint="default"/>
        </w:rPr>
      </w:lvl>
    </w:lvlOverride>
  </w:num>
  <w:num w:numId="18">
    <w:abstractNumId w:val="0"/>
    <w:lvlOverride w:ilvl="0">
      <w:lvl w:ilvl="0">
        <w:numFmt w:val="bullet"/>
        <w:lvlText w:val="-"/>
        <w:legacy w:legacy="1" w:legacySpace="0" w:legacyIndent="158"/>
        <w:lvlJc w:val="left"/>
        <w:rPr>
          <w:rFonts w:ascii="Times New Roman" w:hAnsi="Times New Roman" w:hint="default"/>
        </w:rPr>
      </w:lvl>
    </w:lvlOverride>
  </w:num>
  <w:num w:numId="19">
    <w:abstractNumId w:val="0"/>
    <w:lvlOverride w:ilvl="0">
      <w:lvl w:ilvl="0">
        <w:numFmt w:val="bullet"/>
        <w:lvlText w:val="-"/>
        <w:legacy w:legacy="1" w:legacySpace="0" w:legacyIndent="152"/>
        <w:lvlJc w:val="left"/>
        <w:rPr>
          <w:rFonts w:ascii="Times New Roman" w:hAnsi="Times New Roman" w:hint="default"/>
        </w:rPr>
      </w:lvl>
    </w:lvlOverride>
  </w:num>
  <w:num w:numId="20">
    <w:abstractNumId w:val="0"/>
    <w:lvlOverride w:ilvl="0">
      <w:lvl w:ilvl="0">
        <w:numFmt w:val="bullet"/>
        <w:lvlText w:val="-"/>
        <w:legacy w:legacy="1" w:legacySpace="0" w:legacyIndent="151"/>
        <w:lvlJc w:val="left"/>
        <w:rPr>
          <w:rFonts w:ascii="Times New Roman" w:hAnsi="Times New Roman" w:hint="default"/>
        </w:rPr>
      </w:lvl>
    </w:lvlOverride>
  </w:num>
  <w:num w:numId="21">
    <w:abstractNumId w:val="0"/>
    <w:lvlOverride w:ilvl="0">
      <w:lvl w:ilvl="0">
        <w:numFmt w:val="bullet"/>
        <w:lvlText w:val="-"/>
        <w:legacy w:legacy="1" w:legacySpace="0" w:legacyIndent="238"/>
        <w:lvlJc w:val="left"/>
        <w:rPr>
          <w:rFonts w:ascii="Times New Roman" w:hAnsi="Times New Roman" w:hint="default"/>
        </w:rPr>
      </w:lvl>
    </w:lvlOverride>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55A"/>
    <w:rsid w:val="00011450"/>
    <w:rsid w:val="00013902"/>
    <w:rsid w:val="00025793"/>
    <w:rsid w:val="00043C1D"/>
    <w:rsid w:val="00076871"/>
    <w:rsid w:val="00080C63"/>
    <w:rsid w:val="00081FB9"/>
    <w:rsid w:val="00085C88"/>
    <w:rsid w:val="00094892"/>
    <w:rsid w:val="000B101C"/>
    <w:rsid w:val="000B51D8"/>
    <w:rsid w:val="000C54FE"/>
    <w:rsid w:val="000C6332"/>
    <w:rsid w:val="000D28A8"/>
    <w:rsid w:val="000E5D7D"/>
    <w:rsid w:val="000F765E"/>
    <w:rsid w:val="001017C9"/>
    <w:rsid w:val="00110DE4"/>
    <w:rsid w:val="001163BF"/>
    <w:rsid w:val="00116996"/>
    <w:rsid w:val="00133500"/>
    <w:rsid w:val="00161633"/>
    <w:rsid w:val="001721EB"/>
    <w:rsid w:val="00183195"/>
    <w:rsid w:val="00197552"/>
    <w:rsid w:val="001A04A3"/>
    <w:rsid w:val="001B53AA"/>
    <w:rsid w:val="001C272D"/>
    <w:rsid w:val="001C3BE2"/>
    <w:rsid w:val="002258FF"/>
    <w:rsid w:val="002277FC"/>
    <w:rsid w:val="0023476D"/>
    <w:rsid w:val="00263848"/>
    <w:rsid w:val="00275944"/>
    <w:rsid w:val="002829C1"/>
    <w:rsid w:val="00286ABF"/>
    <w:rsid w:val="002878D2"/>
    <w:rsid w:val="00297184"/>
    <w:rsid w:val="002A7C38"/>
    <w:rsid w:val="002D35C6"/>
    <w:rsid w:val="002E3C2D"/>
    <w:rsid w:val="002F6BC0"/>
    <w:rsid w:val="00321324"/>
    <w:rsid w:val="00333FA2"/>
    <w:rsid w:val="00352A25"/>
    <w:rsid w:val="00364D4D"/>
    <w:rsid w:val="00394F6A"/>
    <w:rsid w:val="003B54F4"/>
    <w:rsid w:val="003C2BA8"/>
    <w:rsid w:val="003E09F1"/>
    <w:rsid w:val="003E779D"/>
    <w:rsid w:val="003F1113"/>
    <w:rsid w:val="003F257F"/>
    <w:rsid w:val="003F2608"/>
    <w:rsid w:val="00426577"/>
    <w:rsid w:val="004512C4"/>
    <w:rsid w:val="004578A5"/>
    <w:rsid w:val="00470759"/>
    <w:rsid w:val="00472A04"/>
    <w:rsid w:val="00496B8C"/>
    <w:rsid w:val="004A43AF"/>
    <w:rsid w:val="004B1D83"/>
    <w:rsid w:val="004C7B98"/>
    <w:rsid w:val="004D4367"/>
    <w:rsid w:val="004D63DA"/>
    <w:rsid w:val="0050654B"/>
    <w:rsid w:val="00546F6A"/>
    <w:rsid w:val="00547169"/>
    <w:rsid w:val="00555B27"/>
    <w:rsid w:val="0055797C"/>
    <w:rsid w:val="00562729"/>
    <w:rsid w:val="00570756"/>
    <w:rsid w:val="00572BC3"/>
    <w:rsid w:val="0057582D"/>
    <w:rsid w:val="00594FAB"/>
    <w:rsid w:val="005A4079"/>
    <w:rsid w:val="005C08AD"/>
    <w:rsid w:val="005C3DB1"/>
    <w:rsid w:val="005D7B82"/>
    <w:rsid w:val="005F501D"/>
    <w:rsid w:val="006315D3"/>
    <w:rsid w:val="006343FC"/>
    <w:rsid w:val="00636AF9"/>
    <w:rsid w:val="00642BAD"/>
    <w:rsid w:val="006537D9"/>
    <w:rsid w:val="006634B1"/>
    <w:rsid w:val="00666881"/>
    <w:rsid w:val="00671CB8"/>
    <w:rsid w:val="00674785"/>
    <w:rsid w:val="006B03C0"/>
    <w:rsid w:val="006C36B1"/>
    <w:rsid w:val="006C66D1"/>
    <w:rsid w:val="006E2B14"/>
    <w:rsid w:val="00732A33"/>
    <w:rsid w:val="00744616"/>
    <w:rsid w:val="00755F97"/>
    <w:rsid w:val="00781558"/>
    <w:rsid w:val="00796146"/>
    <w:rsid w:val="007C1A35"/>
    <w:rsid w:val="007C4FB6"/>
    <w:rsid w:val="007D3D34"/>
    <w:rsid w:val="007E005C"/>
    <w:rsid w:val="007E2F86"/>
    <w:rsid w:val="008178B5"/>
    <w:rsid w:val="00825CB3"/>
    <w:rsid w:val="0083200A"/>
    <w:rsid w:val="008333AC"/>
    <w:rsid w:val="0084619E"/>
    <w:rsid w:val="00861156"/>
    <w:rsid w:val="008620E6"/>
    <w:rsid w:val="00870469"/>
    <w:rsid w:val="00891D7F"/>
    <w:rsid w:val="00893301"/>
    <w:rsid w:val="008B50E9"/>
    <w:rsid w:val="008B6C1A"/>
    <w:rsid w:val="008C4BB3"/>
    <w:rsid w:val="008E0EA8"/>
    <w:rsid w:val="008E26CF"/>
    <w:rsid w:val="00903196"/>
    <w:rsid w:val="0092730D"/>
    <w:rsid w:val="009716D2"/>
    <w:rsid w:val="00987891"/>
    <w:rsid w:val="009A24C0"/>
    <w:rsid w:val="009B5C8F"/>
    <w:rsid w:val="009C10D1"/>
    <w:rsid w:val="009C15CC"/>
    <w:rsid w:val="009D0F48"/>
    <w:rsid w:val="009E1382"/>
    <w:rsid w:val="009F54D3"/>
    <w:rsid w:val="00A01BE7"/>
    <w:rsid w:val="00A037E3"/>
    <w:rsid w:val="00A16881"/>
    <w:rsid w:val="00A23B90"/>
    <w:rsid w:val="00A32E2D"/>
    <w:rsid w:val="00A33F47"/>
    <w:rsid w:val="00A3755A"/>
    <w:rsid w:val="00A4540A"/>
    <w:rsid w:val="00A619B9"/>
    <w:rsid w:val="00A843CD"/>
    <w:rsid w:val="00A87D68"/>
    <w:rsid w:val="00AA6BB3"/>
    <w:rsid w:val="00AC142F"/>
    <w:rsid w:val="00AE75A7"/>
    <w:rsid w:val="00B05743"/>
    <w:rsid w:val="00B53012"/>
    <w:rsid w:val="00B6181C"/>
    <w:rsid w:val="00B74AB5"/>
    <w:rsid w:val="00B92641"/>
    <w:rsid w:val="00BA0939"/>
    <w:rsid w:val="00BA4635"/>
    <w:rsid w:val="00BC177E"/>
    <w:rsid w:val="00BD4E51"/>
    <w:rsid w:val="00BF0442"/>
    <w:rsid w:val="00BF39C6"/>
    <w:rsid w:val="00C17864"/>
    <w:rsid w:val="00C2735D"/>
    <w:rsid w:val="00C351B7"/>
    <w:rsid w:val="00C466AD"/>
    <w:rsid w:val="00C52BE6"/>
    <w:rsid w:val="00C6646A"/>
    <w:rsid w:val="00CA0F1D"/>
    <w:rsid w:val="00CA704A"/>
    <w:rsid w:val="00CC30BE"/>
    <w:rsid w:val="00D04EFE"/>
    <w:rsid w:val="00D15639"/>
    <w:rsid w:val="00D21725"/>
    <w:rsid w:val="00D2568D"/>
    <w:rsid w:val="00D46712"/>
    <w:rsid w:val="00D57144"/>
    <w:rsid w:val="00D634D4"/>
    <w:rsid w:val="00D75272"/>
    <w:rsid w:val="00D779C0"/>
    <w:rsid w:val="00D8125C"/>
    <w:rsid w:val="00D94B49"/>
    <w:rsid w:val="00D97804"/>
    <w:rsid w:val="00DA0245"/>
    <w:rsid w:val="00DA1E94"/>
    <w:rsid w:val="00DB0825"/>
    <w:rsid w:val="00DB4A5C"/>
    <w:rsid w:val="00DB7331"/>
    <w:rsid w:val="00E20C54"/>
    <w:rsid w:val="00E34DFD"/>
    <w:rsid w:val="00E36BDF"/>
    <w:rsid w:val="00E403DE"/>
    <w:rsid w:val="00E532FE"/>
    <w:rsid w:val="00E665D0"/>
    <w:rsid w:val="00ED0C6B"/>
    <w:rsid w:val="00EF33FC"/>
    <w:rsid w:val="00EF7621"/>
    <w:rsid w:val="00F10652"/>
    <w:rsid w:val="00F12B1C"/>
    <w:rsid w:val="00F2676A"/>
    <w:rsid w:val="00F5206F"/>
    <w:rsid w:val="00F763B3"/>
    <w:rsid w:val="00F83E12"/>
    <w:rsid w:val="00F940FE"/>
    <w:rsid w:val="00FD0261"/>
    <w:rsid w:val="00FF0E45"/>
    <w:rsid w:val="00FF4674"/>
    <w:rsid w:val="00FF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8EA53C-63B3-44DA-B59D-A44399CC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55A"/>
    <w:rPr>
      <w:sz w:val="24"/>
      <w:szCs w:val="24"/>
    </w:rPr>
  </w:style>
  <w:style w:type="paragraph" w:styleId="1">
    <w:name w:val="heading 1"/>
    <w:basedOn w:val="a"/>
    <w:next w:val="a"/>
    <w:qFormat/>
    <w:rsid w:val="00CC30BE"/>
    <w:pPr>
      <w:keepNext/>
      <w:spacing w:before="240" w:after="60"/>
      <w:outlineLvl w:val="0"/>
    </w:pPr>
    <w:rPr>
      <w:rFonts w:ascii="Arial" w:hAnsi="Arial" w:cs="Arial"/>
      <w:b/>
      <w:bCs/>
      <w:kern w:val="32"/>
      <w:sz w:val="32"/>
      <w:szCs w:val="32"/>
    </w:rPr>
  </w:style>
  <w:style w:type="paragraph" w:styleId="2">
    <w:name w:val="heading 2"/>
    <w:basedOn w:val="a"/>
    <w:next w:val="a"/>
    <w:link w:val="20"/>
    <w:autoRedefine/>
    <w:qFormat/>
    <w:rsid w:val="007C1A35"/>
    <w:pPr>
      <w:keepNext/>
      <w:tabs>
        <w:tab w:val="left" w:pos="6285"/>
      </w:tabs>
      <w:spacing w:line="360" w:lineRule="auto"/>
      <w:jc w:val="center"/>
      <w:outlineLvl w:val="1"/>
    </w:pPr>
    <w:rPr>
      <w:b/>
      <w:bCs/>
      <w:i/>
      <w:iCs/>
      <w:smallCaps/>
      <w:noProof/>
      <w:color w:val="000000"/>
      <w:kern w:val="36"/>
      <w:position w:val="-4"/>
      <w:sz w:val="28"/>
      <w:szCs w:val="28"/>
    </w:rPr>
  </w:style>
  <w:style w:type="paragraph" w:styleId="4">
    <w:name w:val="heading 4"/>
    <w:basedOn w:val="a"/>
    <w:next w:val="a"/>
    <w:qFormat/>
    <w:rsid w:val="00D2568D"/>
    <w:pPr>
      <w:keepNext/>
      <w:spacing w:before="240" w:after="60"/>
      <w:outlineLvl w:val="3"/>
    </w:pPr>
    <w:rPr>
      <w:b/>
      <w:bCs/>
      <w:sz w:val="28"/>
      <w:szCs w:val="28"/>
    </w:rPr>
  </w:style>
  <w:style w:type="paragraph" w:styleId="6">
    <w:name w:val="heading 6"/>
    <w:basedOn w:val="a"/>
    <w:next w:val="a"/>
    <w:qFormat/>
    <w:rsid w:val="00744616"/>
    <w:pPr>
      <w:spacing w:before="240" w:after="60"/>
      <w:outlineLvl w:val="5"/>
    </w:pPr>
    <w:rPr>
      <w:b/>
      <w:bCs/>
      <w:sz w:val="22"/>
      <w:szCs w:val="22"/>
    </w:rPr>
  </w:style>
  <w:style w:type="paragraph" w:styleId="7">
    <w:name w:val="heading 7"/>
    <w:basedOn w:val="a"/>
    <w:next w:val="a"/>
    <w:qFormat/>
    <w:rsid w:val="00A3755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755A"/>
    <w:pPr>
      <w:spacing w:after="120"/>
    </w:pPr>
  </w:style>
  <w:style w:type="paragraph" w:styleId="3">
    <w:name w:val="Body Text 3"/>
    <w:basedOn w:val="a"/>
    <w:rsid w:val="009716D2"/>
    <w:pPr>
      <w:spacing w:after="120"/>
    </w:pPr>
    <w:rPr>
      <w:sz w:val="16"/>
      <w:szCs w:val="16"/>
    </w:rPr>
  </w:style>
  <w:style w:type="paragraph" w:styleId="21">
    <w:name w:val="Body Text 2"/>
    <w:basedOn w:val="a"/>
    <w:rsid w:val="00D2568D"/>
    <w:pPr>
      <w:spacing w:after="120" w:line="480" w:lineRule="auto"/>
    </w:pPr>
  </w:style>
  <w:style w:type="table" w:styleId="a4">
    <w:name w:val="Table Grid"/>
    <w:basedOn w:val="a1"/>
    <w:rsid w:val="00634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CC30BE"/>
    <w:pPr>
      <w:spacing w:after="120"/>
      <w:ind w:left="283"/>
    </w:pPr>
  </w:style>
  <w:style w:type="paragraph" w:styleId="22">
    <w:name w:val="Body Text Indent 2"/>
    <w:basedOn w:val="a"/>
    <w:rsid w:val="00CC30BE"/>
    <w:pPr>
      <w:spacing w:after="120" w:line="480" w:lineRule="auto"/>
      <w:ind w:left="283"/>
    </w:pPr>
  </w:style>
  <w:style w:type="paragraph" w:styleId="a6">
    <w:name w:val="footer"/>
    <w:basedOn w:val="a"/>
    <w:rsid w:val="004578A5"/>
    <w:pPr>
      <w:tabs>
        <w:tab w:val="center" w:pos="4677"/>
        <w:tab w:val="right" w:pos="9355"/>
      </w:tabs>
    </w:pPr>
  </w:style>
  <w:style w:type="character" w:styleId="a7">
    <w:name w:val="page number"/>
    <w:basedOn w:val="a0"/>
    <w:rsid w:val="004578A5"/>
  </w:style>
  <w:style w:type="paragraph" w:styleId="a8">
    <w:name w:val="Title"/>
    <w:basedOn w:val="a"/>
    <w:qFormat/>
    <w:rsid w:val="00DB4A5C"/>
    <w:pPr>
      <w:ind w:firstLine="567"/>
      <w:jc w:val="center"/>
    </w:pPr>
    <w:rPr>
      <w:b/>
      <w:bCs/>
      <w:sz w:val="48"/>
      <w:u w:val="single"/>
    </w:rPr>
  </w:style>
  <w:style w:type="paragraph" w:styleId="a9">
    <w:name w:val="Normal (Web)"/>
    <w:basedOn w:val="a"/>
    <w:rsid w:val="004512C4"/>
    <w:pPr>
      <w:spacing w:before="100" w:beforeAutospacing="1" w:after="100" w:afterAutospacing="1"/>
    </w:pPr>
  </w:style>
  <w:style w:type="character" w:styleId="aa">
    <w:name w:val="Hyperlink"/>
    <w:basedOn w:val="a0"/>
    <w:rsid w:val="006B03C0"/>
    <w:rPr>
      <w:color w:val="0000FF"/>
      <w:u w:val="single"/>
    </w:rPr>
  </w:style>
  <w:style w:type="paragraph" w:styleId="23">
    <w:name w:val="toc 2"/>
    <w:basedOn w:val="a"/>
    <w:next w:val="a"/>
    <w:autoRedefine/>
    <w:semiHidden/>
    <w:rsid w:val="00A33F47"/>
    <w:pPr>
      <w:tabs>
        <w:tab w:val="left" w:leader="dot" w:pos="3500"/>
      </w:tabs>
      <w:spacing w:line="360" w:lineRule="auto"/>
    </w:pPr>
    <w:rPr>
      <w:smallCaps/>
      <w:sz w:val="28"/>
      <w:szCs w:val="28"/>
    </w:rPr>
  </w:style>
  <w:style w:type="paragraph" w:customStyle="1" w:styleId="ab">
    <w:name w:val="содержание"/>
    <w:rsid w:val="00A33F47"/>
    <w:pPr>
      <w:spacing w:line="360" w:lineRule="auto"/>
      <w:jc w:val="center"/>
    </w:pPr>
    <w:rPr>
      <w:b/>
      <w:bCs/>
      <w:i/>
      <w:iCs/>
      <w:smallCaps/>
      <w:noProof/>
      <w:sz w:val="28"/>
      <w:szCs w:val="28"/>
    </w:rPr>
  </w:style>
  <w:style w:type="character" w:styleId="ac">
    <w:name w:val="footnote reference"/>
    <w:basedOn w:val="a0"/>
    <w:semiHidden/>
    <w:rsid w:val="00A33F47"/>
    <w:rPr>
      <w:rFonts w:cs="Times New Roman"/>
      <w:vertAlign w:val="superscript"/>
    </w:rPr>
  </w:style>
  <w:style w:type="paragraph" w:customStyle="1" w:styleId="10">
    <w:name w:val="Абзац списка1"/>
    <w:basedOn w:val="a"/>
    <w:rsid w:val="00A33F47"/>
    <w:pPr>
      <w:spacing w:after="200" w:line="276" w:lineRule="auto"/>
      <w:ind w:left="720"/>
      <w:contextualSpacing/>
    </w:pPr>
    <w:rPr>
      <w:sz w:val="28"/>
      <w:szCs w:val="22"/>
    </w:rPr>
  </w:style>
  <w:style w:type="character" w:styleId="ad">
    <w:name w:val="Emphasis"/>
    <w:basedOn w:val="a0"/>
    <w:qFormat/>
    <w:rsid w:val="0083200A"/>
    <w:rPr>
      <w:i/>
      <w:iCs/>
    </w:rPr>
  </w:style>
  <w:style w:type="paragraph" w:styleId="HTML">
    <w:name w:val="HTML Preformatted"/>
    <w:basedOn w:val="a"/>
    <w:rsid w:val="00594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20">
    <w:name w:val="Заголовок 2 Знак"/>
    <w:basedOn w:val="a0"/>
    <w:link w:val="2"/>
    <w:locked/>
    <w:rsid w:val="007C1A35"/>
    <w:rPr>
      <w:b/>
      <w:bCs/>
      <w:i/>
      <w:iCs/>
      <w:smallCaps/>
      <w:noProof/>
      <w:color w:val="000000"/>
      <w:kern w:val="36"/>
      <w:position w:val="-4"/>
      <w:sz w:val="28"/>
      <w:szCs w:val="28"/>
      <w:lang w:val="ru-RU" w:eastAsia="ru-RU" w:bidi="ar-SA"/>
    </w:rPr>
  </w:style>
  <w:style w:type="character" w:customStyle="1" w:styleId="ei1">
    <w:name w:val="ei1"/>
    <w:basedOn w:val="a0"/>
    <w:rsid w:val="001C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9030">
      <w:bodyDiv w:val="1"/>
      <w:marLeft w:val="0"/>
      <w:marRight w:val="0"/>
      <w:marTop w:val="0"/>
      <w:marBottom w:val="0"/>
      <w:divBdr>
        <w:top w:val="none" w:sz="0" w:space="0" w:color="auto"/>
        <w:left w:val="none" w:sz="0" w:space="0" w:color="auto"/>
        <w:bottom w:val="none" w:sz="0" w:space="0" w:color="auto"/>
        <w:right w:val="none" w:sz="0" w:space="0" w:color="auto"/>
      </w:divBdr>
      <w:divsChild>
        <w:div w:id="1683898653">
          <w:marLeft w:val="0"/>
          <w:marRight w:val="0"/>
          <w:marTop w:val="0"/>
          <w:marBottom w:val="0"/>
          <w:divBdr>
            <w:top w:val="none" w:sz="0" w:space="0" w:color="auto"/>
            <w:left w:val="none" w:sz="0" w:space="0" w:color="auto"/>
            <w:bottom w:val="none" w:sz="0" w:space="0" w:color="auto"/>
            <w:right w:val="none" w:sz="0" w:space="0" w:color="auto"/>
          </w:divBdr>
        </w:div>
      </w:divsChild>
    </w:div>
    <w:div w:id="557521252">
      <w:bodyDiv w:val="1"/>
      <w:marLeft w:val="0"/>
      <w:marRight w:val="0"/>
      <w:marTop w:val="0"/>
      <w:marBottom w:val="0"/>
      <w:divBdr>
        <w:top w:val="none" w:sz="0" w:space="0" w:color="auto"/>
        <w:left w:val="none" w:sz="0" w:space="0" w:color="auto"/>
        <w:bottom w:val="none" w:sz="0" w:space="0" w:color="auto"/>
        <w:right w:val="none" w:sz="0" w:space="0" w:color="auto"/>
      </w:divBdr>
      <w:divsChild>
        <w:div w:id="387338280">
          <w:marLeft w:val="0"/>
          <w:marRight w:val="0"/>
          <w:marTop w:val="0"/>
          <w:marBottom w:val="0"/>
          <w:divBdr>
            <w:top w:val="none" w:sz="0" w:space="0" w:color="auto"/>
            <w:left w:val="none" w:sz="0" w:space="0" w:color="auto"/>
            <w:bottom w:val="none" w:sz="0" w:space="0" w:color="auto"/>
            <w:right w:val="none" w:sz="0" w:space="0" w:color="auto"/>
          </w:divBdr>
        </w:div>
      </w:divsChild>
    </w:div>
    <w:div w:id="576013460">
      <w:bodyDiv w:val="1"/>
      <w:marLeft w:val="0"/>
      <w:marRight w:val="0"/>
      <w:marTop w:val="0"/>
      <w:marBottom w:val="0"/>
      <w:divBdr>
        <w:top w:val="none" w:sz="0" w:space="0" w:color="auto"/>
        <w:left w:val="none" w:sz="0" w:space="0" w:color="auto"/>
        <w:bottom w:val="none" w:sz="0" w:space="0" w:color="auto"/>
        <w:right w:val="none" w:sz="0" w:space="0" w:color="auto"/>
      </w:divBdr>
      <w:divsChild>
        <w:div w:id="971523758">
          <w:marLeft w:val="0"/>
          <w:marRight w:val="0"/>
          <w:marTop w:val="0"/>
          <w:marBottom w:val="0"/>
          <w:divBdr>
            <w:top w:val="none" w:sz="0" w:space="0" w:color="auto"/>
            <w:left w:val="none" w:sz="0" w:space="0" w:color="auto"/>
            <w:bottom w:val="none" w:sz="0" w:space="0" w:color="auto"/>
            <w:right w:val="none" w:sz="0" w:space="0" w:color="auto"/>
          </w:divBdr>
        </w:div>
      </w:divsChild>
    </w:div>
    <w:div w:id="1167591966">
      <w:bodyDiv w:val="1"/>
      <w:marLeft w:val="0"/>
      <w:marRight w:val="0"/>
      <w:marTop w:val="0"/>
      <w:marBottom w:val="0"/>
      <w:divBdr>
        <w:top w:val="none" w:sz="0" w:space="0" w:color="auto"/>
        <w:left w:val="none" w:sz="0" w:space="0" w:color="auto"/>
        <w:bottom w:val="none" w:sz="0" w:space="0" w:color="auto"/>
        <w:right w:val="none" w:sz="0" w:space="0" w:color="auto"/>
      </w:divBdr>
      <w:divsChild>
        <w:div w:id="882407107">
          <w:marLeft w:val="0"/>
          <w:marRight w:val="0"/>
          <w:marTop w:val="0"/>
          <w:marBottom w:val="0"/>
          <w:divBdr>
            <w:top w:val="none" w:sz="0" w:space="0" w:color="auto"/>
            <w:left w:val="none" w:sz="0" w:space="0" w:color="auto"/>
            <w:bottom w:val="none" w:sz="0" w:space="0" w:color="auto"/>
            <w:right w:val="none" w:sz="0" w:space="0" w:color="auto"/>
          </w:divBdr>
        </w:div>
      </w:divsChild>
    </w:div>
    <w:div w:id="1506242891">
      <w:bodyDiv w:val="1"/>
      <w:marLeft w:val="0"/>
      <w:marRight w:val="0"/>
      <w:marTop w:val="0"/>
      <w:marBottom w:val="0"/>
      <w:divBdr>
        <w:top w:val="none" w:sz="0" w:space="0" w:color="auto"/>
        <w:left w:val="none" w:sz="0" w:space="0" w:color="auto"/>
        <w:bottom w:val="none" w:sz="0" w:space="0" w:color="auto"/>
        <w:right w:val="none" w:sz="0" w:space="0" w:color="auto"/>
      </w:divBdr>
      <w:divsChild>
        <w:div w:id="412893758">
          <w:marLeft w:val="0"/>
          <w:marRight w:val="0"/>
          <w:marTop w:val="0"/>
          <w:marBottom w:val="0"/>
          <w:divBdr>
            <w:top w:val="none" w:sz="0" w:space="0" w:color="auto"/>
            <w:left w:val="none" w:sz="0" w:space="0" w:color="auto"/>
            <w:bottom w:val="none" w:sz="0" w:space="0" w:color="auto"/>
            <w:right w:val="none" w:sz="0" w:space="0" w:color="auto"/>
          </w:divBdr>
        </w:div>
      </w:divsChild>
    </w:div>
    <w:div w:id="1866286889">
      <w:bodyDiv w:val="1"/>
      <w:marLeft w:val="0"/>
      <w:marRight w:val="0"/>
      <w:marTop w:val="0"/>
      <w:marBottom w:val="0"/>
      <w:divBdr>
        <w:top w:val="none" w:sz="0" w:space="0" w:color="auto"/>
        <w:left w:val="none" w:sz="0" w:space="0" w:color="auto"/>
        <w:bottom w:val="none" w:sz="0" w:space="0" w:color="auto"/>
        <w:right w:val="none" w:sz="0" w:space="0" w:color="auto"/>
      </w:divBdr>
      <w:divsChild>
        <w:div w:id="56276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nf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4938</Words>
  <Characters>28150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ВЗФЭИ</Company>
  <LinksUpToDate>false</LinksUpToDate>
  <CharactersWithSpaces>33022</CharactersWithSpaces>
  <SharedDoc>false</SharedDoc>
  <HLinks>
    <vt:vector size="48" baseType="variant">
      <vt:variant>
        <vt:i4>1704003</vt:i4>
      </vt:variant>
      <vt:variant>
        <vt:i4>24</vt:i4>
      </vt:variant>
      <vt:variant>
        <vt:i4>0</vt:i4>
      </vt:variant>
      <vt:variant>
        <vt:i4>5</vt:i4>
      </vt:variant>
      <vt:variant>
        <vt:lpwstr>http://www.minfin.ru/</vt:lpwstr>
      </vt:variant>
      <vt:variant>
        <vt:lpwstr/>
      </vt:variant>
      <vt:variant>
        <vt:i4>1114162</vt:i4>
      </vt:variant>
      <vt:variant>
        <vt:i4>20</vt:i4>
      </vt:variant>
      <vt:variant>
        <vt:i4>0</vt:i4>
      </vt:variant>
      <vt:variant>
        <vt:i4>5</vt:i4>
      </vt:variant>
      <vt:variant>
        <vt:lpwstr/>
      </vt:variant>
      <vt:variant>
        <vt:lpwstr>_Toc247833494</vt:lpwstr>
      </vt:variant>
      <vt:variant>
        <vt:i4>1114162</vt:i4>
      </vt:variant>
      <vt:variant>
        <vt:i4>17</vt:i4>
      </vt:variant>
      <vt:variant>
        <vt:i4>0</vt:i4>
      </vt:variant>
      <vt:variant>
        <vt:i4>5</vt:i4>
      </vt:variant>
      <vt:variant>
        <vt:lpwstr/>
      </vt:variant>
      <vt:variant>
        <vt:lpwstr>_Toc247833493</vt:lpwstr>
      </vt:variant>
      <vt:variant>
        <vt:i4>1048626</vt:i4>
      </vt:variant>
      <vt:variant>
        <vt:i4>14</vt:i4>
      </vt:variant>
      <vt:variant>
        <vt:i4>0</vt:i4>
      </vt:variant>
      <vt:variant>
        <vt:i4>5</vt:i4>
      </vt:variant>
      <vt:variant>
        <vt:lpwstr/>
      </vt:variant>
      <vt:variant>
        <vt:lpwstr>_Toc247833488</vt:lpwstr>
      </vt:variant>
      <vt:variant>
        <vt:i4>1048626</vt:i4>
      </vt:variant>
      <vt:variant>
        <vt:i4>11</vt:i4>
      </vt:variant>
      <vt:variant>
        <vt:i4>0</vt:i4>
      </vt:variant>
      <vt:variant>
        <vt:i4>5</vt:i4>
      </vt:variant>
      <vt:variant>
        <vt:lpwstr/>
      </vt:variant>
      <vt:variant>
        <vt:lpwstr>_Toc247833487</vt:lpwstr>
      </vt:variant>
      <vt:variant>
        <vt:i4>1048626</vt:i4>
      </vt:variant>
      <vt:variant>
        <vt:i4>8</vt:i4>
      </vt:variant>
      <vt:variant>
        <vt:i4>0</vt:i4>
      </vt:variant>
      <vt:variant>
        <vt:i4>5</vt:i4>
      </vt:variant>
      <vt:variant>
        <vt:lpwstr/>
      </vt:variant>
      <vt:variant>
        <vt:lpwstr>_Toc247833485</vt:lpwstr>
      </vt:variant>
      <vt:variant>
        <vt:i4>1048626</vt:i4>
      </vt:variant>
      <vt:variant>
        <vt:i4>5</vt:i4>
      </vt:variant>
      <vt:variant>
        <vt:i4>0</vt:i4>
      </vt:variant>
      <vt:variant>
        <vt:i4>5</vt:i4>
      </vt:variant>
      <vt:variant>
        <vt:lpwstr/>
      </vt:variant>
      <vt:variant>
        <vt:lpwstr>_Toc247833484</vt:lpwstr>
      </vt:variant>
      <vt:variant>
        <vt:i4>1048626</vt:i4>
      </vt:variant>
      <vt:variant>
        <vt:i4>2</vt:i4>
      </vt:variant>
      <vt:variant>
        <vt:i4>0</vt:i4>
      </vt:variant>
      <vt:variant>
        <vt:i4>5</vt:i4>
      </vt:variant>
      <vt:variant>
        <vt:lpwstr/>
      </vt:variant>
      <vt:variant>
        <vt:lpwstr>_Toc247833483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 отдел</dc:creator>
  <cp:keywords/>
  <cp:lastModifiedBy>admin</cp:lastModifiedBy>
  <cp:revision>2</cp:revision>
  <cp:lastPrinted>2009-02-26T15:33:00Z</cp:lastPrinted>
  <dcterms:created xsi:type="dcterms:W3CDTF">2014-04-25T16:34:00Z</dcterms:created>
  <dcterms:modified xsi:type="dcterms:W3CDTF">2014-04-25T16:34:00Z</dcterms:modified>
</cp:coreProperties>
</file>