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278" w:rsidRDefault="007C5278" w:rsidP="00B41BFA">
      <w:pPr>
        <w:spacing w:line="360" w:lineRule="auto"/>
        <w:jc w:val="center"/>
        <w:rPr>
          <w:rFonts w:ascii="Times New Roman" w:hAnsi="Times New Roman"/>
          <w:sz w:val="28"/>
          <w:szCs w:val="28"/>
        </w:rPr>
      </w:pPr>
    </w:p>
    <w:p w:rsidR="00B41BFA" w:rsidRPr="00C7208C" w:rsidRDefault="00B41BFA" w:rsidP="00B41BFA">
      <w:pPr>
        <w:spacing w:line="360" w:lineRule="auto"/>
        <w:jc w:val="center"/>
        <w:rPr>
          <w:rFonts w:ascii="Times New Roman" w:hAnsi="Times New Roman"/>
          <w:sz w:val="28"/>
          <w:szCs w:val="28"/>
        </w:rPr>
      </w:pPr>
      <w:r>
        <w:rPr>
          <w:rFonts w:ascii="Times New Roman" w:hAnsi="Times New Roman"/>
          <w:sz w:val="28"/>
          <w:szCs w:val="28"/>
        </w:rPr>
        <w:t>МИНИСТЕРСТВО СЕЛЬСКОГО ХОЗЯЙСТВА РОССИЙСКОЙ ФЕДЕРАЦИИ</w:t>
      </w:r>
    </w:p>
    <w:p w:rsidR="00B41BFA" w:rsidRDefault="00B41BFA" w:rsidP="00B41BFA">
      <w:pPr>
        <w:spacing w:line="360" w:lineRule="auto"/>
        <w:jc w:val="center"/>
        <w:rPr>
          <w:rFonts w:ascii="Times New Roman" w:hAnsi="Times New Roman"/>
          <w:sz w:val="28"/>
          <w:szCs w:val="28"/>
        </w:rPr>
      </w:pPr>
      <w:r w:rsidRPr="00C7208C">
        <w:rPr>
          <w:rFonts w:ascii="Times New Roman" w:hAnsi="Times New Roman"/>
          <w:sz w:val="28"/>
          <w:szCs w:val="28"/>
        </w:rPr>
        <w:t>ФГОУ ВПО</w:t>
      </w:r>
      <w:r>
        <w:rPr>
          <w:rFonts w:ascii="Times New Roman" w:hAnsi="Times New Roman"/>
          <w:sz w:val="28"/>
          <w:szCs w:val="28"/>
        </w:rPr>
        <w:t xml:space="preserve"> «ОРЕНБУРГСКИЙ ГОСУДАРСТВЕННЫЙ АГРАРНЫЙ УНИВЕРСИТЕТ»</w:t>
      </w:r>
    </w:p>
    <w:p w:rsidR="00B41BFA" w:rsidRDefault="00B41BFA" w:rsidP="00B41BFA">
      <w:pPr>
        <w:spacing w:line="360" w:lineRule="auto"/>
        <w:jc w:val="center"/>
        <w:rPr>
          <w:rFonts w:ascii="Times New Roman" w:hAnsi="Times New Roman"/>
          <w:sz w:val="28"/>
          <w:szCs w:val="28"/>
        </w:rPr>
      </w:pPr>
    </w:p>
    <w:p w:rsidR="00B41BFA" w:rsidRPr="005046BF" w:rsidRDefault="00B41BFA" w:rsidP="00B41BFA">
      <w:pPr>
        <w:spacing w:line="360" w:lineRule="auto"/>
        <w:rPr>
          <w:rFonts w:ascii="Times New Roman" w:hAnsi="Times New Roman"/>
          <w:b/>
          <w:bCs/>
          <w:sz w:val="28"/>
          <w:szCs w:val="28"/>
        </w:rPr>
      </w:pPr>
    </w:p>
    <w:p w:rsidR="00B41BFA" w:rsidRPr="005046BF" w:rsidRDefault="00B41BFA" w:rsidP="00B41BFA">
      <w:pPr>
        <w:spacing w:line="360" w:lineRule="auto"/>
        <w:jc w:val="both"/>
        <w:rPr>
          <w:rFonts w:ascii="Times New Roman" w:hAnsi="Times New Roman"/>
          <w:b/>
          <w:bCs/>
          <w:sz w:val="28"/>
          <w:szCs w:val="28"/>
        </w:rPr>
      </w:pPr>
    </w:p>
    <w:p w:rsidR="00B41BFA" w:rsidRPr="005046BF" w:rsidRDefault="00B41BFA" w:rsidP="00B41BFA">
      <w:pPr>
        <w:spacing w:line="360" w:lineRule="auto"/>
        <w:jc w:val="right"/>
        <w:rPr>
          <w:rFonts w:ascii="Times New Roman" w:hAnsi="Times New Roman"/>
          <w:sz w:val="28"/>
          <w:szCs w:val="28"/>
        </w:rPr>
      </w:pPr>
      <w:r w:rsidRPr="005046BF">
        <w:rPr>
          <w:rFonts w:ascii="Times New Roman" w:hAnsi="Times New Roman"/>
          <w:b/>
          <w:bCs/>
          <w:sz w:val="28"/>
          <w:szCs w:val="28"/>
        </w:rPr>
        <w:t xml:space="preserve"> </w:t>
      </w:r>
    </w:p>
    <w:p w:rsidR="00B41BFA" w:rsidRPr="005046BF" w:rsidRDefault="00B41BFA" w:rsidP="00B41BFA">
      <w:pPr>
        <w:spacing w:line="360" w:lineRule="auto"/>
        <w:jc w:val="both"/>
        <w:rPr>
          <w:rFonts w:ascii="Times New Roman" w:hAnsi="Times New Roman"/>
          <w:sz w:val="28"/>
          <w:szCs w:val="28"/>
        </w:rPr>
      </w:pPr>
    </w:p>
    <w:p w:rsidR="00AC61A9" w:rsidRDefault="00144E95" w:rsidP="00AC61A9">
      <w:pPr>
        <w:spacing w:line="360" w:lineRule="auto"/>
        <w:jc w:val="center"/>
        <w:rPr>
          <w:rFonts w:ascii="Times New Roman" w:hAnsi="Times New Roman"/>
          <w:b/>
          <w:bCs/>
          <w:sz w:val="28"/>
          <w:szCs w:val="28"/>
        </w:rPr>
      </w:pPr>
      <w:r>
        <w:rPr>
          <w:rFonts w:ascii="Times New Roman" w:hAnsi="Times New Roman"/>
          <w:b/>
          <w:bCs/>
          <w:sz w:val="28"/>
          <w:szCs w:val="28"/>
        </w:rPr>
        <w:t>ОТЧЕТ ПО ПРОИЗВОДСТВЕННОЙ ПРАКТИКЕ</w:t>
      </w:r>
    </w:p>
    <w:p w:rsidR="00B41BFA" w:rsidRPr="00AC61A9" w:rsidRDefault="00B41BFA" w:rsidP="00AC61A9">
      <w:pPr>
        <w:spacing w:line="360" w:lineRule="auto"/>
        <w:jc w:val="center"/>
        <w:rPr>
          <w:rFonts w:ascii="Times New Roman" w:hAnsi="Times New Roman"/>
          <w:b/>
          <w:bCs/>
          <w:sz w:val="28"/>
          <w:szCs w:val="28"/>
        </w:rPr>
      </w:pPr>
      <w:r w:rsidRPr="00C7208C">
        <w:rPr>
          <w:rFonts w:ascii="Times New Roman" w:hAnsi="Times New Roman"/>
          <w:sz w:val="28"/>
          <w:szCs w:val="28"/>
        </w:rPr>
        <w:t xml:space="preserve">по дисциплине: </w:t>
      </w:r>
      <w:r w:rsidR="000566E8">
        <w:rPr>
          <w:rFonts w:ascii="Times New Roman" w:hAnsi="Times New Roman"/>
          <w:sz w:val="28"/>
          <w:szCs w:val="28"/>
        </w:rPr>
        <w:t>«</w:t>
      </w:r>
      <w:r w:rsidR="00AC61A9">
        <w:rPr>
          <w:rFonts w:ascii="Times New Roman" w:hAnsi="Times New Roman"/>
          <w:sz w:val="28"/>
          <w:szCs w:val="28"/>
        </w:rPr>
        <w:t>Бухгалтерский учет</w:t>
      </w:r>
      <w:r w:rsidRPr="00C7208C">
        <w:rPr>
          <w:rFonts w:ascii="Times New Roman" w:hAnsi="Times New Roman"/>
          <w:sz w:val="28"/>
          <w:szCs w:val="28"/>
        </w:rPr>
        <w:t>»</w:t>
      </w:r>
    </w:p>
    <w:p w:rsidR="00B41BFA" w:rsidRDefault="00252367" w:rsidP="00B41BFA">
      <w:pPr>
        <w:spacing w:line="360" w:lineRule="auto"/>
        <w:jc w:val="center"/>
        <w:rPr>
          <w:rFonts w:ascii="Times New Roman" w:hAnsi="Times New Roman"/>
          <w:sz w:val="28"/>
          <w:szCs w:val="28"/>
        </w:rPr>
      </w:pPr>
      <w:r>
        <w:rPr>
          <w:rFonts w:ascii="Times New Roman" w:hAnsi="Times New Roman"/>
          <w:sz w:val="28"/>
          <w:szCs w:val="28"/>
        </w:rPr>
        <w:t>в бюджетном учреждении</w:t>
      </w:r>
      <w:r w:rsidR="00AC61A9">
        <w:rPr>
          <w:rFonts w:ascii="Times New Roman" w:hAnsi="Times New Roman"/>
          <w:sz w:val="28"/>
          <w:szCs w:val="28"/>
        </w:rPr>
        <w:t>: « Отдел вневедомственной охраны при Отделе внутренних дел по Мелеузовскому району и городу Мелеуз Республики Башкортостан»</w:t>
      </w:r>
    </w:p>
    <w:p w:rsidR="00B41BFA" w:rsidRPr="00C7208C" w:rsidRDefault="00B41BFA" w:rsidP="00B41BFA">
      <w:pPr>
        <w:spacing w:line="360" w:lineRule="auto"/>
        <w:jc w:val="center"/>
        <w:rPr>
          <w:rFonts w:ascii="Times New Roman" w:hAnsi="Times New Roman"/>
          <w:sz w:val="28"/>
          <w:szCs w:val="28"/>
        </w:rPr>
      </w:pPr>
    </w:p>
    <w:p w:rsidR="00B41BFA" w:rsidRPr="005046BF" w:rsidRDefault="00B41BFA" w:rsidP="00B41BFA">
      <w:pPr>
        <w:spacing w:line="360" w:lineRule="auto"/>
        <w:jc w:val="both"/>
        <w:rPr>
          <w:rFonts w:ascii="Times New Roman" w:hAnsi="Times New Roman"/>
          <w:sz w:val="28"/>
          <w:szCs w:val="28"/>
        </w:rPr>
      </w:pPr>
    </w:p>
    <w:p w:rsidR="00B41BFA" w:rsidRPr="005046BF" w:rsidRDefault="00B41BFA" w:rsidP="00B41BFA">
      <w:pPr>
        <w:spacing w:line="360" w:lineRule="auto"/>
        <w:jc w:val="both"/>
        <w:rPr>
          <w:rFonts w:ascii="Times New Roman" w:hAnsi="Times New Roman"/>
          <w:sz w:val="28"/>
          <w:szCs w:val="28"/>
        </w:rPr>
      </w:pPr>
    </w:p>
    <w:p w:rsidR="00B41BFA" w:rsidRDefault="00B41BFA" w:rsidP="00B41BFA">
      <w:pPr>
        <w:spacing w:line="360" w:lineRule="auto"/>
        <w:jc w:val="right"/>
        <w:rPr>
          <w:rFonts w:ascii="Times New Roman" w:hAnsi="Times New Roman"/>
          <w:sz w:val="28"/>
          <w:szCs w:val="28"/>
        </w:rPr>
      </w:pPr>
      <w:r>
        <w:rPr>
          <w:rFonts w:ascii="Times New Roman" w:hAnsi="Times New Roman"/>
          <w:sz w:val="28"/>
          <w:szCs w:val="28"/>
        </w:rPr>
        <w:t>Группа Б-1-07</w:t>
      </w:r>
    </w:p>
    <w:p w:rsidR="00B41BFA" w:rsidRDefault="00B41BFA" w:rsidP="00B41BFA">
      <w:pPr>
        <w:spacing w:line="360" w:lineRule="auto"/>
        <w:jc w:val="right"/>
        <w:rPr>
          <w:rFonts w:ascii="Times New Roman" w:hAnsi="Times New Roman"/>
          <w:sz w:val="28"/>
          <w:szCs w:val="28"/>
        </w:rPr>
      </w:pPr>
      <w:r>
        <w:rPr>
          <w:rFonts w:ascii="Times New Roman" w:hAnsi="Times New Roman"/>
          <w:sz w:val="28"/>
          <w:szCs w:val="28"/>
        </w:rPr>
        <w:t>Выполнила: Калимуллина Л.Я.</w:t>
      </w:r>
    </w:p>
    <w:p w:rsidR="00B41BFA" w:rsidRDefault="00B41BFA" w:rsidP="004D4C2F">
      <w:pPr>
        <w:spacing w:line="360" w:lineRule="auto"/>
        <w:jc w:val="center"/>
        <w:rPr>
          <w:rFonts w:ascii="Times New Roman" w:hAnsi="Times New Roman"/>
          <w:sz w:val="28"/>
          <w:szCs w:val="28"/>
        </w:rPr>
      </w:pPr>
      <w:r>
        <w:rPr>
          <w:rFonts w:ascii="Times New Roman" w:hAnsi="Times New Roman"/>
          <w:sz w:val="28"/>
          <w:szCs w:val="28"/>
        </w:rPr>
        <w:t xml:space="preserve">                                                                </w:t>
      </w:r>
      <w:r w:rsidR="000566E8">
        <w:rPr>
          <w:rFonts w:ascii="Times New Roman" w:hAnsi="Times New Roman"/>
          <w:sz w:val="28"/>
          <w:szCs w:val="28"/>
        </w:rPr>
        <w:t xml:space="preserve"> </w:t>
      </w:r>
      <w:r w:rsidR="00AC61A9">
        <w:rPr>
          <w:rFonts w:ascii="Times New Roman" w:hAnsi="Times New Roman"/>
          <w:sz w:val="28"/>
          <w:szCs w:val="28"/>
        </w:rPr>
        <w:t xml:space="preserve">        Проверила: Суханова Л.И.</w:t>
      </w:r>
    </w:p>
    <w:p w:rsidR="000566E8" w:rsidRDefault="000566E8" w:rsidP="00B41BFA">
      <w:pPr>
        <w:spacing w:line="360" w:lineRule="auto"/>
        <w:jc w:val="both"/>
        <w:rPr>
          <w:rFonts w:ascii="Times New Roman" w:hAnsi="Times New Roman"/>
          <w:sz w:val="28"/>
          <w:szCs w:val="28"/>
        </w:rPr>
      </w:pPr>
    </w:p>
    <w:p w:rsidR="00B41BFA" w:rsidRDefault="00252367" w:rsidP="00252367">
      <w:pPr>
        <w:spacing w:line="360" w:lineRule="auto"/>
        <w:rPr>
          <w:rFonts w:ascii="Times New Roman" w:hAnsi="Times New Roman"/>
          <w:sz w:val="28"/>
          <w:szCs w:val="28"/>
        </w:rPr>
      </w:pPr>
      <w:r>
        <w:rPr>
          <w:rFonts w:ascii="Times New Roman" w:hAnsi="Times New Roman"/>
          <w:sz w:val="28"/>
          <w:szCs w:val="28"/>
        </w:rPr>
        <w:t xml:space="preserve">                                                          </w:t>
      </w:r>
      <w:r w:rsidR="00B41BFA">
        <w:rPr>
          <w:rFonts w:ascii="Times New Roman" w:hAnsi="Times New Roman"/>
          <w:sz w:val="28"/>
          <w:szCs w:val="28"/>
        </w:rPr>
        <w:t>Оренбург</w:t>
      </w:r>
    </w:p>
    <w:p w:rsidR="00B41BFA" w:rsidRPr="005046BF" w:rsidRDefault="00B41BFA" w:rsidP="00B41BFA">
      <w:pPr>
        <w:spacing w:line="360" w:lineRule="auto"/>
        <w:jc w:val="center"/>
        <w:rPr>
          <w:rFonts w:ascii="Times New Roman" w:hAnsi="Times New Roman"/>
          <w:sz w:val="28"/>
          <w:szCs w:val="28"/>
        </w:rPr>
      </w:pPr>
      <w:r>
        <w:rPr>
          <w:rFonts w:ascii="Times New Roman" w:hAnsi="Times New Roman"/>
          <w:sz w:val="28"/>
          <w:szCs w:val="28"/>
        </w:rPr>
        <w:t xml:space="preserve"> 2010</w:t>
      </w:r>
      <w:r w:rsidRPr="005046BF">
        <w:rPr>
          <w:rFonts w:ascii="Times New Roman" w:hAnsi="Times New Roman"/>
          <w:sz w:val="28"/>
          <w:szCs w:val="28"/>
        </w:rPr>
        <w:t xml:space="preserve"> год</w:t>
      </w:r>
    </w:p>
    <w:p w:rsidR="00B41BFA" w:rsidRDefault="00B41BFA" w:rsidP="004D4C2F">
      <w:pPr>
        <w:spacing w:line="360" w:lineRule="auto"/>
        <w:jc w:val="center"/>
        <w:rPr>
          <w:rFonts w:ascii="Times New Roman" w:hAnsi="Times New Roman"/>
          <w:b/>
          <w:bCs/>
          <w:sz w:val="32"/>
          <w:szCs w:val="32"/>
        </w:rPr>
      </w:pPr>
      <w:r w:rsidRPr="004D4C2F">
        <w:rPr>
          <w:rFonts w:ascii="Times New Roman" w:hAnsi="Times New Roman"/>
          <w:b/>
          <w:bCs/>
          <w:sz w:val="32"/>
          <w:szCs w:val="32"/>
        </w:rPr>
        <w:t>Содержание</w:t>
      </w:r>
      <w:r w:rsidR="00252367" w:rsidRPr="004D4C2F">
        <w:rPr>
          <w:rFonts w:ascii="Times New Roman" w:hAnsi="Times New Roman"/>
          <w:b/>
          <w:bCs/>
          <w:sz w:val="32"/>
          <w:szCs w:val="32"/>
        </w:rPr>
        <w:t xml:space="preserve"> отчета:</w:t>
      </w:r>
    </w:p>
    <w:p w:rsidR="00E95974" w:rsidRDefault="00E95974" w:rsidP="004D4C2F">
      <w:pPr>
        <w:spacing w:line="360" w:lineRule="auto"/>
        <w:jc w:val="center"/>
        <w:rPr>
          <w:rFonts w:ascii="Times New Roman" w:hAnsi="Times New Roman"/>
          <w:b/>
          <w:bCs/>
          <w:sz w:val="32"/>
          <w:szCs w:val="32"/>
        </w:rPr>
      </w:pPr>
    </w:p>
    <w:p w:rsidR="00E95974" w:rsidRDefault="00E95974" w:rsidP="004D4C2F">
      <w:pPr>
        <w:spacing w:line="360" w:lineRule="auto"/>
        <w:jc w:val="center"/>
        <w:rPr>
          <w:rFonts w:ascii="Times New Roman" w:hAnsi="Times New Roman"/>
          <w:b/>
          <w:bCs/>
          <w:sz w:val="32"/>
          <w:szCs w:val="32"/>
        </w:rPr>
      </w:pPr>
    </w:p>
    <w:tbl>
      <w:tblPr>
        <w:tblW w:w="10173" w:type="dxa"/>
        <w:tblLook w:val="04A0" w:firstRow="1" w:lastRow="0" w:firstColumn="1" w:lastColumn="0" w:noHBand="0" w:noVBand="1"/>
      </w:tblPr>
      <w:tblGrid>
        <w:gridCol w:w="1101"/>
        <w:gridCol w:w="7229"/>
        <w:gridCol w:w="1843"/>
      </w:tblGrid>
      <w:tr w:rsidR="004D4C2F" w:rsidRPr="00C355EE" w:rsidTr="004C17DE">
        <w:tc>
          <w:tcPr>
            <w:tcW w:w="1101" w:type="dxa"/>
          </w:tcPr>
          <w:p w:rsidR="004D4C2F" w:rsidRPr="00C355EE" w:rsidRDefault="004D4C2F" w:rsidP="00512444">
            <w:pPr>
              <w:spacing w:line="360" w:lineRule="auto"/>
              <w:jc w:val="both"/>
              <w:rPr>
                <w:rFonts w:ascii="Times New Roman" w:hAnsi="Times New Roman"/>
                <w:bCs/>
                <w:sz w:val="32"/>
                <w:szCs w:val="32"/>
              </w:rPr>
            </w:pPr>
            <w:r w:rsidRPr="00C355EE">
              <w:rPr>
                <w:rFonts w:ascii="Times New Roman" w:hAnsi="Times New Roman"/>
                <w:bCs/>
                <w:sz w:val="32"/>
                <w:szCs w:val="32"/>
              </w:rPr>
              <w:t>1.</w:t>
            </w:r>
          </w:p>
        </w:tc>
        <w:tc>
          <w:tcPr>
            <w:tcW w:w="7229" w:type="dxa"/>
          </w:tcPr>
          <w:p w:rsidR="004D4C2F" w:rsidRPr="00C355EE" w:rsidRDefault="004D4C2F" w:rsidP="00512444">
            <w:pPr>
              <w:spacing w:line="360" w:lineRule="auto"/>
              <w:rPr>
                <w:rFonts w:ascii="Times New Roman" w:hAnsi="Times New Roman"/>
                <w:bCs/>
                <w:sz w:val="32"/>
                <w:szCs w:val="32"/>
              </w:rPr>
            </w:pPr>
            <w:r w:rsidRPr="00C355EE">
              <w:rPr>
                <w:rFonts w:ascii="Times New Roman" w:hAnsi="Times New Roman"/>
                <w:bCs/>
                <w:sz w:val="32"/>
                <w:szCs w:val="32"/>
              </w:rPr>
              <w:t>Организационно- экономическая характеристика ОВО  при ОВД по   Мелеузовскому району и городу Мелеуз РБ</w:t>
            </w:r>
            <w:r w:rsidR="00C355EE" w:rsidRPr="00C355EE">
              <w:rPr>
                <w:rFonts w:ascii="Times New Roman" w:hAnsi="Times New Roman"/>
                <w:bCs/>
                <w:sz w:val="32"/>
                <w:szCs w:val="32"/>
              </w:rPr>
              <w:t xml:space="preserve"> (Приложения)</w:t>
            </w:r>
          </w:p>
        </w:tc>
        <w:tc>
          <w:tcPr>
            <w:tcW w:w="1843" w:type="dxa"/>
          </w:tcPr>
          <w:p w:rsidR="004D4C2F" w:rsidRPr="00C355EE" w:rsidRDefault="004C17DE" w:rsidP="00512444">
            <w:pPr>
              <w:spacing w:line="360" w:lineRule="auto"/>
              <w:jc w:val="right"/>
              <w:rPr>
                <w:rFonts w:ascii="Times New Roman" w:hAnsi="Times New Roman"/>
                <w:bCs/>
                <w:sz w:val="32"/>
                <w:szCs w:val="32"/>
              </w:rPr>
            </w:pPr>
            <w:r>
              <w:rPr>
                <w:rFonts w:ascii="Times New Roman" w:hAnsi="Times New Roman"/>
                <w:bCs/>
                <w:sz w:val="32"/>
                <w:szCs w:val="32"/>
              </w:rPr>
              <w:t>4</w:t>
            </w:r>
          </w:p>
        </w:tc>
      </w:tr>
      <w:tr w:rsidR="004D4C2F" w:rsidRPr="00C355EE" w:rsidTr="004C17DE">
        <w:tc>
          <w:tcPr>
            <w:tcW w:w="1101" w:type="dxa"/>
          </w:tcPr>
          <w:p w:rsidR="004D4C2F" w:rsidRPr="00C355EE" w:rsidRDefault="004D4C2F" w:rsidP="00512444">
            <w:pPr>
              <w:spacing w:line="360" w:lineRule="auto"/>
              <w:jc w:val="both"/>
              <w:rPr>
                <w:rFonts w:ascii="Times New Roman" w:hAnsi="Times New Roman"/>
                <w:bCs/>
                <w:sz w:val="32"/>
                <w:szCs w:val="32"/>
              </w:rPr>
            </w:pPr>
            <w:r w:rsidRPr="00C355EE">
              <w:rPr>
                <w:rFonts w:ascii="Times New Roman" w:hAnsi="Times New Roman"/>
                <w:bCs/>
                <w:sz w:val="32"/>
                <w:szCs w:val="32"/>
              </w:rPr>
              <w:t>2.</w:t>
            </w:r>
          </w:p>
        </w:tc>
        <w:tc>
          <w:tcPr>
            <w:tcW w:w="7229" w:type="dxa"/>
          </w:tcPr>
          <w:p w:rsidR="004D4C2F" w:rsidRPr="00C355EE" w:rsidRDefault="0061266B" w:rsidP="00C355EE">
            <w:pPr>
              <w:spacing w:line="360" w:lineRule="auto"/>
              <w:rPr>
                <w:rFonts w:ascii="Times New Roman" w:hAnsi="Times New Roman"/>
                <w:bCs/>
                <w:sz w:val="32"/>
                <w:szCs w:val="32"/>
              </w:rPr>
            </w:pPr>
            <w:r w:rsidRPr="00C355EE">
              <w:rPr>
                <w:rFonts w:ascii="Times New Roman" w:hAnsi="Times New Roman"/>
                <w:bCs/>
                <w:sz w:val="32"/>
                <w:szCs w:val="32"/>
              </w:rPr>
              <w:t>Организация бухгалтерского учета в бюджетном учреждении</w:t>
            </w:r>
            <w:r w:rsidR="00C355EE" w:rsidRPr="00C355EE">
              <w:rPr>
                <w:rFonts w:ascii="Times New Roman" w:hAnsi="Times New Roman"/>
                <w:bCs/>
                <w:sz w:val="32"/>
                <w:szCs w:val="32"/>
              </w:rPr>
              <w:t xml:space="preserve"> </w:t>
            </w:r>
          </w:p>
        </w:tc>
        <w:tc>
          <w:tcPr>
            <w:tcW w:w="1843" w:type="dxa"/>
          </w:tcPr>
          <w:p w:rsidR="004D4C2F" w:rsidRPr="00C355EE" w:rsidRDefault="004C17DE" w:rsidP="00512444">
            <w:pPr>
              <w:spacing w:line="360" w:lineRule="auto"/>
              <w:jc w:val="right"/>
              <w:rPr>
                <w:rFonts w:ascii="Times New Roman" w:hAnsi="Times New Roman"/>
                <w:bCs/>
                <w:sz w:val="32"/>
                <w:szCs w:val="32"/>
              </w:rPr>
            </w:pPr>
            <w:r>
              <w:rPr>
                <w:rFonts w:ascii="Times New Roman" w:hAnsi="Times New Roman"/>
                <w:bCs/>
                <w:sz w:val="32"/>
                <w:szCs w:val="32"/>
              </w:rPr>
              <w:t>7</w:t>
            </w:r>
          </w:p>
        </w:tc>
      </w:tr>
      <w:tr w:rsidR="004D4C2F" w:rsidRPr="00C355EE" w:rsidTr="004C17DE">
        <w:tc>
          <w:tcPr>
            <w:tcW w:w="1101" w:type="dxa"/>
          </w:tcPr>
          <w:p w:rsidR="004D4C2F" w:rsidRPr="00C355EE" w:rsidRDefault="0061266B" w:rsidP="00512444">
            <w:pPr>
              <w:spacing w:line="360" w:lineRule="auto"/>
              <w:jc w:val="both"/>
              <w:rPr>
                <w:rFonts w:ascii="Times New Roman" w:hAnsi="Times New Roman"/>
                <w:bCs/>
                <w:sz w:val="32"/>
                <w:szCs w:val="32"/>
              </w:rPr>
            </w:pPr>
            <w:r w:rsidRPr="00C355EE">
              <w:rPr>
                <w:rFonts w:ascii="Times New Roman" w:hAnsi="Times New Roman"/>
                <w:bCs/>
                <w:sz w:val="32"/>
                <w:szCs w:val="32"/>
              </w:rPr>
              <w:t>2.1</w:t>
            </w:r>
          </w:p>
        </w:tc>
        <w:tc>
          <w:tcPr>
            <w:tcW w:w="7229" w:type="dxa"/>
          </w:tcPr>
          <w:p w:rsidR="004D4C2F" w:rsidRPr="00C355EE" w:rsidRDefault="0061266B" w:rsidP="00512444">
            <w:pPr>
              <w:spacing w:line="360" w:lineRule="auto"/>
              <w:rPr>
                <w:rFonts w:ascii="Times New Roman" w:hAnsi="Times New Roman"/>
                <w:bCs/>
                <w:sz w:val="32"/>
                <w:szCs w:val="32"/>
              </w:rPr>
            </w:pPr>
            <w:r w:rsidRPr="00C355EE">
              <w:rPr>
                <w:rFonts w:ascii="Times New Roman" w:hAnsi="Times New Roman"/>
                <w:bCs/>
                <w:sz w:val="32"/>
                <w:szCs w:val="32"/>
              </w:rPr>
              <w:t>Организация бухгалтерской службы бюджетного учреждения</w:t>
            </w:r>
            <w:r w:rsidR="00C355EE" w:rsidRPr="00C355EE">
              <w:rPr>
                <w:rFonts w:ascii="Times New Roman" w:hAnsi="Times New Roman"/>
                <w:bCs/>
                <w:sz w:val="32"/>
                <w:szCs w:val="32"/>
              </w:rPr>
              <w:t xml:space="preserve"> (Приложения)</w:t>
            </w:r>
          </w:p>
        </w:tc>
        <w:tc>
          <w:tcPr>
            <w:tcW w:w="1843" w:type="dxa"/>
          </w:tcPr>
          <w:p w:rsidR="004D4C2F" w:rsidRPr="00C355EE" w:rsidRDefault="004C17DE" w:rsidP="00512444">
            <w:pPr>
              <w:spacing w:line="360" w:lineRule="auto"/>
              <w:jc w:val="right"/>
              <w:rPr>
                <w:rFonts w:ascii="Times New Roman" w:hAnsi="Times New Roman"/>
                <w:bCs/>
                <w:sz w:val="32"/>
                <w:szCs w:val="32"/>
              </w:rPr>
            </w:pPr>
            <w:r>
              <w:rPr>
                <w:rFonts w:ascii="Times New Roman" w:hAnsi="Times New Roman"/>
                <w:bCs/>
                <w:sz w:val="32"/>
                <w:szCs w:val="32"/>
              </w:rPr>
              <w:t>7</w:t>
            </w:r>
          </w:p>
        </w:tc>
      </w:tr>
      <w:tr w:rsidR="004D4C2F" w:rsidRPr="00C355EE" w:rsidTr="004C17DE">
        <w:tc>
          <w:tcPr>
            <w:tcW w:w="1101" w:type="dxa"/>
          </w:tcPr>
          <w:p w:rsidR="004D4C2F" w:rsidRPr="00C355EE" w:rsidRDefault="0061266B" w:rsidP="00512444">
            <w:pPr>
              <w:spacing w:line="360" w:lineRule="auto"/>
              <w:jc w:val="both"/>
              <w:rPr>
                <w:rFonts w:ascii="Times New Roman" w:hAnsi="Times New Roman"/>
                <w:bCs/>
                <w:sz w:val="32"/>
                <w:szCs w:val="32"/>
              </w:rPr>
            </w:pPr>
            <w:r w:rsidRPr="00C355EE">
              <w:rPr>
                <w:rFonts w:ascii="Times New Roman" w:hAnsi="Times New Roman"/>
                <w:bCs/>
                <w:sz w:val="32"/>
                <w:szCs w:val="32"/>
              </w:rPr>
              <w:t>2.2</w:t>
            </w:r>
          </w:p>
        </w:tc>
        <w:tc>
          <w:tcPr>
            <w:tcW w:w="7229" w:type="dxa"/>
          </w:tcPr>
          <w:p w:rsidR="004D4C2F" w:rsidRPr="00C355EE" w:rsidRDefault="0061266B" w:rsidP="00512444">
            <w:pPr>
              <w:spacing w:line="360" w:lineRule="auto"/>
              <w:rPr>
                <w:rFonts w:ascii="Times New Roman" w:hAnsi="Times New Roman"/>
                <w:bCs/>
                <w:sz w:val="32"/>
                <w:szCs w:val="32"/>
              </w:rPr>
            </w:pPr>
            <w:r w:rsidRPr="00C355EE">
              <w:rPr>
                <w:rFonts w:ascii="Times New Roman" w:hAnsi="Times New Roman"/>
                <w:bCs/>
                <w:sz w:val="32"/>
                <w:szCs w:val="32"/>
              </w:rPr>
              <w:t>Учет денежных средств в кассе, расчетных счетах в ОФК (лицевом счете)</w:t>
            </w:r>
            <w:r w:rsidR="00C355EE" w:rsidRPr="00C355EE">
              <w:rPr>
                <w:rFonts w:ascii="Times New Roman" w:hAnsi="Times New Roman"/>
                <w:bCs/>
                <w:sz w:val="32"/>
                <w:szCs w:val="32"/>
              </w:rPr>
              <w:t xml:space="preserve"> (Приложения)</w:t>
            </w:r>
          </w:p>
        </w:tc>
        <w:tc>
          <w:tcPr>
            <w:tcW w:w="1843" w:type="dxa"/>
          </w:tcPr>
          <w:p w:rsidR="004D4C2F" w:rsidRPr="00C355EE" w:rsidRDefault="004C17DE" w:rsidP="00512444">
            <w:pPr>
              <w:spacing w:line="360" w:lineRule="auto"/>
              <w:jc w:val="right"/>
              <w:rPr>
                <w:rFonts w:ascii="Times New Roman" w:hAnsi="Times New Roman"/>
                <w:bCs/>
                <w:sz w:val="32"/>
                <w:szCs w:val="32"/>
              </w:rPr>
            </w:pPr>
            <w:r>
              <w:rPr>
                <w:rFonts w:ascii="Times New Roman" w:hAnsi="Times New Roman"/>
                <w:bCs/>
                <w:sz w:val="32"/>
                <w:szCs w:val="32"/>
              </w:rPr>
              <w:t>10</w:t>
            </w:r>
          </w:p>
        </w:tc>
      </w:tr>
      <w:tr w:rsidR="004D4C2F" w:rsidRPr="00C355EE" w:rsidTr="004C17DE">
        <w:tc>
          <w:tcPr>
            <w:tcW w:w="1101" w:type="dxa"/>
          </w:tcPr>
          <w:p w:rsidR="004D4C2F" w:rsidRPr="00C355EE" w:rsidRDefault="0061266B" w:rsidP="00512444">
            <w:pPr>
              <w:spacing w:line="360" w:lineRule="auto"/>
              <w:jc w:val="both"/>
              <w:rPr>
                <w:rFonts w:ascii="Times New Roman" w:hAnsi="Times New Roman"/>
                <w:bCs/>
                <w:sz w:val="32"/>
                <w:szCs w:val="32"/>
              </w:rPr>
            </w:pPr>
            <w:r w:rsidRPr="00C355EE">
              <w:rPr>
                <w:rFonts w:ascii="Times New Roman" w:hAnsi="Times New Roman"/>
                <w:bCs/>
                <w:sz w:val="32"/>
                <w:szCs w:val="32"/>
              </w:rPr>
              <w:t>2.3</w:t>
            </w:r>
          </w:p>
        </w:tc>
        <w:tc>
          <w:tcPr>
            <w:tcW w:w="7229" w:type="dxa"/>
          </w:tcPr>
          <w:p w:rsidR="004D4C2F" w:rsidRPr="00C355EE" w:rsidRDefault="0061266B" w:rsidP="00512444">
            <w:pPr>
              <w:spacing w:line="360" w:lineRule="auto"/>
              <w:rPr>
                <w:rFonts w:ascii="Times New Roman" w:hAnsi="Times New Roman"/>
                <w:bCs/>
                <w:sz w:val="32"/>
                <w:szCs w:val="32"/>
              </w:rPr>
            </w:pPr>
            <w:r w:rsidRPr="00C355EE">
              <w:rPr>
                <w:rFonts w:ascii="Times New Roman" w:hAnsi="Times New Roman"/>
                <w:bCs/>
                <w:sz w:val="32"/>
                <w:szCs w:val="32"/>
              </w:rPr>
              <w:t>Учет расчетов  с подотчетными лицами</w:t>
            </w:r>
            <w:r w:rsidR="00C355EE" w:rsidRPr="00C355EE">
              <w:rPr>
                <w:rFonts w:ascii="Times New Roman" w:hAnsi="Times New Roman"/>
                <w:bCs/>
                <w:sz w:val="32"/>
                <w:szCs w:val="32"/>
              </w:rPr>
              <w:t xml:space="preserve"> (Приложения)</w:t>
            </w:r>
          </w:p>
        </w:tc>
        <w:tc>
          <w:tcPr>
            <w:tcW w:w="1843" w:type="dxa"/>
          </w:tcPr>
          <w:p w:rsidR="004D4C2F" w:rsidRPr="00C355EE" w:rsidRDefault="004C17DE" w:rsidP="00512444">
            <w:pPr>
              <w:spacing w:line="360" w:lineRule="auto"/>
              <w:jc w:val="right"/>
              <w:rPr>
                <w:rFonts w:ascii="Times New Roman" w:hAnsi="Times New Roman"/>
                <w:bCs/>
                <w:sz w:val="32"/>
                <w:szCs w:val="32"/>
              </w:rPr>
            </w:pPr>
            <w:r>
              <w:rPr>
                <w:rFonts w:ascii="Times New Roman" w:hAnsi="Times New Roman"/>
                <w:bCs/>
                <w:sz w:val="32"/>
                <w:szCs w:val="32"/>
              </w:rPr>
              <w:t>12</w:t>
            </w:r>
          </w:p>
        </w:tc>
      </w:tr>
      <w:tr w:rsidR="004D4C2F" w:rsidRPr="00C355EE" w:rsidTr="004C17DE">
        <w:tc>
          <w:tcPr>
            <w:tcW w:w="1101" w:type="dxa"/>
          </w:tcPr>
          <w:p w:rsidR="004D4C2F" w:rsidRPr="00C355EE" w:rsidRDefault="0061266B" w:rsidP="00512444">
            <w:pPr>
              <w:spacing w:line="360" w:lineRule="auto"/>
              <w:jc w:val="both"/>
              <w:rPr>
                <w:rFonts w:ascii="Times New Roman" w:hAnsi="Times New Roman"/>
                <w:bCs/>
                <w:sz w:val="32"/>
                <w:szCs w:val="32"/>
              </w:rPr>
            </w:pPr>
            <w:r w:rsidRPr="00C355EE">
              <w:rPr>
                <w:rFonts w:ascii="Times New Roman" w:hAnsi="Times New Roman"/>
                <w:bCs/>
                <w:sz w:val="32"/>
                <w:szCs w:val="32"/>
              </w:rPr>
              <w:t>2.4</w:t>
            </w:r>
          </w:p>
        </w:tc>
        <w:tc>
          <w:tcPr>
            <w:tcW w:w="7229" w:type="dxa"/>
          </w:tcPr>
          <w:p w:rsidR="004D4C2F" w:rsidRPr="00C355EE" w:rsidRDefault="0061266B" w:rsidP="00512444">
            <w:pPr>
              <w:spacing w:line="360" w:lineRule="auto"/>
              <w:rPr>
                <w:rFonts w:ascii="Times New Roman" w:hAnsi="Times New Roman"/>
                <w:bCs/>
                <w:sz w:val="32"/>
                <w:szCs w:val="32"/>
              </w:rPr>
            </w:pPr>
            <w:r w:rsidRPr="00C355EE">
              <w:rPr>
                <w:rFonts w:ascii="Times New Roman" w:hAnsi="Times New Roman"/>
                <w:bCs/>
                <w:sz w:val="32"/>
                <w:szCs w:val="32"/>
              </w:rPr>
              <w:t>Учет расчетов с прочими дебиторами и кредиторами</w:t>
            </w:r>
            <w:r w:rsidR="00C355EE" w:rsidRPr="00C355EE">
              <w:rPr>
                <w:rFonts w:ascii="Times New Roman" w:hAnsi="Times New Roman"/>
                <w:bCs/>
                <w:sz w:val="32"/>
                <w:szCs w:val="32"/>
              </w:rPr>
              <w:t xml:space="preserve"> (Приложения)</w:t>
            </w:r>
          </w:p>
        </w:tc>
        <w:tc>
          <w:tcPr>
            <w:tcW w:w="1843" w:type="dxa"/>
          </w:tcPr>
          <w:p w:rsidR="004D4C2F" w:rsidRPr="00C355EE" w:rsidRDefault="004C17DE" w:rsidP="00512444">
            <w:pPr>
              <w:spacing w:line="360" w:lineRule="auto"/>
              <w:jc w:val="right"/>
              <w:rPr>
                <w:rFonts w:ascii="Times New Roman" w:hAnsi="Times New Roman"/>
                <w:bCs/>
                <w:sz w:val="32"/>
                <w:szCs w:val="32"/>
              </w:rPr>
            </w:pPr>
            <w:r>
              <w:rPr>
                <w:rFonts w:ascii="Times New Roman" w:hAnsi="Times New Roman"/>
                <w:bCs/>
                <w:sz w:val="32"/>
                <w:szCs w:val="32"/>
              </w:rPr>
              <w:t>12</w:t>
            </w:r>
          </w:p>
        </w:tc>
      </w:tr>
      <w:tr w:rsidR="004D4C2F" w:rsidRPr="00C355EE" w:rsidTr="004C17DE">
        <w:tc>
          <w:tcPr>
            <w:tcW w:w="1101" w:type="dxa"/>
          </w:tcPr>
          <w:p w:rsidR="004D4C2F" w:rsidRPr="00C355EE" w:rsidRDefault="0061266B" w:rsidP="00512444">
            <w:pPr>
              <w:spacing w:line="360" w:lineRule="auto"/>
              <w:jc w:val="both"/>
              <w:rPr>
                <w:rFonts w:ascii="Times New Roman" w:hAnsi="Times New Roman"/>
                <w:bCs/>
                <w:sz w:val="32"/>
                <w:szCs w:val="32"/>
              </w:rPr>
            </w:pPr>
            <w:r w:rsidRPr="00C355EE">
              <w:rPr>
                <w:rFonts w:ascii="Times New Roman" w:hAnsi="Times New Roman"/>
                <w:bCs/>
                <w:sz w:val="32"/>
                <w:szCs w:val="32"/>
              </w:rPr>
              <w:t>2.5</w:t>
            </w:r>
          </w:p>
        </w:tc>
        <w:tc>
          <w:tcPr>
            <w:tcW w:w="7229" w:type="dxa"/>
          </w:tcPr>
          <w:p w:rsidR="004D4C2F" w:rsidRPr="00C355EE" w:rsidRDefault="0061266B" w:rsidP="00512444">
            <w:pPr>
              <w:spacing w:line="360" w:lineRule="auto"/>
              <w:rPr>
                <w:rFonts w:ascii="Times New Roman" w:hAnsi="Times New Roman"/>
                <w:bCs/>
                <w:sz w:val="32"/>
                <w:szCs w:val="32"/>
              </w:rPr>
            </w:pPr>
            <w:r w:rsidRPr="00C355EE">
              <w:rPr>
                <w:rFonts w:ascii="Times New Roman" w:hAnsi="Times New Roman"/>
                <w:bCs/>
                <w:sz w:val="32"/>
                <w:szCs w:val="32"/>
              </w:rPr>
              <w:t xml:space="preserve">Учет расчетов с персоналом по оплате труда </w:t>
            </w:r>
            <w:r w:rsidR="00C355EE" w:rsidRPr="00C355EE">
              <w:rPr>
                <w:rFonts w:ascii="Times New Roman" w:hAnsi="Times New Roman"/>
                <w:bCs/>
                <w:sz w:val="32"/>
                <w:szCs w:val="32"/>
              </w:rPr>
              <w:t>(Приложения)</w:t>
            </w:r>
          </w:p>
        </w:tc>
        <w:tc>
          <w:tcPr>
            <w:tcW w:w="1843" w:type="dxa"/>
          </w:tcPr>
          <w:p w:rsidR="004D4C2F" w:rsidRPr="00C355EE" w:rsidRDefault="004C17DE" w:rsidP="00512444">
            <w:pPr>
              <w:spacing w:line="360" w:lineRule="auto"/>
              <w:jc w:val="right"/>
              <w:rPr>
                <w:rFonts w:ascii="Times New Roman" w:hAnsi="Times New Roman"/>
                <w:bCs/>
                <w:sz w:val="32"/>
                <w:szCs w:val="32"/>
              </w:rPr>
            </w:pPr>
            <w:r>
              <w:rPr>
                <w:rFonts w:ascii="Times New Roman" w:hAnsi="Times New Roman"/>
                <w:bCs/>
                <w:sz w:val="32"/>
                <w:szCs w:val="32"/>
              </w:rPr>
              <w:t>13</w:t>
            </w:r>
          </w:p>
        </w:tc>
      </w:tr>
      <w:tr w:rsidR="0061266B" w:rsidRPr="00C355EE" w:rsidTr="004C17DE">
        <w:tc>
          <w:tcPr>
            <w:tcW w:w="1101" w:type="dxa"/>
          </w:tcPr>
          <w:p w:rsidR="0061266B" w:rsidRPr="00C355EE" w:rsidRDefault="0061266B" w:rsidP="00512444">
            <w:pPr>
              <w:spacing w:line="360" w:lineRule="auto"/>
              <w:jc w:val="both"/>
              <w:rPr>
                <w:rFonts w:ascii="Times New Roman" w:hAnsi="Times New Roman"/>
                <w:bCs/>
                <w:sz w:val="32"/>
                <w:szCs w:val="32"/>
              </w:rPr>
            </w:pPr>
            <w:r w:rsidRPr="00C355EE">
              <w:rPr>
                <w:rFonts w:ascii="Times New Roman" w:hAnsi="Times New Roman"/>
                <w:bCs/>
                <w:sz w:val="32"/>
                <w:szCs w:val="32"/>
              </w:rPr>
              <w:t>2.6</w:t>
            </w:r>
          </w:p>
        </w:tc>
        <w:tc>
          <w:tcPr>
            <w:tcW w:w="7229" w:type="dxa"/>
          </w:tcPr>
          <w:p w:rsidR="0061266B" w:rsidRPr="00C355EE" w:rsidRDefault="0061266B" w:rsidP="00512444">
            <w:pPr>
              <w:spacing w:line="360" w:lineRule="auto"/>
              <w:rPr>
                <w:rFonts w:ascii="Times New Roman" w:hAnsi="Times New Roman"/>
                <w:bCs/>
                <w:sz w:val="32"/>
                <w:szCs w:val="32"/>
              </w:rPr>
            </w:pPr>
            <w:r w:rsidRPr="00C355EE">
              <w:rPr>
                <w:rFonts w:ascii="Times New Roman" w:hAnsi="Times New Roman"/>
                <w:bCs/>
                <w:sz w:val="32"/>
                <w:szCs w:val="32"/>
              </w:rPr>
              <w:t>Учет расчетов по страховым взносам</w:t>
            </w:r>
            <w:r w:rsidR="00C355EE" w:rsidRPr="00C355EE">
              <w:rPr>
                <w:rFonts w:ascii="Times New Roman" w:hAnsi="Times New Roman"/>
                <w:bCs/>
                <w:sz w:val="32"/>
                <w:szCs w:val="32"/>
              </w:rPr>
              <w:t xml:space="preserve"> (Приложения)</w:t>
            </w:r>
          </w:p>
        </w:tc>
        <w:tc>
          <w:tcPr>
            <w:tcW w:w="1843" w:type="dxa"/>
          </w:tcPr>
          <w:p w:rsidR="0061266B" w:rsidRPr="00C355EE" w:rsidRDefault="004C17DE" w:rsidP="00512444">
            <w:pPr>
              <w:spacing w:line="360" w:lineRule="auto"/>
              <w:jc w:val="right"/>
              <w:rPr>
                <w:rFonts w:ascii="Times New Roman" w:hAnsi="Times New Roman"/>
                <w:bCs/>
                <w:sz w:val="32"/>
                <w:szCs w:val="32"/>
              </w:rPr>
            </w:pPr>
            <w:r>
              <w:rPr>
                <w:rFonts w:ascii="Times New Roman" w:hAnsi="Times New Roman"/>
                <w:bCs/>
                <w:sz w:val="32"/>
                <w:szCs w:val="32"/>
              </w:rPr>
              <w:t>15</w:t>
            </w:r>
          </w:p>
        </w:tc>
      </w:tr>
      <w:tr w:rsidR="00E95974" w:rsidRPr="00C355EE" w:rsidTr="004C17DE">
        <w:tc>
          <w:tcPr>
            <w:tcW w:w="1101" w:type="dxa"/>
          </w:tcPr>
          <w:p w:rsidR="00E95974" w:rsidRPr="00C355EE" w:rsidRDefault="00C355EE" w:rsidP="00512444">
            <w:pPr>
              <w:spacing w:line="360" w:lineRule="auto"/>
              <w:jc w:val="both"/>
              <w:rPr>
                <w:rFonts w:ascii="Times New Roman" w:hAnsi="Times New Roman"/>
                <w:bCs/>
                <w:sz w:val="32"/>
                <w:szCs w:val="32"/>
              </w:rPr>
            </w:pPr>
            <w:r w:rsidRPr="00C355EE">
              <w:rPr>
                <w:rFonts w:ascii="Times New Roman" w:hAnsi="Times New Roman"/>
                <w:bCs/>
                <w:sz w:val="32"/>
                <w:szCs w:val="32"/>
              </w:rPr>
              <w:t>2.7</w:t>
            </w:r>
          </w:p>
        </w:tc>
        <w:tc>
          <w:tcPr>
            <w:tcW w:w="7229" w:type="dxa"/>
          </w:tcPr>
          <w:p w:rsidR="00E95974" w:rsidRPr="00C355EE" w:rsidRDefault="00E95974" w:rsidP="00512444">
            <w:pPr>
              <w:spacing w:line="360" w:lineRule="auto"/>
              <w:rPr>
                <w:rFonts w:ascii="Times New Roman" w:hAnsi="Times New Roman"/>
                <w:bCs/>
                <w:sz w:val="32"/>
                <w:szCs w:val="32"/>
              </w:rPr>
            </w:pPr>
            <w:r w:rsidRPr="00C355EE">
              <w:rPr>
                <w:rFonts w:ascii="Times New Roman" w:hAnsi="Times New Roman"/>
                <w:bCs/>
                <w:sz w:val="32"/>
                <w:szCs w:val="32"/>
              </w:rPr>
              <w:t>Учет внебюджетной деятельности бюджетного учреждения</w:t>
            </w:r>
            <w:r w:rsidR="00C355EE">
              <w:rPr>
                <w:rFonts w:ascii="Times New Roman" w:hAnsi="Times New Roman"/>
                <w:bCs/>
                <w:sz w:val="32"/>
                <w:szCs w:val="32"/>
              </w:rPr>
              <w:t xml:space="preserve"> </w:t>
            </w:r>
            <w:r w:rsidR="00C355EE" w:rsidRPr="00C355EE">
              <w:rPr>
                <w:rFonts w:ascii="Times New Roman" w:hAnsi="Times New Roman"/>
                <w:bCs/>
                <w:sz w:val="32"/>
                <w:szCs w:val="32"/>
              </w:rPr>
              <w:t>(Приложения)</w:t>
            </w:r>
          </w:p>
        </w:tc>
        <w:tc>
          <w:tcPr>
            <w:tcW w:w="1843" w:type="dxa"/>
          </w:tcPr>
          <w:p w:rsidR="00E95974" w:rsidRPr="00C355EE" w:rsidRDefault="004C17DE" w:rsidP="00512444">
            <w:pPr>
              <w:spacing w:line="360" w:lineRule="auto"/>
              <w:jc w:val="right"/>
              <w:rPr>
                <w:rFonts w:ascii="Times New Roman" w:hAnsi="Times New Roman"/>
                <w:bCs/>
                <w:sz w:val="32"/>
                <w:szCs w:val="32"/>
              </w:rPr>
            </w:pPr>
            <w:r>
              <w:rPr>
                <w:rFonts w:ascii="Times New Roman" w:hAnsi="Times New Roman"/>
                <w:bCs/>
                <w:sz w:val="32"/>
                <w:szCs w:val="32"/>
              </w:rPr>
              <w:t>16</w:t>
            </w:r>
          </w:p>
        </w:tc>
      </w:tr>
      <w:tr w:rsidR="00E95974" w:rsidRPr="00C355EE" w:rsidTr="004C17DE">
        <w:tc>
          <w:tcPr>
            <w:tcW w:w="1101" w:type="dxa"/>
          </w:tcPr>
          <w:p w:rsidR="00E95974" w:rsidRPr="00C355EE" w:rsidRDefault="00C355EE" w:rsidP="00512444">
            <w:pPr>
              <w:spacing w:line="360" w:lineRule="auto"/>
              <w:jc w:val="both"/>
              <w:rPr>
                <w:rFonts w:ascii="Times New Roman" w:hAnsi="Times New Roman"/>
                <w:bCs/>
                <w:sz w:val="32"/>
                <w:szCs w:val="32"/>
              </w:rPr>
            </w:pPr>
            <w:r>
              <w:rPr>
                <w:rFonts w:ascii="Times New Roman" w:hAnsi="Times New Roman"/>
                <w:bCs/>
                <w:sz w:val="32"/>
                <w:szCs w:val="32"/>
              </w:rPr>
              <w:t>2.8</w:t>
            </w:r>
          </w:p>
        </w:tc>
        <w:tc>
          <w:tcPr>
            <w:tcW w:w="7229" w:type="dxa"/>
          </w:tcPr>
          <w:p w:rsidR="00E95974" w:rsidRPr="00C355EE" w:rsidRDefault="00E95974" w:rsidP="00512444">
            <w:pPr>
              <w:spacing w:line="360" w:lineRule="auto"/>
              <w:rPr>
                <w:rFonts w:ascii="Times New Roman" w:hAnsi="Times New Roman"/>
                <w:bCs/>
                <w:sz w:val="32"/>
                <w:szCs w:val="32"/>
              </w:rPr>
            </w:pPr>
            <w:r w:rsidRPr="00C355EE">
              <w:rPr>
                <w:rFonts w:ascii="Times New Roman" w:hAnsi="Times New Roman"/>
                <w:bCs/>
                <w:sz w:val="32"/>
                <w:szCs w:val="32"/>
              </w:rPr>
              <w:t>Бухгалтерская отчетность</w:t>
            </w:r>
            <w:r w:rsidR="00C355EE">
              <w:rPr>
                <w:rFonts w:ascii="Times New Roman" w:hAnsi="Times New Roman"/>
                <w:bCs/>
                <w:sz w:val="32"/>
                <w:szCs w:val="32"/>
              </w:rPr>
              <w:t xml:space="preserve"> </w:t>
            </w:r>
            <w:r w:rsidR="00C355EE" w:rsidRPr="00C355EE">
              <w:rPr>
                <w:rFonts w:ascii="Times New Roman" w:hAnsi="Times New Roman"/>
                <w:bCs/>
                <w:sz w:val="32"/>
                <w:szCs w:val="32"/>
              </w:rPr>
              <w:t>(Приложения)</w:t>
            </w:r>
          </w:p>
        </w:tc>
        <w:tc>
          <w:tcPr>
            <w:tcW w:w="1843" w:type="dxa"/>
          </w:tcPr>
          <w:p w:rsidR="00E95974" w:rsidRPr="00C355EE" w:rsidRDefault="004C17DE" w:rsidP="00512444">
            <w:pPr>
              <w:spacing w:line="360" w:lineRule="auto"/>
              <w:jc w:val="right"/>
              <w:rPr>
                <w:rFonts w:ascii="Times New Roman" w:hAnsi="Times New Roman"/>
                <w:bCs/>
                <w:sz w:val="32"/>
                <w:szCs w:val="32"/>
              </w:rPr>
            </w:pPr>
            <w:r>
              <w:rPr>
                <w:rFonts w:ascii="Times New Roman" w:hAnsi="Times New Roman"/>
                <w:bCs/>
                <w:sz w:val="32"/>
                <w:szCs w:val="32"/>
              </w:rPr>
              <w:t>17</w:t>
            </w:r>
          </w:p>
        </w:tc>
      </w:tr>
    </w:tbl>
    <w:p w:rsidR="004D4C2F" w:rsidRPr="00C355EE" w:rsidRDefault="004D4C2F" w:rsidP="004D4C2F">
      <w:pPr>
        <w:spacing w:line="360" w:lineRule="auto"/>
        <w:rPr>
          <w:rFonts w:ascii="Times New Roman" w:hAnsi="Times New Roman"/>
          <w:b/>
          <w:bCs/>
          <w:sz w:val="32"/>
          <w:szCs w:val="32"/>
        </w:rPr>
      </w:pPr>
    </w:p>
    <w:p w:rsidR="00252367" w:rsidRPr="002030AE" w:rsidRDefault="00252367" w:rsidP="00B41BFA">
      <w:pPr>
        <w:spacing w:line="360" w:lineRule="auto"/>
        <w:jc w:val="center"/>
        <w:rPr>
          <w:rFonts w:ascii="Times New Roman" w:hAnsi="Times New Roman"/>
          <w:b/>
          <w:bCs/>
          <w:sz w:val="28"/>
          <w:szCs w:val="28"/>
        </w:rPr>
      </w:pPr>
    </w:p>
    <w:p w:rsidR="00B41BFA" w:rsidRPr="002030AE" w:rsidRDefault="00B41BFA" w:rsidP="00B41BFA">
      <w:pPr>
        <w:spacing w:line="360" w:lineRule="auto"/>
        <w:jc w:val="center"/>
        <w:rPr>
          <w:rFonts w:ascii="Times New Roman" w:hAnsi="Times New Roman"/>
          <w:sz w:val="28"/>
          <w:szCs w:val="28"/>
        </w:rPr>
      </w:pPr>
    </w:p>
    <w:tbl>
      <w:tblPr>
        <w:tblW w:w="0" w:type="auto"/>
        <w:tblLook w:val="01E0" w:firstRow="1" w:lastRow="1" w:firstColumn="1" w:lastColumn="1" w:noHBand="0" w:noVBand="0"/>
      </w:tblPr>
      <w:tblGrid>
        <w:gridCol w:w="648"/>
        <w:gridCol w:w="8099"/>
      </w:tblGrid>
      <w:tr w:rsidR="00B41BFA" w:rsidRPr="00811BC2" w:rsidTr="00DC2712">
        <w:tc>
          <w:tcPr>
            <w:tcW w:w="648" w:type="dxa"/>
          </w:tcPr>
          <w:p w:rsidR="00B41BFA" w:rsidRPr="00811BC2" w:rsidRDefault="00B41BFA" w:rsidP="00DC2712">
            <w:pPr>
              <w:spacing w:line="360" w:lineRule="auto"/>
              <w:jc w:val="both"/>
              <w:rPr>
                <w:rFonts w:ascii="Times New Roman" w:hAnsi="Times New Roman"/>
                <w:sz w:val="28"/>
                <w:szCs w:val="28"/>
              </w:rPr>
            </w:pPr>
          </w:p>
        </w:tc>
        <w:tc>
          <w:tcPr>
            <w:tcW w:w="8099" w:type="dxa"/>
          </w:tcPr>
          <w:p w:rsidR="00B41BFA" w:rsidRPr="00811BC2" w:rsidRDefault="00B41BFA" w:rsidP="00DC2712">
            <w:pPr>
              <w:spacing w:line="360" w:lineRule="auto"/>
              <w:jc w:val="both"/>
              <w:rPr>
                <w:rFonts w:ascii="Times New Roman" w:hAnsi="Times New Roman"/>
                <w:sz w:val="28"/>
                <w:szCs w:val="28"/>
              </w:rPr>
            </w:pPr>
          </w:p>
        </w:tc>
      </w:tr>
    </w:tbl>
    <w:p w:rsidR="00B41BFA" w:rsidRDefault="00B41BFA" w:rsidP="00B41BFA">
      <w:pPr>
        <w:spacing w:line="360" w:lineRule="auto"/>
        <w:jc w:val="both"/>
        <w:rPr>
          <w:rFonts w:ascii="Times New Roman" w:hAnsi="Times New Roman"/>
          <w:sz w:val="28"/>
          <w:szCs w:val="28"/>
        </w:rPr>
      </w:pPr>
    </w:p>
    <w:p w:rsidR="00B41BFA" w:rsidRDefault="00B41BFA" w:rsidP="00B41BFA">
      <w:pPr>
        <w:spacing w:line="360" w:lineRule="auto"/>
        <w:jc w:val="both"/>
        <w:rPr>
          <w:rFonts w:ascii="Times New Roman" w:hAnsi="Times New Roman"/>
          <w:sz w:val="28"/>
          <w:szCs w:val="28"/>
        </w:rPr>
      </w:pPr>
    </w:p>
    <w:p w:rsidR="00B41BFA" w:rsidRDefault="00B41BFA" w:rsidP="00B41BFA">
      <w:pPr>
        <w:spacing w:line="360" w:lineRule="auto"/>
        <w:jc w:val="both"/>
        <w:rPr>
          <w:rFonts w:ascii="Times New Roman" w:hAnsi="Times New Roman"/>
          <w:sz w:val="28"/>
          <w:szCs w:val="28"/>
        </w:rPr>
      </w:pPr>
    </w:p>
    <w:p w:rsidR="00B41BFA" w:rsidRDefault="00B41BFA" w:rsidP="00B41BFA">
      <w:pPr>
        <w:spacing w:line="360" w:lineRule="auto"/>
        <w:jc w:val="both"/>
        <w:rPr>
          <w:rFonts w:ascii="Times New Roman" w:hAnsi="Times New Roman"/>
          <w:sz w:val="28"/>
          <w:szCs w:val="28"/>
        </w:rPr>
      </w:pPr>
    </w:p>
    <w:p w:rsidR="00B41BFA" w:rsidRDefault="00B41BFA" w:rsidP="00B41BFA">
      <w:pPr>
        <w:spacing w:line="360" w:lineRule="auto"/>
        <w:jc w:val="both"/>
        <w:rPr>
          <w:rFonts w:ascii="Times New Roman" w:hAnsi="Times New Roman"/>
          <w:sz w:val="28"/>
          <w:szCs w:val="28"/>
        </w:rPr>
      </w:pPr>
    </w:p>
    <w:p w:rsidR="00B41BFA" w:rsidRDefault="00B41BFA" w:rsidP="00B41BFA">
      <w:pPr>
        <w:spacing w:line="360" w:lineRule="auto"/>
        <w:jc w:val="both"/>
        <w:rPr>
          <w:rFonts w:ascii="Times New Roman" w:hAnsi="Times New Roman"/>
          <w:sz w:val="28"/>
          <w:szCs w:val="28"/>
        </w:rPr>
      </w:pPr>
    </w:p>
    <w:p w:rsidR="00B41BFA" w:rsidRDefault="00B41BFA" w:rsidP="00B41BFA">
      <w:pPr>
        <w:spacing w:line="360" w:lineRule="auto"/>
        <w:jc w:val="both"/>
        <w:rPr>
          <w:rFonts w:ascii="Times New Roman" w:hAnsi="Times New Roman"/>
          <w:sz w:val="28"/>
          <w:szCs w:val="28"/>
        </w:rPr>
      </w:pPr>
    </w:p>
    <w:p w:rsidR="00B41BFA" w:rsidRDefault="00B41BFA" w:rsidP="00B41BFA">
      <w:pPr>
        <w:spacing w:line="360" w:lineRule="auto"/>
        <w:jc w:val="both"/>
        <w:rPr>
          <w:rFonts w:ascii="Times New Roman" w:hAnsi="Times New Roman"/>
          <w:sz w:val="28"/>
          <w:szCs w:val="28"/>
        </w:rPr>
      </w:pPr>
    </w:p>
    <w:p w:rsidR="00B41BFA" w:rsidRDefault="00B41BFA" w:rsidP="00B41BFA">
      <w:pPr>
        <w:spacing w:line="360" w:lineRule="auto"/>
        <w:jc w:val="both"/>
        <w:rPr>
          <w:rFonts w:ascii="Times New Roman" w:hAnsi="Times New Roman"/>
          <w:sz w:val="28"/>
          <w:szCs w:val="28"/>
        </w:rPr>
      </w:pPr>
    </w:p>
    <w:p w:rsidR="00B41BFA" w:rsidRDefault="00B41BFA" w:rsidP="00B41BFA">
      <w:pPr>
        <w:spacing w:line="360" w:lineRule="auto"/>
        <w:jc w:val="both"/>
        <w:rPr>
          <w:rFonts w:ascii="Times New Roman" w:hAnsi="Times New Roman"/>
          <w:sz w:val="28"/>
          <w:szCs w:val="28"/>
        </w:rPr>
      </w:pPr>
    </w:p>
    <w:p w:rsidR="004C17DE" w:rsidRDefault="004C17DE" w:rsidP="00B41BFA">
      <w:pPr>
        <w:spacing w:line="360" w:lineRule="auto"/>
        <w:jc w:val="both"/>
        <w:rPr>
          <w:rFonts w:ascii="Times New Roman" w:hAnsi="Times New Roman"/>
          <w:sz w:val="28"/>
          <w:szCs w:val="28"/>
        </w:rPr>
      </w:pPr>
    </w:p>
    <w:p w:rsidR="004C17DE" w:rsidRDefault="004C17DE" w:rsidP="00B41BFA">
      <w:pPr>
        <w:spacing w:line="360" w:lineRule="auto"/>
        <w:jc w:val="both"/>
        <w:rPr>
          <w:rFonts w:ascii="Times New Roman" w:hAnsi="Times New Roman"/>
          <w:sz w:val="28"/>
          <w:szCs w:val="28"/>
        </w:rPr>
      </w:pPr>
    </w:p>
    <w:p w:rsidR="00EB61FE" w:rsidRDefault="00EB61FE" w:rsidP="00B41BFA">
      <w:pPr>
        <w:spacing w:line="360" w:lineRule="auto"/>
        <w:jc w:val="both"/>
        <w:rPr>
          <w:rFonts w:ascii="Times New Roman" w:hAnsi="Times New Roman"/>
          <w:sz w:val="28"/>
          <w:szCs w:val="28"/>
        </w:rPr>
      </w:pPr>
    </w:p>
    <w:p w:rsidR="00EB61FE" w:rsidRDefault="00EB61FE" w:rsidP="00B41BFA">
      <w:pPr>
        <w:spacing w:line="360" w:lineRule="auto"/>
        <w:jc w:val="both"/>
        <w:rPr>
          <w:rFonts w:ascii="Times New Roman" w:hAnsi="Times New Roman"/>
          <w:sz w:val="28"/>
          <w:szCs w:val="28"/>
        </w:rPr>
      </w:pPr>
    </w:p>
    <w:p w:rsidR="004C17DE" w:rsidRDefault="004C17DE" w:rsidP="00B41BFA">
      <w:pPr>
        <w:spacing w:line="360" w:lineRule="auto"/>
        <w:jc w:val="both"/>
        <w:rPr>
          <w:rFonts w:ascii="Times New Roman" w:hAnsi="Times New Roman"/>
          <w:sz w:val="28"/>
          <w:szCs w:val="28"/>
        </w:rPr>
      </w:pPr>
    </w:p>
    <w:p w:rsidR="004C17DE" w:rsidRDefault="004C17DE" w:rsidP="00B41BFA">
      <w:pPr>
        <w:spacing w:line="360" w:lineRule="auto"/>
        <w:jc w:val="both"/>
        <w:rPr>
          <w:rFonts w:ascii="Times New Roman" w:hAnsi="Times New Roman"/>
          <w:sz w:val="28"/>
          <w:szCs w:val="28"/>
        </w:rPr>
      </w:pPr>
    </w:p>
    <w:p w:rsidR="00EB61FE" w:rsidRDefault="003E0444" w:rsidP="00EB61FE">
      <w:pPr>
        <w:numPr>
          <w:ilvl w:val="0"/>
          <w:numId w:val="22"/>
        </w:numPr>
        <w:spacing w:line="360" w:lineRule="auto"/>
        <w:jc w:val="both"/>
        <w:rPr>
          <w:rFonts w:ascii="Times New Roman" w:hAnsi="Times New Roman"/>
          <w:b/>
          <w:sz w:val="32"/>
          <w:szCs w:val="32"/>
        </w:rPr>
      </w:pPr>
      <w:r>
        <w:rPr>
          <w:rFonts w:ascii="Times New Roman" w:hAnsi="Times New Roman"/>
          <w:b/>
          <w:sz w:val="32"/>
          <w:szCs w:val="32"/>
        </w:rPr>
        <w:t>Краткая о</w:t>
      </w:r>
      <w:r w:rsidR="00EB61FE" w:rsidRPr="00EB61FE">
        <w:rPr>
          <w:rFonts w:ascii="Times New Roman" w:hAnsi="Times New Roman"/>
          <w:b/>
          <w:sz w:val="32"/>
          <w:szCs w:val="32"/>
        </w:rPr>
        <w:t>рганизационно-экономическая характеристика ОВО при ОВД по Мелеузовскому району и г.Мелеуз РБ</w:t>
      </w:r>
    </w:p>
    <w:p w:rsidR="00EB61FE" w:rsidRDefault="00EB61FE" w:rsidP="00EB61FE">
      <w:pPr>
        <w:jc w:val="both"/>
        <w:rPr>
          <w:rFonts w:ascii="Times New Roman" w:hAnsi="Times New Roman"/>
          <w:b/>
          <w:sz w:val="32"/>
          <w:szCs w:val="32"/>
        </w:rPr>
      </w:pPr>
    </w:p>
    <w:p w:rsidR="00181FB4" w:rsidRDefault="00EB61FE" w:rsidP="004505E7">
      <w:pPr>
        <w:spacing w:line="360" w:lineRule="auto"/>
        <w:contextualSpacing/>
        <w:jc w:val="both"/>
        <w:rPr>
          <w:rFonts w:ascii="Times New Roman" w:hAnsi="Times New Roman"/>
          <w:b/>
          <w:bCs/>
          <w:sz w:val="28"/>
          <w:szCs w:val="28"/>
        </w:rPr>
      </w:pPr>
      <w:r w:rsidRPr="00EB61FE">
        <w:rPr>
          <w:rFonts w:ascii="Times New Roman" w:hAnsi="Times New Roman"/>
          <w:b/>
          <w:sz w:val="28"/>
          <w:szCs w:val="28"/>
        </w:rPr>
        <w:tab/>
      </w:r>
      <w:r>
        <w:rPr>
          <w:rFonts w:ascii="Times New Roman" w:hAnsi="Times New Roman"/>
          <w:sz w:val="28"/>
          <w:szCs w:val="28"/>
        </w:rPr>
        <w:t>ОВО при ОВД по Мелеузовскому району и г.Мелеуз РБ</w:t>
      </w:r>
      <w:r w:rsidRPr="00EB61FE">
        <w:rPr>
          <w:rFonts w:ascii="Times New Roman" w:hAnsi="Times New Roman"/>
          <w:sz w:val="28"/>
          <w:szCs w:val="28"/>
        </w:rPr>
        <w:t xml:space="preserve"> является юридическим лицом, имеет самостоятельный баланс, печать с изображением государственного герба,   руководствуется Конституцией Российской Федерации, международными договорами Российской Федерации, федеральными законами, указами и распоряжениями Президента Российской Федерации, а также Конституцией  Республики Башкортостан.   </w:t>
      </w:r>
      <w:r>
        <w:rPr>
          <w:rFonts w:ascii="Times New Roman" w:hAnsi="Times New Roman"/>
          <w:b/>
          <w:bCs/>
          <w:sz w:val="28"/>
          <w:szCs w:val="28"/>
        </w:rPr>
        <w:t xml:space="preserve">         </w:t>
      </w:r>
      <w:r w:rsidRPr="00EB61FE">
        <w:rPr>
          <w:rFonts w:ascii="Times New Roman" w:hAnsi="Times New Roman"/>
          <w:sz w:val="28"/>
          <w:szCs w:val="28"/>
        </w:rPr>
        <w:t>Юридический адрес: 453851, Республика Башкортостан, г. Мелеуз, ул. Ленина, 90.  Телефоны: начальника</w:t>
      </w:r>
      <w:r>
        <w:rPr>
          <w:rFonts w:ascii="Times New Roman" w:hAnsi="Times New Roman"/>
          <w:sz w:val="28"/>
          <w:szCs w:val="28"/>
        </w:rPr>
        <w:t xml:space="preserve"> (34764)</w:t>
      </w:r>
      <w:r w:rsidRPr="00EB61FE">
        <w:rPr>
          <w:rFonts w:ascii="Times New Roman" w:hAnsi="Times New Roman"/>
          <w:sz w:val="28"/>
          <w:szCs w:val="28"/>
        </w:rPr>
        <w:t xml:space="preserve"> 3-15-24, главного бухгалтера</w:t>
      </w:r>
      <w:r>
        <w:rPr>
          <w:rFonts w:ascii="Times New Roman" w:hAnsi="Times New Roman"/>
          <w:sz w:val="28"/>
          <w:szCs w:val="28"/>
        </w:rPr>
        <w:t xml:space="preserve"> (34764)</w:t>
      </w:r>
      <w:r w:rsidRPr="00EB61FE">
        <w:rPr>
          <w:rFonts w:ascii="Times New Roman" w:hAnsi="Times New Roman"/>
          <w:sz w:val="28"/>
          <w:szCs w:val="28"/>
        </w:rPr>
        <w:t xml:space="preserve"> 3-31-42</w:t>
      </w:r>
      <w:r>
        <w:rPr>
          <w:rFonts w:ascii="Times New Roman" w:hAnsi="Times New Roman"/>
          <w:sz w:val="28"/>
          <w:szCs w:val="28"/>
        </w:rPr>
        <w:t xml:space="preserve">.Почтовый адрес: 453851, Республика Башкортостан, г.Мелеуз, ул.Ленина,90. </w:t>
      </w:r>
      <w:r w:rsidR="00181FB4">
        <w:rPr>
          <w:rFonts w:ascii="Times New Roman" w:hAnsi="Times New Roman"/>
          <w:sz w:val="28"/>
          <w:szCs w:val="28"/>
        </w:rPr>
        <w:t xml:space="preserve">Электронный адрес: </w:t>
      </w:r>
      <w:hyperlink r:id="rId7" w:history="1">
        <w:r w:rsidR="00181FB4" w:rsidRPr="004425FB">
          <w:rPr>
            <w:rStyle w:val="ac"/>
            <w:sz w:val="28"/>
            <w:szCs w:val="28"/>
            <w:lang w:val="en-US"/>
          </w:rPr>
          <w:t>ovomel</w:t>
        </w:r>
        <w:r w:rsidR="00181FB4" w:rsidRPr="004425FB">
          <w:rPr>
            <w:rStyle w:val="ac"/>
            <w:sz w:val="28"/>
            <w:szCs w:val="28"/>
          </w:rPr>
          <w:t>@</w:t>
        </w:r>
        <w:r w:rsidR="00181FB4" w:rsidRPr="004425FB">
          <w:rPr>
            <w:rStyle w:val="ac"/>
            <w:sz w:val="28"/>
            <w:szCs w:val="28"/>
            <w:lang w:val="en-US"/>
          </w:rPr>
          <w:t>rambler</w:t>
        </w:r>
        <w:r w:rsidR="00181FB4" w:rsidRPr="004425FB">
          <w:rPr>
            <w:rStyle w:val="ac"/>
            <w:sz w:val="28"/>
            <w:szCs w:val="28"/>
          </w:rPr>
          <w:t>.</w:t>
        </w:r>
        <w:r w:rsidR="00181FB4" w:rsidRPr="004425FB">
          <w:rPr>
            <w:rStyle w:val="ac"/>
            <w:sz w:val="28"/>
            <w:szCs w:val="28"/>
            <w:lang w:val="en-US"/>
          </w:rPr>
          <w:t>ru</w:t>
        </w:r>
      </w:hyperlink>
      <w:r w:rsidR="00181FB4">
        <w:rPr>
          <w:rFonts w:ascii="Times New Roman" w:hAnsi="Times New Roman"/>
          <w:sz w:val="28"/>
          <w:szCs w:val="28"/>
        </w:rPr>
        <w:t>.</w:t>
      </w:r>
      <w:r w:rsidR="00181FB4">
        <w:rPr>
          <w:rFonts w:ascii="Times New Roman" w:hAnsi="Times New Roman"/>
          <w:b/>
          <w:bCs/>
          <w:sz w:val="28"/>
          <w:szCs w:val="28"/>
        </w:rPr>
        <w:t xml:space="preserve">                                                                                                                                                       </w:t>
      </w:r>
      <w:r w:rsidRPr="00EB61FE">
        <w:rPr>
          <w:rFonts w:ascii="Times New Roman" w:hAnsi="Times New Roman"/>
          <w:sz w:val="28"/>
          <w:szCs w:val="28"/>
        </w:rPr>
        <w:t xml:space="preserve"> </w:t>
      </w:r>
      <w:r w:rsidR="00181FB4">
        <w:rPr>
          <w:rFonts w:ascii="Times New Roman" w:hAnsi="Times New Roman"/>
          <w:sz w:val="28"/>
          <w:szCs w:val="28"/>
        </w:rPr>
        <w:t xml:space="preserve">       ОВО при ОВД по Мелеузовскому району и г.Мелеуз РБ</w:t>
      </w:r>
      <w:r w:rsidRPr="00EB61FE">
        <w:rPr>
          <w:rFonts w:ascii="Times New Roman" w:hAnsi="Times New Roman"/>
          <w:sz w:val="28"/>
          <w:szCs w:val="28"/>
        </w:rPr>
        <w:t xml:space="preserve"> в Едином государственном регистре предприятий и организаций всех форм собственности и хозяйствования (ЕГРПО) </w:t>
      </w:r>
      <w:r w:rsidRPr="00EB61FE">
        <w:rPr>
          <w:rFonts w:ascii="Times New Roman" w:hAnsi="Times New Roman"/>
          <w:color w:val="000000"/>
          <w:spacing w:val="4"/>
          <w:sz w:val="28"/>
          <w:szCs w:val="28"/>
        </w:rPr>
        <w:t xml:space="preserve">присвоены коды: ОКПО - 08692440, ОКОГУ - 13110, ОКАТО - </w:t>
      </w:r>
      <w:r w:rsidRPr="00EB61FE">
        <w:rPr>
          <w:rFonts w:ascii="Times New Roman" w:hAnsi="Times New Roman"/>
          <w:color w:val="000000"/>
          <w:spacing w:val="2"/>
          <w:sz w:val="28"/>
          <w:szCs w:val="28"/>
        </w:rPr>
        <w:t>80425000000, ОКВЭД 75.24.1, ОКФС - 12, ОКОПФ - 72.</w:t>
      </w:r>
      <w:r w:rsidR="0065114E">
        <w:rPr>
          <w:rFonts w:ascii="Times New Roman" w:hAnsi="Times New Roman"/>
          <w:color w:val="000000"/>
          <w:spacing w:val="2"/>
          <w:sz w:val="28"/>
          <w:szCs w:val="28"/>
        </w:rPr>
        <w:t xml:space="preserve"> (Приложение 1)</w:t>
      </w:r>
      <w:r w:rsidR="00181FB4">
        <w:rPr>
          <w:rFonts w:ascii="Times New Roman" w:hAnsi="Times New Roman"/>
          <w:b/>
          <w:bCs/>
          <w:sz w:val="28"/>
          <w:szCs w:val="28"/>
        </w:rPr>
        <w:t xml:space="preserve"> </w:t>
      </w:r>
      <w:r w:rsidRPr="00EB61FE">
        <w:rPr>
          <w:rFonts w:ascii="Times New Roman" w:hAnsi="Times New Roman"/>
          <w:sz w:val="28"/>
          <w:szCs w:val="28"/>
        </w:rPr>
        <w:t>ИНН- 0263002336 , КПП- 026301001</w:t>
      </w:r>
      <w:r w:rsidR="00181FB4">
        <w:rPr>
          <w:rFonts w:ascii="Times New Roman" w:hAnsi="Times New Roman"/>
          <w:b/>
          <w:bCs/>
          <w:sz w:val="28"/>
          <w:szCs w:val="28"/>
        </w:rPr>
        <w:t>.</w:t>
      </w:r>
      <w:r w:rsidR="0065114E">
        <w:rPr>
          <w:rFonts w:ascii="Times New Roman" w:hAnsi="Times New Roman"/>
          <w:b/>
          <w:bCs/>
          <w:sz w:val="28"/>
          <w:szCs w:val="28"/>
        </w:rPr>
        <w:t xml:space="preserve"> </w:t>
      </w:r>
      <w:r w:rsidR="0065114E" w:rsidRPr="0065114E">
        <w:rPr>
          <w:rFonts w:ascii="Times New Roman" w:hAnsi="Times New Roman"/>
          <w:bCs/>
          <w:sz w:val="28"/>
          <w:szCs w:val="28"/>
        </w:rPr>
        <w:t>(При</w:t>
      </w:r>
      <w:r w:rsidR="0065114E">
        <w:rPr>
          <w:rFonts w:ascii="Times New Roman" w:hAnsi="Times New Roman"/>
          <w:bCs/>
          <w:sz w:val="28"/>
          <w:szCs w:val="28"/>
        </w:rPr>
        <w:t>ложение 2)</w:t>
      </w:r>
    </w:p>
    <w:p w:rsidR="00181FB4" w:rsidRDefault="00181FB4" w:rsidP="004505E7">
      <w:pPr>
        <w:spacing w:line="360" w:lineRule="auto"/>
        <w:contextualSpacing/>
        <w:jc w:val="both"/>
        <w:rPr>
          <w:rFonts w:ascii="Times New Roman" w:hAnsi="Times New Roman"/>
          <w:b/>
          <w:bCs/>
          <w:sz w:val="28"/>
          <w:szCs w:val="28"/>
        </w:rPr>
      </w:pPr>
      <w:r>
        <w:rPr>
          <w:rFonts w:ascii="Times New Roman" w:hAnsi="Times New Roman"/>
          <w:b/>
          <w:bCs/>
          <w:sz w:val="28"/>
          <w:szCs w:val="28"/>
        </w:rPr>
        <w:t xml:space="preserve">     </w:t>
      </w:r>
      <w:r w:rsidR="00EB61FE" w:rsidRPr="00EB61FE">
        <w:rPr>
          <w:rFonts w:ascii="Times New Roman" w:hAnsi="Times New Roman"/>
          <w:color w:val="000000"/>
          <w:sz w:val="28"/>
          <w:szCs w:val="28"/>
        </w:rPr>
        <w:t xml:space="preserve">Свидетельством серии 02 № </w:t>
      </w:r>
      <w:r w:rsidR="00EB61FE" w:rsidRPr="00EB61FE">
        <w:rPr>
          <w:rFonts w:ascii="Times New Roman" w:hAnsi="Times New Roman"/>
          <w:sz w:val="28"/>
          <w:szCs w:val="28"/>
        </w:rPr>
        <w:t>00528</w:t>
      </w:r>
      <w:r>
        <w:rPr>
          <w:rFonts w:ascii="Times New Roman" w:hAnsi="Times New Roman"/>
          <w:sz w:val="28"/>
          <w:szCs w:val="28"/>
        </w:rPr>
        <w:t>9537 ОВО при ОВД по Мелеузовскому району и г.Мелеуз РБ</w:t>
      </w:r>
      <w:r w:rsidR="00EB61FE" w:rsidRPr="00EB61FE">
        <w:rPr>
          <w:rFonts w:ascii="Times New Roman" w:hAnsi="Times New Roman"/>
          <w:sz w:val="28"/>
          <w:szCs w:val="28"/>
        </w:rPr>
        <w:t xml:space="preserve">  внесен в Единый государственный реестр юридических лиц 11 января 2008 года за основным государственным регистрационным номером 1020201847511.</w:t>
      </w:r>
      <w:r w:rsidR="0065114E">
        <w:rPr>
          <w:rFonts w:ascii="Times New Roman" w:hAnsi="Times New Roman"/>
          <w:sz w:val="28"/>
          <w:szCs w:val="28"/>
        </w:rPr>
        <w:t>(Приложение 3)</w:t>
      </w:r>
    </w:p>
    <w:p w:rsidR="00EB61FE" w:rsidRPr="00181FB4" w:rsidRDefault="00181FB4" w:rsidP="004505E7">
      <w:pPr>
        <w:spacing w:line="360" w:lineRule="auto"/>
        <w:contextualSpacing/>
        <w:jc w:val="both"/>
        <w:rPr>
          <w:rFonts w:ascii="Times New Roman" w:hAnsi="Times New Roman"/>
          <w:b/>
          <w:bCs/>
          <w:sz w:val="28"/>
          <w:szCs w:val="28"/>
        </w:rPr>
      </w:pPr>
      <w:r>
        <w:rPr>
          <w:rFonts w:ascii="Times New Roman" w:hAnsi="Times New Roman"/>
          <w:b/>
          <w:bCs/>
          <w:sz w:val="28"/>
          <w:szCs w:val="28"/>
        </w:rPr>
        <w:t xml:space="preserve">   </w:t>
      </w:r>
      <w:r w:rsidR="00EB61FE" w:rsidRPr="00EB61FE">
        <w:rPr>
          <w:rFonts w:ascii="Times New Roman" w:hAnsi="Times New Roman"/>
          <w:sz w:val="28"/>
          <w:szCs w:val="28"/>
        </w:rPr>
        <w:t>Ведомственная подчиненность: Министерство внутренних дел Российской Федерации (код главы –188).</w:t>
      </w:r>
    </w:p>
    <w:p w:rsidR="00EB61FE" w:rsidRPr="00EB61FE" w:rsidRDefault="00181FB4" w:rsidP="004505E7">
      <w:pPr>
        <w:spacing w:line="360" w:lineRule="auto"/>
        <w:ind w:right="-1" w:firstLine="709"/>
        <w:contextualSpacing/>
        <w:jc w:val="both"/>
        <w:rPr>
          <w:rFonts w:ascii="Times New Roman" w:hAnsi="Times New Roman"/>
          <w:sz w:val="28"/>
          <w:szCs w:val="28"/>
        </w:rPr>
      </w:pPr>
      <w:r>
        <w:rPr>
          <w:rFonts w:ascii="Times New Roman" w:hAnsi="Times New Roman"/>
          <w:sz w:val="28"/>
          <w:szCs w:val="28"/>
        </w:rPr>
        <w:t xml:space="preserve"> ОВО при ОВД по Мелеузовскому району и г.Мелеуз РБ</w:t>
      </w:r>
      <w:r w:rsidR="00EB61FE" w:rsidRPr="00EB61FE">
        <w:rPr>
          <w:rFonts w:ascii="Times New Roman" w:hAnsi="Times New Roman"/>
          <w:sz w:val="28"/>
          <w:szCs w:val="28"/>
        </w:rPr>
        <w:t xml:space="preserve">   входит в структуру органов внутренних дел и  подчиняется Управлению вневедомственной охраны при МВД по Республике Башкортостан. </w:t>
      </w:r>
    </w:p>
    <w:p w:rsidR="00EB61FE" w:rsidRPr="00EB61FE" w:rsidRDefault="00EB61FE" w:rsidP="004505E7">
      <w:pPr>
        <w:spacing w:line="360" w:lineRule="auto"/>
        <w:ind w:right="-1" w:firstLine="709"/>
        <w:contextualSpacing/>
        <w:jc w:val="both"/>
        <w:rPr>
          <w:rFonts w:ascii="Times New Roman" w:hAnsi="Times New Roman"/>
          <w:sz w:val="28"/>
          <w:szCs w:val="28"/>
        </w:rPr>
      </w:pPr>
      <w:r w:rsidRPr="00EB61FE">
        <w:rPr>
          <w:rFonts w:ascii="Times New Roman" w:hAnsi="Times New Roman"/>
          <w:sz w:val="28"/>
          <w:szCs w:val="28"/>
        </w:rPr>
        <w:t xml:space="preserve"> Положени</w:t>
      </w:r>
      <w:r w:rsidR="00181FB4">
        <w:rPr>
          <w:rFonts w:ascii="Times New Roman" w:hAnsi="Times New Roman"/>
          <w:sz w:val="28"/>
          <w:szCs w:val="28"/>
        </w:rPr>
        <w:t>е об  ОВО при ОВД по Мелеузовскому району и г.Мелеуз РБ</w:t>
      </w:r>
      <w:r w:rsidRPr="00EB61FE">
        <w:rPr>
          <w:rFonts w:ascii="Times New Roman" w:hAnsi="Times New Roman"/>
          <w:sz w:val="28"/>
          <w:szCs w:val="28"/>
        </w:rPr>
        <w:t xml:space="preserve"> утверждено приказом начальника Управления вневедомственной охраны при МВД по Республике Башкортостан от 26 декабря 2007 года № 338. </w:t>
      </w:r>
      <w:r w:rsidR="0065114E">
        <w:rPr>
          <w:rFonts w:ascii="Times New Roman" w:hAnsi="Times New Roman"/>
          <w:sz w:val="28"/>
          <w:szCs w:val="28"/>
        </w:rPr>
        <w:t>(Приложение 4)</w:t>
      </w:r>
    </w:p>
    <w:p w:rsidR="00EB61FE" w:rsidRPr="00EB61FE" w:rsidRDefault="00EB61FE" w:rsidP="00181FB4">
      <w:pPr>
        <w:spacing w:line="360" w:lineRule="auto"/>
        <w:ind w:firstLine="709"/>
        <w:contextualSpacing/>
        <w:jc w:val="both"/>
        <w:rPr>
          <w:rFonts w:ascii="Times New Roman" w:hAnsi="Times New Roman"/>
          <w:sz w:val="28"/>
          <w:szCs w:val="28"/>
        </w:rPr>
      </w:pPr>
      <w:r w:rsidRPr="00EB61FE">
        <w:rPr>
          <w:rFonts w:ascii="Times New Roman" w:hAnsi="Times New Roman"/>
          <w:sz w:val="28"/>
          <w:szCs w:val="28"/>
        </w:rPr>
        <w:t xml:space="preserve">Согласно Положению основными задачами   являются: организация, обеспечение и осуществление на основе договоров охраны имущества всех форм собственности от противоправных и иных посягательств; участие в   реализации государственных программ, разработке и осуществлению региональных мер по упорядочению и совершенствованию охраны материальных ценностей; участие в пределах, установленных законодательством Российской Федерации, в оказании помощи физическим и юридическим лицам в защите их прав и законных интересов, охране общественного порядка и обеспечению общественной безопасности, выявлении, предупреждении и пресечении преступлений и административных правонарушений. </w:t>
      </w:r>
    </w:p>
    <w:p w:rsidR="00181FB4" w:rsidRDefault="00181FB4" w:rsidP="00181FB4">
      <w:pPr>
        <w:spacing w:line="360" w:lineRule="auto"/>
        <w:contextualSpacing/>
        <w:jc w:val="both"/>
        <w:rPr>
          <w:rFonts w:ascii="Times New Roman" w:hAnsi="Times New Roman"/>
          <w:sz w:val="28"/>
          <w:szCs w:val="28"/>
        </w:rPr>
      </w:pPr>
      <w:r>
        <w:rPr>
          <w:rFonts w:ascii="Times New Roman" w:hAnsi="Times New Roman"/>
          <w:sz w:val="28"/>
          <w:szCs w:val="28"/>
        </w:rPr>
        <w:t xml:space="preserve">    Административное здание ОВО и гаражи общей площадью 1066,6 кв.м. переданы согласно договору о передаче государственного имущества в безвозмездное пользование от 20.03.2002 года № 06701655.</w:t>
      </w:r>
      <w:r w:rsidR="005B47B7">
        <w:rPr>
          <w:rFonts w:ascii="Times New Roman" w:hAnsi="Times New Roman"/>
          <w:sz w:val="28"/>
          <w:szCs w:val="28"/>
        </w:rPr>
        <w:t>(Приложение 5)</w:t>
      </w:r>
    </w:p>
    <w:p w:rsidR="00181FB4" w:rsidRDefault="00181FB4" w:rsidP="00181FB4">
      <w:pPr>
        <w:spacing w:line="360" w:lineRule="auto"/>
        <w:contextualSpacing/>
        <w:jc w:val="both"/>
        <w:rPr>
          <w:rFonts w:ascii="Times New Roman" w:hAnsi="Times New Roman"/>
          <w:sz w:val="28"/>
          <w:szCs w:val="28"/>
        </w:rPr>
      </w:pPr>
      <w:r>
        <w:rPr>
          <w:rFonts w:ascii="Times New Roman" w:hAnsi="Times New Roman"/>
          <w:sz w:val="28"/>
          <w:szCs w:val="28"/>
        </w:rPr>
        <w:t xml:space="preserve">     Земельный участок общей площадью 4759 кв.м. на основании пос</w:t>
      </w:r>
      <w:r w:rsidR="00960C14">
        <w:rPr>
          <w:rFonts w:ascii="Times New Roman" w:hAnsi="Times New Roman"/>
          <w:sz w:val="28"/>
          <w:szCs w:val="28"/>
        </w:rPr>
        <w:t>тановления Главы администрации муниципального района  от 09.12.03г.№ 1553 предоставлен на праве постоянного пользования, о чем сделана запись регистрации в Едином государственном реестре прав на недвиж</w:t>
      </w:r>
      <w:r w:rsidR="005B47B7">
        <w:rPr>
          <w:rFonts w:ascii="Times New Roman" w:hAnsi="Times New Roman"/>
          <w:sz w:val="28"/>
          <w:szCs w:val="28"/>
        </w:rPr>
        <w:t>имое имущество</w:t>
      </w:r>
      <w:r w:rsidR="00960C14">
        <w:rPr>
          <w:rFonts w:ascii="Times New Roman" w:hAnsi="Times New Roman"/>
          <w:sz w:val="28"/>
          <w:szCs w:val="28"/>
        </w:rPr>
        <w:t>.</w:t>
      </w:r>
      <w:r w:rsidR="005B47B7">
        <w:rPr>
          <w:rFonts w:ascii="Times New Roman" w:hAnsi="Times New Roman"/>
          <w:sz w:val="28"/>
          <w:szCs w:val="28"/>
        </w:rPr>
        <w:t xml:space="preserve"> (Приложение 6)</w:t>
      </w:r>
    </w:p>
    <w:p w:rsidR="00EB61FE" w:rsidRPr="00EB61FE" w:rsidRDefault="00181FB4" w:rsidP="00960C14">
      <w:pPr>
        <w:spacing w:line="360" w:lineRule="auto"/>
        <w:contextualSpacing/>
        <w:jc w:val="both"/>
        <w:rPr>
          <w:rFonts w:ascii="Times New Roman" w:hAnsi="Times New Roman"/>
          <w:sz w:val="28"/>
          <w:szCs w:val="28"/>
        </w:rPr>
      </w:pPr>
      <w:r>
        <w:rPr>
          <w:rFonts w:ascii="Times New Roman" w:hAnsi="Times New Roman"/>
          <w:sz w:val="28"/>
          <w:szCs w:val="28"/>
        </w:rPr>
        <w:t xml:space="preserve">     </w:t>
      </w:r>
      <w:r w:rsidR="00EB61FE" w:rsidRPr="00EB61FE">
        <w:rPr>
          <w:rFonts w:ascii="Times New Roman" w:hAnsi="Times New Roman"/>
          <w:sz w:val="28"/>
          <w:szCs w:val="28"/>
        </w:rPr>
        <w:t>Источником содерж</w:t>
      </w:r>
      <w:r w:rsidR="00960C14">
        <w:rPr>
          <w:rFonts w:ascii="Times New Roman" w:hAnsi="Times New Roman"/>
          <w:sz w:val="28"/>
          <w:szCs w:val="28"/>
        </w:rPr>
        <w:t xml:space="preserve">ания ОВО при ОВД по Мелеузовскому району и г.Мелеуз </w:t>
      </w:r>
      <w:r w:rsidR="00EB61FE" w:rsidRPr="00EB61FE">
        <w:rPr>
          <w:rFonts w:ascii="Times New Roman" w:hAnsi="Times New Roman"/>
          <w:sz w:val="28"/>
          <w:szCs w:val="28"/>
        </w:rPr>
        <w:t>являются средства федерального бюджет</w:t>
      </w:r>
      <w:r w:rsidR="004505E7">
        <w:rPr>
          <w:rFonts w:ascii="Times New Roman" w:hAnsi="Times New Roman"/>
          <w:sz w:val="28"/>
          <w:szCs w:val="28"/>
        </w:rPr>
        <w:t>а</w:t>
      </w:r>
      <w:r w:rsidR="00EB61FE" w:rsidRPr="00EB61FE">
        <w:rPr>
          <w:rFonts w:ascii="Times New Roman" w:hAnsi="Times New Roman"/>
          <w:sz w:val="28"/>
          <w:szCs w:val="28"/>
        </w:rPr>
        <w:t>.</w:t>
      </w:r>
    </w:p>
    <w:p w:rsidR="00EB61FE" w:rsidRPr="00EB61FE" w:rsidRDefault="00EB61FE" w:rsidP="004505E7">
      <w:pPr>
        <w:spacing w:line="360" w:lineRule="auto"/>
        <w:ind w:right="-1" w:firstLine="709"/>
        <w:contextualSpacing/>
        <w:jc w:val="both"/>
        <w:rPr>
          <w:rFonts w:ascii="Times New Roman" w:hAnsi="Times New Roman"/>
          <w:sz w:val="28"/>
          <w:szCs w:val="28"/>
        </w:rPr>
      </w:pPr>
      <w:r w:rsidRPr="00EB61FE">
        <w:rPr>
          <w:rFonts w:ascii="Times New Roman" w:hAnsi="Times New Roman"/>
          <w:sz w:val="28"/>
          <w:szCs w:val="28"/>
        </w:rPr>
        <w:t xml:space="preserve"> Для осуществления деятельн</w:t>
      </w:r>
      <w:r w:rsidR="00960C14">
        <w:rPr>
          <w:rFonts w:ascii="Times New Roman" w:hAnsi="Times New Roman"/>
          <w:sz w:val="28"/>
          <w:szCs w:val="28"/>
        </w:rPr>
        <w:t>ости  ОВО при  ОВД по Мелеузовскому району и г.Мелеуз РБ</w:t>
      </w:r>
      <w:r w:rsidR="004505E7">
        <w:rPr>
          <w:rFonts w:ascii="Times New Roman" w:hAnsi="Times New Roman"/>
          <w:sz w:val="28"/>
          <w:szCs w:val="28"/>
        </w:rPr>
        <w:t xml:space="preserve"> открыт единый лицевой счет 03011756810  в  О</w:t>
      </w:r>
      <w:r w:rsidRPr="00EB61FE">
        <w:rPr>
          <w:rFonts w:ascii="Times New Roman" w:hAnsi="Times New Roman"/>
          <w:sz w:val="28"/>
          <w:szCs w:val="28"/>
        </w:rPr>
        <w:t>тделении</w:t>
      </w:r>
      <w:r w:rsidR="004505E7">
        <w:rPr>
          <w:rFonts w:ascii="Times New Roman" w:hAnsi="Times New Roman"/>
          <w:sz w:val="28"/>
          <w:szCs w:val="28"/>
        </w:rPr>
        <w:t xml:space="preserve"> 63 </w:t>
      </w:r>
      <w:r w:rsidRPr="00EB61FE">
        <w:rPr>
          <w:rFonts w:ascii="Times New Roman" w:hAnsi="Times New Roman"/>
          <w:sz w:val="28"/>
          <w:szCs w:val="28"/>
        </w:rPr>
        <w:t xml:space="preserve">по Мелеузовскому району и г. Мелеуз </w:t>
      </w:r>
      <w:r w:rsidR="004505E7">
        <w:rPr>
          <w:rFonts w:ascii="Times New Roman" w:hAnsi="Times New Roman"/>
          <w:sz w:val="28"/>
          <w:szCs w:val="28"/>
        </w:rPr>
        <w:t>УФК по Республике Башкортостан и два расчетных счета:</w:t>
      </w:r>
    </w:p>
    <w:p w:rsidR="00EB61FE" w:rsidRPr="00EB61FE" w:rsidRDefault="004505E7" w:rsidP="004505E7">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EB61FE">
        <w:rPr>
          <w:rFonts w:ascii="Times New Roman" w:hAnsi="Times New Roman"/>
          <w:sz w:val="28"/>
          <w:szCs w:val="28"/>
        </w:rPr>
        <w:t>40105810300000010001 в ГРКЦ  НБ Республики Башкортостан Банка Росси</w:t>
      </w:r>
      <w:r w:rsidR="0065114E">
        <w:rPr>
          <w:rFonts w:ascii="Times New Roman" w:hAnsi="Times New Roman"/>
          <w:sz w:val="28"/>
          <w:szCs w:val="28"/>
        </w:rPr>
        <w:t>и</w:t>
      </w:r>
      <w:r w:rsidRPr="00EB61FE">
        <w:rPr>
          <w:rFonts w:ascii="Times New Roman" w:hAnsi="Times New Roman"/>
          <w:sz w:val="28"/>
          <w:szCs w:val="28"/>
        </w:rPr>
        <w:t xml:space="preserve"> г. Уфа БИК 048073001</w:t>
      </w:r>
      <w:r>
        <w:rPr>
          <w:rFonts w:ascii="Times New Roman" w:hAnsi="Times New Roman"/>
          <w:sz w:val="28"/>
          <w:szCs w:val="28"/>
        </w:rPr>
        <w:t xml:space="preserve"> </w:t>
      </w:r>
      <w:r w:rsidR="00EB61FE" w:rsidRPr="00EB61FE">
        <w:rPr>
          <w:rFonts w:ascii="Times New Roman" w:hAnsi="Times New Roman"/>
          <w:sz w:val="28"/>
          <w:szCs w:val="28"/>
        </w:rPr>
        <w:t>по учету средств федер</w:t>
      </w:r>
      <w:r>
        <w:rPr>
          <w:rFonts w:ascii="Times New Roman" w:hAnsi="Times New Roman"/>
          <w:sz w:val="28"/>
          <w:szCs w:val="28"/>
        </w:rPr>
        <w:t xml:space="preserve">ального бюджета, </w:t>
      </w:r>
      <w:r w:rsidR="00EB61FE" w:rsidRPr="00EB61FE">
        <w:rPr>
          <w:rFonts w:ascii="Times New Roman" w:hAnsi="Times New Roman"/>
          <w:sz w:val="28"/>
          <w:szCs w:val="28"/>
        </w:rPr>
        <w:t xml:space="preserve"> </w:t>
      </w:r>
    </w:p>
    <w:p w:rsidR="00EB61FE" w:rsidRDefault="004505E7" w:rsidP="004505E7">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00EB61FE" w:rsidRPr="00EB61FE">
        <w:rPr>
          <w:rFonts w:ascii="Times New Roman" w:hAnsi="Times New Roman"/>
          <w:sz w:val="28"/>
          <w:szCs w:val="28"/>
        </w:rPr>
        <w:t xml:space="preserve"> </w:t>
      </w:r>
      <w:r>
        <w:rPr>
          <w:rFonts w:ascii="Times New Roman" w:hAnsi="Times New Roman"/>
          <w:sz w:val="28"/>
          <w:szCs w:val="28"/>
        </w:rPr>
        <w:t>40503810600001000121</w:t>
      </w:r>
      <w:r w:rsidRPr="004505E7">
        <w:rPr>
          <w:rFonts w:ascii="Times New Roman" w:hAnsi="Times New Roman"/>
          <w:sz w:val="28"/>
          <w:szCs w:val="28"/>
        </w:rPr>
        <w:t xml:space="preserve"> </w:t>
      </w:r>
      <w:r w:rsidRPr="00EB61FE">
        <w:rPr>
          <w:rFonts w:ascii="Times New Roman" w:hAnsi="Times New Roman"/>
          <w:sz w:val="28"/>
          <w:szCs w:val="28"/>
        </w:rPr>
        <w:t>в ГРКЦ  НБ Республики Башкортостан Банка Росси</w:t>
      </w:r>
      <w:r w:rsidR="0065114E">
        <w:rPr>
          <w:rFonts w:ascii="Times New Roman" w:hAnsi="Times New Roman"/>
          <w:sz w:val="28"/>
          <w:szCs w:val="28"/>
        </w:rPr>
        <w:t>и</w:t>
      </w:r>
      <w:r w:rsidRPr="00EB61FE">
        <w:rPr>
          <w:rFonts w:ascii="Times New Roman" w:hAnsi="Times New Roman"/>
          <w:sz w:val="28"/>
          <w:szCs w:val="28"/>
        </w:rPr>
        <w:t xml:space="preserve"> г. Уфа БИК 048073001</w:t>
      </w:r>
      <w:r>
        <w:rPr>
          <w:rFonts w:ascii="Times New Roman" w:hAnsi="Times New Roman"/>
          <w:sz w:val="28"/>
          <w:szCs w:val="28"/>
        </w:rPr>
        <w:t xml:space="preserve"> </w:t>
      </w:r>
      <w:r w:rsidR="00EB61FE" w:rsidRPr="00EB61FE">
        <w:rPr>
          <w:rFonts w:ascii="Times New Roman" w:hAnsi="Times New Roman"/>
          <w:sz w:val="28"/>
          <w:szCs w:val="28"/>
        </w:rPr>
        <w:t>по учету средств, полученных от предпринимательской и иной приносящей доход деятел</w:t>
      </w:r>
      <w:r>
        <w:rPr>
          <w:rFonts w:ascii="Times New Roman" w:hAnsi="Times New Roman"/>
          <w:sz w:val="28"/>
          <w:szCs w:val="28"/>
        </w:rPr>
        <w:t>ьности.</w:t>
      </w:r>
    </w:p>
    <w:p w:rsidR="004505E7" w:rsidRDefault="004505E7" w:rsidP="004505E7">
      <w:pPr>
        <w:spacing w:line="360" w:lineRule="auto"/>
        <w:contextualSpacing/>
        <w:jc w:val="both"/>
        <w:rPr>
          <w:rFonts w:ascii="Times New Roman" w:hAnsi="Times New Roman"/>
          <w:sz w:val="28"/>
          <w:szCs w:val="28"/>
        </w:rPr>
      </w:pPr>
      <w:r>
        <w:rPr>
          <w:rFonts w:ascii="Times New Roman" w:hAnsi="Times New Roman"/>
          <w:sz w:val="28"/>
          <w:szCs w:val="28"/>
        </w:rPr>
        <w:t xml:space="preserve">     Начальником ОВО при ОВД по Мелеузовскому району и г.Мелеуз РБ является подполковник милиции Ягудин Ильдус Рифович, назначенный </w:t>
      </w:r>
      <w:r w:rsidR="00DD5C1E">
        <w:rPr>
          <w:rFonts w:ascii="Times New Roman" w:hAnsi="Times New Roman"/>
          <w:sz w:val="28"/>
          <w:szCs w:val="28"/>
        </w:rPr>
        <w:t>приказом УВО при МВД по РБ №696 от 23.11.2001года. Главным бухгалтером является Мокрушина Светлана Александровна, назначенная приказом УВО при МВД по РБ №95 л/с от 13.04.94 г.</w:t>
      </w:r>
      <w:r w:rsidR="005B47B7">
        <w:rPr>
          <w:rFonts w:ascii="Times New Roman" w:hAnsi="Times New Roman"/>
          <w:sz w:val="28"/>
          <w:szCs w:val="28"/>
        </w:rPr>
        <w:t xml:space="preserve"> (Приложение 7)</w:t>
      </w:r>
    </w:p>
    <w:p w:rsidR="0065114E" w:rsidRDefault="0065114E" w:rsidP="004505E7">
      <w:pPr>
        <w:spacing w:line="360" w:lineRule="auto"/>
        <w:contextualSpacing/>
        <w:jc w:val="both"/>
        <w:rPr>
          <w:rFonts w:ascii="Times New Roman" w:hAnsi="Times New Roman"/>
          <w:sz w:val="28"/>
          <w:szCs w:val="28"/>
        </w:rPr>
      </w:pPr>
      <w:r>
        <w:rPr>
          <w:rFonts w:ascii="Times New Roman" w:hAnsi="Times New Roman"/>
          <w:sz w:val="28"/>
          <w:szCs w:val="28"/>
        </w:rPr>
        <w:t xml:space="preserve">     </w:t>
      </w:r>
    </w:p>
    <w:p w:rsidR="004505E7" w:rsidRPr="004505E7" w:rsidRDefault="004505E7" w:rsidP="004505E7">
      <w:pPr>
        <w:spacing w:line="360" w:lineRule="auto"/>
        <w:ind w:firstLine="709"/>
        <w:contextualSpacing/>
        <w:jc w:val="both"/>
        <w:rPr>
          <w:rFonts w:ascii="Times New Roman" w:hAnsi="Times New Roman"/>
          <w:sz w:val="28"/>
          <w:szCs w:val="28"/>
        </w:rPr>
      </w:pPr>
    </w:p>
    <w:p w:rsidR="00D825CF" w:rsidRDefault="00252367" w:rsidP="004505E7">
      <w:pPr>
        <w:pStyle w:val="a4"/>
        <w:spacing w:line="360" w:lineRule="auto"/>
        <w:ind w:left="0"/>
        <w:jc w:val="both"/>
        <w:rPr>
          <w:rFonts w:ascii="Times New Roman" w:hAnsi="Times New Roman"/>
          <w:sz w:val="28"/>
          <w:szCs w:val="28"/>
        </w:rPr>
      </w:pPr>
      <w:r w:rsidRPr="00EB61FE">
        <w:rPr>
          <w:rFonts w:ascii="Times New Roman" w:hAnsi="Times New Roman"/>
          <w:sz w:val="28"/>
          <w:szCs w:val="28"/>
        </w:rPr>
        <w:t xml:space="preserve"> </w:t>
      </w:r>
    </w:p>
    <w:p w:rsidR="003E0444" w:rsidRDefault="003E0444" w:rsidP="004505E7">
      <w:pPr>
        <w:pStyle w:val="a4"/>
        <w:spacing w:line="360" w:lineRule="auto"/>
        <w:ind w:left="0"/>
        <w:jc w:val="both"/>
        <w:rPr>
          <w:rFonts w:ascii="Times New Roman" w:hAnsi="Times New Roman"/>
          <w:sz w:val="28"/>
          <w:szCs w:val="28"/>
        </w:rPr>
      </w:pPr>
    </w:p>
    <w:p w:rsidR="003E0444" w:rsidRDefault="003E0444" w:rsidP="004505E7">
      <w:pPr>
        <w:pStyle w:val="a4"/>
        <w:spacing w:line="360" w:lineRule="auto"/>
        <w:ind w:left="0"/>
        <w:jc w:val="both"/>
        <w:rPr>
          <w:rFonts w:ascii="Times New Roman" w:hAnsi="Times New Roman"/>
          <w:sz w:val="28"/>
          <w:szCs w:val="28"/>
        </w:rPr>
      </w:pPr>
    </w:p>
    <w:p w:rsidR="003E0444" w:rsidRDefault="003E0444" w:rsidP="004505E7">
      <w:pPr>
        <w:pStyle w:val="a4"/>
        <w:spacing w:line="360" w:lineRule="auto"/>
        <w:ind w:left="0"/>
        <w:jc w:val="both"/>
        <w:rPr>
          <w:rFonts w:ascii="Times New Roman" w:hAnsi="Times New Roman"/>
          <w:sz w:val="28"/>
          <w:szCs w:val="28"/>
        </w:rPr>
      </w:pPr>
    </w:p>
    <w:p w:rsidR="003E0444" w:rsidRDefault="003E0444" w:rsidP="004505E7">
      <w:pPr>
        <w:pStyle w:val="a4"/>
        <w:spacing w:line="360" w:lineRule="auto"/>
        <w:ind w:left="0"/>
        <w:jc w:val="both"/>
        <w:rPr>
          <w:rFonts w:ascii="Times New Roman" w:hAnsi="Times New Roman"/>
          <w:sz w:val="28"/>
          <w:szCs w:val="28"/>
        </w:rPr>
      </w:pPr>
    </w:p>
    <w:p w:rsidR="003E0444" w:rsidRDefault="003E0444" w:rsidP="004505E7">
      <w:pPr>
        <w:pStyle w:val="a4"/>
        <w:spacing w:line="360" w:lineRule="auto"/>
        <w:ind w:left="0"/>
        <w:jc w:val="both"/>
        <w:rPr>
          <w:rFonts w:ascii="Times New Roman" w:hAnsi="Times New Roman"/>
          <w:sz w:val="28"/>
          <w:szCs w:val="28"/>
        </w:rPr>
      </w:pPr>
    </w:p>
    <w:p w:rsidR="003E0444" w:rsidRDefault="003E0444" w:rsidP="004505E7">
      <w:pPr>
        <w:pStyle w:val="a4"/>
        <w:spacing w:line="360" w:lineRule="auto"/>
        <w:ind w:left="0"/>
        <w:jc w:val="both"/>
        <w:rPr>
          <w:rFonts w:ascii="Times New Roman" w:hAnsi="Times New Roman"/>
          <w:sz w:val="28"/>
          <w:szCs w:val="28"/>
        </w:rPr>
      </w:pPr>
    </w:p>
    <w:p w:rsidR="003E0444" w:rsidRDefault="003E0444" w:rsidP="004505E7">
      <w:pPr>
        <w:pStyle w:val="a4"/>
        <w:spacing w:line="360" w:lineRule="auto"/>
        <w:ind w:left="0"/>
        <w:jc w:val="both"/>
        <w:rPr>
          <w:rFonts w:ascii="Times New Roman" w:hAnsi="Times New Roman"/>
          <w:sz w:val="28"/>
          <w:szCs w:val="28"/>
        </w:rPr>
      </w:pPr>
    </w:p>
    <w:p w:rsidR="003E0444" w:rsidRDefault="003E0444" w:rsidP="004505E7">
      <w:pPr>
        <w:pStyle w:val="a4"/>
        <w:spacing w:line="360" w:lineRule="auto"/>
        <w:ind w:left="0"/>
        <w:jc w:val="both"/>
        <w:rPr>
          <w:rFonts w:ascii="Times New Roman" w:hAnsi="Times New Roman"/>
          <w:sz w:val="28"/>
          <w:szCs w:val="28"/>
        </w:rPr>
      </w:pPr>
    </w:p>
    <w:p w:rsidR="003E0444" w:rsidRDefault="003E0444" w:rsidP="004505E7">
      <w:pPr>
        <w:pStyle w:val="a4"/>
        <w:spacing w:line="360" w:lineRule="auto"/>
        <w:ind w:left="0"/>
        <w:jc w:val="both"/>
        <w:rPr>
          <w:rFonts w:ascii="Times New Roman" w:hAnsi="Times New Roman"/>
          <w:sz w:val="28"/>
          <w:szCs w:val="28"/>
        </w:rPr>
      </w:pPr>
    </w:p>
    <w:p w:rsidR="003E0444" w:rsidRDefault="003E0444" w:rsidP="004505E7">
      <w:pPr>
        <w:pStyle w:val="a4"/>
        <w:spacing w:line="360" w:lineRule="auto"/>
        <w:ind w:left="0"/>
        <w:jc w:val="both"/>
        <w:rPr>
          <w:rFonts w:ascii="Times New Roman" w:hAnsi="Times New Roman"/>
          <w:sz w:val="28"/>
          <w:szCs w:val="28"/>
        </w:rPr>
      </w:pPr>
    </w:p>
    <w:p w:rsidR="003E0444" w:rsidRDefault="003E0444" w:rsidP="004505E7">
      <w:pPr>
        <w:pStyle w:val="a4"/>
        <w:spacing w:line="360" w:lineRule="auto"/>
        <w:ind w:left="0"/>
        <w:jc w:val="both"/>
        <w:rPr>
          <w:rFonts w:ascii="Times New Roman" w:hAnsi="Times New Roman"/>
          <w:sz w:val="28"/>
          <w:szCs w:val="28"/>
        </w:rPr>
      </w:pPr>
    </w:p>
    <w:p w:rsidR="003E0444" w:rsidRDefault="003E0444" w:rsidP="004505E7">
      <w:pPr>
        <w:pStyle w:val="a4"/>
        <w:spacing w:line="360" w:lineRule="auto"/>
        <w:ind w:left="0"/>
        <w:jc w:val="both"/>
        <w:rPr>
          <w:rFonts w:ascii="Times New Roman" w:hAnsi="Times New Roman"/>
          <w:sz w:val="28"/>
          <w:szCs w:val="28"/>
        </w:rPr>
      </w:pPr>
    </w:p>
    <w:p w:rsidR="003E0444" w:rsidRDefault="003E0444" w:rsidP="004505E7">
      <w:pPr>
        <w:pStyle w:val="a4"/>
        <w:spacing w:line="360" w:lineRule="auto"/>
        <w:ind w:left="0"/>
        <w:jc w:val="both"/>
        <w:rPr>
          <w:rFonts w:ascii="Times New Roman" w:hAnsi="Times New Roman"/>
          <w:sz w:val="28"/>
          <w:szCs w:val="28"/>
        </w:rPr>
      </w:pPr>
    </w:p>
    <w:p w:rsidR="003E0444" w:rsidRDefault="003E0444" w:rsidP="004505E7">
      <w:pPr>
        <w:pStyle w:val="a4"/>
        <w:spacing w:line="360" w:lineRule="auto"/>
        <w:ind w:left="0"/>
        <w:jc w:val="both"/>
        <w:rPr>
          <w:rFonts w:ascii="Times New Roman" w:hAnsi="Times New Roman"/>
          <w:sz w:val="28"/>
          <w:szCs w:val="28"/>
        </w:rPr>
      </w:pPr>
    </w:p>
    <w:p w:rsidR="003E0444" w:rsidRDefault="003E0444" w:rsidP="004505E7">
      <w:pPr>
        <w:pStyle w:val="a4"/>
        <w:spacing w:line="360" w:lineRule="auto"/>
        <w:ind w:left="0"/>
        <w:jc w:val="both"/>
        <w:rPr>
          <w:rFonts w:ascii="Times New Roman" w:hAnsi="Times New Roman"/>
          <w:sz w:val="28"/>
          <w:szCs w:val="28"/>
        </w:rPr>
      </w:pPr>
    </w:p>
    <w:p w:rsidR="003E0444" w:rsidRDefault="003E0444" w:rsidP="004505E7">
      <w:pPr>
        <w:pStyle w:val="a4"/>
        <w:spacing w:line="360" w:lineRule="auto"/>
        <w:ind w:left="0"/>
        <w:jc w:val="both"/>
        <w:rPr>
          <w:rFonts w:ascii="Times New Roman" w:hAnsi="Times New Roman"/>
          <w:sz w:val="28"/>
          <w:szCs w:val="28"/>
        </w:rPr>
      </w:pPr>
    </w:p>
    <w:p w:rsidR="003E0444" w:rsidRDefault="003E0444" w:rsidP="004505E7">
      <w:pPr>
        <w:pStyle w:val="a4"/>
        <w:spacing w:line="360" w:lineRule="auto"/>
        <w:ind w:left="0"/>
        <w:jc w:val="both"/>
        <w:rPr>
          <w:rFonts w:ascii="Times New Roman" w:hAnsi="Times New Roman"/>
          <w:sz w:val="28"/>
          <w:szCs w:val="28"/>
        </w:rPr>
      </w:pPr>
    </w:p>
    <w:p w:rsidR="003E0444" w:rsidRDefault="003E0444" w:rsidP="003E0444">
      <w:pPr>
        <w:pStyle w:val="a4"/>
        <w:numPr>
          <w:ilvl w:val="0"/>
          <w:numId w:val="22"/>
        </w:numPr>
        <w:spacing w:line="360" w:lineRule="auto"/>
        <w:jc w:val="center"/>
        <w:rPr>
          <w:rFonts w:ascii="Times New Roman" w:hAnsi="Times New Roman"/>
          <w:b/>
          <w:sz w:val="32"/>
          <w:szCs w:val="32"/>
        </w:rPr>
      </w:pPr>
      <w:r>
        <w:rPr>
          <w:rFonts w:ascii="Times New Roman" w:hAnsi="Times New Roman"/>
          <w:b/>
          <w:sz w:val="32"/>
          <w:szCs w:val="32"/>
        </w:rPr>
        <w:t>Организация бухгалтерского учета в бюджетном учреждении</w:t>
      </w:r>
    </w:p>
    <w:p w:rsidR="003E0444" w:rsidRDefault="003E0444" w:rsidP="003E0444">
      <w:pPr>
        <w:pStyle w:val="a4"/>
        <w:spacing w:line="360" w:lineRule="auto"/>
        <w:rPr>
          <w:rFonts w:ascii="Times New Roman" w:hAnsi="Times New Roman"/>
          <w:b/>
          <w:sz w:val="32"/>
          <w:szCs w:val="32"/>
        </w:rPr>
      </w:pPr>
    </w:p>
    <w:p w:rsidR="003E0444" w:rsidRPr="00FC3D81" w:rsidRDefault="003E0444" w:rsidP="00800ABB">
      <w:pPr>
        <w:pStyle w:val="a4"/>
        <w:numPr>
          <w:ilvl w:val="1"/>
          <w:numId w:val="22"/>
        </w:numPr>
        <w:spacing w:line="360" w:lineRule="auto"/>
        <w:jc w:val="both"/>
        <w:rPr>
          <w:rFonts w:ascii="Times New Roman" w:hAnsi="Times New Roman"/>
          <w:b/>
          <w:sz w:val="32"/>
          <w:szCs w:val="32"/>
        </w:rPr>
      </w:pPr>
      <w:r w:rsidRPr="00FC3D81">
        <w:rPr>
          <w:rFonts w:ascii="Times New Roman" w:hAnsi="Times New Roman"/>
          <w:b/>
          <w:sz w:val="32"/>
          <w:szCs w:val="32"/>
        </w:rPr>
        <w:t>Организация бухгалтерской службы бюджетного учреждения</w:t>
      </w:r>
    </w:p>
    <w:p w:rsidR="00800ABB" w:rsidRDefault="00800ABB" w:rsidP="00800ABB">
      <w:pPr>
        <w:pStyle w:val="a4"/>
        <w:spacing w:line="360" w:lineRule="auto"/>
        <w:ind w:left="1440"/>
        <w:jc w:val="both"/>
        <w:rPr>
          <w:rFonts w:ascii="Times New Roman" w:hAnsi="Times New Roman"/>
          <w:sz w:val="32"/>
          <w:szCs w:val="32"/>
        </w:rPr>
      </w:pPr>
    </w:p>
    <w:p w:rsidR="00BB764E" w:rsidRDefault="00BB764E" w:rsidP="00800ABB">
      <w:pPr>
        <w:pStyle w:val="a4"/>
        <w:spacing w:line="360" w:lineRule="auto"/>
        <w:ind w:left="0"/>
        <w:jc w:val="both"/>
        <w:rPr>
          <w:rFonts w:ascii="Times New Roman" w:hAnsi="Times New Roman"/>
          <w:sz w:val="32"/>
          <w:szCs w:val="32"/>
        </w:rPr>
      </w:pPr>
      <w:r>
        <w:rPr>
          <w:rFonts w:ascii="Times New Roman" w:hAnsi="Times New Roman"/>
          <w:sz w:val="32"/>
          <w:szCs w:val="32"/>
        </w:rPr>
        <w:t xml:space="preserve">     В ОВО при ОВД по Мелеузовскому району и г.Мелеуз РБ имеются следующие структурные подразделения:</w:t>
      </w:r>
    </w:p>
    <w:p w:rsidR="00BB764E" w:rsidRDefault="00BB764E" w:rsidP="00800ABB">
      <w:pPr>
        <w:pStyle w:val="a4"/>
        <w:spacing w:line="360" w:lineRule="auto"/>
        <w:ind w:left="0"/>
        <w:jc w:val="both"/>
        <w:rPr>
          <w:rFonts w:ascii="Times New Roman" w:hAnsi="Times New Roman"/>
          <w:sz w:val="32"/>
          <w:szCs w:val="32"/>
        </w:rPr>
      </w:pPr>
      <w:r>
        <w:rPr>
          <w:rFonts w:ascii="Times New Roman" w:hAnsi="Times New Roman"/>
          <w:sz w:val="32"/>
          <w:szCs w:val="32"/>
        </w:rPr>
        <w:t>1.Административно-управленческий персонал</w:t>
      </w:r>
    </w:p>
    <w:p w:rsidR="00BB764E" w:rsidRDefault="00BB764E" w:rsidP="00800ABB">
      <w:pPr>
        <w:pStyle w:val="a4"/>
        <w:spacing w:line="360" w:lineRule="auto"/>
        <w:ind w:left="0"/>
        <w:jc w:val="both"/>
        <w:rPr>
          <w:rFonts w:ascii="Times New Roman" w:hAnsi="Times New Roman"/>
          <w:sz w:val="32"/>
          <w:szCs w:val="32"/>
        </w:rPr>
      </w:pPr>
      <w:r>
        <w:rPr>
          <w:rFonts w:ascii="Times New Roman" w:hAnsi="Times New Roman"/>
          <w:sz w:val="32"/>
          <w:szCs w:val="32"/>
        </w:rPr>
        <w:t>2. Пункт централизованной охраны (ПЦО)</w:t>
      </w:r>
    </w:p>
    <w:p w:rsidR="00BB764E" w:rsidRDefault="00BB764E" w:rsidP="00800ABB">
      <w:pPr>
        <w:pStyle w:val="a4"/>
        <w:spacing w:line="360" w:lineRule="auto"/>
        <w:ind w:left="0"/>
        <w:jc w:val="both"/>
        <w:rPr>
          <w:rFonts w:ascii="Times New Roman" w:hAnsi="Times New Roman"/>
          <w:sz w:val="32"/>
          <w:szCs w:val="32"/>
        </w:rPr>
      </w:pPr>
      <w:r>
        <w:rPr>
          <w:rFonts w:ascii="Times New Roman" w:hAnsi="Times New Roman"/>
          <w:sz w:val="32"/>
          <w:szCs w:val="32"/>
        </w:rPr>
        <w:t>3. Рота милиции</w:t>
      </w:r>
    </w:p>
    <w:p w:rsidR="00BB764E" w:rsidRDefault="00BB764E" w:rsidP="00800ABB">
      <w:pPr>
        <w:pStyle w:val="a4"/>
        <w:spacing w:line="360" w:lineRule="auto"/>
        <w:ind w:left="0"/>
        <w:jc w:val="both"/>
        <w:rPr>
          <w:rFonts w:ascii="Times New Roman" w:hAnsi="Times New Roman"/>
          <w:sz w:val="32"/>
          <w:szCs w:val="32"/>
        </w:rPr>
      </w:pPr>
      <w:r>
        <w:rPr>
          <w:rFonts w:ascii="Times New Roman" w:hAnsi="Times New Roman"/>
          <w:sz w:val="32"/>
          <w:szCs w:val="32"/>
        </w:rPr>
        <w:t>4. Прочий персонал</w:t>
      </w:r>
    </w:p>
    <w:p w:rsidR="00BB764E" w:rsidRDefault="00BB764E" w:rsidP="00800ABB">
      <w:pPr>
        <w:pStyle w:val="a4"/>
        <w:spacing w:line="360" w:lineRule="auto"/>
        <w:ind w:left="0"/>
        <w:jc w:val="both"/>
        <w:rPr>
          <w:rFonts w:ascii="Times New Roman" w:hAnsi="Times New Roman"/>
          <w:sz w:val="32"/>
          <w:szCs w:val="32"/>
        </w:rPr>
      </w:pPr>
      <w:r>
        <w:rPr>
          <w:rFonts w:ascii="Times New Roman" w:hAnsi="Times New Roman"/>
          <w:sz w:val="32"/>
          <w:szCs w:val="32"/>
        </w:rPr>
        <w:t>5. Обслуживающий персонал</w:t>
      </w:r>
    </w:p>
    <w:p w:rsidR="00BB764E" w:rsidRDefault="00BB764E" w:rsidP="00800ABB">
      <w:pPr>
        <w:pStyle w:val="a4"/>
        <w:spacing w:line="360" w:lineRule="auto"/>
        <w:ind w:left="0"/>
        <w:jc w:val="both"/>
        <w:rPr>
          <w:rFonts w:ascii="Times New Roman" w:hAnsi="Times New Roman"/>
          <w:sz w:val="32"/>
          <w:szCs w:val="32"/>
        </w:rPr>
      </w:pPr>
      <w:r>
        <w:rPr>
          <w:rFonts w:ascii="Times New Roman" w:hAnsi="Times New Roman"/>
          <w:sz w:val="32"/>
          <w:szCs w:val="32"/>
        </w:rPr>
        <w:t xml:space="preserve">     К АУП относится начальник ОВО, заместитель начальника ОВО, главный бухгалтер, бухгалтер, юрисконсульт.</w:t>
      </w:r>
    </w:p>
    <w:p w:rsidR="00BB764E" w:rsidRDefault="00BB764E" w:rsidP="00800ABB">
      <w:pPr>
        <w:pStyle w:val="a4"/>
        <w:spacing w:line="360" w:lineRule="auto"/>
        <w:ind w:left="0"/>
        <w:jc w:val="both"/>
        <w:rPr>
          <w:rFonts w:ascii="Times New Roman" w:hAnsi="Times New Roman"/>
          <w:sz w:val="32"/>
          <w:szCs w:val="32"/>
        </w:rPr>
      </w:pPr>
      <w:r>
        <w:rPr>
          <w:rFonts w:ascii="Times New Roman" w:hAnsi="Times New Roman"/>
          <w:sz w:val="32"/>
          <w:szCs w:val="32"/>
        </w:rPr>
        <w:t xml:space="preserve">     В ПЦО входят</w:t>
      </w:r>
      <w:r w:rsidR="00800ABB">
        <w:rPr>
          <w:rFonts w:ascii="Times New Roman" w:hAnsi="Times New Roman"/>
          <w:sz w:val="32"/>
          <w:szCs w:val="32"/>
        </w:rPr>
        <w:t>:</w:t>
      </w:r>
      <w:r>
        <w:rPr>
          <w:rFonts w:ascii="Times New Roman" w:hAnsi="Times New Roman"/>
          <w:sz w:val="32"/>
          <w:szCs w:val="32"/>
        </w:rPr>
        <w:t xml:space="preserve"> начальник ПЦО, дежурные ПЦО, дежурные пульта управления пункта централизованн</w:t>
      </w:r>
      <w:r w:rsidR="003A560A">
        <w:rPr>
          <w:rFonts w:ascii="Times New Roman" w:hAnsi="Times New Roman"/>
          <w:sz w:val="32"/>
          <w:szCs w:val="32"/>
        </w:rPr>
        <w:t>ого наблюдения, электромонтеры.</w:t>
      </w:r>
    </w:p>
    <w:p w:rsidR="003A560A" w:rsidRDefault="003A560A" w:rsidP="00800ABB">
      <w:pPr>
        <w:pStyle w:val="a4"/>
        <w:spacing w:line="360" w:lineRule="auto"/>
        <w:ind w:left="0"/>
        <w:jc w:val="both"/>
        <w:rPr>
          <w:rFonts w:ascii="Times New Roman" w:hAnsi="Times New Roman"/>
          <w:sz w:val="32"/>
          <w:szCs w:val="32"/>
        </w:rPr>
      </w:pPr>
      <w:r>
        <w:rPr>
          <w:rFonts w:ascii="Times New Roman" w:hAnsi="Times New Roman"/>
          <w:sz w:val="32"/>
          <w:szCs w:val="32"/>
        </w:rPr>
        <w:t xml:space="preserve">     К роте милиции относятся: командир роты милиции, командиры взводов, милиционеры роты милиции, милиционеры группы задержания, милиционеры-водители, заместители командира роты, заместители командиров взводов, стажеры на должность милиционера роты.</w:t>
      </w:r>
    </w:p>
    <w:p w:rsidR="003A560A" w:rsidRDefault="003A560A" w:rsidP="00800ABB">
      <w:pPr>
        <w:pStyle w:val="a4"/>
        <w:spacing w:line="360" w:lineRule="auto"/>
        <w:ind w:left="0"/>
        <w:jc w:val="both"/>
        <w:rPr>
          <w:rFonts w:ascii="Times New Roman" w:hAnsi="Times New Roman"/>
          <w:sz w:val="32"/>
          <w:szCs w:val="32"/>
        </w:rPr>
      </w:pPr>
      <w:r>
        <w:rPr>
          <w:rFonts w:ascii="Times New Roman" w:hAnsi="Times New Roman"/>
          <w:sz w:val="32"/>
          <w:szCs w:val="32"/>
        </w:rPr>
        <w:t xml:space="preserve">     В состав прочего персонала входят: секретарь руководителя, специалист по кадрам, программисты, водители, кассир-кладовщик.</w:t>
      </w:r>
    </w:p>
    <w:p w:rsidR="00BB764E" w:rsidRDefault="003A560A" w:rsidP="00800ABB">
      <w:pPr>
        <w:pStyle w:val="a4"/>
        <w:spacing w:line="360" w:lineRule="auto"/>
        <w:ind w:left="0"/>
        <w:jc w:val="both"/>
        <w:rPr>
          <w:rFonts w:ascii="Times New Roman" w:hAnsi="Times New Roman"/>
          <w:sz w:val="32"/>
          <w:szCs w:val="32"/>
        </w:rPr>
      </w:pPr>
      <w:r>
        <w:rPr>
          <w:rFonts w:ascii="Times New Roman" w:hAnsi="Times New Roman"/>
          <w:sz w:val="32"/>
          <w:szCs w:val="32"/>
        </w:rPr>
        <w:t xml:space="preserve">    К обслуживающему персоналу относятся: фельдшер, слесарь, уборщики служебных помещений.</w:t>
      </w:r>
    </w:p>
    <w:p w:rsidR="003A560A" w:rsidRDefault="003A560A" w:rsidP="00800ABB">
      <w:pPr>
        <w:pStyle w:val="a4"/>
        <w:spacing w:line="360" w:lineRule="auto"/>
        <w:ind w:left="0"/>
        <w:jc w:val="both"/>
        <w:rPr>
          <w:rFonts w:ascii="Times New Roman" w:hAnsi="Times New Roman"/>
          <w:sz w:val="32"/>
          <w:szCs w:val="32"/>
        </w:rPr>
      </w:pPr>
      <w:r>
        <w:rPr>
          <w:rFonts w:ascii="Times New Roman" w:hAnsi="Times New Roman"/>
          <w:sz w:val="32"/>
          <w:szCs w:val="32"/>
        </w:rPr>
        <w:t xml:space="preserve">     К бухгалтерской службе учреждения относятся:</w:t>
      </w:r>
    </w:p>
    <w:p w:rsidR="003A560A" w:rsidRDefault="003A560A" w:rsidP="00800ABB">
      <w:pPr>
        <w:pStyle w:val="a4"/>
        <w:numPr>
          <w:ilvl w:val="0"/>
          <w:numId w:val="24"/>
        </w:numPr>
        <w:spacing w:line="360" w:lineRule="auto"/>
        <w:jc w:val="both"/>
        <w:rPr>
          <w:rFonts w:ascii="Times New Roman" w:hAnsi="Times New Roman"/>
          <w:sz w:val="32"/>
          <w:szCs w:val="32"/>
        </w:rPr>
      </w:pPr>
      <w:r>
        <w:rPr>
          <w:rFonts w:ascii="Times New Roman" w:hAnsi="Times New Roman"/>
          <w:sz w:val="32"/>
          <w:szCs w:val="32"/>
        </w:rPr>
        <w:t>Главный бухгалтер</w:t>
      </w:r>
    </w:p>
    <w:p w:rsidR="003A560A" w:rsidRDefault="003A560A" w:rsidP="00800ABB">
      <w:pPr>
        <w:pStyle w:val="a4"/>
        <w:numPr>
          <w:ilvl w:val="0"/>
          <w:numId w:val="24"/>
        </w:numPr>
        <w:spacing w:line="360" w:lineRule="auto"/>
        <w:jc w:val="both"/>
        <w:rPr>
          <w:rFonts w:ascii="Times New Roman" w:hAnsi="Times New Roman"/>
          <w:sz w:val="32"/>
          <w:szCs w:val="32"/>
        </w:rPr>
      </w:pPr>
      <w:r>
        <w:rPr>
          <w:rFonts w:ascii="Times New Roman" w:hAnsi="Times New Roman"/>
          <w:sz w:val="32"/>
          <w:szCs w:val="32"/>
        </w:rPr>
        <w:t>Бухгалтер</w:t>
      </w:r>
    </w:p>
    <w:p w:rsidR="003A560A" w:rsidRDefault="003A560A" w:rsidP="00800ABB">
      <w:pPr>
        <w:pStyle w:val="a4"/>
        <w:numPr>
          <w:ilvl w:val="0"/>
          <w:numId w:val="24"/>
        </w:numPr>
        <w:spacing w:line="360" w:lineRule="auto"/>
        <w:jc w:val="both"/>
        <w:rPr>
          <w:rFonts w:ascii="Times New Roman" w:hAnsi="Times New Roman"/>
          <w:sz w:val="32"/>
          <w:szCs w:val="32"/>
        </w:rPr>
      </w:pPr>
      <w:r>
        <w:rPr>
          <w:rFonts w:ascii="Times New Roman" w:hAnsi="Times New Roman"/>
          <w:sz w:val="32"/>
          <w:szCs w:val="32"/>
        </w:rPr>
        <w:t>Программист</w:t>
      </w:r>
    </w:p>
    <w:p w:rsidR="003A560A" w:rsidRDefault="003A560A" w:rsidP="00800ABB">
      <w:pPr>
        <w:pStyle w:val="a4"/>
        <w:numPr>
          <w:ilvl w:val="0"/>
          <w:numId w:val="24"/>
        </w:numPr>
        <w:spacing w:line="360" w:lineRule="auto"/>
        <w:jc w:val="both"/>
        <w:rPr>
          <w:rFonts w:ascii="Times New Roman" w:hAnsi="Times New Roman"/>
          <w:sz w:val="32"/>
          <w:szCs w:val="32"/>
        </w:rPr>
      </w:pPr>
      <w:r>
        <w:rPr>
          <w:rFonts w:ascii="Times New Roman" w:hAnsi="Times New Roman"/>
          <w:sz w:val="32"/>
          <w:szCs w:val="32"/>
        </w:rPr>
        <w:t>Кассир-кладовщик.</w:t>
      </w:r>
    </w:p>
    <w:p w:rsidR="007571C3" w:rsidRDefault="007571C3" w:rsidP="00800ABB">
      <w:pPr>
        <w:pStyle w:val="a4"/>
        <w:spacing w:line="360" w:lineRule="auto"/>
        <w:ind w:left="0"/>
        <w:jc w:val="both"/>
        <w:rPr>
          <w:rFonts w:ascii="Times New Roman" w:hAnsi="Times New Roman"/>
          <w:sz w:val="32"/>
          <w:szCs w:val="32"/>
        </w:rPr>
      </w:pPr>
      <w:r>
        <w:rPr>
          <w:rFonts w:ascii="Times New Roman" w:hAnsi="Times New Roman"/>
          <w:sz w:val="32"/>
          <w:szCs w:val="32"/>
        </w:rPr>
        <w:t xml:space="preserve">     Обязанности каждого сотрудника бухгалтерской службы определе</w:t>
      </w:r>
      <w:r w:rsidR="003C5402">
        <w:rPr>
          <w:rFonts w:ascii="Times New Roman" w:hAnsi="Times New Roman"/>
          <w:sz w:val="32"/>
          <w:szCs w:val="32"/>
        </w:rPr>
        <w:t>ны должностными инструкциями. (Приложение 1)</w:t>
      </w:r>
    </w:p>
    <w:p w:rsidR="007571C3" w:rsidRDefault="007571C3" w:rsidP="00800ABB">
      <w:pPr>
        <w:pStyle w:val="a4"/>
        <w:spacing w:line="360" w:lineRule="auto"/>
        <w:ind w:left="0"/>
        <w:jc w:val="both"/>
        <w:rPr>
          <w:rFonts w:ascii="Times New Roman" w:hAnsi="Times New Roman"/>
          <w:sz w:val="32"/>
          <w:szCs w:val="32"/>
        </w:rPr>
      </w:pPr>
      <w:r>
        <w:rPr>
          <w:rFonts w:ascii="Times New Roman" w:hAnsi="Times New Roman"/>
          <w:sz w:val="32"/>
          <w:szCs w:val="32"/>
        </w:rPr>
        <w:t xml:space="preserve">Т.к. ОВО при ОВД по Мелеузовскому району и г.Мелеуз РБ является бюджетным учреждением, в организации используется бюджетный план счетов. </w:t>
      </w:r>
      <w:r w:rsidR="003C5402">
        <w:rPr>
          <w:rFonts w:ascii="Times New Roman" w:hAnsi="Times New Roman"/>
          <w:sz w:val="32"/>
          <w:szCs w:val="32"/>
        </w:rPr>
        <w:t>(Приложение 2)</w:t>
      </w:r>
      <w:r w:rsidR="00433627">
        <w:rPr>
          <w:rFonts w:ascii="Times New Roman" w:hAnsi="Times New Roman"/>
          <w:sz w:val="32"/>
          <w:szCs w:val="32"/>
        </w:rPr>
        <w:t xml:space="preserve"> </w:t>
      </w:r>
      <w:r>
        <w:rPr>
          <w:rFonts w:ascii="Times New Roman" w:hAnsi="Times New Roman"/>
          <w:sz w:val="32"/>
          <w:szCs w:val="32"/>
        </w:rPr>
        <w:t>Бухгалтерский учет веде</w:t>
      </w:r>
      <w:r w:rsidR="00433627">
        <w:rPr>
          <w:rFonts w:ascii="Times New Roman" w:hAnsi="Times New Roman"/>
          <w:sz w:val="32"/>
          <w:szCs w:val="32"/>
        </w:rPr>
        <w:t xml:space="preserve">тся в журнально-ордерной форме. </w:t>
      </w:r>
      <w:r w:rsidR="00800ABB">
        <w:rPr>
          <w:rFonts w:ascii="Times New Roman" w:hAnsi="Times New Roman"/>
          <w:sz w:val="32"/>
          <w:szCs w:val="32"/>
        </w:rPr>
        <w:t xml:space="preserve">Ежемесячно распечатываются оборотно-сальдовые ведомости по счетам, по контрагентам, карточки и анализ счетов и т.д. </w:t>
      </w:r>
      <w:r>
        <w:rPr>
          <w:rFonts w:ascii="Times New Roman" w:hAnsi="Times New Roman"/>
          <w:sz w:val="32"/>
          <w:szCs w:val="32"/>
        </w:rPr>
        <w:t xml:space="preserve">Синтетический и аналитический учет ведется в разрезе каждого счета по субсчетам и по кодам бюджетной классификации. </w:t>
      </w:r>
    </w:p>
    <w:p w:rsidR="007571C3" w:rsidRDefault="007571C3" w:rsidP="00800ABB">
      <w:pPr>
        <w:pStyle w:val="a4"/>
        <w:spacing w:line="360" w:lineRule="auto"/>
        <w:ind w:left="0"/>
        <w:jc w:val="both"/>
        <w:rPr>
          <w:rFonts w:ascii="Times New Roman" w:hAnsi="Times New Roman"/>
          <w:sz w:val="32"/>
          <w:szCs w:val="32"/>
        </w:rPr>
      </w:pPr>
      <w:r>
        <w:rPr>
          <w:rFonts w:ascii="Times New Roman" w:hAnsi="Times New Roman"/>
          <w:sz w:val="32"/>
          <w:szCs w:val="32"/>
        </w:rPr>
        <w:t xml:space="preserve">     Бухгалтерский учет в ОВО при ОВД по Мелеузовскому району и г.Мелеуз полностью автоматизирован.</w:t>
      </w:r>
      <w:r w:rsidR="00433627">
        <w:rPr>
          <w:rFonts w:ascii="Times New Roman" w:hAnsi="Times New Roman"/>
          <w:sz w:val="32"/>
          <w:szCs w:val="32"/>
        </w:rPr>
        <w:t xml:space="preserve"> </w:t>
      </w:r>
      <w:r>
        <w:rPr>
          <w:rFonts w:ascii="Times New Roman" w:hAnsi="Times New Roman"/>
          <w:sz w:val="32"/>
          <w:szCs w:val="32"/>
        </w:rPr>
        <w:t>В организации используются программы : «1С: Бухгалтерия для бюджетных организаций» 7.7, «1С: Зарплата+Кадры» 7.7, АРМ СЭД «</w:t>
      </w:r>
      <w:r w:rsidR="00800ABB">
        <w:rPr>
          <w:rFonts w:ascii="Times New Roman" w:hAnsi="Times New Roman"/>
          <w:sz w:val="32"/>
          <w:szCs w:val="32"/>
        </w:rPr>
        <w:t>КлиентОФК</w:t>
      </w:r>
      <w:r>
        <w:rPr>
          <w:rFonts w:ascii="Times New Roman" w:hAnsi="Times New Roman"/>
          <w:sz w:val="32"/>
          <w:szCs w:val="32"/>
        </w:rPr>
        <w:t>», «Клиент-Сбербанк»</w:t>
      </w:r>
      <w:r w:rsidR="00433627">
        <w:rPr>
          <w:rFonts w:ascii="Times New Roman" w:hAnsi="Times New Roman"/>
          <w:sz w:val="32"/>
          <w:szCs w:val="32"/>
        </w:rPr>
        <w:t>, СПУ-РБ, Налогоплательщик.</w:t>
      </w:r>
    </w:p>
    <w:p w:rsidR="00BD4D75" w:rsidRDefault="00BD4D75" w:rsidP="00800ABB">
      <w:pPr>
        <w:pStyle w:val="a4"/>
        <w:spacing w:line="360" w:lineRule="auto"/>
        <w:ind w:left="0"/>
        <w:jc w:val="both"/>
        <w:rPr>
          <w:rFonts w:ascii="Times New Roman" w:hAnsi="Times New Roman"/>
          <w:sz w:val="32"/>
          <w:szCs w:val="32"/>
        </w:rPr>
      </w:pPr>
      <w:r>
        <w:rPr>
          <w:rFonts w:ascii="Times New Roman" w:hAnsi="Times New Roman"/>
          <w:sz w:val="32"/>
          <w:szCs w:val="32"/>
        </w:rPr>
        <w:t xml:space="preserve">     Информация бухгалтерского учета  полностью защищена от несанкционированного доступа </w:t>
      </w:r>
      <w:r w:rsidR="00800ABB">
        <w:rPr>
          <w:rFonts w:ascii="Times New Roman" w:hAnsi="Times New Roman"/>
          <w:sz w:val="32"/>
          <w:szCs w:val="32"/>
        </w:rPr>
        <w:t xml:space="preserve">посторонних </w:t>
      </w:r>
      <w:r>
        <w:rPr>
          <w:rFonts w:ascii="Times New Roman" w:hAnsi="Times New Roman"/>
          <w:sz w:val="32"/>
          <w:szCs w:val="32"/>
        </w:rPr>
        <w:t xml:space="preserve">пользователей, т.к. имеется собственный сервер и сеть, которая соединяет рабочие станции бухгалтерии. Вход в сеть защищен паролями. </w:t>
      </w:r>
      <w:r w:rsidR="003C5402">
        <w:rPr>
          <w:rFonts w:ascii="Times New Roman" w:hAnsi="Times New Roman"/>
          <w:sz w:val="32"/>
          <w:szCs w:val="32"/>
        </w:rPr>
        <w:t>Персональные данные на каждого сотрудника защищены согласно Федерального закона №152-ФЗ «О защите перс</w:t>
      </w:r>
      <w:r w:rsidR="00433627">
        <w:rPr>
          <w:rFonts w:ascii="Times New Roman" w:hAnsi="Times New Roman"/>
          <w:sz w:val="32"/>
          <w:szCs w:val="32"/>
        </w:rPr>
        <w:t>ональных данных» 08.08.06 г.</w:t>
      </w:r>
    </w:p>
    <w:p w:rsidR="00FC3D81" w:rsidRDefault="00BD4D75" w:rsidP="00800ABB">
      <w:pPr>
        <w:pStyle w:val="a4"/>
        <w:spacing w:line="360" w:lineRule="auto"/>
        <w:ind w:left="0"/>
        <w:jc w:val="both"/>
        <w:rPr>
          <w:rFonts w:ascii="Times New Roman" w:hAnsi="Times New Roman"/>
          <w:sz w:val="32"/>
          <w:szCs w:val="32"/>
        </w:rPr>
      </w:pPr>
      <w:r>
        <w:rPr>
          <w:rFonts w:ascii="Times New Roman" w:hAnsi="Times New Roman"/>
          <w:sz w:val="32"/>
          <w:szCs w:val="32"/>
        </w:rPr>
        <w:t xml:space="preserve">     Рабочие кабинеты бухгалтерии оборудованы охранно-пожарной сигнализацией с выведением на пульт централизованной охраны. Все ЭВМ обеспечены блоками бесперебойного питания. Информация </w:t>
      </w:r>
      <w:r w:rsidR="00800ABB">
        <w:rPr>
          <w:rFonts w:ascii="Times New Roman" w:hAnsi="Times New Roman"/>
          <w:sz w:val="32"/>
          <w:szCs w:val="32"/>
        </w:rPr>
        <w:t xml:space="preserve"> рабочих программ </w:t>
      </w:r>
      <w:r>
        <w:rPr>
          <w:rFonts w:ascii="Times New Roman" w:hAnsi="Times New Roman"/>
          <w:sz w:val="32"/>
          <w:szCs w:val="32"/>
        </w:rPr>
        <w:t xml:space="preserve">еженедельно архивируется и хранится </w:t>
      </w:r>
      <w:r w:rsidR="00800ABB">
        <w:rPr>
          <w:rFonts w:ascii="Times New Roman" w:hAnsi="Times New Roman"/>
          <w:sz w:val="32"/>
          <w:szCs w:val="32"/>
        </w:rPr>
        <w:t>на съемном диске сервера.</w:t>
      </w:r>
    </w:p>
    <w:p w:rsidR="00433627" w:rsidRDefault="00433627" w:rsidP="00800ABB">
      <w:pPr>
        <w:pStyle w:val="a4"/>
        <w:spacing w:line="360" w:lineRule="auto"/>
        <w:ind w:left="0"/>
        <w:jc w:val="both"/>
        <w:rPr>
          <w:rFonts w:ascii="Times New Roman" w:hAnsi="Times New Roman"/>
          <w:sz w:val="32"/>
          <w:szCs w:val="32"/>
        </w:rPr>
      </w:pPr>
    </w:p>
    <w:p w:rsidR="00433627" w:rsidRDefault="00433627" w:rsidP="00800ABB">
      <w:pPr>
        <w:pStyle w:val="a4"/>
        <w:spacing w:line="360" w:lineRule="auto"/>
        <w:ind w:left="0"/>
        <w:jc w:val="both"/>
        <w:rPr>
          <w:rFonts w:ascii="Times New Roman" w:hAnsi="Times New Roman"/>
          <w:sz w:val="32"/>
          <w:szCs w:val="32"/>
        </w:rPr>
      </w:pPr>
    </w:p>
    <w:p w:rsidR="00433627" w:rsidRDefault="00433627" w:rsidP="00800ABB">
      <w:pPr>
        <w:pStyle w:val="a4"/>
        <w:spacing w:line="360" w:lineRule="auto"/>
        <w:ind w:left="0"/>
        <w:jc w:val="both"/>
        <w:rPr>
          <w:rFonts w:ascii="Times New Roman" w:hAnsi="Times New Roman"/>
          <w:sz w:val="32"/>
          <w:szCs w:val="32"/>
        </w:rPr>
      </w:pPr>
    </w:p>
    <w:p w:rsidR="00433627" w:rsidRDefault="00433627" w:rsidP="00800ABB">
      <w:pPr>
        <w:pStyle w:val="a4"/>
        <w:spacing w:line="360" w:lineRule="auto"/>
        <w:ind w:left="0"/>
        <w:jc w:val="both"/>
        <w:rPr>
          <w:rFonts w:ascii="Times New Roman" w:hAnsi="Times New Roman"/>
          <w:sz w:val="32"/>
          <w:szCs w:val="32"/>
        </w:rPr>
      </w:pPr>
    </w:p>
    <w:p w:rsidR="00433627" w:rsidRDefault="00433627" w:rsidP="00800ABB">
      <w:pPr>
        <w:pStyle w:val="a4"/>
        <w:spacing w:line="360" w:lineRule="auto"/>
        <w:ind w:left="0"/>
        <w:jc w:val="both"/>
        <w:rPr>
          <w:rFonts w:ascii="Times New Roman" w:hAnsi="Times New Roman"/>
          <w:sz w:val="32"/>
          <w:szCs w:val="32"/>
        </w:rPr>
      </w:pPr>
    </w:p>
    <w:p w:rsidR="00433627" w:rsidRDefault="00433627" w:rsidP="00800ABB">
      <w:pPr>
        <w:pStyle w:val="a4"/>
        <w:spacing w:line="360" w:lineRule="auto"/>
        <w:ind w:left="0"/>
        <w:jc w:val="both"/>
        <w:rPr>
          <w:rFonts w:ascii="Times New Roman" w:hAnsi="Times New Roman"/>
          <w:sz w:val="32"/>
          <w:szCs w:val="32"/>
        </w:rPr>
      </w:pPr>
    </w:p>
    <w:p w:rsidR="00433627" w:rsidRDefault="00433627" w:rsidP="00800ABB">
      <w:pPr>
        <w:pStyle w:val="a4"/>
        <w:spacing w:line="360" w:lineRule="auto"/>
        <w:ind w:left="0"/>
        <w:jc w:val="both"/>
        <w:rPr>
          <w:rFonts w:ascii="Times New Roman" w:hAnsi="Times New Roman"/>
          <w:sz w:val="32"/>
          <w:szCs w:val="32"/>
        </w:rPr>
      </w:pPr>
    </w:p>
    <w:p w:rsidR="00433627" w:rsidRDefault="00433627" w:rsidP="00800ABB">
      <w:pPr>
        <w:pStyle w:val="a4"/>
        <w:spacing w:line="360" w:lineRule="auto"/>
        <w:ind w:left="0"/>
        <w:jc w:val="both"/>
        <w:rPr>
          <w:rFonts w:ascii="Times New Roman" w:hAnsi="Times New Roman"/>
          <w:sz w:val="32"/>
          <w:szCs w:val="32"/>
        </w:rPr>
      </w:pPr>
    </w:p>
    <w:p w:rsidR="00433627" w:rsidRDefault="00433627" w:rsidP="00800ABB">
      <w:pPr>
        <w:pStyle w:val="a4"/>
        <w:spacing w:line="360" w:lineRule="auto"/>
        <w:ind w:left="0"/>
        <w:jc w:val="both"/>
        <w:rPr>
          <w:rFonts w:ascii="Times New Roman" w:hAnsi="Times New Roman"/>
          <w:sz w:val="32"/>
          <w:szCs w:val="32"/>
        </w:rPr>
      </w:pPr>
    </w:p>
    <w:p w:rsidR="00433627" w:rsidRDefault="00433627" w:rsidP="00800ABB">
      <w:pPr>
        <w:pStyle w:val="a4"/>
        <w:spacing w:line="360" w:lineRule="auto"/>
        <w:ind w:left="0"/>
        <w:jc w:val="both"/>
        <w:rPr>
          <w:rFonts w:ascii="Times New Roman" w:hAnsi="Times New Roman"/>
          <w:sz w:val="32"/>
          <w:szCs w:val="32"/>
        </w:rPr>
      </w:pPr>
    </w:p>
    <w:p w:rsidR="00433627" w:rsidRDefault="00433627" w:rsidP="00800ABB">
      <w:pPr>
        <w:pStyle w:val="a4"/>
        <w:spacing w:line="360" w:lineRule="auto"/>
        <w:ind w:left="0"/>
        <w:jc w:val="both"/>
        <w:rPr>
          <w:rFonts w:ascii="Times New Roman" w:hAnsi="Times New Roman"/>
          <w:sz w:val="32"/>
          <w:szCs w:val="32"/>
        </w:rPr>
      </w:pPr>
    </w:p>
    <w:p w:rsidR="00433627" w:rsidRDefault="00433627" w:rsidP="00800ABB">
      <w:pPr>
        <w:pStyle w:val="a4"/>
        <w:spacing w:line="360" w:lineRule="auto"/>
        <w:ind w:left="0"/>
        <w:jc w:val="both"/>
        <w:rPr>
          <w:rFonts w:ascii="Times New Roman" w:hAnsi="Times New Roman"/>
          <w:sz w:val="32"/>
          <w:szCs w:val="32"/>
        </w:rPr>
      </w:pPr>
    </w:p>
    <w:p w:rsidR="00433627" w:rsidRDefault="00433627" w:rsidP="00800ABB">
      <w:pPr>
        <w:pStyle w:val="a4"/>
        <w:spacing w:line="360" w:lineRule="auto"/>
        <w:ind w:left="0"/>
        <w:jc w:val="both"/>
        <w:rPr>
          <w:rFonts w:ascii="Times New Roman" w:hAnsi="Times New Roman"/>
          <w:sz w:val="32"/>
          <w:szCs w:val="32"/>
        </w:rPr>
      </w:pPr>
    </w:p>
    <w:p w:rsidR="00433627" w:rsidRDefault="00433627" w:rsidP="00800ABB">
      <w:pPr>
        <w:pStyle w:val="a4"/>
        <w:spacing w:line="360" w:lineRule="auto"/>
        <w:ind w:left="0"/>
        <w:jc w:val="both"/>
        <w:rPr>
          <w:rFonts w:ascii="Times New Roman" w:hAnsi="Times New Roman"/>
          <w:sz w:val="32"/>
          <w:szCs w:val="32"/>
        </w:rPr>
      </w:pPr>
    </w:p>
    <w:p w:rsidR="00433627" w:rsidRDefault="00433627" w:rsidP="00800ABB">
      <w:pPr>
        <w:pStyle w:val="a4"/>
        <w:spacing w:line="360" w:lineRule="auto"/>
        <w:ind w:left="0"/>
        <w:jc w:val="both"/>
        <w:rPr>
          <w:rFonts w:ascii="Times New Roman" w:hAnsi="Times New Roman"/>
          <w:sz w:val="32"/>
          <w:szCs w:val="32"/>
        </w:rPr>
      </w:pPr>
    </w:p>
    <w:p w:rsidR="00433627" w:rsidRDefault="00433627" w:rsidP="00800ABB">
      <w:pPr>
        <w:pStyle w:val="a4"/>
        <w:spacing w:line="360" w:lineRule="auto"/>
        <w:ind w:left="0"/>
        <w:jc w:val="both"/>
        <w:rPr>
          <w:rFonts w:ascii="Times New Roman" w:hAnsi="Times New Roman"/>
          <w:sz w:val="32"/>
          <w:szCs w:val="32"/>
        </w:rPr>
      </w:pPr>
    </w:p>
    <w:p w:rsidR="00433627" w:rsidRDefault="00433627" w:rsidP="00800ABB">
      <w:pPr>
        <w:pStyle w:val="a4"/>
        <w:spacing w:line="360" w:lineRule="auto"/>
        <w:ind w:left="0"/>
        <w:jc w:val="both"/>
        <w:rPr>
          <w:rFonts w:ascii="Times New Roman" w:hAnsi="Times New Roman"/>
          <w:sz w:val="32"/>
          <w:szCs w:val="32"/>
        </w:rPr>
      </w:pPr>
    </w:p>
    <w:p w:rsidR="00433627" w:rsidRDefault="00433627" w:rsidP="00800ABB">
      <w:pPr>
        <w:pStyle w:val="a4"/>
        <w:spacing w:line="360" w:lineRule="auto"/>
        <w:ind w:left="0"/>
        <w:jc w:val="both"/>
        <w:rPr>
          <w:rFonts w:ascii="Times New Roman" w:hAnsi="Times New Roman"/>
          <w:sz w:val="32"/>
          <w:szCs w:val="32"/>
        </w:rPr>
      </w:pPr>
    </w:p>
    <w:p w:rsidR="00FC3D81" w:rsidRDefault="00FC3D81" w:rsidP="00800ABB">
      <w:pPr>
        <w:pStyle w:val="a4"/>
        <w:spacing w:line="360" w:lineRule="auto"/>
        <w:ind w:left="0"/>
        <w:jc w:val="both"/>
        <w:rPr>
          <w:rFonts w:ascii="Times New Roman" w:hAnsi="Times New Roman"/>
          <w:sz w:val="32"/>
          <w:szCs w:val="32"/>
        </w:rPr>
      </w:pPr>
    </w:p>
    <w:p w:rsidR="00FC3D81" w:rsidRDefault="00FC3D81" w:rsidP="00800ABB">
      <w:pPr>
        <w:pStyle w:val="a4"/>
        <w:spacing w:line="360" w:lineRule="auto"/>
        <w:ind w:left="0"/>
        <w:jc w:val="both"/>
        <w:rPr>
          <w:rFonts w:ascii="Times New Roman" w:hAnsi="Times New Roman"/>
          <w:b/>
          <w:sz w:val="32"/>
          <w:szCs w:val="32"/>
        </w:rPr>
      </w:pPr>
      <w:r w:rsidRPr="00FC3D81">
        <w:rPr>
          <w:rFonts w:ascii="Times New Roman" w:hAnsi="Times New Roman"/>
          <w:b/>
          <w:sz w:val="32"/>
          <w:szCs w:val="32"/>
        </w:rPr>
        <w:t>2.2</w:t>
      </w:r>
      <w:r>
        <w:rPr>
          <w:rFonts w:ascii="Times New Roman" w:hAnsi="Times New Roman"/>
          <w:sz w:val="32"/>
          <w:szCs w:val="32"/>
        </w:rPr>
        <w:t xml:space="preserve"> </w:t>
      </w:r>
      <w:r w:rsidRPr="00FC3D81">
        <w:rPr>
          <w:rFonts w:ascii="Times New Roman" w:hAnsi="Times New Roman"/>
          <w:b/>
          <w:sz w:val="32"/>
          <w:szCs w:val="32"/>
        </w:rPr>
        <w:t>Учет денежных средств в кассе, расчетных счетах в ОФК (лицевом счете)</w:t>
      </w:r>
    </w:p>
    <w:p w:rsidR="00FC3D81" w:rsidRDefault="00FC3D81" w:rsidP="00800ABB">
      <w:pPr>
        <w:pStyle w:val="a4"/>
        <w:spacing w:line="360" w:lineRule="auto"/>
        <w:ind w:left="0"/>
        <w:jc w:val="both"/>
        <w:rPr>
          <w:rFonts w:ascii="Times New Roman" w:hAnsi="Times New Roman"/>
          <w:b/>
          <w:sz w:val="32"/>
          <w:szCs w:val="32"/>
        </w:rPr>
      </w:pPr>
    </w:p>
    <w:p w:rsidR="00FC3D81" w:rsidRDefault="00FC3D81" w:rsidP="00800ABB">
      <w:pPr>
        <w:pStyle w:val="a4"/>
        <w:spacing w:line="360" w:lineRule="auto"/>
        <w:ind w:left="0"/>
        <w:jc w:val="both"/>
        <w:rPr>
          <w:rFonts w:ascii="Times New Roman" w:hAnsi="Times New Roman"/>
          <w:sz w:val="32"/>
          <w:szCs w:val="32"/>
        </w:rPr>
      </w:pPr>
      <w:r>
        <w:rPr>
          <w:rFonts w:ascii="Times New Roman" w:hAnsi="Times New Roman"/>
          <w:sz w:val="32"/>
          <w:szCs w:val="32"/>
        </w:rPr>
        <w:t xml:space="preserve">     Ответственность за ведение кассовых операций возложена на кассира-кладовщика ОВО, договор о полной материальной ответственности с ним заключен, с «Порядком ведения кассовых операций в РФ» ознакомлен.</w:t>
      </w:r>
      <w:r w:rsidR="00896C4E">
        <w:rPr>
          <w:rFonts w:ascii="Times New Roman" w:hAnsi="Times New Roman"/>
          <w:sz w:val="32"/>
          <w:szCs w:val="32"/>
        </w:rPr>
        <w:t xml:space="preserve"> (Приложение 1)</w:t>
      </w:r>
      <w:r w:rsidR="007F3468">
        <w:rPr>
          <w:rFonts w:ascii="Times New Roman" w:hAnsi="Times New Roman"/>
          <w:sz w:val="32"/>
          <w:szCs w:val="32"/>
        </w:rPr>
        <w:t xml:space="preserve"> Учет кассовых операций осуществляется  в журнале №1 по счету «Касса».</w:t>
      </w:r>
    </w:p>
    <w:p w:rsidR="007F3468" w:rsidRDefault="007F3468" w:rsidP="00800ABB">
      <w:pPr>
        <w:pStyle w:val="a4"/>
        <w:spacing w:line="360" w:lineRule="auto"/>
        <w:ind w:left="0"/>
        <w:jc w:val="both"/>
        <w:rPr>
          <w:rFonts w:ascii="Times New Roman" w:hAnsi="Times New Roman"/>
          <w:sz w:val="32"/>
          <w:szCs w:val="32"/>
        </w:rPr>
      </w:pPr>
      <w:r>
        <w:rPr>
          <w:rFonts w:ascii="Times New Roman" w:hAnsi="Times New Roman"/>
          <w:sz w:val="32"/>
          <w:szCs w:val="32"/>
        </w:rPr>
        <w:t xml:space="preserve">      Произведенные операции с наличными денежными средствами  должны быть подтверждены соответствующими оправдательными документами, остатки, выведенные по кассовым книгам, соответствовать остаткам Главной книги.</w:t>
      </w:r>
    </w:p>
    <w:p w:rsidR="007F3468" w:rsidRDefault="007F3468" w:rsidP="00800ABB">
      <w:pPr>
        <w:pStyle w:val="a4"/>
        <w:spacing w:line="360" w:lineRule="auto"/>
        <w:ind w:left="0"/>
        <w:jc w:val="both"/>
        <w:rPr>
          <w:rFonts w:ascii="Times New Roman" w:hAnsi="Times New Roman"/>
          <w:sz w:val="32"/>
          <w:szCs w:val="32"/>
        </w:rPr>
      </w:pPr>
      <w:r>
        <w:rPr>
          <w:rFonts w:ascii="Times New Roman" w:hAnsi="Times New Roman"/>
          <w:sz w:val="32"/>
          <w:szCs w:val="32"/>
        </w:rPr>
        <w:t xml:space="preserve">     Получение наличных денежных средств оформляется Заявкой на получение наличных, которая отправляется в электронном виде в ОФК и чеком, который  правильно заполняется и подписывается руководством ОВО и ОФК. </w:t>
      </w:r>
      <w:r w:rsidR="00896C4E">
        <w:rPr>
          <w:rFonts w:ascii="Times New Roman" w:hAnsi="Times New Roman"/>
          <w:sz w:val="32"/>
          <w:szCs w:val="32"/>
        </w:rPr>
        <w:t xml:space="preserve">(Приложения 2,3) </w:t>
      </w:r>
      <w:r w:rsidR="00453535">
        <w:rPr>
          <w:rFonts w:ascii="Times New Roman" w:hAnsi="Times New Roman"/>
          <w:sz w:val="32"/>
          <w:szCs w:val="32"/>
        </w:rPr>
        <w:t xml:space="preserve">Поступление денег в кассу оформляется приходным кассовым ордером. Выдача денежных средств оформляется расходным кассовым ордером. Движение денежных средств оформляется отчетом кассира. </w:t>
      </w:r>
      <w:r w:rsidR="00896C4E">
        <w:rPr>
          <w:rFonts w:ascii="Times New Roman" w:hAnsi="Times New Roman"/>
          <w:sz w:val="32"/>
          <w:szCs w:val="32"/>
        </w:rPr>
        <w:t>(Приложение 4)</w:t>
      </w:r>
      <w:r w:rsidR="002C5ACD">
        <w:rPr>
          <w:rFonts w:ascii="Times New Roman" w:hAnsi="Times New Roman"/>
          <w:sz w:val="32"/>
          <w:szCs w:val="32"/>
        </w:rPr>
        <w:t xml:space="preserve"> Взнос наличных на расчетный счет оформляется объявлением на взнос наличных.(Приложение 5)</w:t>
      </w:r>
      <w:r w:rsidR="00896C4E">
        <w:rPr>
          <w:rFonts w:ascii="Times New Roman" w:hAnsi="Times New Roman"/>
          <w:sz w:val="32"/>
          <w:szCs w:val="32"/>
        </w:rPr>
        <w:t xml:space="preserve"> </w:t>
      </w:r>
      <w:r>
        <w:rPr>
          <w:rFonts w:ascii="Times New Roman" w:hAnsi="Times New Roman"/>
          <w:sz w:val="32"/>
          <w:szCs w:val="32"/>
        </w:rPr>
        <w:t xml:space="preserve">Остаток по кассе не должен превышать утвержденного лимита остатка по кассе. </w:t>
      </w:r>
      <w:r w:rsidR="002C5ACD">
        <w:rPr>
          <w:rFonts w:ascii="Times New Roman" w:hAnsi="Times New Roman"/>
          <w:sz w:val="32"/>
          <w:szCs w:val="32"/>
        </w:rPr>
        <w:t xml:space="preserve"> Ежеквартально в Отделение ОФК подается кассовая заявка о предполагаемых движениях денежных средств на квартал. (Приложение 6</w:t>
      </w:r>
      <w:r w:rsidR="00896C4E">
        <w:rPr>
          <w:rFonts w:ascii="Times New Roman" w:hAnsi="Times New Roman"/>
          <w:sz w:val="32"/>
          <w:szCs w:val="32"/>
        </w:rPr>
        <w:t>)</w:t>
      </w:r>
      <w:r w:rsidR="005C48C0">
        <w:rPr>
          <w:rFonts w:ascii="Times New Roman" w:hAnsi="Times New Roman"/>
          <w:sz w:val="32"/>
          <w:szCs w:val="32"/>
        </w:rPr>
        <w:t>.</w:t>
      </w:r>
    </w:p>
    <w:p w:rsidR="005C48C0" w:rsidRDefault="005C48C0" w:rsidP="00800ABB">
      <w:pPr>
        <w:pStyle w:val="a4"/>
        <w:spacing w:line="360" w:lineRule="auto"/>
        <w:ind w:left="0"/>
        <w:jc w:val="both"/>
        <w:rPr>
          <w:rFonts w:ascii="Times New Roman" w:hAnsi="Times New Roman"/>
          <w:sz w:val="32"/>
          <w:szCs w:val="32"/>
        </w:rPr>
      </w:pPr>
      <w:r>
        <w:rPr>
          <w:rFonts w:ascii="Times New Roman" w:hAnsi="Times New Roman"/>
          <w:sz w:val="32"/>
          <w:szCs w:val="32"/>
        </w:rPr>
        <w:t xml:space="preserve">     Учет денежных средств на лицевом счете ведется в разрезе расчетных счетов по видам деятельности. Все проводимые банковские операции должны быть подтверждены оправдательными документами. Для перечисления денежных средств составляется заявка на кассовых расход, которая вместе с сканкопиями оправдательных документов переда</w:t>
      </w:r>
      <w:r w:rsidR="005A67D2">
        <w:rPr>
          <w:rFonts w:ascii="Times New Roman" w:hAnsi="Times New Roman"/>
          <w:sz w:val="32"/>
          <w:szCs w:val="32"/>
        </w:rPr>
        <w:t>ется электронно в Отделение ФК в</w:t>
      </w:r>
      <w:r>
        <w:rPr>
          <w:rFonts w:ascii="Times New Roman" w:hAnsi="Times New Roman"/>
          <w:sz w:val="32"/>
          <w:szCs w:val="32"/>
        </w:rPr>
        <w:t xml:space="preserve"> программе «Клиент ОФК». (Приложение 7)</w:t>
      </w:r>
      <w:r w:rsidR="00546FCA">
        <w:rPr>
          <w:rFonts w:ascii="Times New Roman" w:hAnsi="Times New Roman"/>
          <w:sz w:val="32"/>
          <w:szCs w:val="32"/>
        </w:rPr>
        <w:t xml:space="preserve"> </w:t>
      </w:r>
    </w:p>
    <w:p w:rsidR="00546FCA" w:rsidRDefault="00546FCA" w:rsidP="00800ABB">
      <w:pPr>
        <w:pStyle w:val="a4"/>
        <w:spacing w:line="360" w:lineRule="auto"/>
        <w:ind w:left="0"/>
        <w:jc w:val="both"/>
        <w:rPr>
          <w:rFonts w:ascii="Times New Roman" w:hAnsi="Times New Roman"/>
          <w:sz w:val="32"/>
          <w:szCs w:val="32"/>
        </w:rPr>
      </w:pPr>
      <w:r>
        <w:rPr>
          <w:rFonts w:ascii="Times New Roman" w:hAnsi="Times New Roman"/>
          <w:sz w:val="32"/>
          <w:szCs w:val="32"/>
        </w:rPr>
        <w:t xml:space="preserve">     Проведенный платеж подтверждается выпиской из отделения ФК, которая поступает также в электронном виде. (Приложение 8)</w:t>
      </w:r>
    </w:p>
    <w:p w:rsidR="00546FCA" w:rsidRDefault="00546FCA" w:rsidP="00800ABB">
      <w:pPr>
        <w:pStyle w:val="a4"/>
        <w:spacing w:line="360" w:lineRule="auto"/>
        <w:ind w:left="0"/>
        <w:jc w:val="both"/>
        <w:rPr>
          <w:rFonts w:ascii="Times New Roman" w:hAnsi="Times New Roman"/>
          <w:sz w:val="32"/>
          <w:szCs w:val="32"/>
        </w:rPr>
      </w:pPr>
      <w:r>
        <w:rPr>
          <w:rFonts w:ascii="Times New Roman" w:hAnsi="Times New Roman"/>
          <w:sz w:val="32"/>
          <w:szCs w:val="32"/>
        </w:rPr>
        <w:t xml:space="preserve">    Отказ в  проведении платежа оформляется протоколом, с указанием причины отказа. (Приложение 9)</w:t>
      </w:r>
    </w:p>
    <w:p w:rsidR="00546FCA" w:rsidRDefault="00546FCA" w:rsidP="00800ABB">
      <w:pPr>
        <w:pStyle w:val="a4"/>
        <w:spacing w:line="360" w:lineRule="auto"/>
        <w:ind w:left="0"/>
        <w:jc w:val="both"/>
        <w:rPr>
          <w:rFonts w:ascii="Times New Roman" w:hAnsi="Times New Roman"/>
          <w:sz w:val="32"/>
          <w:szCs w:val="32"/>
        </w:rPr>
      </w:pPr>
      <w:r>
        <w:rPr>
          <w:rFonts w:ascii="Times New Roman" w:hAnsi="Times New Roman"/>
          <w:sz w:val="32"/>
          <w:szCs w:val="32"/>
        </w:rPr>
        <w:t xml:space="preserve">     Ежемесячно, в конце месяца отделение ФК отправляет Отчет о состоянии лицевого счета на 1 число, который должен быть сверен с данными учреждения, подписан и заверен печатью. Один заверенный экземпляр возвращается в отделение ФК.  (Приложение 10)</w:t>
      </w:r>
    </w:p>
    <w:p w:rsidR="00546FCA" w:rsidRDefault="00546FCA" w:rsidP="00800ABB">
      <w:pPr>
        <w:pStyle w:val="a4"/>
        <w:spacing w:line="360" w:lineRule="auto"/>
        <w:ind w:left="0"/>
        <w:jc w:val="both"/>
        <w:rPr>
          <w:rFonts w:ascii="Times New Roman" w:hAnsi="Times New Roman"/>
          <w:sz w:val="32"/>
          <w:szCs w:val="32"/>
        </w:rPr>
      </w:pPr>
      <w:r>
        <w:rPr>
          <w:rFonts w:ascii="Times New Roman" w:hAnsi="Times New Roman"/>
          <w:sz w:val="32"/>
          <w:szCs w:val="32"/>
        </w:rPr>
        <w:t xml:space="preserve">     Поступление бюджетных ассигнований оформляется расходным расписанием. Распорядителем бюджетных средств для ОВО при ОВД по Мелеузовскому району и г.Мелеуз является УВО при МВД по РБ. (Приложение 11)  </w:t>
      </w:r>
    </w:p>
    <w:p w:rsidR="002C290E" w:rsidRDefault="002C290E" w:rsidP="00800ABB">
      <w:pPr>
        <w:pStyle w:val="a4"/>
        <w:spacing w:line="360" w:lineRule="auto"/>
        <w:ind w:left="0"/>
        <w:jc w:val="both"/>
        <w:rPr>
          <w:rFonts w:ascii="Times New Roman" w:hAnsi="Times New Roman"/>
          <w:sz w:val="32"/>
          <w:szCs w:val="32"/>
        </w:rPr>
      </w:pPr>
    </w:p>
    <w:p w:rsidR="002C290E" w:rsidRDefault="002C290E" w:rsidP="00800ABB">
      <w:pPr>
        <w:pStyle w:val="a4"/>
        <w:spacing w:line="360" w:lineRule="auto"/>
        <w:ind w:left="0"/>
        <w:jc w:val="both"/>
        <w:rPr>
          <w:rFonts w:ascii="Times New Roman" w:hAnsi="Times New Roman"/>
          <w:sz w:val="32"/>
          <w:szCs w:val="32"/>
        </w:rPr>
      </w:pPr>
    </w:p>
    <w:p w:rsidR="002C290E" w:rsidRDefault="002C290E" w:rsidP="00800ABB">
      <w:pPr>
        <w:pStyle w:val="a4"/>
        <w:spacing w:line="360" w:lineRule="auto"/>
        <w:ind w:left="0"/>
        <w:jc w:val="both"/>
        <w:rPr>
          <w:rFonts w:ascii="Times New Roman" w:hAnsi="Times New Roman"/>
          <w:sz w:val="32"/>
          <w:szCs w:val="32"/>
        </w:rPr>
      </w:pPr>
    </w:p>
    <w:p w:rsidR="002C290E" w:rsidRDefault="002C290E" w:rsidP="00800ABB">
      <w:pPr>
        <w:pStyle w:val="a4"/>
        <w:spacing w:line="360" w:lineRule="auto"/>
        <w:ind w:left="0"/>
        <w:jc w:val="both"/>
        <w:rPr>
          <w:rFonts w:ascii="Times New Roman" w:hAnsi="Times New Roman"/>
          <w:sz w:val="32"/>
          <w:szCs w:val="32"/>
        </w:rPr>
      </w:pPr>
    </w:p>
    <w:p w:rsidR="002C290E" w:rsidRDefault="002C290E" w:rsidP="00800ABB">
      <w:pPr>
        <w:pStyle w:val="a4"/>
        <w:spacing w:line="360" w:lineRule="auto"/>
        <w:ind w:left="0"/>
        <w:jc w:val="both"/>
        <w:rPr>
          <w:rFonts w:ascii="Times New Roman" w:hAnsi="Times New Roman"/>
          <w:sz w:val="32"/>
          <w:szCs w:val="32"/>
        </w:rPr>
      </w:pPr>
    </w:p>
    <w:p w:rsidR="002C290E" w:rsidRDefault="002C290E" w:rsidP="00800ABB">
      <w:pPr>
        <w:pStyle w:val="a4"/>
        <w:spacing w:line="360" w:lineRule="auto"/>
        <w:ind w:left="0"/>
        <w:jc w:val="both"/>
        <w:rPr>
          <w:rFonts w:ascii="Times New Roman" w:hAnsi="Times New Roman"/>
          <w:sz w:val="32"/>
          <w:szCs w:val="32"/>
        </w:rPr>
      </w:pPr>
    </w:p>
    <w:p w:rsidR="002C290E" w:rsidRDefault="002C290E" w:rsidP="002C290E">
      <w:pPr>
        <w:pStyle w:val="a4"/>
        <w:spacing w:line="360" w:lineRule="auto"/>
        <w:ind w:left="0"/>
        <w:jc w:val="both"/>
        <w:rPr>
          <w:rFonts w:ascii="Times New Roman" w:hAnsi="Times New Roman"/>
          <w:b/>
          <w:sz w:val="32"/>
          <w:szCs w:val="32"/>
        </w:rPr>
      </w:pPr>
      <w:r w:rsidRPr="00FC3D81">
        <w:rPr>
          <w:rFonts w:ascii="Times New Roman" w:hAnsi="Times New Roman"/>
          <w:b/>
          <w:sz w:val="32"/>
          <w:szCs w:val="32"/>
        </w:rPr>
        <w:t>2.</w:t>
      </w:r>
      <w:r>
        <w:rPr>
          <w:rFonts w:ascii="Times New Roman" w:hAnsi="Times New Roman"/>
          <w:b/>
          <w:sz w:val="32"/>
          <w:szCs w:val="32"/>
        </w:rPr>
        <w:t>3  Учет расчетов с подотчетными лицами</w:t>
      </w:r>
    </w:p>
    <w:p w:rsidR="002C290E" w:rsidRDefault="002C290E" w:rsidP="002C290E">
      <w:pPr>
        <w:pStyle w:val="a4"/>
        <w:spacing w:line="360" w:lineRule="auto"/>
        <w:ind w:left="0"/>
        <w:jc w:val="both"/>
        <w:rPr>
          <w:rFonts w:ascii="Times New Roman" w:hAnsi="Times New Roman"/>
          <w:b/>
          <w:sz w:val="32"/>
          <w:szCs w:val="32"/>
        </w:rPr>
      </w:pPr>
    </w:p>
    <w:p w:rsidR="002C290E" w:rsidRDefault="002C290E" w:rsidP="002C290E">
      <w:pPr>
        <w:pStyle w:val="a4"/>
        <w:spacing w:line="360" w:lineRule="auto"/>
        <w:ind w:left="0"/>
        <w:jc w:val="both"/>
        <w:rPr>
          <w:rFonts w:ascii="Times New Roman" w:hAnsi="Times New Roman"/>
          <w:sz w:val="28"/>
          <w:szCs w:val="28"/>
        </w:rPr>
      </w:pPr>
      <w:r>
        <w:rPr>
          <w:rFonts w:ascii="Times New Roman" w:hAnsi="Times New Roman"/>
          <w:sz w:val="28"/>
          <w:szCs w:val="28"/>
        </w:rPr>
        <w:t xml:space="preserve">     Учет подотчетных сумм организован в журнале операций по расчетам с подотчетными лицами индивидуально по каждому подотчетному лицу. (Приложение 1)</w:t>
      </w:r>
    </w:p>
    <w:p w:rsidR="006D1996" w:rsidRDefault="006D1996" w:rsidP="002C290E">
      <w:pPr>
        <w:pStyle w:val="a4"/>
        <w:spacing w:line="360" w:lineRule="auto"/>
        <w:ind w:left="0"/>
        <w:jc w:val="both"/>
        <w:rPr>
          <w:rFonts w:ascii="Times New Roman" w:hAnsi="Times New Roman"/>
          <w:sz w:val="28"/>
          <w:szCs w:val="28"/>
        </w:rPr>
      </w:pPr>
      <w:r>
        <w:rPr>
          <w:rFonts w:ascii="Times New Roman" w:hAnsi="Times New Roman"/>
          <w:sz w:val="28"/>
          <w:szCs w:val="28"/>
        </w:rPr>
        <w:t xml:space="preserve">     Денежные средства, получаемые сотрудниками в подотчет, должны быть подтверждены оправдательными документами. На основании документов составляется авансовый отчет. (Приложение 2)</w:t>
      </w:r>
    </w:p>
    <w:p w:rsidR="00F27504" w:rsidRDefault="006D1996" w:rsidP="002C290E">
      <w:pPr>
        <w:pStyle w:val="a4"/>
        <w:spacing w:line="360" w:lineRule="auto"/>
        <w:ind w:left="0"/>
        <w:jc w:val="both"/>
        <w:rPr>
          <w:rFonts w:ascii="Times New Roman" w:hAnsi="Times New Roman"/>
          <w:sz w:val="28"/>
          <w:szCs w:val="28"/>
        </w:rPr>
      </w:pPr>
      <w:r>
        <w:rPr>
          <w:rFonts w:ascii="Times New Roman" w:hAnsi="Times New Roman"/>
          <w:sz w:val="28"/>
          <w:szCs w:val="28"/>
        </w:rPr>
        <w:t xml:space="preserve">     В ОВО при ОВД по Мелеузовскому району и г.Мелеуз денежные средства выдаются на административно-хозяйственные нужды (канц.товары, оплата сотовой связи, приобретение медикаментов и т.д.), на возмещение командировочных расходов.  Военному персоналу возмещаются расходы по проезду к месту проведения отпуска и обратно, при предъявлении соответствующих оправдательных документов.</w:t>
      </w:r>
    </w:p>
    <w:p w:rsidR="00F27504" w:rsidRDefault="00F27504" w:rsidP="002C290E">
      <w:pPr>
        <w:pStyle w:val="a4"/>
        <w:spacing w:line="360" w:lineRule="auto"/>
        <w:ind w:left="0"/>
        <w:jc w:val="both"/>
        <w:rPr>
          <w:rFonts w:ascii="Times New Roman" w:hAnsi="Times New Roman"/>
          <w:sz w:val="28"/>
          <w:szCs w:val="28"/>
        </w:rPr>
      </w:pPr>
    </w:p>
    <w:p w:rsidR="00F27504" w:rsidRDefault="006D1996" w:rsidP="00F27504">
      <w:pPr>
        <w:pStyle w:val="a4"/>
        <w:spacing w:line="360" w:lineRule="auto"/>
        <w:ind w:left="0"/>
        <w:jc w:val="both"/>
        <w:rPr>
          <w:rFonts w:ascii="Times New Roman" w:hAnsi="Times New Roman"/>
          <w:b/>
          <w:sz w:val="32"/>
          <w:szCs w:val="32"/>
        </w:rPr>
      </w:pPr>
      <w:r>
        <w:rPr>
          <w:rFonts w:ascii="Times New Roman" w:hAnsi="Times New Roman"/>
          <w:sz w:val="28"/>
          <w:szCs w:val="28"/>
        </w:rPr>
        <w:t xml:space="preserve"> </w:t>
      </w:r>
      <w:r w:rsidR="00F27504" w:rsidRPr="00FC3D81">
        <w:rPr>
          <w:rFonts w:ascii="Times New Roman" w:hAnsi="Times New Roman"/>
          <w:b/>
          <w:sz w:val="32"/>
          <w:szCs w:val="32"/>
        </w:rPr>
        <w:t>2.</w:t>
      </w:r>
      <w:r w:rsidR="00F27504">
        <w:rPr>
          <w:rFonts w:ascii="Times New Roman" w:hAnsi="Times New Roman"/>
          <w:b/>
          <w:sz w:val="32"/>
          <w:szCs w:val="32"/>
        </w:rPr>
        <w:t>4</w:t>
      </w:r>
      <w:r w:rsidR="00F27504">
        <w:rPr>
          <w:rFonts w:ascii="Times New Roman" w:hAnsi="Times New Roman"/>
          <w:sz w:val="32"/>
          <w:szCs w:val="32"/>
        </w:rPr>
        <w:t xml:space="preserve"> </w:t>
      </w:r>
      <w:r w:rsidR="00F27504" w:rsidRPr="00FC3D81">
        <w:rPr>
          <w:rFonts w:ascii="Times New Roman" w:hAnsi="Times New Roman"/>
          <w:b/>
          <w:sz w:val="32"/>
          <w:szCs w:val="32"/>
        </w:rPr>
        <w:t>Уч</w:t>
      </w:r>
      <w:r w:rsidR="00F27504">
        <w:rPr>
          <w:rFonts w:ascii="Times New Roman" w:hAnsi="Times New Roman"/>
          <w:b/>
          <w:sz w:val="32"/>
          <w:szCs w:val="32"/>
        </w:rPr>
        <w:t>ет расчетов с прочими дебиторами и кредиторами</w:t>
      </w:r>
    </w:p>
    <w:p w:rsidR="00F27504" w:rsidRDefault="00F27504" w:rsidP="00F27504">
      <w:pPr>
        <w:pStyle w:val="a4"/>
        <w:spacing w:line="360" w:lineRule="auto"/>
        <w:ind w:left="0"/>
        <w:jc w:val="both"/>
        <w:rPr>
          <w:rFonts w:ascii="Times New Roman" w:hAnsi="Times New Roman"/>
          <w:b/>
          <w:sz w:val="32"/>
          <w:szCs w:val="32"/>
        </w:rPr>
      </w:pPr>
    </w:p>
    <w:p w:rsidR="00105593" w:rsidRDefault="00F27504" w:rsidP="00F27504">
      <w:pPr>
        <w:pStyle w:val="a4"/>
        <w:spacing w:line="360" w:lineRule="auto"/>
        <w:ind w:left="0"/>
        <w:jc w:val="both"/>
        <w:rPr>
          <w:rFonts w:ascii="Times New Roman" w:hAnsi="Times New Roman"/>
          <w:sz w:val="28"/>
          <w:szCs w:val="28"/>
        </w:rPr>
      </w:pPr>
      <w:r>
        <w:rPr>
          <w:rFonts w:ascii="Times New Roman" w:hAnsi="Times New Roman"/>
          <w:sz w:val="28"/>
          <w:szCs w:val="28"/>
        </w:rPr>
        <w:t xml:space="preserve">     </w:t>
      </w:r>
      <w:r w:rsidR="0053261D">
        <w:rPr>
          <w:rFonts w:ascii="Times New Roman" w:hAnsi="Times New Roman"/>
          <w:sz w:val="28"/>
          <w:szCs w:val="28"/>
        </w:rPr>
        <w:t>Расходы на содержание имущества ОВО при ОВД по Мелеузовскому району и г.Мелеуз финансируются из федерального бюджета на основании заключенных договоров. (Приложение 3)  Оплата коммунальных услуг за счет средств федерального бюджета производится по дополнительным соглашениям, по тарифам, установленным для бюджетных организаций. Для учета потребленной энергии, воды, газа в ОВО при ОВД по Мелеузовскому району и г.Мелеуз РБ установлены приборы учета, соот</w:t>
      </w:r>
      <w:r w:rsidR="00105593">
        <w:rPr>
          <w:rFonts w:ascii="Times New Roman" w:hAnsi="Times New Roman"/>
          <w:sz w:val="28"/>
          <w:szCs w:val="28"/>
        </w:rPr>
        <w:t>ветствующие требуемым нормам.(Приложение 4) Оплата услуг связи производится также на основании заключенного договора, который регистрируется в ОФК при предъявлении счета-фактуры и распечатки телефонных переговоров.(Приложение5,6)Не допускается использование служебных телефонов для личных междугородних переговоров.</w:t>
      </w:r>
    </w:p>
    <w:p w:rsidR="008967E1" w:rsidRDefault="008967E1" w:rsidP="008967E1">
      <w:pPr>
        <w:pStyle w:val="a4"/>
        <w:spacing w:line="360" w:lineRule="auto"/>
        <w:ind w:left="0"/>
        <w:jc w:val="both"/>
        <w:rPr>
          <w:rFonts w:ascii="Times New Roman" w:hAnsi="Times New Roman"/>
          <w:b/>
          <w:sz w:val="32"/>
          <w:szCs w:val="32"/>
        </w:rPr>
      </w:pPr>
      <w:r w:rsidRPr="00FC3D81">
        <w:rPr>
          <w:rFonts w:ascii="Times New Roman" w:hAnsi="Times New Roman"/>
          <w:b/>
          <w:sz w:val="32"/>
          <w:szCs w:val="32"/>
        </w:rPr>
        <w:t>2.</w:t>
      </w:r>
      <w:r w:rsidR="00834ABC">
        <w:rPr>
          <w:rFonts w:ascii="Times New Roman" w:hAnsi="Times New Roman"/>
          <w:b/>
          <w:sz w:val="32"/>
          <w:szCs w:val="32"/>
        </w:rPr>
        <w:t>5</w:t>
      </w:r>
      <w:r>
        <w:rPr>
          <w:rFonts w:ascii="Times New Roman" w:hAnsi="Times New Roman"/>
          <w:sz w:val="32"/>
          <w:szCs w:val="32"/>
        </w:rPr>
        <w:t xml:space="preserve"> </w:t>
      </w:r>
      <w:r w:rsidRPr="00FC3D81">
        <w:rPr>
          <w:rFonts w:ascii="Times New Roman" w:hAnsi="Times New Roman"/>
          <w:b/>
          <w:sz w:val="32"/>
          <w:szCs w:val="32"/>
        </w:rPr>
        <w:t>Уч</w:t>
      </w:r>
      <w:r w:rsidR="003348AE">
        <w:rPr>
          <w:rFonts w:ascii="Times New Roman" w:hAnsi="Times New Roman"/>
          <w:b/>
          <w:sz w:val="32"/>
          <w:szCs w:val="32"/>
        </w:rPr>
        <w:t>ет расчетов с персоналом по оплате труда</w:t>
      </w:r>
    </w:p>
    <w:p w:rsidR="003348AE" w:rsidRDefault="003348AE" w:rsidP="008967E1">
      <w:pPr>
        <w:pStyle w:val="a4"/>
        <w:spacing w:line="360" w:lineRule="auto"/>
        <w:ind w:left="0"/>
        <w:jc w:val="both"/>
        <w:rPr>
          <w:rFonts w:ascii="Times New Roman" w:hAnsi="Times New Roman"/>
          <w:b/>
          <w:sz w:val="32"/>
          <w:szCs w:val="32"/>
        </w:rPr>
      </w:pPr>
    </w:p>
    <w:p w:rsidR="007475D3" w:rsidRDefault="003348AE" w:rsidP="008967E1">
      <w:pPr>
        <w:pStyle w:val="a4"/>
        <w:spacing w:line="360" w:lineRule="auto"/>
        <w:ind w:left="0"/>
        <w:jc w:val="both"/>
        <w:rPr>
          <w:rFonts w:ascii="Times New Roman" w:hAnsi="Times New Roman"/>
          <w:sz w:val="28"/>
          <w:szCs w:val="28"/>
        </w:rPr>
      </w:pPr>
      <w:r>
        <w:rPr>
          <w:rFonts w:ascii="Times New Roman" w:hAnsi="Times New Roman"/>
          <w:sz w:val="28"/>
          <w:szCs w:val="28"/>
        </w:rPr>
        <w:t xml:space="preserve">     Личный состав ОВО содержится в пределах штатного расписания, утвержденного приказами УВО при МВД по РБ. В организации работают военный персонал, имеющий специальные воинские звания и гражданские служащие. Общая штатная численность на 1 июля 2010 года составила</w:t>
      </w:r>
      <w:r w:rsidR="00204962">
        <w:rPr>
          <w:rFonts w:ascii="Times New Roman" w:hAnsi="Times New Roman"/>
          <w:sz w:val="28"/>
          <w:szCs w:val="28"/>
        </w:rPr>
        <w:t xml:space="preserve"> 101 единицу</w:t>
      </w:r>
      <w:r w:rsidR="001C7A5D">
        <w:rPr>
          <w:rFonts w:ascii="Times New Roman" w:hAnsi="Times New Roman"/>
          <w:sz w:val="28"/>
          <w:szCs w:val="28"/>
        </w:rPr>
        <w:t>, из них: 80 человек аттестованного состава и 21 единица гражданского персонала.  Военный персонал находится в номенклатуре УВО при МВД по РБ. Приказы о зачислении в списки и исключении из списков издаются и регистрируются кадровой службой УВО при МВД по РБ. (Приложение 1)</w:t>
      </w:r>
      <w:r w:rsidR="00A52E22">
        <w:rPr>
          <w:rFonts w:ascii="Times New Roman" w:hAnsi="Times New Roman"/>
          <w:sz w:val="28"/>
          <w:szCs w:val="28"/>
        </w:rPr>
        <w:t xml:space="preserve"> Начисление денежного довольствия производится на основании приказов МВД РФ, Федеральных законов, Инструкций, Закона о милиции и.т.д.</w:t>
      </w:r>
      <w:r w:rsidR="007475D3">
        <w:rPr>
          <w:rFonts w:ascii="Times New Roman" w:hAnsi="Times New Roman"/>
          <w:sz w:val="28"/>
          <w:szCs w:val="28"/>
        </w:rPr>
        <w:t xml:space="preserve"> Учет заработной платы ведется в личных карточках. (Приложение 2)</w:t>
      </w:r>
    </w:p>
    <w:p w:rsidR="003348AE" w:rsidRDefault="007475D3" w:rsidP="008967E1">
      <w:pPr>
        <w:pStyle w:val="a4"/>
        <w:spacing w:line="360" w:lineRule="auto"/>
        <w:ind w:left="0"/>
        <w:jc w:val="both"/>
        <w:rPr>
          <w:rFonts w:ascii="Times New Roman" w:hAnsi="Times New Roman"/>
          <w:sz w:val="28"/>
          <w:szCs w:val="28"/>
        </w:rPr>
      </w:pPr>
      <w:r>
        <w:rPr>
          <w:rFonts w:ascii="Times New Roman" w:hAnsi="Times New Roman"/>
          <w:sz w:val="28"/>
          <w:szCs w:val="28"/>
        </w:rPr>
        <w:t xml:space="preserve">     Приказы о приеме и увольнении гражданских служащих </w:t>
      </w:r>
      <w:r w:rsidR="008D6098">
        <w:rPr>
          <w:rFonts w:ascii="Times New Roman" w:hAnsi="Times New Roman"/>
          <w:sz w:val="28"/>
          <w:szCs w:val="28"/>
        </w:rPr>
        <w:t xml:space="preserve">издаются и регистрируются в ОВО при ОВД по Мелеузовскому району и г.Мелеуз РБ. (Приложение 3) Учет заработной платы ведется на лицевых счетах. (Приложение 4)  </w:t>
      </w:r>
      <w:r w:rsidR="00204962">
        <w:rPr>
          <w:rFonts w:ascii="Times New Roman" w:hAnsi="Times New Roman"/>
          <w:sz w:val="28"/>
          <w:szCs w:val="28"/>
        </w:rPr>
        <w:t>На каждого сотрудника ведется табель учета рабочего времени (</w:t>
      </w:r>
      <w:r w:rsidR="00751696">
        <w:rPr>
          <w:rFonts w:ascii="Times New Roman" w:hAnsi="Times New Roman"/>
          <w:sz w:val="28"/>
          <w:szCs w:val="28"/>
        </w:rPr>
        <w:t xml:space="preserve">Приложение 5). Ежемесячно делаются распечатки расчетных листков по каждому сотруднику. (Приложение 6) </w:t>
      </w:r>
    </w:p>
    <w:p w:rsidR="00751696" w:rsidRDefault="00751696" w:rsidP="008967E1">
      <w:pPr>
        <w:pStyle w:val="a4"/>
        <w:spacing w:line="360" w:lineRule="auto"/>
        <w:ind w:left="0"/>
        <w:jc w:val="both"/>
        <w:rPr>
          <w:rFonts w:ascii="Times New Roman" w:hAnsi="Times New Roman"/>
          <w:sz w:val="28"/>
          <w:szCs w:val="28"/>
        </w:rPr>
      </w:pPr>
      <w:r>
        <w:rPr>
          <w:rFonts w:ascii="Times New Roman" w:hAnsi="Times New Roman"/>
          <w:sz w:val="28"/>
          <w:szCs w:val="28"/>
        </w:rPr>
        <w:t xml:space="preserve">     Заработная плата перечисляется на лицевые счета пластиковых карт</w:t>
      </w:r>
      <w:r w:rsidR="00A02A50">
        <w:rPr>
          <w:rFonts w:ascii="Times New Roman" w:hAnsi="Times New Roman"/>
          <w:sz w:val="28"/>
          <w:szCs w:val="28"/>
        </w:rPr>
        <w:t xml:space="preserve"> Сбербанка России согласно договора. (Приложение 7)  Ежемесячно распечатываются своды по начисленной заработной плате по каждому отдельному КБК.(Приложение 8) Расчет зарплаты ведется автоматизировано в программе «1С:Зарплата+Кадры» 7.7 с распечаткой всех сводов и отчетов по начисленной заработной плате</w:t>
      </w:r>
      <w:r w:rsidR="0033655A">
        <w:rPr>
          <w:rFonts w:ascii="Times New Roman" w:hAnsi="Times New Roman"/>
          <w:sz w:val="28"/>
          <w:szCs w:val="28"/>
        </w:rPr>
        <w:t xml:space="preserve"> </w:t>
      </w:r>
      <w:r w:rsidR="00A02A50">
        <w:rPr>
          <w:rFonts w:ascii="Times New Roman" w:hAnsi="Times New Roman"/>
          <w:sz w:val="28"/>
          <w:szCs w:val="28"/>
        </w:rPr>
        <w:t xml:space="preserve">. Проводки по начислениям выгружаются электронно в программу «1С: Бухгалтерия бюджетных учреждений».(Приложение 9) Ежемесячно выводятся остатки по зарплатному счету в разрезе всех КБК и сверяются с остатками Главной Книги. </w:t>
      </w:r>
      <w:r w:rsidR="00D724CF">
        <w:rPr>
          <w:rFonts w:ascii="Times New Roman" w:hAnsi="Times New Roman"/>
          <w:sz w:val="28"/>
          <w:szCs w:val="28"/>
        </w:rPr>
        <w:t>Распечатываются оборотно-сальдовые ведомости.(Приложение 10)</w:t>
      </w:r>
    </w:p>
    <w:p w:rsidR="00E52C4B" w:rsidRDefault="00E52C4B" w:rsidP="008967E1">
      <w:pPr>
        <w:pStyle w:val="a4"/>
        <w:spacing w:line="360" w:lineRule="auto"/>
        <w:ind w:left="0"/>
        <w:jc w:val="both"/>
        <w:rPr>
          <w:rFonts w:ascii="Times New Roman" w:hAnsi="Times New Roman"/>
          <w:sz w:val="28"/>
          <w:szCs w:val="28"/>
        </w:rPr>
      </w:pPr>
      <w:r>
        <w:rPr>
          <w:rFonts w:ascii="Times New Roman" w:hAnsi="Times New Roman"/>
          <w:sz w:val="28"/>
          <w:szCs w:val="28"/>
        </w:rPr>
        <w:t>Все организационно-штатные изменения оформляются приказом ОВО.(Приложение 11)</w:t>
      </w:r>
    </w:p>
    <w:p w:rsidR="00445764" w:rsidRDefault="00445764" w:rsidP="008967E1">
      <w:pPr>
        <w:pStyle w:val="a4"/>
        <w:spacing w:line="360" w:lineRule="auto"/>
        <w:ind w:left="0"/>
        <w:jc w:val="both"/>
        <w:rPr>
          <w:rFonts w:ascii="Times New Roman" w:hAnsi="Times New Roman"/>
          <w:sz w:val="28"/>
          <w:szCs w:val="28"/>
        </w:rPr>
      </w:pPr>
    </w:p>
    <w:p w:rsidR="00445764" w:rsidRDefault="00445764" w:rsidP="008967E1">
      <w:pPr>
        <w:pStyle w:val="a4"/>
        <w:spacing w:line="360" w:lineRule="auto"/>
        <w:ind w:left="0"/>
        <w:jc w:val="both"/>
        <w:rPr>
          <w:rFonts w:ascii="Times New Roman" w:hAnsi="Times New Roman"/>
          <w:sz w:val="28"/>
          <w:szCs w:val="28"/>
        </w:rPr>
      </w:pPr>
    </w:p>
    <w:p w:rsidR="00445764" w:rsidRDefault="00445764" w:rsidP="008967E1">
      <w:pPr>
        <w:pStyle w:val="a4"/>
        <w:spacing w:line="360" w:lineRule="auto"/>
        <w:ind w:left="0"/>
        <w:jc w:val="both"/>
        <w:rPr>
          <w:rFonts w:ascii="Times New Roman" w:hAnsi="Times New Roman"/>
          <w:sz w:val="28"/>
          <w:szCs w:val="28"/>
        </w:rPr>
      </w:pPr>
    </w:p>
    <w:p w:rsidR="00445764" w:rsidRDefault="00445764" w:rsidP="008967E1">
      <w:pPr>
        <w:pStyle w:val="a4"/>
        <w:spacing w:line="360" w:lineRule="auto"/>
        <w:ind w:left="0"/>
        <w:jc w:val="both"/>
        <w:rPr>
          <w:rFonts w:ascii="Times New Roman" w:hAnsi="Times New Roman"/>
          <w:sz w:val="28"/>
          <w:szCs w:val="28"/>
        </w:rPr>
      </w:pPr>
    </w:p>
    <w:p w:rsidR="00445764" w:rsidRDefault="00445764" w:rsidP="008967E1">
      <w:pPr>
        <w:pStyle w:val="a4"/>
        <w:spacing w:line="360" w:lineRule="auto"/>
        <w:ind w:left="0"/>
        <w:jc w:val="both"/>
        <w:rPr>
          <w:rFonts w:ascii="Times New Roman" w:hAnsi="Times New Roman"/>
          <w:sz w:val="28"/>
          <w:szCs w:val="28"/>
        </w:rPr>
      </w:pPr>
    </w:p>
    <w:p w:rsidR="00445764" w:rsidRDefault="00445764" w:rsidP="008967E1">
      <w:pPr>
        <w:pStyle w:val="a4"/>
        <w:spacing w:line="360" w:lineRule="auto"/>
        <w:ind w:left="0"/>
        <w:jc w:val="both"/>
        <w:rPr>
          <w:rFonts w:ascii="Times New Roman" w:hAnsi="Times New Roman"/>
          <w:sz w:val="28"/>
          <w:szCs w:val="28"/>
        </w:rPr>
      </w:pPr>
    </w:p>
    <w:p w:rsidR="00445764" w:rsidRDefault="00445764" w:rsidP="008967E1">
      <w:pPr>
        <w:pStyle w:val="a4"/>
        <w:spacing w:line="360" w:lineRule="auto"/>
        <w:ind w:left="0"/>
        <w:jc w:val="both"/>
        <w:rPr>
          <w:rFonts w:ascii="Times New Roman" w:hAnsi="Times New Roman"/>
          <w:sz w:val="28"/>
          <w:szCs w:val="28"/>
        </w:rPr>
      </w:pPr>
    </w:p>
    <w:p w:rsidR="00445764" w:rsidRDefault="00445764" w:rsidP="008967E1">
      <w:pPr>
        <w:pStyle w:val="a4"/>
        <w:spacing w:line="360" w:lineRule="auto"/>
        <w:ind w:left="0"/>
        <w:jc w:val="both"/>
        <w:rPr>
          <w:rFonts w:ascii="Times New Roman" w:hAnsi="Times New Roman"/>
          <w:sz w:val="28"/>
          <w:szCs w:val="28"/>
        </w:rPr>
      </w:pPr>
    </w:p>
    <w:p w:rsidR="00445764" w:rsidRDefault="00445764" w:rsidP="008967E1">
      <w:pPr>
        <w:pStyle w:val="a4"/>
        <w:spacing w:line="360" w:lineRule="auto"/>
        <w:ind w:left="0"/>
        <w:jc w:val="both"/>
        <w:rPr>
          <w:rFonts w:ascii="Times New Roman" w:hAnsi="Times New Roman"/>
          <w:sz w:val="28"/>
          <w:szCs w:val="28"/>
        </w:rPr>
      </w:pPr>
    </w:p>
    <w:p w:rsidR="00445764" w:rsidRDefault="00445764" w:rsidP="008967E1">
      <w:pPr>
        <w:pStyle w:val="a4"/>
        <w:spacing w:line="360" w:lineRule="auto"/>
        <w:ind w:left="0"/>
        <w:jc w:val="both"/>
        <w:rPr>
          <w:rFonts w:ascii="Times New Roman" w:hAnsi="Times New Roman"/>
          <w:sz w:val="28"/>
          <w:szCs w:val="28"/>
        </w:rPr>
      </w:pPr>
    </w:p>
    <w:p w:rsidR="00445764" w:rsidRDefault="00445764" w:rsidP="008967E1">
      <w:pPr>
        <w:pStyle w:val="a4"/>
        <w:spacing w:line="360" w:lineRule="auto"/>
        <w:ind w:left="0"/>
        <w:jc w:val="both"/>
        <w:rPr>
          <w:rFonts w:ascii="Times New Roman" w:hAnsi="Times New Roman"/>
          <w:sz w:val="28"/>
          <w:szCs w:val="28"/>
        </w:rPr>
      </w:pPr>
    </w:p>
    <w:p w:rsidR="00445764" w:rsidRDefault="00445764" w:rsidP="008967E1">
      <w:pPr>
        <w:pStyle w:val="a4"/>
        <w:spacing w:line="360" w:lineRule="auto"/>
        <w:ind w:left="0"/>
        <w:jc w:val="both"/>
        <w:rPr>
          <w:rFonts w:ascii="Times New Roman" w:hAnsi="Times New Roman"/>
          <w:sz w:val="28"/>
          <w:szCs w:val="28"/>
        </w:rPr>
      </w:pPr>
    </w:p>
    <w:p w:rsidR="00445764" w:rsidRDefault="00445764" w:rsidP="008967E1">
      <w:pPr>
        <w:pStyle w:val="a4"/>
        <w:spacing w:line="360" w:lineRule="auto"/>
        <w:ind w:left="0"/>
        <w:jc w:val="both"/>
        <w:rPr>
          <w:rFonts w:ascii="Times New Roman" w:hAnsi="Times New Roman"/>
          <w:sz w:val="28"/>
          <w:szCs w:val="28"/>
        </w:rPr>
      </w:pPr>
    </w:p>
    <w:p w:rsidR="00445764" w:rsidRDefault="00445764" w:rsidP="008967E1">
      <w:pPr>
        <w:pStyle w:val="a4"/>
        <w:spacing w:line="360" w:lineRule="auto"/>
        <w:ind w:left="0"/>
        <w:jc w:val="both"/>
        <w:rPr>
          <w:rFonts w:ascii="Times New Roman" w:hAnsi="Times New Roman"/>
          <w:sz w:val="28"/>
          <w:szCs w:val="28"/>
        </w:rPr>
      </w:pPr>
    </w:p>
    <w:p w:rsidR="00445764" w:rsidRDefault="00445764" w:rsidP="008967E1">
      <w:pPr>
        <w:pStyle w:val="a4"/>
        <w:spacing w:line="360" w:lineRule="auto"/>
        <w:ind w:left="0"/>
        <w:jc w:val="both"/>
        <w:rPr>
          <w:rFonts w:ascii="Times New Roman" w:hAnsi="Times New Roman"/>
          <w:sz w:val="28"/>
          <w:szCs w:val="28"/>
        </w:rPr>
      </w:pPr>
    </w:p>
    <w:p w:rsidR="00445764" w:rsidRDefault="00445764" w:rsidP="008967E1">
      <w:pPr>
        <w:pStyle w:val="a4"/>
        <w:spacing w:line="360" w:lineRule="auto"/>
        <w:ind w:left="0"/>
        <w:jc w:val="both"/>
        <w:rPr>
          <w:rFonts w:ascii="Times New Roman" w:hAnsi="Times New Roman"/>
          <w:sz w:val="28"/>
          <w:szCs w:val="28"/>
        </w:rPr>
      </w:pPr>
    </w:p>
    <w:p w:rsidR="00445764" w:rsidRDefault="00445764" w:rsidP="008967E1">
      <w:pPr>
        <w:pStyle w:val="a4"/>
        <w:spacing w:line="360" w:lineRule="auto"/>
        <w:ind w:left="0"/>
        <w:jc w:val="both"/>
        <w:rPr>
          <w:rFonts w:ascii="Times New Roman" w:hAnsi="Times New Roman"/>
          <w:sz w:val="28"/>
          <w:szCs w:val="28"/>
        </w:rPr>
      </w:pPr>
    </w:p>
    <w:p w:rsidR="00445764" w:rsidRDefault="00445764" w:rsidP="008967E1">
      <w:pPr>
        <w:pStyle w:val="a4"/>
        <w:spacing w:line="360" w:lineRule="auto"/>
        <w:ind w:left="0"/>
        <w:jc w:val="both"/>
        <w:rPr>
          <w:rFonts w:ascii="Times New Roman" w:hAnsi="Times New Roman"/>
          <w:sz w:val="28"/>
          <w:szCs w:val="28"/>
        </w:rPr>
      </w:pPr>
    </w:p>
    <w:p w:rsidR="00445764" w:rsidRDefault="00445764" w:rsidP="008967E1">
      <w:pPr>
        <w:pStyle w:val="a4"/>
        <w:spacing w:line="360" w:lineRule="auto"/>
        <w:ind w:left="0"/>
        <w:jc w:val="both"/>
        <w:rPr>
          <w:rFonts w:ascii="Times New Roman" w:hAnsi="Times New Roman"/>
          <w:sz w:val="28"/>
          <w:szCs w:val="28"/>
        </w:rPr>
      </w:pPr>
    </w:p>
    <w:p w:rsidR="00445764" w:rsidRDefault="00445764" w:rsidP="008967E1">
      <w:pPr>
        <w:pStyle w:val="a4"/>
        <w:spacing w:line="360" w:lineRule="auto"/>
        <w:ind w:left="0"/>
        <w:jc w:val="both"/>
        <w:rPr>
          <w:rFonts w:ascii="Times New Roman" w:hAnsi="Times New Roman"/>
          <w:sz w:val="28"/>
          <w:szCs w:val="28"/>
        </w:rPr>
      </w:pPr>
    </w:p>
    <w:p w:rsidR="00445764" w:rsidRDefault="00445764" w:rsidP="008967E1">
      <w:pPr>
        <w:pStyle w:val="a4"/>
        <w:spacing w:line="360" w:lineRule="auto"/>
        <w:ind w:left="0"/>
        <w:jc w:val="both"/>
        <w:rPr>
          <w:rFonts w:ascii="Times New Roman" w:hAnsi="Times New Roman"/>
          <w:sz w:val="28"/>
          <w:szCs w:val="28"/>
        </w:rPr>
      </w:pPr>
    </w:p>
    <w:p w:rsidR="00445764" w:rsidRDefault="00445764" w:rsidP="008967E1">
      <w:pPr>
        <w:pStyle w:val="a4"/>
        <w:spacing w:line="360" w:lineRule="auto"/>
        <w:ind w:left="0"/>
        <w:jc w:val="both"/>
        <w:rPr>
          <w:rFonts w:ascii="Times New Roman" w:hAnsi="Times New Roman"/>
          <w:sz w:val="28"/>
          <w:szCs w:val="28"/>
        </w:rPr>
      </w:pPr>
    </w:p>
    <w:p w:rsidR="00445764" w:rsidRDefault="00445764" w:rsidP="008967E1">
      <w:pPr>
        <w:pStyle w:val="a4"/>
        <w:spacing w:line="360" w:lineRule="auto"/>
        <w:ind w:left="0"/>
        <w:jc w:val="both"/>
        <w:rPr>
          <w:rFonts w:ascii="Times New Roman" w:hAnsi="Times New Roman"/>
          <w:sz w:val="28"/>
          <w:szCs w:val="28"/>
        </w:rPr>
      </w:pPr>
    </w:p>
    <w:p w:rsidR="00445764" w:rsidRDefault="00445764" w:rsidP="008967E1">
      <w:pPr>
        <w:pStyle w:val="a4"/>
        <w:spacing w:line="360" w:lineRule="auto"/>
        <w:ind w:left="0"/>
        <w:jc w:val="both"/>
        <w:rPr>
          <w:rFonts w:ascii="Times New Roman" w:hAnsi="Times New Roman"/>
          <w:sz w:val="28"/>
          <w:szCs w:val="28"/>
        </w:rPr>
      </w:pPr>
    </w:p>
    <w:p w:rsidR="00445764" w:rsidRDefault="00445764" w:rsidP="008967E1">
      <w:pPr>
        <w:pStyle w:val="a4"/>
        <w:spacing w:line="360" w:lineRule="auto"/>
        <w:ind w:left="0"/>
        <w:jc w:val="both"/>
        <w:rPr>
          <w:rFonts w:ascii="Times New Roman" w:hAnsi="Times New Roman"/>
          <w:sz w:val="28"/>
          <w:szCs w:val="28"/>
        </w:rPr>
      </w:pPr>
    </w:p>
    <w:p w:rsidR="00445764" w:rsidRDefault="00445764" w:rsidP="008967E1">
      <w:pPr>
        <w:pStyle w:val="a4"/>
        <w:spacing w:line="360" w:lineRule="auto"/>
        <w:ind w:left="0"/>
        <w:jc w:val="both"/>
        <w:rPr>
          <w:rFonts w:ascii="Times New Roman" w:hAnsi="Times New Roman"/>
          <w:sz w:val="28"/>
          <w:szCs w:val="28"/>
        </w:rPr>
      </w:pPr>
    </w:p>
    <w:p w:rsidR="00445764" w:rsidRDefault="00445764" w:rsidP="008967E1">
      <w:pPr>
        <w:pStyle w:val="a4"/>
        <w:spacing w:line="360" w:lineRule="auto"/>
        <w:ind w:left="0"/>
        <w:jc w:val="both"/>
        <w:rPr>
          <w:rFonts w:ascii="Times New Roman" w:hAnsi="Times New Roman"/>
          <w:sz w:val="28"/>
          <w:szCs w:val="28"/>
        </w:rPr>
      </w:pPr>
    </w:p>
    <w:p w:rsidR="00445764" w:rsidRDefault="00445764" w:rsidP="008967E1">
      <w:pPr>
        <w:pStyle w:val="a4"/>
        <w:spacing w:line="360" w:lineRule="auto"/>
        <w:ind w:left="0"/>
        <w:jc w:val="both"/>
        <w:rPr>
          <w:rFonts w:ascii="Times New Roman" w:hAnsi="Times New Roman"/>
          <w:sz w:val="28"/>
          <w:szCs w:val="28"/>
        </w:rPr>
      </w:pPr>
    </w:p>
    <w:p w:rsidR="00445764" w:rsidRDefault="00445764" w:rsidP="00445764">
      <w:pPr>
        <w:pStyle w:val="a4"/>
        <w:spacing w:line="360" w:lineRule="auto"/>
        <w:ind w:left="0"/>
        <w:jc w:val="both"/>
        <w:rPr>
          <w:rFonts w:ascii="Times New Roman" w:hAnsi="Times New Roman"/>
          <w:b/>
          <w:sz w:val="32"/>
          <w:szCs w:val="32"/>
        </w:rPr>
      </w:pPr>
      <w:r w:rsidRPr="00FC3D81">
        <w:rPr>
          <w:rFonts w:ascii="Times New Roman" w:hAnsi="Times New Roman"/>
          <w:b/>
          <w:sz w:val="32"/>
          <w:szCs w:val="32"/>
        </w:rPr>
        <w:t>2.</w:t>
      </w:r>
      <w:r>
        <w:rPr>
          <w:rFonts w:ascii="Times New Roman" w:hAnsi="Times New Roman"/>
          <w:b/>
          <w:sz w:val="32"/>
          <w:szCs w:val="32"/>
        </w:rPr>
        <w:t>6</w:t>
      </w:r>
      <w:r>
        <w:rPr>
          <w:rFonts w:ascii="Times New Roman" w:hAnsi="Times New Roman"/>
          <w:sz w:val="32"/>
          <w:szCs w:val="32"/>
        </w:rPr>
        <w:t xml:space="preserve"> </w:t>
      </w:r>
      <w:r w:rsidRPr="00FC3D81">
        <w:rPr>
          <w:rFonts w:ascii="Times New Roman" w:hAnsi="Times New Roman"/>
          <w:b/>
          <w:sz w:val="32"/>
          <w:szCs w:val="32"/>
        </w:rPr>
        <w:t>Уч</w:t>
      </w:r>
      <w:r>
        <w:rPr>
          <w:rFonts w:ascii="Times New Roman" w:hAnsi="Times New Roman"/>
          <w:b/>
          <w:sz w:val="32"/>
          <w:szCs w:val="32"/>
        </w:rPr>
        <w:t>ет расчетов по страховым взносам во внебюджетные фонды</w:t>
      </w:r>
    </w:p>
    <w:p w:rsidR="00445764" w:rsidRDefault="00445764" w:rsidP="00445764">
      <w:pPr>
        <w:pStyle w:val="a4"/>
        <w:spacing w:line="360" w:lineRule="auto"/>
        <w:ind w:left="0"/>
        <w:jc w:val="both"/>
        <w:rPr>
          <w:rFonts w:ascii="Times New Roman" w:hAnsi="Times New Roman"/>
          <w:b/>
          <w:sz w:val="32"/>
          <w:szCs w:val="32"/>
        </w:rPr>
      </w:pPr>
    </w:p>
    <w:p w:rsidR="00451630" w:rsidRDefault="00445764" w:rsidP="00445764">
      <w:pPr>
        <w:pStyle w:val="a4"/>
        <w:spacing w:line="360" w:lineRule="auto"/>
        <w:ind w:left="0"/>
        <w:jc w:val="both"/>
        <w:rPr>
          <w:rFonts w:ascii="Times New Roman" w:hAnsi="Times New Roman"/>
          <w:sz w:val="28"/>
          <w:szCs w:val="28"/>
        </w:rPr>
      </w:pPr>
      <w:r>
        <w:rPr>
          <w:rFonts w:ascii="Times New Roman" w:hAnsi="Times New Roman"/>
          <w:b/>
          <w:sz w:val="32"/>
          <w:szCs w:val="32"/>
        </w:rPr>
        <w:t xml:space="preserve">     </w:t>
      </w:r>
      <w:r>
        <w:rPr>
          <w:rFonts w:ascii="Times New Roman" w:hAnsi="Times New Roman"/>
          <w:sz w:val="28"/>
          <w:szCs w:val="28"/>
        </w:rPr>
        <w:t>ОВО при</w:t>
      </w:r>
      <w:r w:rsidR="00AA0D95">
        <w:rPr>
          <w:rFonts w:ascii="Times New Roman" w:hAnsi="Times New Roman"/>
          <w:sz w:val="28"/>
          <w:szCs w:val="28"/>
        </w:rPr>
        <w:t xml:space="preserve"> </w:t>
      </w:r>
      <w:r>
        <w:rPr>
          <w:rFonts w:ascii="Times New Roman" w:hAnsi="Times New Roman"/>
          <w:sz w:val="28"/>
          <w:szCs w:val="28"/>
        </w:rPr>
        <w:t>ОВД по Мелеузовскому району и г.Мелеуз зарегистрирован в ПФР и других фондах с присвоением регистрационного номера</w:t>
      </w:r>
      <w:r w:rsidR="00AA0D95">
        <w:rPr>
          <w:rFonts w:ascii="Times New Roman" w:hAnsi="Times New Roman"/>
          <w:sz w:val="28"/>
          <w:szCs w:val="28"/>
        </w:rPr>
        <w:t>, является плательщиком страховых взносов во все внебюджетные фонды. Страховые взносы начисляются на оплату труда гражданских служащих и оплату труда стажеров, занимаемых аттестованные должности. Начисленные  и перечисленные суммы отражаются на счетах бухгалтерского учета в разрезе КБК и по разным субсчетам. (Приложение 1) Страховые взносы перечисляются ежемесячно  платежными поручениями. В ОВО  составляется заявка на кассовый расход. (Приложение 2) С 1 января 2010 года ОВО ежеквартально представляет в органы ПФР расчет по страховым взносам в ПФР, ТФОМС, ФФОМС.(Приложение3)  Расчет по страховым взносам в ФСС представляется ежеквартально в территориальный филиал ФСС (Приложение 4)</w:t>
      </w:r>
      <w:r w:rsidR="00283CBF">
        <w:rPr>
          <w:rFonts w:ascii="Times New Roman" w:hAnsi="Times New Roman"/>
          <w:sz w:val="28"/>
          <w:szCs w:val="28"/>
        </w:rPr>
        <w:t xml:space="preserve"> В 2010 году в ПФР подаются индивидуальные сведения по персонифицированному учету за полугодие (Приложение 5) Расчет по страховым взносам в ФСС от несчастных случаев на производстве ведется также в разрезе каждого КБК с тарифом 0,2 % .</w:t>
      </w:r>
    </w:p>
    <w:p w:rsidR="00451630" w:rsidRDefault="00451630" w:rsidP="00445764">
      <w:pPr>
        <w:pStyle w:val="a4"/>
        <w:spacing w:line="360" w:lineRule="auto"/>
        <w:ind w:left="0"/>
        <w:jc w:val="both"/>
        <w:rPr>
          <w:rFonts w:ascii="Times New Roman" w:hAnsi="Times New Roman"/>
          <w:sz w:val="28"/>
          <w:szCs w:val="28"/>
        </w:rPr>
      </w:pPr>
    </w:p>
    <w:p w:rsidR="00451630" w:rsidRDefault="00451630" w:rsidP="00445764">
      <w:pPr>
        <w:pStyle w:val="a4"/>
        <w:spacing w:line="360" w:lineRule="auto"/>
        <w:ind w:left="0"/>
        <w:jc w:val="both"/>
        <w:rPr>
          <w:rFonts w:ascii="Times New Roman" w:hAnsi="Times New Roman"/>
          <w:sz w:val="28"/>
          <w:szCs w:val="28"/>
        </w:rPr>
      </w:pPr>
    </w:p>
    <w:p w:rsidR="00451630" w:rsidRDefault="00451630" w:rsidP="00445764">
      <w:pPr>
        <w:pStyle w:val="a4"/>
        <w:spacing w:line="360" w:lineRule="auto"/>
        <w:ind w:left="0"/>
        <w:jc w:val="both"/>
        <w:rPr>
          <w:rFonts w:ascii="Times New Roman" w:hAnsi="Times New Roman"/>
          <w:sz w:val="28"/>
          <w:szCs w:val="28"/>
        </w:rPr>
      </w:pPr>
    </w:p>
    <w:p w:rsidR="00451630" w:rsidRDefault="00451630" w:rsidP="00445764">
      <w:pPr>
        <w:pStyle w:val="a4"/>
        <w:spacing w:line="360" w:lineRule="auto"/>
        <w:ind w:left="0"/>
        <w:jc w:val="both"/>
        <w:rPr>
          <w:rFonts w:ascii="Times New Roman" w:hAnsi="Times New Roman"/>
          <w:sz w:val="28"/>
          <w:szCs w:val="28"/>
        </w:rPr>
      </w:pPr>
    </w:p>
    <w:p w:rsidR="00451630" w:rsidRDefault="00451630" w:rsidP="00445764">
      <w:pPr>
        <w:pStyle w:val="a4"/>
        <w:spacing w:line="360" w:lineRule="auto"/>
        <w:ind w:left="0"/>
        <w:jc w:val="both"/>
        <w:rPr>
          <w:rFonts w:ascii="Times New Roman" w:hAnsi="Times New Roman"/>
          <w:sz w:val="28"/>
          <w:szCs w:val="28"/>
        </w:rPr>
      </w:pPr>
    </w:p>
    <w:p w:rsidR="00451630" w:rsidRDefault="00451630" w:rsidP="00445764">
      <w:pPr>
        <w:pStyle w:val="a4"/>
        <w:spacing w:line="360" w:lineRule="auto"/>
        <w:ind w:left="0"/>
        <w:jc w:val="both"/>
        <w:rPr>
          <w:rFonts w:ascii="Times New Roman" w:hAnsi="Times New Roman"/>
          <w:sz w:val="28"/>
          <w:szCs w:val="28"/>
        </w:rPr>
      </w:pPr>
    </w:p>
    <w:p w:rsidR="00451630" w:rsidRDefault="00451630" w:rsidP="00445764">
      <w:pPr>
        <w:pStyle w:val="a4"/>
        <w:spacing w:line="360" w:lineRule="auto"/>
        <w:ind w:left="0"/>
        <w:jc w:val="both"/>
        <w:rPr>
          <w:rFonts w:ascii="Times New Roman" w:hAnsi="Times New Roman"/>
          <w:sz w:val="28"/>
          <w:szCs w:val="28"/>
        </w:rPr>
      </w:pPr>
    </w:p>
    <w:p w:rsidR="00451630" w:rsidRDefault="00451630" w:rsidP="00445764">
      <w:pPr>
        <w:pStyle w:val="a4"/>
        <w:spacing w:line="360" w:lineRule="auto"/>
        <w:ind w:left="0"/>
        <w:jc w:val="both"/>
        <w:rPr>
          <w:rFonts w:ascii="Times New Roman" w:hAnsi="Times New Roman"/>
          <w:sz w:val="28"/>
          <w:szCs w:val="28"/>
        </w:rPr>
      </w:pPr>
    </w:p>
    <w:p w:rsidR="00451630" w:rsidRDefault="00451630" w:rsidP="00445764">
      <w:pPr>
        <w:pStyle w:val="a4"/>
        <w:spacing w:line="360" w:lineRule="auto"/>
        <w:ind w:left="0"/>
        <w:jc w:val="both"/>
        <w:rPr>
          <w:rFonts w:ascii="Times New Roman" w:hAnsi="Times New Roman"/>
          <w:sz w:val="28"/>
          <w:szCs w:val="28"/>
        </w:rPr>
      </w:pPr>
    </w:p>
    <w:p w:rsidR="00451630" w:rsidRDefault="00451630" w:rsidP="00445764">
      <w:pPr>
        <w:pStyle w:val="a4"/>
        <w:spacing w:line="360" w:lineRule="auto"/>
        <w:ind w:left="0"/>
        <w:jc w:val="both"/>
        <w:rPr>
          <w:rFonts w:ascii="Times New Roman" w:hAnsi="Times New Roman"/>
          <w:sz w:val="28"/>
          <w:szCs w:val="28"/>
        </w:rPr>
      </w:pPr>
    </w:p>
    <w:p w:rsidR="00451630" w:rsidRDefault="00451630" w:rsidP="00445764">
      <w:pPr>
        <w:pStyle w:val="a4"/>
        <w:spacing w:line="360" w:lineRule="auto"/>
        <w:ind w:left="0"/>
        <w:jc w:val="both"/>
        <w:rPr>
          <w:rFonts w:ascii="Times New Roman" w:hAnsi="Times New Roman"/>
          <w:sz w:val="28"/>
          <w:szCs w:val="28"/>
        </w:rPr>
      </w:pPr>
    </w:p>
    <w:p w:rsidR="00451630" w:rsidRDefault="00283CBF" w:rsidP="00451630">
      <w:pPr>
        <w:pStyle w:val="a4"/>
        <w:spacing w:line="360" w:lineRule="auto"/>
        <w:ind w:left="0"/>
        <w:jc w:val="both"/>
        <w:rPr>
          <w:rFonts w:ascii="Times New Roman" w:hAnsi="Times New Roman"/>
          <w:b/>
          <w:sz w:val="32"/>
          <w:szCs w:val="32"/>
        </w:rPr>
      </w:pPr>
      <w:r>
        <w:rPr>
          <w:rFonts w:ascii="Times New Roman" w:hAnsi="Times New Roman"/>
          <w:sz w:val="28"/>
          <w:szCs w:val="28"/>
        </w:rPr>
        <w:t xml:space="preserve"> </w:t>
      </w:r>
      <w:r w:rsidR="00451630" w:rsidRPr="00FC3D81">
        <w:rPr>
          <w:rFonts w:ascii="Times New Roman" w:hAnsi="Times New Roman"/>
          <w:b/>
          <w:sz w:val="32"/>
          <w:szCs w:val="32"/>
        </w:rPr>
        <w:t>2.</w:t>
      </w:r>
      <w:r w:rsidR="00451630">
        <w:rPr>
          <w:rFonts w:ascii="Times New Roman" w:hAnsi="Times New Roman"/>
          <w:b/>
          <w:sz w:val="32"/>
          <w:szCs w:val="32"/>
        </w:rPr>
        <w:t>7</w:t>
      </w:r>
      <w:r w:rsidR="00451630">
        <w:rPr>
          <w:rFonts w:ascii="Times New Roman" w:hAnsi="Times New Roman"/>
          <w:sz w:val="32"/>
          <w:szCs w:val="32"/>
        </w:rPr>
        <w:t xml:space="preserve"> </w:t>
      </w:r>
      <w:r w:rsidR="00451630" w:rsidRPr="00FC3D81">
        <w:rPr>
          <w:rFonts w:ascii="Times New Roman" w:hAnsi="Times New Roman"/>
          <w:b/>
          <w:sz w:val="32"/>
          <w:szCs w:val="32"/>
        </w:rPr>
        <w:t>Уч</w:t>
      </w:r>
      <w:r w:rsidR="00451630">
        <w:rPr>
          <w:rFonts w:ascii="Times New Roman" w:hAnsi="Times New Roman"/>
          <w:b/>
          <w:sz w:val="32"/>
          <w:szCs w:val="32"/>
        </w:rPr>
        <w:t>ет  внебюджетной деятельности ОВО при ОВД по Мелеузовскому району и г.Мелеуз РБ</w:t>
      </w:r>
    </w:p>
    <w:p w:rsidR="00451630" w:rsidRDefault="00451630" w:rsidP="00451630">
      <w:pPr>
        <w:pStyle w:val="a4"/>
        <w:spacing w:line="360" w:lineRule="auto"/>
        <w:ind w:left="0"/>
        <w:jc w:val="both"/>
        <w:rPr>
          <w:rFonts w:ascii="Times New Roman" w:hAnsi="Times New Roman"/>
          <w:sz w:val="28"/>
          <w:szCs w:val="28"/>
        </w:rPr>
      </w:pPr>
      <w:r>
        <w:rPr>
          <w:rFonts w:ascii="Times New Roman" w:hAnsi="Times New Roman"/>
          <w:sz w:val="28"/>
          <w:szCs w:val="28"/>
        </w:rPr>
        <w:t xml:space="preserve">     </w:t>
      </w:r>
    </w:p>
    <w:p w:rsidR="00451630" w:rsidRDefault="00451630" w:rsidP="00451630">
      <w:pPr>
        <w:pStyle w:val="a4"/>
        <w:spacing w:line="360" w:lineRule="auto"/>
        <w:ind w:left="0"/>
        <w:jc w:val="both"/>
        <w:rPr>
          <w:rFonts w:ascii="Times New Roman" w:hAnsi="Times New Roman"/>
          <w:sz w:val="28"/>
          <w:szCs w:val="28"/>
        </w:rPr>
      </w:pPr>
      <w:r>
        <w:rPr>
          <w:rFonts w:ascii="Times New Roman" w:hAnsi="Times New Roman"/>
          <w:sz w:val="28"/>
          <w:szCs w:val="28"/>
        </w:rPr>
        <w:t xml:space="preserve">    Оказание услуг по охране имущества физических и юридических лиц осуществляется на основании заключенного договора.(Приложение 1) Тарифы на оказание услуг утверждаются УВО при МВД по РБ и МВД РФ. На объект, взятый под охрану оформляется приказ о принятии. (Приложение 2) На объект , снятый с охраны оформляется приказ о снятии. (Приложение 3) Ежемесячно рассчитываются суммы оказанных услуг и выписываются акты выполненных услуг и счета-фактуры. (Приложение 4) Оплата за оказанные услуги производится покупателями безналичным расчетом через отделения банков, согла</w:t>
      </w:r>
      <w:r w:rsidR="009F5360">
        <w:rPr>
          <w:rFonts w:ascii="Times New Roman" w:hAnsi="Times New Roman"/>
          <w:sz w:val="28"/>
          <w:szCs w:val="28"/>
        </w:rPr>
        <w:t>сно квитанций и по платежным поручениям</w:t>
      </w:r>
      <w:r>
        <w:rPr>
          <w:rFonts w:ascii="Times New Roman" w:hAnsi="Times New Roman"/>
          <w:sz w:val="28"/>
          <w:szCs w:val="28"/>
        </w:rPr>
        <w:t xml:space="preserve"> (Приложение 5)</w:t>
      </w:r>
      <w:r w:rsidR="009F5360">
        <w:rPr>
          <w:rFonts w:ascii="Times New Roman" w:hAnsi="Times New Roman"/>
          <w:sz w:val="28"/>
          <w:szCs w:val="28"/>
        </w:rPr>
        <w:t xml:space="preserve"> Денежные средства поступают в ОФК на расчетный счет по приносящей доход деятельности. Каждые 10 дней оформляется заявка на кассовый расход в ОФК на перечисление поступивших денежных средств в доход Федерального бюджета.(Приложение 6) Учет расчетов по приносящей доход деятельности ведется на счетах по каждому контрагенту. Ежемесячно распечатывается оборотно-сальдовая ведомость по расчетам с покупателями (заказчиками).(Приложение 7) План по доходам в федеральный бюджет РФ утверждается ежегодно приказом УВО при МВД по РБ. На основании плана составляется смета доходов (Приложение 8). Списки контрагентов с задолженностью более двух месяцев передаются юрисконсульту организации для претензионно-исковой работы по взысканию просроченной задолженности. При необходимости </w:t>
      </w:r>
      <w:r w:rsidR="00A0527B">
        <w:rPr>
          <w:rFonts w:ascii="Times New Roman" w:hAnsi="Times New Roman"/>
          <w:sz w:val="28"/>
          <w:szCs w:val="28"/>
        </w:rPr>
        <w:t xml:space="preserve">делается сверка расчетов по контрагенту. (Приложение 9) </w:t>
      </w:r>
    </w:p>
    <w:p w:rsidR="00BC2596" w:rsidRDefault="00BC2596" w:rsidP="00451630">
      <w:pPr>
        <w:pStyle w:val="a4"/>
        <w:spacing w:line="360" w:lineRule="auto"/>
        <w:ind w:left="0"/>
        <w:jc w:val="both"/>
        <w:rPr>
          <w:rFonts w:ascii="Times New Roman" w:hAnsi="Times New Roman"/>
          <w:sz w:val="28"/>
          <w:szCs w:val="28"/>
        </w:rPr>
      </w:pPr>
    </w:p>
    <w:p w:rsidR="00BC2596" w:rsidRDefault="00BC2596" w:rsidP="00451630">
      <w:pPr>
        <w:pStyle w:val="a4"/>
        <w:spacing w:line="360" w:lineRule="auto"/>
        <w:ind w:left="0"/>
        <w:jc w:val="both"/>
        <w:rPr>
          <w:rFonts w:ascii="Times New Roman" w:hAnsi="Times New Roman"/>
          <w:sz w:val="28"/>
          <w:szCs w:val="28"/>
        </w:rPr>
      </w:pPr>
    </w:p>
    <w:p w:rsidR="00BC2596" w:rsidRDefault="00BC2596" w:rsidP="00451630">
      <w:pPr>
        <w:pStyle w:val="a4"/>
        <w:spacing w:line="360" w:lineRule="auto"/>
        <w:ind w:left="0"/>
        <w:jc w:val="both"/>
        <w:rPr>
          <w:rFonts w:ascii="Times New Roman" w:hAnsi="Times New Roman"/>
          <w:sz w:val="28"/>
          <w:szCs w:val="28"/>
        </w:rPr>
      </w:pPr>
    </w:p>
    <w:p w:rsidR="00BC2596" w:rsidRDefault="00BC2596" w:rsidP="00451630">
      <w:pPr>
        <w:pStyle w:val="a4"/>
        <w:spacing w:line="360" w:lineRule="auto"/>
        <w:ind w:left="0"/>
        <w:jc w:val="both"/>
        <w:rPr>
          <w:rFonts w:ascii="Times New Roman" w:hAnsi="Times New Roman"/>
          <w:sz w:val="28"/>
          <w:szCs w:val="28"/>
        </w:rPr>
      </w:pPr>
    </w:p>
    <w:p w:rsidR="00BC2596" w:rsidRDefault="00BC2596" w:rsidP="00451630">
      <w:pPr>
        <w:pStyle w:val="a4"/>
        <w:spacing w:line="360" w:lineRule="auto"/>
        <w:ind w:left="0"/>
        <w:jc w:val="both"/>
        <w:rPr>
          <w:rFonts w:ascii="Times New Roman" w:hAnsi="Times New Roman"/>
          <w:sz w:val="28"/>
          <w:szCs w:val="28"/>
        </w:rPr>
      </w:pPr>
    </w:p>
    <w:p w:rsidR="00BC2596" w:rsidRDefault="00BC2596" w:rsidP="00BC2596">
      <w:pPr>
        <w:pStyle w:val="a4"/>
        <w:spacing w:line="360" w:lineRule="auto"/>
        <w:ind w:left="0"/>
        <w:jc w:val="both"/>
        <w:rPr>
          <w:rFonts w:ascii="Times New Roman" w:hAnsi="Times New Roman"/>
          <w:b/>
          <w:sz w:val="32"/>
          <w:szCs w:val="32"/>
        </w:rPr>
      </w:pPr>
      <w:r w:rsidRPr="00FC3D81">
        <w:rPr>
          <w:rFonts w:ascii="Times New Roman" w:hAnsi="Times New Roman"/>
          <w:b/>
          <w:sz w:val="32"/>
          <w:szCs w:val="32"/>
        </w:rPr>
        <w:t>2.</w:t>
      </w:r>
      <w:r>
        <w:rPr>
          <w:rFonts w:ascii="Times New Roman" w:hAnsi="Times New Roman"/>
          <w:b/>
          <w:sz w:val="32"/>
          <w:szCs w:val="32"/>
        </w:rPr>
        <w:t>8</w:t>
      </w:r>
      <w:r>
        <w:rPr>
          <w:rFonts w:ascii="Times New Roman" w:hAnsi="Times New Roman"/>
          <w:sz w:val="32"/>
          <w:szCs w:val="32"/>
        </w:rPr>
        <w:t xml:space="preserve"> </w:t>
      </w:r>
      <w:r>
        <w:rPr>
          <w:rFonts w:ascii="Times New Roman" w:hAnsi="Times New Roman"/>
          <w:b/>
          <w:sz w:val="32"/>
          <w:szCs w:val="32"/>
        </w:rPr>
        <w:t xml:space="preserve"> Бухгалтерская отчетность ОВО при ОВД по Мелеузовскому району и г.Мелеуз РБ</w:t>
      </w:r>
    </w:p>
    <w:p w:rsidR="00BC2596" w:rsidRDefault="00BC2596" w:rsidP="00BC2596">
      <w:pPr>
        <w:pStyle w:val="a4"/>
        <w:spacing w:line="360" w:lineRule="auto"/>
        <w:ind w:left="0"/>
        <w:jc w:val="both"/>
        <w:rPr>
          <w:rFonts w:ascii="Times New Roman" w:hAnsi="Times New Roman"/>
          <w:b/>
          <w:sz w:val="32"/>
          <w:szCs w:val="32"/>
        </w:rPr>
      </w:pPr>
    </w:p>
    <w:p w:rsidR="00BC2596" w:rsidRPr="00BC2596" w:rsidRDefault="00BC2596" w:rsidP="00BC2596">
      <w:pPr>
        <w:pStyle w:val="a4"/>
        <w:spacing w:line="360" w:lineRule="auto"/>
        <w:ind w:left="0"/>
        <w:jc w:val="both"/>
        <w:rPr>
          <w:rFonts w:ascii="Times New Roman" w:hAnsi="Times New Roman"/>
          <w:sz w:val="28"/>
          <w:szCs w:val="28"/>
        </w:rPr>
      </w:pPr>
      <w:r>
        <w:rPr>
          <w:rFonts w:ascii="Times New Roman" w:hAnsi="Times New Roman"/>
          <w:sz w:val="28"/>
          <w:szCs w:val="28"/>
        </w:rPr>
        <w:t xml:space="preserve">     Все формы бухгалтерской годовой и промежуточной отчетности в МВД разработаны и утверждены ФЭУ МВД РФ. Бухгалтерская отчетность составляется МВД составляется ежеквартально, заверяется отделением ОФК и предоставляется в вышестоящую организацию, в данном случае в УВО при МВД по РБ. Все формы данной отчетности заполняются от руки в трех экземплярах. Данные отчета вносятся в программу «ИТОГИ» и проверяется правильность заполнения каждой формы. (Приложение 1) </w:t>
      </w:r>
    </w:p>
    <w:p w:rsidR="00BC2596" w:rsidRPr="00451630" w:rsidRDefault="00BC2596" w:rsidP="00451630">
      <w:pPr>
        <w:pStyle w:val="a4"/>
        <w:spacing w:line="360" w:lineRule="auto"/>
        <w:ind w:left="0"/>
        <w:jc w:val="both"/>
        <w:rPr>
          <w:rFonts w:ascii="Times New Roman" w:hAnsi="Times New Roman"/>
          <w:sz w:val="28"/>
          <w:szCs w:val="28"/>
        </w:rPr>
      </w:pPr>
    </w:p>
    <w:p w:rsidR="00445764" w:rsidRDefault="00445764" w:rsidP="00445764">
      <w:pPr>
        <w:pStyle w:val="a4"/>
        <w:spacing w:line="360" w:lineRule="auto"/>
        <w:ind w:left="0"/>
        <w:jc w:val="both"/>
        <w:rPr>
          <w:rFonts w:ascii="Times New Roman" w:hAnsi="Times New Roman"/>
          <w:sz w:val="28"/>
          <w:szCs w:val="28"/>
        </w:rPr>
      </w:pPr>
    </w:p>
    <w:p w:rsidR="00AA0D95" w:rsidRPr="00445764" w:rsidRDefault="00AA0D95" w:rsidP="00445764">
      <w:pPr>
        <w:pStyle w:val="a4"/>
        <w:spacing w:line="360" w:lineRule="auto"/>
        <w:ind w:left="0"/>
        <w:jc w:val="both"/>
        <w:rPr>
          <w:rFonts w:ascii="Times New Roman" w:hAnsi="Times New Roman"/>
          <w:sz w:val="28"/>
          <w:szCs w:val="28"/>
        </w:rPr>
      </w:pPr>
    </w:p>
    <w:p w:rsidR="00445764" w:rsidRDefault="00445764" w:rsidP="00445764">
      <w:pPr>
        <w:pStyle w:val="a4"/>
        <w:spacing w:line="360" w:lineRule="auto"/>
        <w:ind w:left="0"/>
        <w:jc w:val="both"/>
        <w:rPr>
          <w:rFonts w:ascii="Times New Roman" w:hAnsi="Times New Roman"/>
          <w:b/>
          <w:sz w:val="32"/>
          <w:szCs w:val="32"/>
        </w:rPr>
      </w:pPr>
    </w:p>
    <w:p w:rsidR="00445764" w:rsidRDefault="00445764" w:rsidP="008967E1">
      <w:pPr>
        <w:pStyle w:val="a4"/>
        <w:spacing w:line="360" w:lineRule="auto"/>
        <w:ind w:left="0"/>
        <w:jc w:val="both"/>
        <w:rPr>
          <w:rFonts w:ascii="Times New Roman" w:hAnsi="Times New Roman"/>
          <w:sz w:val="28"/>
          <w:szCs w:val="28"/>
        </w:rPr>
      </w:pPr>
    </w:p>
    <w:p w:rsidR="007475D3" w:rsidRPr="003348AE" w:rsidRDefault="007475D3" w:rsidP="008967E1">
      <w:pPr>
        <w:pStyle w:val="a4"/>
        <w:spacing w:line="360" w:lineRule="auto"/>
        <w:ind w:left="0"/>
        <w:jc w:val="both"/>
        <w:rPr>
          <w:rFonts w:ascii="Times New Roman" w:hAnsi="Times New Roman"/>
          <w:sz w:val="28"/>
          <w:szCs w:val="28"/>
        </w:rPr>
      </w:pPr>
    </w:p>
    <w:p w:rsidR="008967E1" w:rsidRPr="00F27504" w:rsidRDefault="008967E1" w:rsidP="00F27504">
      <w:pPr>
        <w:pStyle w:val="a4"/>
        <w:spacing w:line="360" w:lineRule="auto"/>
        <w:ind w:left="0"/>
        <w:jc w:val="both"/>
        <w:rPr>
          <w:rFonts w:ascii="Times New Roman" w:hAnsi="Times New Roman"/>
          <w:sz w:val="28"/>
          <w:szCs w:val="28"/>
        </w:rPr>
      </w:pPr>
    </w:p>
    <w:p w:rsidR="006D1996" w:rsidRPr="002C290E" w:rsidRDefault="006D1996" w:rsidP="002C290E">
      <w:pPr>
        <w:pStyle w:val="a4"/>
        <w:spacing w:line="360" w:lineRule="auto"/>
        <w:ind w:left="0"/>
        <w:jc w:val="both"/>
        <w:rPr>
          <w:rFonts w:ascii="Times New Roman" w:hAnsi="Times New Roman"/>
          <w:sz w:val="28"/>
          <w:szCs w:val="28"/>
        </w:rPr>
      </w:pPr>
    </w:p>
    <w:p w:rsidR="002C290E" w:rsidRPr="00FC3D81" w:rsidRDefault="002C290E" w:rsidP="00800ABB">
      <w:pPr>
        <w:pStyle w:val="a4"/>
        <w:spacing w:line="360" w:lineRule="auto"/>
        <w:ind w:left="0"/>
        <w:jc w:val="both"/>
        <w:rPr>
          <w:rFonts w:ascii="Times New Roman" w:hAnsi="Times New Roman"/>
          <w:sz w:val="32"/>
          <w:szCs w:val="32"/>
        </w:rPr>
      </w:pPr>
    </w:p>
    <w:p w:rsidR="00FC3D81" w:rsidRPr="00FC3D81" w:rsidRDefault="00FC3D81" w:rsidP="00800ABB">
      <w:pPr>
        <w:pStyle w:val="a4"/>
        <w:spacing w:line="360" w:lineRule="auto"/>
        <w:ind w:left="0"/>
        <w:jc w:val="both"/>
        <w:rPr>
          <w:rFonts w:ascii="Times New Roman" w:hAnsi="Times New Roman"/>
          <w:b/>
          <w:sz w:val="32"/>
          <w:szCs w:val="32"/>
        </w:rPr>
      </w:pPr>
    </w:p>
    <w:p w:rsidR="00BD4D75" w:rsidRPr="003A560A" w:rsidRDefault="00BD4D75" w:rsidP="00800ABB">
      <w:pPr>
        <w:pStyle w:val="a4"/>
        <w:spacing w:line="360" w:lineRule="auto"/>
        <w:ind w:left="0"/>
        <w:jc w:val="both"/>
        <w:rPr>
          <w:rFonts w:ascii="Times New Roman" w:hAnsi="Times New Roman"/>
          <w:sz w:val="32"/>
          <w:szCs w:val="32"/>
        </w:rPr>
      </w:pPr>
      <w:r>
        <w:rPr>
          <w:rFonts w:ascii="Times New Roman" w:hAnsi="Times New Roman"/>
          <w:sz w:val="32"/>
          <w:szCs w:val="32"/>
        </w:rPr>
        <w:t xml:space="preserve"> </w:t>
      </w:r>
      <w:bookmarkStart w:id="0" w:name="_GoBack"/>
      <w:bookmarkEnd w:id="0"/>
    </w:p>
    <w:sectPr w:rsidR="00BD4D75" w:rsidRPr="003A560A" w:rsidSect="004D4C2F">
      <w:footerReference w:type="default" r:id="rId8"/>
      <w:pgSz w:w="11906" w:h="16838" w:code="9"/>
      <w:pgMar w:top="1134" w:right="850" w:bottom="1134" w:left="170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235" w:rsidRDefault="00682235" w:rsidP="00060017">
      <w:pPr>
        <w:spacing w:after="0" w:line="240" w:lineRule="auto"/>
      </w:pPr>
      <w:r>
        <w:separator/>
      </w:r>
    </w:p>
  </w:endnote>
  <w:endnote w:type="continuationSeparator" w:id="0">
    <w:p w:rsidR="00682235" w:rsidRDefault="00682235" w:rsidP="00060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017" w:rsidRDefault="00060017">
    <w:pPr>
      <w:pStyle w:val="af"/>
      <w:jc w:val="right"/>
    </w:pPr>
    <w:r>
      <w:fldChar w:fldCharType="begin"/>
    </w:r>
    <w:r>
      <w:instrText xml:space="preserve"> PAGE   \* MERGEFORMAT </w:instrText>
    </w:r>
    <w:r>
      <w:fldChar w:fldCharType="separate"/>
    </w:r>
    <w:r w:rsidR="007C5278">
      <w:rPr>
        <w:noProof/>
      </w:rPr>
      <w:t>2</w:t>
    </w:r>
    <w:r>
      <w:fldChar w:fldCharType="end"/>
    </w:r>
  </w:p>
  <w:p w:rsidR="00060017" w:rsidRDefault="0006001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235" w:rsidRDefault="00682235" w:rsidP="00060017">
      <w:pPr>
        <w:spacing w:after="0" w:line="240" w:lineRule="auto"/>
      </w:pPr>
      <w:r>
        <w:separator/>
      </w:r>
    </w:p>
  </w:footnote>
  <w:footnote w:type="continuationSeparator" w:id="0">
    <w:p w:rsidR="00682235" w:rsidRDefault="00682235" w:rsidP="000600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11F8C706"/>
    <w:name w:val="WW8Num8"/>
    <w:lvl w:ilvl="0">
      <w:start w:val="1"/>
      <w:numFmt w:val="decimal"/>
      <w:lvlText w:val="%1."/>
      <w:lvlJc w:val="left"/>
      <w:pPr>
        <w:ind w:left="1211" w:hanging="360"/>
      </w:pPr>
      <w:rPr>
        <w:color w:val="auto"/>
      </w:rPr>
    </w:lvl>
  </w:abstractNum>
  <w:abstractNum w:abstractNumId="1">
    <w:nsid w:val="00000005"/>
    <w:multiLevelType w:val="multilevel"/>
    <w:tmpl w:val="00000005"/>
    <w:name w:val="WW8Num4"/>
    <w:lvl w:ilvl="0">
      <w:start w:val="1"/>
      <w:numFmt w:val="decimal"/>
      <w:lvlText w:val="%1."/>
      <w:lvlJc w:val="left"/>
      <w:pPr>
        <w:ind w:left="720" w:hanging="360"/>
      </w:pPr>
    </w:lvl>
    <w:lvl w:ilvl="1">
      <w:start w:val="2"/>
      <w:numFmt w:val="bullet"/>
      <w:lvlText w:val="-"/>
      <w:lvlJc w:val="left"/>
      <w:pPr>
        <w:ind w:left="1440" w:hanging="360"/>
      </w:pPr>
      <w:rPr>
        <w:rFonts w:ascii="Times New Roman" w:eastAsia="MS Mincho" w:hAnsi="Times New Roman"/>
      </w:r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2">
    <w:nsid w:val="1C6B6C6D"/>
    <w:multiLevelType w:val="hybridMultilevel"/>
    <w:tmpl w:val="AED84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B470428"/>
    <w:multiLevelType w:val="hybridMultilevel"/>
    <w:tmpl w:val="5F3042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0E15FEB"/>
    <w:multiLevelType w:val="hybridMultilevel"/>
    <w:tmpl w:val="EC6202DC"/>
    <w:lvl w:ilvl="0" w:tplc="EC0C3E96">
      <w:start w:val="1"/>
      <w:numFmt w:val="bullet"/>
      <w:lvlText w:val=""/>
      <w:lvlJc w:val="left"/>
      <w:pPr>
        <w:tabs>
          <w:tab w:val="num" w:pos="720"/>
        </w:tabs>
        <w:ind w:left="720" w:hanging="360"/>
      </w:pPr>
      <w:rPr>
        <w:rFonts w:ascii="Wingdings" w:hAnsi="Wingdings" w:hint="default"/>
      </w:rPr>
    </w:lvl>
    <w:lvl w:ilvl="1" w:tplc="50E84CF4" w:tentative="1">
      <w:start w:val="1"/>
      <w:numFmt w:val="bullet"/>
      <w:lvlText w:val=""/>
      <w:lvlJc w:val="left"/>
      <w:pPr>
        <w:tabs>
          <w:tab w:val="num" w:pos="1440"/>
        </w:tabs>
        <w:ind w:left="1440" w:hanging="360"/>
      </w:pPr>
      <w:rPr>
        <w:rFonts w:ascii="Wingdings" w:hAnsi="Wingdings" w:hint="default"/>
      </w:rPr>
    </w:lvl>
    <w:lvl w:ilvl="2" w:tplc="AC9EC896" w:tentative="1">
      <w:start w:val="1"/>
      <w:numFmt w:val="bullet"/>
      <w:lvlText w:val=""/>
      <w:lvlJc w:val="left"/>
      <w:pPr>
        <w:tabs>
          <w:tab w:val="num" w:pos="2160"/>
        </w:tabs>
        <w:ind w:left="2160" w:hanging="360"/>
      </w:pPr>
      <w:rPr>
        <w:rFonts w:ascii="Wingdings" w:hAnsi="Wingdings" w:hint="default"/>
      </w:rPr>
    </w:lvl>
    <w:lvl w:ilvl="3" w:tplc="A4525A92" w:tentative="1">
      <w:start w:val="1"/>
      <w:numFmt w:val="bullet"/>
      <w:lvlText w:val=""/>
      <w:lvlJc w:val="left"/>
      <w:pPr>
        <w:tabs>
          <w:tab w:val="num" w:pos="2880"/>
        </w:tabs>
        <w:ind w:left="2880" w:hanging="360"/>
      </w:pPr>
      <w:rPr>
        <w:rFonts w:ascii="Wingdings" w:hAnsi="Wingdings" w:hint="default"/>
      </w:rPr>
    </w:lvl>
    <w:lvl w:ilvl="4" w:tplc="EBACEBE8" w:tentative="1">
      <w:start w:val="1"/>
      <w:numFmt w:val="bullet"/>
      <w:lvlText w:val=""/>
      <w:lvlJc w:val="left"/>
      <w:pPr>
        <w:tabs>
          <w:tab w:val="num" w:pos="3600"/>
        </w:tabs>
        <w:ind w:left="3600" w:hanging="360"/>
      </w:pPr>
      <w:rPr>
        <w:rFonts w:ascii="Wingdings" w:hAnsi="Wingdings" w:hint="default"/>
      </w:rPr>
    </w:lvl>
    <w:lvl w:ilvl="5" w:tplc="DD1874E8" w:tentative="1">
      <w:start w:val="1"/>
      <w:numFmt w:val="bullet"/>
      <w:lvlText w:val=""/>
      <w:lvlJc w:val="left"/>
      <w:pPr>
        <w:tabs>
          <w:tab w:val="num" w:pos="4320"/>
        </w:tabs>
        <w:ind w:left="4320" w:hanging="360"/>
      </w:pPr>
      <w:rPr>
        <w:rFonts w:ascii="Wingdings" w:hAnsi="Wingdings" w:hint="default"/>
      </w:rPr>
    </w:lvl>
    <w:lvl w:ilvl="6" w:tplc="68563E92" w:tentative="1">
      <w:start w:val="1"/>
      <w:numFmt w:val="bullet"/>
      <w:lvlText w:val=""/>
      <w:lvlJc w:val="left"/>
      <w:pPr>
        <w:tabs>
          <w:tab w:val="num" w:pos="5040"/>
        </w:tabs>
        <w:ind w:left="5040" w:hanging="360"/>
      </w:pPr>
      <w:rPr>
        <w:rFonts w:ascii="Wingdings" w:hAnsi="Wingdings" w:hint="default"/>
      </w:rPr>
    </w:lvl>
    <w:lvl w:ilvl="7" w:tplc="FC90DFAA" w:tentative="1">
      <w:start w:val="1"/>
      <w:numFmt w:val="bullet"/>
      <w:lvlText w:val=""/>
      <w:lvlJc w:val="left"/>
      <w:pPr>
        <w:tabs>
          <w:tab w:val="num" w:pos="5760"/>
        </w:tabs>
        <w:ind w:left="5760" w:hanging="360"/>
      </w:pPr>
      <w:rPr>
        <w:rFonts w:ascii="Wingdings" w:hAnsi="Wingdings" w:hint="default"/>
      </w:rPr>
    </w:lvl>
    <w:lvl w:ilvl="8" w:tplc="FD286CB4" w:tentative="1">
      <w:start w:val="1"/>
      <w:numFmt w:val="bullet"/>
      <w:lvlText w:val=""/>
      <w:lvlJc w:val="left"/>
      <w:pPr>
        <w:tabs>
          <w:tab w:val="num" w:pos="6480"/>
        </w:tabs>
        <w:ind w:left="6480" w:hanging="360"/>
      </w:pPr>
      <w:rPr>
        <w:rFonts w:ascii="Wingdings" w:hAnsi="Wingdings" w:hint="default"/>
      </w:rPr>
    </w:lvl>
  </w:abstractNum>
  <w:abstractNum w:abstractNumId="5">
    <w:nsid w:val="311952E5"/>
    <w:multiLevelType w:val="hybridMultilevel"/>
    <w:tmpl w:val="D7AEEAA0"/>
    <w:lvl w:ilvl="0" w:tplc="8F064FAC">
      <w:start w:val="1"/>
      <w:numFmt w:val="bullet"/>
      <w:lvlText w:val=""/>
      <w:lvlJc w:val="left"/>
      <w:pPr>
        <w:tabs>
          <w:tab w:val="num" w:pos="720"/>
        </w:tabs>
        <w:ind w:left="720" w:hanging="360"/>
      </w:pPr>
      <w:rPr>
        <w:rFonts w:ascii="Wingdings" w:hAnsi="Wingdings" w:hint="default"/>
      </w:rPr>
    </w:lvl>
    <w:lvl w:ilvl="1" w:tplc="12B88AE6" w:tentative="1">
      <w:start w:val="1"/>
      <w:numFmt w:val="bullet"/>
      <w:lvlText w:val=""/>
      <w:lvlJc w:val="left"/>
      <w:pPr>
        <w:tabs>
          <w:tab w:val="num" w:pos="1440"/>
        </w:tabs>
        <w:ind w:left="1440" w:hanging="360"/>
      </w:pPr>
      <w:rPr>
        <w:rFonts w:ascii="Wingdings" w:hAnsi="Wingdings" w:hint="default"/>
      </w:rPr>
    </w:lvl>
    <w:lvl w:ilvl="2" w:tplc="0EEA78D4" w:tentative="1">
      <w:start w:val="1"/>
      <w:numFmt w:val="bullet"/>
      <w:lvlText w:val=""/>
      <w:lvlJc w:val="left"/>
      <w:pPr>
        <w:tabs>
          <w:tab w:val="num" w:pos="2160"/>
        </w:tabs>
        <w:ind w:left="2160" w:hanging="360"/>
      </w:pPr>
      <w:rPr>
        <w:rFonts w:ascii="Wingdings" w:hAnsi="Wingdings" w:hint="default"/>
      </w:rPr>
    </w:lvl>
    <w:lvl w:ilvl="3" w:tplc="DE4E066A" w:tentative="1">
      <w:start w:val="1"/>
      <w:numFmt w:val="bullet"/>
      <w:lvlText w:val=""/>
      <w:lvlJc w:val="left"/>
      <w:pPr>
        <w:tabs>
          <w:tab w:val="num" w:pos="2880"/>
        </w:tabs>
        <w:ind w:left="2880" w:hanging="360"/>
      </w:pPr>
      <w:rPr>
        <w:rFonts w:ascii="Wingdings" w:hAnsi="Wingdings" w:hint="default"/>
      </w:rPr>
    </w:lvl>
    <w:lvl w:ilvl="4" w:tplc="94784DAA" w:tentative="1">
      <w:start w:val="1"/>
      <w:numFmt w:val="bullet"/>
      <w:lvlText w:val=""/>
      <w:lvlJc w:val="left"/>
      <w:pPr>
        <w:tabs>
          <w:tab w:val="num" w:pos="3600"/>
        </w:tabs>
        <w:ind w:left="3600" w:hanging="360"/>
      </w:pPr>
      <w:rPr>
        <w:rFonts w:ascii="Wingdings" w:hAnsi="Wingdings" w:hint="default"/>
      </w:rPr>
    </w:lvl>
    <w:lvl w:ilvl="5" w:tplc="FE5CB488" w:tentative="1">
      <w:start w:val="1"/>
      <w:numFmt w:val="bullet"/>
      <w:lvlText w:val=""/>
      <w:lvlJc w:val="left"/>
      <w:pPr>
        <w:tabs>
          <w:tab w:val="num" w:pos="4320"/>
        </w:tabs>
        <w:ind w:left="4320" w:hanging="360"/>
      </w:pPr>
      <w:rPr>
        <w:rFonts w:ascii="Wingdings" w:hAnsi="Wingdings" w:hint="default"/>
      </w:rPr>
    </w:lvl>
    <w:lvl w:ilvl="6" w:tplc="443AC61E" w:tentative="1">
      <w:start w:val="1"/>
      <w:numFmt w:val="bullet"/>
      <w:lvlText w:val=""/>
      <w:lvlJc w:val="left"/>
      <w:pPr>
        <w:tabs>
          <w:tab w:val="num" w:pos="5040"/>
        </w:tabs>
        <w:ind w:left="5040" w:hanging="360"/>
      </w:pPr>
      <w:rPr>
        <w:rFonts w:ascii="Wingdings" w:hAnsi="Wingdings" w:hint="default"/>
      </w:rPr>
    </w:lvl>
    <w:lvl w:ilvl="7" w:tplc="E2D8353C" w:tentative="1">
      <w:start w:val="1"/>
      <w:numFmt w:val="bullet"/>
      <w:lvlText w:val=""/>
      <w:lvlJc w:val="left"/>
      <w:pPr>
        <w:tabs>
          <w:tab w:val="num" w:pos="5760"/>
        </w:tabs>
        <w:ind w:left="5760" w:hanging="360"/>
      </w:pPr>
      <w:rPr>
        <w:rFonts w:ascii="Wingdings" w:hAnsi="Wingdings" w:hint="default"/>
      </w:rPr>
    </w:lvl>
    <w:lvl w:ilvl="8" w:tplc="880E1CEE" w:tentative="1">
      <w:start w:val="1"/>
      <w:numFmt w:val="bullet"/>
      <w:lvlText w:val=""/>
      <w:lvlJc w:val="left"/>
      <w:pPr>
        <w:tabs>
          <w:tab w:val="num" w:pos="6480"/>
        </w:tabs>
        <w:ind w:left="6480" w:hanging="360"/>
      </w:pPr>
      <w:rPr>
        <w:rFonts w:ascii="Wingdings" w:hAnsi="Wingdings" w:hint="default"/>
      </w:rPr>
    </w:lvl>
  </w:abstractNum>
  <w:abstractNum w:abstractNumId="6">
    <w:nsid w:val="37A6270A"/>
    <w:multiLevelType w:val="hybridMultilevel"/>
    <w:tmpl w:val="E3A00ACA"/>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7">
    <w:nsid w:val="3A85437B"/>
    <w:multiLevelType w:val="hybridMultilevel"/>
    <w:tmpl w:val="F3883DB0"/>
    <w:lvl w:ilvl="0" w:tplc="058419FC">
      <w:start w:val="1"/>
      <w:numFmt w:val="bullet"/>
      <w:lvlText w:val=""/>
      <w:lvlJc w:val="left"/>
      <w:pPr>
        <w:tabs>
          <w:tab w:val="num" w:pos="720"/>
        </w:tabs>
        <w:ind w:left="720" w:hanging="360"/>
      </w:pPr>
      <w:rPr>
        <w:rFonts w:ascii="Wingdings" w:hAnsi="Wingdings" w:hint="default"/>
      </w:rPr>
    </w:lvl>
    <w:lvl w:ilvl="1" w:tplc="59545DFA" w:tentative="1">
      <w:start w:val="1"/>
      <w:numFmt w:val="bullet"/>
      <w:lvlText w:val=""/>
      <w:lvlJc w:val="left"/>
      <w:pPr>
        <w:tabs>
          <w:tab w:val="num" w:pos="1440"/>
        </w:tabs>
        <w:ind w:left="1440" w:hanging="360"/>
      </w:pPr>
      <w:rPr>
        <w:rFonts w:ascii="Wingdings" w:hAnsi="Wingdings" w:hint="default"/>
      </w:rPr>
    </w:lvl>
    <w:lvl w:ilvl="2" w:tplc="A08A77B0" w:tentative="1">
      <w:start w:val="1"/>
      <w:numFmt w:val="bullet"/>
      <w:lvlText w:val=""/>
      <w:lvlJc w:val="left"/>
      <w:pPr>
        <w:tabs>
          <w:tab w:val="num" w:pos="2160"/>
        </w:tabs>
        <w:ind w:left="2160" w:hanging="360"/>
      </w:pPr>
      <w:rPr>
        <w:rFonts w:ascii="Wingdings" w:hAnsi="Wingdings" w:hint="default"/>
      </w:rPr>
    </w:lvl>
    <w:lvl w:ilvl="3" w:tplc="F9361A00" w:tentative="1">
      <w:start w:val="1"/>
      <w:numFmt w:val="bullet"/>
      <w:lvlText w:val=""/>
      <w:lvlJc w:val="left"/>
      <w:pPr>
        <w:tabs>
          <w:tab w:val="num" w:pos="2880"/>
        </w:tabs>
        <w:ind w:left="2880" w:hanging="360"/>
      </w:pPr>
      <w:rPr>
        <w:rFonts w:ascii="Wingdings" w:hAnsi="Wingdings" w:hint="default"/>
      </w:rPr>
    </w:lvl>
    <w:lvl w:ilvl="4" w:tplc="B7F0035E" w:tentative="1">
      <w:start w:val="1"/>
      <w:numFmt w:val="bullet"/>
      <w:lvlText w:val=""/>
      <w:lvlJc w:val="left"/>
      <w:pPr>
        <w:tabs>
          <w:tab w:val="num" w:pos="3600"/>
        </w:tabs>
        <w:ind w:left="3600" w:hanging="360"/>
      </w:pPr>
      <w:rPr>
        <w:rFonts w:ascii="Wingdings" w:hAnsi="Wingdings" w:hint="default"/>
      </w:rPr>
    </w:lvl>
    <w:lvl w:ilvl="5" w:tplc="743CC750" w:tentative="1">
      <w:start w:val="1"/>
      <w:numFmt w:val="bullet"/>
      <w:lvlText w:val=""/>
      <w:lvlJc w:val="left"/>
      <w:pPr>
        <w:tabs>
          <w:tab w:val="num" w:pos="4320"/>
        </w:tabs>
        <w:ind w:left="4320" w:hanging="360"/>
      </w:pPr>
      <w:rPr>
        <w:rFonts w:ascii="Wingdings" w:hAnsi="Wingdings" w:hint="default"/>
      </w:rPr>
    </w:lvl>
    <w:lvl w:ilvl="6" w:tplc="BAF86862" w:tentative="1">
      <w:start w:val="1"/>
      <w:numFmt w:val="bullet"/>
      <w:lvlText w:val=""/>
      <w:lvlJc w:val="left"/>
      <w:pPr>
        <w:tabs>
          <w:tab w:val="num" w:pos="5040"/>
        </w:tabs>
        <w:ind w:left="5040" w:hanging="360"/>
      </w:pPr>
      <w:rPr>
        <w:rFonts w:ascii="Wingdings" w:hAnsi="Wingdings" w:hint="default"/>
      </w:rPr>
    </w:lvl>
    <w:lvl w:ilvl="7" w:tplc="F3524882" w:tentative="1">
      <w:start w:val="1"/>
      <w:numFmt w:val="bullet"/>
      <w:lvlText w:val=""/>
      <w:lvlJc w:val="left"/>
      <w:pPr>
        <w:tabs>
          <w:tab w:val="num" w:pos="5760"/>
        </w:tabs>
        <w:ind w:left="5760" w:hanging="360"/>
      </w:pPr>
      <w:rPr>
        <w:rFonts w:ascii="Wingdings" w:hAnsi="Wingdings" w:hint="default"/>
      </w:rPr>
    </w:lvl>
    <w:lvl w:ilvl="8" w:tplc="FDFAE680" w:tentative="1">
      <w:start w:val="1"/>
      <w:numFmt w:val="bullet"/>
      <w:lvlText w:val=""/>
      <w:lvlJc w:val="left"/>
      <w:pPr>
        <w:tabs>
          <w:tab w:val="num" w:pos="6480"/>
        </w:tabs>
        <w:ind w:left="6480" w:hanging="360"/>
      </w:pPr>
      <w:rPr>
        <w:rFonts w:ascii="Wingdings" w:hAnsi="Wingdings" w:hint="default"/>
      </w:rPr>
    </w:lvl>
  </w:abstractNum>
  <w:abstractNum w:abstractNumId="8">
    <w:nsid w:val="3AD37EEB"/>
    <w:multiLevelType w:val="hybridMultilevel"/>
    <w:tmpl w:val="BE08DB56"/>
    <w:lvl w:ilvl="0" w:tplc="FDD09A60">
      <w:start w:val="1"/>
      <w:numFmt w:val="bullet"/>
      <w:lvlText w:val=""/>
      <w:lvlJc w:val="left"/>
      <w:pPr>
        <w:tabs>
          <w:tab w:val="num" w:pos="720"/>
        </w:tabs>
        <w:ind w:left="720" w:hanging="360"/>
      </w:pPr>
      <w:rPr>
        <w:rFonts w:ascii="Wingdings" w:hAnsi="Wingdings" w:hint="default"/>
      </w:rPr>
    </w:lvl>
    <w:lvl w:ilvl="1" w:tplc="DC0651E8" w:tentative="1">
      <w:start w:val="1"/>
      <w:numFmt w:val="bullet"/>
      <w:lvlText w:val=""/>
      <w:lvlJc w:val="left"/>
      <w:pPr>
        <w:tabs>
          <w:tab w:val="num" w:pos="1440"/>
        </w:tabs>
        <w:ind w:left="1440" w:hanging="360"/>
      </w:pPr>
      <w:rPr>
        <w:rFonts w:ascii="Wingdings" w:hAnsi="Wingdings" w:hint="default"/>
      </w:rPr>
    </w:lvl>
    <w:lvl w:ilvl="2" w:tplc="8C4CA5E6" w:tentative="1">
      <w:start w:val="1"/>
      <w:numFmt w:val="bullet"/>
      <w:lvlText w:val=""/>
      <w:lvlJc w:val="left"/>
      <w:pPr>
        <w:tabs>
          <w:tab w:val="num" w:pos="2160"/>
        </w:tabs>
        <w:ind w:left="2160" w:hanging="360"/>
      </w:pPr>
      <w:rPr>
        <w:rFonts w:ascii="Wingdings" w:hAnsi="Wingdings" w:hint="default"/>
      </w:rPr>
    </w:lvl>
    <w:lvl w:ilvl="3" w:tplc="D46CE33E" w:tentative="1">
      <w:start w:val="1"/>
      <w:numFmt w:val="bullet"/>
      <w:lvlText w:val=""/>
      <w:lvlJc w:val="left"/>
      <w:pPr>
        <w:tabs>
          <w:tab w:val="num" w:pos="2880"/>
        </w:tabs>
        <w:ind w:left="2880" w:hanging="360"/>
      </w:pPr>
      <w:rPr>
        <w:rFonts w:ascii="Wingdings" w:hAnsi="Wingdings" w:hint="default"/>
      </w:rPr>
    </w:lvl>
    <w:lvl w:ilvl="4" w:tplc="834C76E6" w:tentative="1">
      <w:start w:val="1"/>
      <w:numFmt w:val="bullet"/>
      <w:lvlText w:val=""/>
      <w:lvlJc w:val="left"/>
      <w:pPr>
        <w:tabs>
          <w:tab w:val="num" w:pos="3600"/>
        </w:tabs>
        <w:ind w:left="3600" w:hanging="360"/>
      </w:pPr>
      <w:rPr>
        <w:rFonts w:ascii="Wingdings" w:hAnsi="Wingdings" w:hint="default"/>
      </w:rPr>
    </w:lvl>
    <w:lvl w:ilvl="5" w:tplc="C0949D1A" w:tentative="1">
      <w:start w:val="1"/>
      <w:numFmt w:val="bullet"/>
      <w:lvlText w:val=""/>
      <w:lvlJc w:val="left"/>
      <w:pPr>
        <w:tabs>
          <w:tab w:val="num" w:pos="4320"/>
        </w:tabs>
        <w:ind w:left="4320" w:hanging="360"/>
      </w:pPr>
      <w:rPr>
        <w:rFonts w:ascii="Wingdings" w:hAnsi="Wingdings" w:hint="default"/>
      </w:rPr>
    </w:lvl>
    <w:lvl w:ilvl="6" w:tplc="7A56B346" w:tentative="1">
      <w:start w:val="1"/>
      <w:numFmt w:val="bullet"/>
      <w:lvlText w:val=""/>
      <w:lvlJc w:val="left"/>
      <w:pPr>
        <w:tabs>
          <w:tab w:val="num" w:pos="5040"/>
        </w:tabs>
        <w:ind w:left="5040" w:hanging="360"/>
      </w:pPr>
      <w:rPr>
        <w:rFonts w:ascii="Wingdings" w:hAnsi="Wingdings" w:hint="default"/>
      </w:rPr>
    </w:lvl>
    <w:lvl w:ilvl="7" w:tplc="F16416E0" w:tentative="1">
      <w:start w:val="1"/>
      <w:numFmt w:val="bullet"/>
      <w:lvlText w:val=""/>
      <w:lvlJc w:val="left"/>
      <w:pPr>
        <w:tabs>
          <w:tab w:val="num" w:pos="5760"/>
        </w:tabs>
        <w:ind w:left="5760" w:hanging="360"/>
      </w:pPr>
      <w:rPr>
        <w:rFonts w:ascii="Wingdings" w:hAnsi="Wingdings" w:hint="default"/>
      </w:rPr>
    </w:lvl>
    <w:lvl w:ilvl="8" w:tplc="DEE824C0" w:tentative="1">
      <w:start w:val="1"/>
      <w:numFmt w:val="bullet"/>
      <w:lvlText w:val=""/>
      <w:lvlJc w:val="left"/>
      <w:pPr>
        <w:tabs>
          <w:tab w:val="num" w:pos="6480"/>
        </w:tabs>
        <w:ind w:left="6480" w:hanging="360"/>
      </w:pPr>
      <w:rPr>
        <w:rFonts w:ascii="Wingdings" w:hAnsi="Wingdings" w:hint="default"/>
      </w:rPr>
    </w:lvl>
  </w:abstractNum>
  <w:abstractNum w:abstractNumId="9">
    <w:nsid w:val="3E3C45FF"/>
    <w:multiLevelType w:val="multilevel"/>
    <w:tmpl w:val="BB10D9C2"/>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44BB6D8F"/>
    <w:multiLevelType w:val="hybridMultilevel"/>
    <w:tmpl w:val="AAF40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622512C"/>
    <w:multiLevelType w:val="hybridMultilevel"/>
    <w:tmpl w:val="A246D6F6"/>
    <w:lvl w:ilvl="0" w:tplc="26DE7D6E">
      <w:start w:val="1"/>
      <w:numFmt w:val="bullet"/>
      <w:lvlText w:val=""/>
      <w:lvlJc w:val="left"/>
      <w:pPr>
        <w:tabs>
          <w:tab w:val="num" w:pos="720"/>
        </w:tabs>
        <w:ind w:left="720" w:hanging="360"/>
      </w:pPr>
      <w:rPr>
        <w:rFonts w:ascii="Wingdings" w:hAnsi="Wingdings" w:hint="default"/>
      </w:rPr>
    </w:lvl>
    <w:lvl w:ilvl="1" w:tplc="8092F2A6" w:tentative="1">
      <w:start w:val="1"/>
      <w:numFmt w:val="bullet"/>
      <w:lvlText w:val=""/>
      <w:lvlJc w:val="left"/>
      <w:pPr>
        <w:tabs>
          <w:tab w:val="num" w:pos="1440"/>
        </w:tabs>
        <w:ind w:left="1440" w:hanging="360"/>
      </w:pPr>
      <w:rPr>
        <w:rFonts w:ascii="Wingdings" w:hAnsi="Wingdings" w:hint="default"/>
      </w:rPr>
    </w:lvl>
    <w:lvl w:ilvl="2" w:tplc="7902DCD4" w:tentative="1">
      <w:start w:val="1"/>
      <w:numFmt w:val="bullet"/>
      <w:lvlText w:val=""/>
      <w:lvlJc w:val="left"/>
      <w:pPr>
        <w:tabs>
          <w:tab w:val="num" w:pos="2160"/>
        </w:tabs>
        <w:ind w:left="2160" w:hanging="360"/>
      </w:pPr>
      <w:rPr>
        <w:rFonts w:ascii="Wingdings" w:hAnsi="Wingdings" w:hint="default"/>
      </w:rPr>
    </w:lvl>
    <w:lvl w:ilvl="3" w:tplc="6F6888B4" w:tentative="1">
      <w:start w:val="1"/>
      <w:numFmt w:val="bullet"/>
      <w:lvlText w:val=""/>
      <w:lvlJc w:val="left"/>
      <w:pPr>
        <w:tabs>
          <w:tab w:val="num" w:pos="2880"/>
        </w:tabs>
        <w:ind w:left="2880" w:hanging="360"/>
      </w:pPr>
      <w:rPr>
        <w:rFonts w:ascii="Wingdings" w:hAnsi="Wingdings" w:hint="default"/>
      </w:rPr>
    </w:lvl>
    <w:lvl w:ilvl="4" w:tplc="0090FBB6" w:tentative="1">
      <w:start w:val="1"/>
      <w:numFmt w:val="bullet"/>
      <w:lvlText w:val=""/>
      <w:lvlJc w:val="left"/>
      <w:pPr>
        <w:tabs>
          <w:tab w:val="num" w:pos="3600"/>
        </w:tabs>
        <w:ind w:left="3600" w:hanging="360"/>
      </w:pPr>
      <w:rPr>
        <w:rFonts w:ascii="Wingdings" w:hAnsi="Wingdings" w:hint="default"/>
      </w:rPr>
    </w:lvl>
    <w:lvl w:ilvl="5" w:tplc="08A6101A" w:tentative="1">
      <w:start w:val="1"/>
      <w:numFmt w:val="bullet"/>
      <w:lvlText w:val=""/>
      <w:lvlJc w:val="left"/>
      <w:pPr>
        <w:tabs>
          <w:tab w:val="num" w:pos="4320"/>
        </w:tabs>
        <w:ind w:left="4320" w:hanging="360"/>
      </w:pPr>
      <w:rPr>
        <w:rFonts w:ascii="Wingdings" w:hAnsi="Wingdings" w:hint="default"/>
      </w:rPr>
    </w:lvl>
    <w:lvl w:ilvl="6" w:tplc="0F72058C" w:tentative="1">
      <w:start w:val="1"/>
      <w:numFmt w:val="bullet"/>
      <w:lvlText w:val=""/>
      <w:lvlJc w:val="left"/>
      <w:pPr>
        <w:tabs>
          <w:tab w:val="num" w:pos="5040"/>
        </w:tabs>
        <w:ind w:left="5040" w:hanging="360"/>
      </w:pPr>
      <w:rPr>
        <w:rFonts w:ascii="Wingdings" w:hAnsi="Wingdings" w:hint="default"/>
      </w:rPr>
    </w:lvl>
    <w:lvl w:ilvl="7" w:tplc="10A6227A" w:tentative="1">
      <w:start w:val="1"/>
      <w:numFmt w:val="bullet"/>
      <w:lvlText w:val=""/>
      <w:lvlJc w:val="left"/>
      <w:pPr>
        <w:tabs>
          <w:tab w:val="num" w:pos="5760"/>
        </w:tabs>
        <w:ind w:left="5760" w:hanging="360"/>
      </w:pPr>
      <w:rPr>
        <w:rFonts w:ascii="Wingdings" w:hAnsi="Wingdings" w:hint="default"/>
      </w:rPr>
    </w:lvl>
    <w:lvl w:ilvl="8" w:tplc="ECC6EFDE" w:tentative="1">
      <w:start w:val="1"/>
      <w:numFmt w:val="bullet"/>
      <w:lvlText w:val=""/>
      <w:lvlJc w:val="left"/>
      <w:pPr>
        <w:tabs>
          <w:tab w:val="num" w:pos="6480"/>
        </w:tabs>
        <w:ind w:left="6480" w:hanging="360"/>
      </w:pPr>
      <w:rPr>
        <w:rFonts w:ascii="Wingdings" w:hAnsi="Wingdings" w:hint="default"/>
      </w:rPr>
    </w:lvl>
  </w:abstractNum>
  <w:abstractNum w:abstractNumId="12">
    <w:nsid w:val="4EEA386C"/>
    <w:multiLevelType w:val="singleLevel"/>
    <w:tmpl w:val="00000001"/>
    <w:lvl w:ilvl="0">
      <w:start w:val="1"/>
      <w:numFmt w:val="decimal"/>
      <w:lvlText w:val="%1."/>
      <w:lvlJc w:val="left"/>
      <w:pPr>
        <w:ind w:left="900" w:hanging="360"/>
      </w:pPr>
    </w:lvl>
  </w:abstractNum>
  <w:abstractNum w:abstractNumId="13">
    <w:nsid w:val="52443C09"/>
    <w:multiLevelType w:val="multilevel"/>
    <w:tmpl w:val="4D68208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5A077DB7"/>
    <w:multiLevelType w:val="hybridMultilevel"/>
    <w:tmpl w:val="70C47372"/>
    <w:lvl w:ilvl="0" w:tplc="4B7C3868">
      <w:start w:val="1"/>
      <w:numFmt w:val="bullet"/>
      <w:lvlText w:val=""/>
      <w:lvlJc w:val="left"/>
      <w:pPr>
        <w:tabs>
          <w:tab w:val="num" w:pos="720"/>
        </w:tabs>
        <w:ind w:left="720" w:hanging="360"/>
      </w:pPr>
      <w:rPr>
        <w:rFonts w:ascii="Wingdings" w:hAnsi="Wingdings" w:hint="default"/>
      </w:rPr>
    </w:lvl>
    <w:lvl w:ilvl="1" w:tplc="364084C6" w:tentative="1">
      <w:start w:val="1"/>
      <w:numFmt w:val="bullet"/>
      <w:lvlText w:val=""/>
      <w:lvlJc w:val="left"/>
      <w:pPr>
        <w:tabs>
          <w:tab w:val="num" w:pos="1440"/>
        </w:tabs>
        <w:ind w:left="1440" w:hanging="360"/>
      </w:pPr>
      <w:rPr>
        <w:rFonts w:ascii="Wingdings" w:hAnsi="Wingdings" w:hint="default"/>
      </w:rPr>
    </w:lvl>
    <w:lvl w:ilvl="2" w:tplc="0422F726" w:tentative="1">
      <w:start w:val="1"/>
      <w:numFmt w:val="bullet"/>
      <w:lvlText w:val=""/>
      <w:lvlJc w:val="left"/>
      <w:pPr>
        <w:tabs>
          <w:tab w:val="num" w:pos="2160"/>
        </w:tabs>
        <w:ind w:left="2160" w:hanging="360"/>
      </w:pPr>
      <w:rPr>
        <w:rFonts w:ascii="Wingdings" w:hAnsi="Wingdings" w:hint="default"/>
      </w:rPr>
    </w:lvl>
    <w:lvl w:ilvl="3" w:tplc="127449C2" w:tentative="1">
      <w:start w:val="1"/>
      <w:numFmt w:val="bullet"/>
      <w:lvlText w:val=""/>
      <w:lvlJc w:val="left"/>
      <w:pPr>
        <w:tabs>
          <w:tab w:val="num" w:pos="2880"/>
        </w:tabs>
        <w:ind w:left="2880" w:hanging="360"/>
      </w:pPr>
      <w:rPr>
        <w:rFonts w:ascii="Wingdings" w:hAnsi="Wingdings" w:hint="default"/>
      </w:rPr>
    </w:lvl>
    <w:lvl w:ilvl="4" w:tplc="14C4FA10" w:tentative="1">
      <w:start w:val="1"/>
      <w:numFmt w:val="bullet"/>
      <w:lvlText w:val=""/>
      <w:lvlJc w:val="left"/>
      <w:pPr>
        <w:tabs>
          <w:tab w:val="num" w:pos="3600"/>
        </w:tabs>
        <w:ind w:left="3600" w:hanging="360"/>
      </w:pPr>
      <w:rPr>
        <w:rFonts w:ascii="Wingdings" w:hAnsi="Wingdings" w:hint="default"/>
      </w:rPr>
    </w:lvl>
    <w:lvl w:ilvl="5" w:tplc="F2BE2166" w:tentative="1">
      <w:start w:val="1"/>
      <w:numFmt w:val="bullet"/>
      <w:lvlText w:val=""/>
      <w:lvlJc w:val="left"/>
      <w:pPr>
        <w:tabs>
          <w:tab w:val="num" w:pos="4320"/>
        </w:tabs>
        <w:ind w:left="4320" w:hanging="360"/>
      </w:pPr>
      <w:rPr>
        <w:rFonts w:ascii="Wingdings" w:hAnsi="Wingdings" w:hint="default"/>
      </w:rPr>
    </w:lvl>
    <w:lvl w:ilvl="6" w:tplc="CCB25FD0" w:tentative="1">
      <w:start w:val="1"/>
      <w:numFmt w:val="bullet"/>
      <w:lvlText w:val=""/>
      <w:lvlJc w:val="left"/>
      <w:pPr>
        <w:tabs>
          <w:tab w:val="num" w:pos="5040"/>
        </w:tabs>
        <w:ind w:left="5040" w:hanging="360"/>
      </w:pPr>
      <w:rPr>
        <w:rFonts w:ascii="Wingdings" w:hAnsi="Wingdings" w:hint="default"/>
      </w:rPr>
    </w:lvl>
    <w:lvl w:ilvl="7" w:tplc="1612FE9E" w:tentative="1">
      <w:start w:val="1"/>
      <w:numFmt w:val="bullet"/>
      <w:lvlText w:val=""/>
      <w:lvlJc w:val="left"/>
      <w:pPr>
        <w:tabs>
          <w:tab w:val="num" w:pos="5760"/>
        </w:tabs>
        <w:ind w:left="5760" w:hanging="360"/>
      </w:pPr>
      <w:rPr>
        <w:rFonts w:ascii="Wingdings" w:hAnsi="Wingdings" w:hint="default"/>
      </w:rPr>
    </w:lvl>
    <w:lvl w:ilvl="8" w:tplc="801C5844" w:tentative="1">
      <w:start w:val="1"/>
      <w:numFmt w:val="bullet"/>
      <w:lvlText w:val=""/>
      <w:lvlJc w:val="left"/>
      <w:pPr>
        <w:tabs>
          <w:tab w:val="num" w:pos="6480"/>
        </w:tabs>
        <w:ind w:left="6480" w:hanging="360"/>
      </w:pPr>
      <w:rPr>
        <w:rFonts w:ascii="Wingdings" w:hAnsi="Wingdings" w:hint="default"/>
      </w:rPr>
    </w:lvl>
  </w:abstractNum>
  <w:abstractNum w:abstractNumId="15">
    <w:nsid w:val="5A692D50"/>
    <w:multiLevelType w:val="hybridMultilevel"/>
    <w:tmpl w:val="2F565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F3B2F59"/>
    <w:multiLevelType w:val="hybridMultilevel"/>
    <w:tmpl w:val="7020D7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13C7704"/>
    <w:multiLevelType w:val="multilevel"/>
    <w:tmpl w:val="BB10D9C2"/>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64CE0A9E"/>
    <w:multiLevelType w:val="hybridMultilevel"/>
    <w:tmpl w:val="1F3488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6A055D4"/>
    <w:multiLevelType w:val="hybridMultilevel"/>
    <w:tmpl w:val="693227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4AD5E14"/>
    <w:multiLevelType w:val="hybridMultilevel"/>
    <w:tmpl w:val="F95255BA"/>
    <w:lvl w:ilvl="0" w:tplc="573E36CA">
      <w:start w:val="1"/>
      <w:numFmt w:val="bullet"/>
      <w:lvlText w:val=""/>
      <w:lvlJc w:val="left"/>
      <w:pPr>
        <w:tabs>
          <w:tab w:val="num" w:pos="720"/>
        </w:tabs>
        <w:ind w:left="720" w:hanging="360"/>
      </w:pPr>
      <w:rPr>
        <w:rFonts w:ascii="Wingdings" w:hAnsi="Wingdings" w:hint="default"/>
      </w:rPr>
    </w:lvl>
    <w:lvl w:ilvl="1" w:tplc="3DD20816" w:tentative="1">
      <w:start w:val="1"/>
      <w:numFmt w:val="bullet"/>
      <w:lvlText w:val=""/>
      <w:lvlJc w:val="left"/>
      <w:pPr>
        <w:tabs>
          <w:tab w:val="num" w:pos="1440"/>
        </w:tabs>
        <w:ind w:left="1440" w:hanging="360"/>
      </w:pPr>
      <w:rPr>
        <w:rFonts w:ascii="Wingdings" w:hAnsi="Wingdings" w:hint="default"/>
      </w:rPr>
    </w:lvl>
    <w:lvl w:ilvl="2" w:tplc="769CC76C" w:tentative="1">
      <w:start w:val="1"/>
      <w:numFmt w:val="bullet"/>
      <w:lvlText w:val=""/>
      <w:lvlJc w:val="left"/>
      <w:pPr>
        <w:tabs>
          <w:tab w:val="num" w:pos="2160"/>
        </w:tabs>
        <w:ind w:left="2160" w:hanging="360"/>
      </w:pPr>
      <w:rPr>
        <w:rFonts w:ascii="Wingdings" w:hAnsi="Wingdings" w:hint="default"/>
      </w:rPr>
    </w:lvl>
    <w:lvl w:ilvl="3" w:tplc="33721E00" w:tentative="1">
      <w:start w:val="1"/>
      <w:numFmt w:val="bullet"/>
      <w:lvlText w:val=""/>
      <w:lvlJc w:val="left"/>
      <w:pPr>
        <w:tabs>
          <w:tab w:val="num" w:pos="2880"/>
        </w:tabs>
        <w:ind w:left="2880" w:hanging="360"/>
      </w:pPr>
      <w:rPr>
        <w:rFonts w:ascii="Wingdings" w:hAnsi="Wingdings" w:hint="default"/>
      </w:rPr>
    </w:lvl>
    <w:lvl w:ilvl="4" w:tplc="69B0EEE0" w:tentative="1">
      <w:start w:val="1"/>
      <w:numFmt w:val="bullet"/>
      <w:lvlText w:val=""/>
      <w:lvlJc w:val="left"/>
      <w:pPr>
        <w:tabs>
          <w:tab w:val="num" w:pos="3600"/>
        </w:tabs>
        <w:ind w:left="3600" w:hanging="360"/>
      </w:pPr>
      <w:rPr>
        <w:rFonts w:ascii="Wingdings" w:hAnsi="Wingdings" w:hint="default"/>
      </w:rPr>
    </w:lvl>
    <w:lvl w:ilvl="5" w:tplc="90E2A7E8" w:tentative="1">
      <w:start w:val="1"/>
      <w:numFmt w:val="bullet"/>
      <w:lvlText w:val=""/>
      <w:lvlJc w:val="left"/>
      <w:pPr>
        <w:tabs>
          <w:tab w:val="num" w:pos="4320"/>
        </w:tabs>
        <w:ind w:left="4320" w:hanging="360"/>
      </w:pPr>
      <w:rPr>
        <w:rFonts w:ascii="Wingdings" w:hAnsi="Wingdings" w:hint="default"/>
      </w:rPr>
    </w:lvl>
    <w:lvl w:ilvl="6" w:tplc="21345288" w:tentative="1">
      <w:start w:val="1"/>
      <w:numFmt w:val="bullet"/>
      <w:lvlText w:val=""/>
      <w:lvlJc w:val="left"/>
      <w:pPr>
        <w:tabs>
          <w:tab w:val="num" w:pos="5040"/>
        </w:tabs>
        <w:ind w:left="5040" w:hanging="360"/>
      </w:pPr>
      <w:rPr>
        <w:rFonts w:ascii="Wingdings" w:hAnsi="Wingdings" w:hint="default"/>
      </w:rPr>
    </w:lvl>
    <w:lvl w:ilvl="7" w:tplc="9DD43E76" w:tentative="1">
      <w:start w:val="1"/>
      <w:numFmt w:val="bullet"/>
      <w:lvlText w:val=""/>
      <w:lvlJc w:val="left"/>
      <w:pPr>
        <w:tabs>
          <w:tab w:val="num" w:pos="5760"/>
        </w:tabs>
        <w:ind w:left="5760" w:hanging="360"/>
      </w:pPr>
      <w:rPr>
        <w:rFonts w:ascii="Wingdings" w:hAnsi="Wingdings" w:hint="default"/>
      </w:rPr>
    </w:lvl>
    <w:lvl w:ilvl="8" w:tplc="B8DEBC6A" w:tentative="1">
      <w:start w:val="1"/>
      <w:numFmt w:val="bullet"/>
      <w:lvlText w:val=""/>
      <w:lvlJc w:val="left"/>
      <w:pPr>
        <w:tabs>
          <w:tab w:val="num" w:pos="6480"/>
        </w:tabs>
        <w:ind w:left="6480" w:hanging="360"/>
      </w:pPr>
      <w:rPr>
        <w:rFonts w:ascii="Wingdings" w:hAnsi="Wingdings" w:hint="default"/>
      </w:rPr>
    </w:lvl>
  </w:abstractNum>
  <w:abstractNum w:abstractNumId="21">
    <w:nsid w:val="79550CDC"/>
    <w:multiLevelType w:val="hybridMultilevel"/>
    <w:tmpl w:val="CBBA40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EF004EB"/>
    <w:multiLevelType w:val="hybridMultilevel"/>
    <w:tmpl w:val="9B9C39E4"/>
    <w:lvl w:ilvl="0" w:tplc="29C0F2D2">
      <w:start w:val="1"/>
      <w:numFmt w:val="bullet"/>
      <w:lvlText w:val=""/>
      <w:lvlJc w:val="left"/>
      <w:pPr>
        <w:tabs>
          <w:tab w:val="num" w:pos="360"/>
        </w:tabs>
        <w:ind w:left="360" w:hanging="360"/>
      </w:pPr>
      <w:rPr>
        <w:rFonts w:ascii="Symbol" w:hAnsi="Symbol" w:hint="default"/>
        <w:sz w:val="16"/>
        <w:szCs w:val="16"/>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23">
    <w:nsid w:val="7F7872FE"/>
    <w:multiLevelType w:val="hybridMultilevel"/>
    <w:tmpl w:val="9424C1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20"/>
  </w:num>
  <w:num w:numId="4">
    <w:abstractNumId w:val="4"/>
  </w:num>
  <w:num w:numId="5">
    <w:abstractNumId w:val="9"/>
  </w:num>
  <w:num w:numId="6">
    <w:abstractNumId w:val="19"/>
  </w:num>
  <w:num w:numId="7">
    <w:abstractNumId w:val="5"/>
  </w:num>
  <w:num w:numId="8">
    <w:abstractNumId w:val="14"/>
  </w:num>
  <w:num w:numId="9">
    <w:abstractNumId w:val="7"/>
  </w:num>
  <w:num w:numId="10">
    <w:abstractNumId w:val="6"/>
  </w:num>
  <w:num w:numId="11">
    <w:abstractNumId w:val="2"/>
  </w:num>
  <w:num w:numId="12">
    <w:abstractNumId w:val="10"/>
  </w:num>
  <w:num w:numId="13">
    <w:abstractNumId w:val="18"/>
  </w:num>
  <w:num w:numId="14">
    <w:abstractNumId w:val="17"/>
  </w:num>
  <w:num w:numId="15">
    <w:abstractNumId w:val="1"/>
  </w:num>
  <w:num w:numId="16">
    <w:abstractNumId w:val="0"/>
  </w:num>
  <w:num w:numId="17">
    <w:abstractNumId w:val="16"/>
  </w:num>
  <w:num w:numId="18">
    <w:abstractNumId w:val="15"/>
  </w:num>
  <w:num w:numId="19">
    <w:abstractNumId w:val="12"/>
  </w:num>
  <w:num w:numId="20">
    <w:abstractNumId w:val="22"/>
  </w:num>
  <w:num w:numId="21">
    <w:abstractNumId w:val="21"/>
  </w:num>
  <w:num w:numId="22">
    <w:abstractNumId w:val="13"/>
  </w:num>
  <w:num w:numId="23">
    <w:abstractNumId w:val="3"/>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25CF"/>
    <w:rsid w:val="00001818"/>
    <w:rsid w:val="000566E8"/>
    <w:rsid w:val="00060017"/>
    <w:rsid w:val="00105593"/>
    <w:rsid w:val="00144E95"/>
    <w:rsid w:val="00181FB4"/>
    <w:rsid w:val="001C7A5D"/>
    <w:rsid w:val="001D1228"/>
    <w:rsid w:val="00204962"/>
    <w:rsid w:val="00252367"/>
    <w:rsid w:val="00283CBF"/>
    <w:rsid w:val="002A6B27"/>
    <w:rsid w:val="002C290E"/>
    <w:rsid w:val="002C5ACD"/>
    <w:rsid w:val="003348AE"/>
    <w:rsid w:val="0033655A"/>
    <w:rsid w:val="003A560A"/>
    <w:rsid w:val="003C5402"/>
    <w:rsid w:val="003E0444"/>
    <w:rsid w:val="0040703B"/>
    <w:rsid w:val="00433627"/>
    <w:rsid w:val="00445764"/>
    <w:rsid w:val="004505E7"/>
    <w:rsid w:val="00451630"/>
    <w:rsid w:val="00453535"/>
    <w:rsid w:val="004C17DE"/>
    <w:rsid w:val="004D4C2F"/>
    <w:rsid w:val="00512444"/>
    <w:rsid w:val="0053261D"/>
    <w:rsid w:val="00546FCA"/>
    <w:rsid w:val="00562097"/>
    <w:rsid w:val="005A67D2"/>
    <w:rsid w:val="005B47B7"/>
    <w:rsid w:val="005C48C0"/>
    <w:rsid w:val="0061266B"/>
    <w:rsid w:val="0065114E"/>
    <w:rsid w:val="00682235"/>
    <w:rsid w:val="006969D2"/>
    <w:rsid w:val="006D1996"/>
    <w:rsid w:val="00721A30"/>
    <w:rsid w:val="007475D3"/>
    <w:rsid w:val="00751696"/>
    <w:rsid w:val="007571C3"/>
    <w:rsid w:val="00791682"/>
    <w:rsid w:val="007C5278"/>
    <w:rsid w:val="007F3468"/>
    <w:rsid w:val="00800ABB"/>
    <w:rsid w:val="00814D50"/>
    <w:rsid w:val="00834ABC"/>
    <w:rsid w:val="008770B6"/>
    <w:rsid w:val="008967E1"/>
    <w:rsid w:val="00896C4E"/>
    <w:rsid w:val="008D5EDC"/>
    <w:rsid w:val="008D6098"/>
    <w:rsid w:val="00960C14"/>
    <w:rsid w:val="009B573A"/>
    <w:rsid w:val="009D4E28"/>
    <w:rsid w:val="009F18F2"/>
    <w:rsid w:val="009F5360"/>
    <w:rsid w:val="00A02A50"/>
    <w:rsid w:val="00A0527B"/>
    <w:rsid w:val="00A10614"/>
    <w:rsid w:val="00A52E22"/>
    <w:rsid w:val="00AA0D95"/>
    <w:rsid w:val="00AC61A9"/>
    <w:rsid w:val="00AD13BC"/>
    <w:rsid w:val="00AD631D"/>
    <w:rsid w:val="00B37E4A"/>
    <w:rsid w:val="00B41BFA"/>
    <w:rsid w:val="00BB764E"/>
    <w:rsid w:val="00BC2596"/>
    <w:rsid w:val="00BC7740"/>
    <w:rsid w:val="00BD4D75"/>
    <w:rsid w:val="00C355EE"/>
    <w:rsid w:val="00C65220"/>
    <w:rsid w:val="00C732D7"/>
    <w:rsid w:val="00D3462B"/>
    <w:rsid w:val="00D631E2"/>
    <w:rsid w:val="00D724CF"/>
    <w:rsid w:val="00D825CF"/>
    <w:rsid w:val="00D85B68"/>
    <w:rsid w:val="00DA25CB"/>
    <w:rsid w:val="00DA2DD4"/>
    <w:rsid w:val="00DC2712"/>
    <w:rsid w:val="00DD5C1E"/>
    <w:rsid w:val="00E52C4B"/>
    <w:rsid w:val="00E95974"/>
    <w:rsid w:val="00EB61FE"/>
    <w:rsid w:val="00F27504"/>
    <w:rsid w:val="00FC3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A86872-20AA-4D06-8D70-8B40CF817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5C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B41BFA"/>
  </w:style>
  <w:style w:type="paragraph" w:styleId="a4">
    <w:name w:val="List Paragraph"/>
    <w:basedOn w:val="a"/>
    <w:uiPriority w:val="34"/>
    <w:qFormat/>
    <w:rsid w:val="00A10614"/>
    <w:pPr>
      <w:ind w:left="720"/>
      <w:contextualSpacing/>
    </w:pPr>
  </w:style>
  <w:style w:type="paragraph" w:styleId="a5">
    <w:name w:val="Normal (Web)"/>
    <w:basedOn w:val="a"/>
    <w:uiPriority w:val="99"/>
    <w:semiHidden/>
    <w:unhideWhenUsed/>
    <w:rsid w:val="009D4E28"/>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9D4E2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D4E28"/>
    <w:rPr>
      <w:rFonts w:ascii="Tahoma" w:hAnsi="Tahoma" w:cs="Tahoma"/>
      <w:sz w:val="16"/>
      <w:szCs w:val="16"/>
    </w:rPr>
  </w:style>
  <w:style w:type="paragraph" w:styleId="a8">
    <w:name w:val="Title"/>
    <w:basedOn w:val="a"/>
    <w:next w:val="a9"/>
    <w:link w:val="aa"/>
    <w:uiPriority w:val="99"/>
    <w:qFormat/>
    <w:rsid w:val="00B37E4A"/>
    <w:pPr>
      <w:keepNext/>
      <w:widowControl w:val="0"/>
      <w:autoSpaceDE w:val="0"/>
      <w:autoSpaceDN w:val="0"/>
      <w:adjustRightInd w:val="0"/>
      <w:spacing w:before="240" w:after="120" w:line="240" w:lineRule="auto"/>
    </w:pPr>
    <w:rPr>
      <w:rFonts w:ascii="Arial" w:eastAsia="Times New Roman" w:hAnsi="Arial" w:cs="Arial"/>
      <w:sz w:val="28"/>
      <w:szCs w:val="28"/>
    </w:rPr>
  </w:style>
  <w:style w:type="character" w:customStyle="1" w:styleId="aa">
    <w:name w:val="Название Знак"/>
    <w:basedOn w:val="a0"/>
    <w:link w:val="a8"/>
    <w:uiPriority w:val="99"/>
    <w:rsid w:val="00B37E4A"/>
    <w:rPr>
      <w:rFonts w:ascii="Arial" w:eastAsia="Times New Roman" w:hAnsi="Arial" w:cs="Arial"/>
      <w:sz w:val="28"/>
      <w:szCs w:val="28"/>
    </w:rPr>
  </w:style>
  <w:style w:type="paragraph" w:customStyle="1" w:styleId="Text">
    <w:name w:val="Text"/>
    <w:basedOn w:val="a"/>
    <w:uiPriority w:val="99"/>
    <w:rsid w:val="00B37E4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9">
    <w:name w:val="Body Text"/>
    <w:basedOn w:val="a"/>
    <w:link w:val="ab"/>
    <w:uiPriority w:val="99"/>
    <w:semiHidden/>
    <w:unhideWhenUsed/>
    <w:rsid w:val="00B37E4A"/>
    <w:pPr>
      <w:spacing w:after="120"/>
    </w:pPr>
  </w:style>
  <w:style w:type="character" w:customStyle="1" w:styleId="ab">
    <w:name w:val="Основной текст Знак"/>
    <w:basedOn w:val="a0"/>
    <w:link w:val="a9"/>
    <w:uiPriority w:val="99"/>
    <w:semiHidden/>
    <w:rsid w:val="00B37E4A"/>
  </w:style>
  <w:style w:type="paragraph" w:customStyle="1" w:styleId="Default">
    <w:name w:val="Default"/>
    <w:rsid w:val="00DA2DD4"/>
    <w:pPr>
      <w:autoSpaceDE w:val="0"/>
      <w:autoSpaceDN w:val="0"/>
      <w:adjustRightInd w:val="0"/>
    </w:pPr>
    <w:rPr>
      <w:rFonts w:ascii="Arial" w:hAnsi="Arial" w:cs="Arial"/>
      <w:color w:val="000000"/>
      <w:sz w:val="24"/>
      <w:szCs w:val="24"/>
      <w:lang w:eastAsia="en-US"/>
    </w:rPr>
  </w:style>
  <w:style w:type="character" w:styleId="ac">
    <w:name w:val="Hyperlink"/>
    <w:basedOn w:val="a0"/>
    <w:rsid w:val="008770B6"/>
    <w:rPr>
      <w:rFonts w:ascii="Times New Roman" w:hAnsi="Times New Roman" w:cs="Times New Roman" w:hint="default"/>
      <w:color w:val="001F4B"/>
      <w:u w:val="single"/>
    </w:rPr>
  </w:style>
  <w:style w:type="paragraph" w:styleId="ad">
    <w:name w:val="header"/>
    <w:basedOn w:val="a"/>
    <w:link w:val="ae"/>
    <w:uiPriority w:val="99"/>
    <w:semiHidden/>
    <w:unhideWhenUsed/>
    <w:rsid w:val="00060017"/>
    <w:pPr>
      <w:tabs>
        <w:tab w:val="center" w:pos="4677"/>
        <w:tab w:val="right" w:pos="9355"/>
      </w:tabs>
    </w:pPr>
  </w:style>
  <w:style w:type="character" w:customStyle="1" w:styleId="ae">
    <w:name w:val="Верхний колонтитул Знак"/>
    <w:basedOn w:val="a0"/>
    <w:link w:val="ad"/>
    <w:uiPriority w:val="99"/>
    <w:semiHidden/>
    <w:rsid w:val="00060017"/>
    <w:rPr>
      <w:sz w:val="22"/>
      <w:szCs w:val="22"/>
      <w:lang w:eastAsia="en-US"/>
    </w:rPr>
  </w:style>
  <w:style w:type="paragraph" w:styleId="af">
    <w:name w:val="footer"/>
    <w:basedOn w:val="a"/>
    <w:link w:val="af0"/>
    <w:uiPriority w:val="99"/>
    <w:unhideWhenUsed/>
    <w:rsid w:val="00060017"/>
    <w:pPr>
      <w:tabs>
        <w:tab w:val="center" w:pos="4677"/>
        <w:tab w:val="right" w:pos="9355"/>
      </w:tabs>
    </w:pPr>
  </w:style>
  <w:style w:type="character" w:customStyle="1" w:styleId="af0">
    <w:name w:val="Нижний колонтитул Знак"/>
    <w:basedOn w:val="a0"/>
    <w:link w:val="af"/>
    <w:uiPriority w:val="99"/>
    <w:rsid w:val="00060017"/>
    <w:rPr>
      <w:sz w:val="22"/>
      <w:szCs w:val="22"/>
      <w:lang w:eastAsia="en-US"/>
    </w:rPr>
  </w:style>
  <w:style w:type="table" w:styleId="af1">
    <w:name w:val="Table Grid"/>
    <w:basedOn w:val="a1"/>
    <w:uiPriority w:val="59"/>
    <w:rsid w:val="004D4C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
    <w:name w:val="Body Text 2"/>
    <w:basedOn w:val="a"/>
    <w:link w:val="20"/>
    <w:uiPriority w:val="99"/>
    <w:semiHidden/>
    <w:unhideWhenUsed/>
    <w:rsid w:val="00EB61FE"/>
    <w:pPr>
      <w:spacing w:after="120" w:line="480" w:lineRule="auto"/>
    </w:pPr>
  </w:style>
  <w:style w:type="character" w:customStyle="1" w:styleId="20">
    <w:name w:val="Основной текст 2 Знак"/>
    <w:basedOn w:val="a0"/>
    <w:link w:val="2"/>
    <w:uiPriority w:val="99"/>
    <w:semiHidden/>
    <w:rsid w:val="00EB61F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962467">
      <w:bodyDiv w:val="1"/>
      <w:marLeft w:val="0"/>
      <w:marRight w:val="0"/>
      <w:marTop w:val="0"/>
      <w:marBottom w:val="0"/>
      <w:divBdr>
        <w:top w:val="none" w:sz="0" w:space="0" w:color="auto"/>
        <w:left w:val="none" w:sz="0" w:space="0" w:color="auto"/>
        <w:bottom w:val="none" w:sz="0" w:space="0" w:color="auto"/>
        <w:right w:val="none" w:sz="0" w:space="0" w:color="auto"/>
      </w:divBdr>
      <w:divsChild>
        <w:div w:id="359169453">
          <w:marLeft w:val="547"/>
          <w:marRight w:val="0"/>
          <w:marTop w:val="67"/>
          <w:marBottom w:val="0"/>
          <w:divBdr>
            <w:top w:val="none" w:sz="0" w:space="0" w:color="auto"/>
            <w:left w:val="none" w:sz="0" w:space="0" w:color="auto"/>
            <w:bottom w:val="none" w:sz="0" w:space="0" w:color="auto"/>
            <w:right w:val="none" w:sz="0" w:space="0" w:color="auto"/>
          </w:divBdr>
        </w:div>
        <w:div w:id="1621759668">
          <w:marLeft w:val="547"/>
          <w:marRight w:val="0"/>
          <w:marTop w:val="67"/>
          <w:marBottom w:val="0"/>
          <w:divBdr>
            <w:top w:val="none" w:sz="0" w:space="0" w:color="auto"/>
            <w:left w:val="none" w:sz="0" w:space="0" w:color="auto"/>
            <w:bottom w:val="none" w:sz="0" w:space="0" w:color="auto"/>
            <w:right w:val="none" w:sz="0" w:space="0" w:color="auto"/>
          </w:divBdr>
        </w:div>
      </w:divsChild>
    </w:div>
    <w:div w:id="387920045">
      <w:bodyDiv w:val="1"/>
      <w:marLeft w:val="0"/>
      <w:marRight w:val="0"/>
      <w:marTop w:val="0"/>
      <w:marBottom w:val="0"/>
      <w:divBdr>
        <w:top w:val="none" w:sz="0" w:space="0" w:color="auto"/>
        <w:left w:val="none" w:sz="0" w:space="0" w:color="auto"/>
        <w:bottom w:val="none" w:sz="0" w:space="0" w:color="auto"/>
        <w:right w:val="none" w:sz="0" w:space="0" w:color="auto"/>
      </w:divBdr>
    </w:div>
    <w:div w:id="430977428">
      <w:bodyDiv w:val="1"/>
      <w:marLeft w:val="0"/>
      <w:marRight w:val="0"/>
      <w:marTop w:val="0"/>
      <w:marBottom w:val="0"/>
      <w:divBdr>
        <w:top w:val="none" w:sz="0" w:space="0" w:color="auto"/>
        <w:left w:val="none" w:sz="0" w:space="0" w:color="auto"/>
        <w:bottom w:val="none" w:sz="0" w:space="0" w:color="auto"/>
        <w:right w:val="none" w:sz="0" w:space="0" w:color="auto"/>
      </w:divBdr>
      <w:divsChild>
        <w:div w:id="470751745">
          <w:marLeft w:val="547"/>
          <w:marRight w:val="0"/>
          <w:marTop w:val="77"/>
          <w:marBottom w:val="0"/>
          <w:divBdr>
            <w:top w:val="none" w:sz="0" w:space="0" w:color="auto"/>
            <w:left w:val="none" w:sz="0" w:space="0" w:color="auto"/>
            <w:bottom w:val="none" w:sz="0" w:space="0" w:color="auto"/>
            <w:right w:val="none" w:sz="0" w:space="0" w:color="auto"/>
          </w:divBdr>
        </w:div>
        <w:div w:id="1252004803">
          <w:marLeft w:val="547"/>
          <w:marRight w:val="0"/>
          <w:marTop w:val="77"/>
          <w:marBottom w:val="0"/>
          <w:divBdr>
            <w:top w:val="none" w:sz="0" w:space="0" w:color="auto"/>
            <w:left w:val="none" w:sz="0" w:space="0" w:color="auto"/>
            <w:bottom w:val="none" w:sz="0" w:space="0" w:color="auto"/>
            <w:right w:val="none" w:sz="0" w:space="0" w:color="auto"/>
          </w:divBdr>
        </w:div>
      </w:divsChild>
    </w:div>
    <w:div w:id="543297191">
      <w:bodyDiv w:val="1"/>
      <w:marLeft w:val="0"/>
      <w:marRight w:val="0"/>
      <w:marTop w:val="0"/>
      <w:marBottom w:val="0"/>
      <w:divBdr>
        <w:top w:val="none" w:sz="0" w:space="0" w:color="auto"/>
        <w:left w:val="none" w:sz="0" w:space="0" w:color="auto"/>
        <w:bottom w:val="none" w:sz="0" w:space="0" w:color="auto"/>
        <w:right w:val="none" w:sz="0" w:space="0" w:color="auto"/>
      </w:divBdr>
    </w:div>
    <w:div w:id="947200339">
      <w:bodyDiv w:val="1"/>
      <w:marLeft w:val="0"/>
      <w:marRight w:val="0"/>
      <w:marTop w:val="0"/>
      <w:marBottom w:val="0"/>
      <w:divBdr>
        <w:top w:val="none" w:sz="0" w:space="0" w:color="auto"/>
        <w:left w:val="none" w:sz="0" w:space="0" w:color="auto"/>
        <w:bottom w:val="none" w:sz="0" w:space="0" w:color="auto"/>
        <w:right w:val="none" w:sz="0" w:space="0" w:color="auto"/>
      </w:divBdr>
    </w:div>
    <w:div w:id="1093938323">
      <w:bodyDiv w:val="1"/>
      <w:marLeft w:val="0"/>
      <w:marRight w:val="0"/>
      <w:marTop w:val="0"/>
      <w:marBottom w:val="0"/>
      <w:divBdr>
        <w:top w:val="none" w:sz="0" w:space="0" w:color="auto"/>
        <w:left w:val="none" w:sz="0" w:space="0" w:color="auto"/>
        <w:bottom w:val="none" w:sz="0" w:space="0" w:color="auto"/>
        <w:right w:val="none" w:sz="0" w:space="0" w:color="auto"/>
      </w:divBdr>
      <w:divsChild>
        <w:div w:id="628780068">
          <w:marLeft w:val="547"/>
          <w:marRight w:val="0"/>
          <w:marTop w:val="67"/>
          <w:marBottom w:val="0"/>
          <w:divBdr>
            <w:top w:val="none" w:sz="0" w:space="0" w:color="auto"/>
            <w:left w:val="none" w:sz="0" w:space="0" w:color="auto"/>
            <w:bottom w:val="none" w:sz="0" w:space="0" w:color="auto"/>
            <w:right w:val="none" w:sz="0" w:space="0" w:color="auto"/>
          </w:divBdr>
        </w:div>
        <w:div w:id="1259020802">
          <w:marLeft w:val="547"/>
          <w:marRight w:val="0"/>
          <w:marTop w:val="67"/>
          <w:marBottom w:val="0"/>
          <w:divBdr>
            <w:top w:val="none" w:sz="0" w:space="0" w:color="auto"/>
            <w:left w:val="none" w:sz="0" w:space="0" w:color="auto"/>
            <w:bottom w:val="none" w:sz="0" w:space="0" w:color="auto"/>
            <w:right w:val="none" w:sz="0" w:space="0" w:color="auto"/>
          </w:divBdr>
        </w:div>
      </w:divsChild>
    </w:div>
    <w:div w:id="1138568064">
      <w:bodyDiv w:val="1"/>
      <w:marLeft w:val="0"/>
      <w:marRight w:val="0"/>
      <w:marTop w:val="0"/>
      <w:marBottom w:val="0"/>
      <w:divBdr>
        <w:top w:val="none" w:sz="0" w:space="0" w:color="auto"/>
        <w:left w:val="none" w:sz="0" w:space="0" w:color="auto"/>
        <w:bottom w:val="none" w:sz="0" w:space="0" w:color="auto"/>
        <w:right w:val="none" w:sz="0" w:space="0" w:color="auto"/>
      </w:divBdr>
      <w:divsChild>
        <w:div w:id="1581908825">
          <w:marLeft w:val="547"/>
          <w:marRight w:val="0"/>
          <w:marTop w:val="67"/>
          <w:marBottom w:val="0"/>
          <w:divBdr>
            <w:top w:val="none" w:sz="0" w:space="0" w:color="auto"/>
            <w:left w:val="none" w:sz="0" w:space="0" w:color="auto"/>
            <w:bottom w:val="none" w:sz="0" w:space="0" w:color="auto"/>
            <w:right w:val="none" w:sz="0" w:space="0" w:color="auto"/>
          </w:divBdr>
        </w:div>
        <w:div w:id="1767072256">
          <w:marLeft w:val="547"/>
          <w:marRight w:val="0"/>
          <w:marTop w:val="67"/>
          <w:marBottom w:val="0"/>
          <w:divBdr>
            <w:top w:val="none" w:sz="0" w:space="0" w:color="auto"/>
            <w:left w:val="none" w:sz="0" w:space="0" w:color="auto"/>
            <w:bottom w:val="none" w:sz="0" w:space="0" w:color="auto"/>
            <w:right w:val="none" w:sz="0" w:space="0" w:color="auto"/>
          </w:divBdr>
        </w:div>
      </w:divsChild>
    </w:div>
    <w:div w:id="1257792493">
      <w:bodyDiv w:val="1"/>
      <w:marLeft w:val="0"/>
      <w:marRight w:val="0"/>
      <w:marTop w:val="0"/>
      <w:marBottom w:val="0"/>
      <w:divBdr>
        <w:top w:val="none" w:sz="0" w:space="0" w:color="auto"/>
        <w:left w:val="none" w:sz="0" w:space="0" w:color="auto"/>
        <w:bottom w:val="none" w:sz="0" w:space="0" w:color="auto"/>
        <w:right w:val="none" w:sz="0" w:space="0" w:color="auto"/>
      </w:divBdr>
      <w:divsChild>
        <w:div w:id="158037632">
          <w:marLeft w:val="547"/>
          <w:marRight w:val="0"/>
          <w:marTop w:val="67"/>
          <w:marBottom w:val="0"/>
          <w:divBdr>
            <w:top w:val="none" w:sz="0" w:space="0" w:color="auto"/>
            <w:left w:val="none" w:sz="0" w:space="0" w:color="auto"/>
            <w:bottom w:val="none" w:sz="0" w:space="0" w:color="auto"/>
            <w:right w:val="none" w:sz="0" w:space="0" w:color="auto"/>
          </w:divBdr>
        </w:div>
        <w:div w:id="223563545">
          <w:marLeft w:val="547"/>
          <w:marRight w:val="0"/>
          <w:marTop w:val="67"/>
          <w:marBottom w:val="0"/>
          <w:divBdr>
            <w:top w:val="none" w:sz="0" w:space="0" w:color="auto"/>
            <w:left w:val="none" w:sz="0" w:space="0" w:color="auto"/>
            <w:bottom w:val="none" w:sz="0" w:space="0" w:color="auto"/>
            <w:right w:val="none" w:sz="0" w:space="0" w:color="auto"/>
          </w:divBdr>
        </w:div>
      </w:divsChild>
    </w:div>
    <w:div w:id="1414815681">
      <w:bodyDiv w:val="1"/>
      <w:marLeft w:val="0"/>
      <w:marRight w:val="0"/>
      <w:marTop w:val="0"/>
      <w:marBottom w:val="0"/>
      <w:divBdr>
        <w:top w:val="none" w:sz="0" w:space="0" w:color="auto"/>
        <w:left w:val="none" w:sz="0" w:space="0" w:color="auto"/>
        <w:bottom w:val="none" w:sz="0" w:space="0" w:color="auto"/>
        <w:right w:val="none" w:sz="0" w:space="0" w:color="auto"/>
      </w:divBdr>
      <w:divsChild>
        <w:div w:id="1623612939">
          <w:marLeft w:val="547"/>
          <w:marRight w:val="0"/>
          <w:marTop w:val="67"/>
          <w:marBottom w:val="0"/>
          <w:divBdr>
            <w:top w:val="none" w:sz="0" w:space="0" w:color="auto"/>
            <w:left w:val="none" w:sz="0" w:space="0" w:color="auto"/>
            <w:bottom w:val="none" w:sz="0" w:space="0" w:color="auto"/>
            <w:right w:val="none" w:sz="0" w:space="0" w:color="auto"/>
          </w:divBdr>
        </w:div>
        <w:div w:id="1934894552">
          <w:marLeft w:val="547"/>
          <w:marRight w:val="0"/>
          <w:marTop w:val="67"/>
          <w:marBottom w:val="0"/>
          <w:divBdr>
            <w:top w:val="none" w:sz="0" w:space="0" w:color="auto"/>
            <w:left w:val="none" w:sz="0" w:space="0" w:color="auto"/>
            <w:bottom w:val="none" w:sz="0" w:space="0" w:color="auto"/>
            <w:right w:val="none" w:sz="0" w:space="0" w:color="auto"/>
          </w:divBdr>
        </w:div>
      </w:divsChild>
    </w:div>
    <w:div w:id="1458985723">
      <w:bodyDiv w:val="1"/>
      <w:marLeft w:val="0"/>
      <w:marRight w:val="0"/>
      <w:marTop w:val="0"/>
      <w:marBottom w:val="0"/>
      <w:divBdr>
        <w:top w:val="none" w:sz="0" w:space="0" w:color="auto"/>
        <w:left w:val="none" w:sz="0" w:space="0" w:color="auto"/>
        <w:bottom w:val="none" w:sz="0" w:space="0" w:color="auto"/>
        <w:right w:val="none" w:sz="0" w:space="0" w:color="auto"/>
      </w:divBdr>
    </w:div>
    <w:div w:id="1469129542">
      <w:bodyDiv w:val="1"/>
      <w:marLeft w:val="0"/>
      <w:marRight w:val="0"/>
      <w:marTop w:val="0"/>
      <w:marBottom w:val="0"/>
      <w:divBdr>
        <w:top w:val="none" w:sz="0" w:space="0" w:color="auto"/>
        <w:left w:val="none" w:sz="0" w:space="0" w:color="auto"/>
        <w:bottom w:val="none" w:sz="0" w:space="0" w:color="auto"/>
        <w:right w:val="none" w:sz="0" w:space="0" w:color="auto"/>
      </w:divBdr>
    </w:div>
    <w:div w:id="191253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vomel@ramble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2586</Words>
  <Characters>14744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17296</CharactersWithSpaces>
  <SharedDoc>false</SharedDoc>
  <HLinks>
    <vt:vector size="6" baseType="variant">
      <vt:variant>
        <vt:i4>7995470</vt:i4>
      </vt:variant>
      <vt:variant>
        <vt:i4>0</vt:i4>
      </vt:variant>
      <vt:variant>
        <vt:i4>0</vt:i4>
      </vt:variant>
      <vt:variant>
        <vt:i4>5</vt:i4>
      </vt:variant>
      <vt:variant>
        <vt:lpwstr>mailto:ovomel@rambler.ru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admin</cp:lastModifiedBy>
  <cp:revision>2</cp:revision>
  <cp:lastPrinted>2010-10-02T01:27:00Z</cp:lastPrinted>
  <dcterms:created xsi:type="dcterms:W3CDTF">2014-04-12T15:22:00Z</dcterms:created>
  <dcterms:modified xsi:type="dcterms:W3CDTF">2014-04-12T15:22:00Z</dcterms:modified>
</cp:coreProperties>
</file>