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EFC" w:rsidRPr="009A764C" w:rsidRDefault="008C7EFC" w:rsidP="009A764C">
      <w:pPr>
        <w:ind w:firstLine="709"/>
      </w:pPr>
    </w:p>
    <w:p w:rsidR="008C7EFC" w:rsidRPr="009A764C" w:rsidRDefault="008C7EFC" w:rsidP="009A764C">
      <w:pPr>
        <w:ind w:firstLine="709"/>
      </w:pPr>
    </w:p>
    <w:p w:rsidR="008C7EFC" w:rsidRPr="009A764C" w:rsidRDefault="008C7EFC" w:rsidP="009A764C">
      <w:pPr>
        <w:ind w:firstLine="709"/>
      </w:pPr>
    </w:p>
    <w:p w:rsidR="008C7EFC" w:rsidRPr="009A764C" w:rsidRDefault="008C7EFC" w:rsidP="009A764C">
      <w:pPr>
        <w:ind w:firstLine="709"/>
      </w:pPr>
    </w:p>
    <w:p w:rsidR="008C7EFC" w:rsidRPr="009A764C" w:rsidRDefault="008C7EFC" w:rsidP="009A764C">
      <w:pPr>
        <w:ind w:firstLine="709"/>
      </w:pPr>
    </w:p>
    <w:p w:rsidR="008C7EFC" w:rsidRDefault="008C7EFC" w:rsidP="009A764C">
      <w:pPr>
        <w:ind w:firstLine="709"/>
        <w:rPr>
          <w:lang w:val="en-US"/>
        </w:rPr>
      </w:pPr>
    </w:p>
    <w:p w:rsidR="009A764C" w:rsidRDefault="009A764C" w:rsidP="009A764C">
      <w:pPr>
        <w:ind w:firstLine="709"/>
        <w:rPr>
          <w:lang w:val="en-US"/>
        </w:rPr>
      </w:pPr>
    </w:p>
    <w:p w:rsidR="009A764C" w:rsidRDefault="009A764C" w:rsidP="009A764C">
      <w:pPr>
        <w:ind w:firstLine="709"/>
        <w:rPr>
          <w:lang w:val="en-US"/>
        </w:rPr>
      </w:pPr>
    </w:p>
    <w:p w:rsidR="009A764C" w:rsidRDefault="009A764C" w:rsidP="009A764C">
      <w:pPr>
        <w:ind w:firstLine="709"/>
        <w:rPr>
          <w:lang w:val="en-US"/>
        </w:rPr>
      </w:pPr>
    </w:p>
    <w:p w:rsidR="009A764C" w:rsidRPr="009A764C" w:rsidRDefault="009A764C" w:rsidP="009A764C">
      <w:pPr>
        <w:ind w:firstLine="709"/>
        <w:rPr>
          <w:lang w:val="en-US"/>
        </w:rPr>
      </w:pPr>
    </w:p>
    <w:p w:rsidR="008C7EFC" w:rsidRPr="009A764C" w:rsidRDefault="008C7EFC" w:rsidP="009A764C">
      <w:pPr>
        <w:ind w:firstLine="709"/>
        <w:jc w:val="center"/>
      </w:pPr>
      <w:r w:rsidRPr="009A764C">
        <w:t>Реферат на тему:</w:t>
      </w:r>
    </w:p>
    <w:p w:rsidR="00823124" w:rsidRPr="004426A6" w:rsidRDefault="004426A6" w:rsidP="009A764C">
      <w:pPr>
        <w:shd w:val="clear" w:color="auto" w:fill="FFFFFF"/>
        <w:ind w:firstLine="709"/>
        <w:jc w:val="center"/>
        <w:rPr>
          <w:b/>
        </w:rPr>
      </w:pPr>
      <w:r w:rsidRPr="004426A6">
        <w:rPr>
          <w:b/>
        </w:rPr>
        <w:t>ЯЗЫК И СОЗНАНИЕ</w:t>
      </w:r>
    </w:p>
    <w:p w:rsidR="009A764C" w:rsidRPr="004426A6" w:rsidRDefault="009A764C" w:rsidP="009A764C">
      <w:pPr>
        <w:ind w:firstLine="709"/>
      </w:pPr>
    </w:p>
    <w:p w:rsidR="009A764C" w:rsidRPr="004426A6" w:rsidRDefault="009A764C" w:rsidP="009A764C">
      <w:pPr>
        <w:ind w:firstLine="709"/>
        <w:sectPr w:rsidR="009A764C" w:rsidRPr="004426A6" w:rsidSect="009A764C">
          <w:pgSz w:w="11906" w:h="16838"/>
          <w:pgMar w:top="1134" w:right="851" w:bottom="1134" w:left="1701" w:header="708" w:footer="708" w:gutter="0"/>
          <w:cols w:space="708"/>
          <w:docGrid w:linePitch="381"/>
        </w:sectPr>
      </w:pPr>
    </w:p>
    <w:p w:rsidR="00EF2516" w:rsidRPr="009A764C" w:rsidRDefault="00EF2516" w:rsidP="009A764C">
      <w:pPr>
        <w:shd w:val="clear" w:color="auto" w:fill="FFFFFF"/>
        <w:ind w:firstLine="709"/>
        <w:jc w:val="center"/>
        <w:rPr>
          <w:b/>
        </w:rPr>
      </w:pPr>
      <w:r w:rsidRPr="009A764C">
        <w:rPr>
          <w:b/>
        </w:rPr>
        <w:t>Язык и сознание</w:t>
      </w:r>
    </w:p>
    <w:p w:rsidR="00EF2516" w:rsidRPr="009A764C" w:rsidRDefault="00EF2516" w:rsidP="009A764C">
      <w:pPr>
        <w:shd w:val="clear" w:color="auto" w:fill="FFFFFF"/>
        <w:ind w:firstLine="709"/>
        <w:rPr>
          <w:b/>
        </w:rPr>
      </w:pPr>
    </w:p>
    <w:p w:rsidR="00EF2516" w:rsidRPr="009A764C" w:rsidRDefault="00EF2516" w:rsidP="009A764C">
      <w:pPr>
        <w:shd w:val="clear" w:color="auto" w:fill="FFFFFF"/>
        <w:ind w:firstLine="709"/>
      </w:pPr>
      <w:r w:rsidRPr="009A764C">
        <w:t>Слово, чем бы оно ни было, как бы</w:t>
      </w:r>
      <w:r w:rsidR="009A764C">
        <w:t xml:space="preserve"> </w:t>
      </w:r>
      <w:r w:rsidRPr="009A764C">
        <w:t>ни</w:t>
      </w:r>
      <w:r w:rsidR="009A764C">
        <w:t xml:space="preserve"> </w:t>
      </w:r>
      <w:r w:rsidRPr="009A764C">
        <w:t>определяли его, всегда есть единство значения (или смысла)</w:t>
      </w:r>
      <w:r w:rsidR="009A764C">
        <w:t xml:space="preserve"> </w:t>
      </w:r>
      <w:r w:rsidRPr="009A764C">
        <w:t xml:space="preserve">и звукового знака. Смысловая сторона или лексическое значение есть обобщенное отражение явлений действительности. Слово по своему содержанию есть общее. По этому поводу В. </w:t>
      </w:r>
      <w:r w:rsidRPr="009A764C">
        <w:rPr>
          <w:lang w:val="en-US"/>
        </w:rPr>
        <w:t>II</w:t>
      </w:r>
      <w:r w:rsidRPr="009A764C">
        <w:t xml:space="preserve">. Ленин писал: «В языке есть только </w:t>
      </w:r>
      <w:r w:rsidRPr="009A764C">
        <w:rPr>
          <w:b/>
        </w:rPr>
        <w:t xml:space="preserve">общее. </w:t>
      </w:r>
      <w:r w:rsidRPr="009A764C">
        <w:t>(«Это»? Самое общее слово). Кто это? Я. Все люди я. Чувственное? Это есть общее. «Этот»? Всякий есть «Этот»</w:t>
      </w:r>
      <w:r w:rsidRPr="009A764C">
        <w:rPr>
          <w:vertAlign w:val="superscript"/>
        </w:rPr>
        <w:t>6</w:t>
      </w:r>
      <w:r w:rsidRPr="009A764C">
        <w:t>.</w:t>
      </w:r>
    </w:p>
    <w:p w:rsidR="00EF2516" w:rsidRPr="009A764C" w:rsidRDefault="00EF2516" w:rsidP="009A764C">
      <w:pPr>
        <w:shd w:val="clear" w:color="auto" w:fill="FFFFFF"/>
        <w:ind w:firstLine="709"/>
      </w:pPr>
      <w:r w:rsidRPr="009A764C">
        <w:t>Единица мышления, скажем, понятие есть также обобщение, отражение существенно общих признаков. В этом отношении смысл, значение слова и понятие совпадают. Если рассмотреть понятие в чистом виде, с логической точки зрения, то нетрудно убедиться в том, что оно имеет свои внутренние содержание и форму. Точно так же, если бы мы стали анализировать смысл, значение слова в чистом виде, то установили бы, что и оно имеет свои внутренние содержание и форму. Но, рассматривая понятие (смысл, значение) в составе слова, мы обнаружим, что оно в единстве своего содержания и формы будет выступать как содержание, а звуковая сторона - как его внешность, внешняя форма, выражающая его.</w:t>
      </w:r>
    </w:p>
    <w:p w:rsidR="00EF2516" w:rsidRPr="009A764C" w:rsidRDefault="00EF2516" w:rsidP="009A764C">
      <w:pPr>
        <w:shd w:val="clear" w:color="auto" w:fill="FFFFFF"/>
        <w:ind w:firstLine="709"/>
      </w:pPr>
      <w:r w:rsidRPr="009A764C">
        <w:t xml:space="preserve">Мы в данной связи сознательно отвлекаемся от тесно связанного с этим другого вопроса - совпадают ли категории понятия, значения, смысла. Этот вопрос требует специального рассмотрения. Мы ограничимся в данной связи следующими общими замечаниями. По поводу их совпадения можем сказать: «И да и нет!» И совпадают и не совпадают. Например, слово «человек» всегда выражало определенный смысл, определенное значение (иначе люди не отличали бы себя от остального мира), но не выражало понятия «человек». Научное понятие «человек» выработано марксизмом лишь в середине </w:t>
      </w:r>
      <w:r w:rsidRPr="009A764C">
        <w:rPr>
          <w:lang w:val="en-US"/>
        </w:rPr>
        <w:t>XIX</w:t>
      </w:r>
      <w:r w:rsidRPr="009A764C">
        <w:t xml:space="preserve"> в. А до этого? До этого данное слово выражало те или иные общие, абстрактные признаки или представления, или абстрактные определенности человека, но отнюдь не научное понятие его.</w:t>
      </w:r>
    </w:p>
    <w:p w:rsidR="00EF2516" w:rsidRPr="009A764C" w:rsidRDefault="00EF2516" w:rsidP="009A764C">
      <w:pPr>
        <w:shd w:val="clear" w:color="auto" w:fill="FFFFFF"/>
        <w:ind w:firstLine="709"/>
      </w:pPr>
      <w:r w:rsidRPr="009A764C">
        <w:t>Разумеется, не только в плане «филогенеза» познания, но и «онтогенеза» слово «человек» может не выражать научного понятия «человек». Разве ребенок, который впервые произносит слово «человек», понимает под этим общественное существо, делающее орудия труда, осуществляющее производство материальных благ, обладающее сознанием, разговорной речью и т. д.? Или что «человеческая сущность в своей действительности есть совокупность общественных отношений»? Конечно, нет.</w:t>
      </w:r>
    </w:p>
    <w:p w:rsidR="00EF2516" w:rsidRPr="009A764C" w:rsidRDefault="00EF2516" w:rsidP="009A764C">
      <w:pPr>
        <w:shd w:val="clear" w:color="auto" w:fill="FFFFFF"/>
        <w:ind w:firstLine="709"/>
      </w:pPr>
      <w:r w:rsidRPr="009A764C">
        <w:t>Ну, а что вкладывает в это слово ученый, вооруженный научным понятием «человек»? В этом случае, разумеется, содержание слова «человек» и научное понятие «человек» совпадают, т. е. значение, смысл слова «человек» есть не что иное, как научное понятие «человек».</w:t>
      </w:r>
    </w:p>
    <w:p w:rsidR="00EF2516" w:rsidRPr="009A764C" w:rsidRDefault="00EF2516" w:rsidP="009A764C">
      <w:pPr>
        <w:shd w:val="clear" w:color="auto" w:fill="FFFFFF"/>
        <w:ind w:firstLine="709"/>
      </w:pPr>
      <w:r w:rsidRPr="009A764C">
        <w:t>Поскольку понятие всегда связано с теоретическим, научным мышлением, а слово не всегда, то они совпадают не всегда, а лишь тогда, когда слово выражает научное понятие. Следовательно, в одном случае понятие совпадает со смыслом, значением слова, а в другом - нет.</w:t>
      </w:r>
    </w:p>
    <w:p w:rsidR="00EF2516" w:rsidRPr="009A764C" w:rsidRDefault="00EF2516" w:rsidP="009A764C">
      <w:pPr>
        <w:shd w:val="clear" w:color="auto" w:fill="FFFFFF"/>
        <w:ind w:firstLine="709"/>
      </w:pPr>
      <w:r w:rsidRPr="009A764C">
        <w:t xml:space="preserve">Так или </w:t>
      </w:r>
      <w:r w:rsidR="009A764C" w:rsidRPr="009A764C">
        <w:t>иначе,</w:t>
      </w:r>
      <w:r w:rsidRPr="009A764C">
        <w:t xml:space="preserve"> знаковая сторона слова содержит в себе духовное, идеальное. Поскольку понятие, смысл, значение слова сами по себе, без звуковой стороны не существуют, и не передаются, то они необходимым образом воплощаются в эту знаковую звуковую сторону, подчиняют ее себе, приобретают, таким образом, -</w:t>
      </w:r>
      <w:r w:rsidR="009A764C" w:rsidRPr="009A764C">
        <w:t xml:space="preserve"> </w:t>
      </w:r>
      <w:r w:rsidRPr="009A764C">
        <w:t>материальную внешность и проявляют .себя через эту внешность. Знаковая система слова есть материальное средство выражения духовного.</w:t>
      </w:r>
    </w:p>
    <w:p w:rsidR="00EF2516" w:rsidRPr="009A764C" w:rsidRDefault="00EF2516" w:rsidP="009A764C">
      <w:pPr>
        <w:shd w:val="clear" w:color="auto" w:fill="FFFFFF"/>
        <w:tabs>
          <w:tab w:val="left" w:pos="3154"/>
        </w:tabs>
        <w:ind w:firstLine="709"/>
      </w:pPr>
      <w:r w:rsidRPr="009A764C">
        <w:t xml:space="preserve">Само </w:t>
      </w:r>
      <w:r w:rsidR="0022544F" w:rsidRPr="009A764C">
        <w:t>собою,</w:t>
      </w:r>
      <w:r w:rsidRPr="009A764C">
        <w:t xml:space="preserve"> разумеется, что звуковая сторона тоже имеет свое материальное содержание и свою материальную форму, но как средство выражения духовного выступает как материальная внешность, внешняя форма, выражающая духовное содержание.</w:t>
      </w:r>
      <w:r w:rsidR="0022544F" w:rsidRPr="0022544F">
        <w:t xml:space="preserve"> </w:t>
      </w:r>
      <w:r w:rsidRPr="009A764C">
        <w:t>Таким образом, слово есть сложное единство духовного (понятие, смысл или значение) и материального (звуковой знак), единство, в котором содержанием является духовное, а внешней формой - материальное. Для содержания слова совершенно безразлично, в какой именно внешней форме оно будет выражаться. Например, для понятия «стол» безразлично, будет ли оно выражаться в русском «стол» или в немецком «</w:t>
      </w:r>
      <w:r w:rsidRPr="009A764C">
        <w:rPr>
          <w:lang w:val="en-US"/>
        </w:rPr>
        <w:t>Tisch</w:t>
      </w:r>
      <w:r w:rsidRPr="009A764C">
        <w:t>». Но так или иначе в слове звуковая сторона - необходимый звуковой комплекс или звуковая система, без которой немыслимо само духовное содержание.</w:t>
      </w:r>
    </w:p>
    <w:p w:rsidR="00EF2516" w:rsidRPr="009A764C" w:rsidRDefault="00EF2516" w:rsidP="009A764C">
      <w:pPr>
        <w:shd w:val="clear" w:color="auto" w:fill="FFFFFF"/>
        <w:ind w:firstLine="709"/>
      </w:pPr>
      <w:r w:rsidRPr="009A764C">
        <w:t xml:space="preserve">Далее, анализ показывает, что слова в определенной взаимосвязи и взаимодействии составляют естественный (или речевой) язык, который есть также единство содержания и формы. Но при этом мы должны подчеркнуть, </w:t>
      </w:r>
      <w:r w:rsidR="009A764C" w:rsidRPr="009A764C">
        <w:t>что,</w:t>
      </w:r>
      <w:r w:rsidRPr="009A764C">
        <w:t xml:space="preserve"> так как язык не есть механическая сумма слов, а строгая их организация и взаимодействие, где формой (внутренней организацией языка) является грамматический строй, изучаемый грамматикой (морфологией и синтаксисом), а содержанием - лексика (словарный состав), изучаемый лексикологией.</w:t>
      </w:r>
    </w:p>
    <w:p w:rsidR="00EF2516" w:rsidRPr="009A764C" w:rsidRDefault="00EF2516" w:rsidP="009A764C">
      <w:pPr>
        <w:shd w:val="clear" w:color="auto" w:fill="FFFFFF"/>
        <w:ind w:firstLine="709"/>
      </w:pPr>
      <w:r w:rsidRPr="009A764C">
        <w:t xml:space="preserve">Теперь легче выяснить вопрос о том, каково соотношение сознания и естественного языка, в чем их тождество и различие. При этом более доступным рассудку, видимо, является не их тождество, а их различие, поскольку язык представляется нам как система знаков, отличная от сознания, от внутреннего содержания, подобно тому, как в произведении скульптуры нам </w:t>
      </w:r>
      <w:r w:rsidR="009A764C" w:rsidRPr="009A764C">
        <w:t>доступна,</w:t>
      </w:r>
      <w:r w:rsidRPr="009A764C">
        <w:t xml:space="preserve"> прежде </w:t>
      </w:r>
      <w:r w:rsidR="009A764C" w:rsidRPr="009A764C">
        <w:t>всего,</w:t>
      </w:r>
      <w:r w:rsidRPr="009A764C">
        <w:t xml:space="preserve"> его материальная внешность, а не глубокое идеальное содержание. Возможно, этим объясняется наличие разноречивых точек зрения на их тождество и различие.</w:t>
      </w:r>
    </w:p>
    <w:p w:rsidR="00EF2516" w:rsidRPr="009A764C" w:rsidRDefault="00EF2516" w:rsidP="009A764C">
      <w:pPr>
        <w:shd w:val="clear" w:color="auto" w:fill="FFFFFF"/>
        <w:ind w:firstLine="709"/>
      </w:pPr>
      <w:r w:rsidRPr="009A764C">
        <w:t>Позитивистская линия в этом вопросе состоит как раз в игнорировании идеального содержания языка. Между тем язык есть непосредственная действительность сознания. «Язык так же древен, как и сознание; язык есть практическое, существующее и для других людей и лишь тем самым существующее также и для меня самого, действительное сознание, и, подобно сознанию, язык возникает лишь из потребности, из настоятельной необходимости общения с другими людьми»</w:t>
      </w:r>
      <w:r w:rsidRPr="009A764C">
        <w:rPr>
          <w:vertAlign w:val="superscript"/>
        </w:rPr>
        <w:t>7</w:t>
      </w:r>
      <w:r w:rsidRPr="009A764C">
        <w:t>. В научном отношении несостоятельно утверждение, что «слова и их сочетания являются материальной оболочкой мысли», что язык есть материальная оболочка сознания. Но если это так, то выходит, что язык есть нечто такое, что не содержит в себе идеального. Однако не язык, в своей качественной определенности есть материальная оболочка мысли, а звуковая его сторона. Когда мы говорим, что не язык отражает действительность, а сознание, то исходим, очевидно, из того факта, что в языке есть материальная, звуковая сторона, которая не отражает (не познает) действительность. Но из этого вовсе не следует, что будто и содержание и форма языка есть одни материальные звуки. В том-то и дело, что членораздельные звуковые знаки содержат в себе смысл, значение, выражающее общее</w:t>
      </w:r>
      <w:r w:rsidRPr="009A764C">
        <w:rPr>
          <w:rStyle w:val="a3"/>
        </w:rPr>
        <w:footnoteReference w:customMarkFollows="1" w:id="1"/>
        <w:t>*</w:t>
      </w:r>
      <w:r w:rsidRPr="009A764C">
        <w:t>.</w:t>
      </w:r>
    </w:p>
    <w:p w:rsidR="00EF2516" w:rsidRPr="009A764C" w:rsidRDefault="00EF2516" w:rsidP="009A764C">
      <w:pPr>
        <w:shd w:val="clear" w:color="auto" w:fill="FFFFFF"/>
        <w:ind w:firstLine="709"/>
      </w:pPr>
      <w:r w:rsidRPr="009A764C">
        <w:t>Вместе с тем, когда говорим, что слова выражают мысль, то мы имеем дело с усложнением слов, с помощью которых приводим в движение другие мысли или добываем новую мысль, с тем, что слова вместе со своим духовным содержанием (значением) выражают другую мысль. Можно это изложить и так: одни смысл, значения, понятия с помощью и посредством знаковой системы языка выражают другие. В этом смысле и нужно понимать положение о том, что язык есть средство выражения мысли, но, повторяем, это отнюдь не означает, что указанное средство - лишь одни звуки, лишенные духовного содержания.</w:t>
      </w:r>
    </w:p>
    <w:p w:rsidR="00EF2516" w:rsidRPr="009A764C" w:rsidRDefault="00EF2516" w:rsidP="009A764C">
      <w:pPr>
        <w:shd w:val="clear" w:color="auto" w:fill="FFFFFF"/>
        <w:ind w:firstLine="709"/>
      </w:pPr>
      <w:r w:rsidRPr="009A764C">
        <w:t xml:space="preserve">Главное отличие сознания от словесного языка состоит в том, что сознание как таковое есть </w:t>
      </w:r>
      <w:r w:rsidRPr="009A764C">
        <w:rPr>
          <w:b/>
        </w:rPr>
        <w:t xml:space="preserve">процесс </w:t>
      </w:r>
      <w:r w:rsidRPr="009A764C">
        <w:t>непосредственного</w:t>
      </w:r>
      <w:r w:rsidRPr="009A764C">
        <w:rPr>
          <w:b/>
        </w:rPr>
        <w:t xml:space="preserve"> </w:t>
      </w:r>
      <w:r w:rsidRPr="009A764C">
        <w:t>и опосредованного отражения действительности, рассматриваемого в чистом виде,</w:t>
      </w:r>
      <w:r w:rsidR="009A764C">
        <w:t xml:space="preserve"> </w:t>
      </w:r>
      <w:r w:rsidRPr="009A764C">
        <w:t>в свободном от звуковой стороны языка, в то время как язык не свободен ни от своей звуковой материальной стороны, ни от духовной - он есть единство смысла, значения, понятия и звуковой стороны, единство, где духовная сторона является ;его содержанием и поэтому подчиняет себе свою звуковую сторону.</w:t>
      </w:r>
    </w:p>
    <w:p w:rsidR="00EF2516" w:rsidRPr="009A764C" w:rsidRDefault="00EF2516" w:rsidP="009A764C">
      <w:pPr>
        <w:shd w:val="clear" w:color="auto" w:fill="FFFFFF"/>
        <w:ind w:firstLine="709"/>
      </w:pPr>
      <w:r w:rsidRPr="009A764C">
        <w:t>Другой формой бытия сознания являются искусственные языки. Материальные средства выражения духовного вырабатывались на протяжении тысячелетий, изменяясь одновременно с развитием сознания. Между</w:t>
      </w:r>
      <w:r w:rsidR="009A764C">
        <w:t xml:space="preserve"> </w:t>
      </w:r>
      <w:r w:rsidRPr="009A764C">
        <w:t>объективным миром и сознанием образовались элементы условности. Наиболее отчетливо эти элементы обнаруживаются в знаковых системах, изучаемых семиотикой. Связь между духовной стороной и материальными средствами ее выражения внешняя, условная. Подобно этому элементы условности наблюдаются как в искусстве, естественном языке, так и в возникших на основе последнего так</w:t>
      </w:r>
      <w:r w:rsidR="009A764C">
        <w:t xml:space="preserve"> </w:t>
      </w:r>
      <w:r w:rsidRPr="009A764C">
        <w:t>называемых неязыковых системах</w:t>
      </w:r>
      <w:r w:rsidRPr="009A764C">
        <w:rPr>
          <w:rStyle w:val="a3"/>
        </w:rPr>
        <w:footnoteReference w:customMarkFollows="1" w:id="2"/>
        <w:t>*</w:t>
      </w:r>
      <w:r w:rsidRPr="009A764C">
        <w:t>, искусственных языках, возможности которых с развитием научно-технического прогресса становятся практически неисчерпаемыми.</w:t>
      </w:r>
    </w:p>
    <w:p w:rsidR="00EF2516" w:rsidRPr="009A764C" w:rsidRDefault="00EF2516" w:rsidP="009A764C">
      <w:pPr>
        <w:shd w:val="clear" w:color="auto" w:fill="FFFFFF"/>
        <w:ind w:firstLine="709"/>
      </w:pPr>
      <w:r w:rsidRPr="009A764C">
        <w:t>Во всех своих значениях - предметном, смысловом и экспрессивном - знак; является</w:t>
      </w:r>
      <w:r w:rsidR="009A764C">
        <w:t xml:space="preserve"> </w:t>
      </w:r>
      <w:r w:rsidRPr="009A764C">
        <w:t xml:space="preserve">единством идеального содержания и материального средства его выражения. Его специфике состоит в том, что материальной формой выражения сознания остановится условный символ, который выполняет функцию знака так же, как слово, как художественный образ. Тем не </w:t>
      </w:r>
      <w:r w:rsidR="0022544F" w:rsidRPr="009A764C">
        <w:t>менее,</w:t>
      </w:r>
      <w:r w:rsidR="009A764C">
        <w:t xml:space="preserve"> </w:t>
      </w:r>
      <w:r w:rsidRPr="009A764C">
        <w:t>есть и отличие. Символический знак отличается от слова и конкретно-чувственного художественного образа тем, что он лишь приблизительно, условно напоминает о том объекте, который он обозначает, в .то время как образ</w:t>
      </w:r>
      <w:r w:rsidR="009A764C">
        <w:t xml:space="preserve"> </w:t>
      </w:r>
      <w:r w:rsidRPr="009A764C">
        <w:t xml:space="preserve">предполагает сходство с объектом. Поэтому в научном отношении несостоятельна теория символов (иероглифов). Правда, символы, не являясь копиями, конкретно-чувственными образами тех объектов, которые они обозначают, тем не </w:t>
      </w:r>
      <w:r w:rsidR="009A764C" w:rsidRPr="009A764C">
        <w:t>менее,</w:t>
      </w:r>
      <w:r w:rsidRPr="009A764C">
        <w:t xml:space="preserve"> выполняют важную коммуникативную языковую функцию.</w:t>
      </w:r>
    </w:p>
    <w:p w:rsidR="00EF2516" w:rsidRPr="009A764C" w:rsidRDefault="00EF2516" w:rsidP="009A764C">
      <w:pPr>
        <w:shd w:val="clear" w:color="auto" w:fill="FFFFFF"/>
        <w:ind w:firstLine="709"/>
      </w:pPr>
      <w:r w:rsidRPr="009A764C">
        <w:t>Символическая, материальная форма сознания уходит своими корнями в глубокую древность, но особенно быстрое развитие она получает лишь в наше время в связи с бурным развитием науки и техники.</w:t>
      </w:r>
    </w:p>
    <w:p w:rsidR="00EF2516" w:rsidRPr="009A764C" w:rsidRDefault="00EF2516" w:rsidP="009A764C">
      <w:pPr>
        <w:shd w:val="clear" w:color="auto" w:fill="FFFFFF"/>
        <w:ind w:firstLine="709"/>
      </w:pPr>
      <w:r w:rsidRPr="009A764C">
        <w:t>Проблема символов и языка - центральная проблема неопозитивизма, в особенности такого его направления, как аналитическая философия, которая ««ликвидирует» философию тем, что сводит ее либо к анализу обыденного, естественного языка (лингвистическая философия, общая семантика),.либо к анализу языка науки, искусственных формализованных языков (философия логического анализа). При этом «анализ» понимается как «чистая» деятельность с языком.</w:t>
      </w:r>
    </w:p>
    <w:p w:rsidR="00EF2516" w:rsidRPr="009A764C" w:rsidRDefault="00EF2516" w:rsidP="009A764C">
      <w:pPr>
        <w:shd w:val="clear" w:color="auto" w:fill="FFFFFF"/>
        <w:ind w:firstLine="709"/>
      </w:pPr>
      <w:r w:rsidRPr="009A764C">
        <w:t>Так, лингвистическая философия (Райл, Остин, Страусон и др.) метафизически разрывает содержание познания и его языковую форму, рассматривая последнюю саму по себе, независимо от содержания. Задача «аналитика» - путем тщательного анализа обыденного разговорного языка, всех его нюансов и словоупотреблений, устранять путаницу, проявляющуюся благ</w:t>
      </w:r>
      <w:r w:rsidR="009A764C">
        <w:t>одаря нашему непониманию языка</w:t>
      </w:r>
      <w:r w:rsidRPr="009A764C">
        <w:t>:</w:t>
      </w:r>
      <w:r w:rsidR="009A764C" w:rsidRPr="009A764C">
        <w:t xml:space="preserve"> </w:t>
      </w:r>
      <w:r w:rsidR="009A764C">
        <w:t>Поскольку «</w:t>
      </w:r>
      <w:r w:rsidRPr="009A764C">
        <w:t>метафизические» (т. е. философские) проблемы возникают из-за неправильного употребления языка, то эти проблемы благополучно «ликвидируются", когда выражения, связывающие путаницу и затруднения, заменяются утверждениями, равными им по значению, но ясными по смыслу.</w:t>
      </w:r>
    </w:p>
    <w:p w:rsidR="00EF2516" w:rsidRPr="009A764C" w:rsidRDefault="00EF2516" w:rsidP="009A764C">
      <w:pPr>
        <w:shd w:val="clear" w:color="auto" w:fill="FFFFFF"/>
        <w:ind w:firstLine="709"/>
      </w:pPr>
      <w:r w:rsidRPr="009A764C">
        <w:t xml:space="preserve">С точки зрения общих семантиков, язык определяет структуру мысли и </w:t>
      </w:r>
      <w:r w:rsidRPr="009A764C">
        <w:rPr>
          <w:vertAlign w:val="superscript"/>
        </w:rPr>
        <w:t>:</w:t>
      </w:r>
      <w:r w:rsidRPr="009A764C">
        <w:t>через нее - структуру самой действительности. Язык далек от того, чтобы быть просто ««выражением» мыслей, пишет С.</w:t>
      </w:r>
      <w:r w:rsidR="0022544F" w:rsidRPr="0022544F">
        <w:t xml:space="preserve"> </w:t>
      </w:r>
      <w:r w:rsidRPr="009A764C">
        <w:t>Хайакава, на самом деле он определяет характер реальности. Тем самым Хайакава отрицает тот факт, что мысли отражают объективную действительность, а язык является средством выражения мыслей. Мир без языка представляет собой первичное, бесформенное, хаотическое переплетение всевозможных стимулов (переживаний субъекта). Только язык придает этому хаотическому потоку стимулов некоторую определенность, расчлененность, законом</w:t>
      </w:r>
      <w:r w:rsidR="009A764C">
        <w:t>ерную</w:t>
      </w:r>
      <w:r w:rsidR="0022544F" w:rsidRPr="0022544F">
        <w:t xml:space="preserve"> </w:t>
      </w:r>
      <w:r w:rsidRPr="009A764C">
        <w:t>зависимость, структуру.</w:t>
      </w:r>
    </w:p>
    <w:p w:rsidR="00EF2516" w:rsidRPr="009A764C" w:rsidRDefault="00EF2516" w:rsidP="009A764C">
      <w:pPr>
        <w:shd w:val="clear" w:color="auto" w:fill="FFFFFF"/>
        <w:ind w:firstLine="709"/>
      </w:pPr>
      <w:r w:rsidRPr="009A764C">
        <w:t>Языковые знаки и их связи, по мнению</w:t>
      </w:r>
      <w:r w:rsidR="009A764C">
        <w:t xml:space="preserve"> </w:t>
      </w:r>
      <w:r w:rsidRPr="009A764C">
        <w:t>общих семантиков, абсолютно условны, т. е. являются результатом конвенции. Люди, указывает Хайакава, договорились, чтобы определенные сочетания звуков, произносимых ими посредством легких, языка, зубов и губ, всегда означали определенные события в их нервной системе. -</w:t>
      </w:r>
      <w:r w:rsidR="009A764C" w:rsidRPr="009A764C">
        <w:t xml:space="preserve"> </w:t>
      </w:r>
      <w:r w:rsidRPr="009A764C">
        <w:t>Эту договорную систему мы называем языком. При этом общие семантики абсолютизируют условный (произвольный) характер языка, а так как язык, с их точки зрения, определяет структуру действительности, то, значит, картина мира есть результат конвенции, плод произвольного соглашения людей.</w:t>
      </w:r>
    </w:p>
    <w:p w:rsidR="00EF2516" w:rsidRPr="009A764C" w:rsidRDefault="00EF2516" w:rsidP="009A764C">
      <w:pPr>
        <w:shd w:val="clear" w:color="auto" w:fill="FFFFFF"/>
        <w:ind w:firstLine="709"/>
      </w:pPr>
      <w:r w:rsidRPr="009A764C">
        <w:t>Познание - как чувственное, так и рациональное - в теориях семантиков отождествляется с обозначением и сводится к употреблению языковых знаков. Тем самым мышление отождествляется с языком, логика - с грамматикой, суждение - с предложением, понятие - со словом. Логика, пишет, например, С. Хайакава, есть совокупность правил, управляющих согласованностью в употреблении языка.</w:t>
      </w:r>
    </w:p>
    <w:p w:rsidR="00EF2516" w:rsidRPr="009A764C" w:rsidRDefault="00EF2516" w:rsidP="009A764C">
      <w:pPr>
        <w:shd w:val="clear" w:color="auto" w:fill="FFFFFF"/>
        <w:ind w:firstLine="709"/>
      </w:pPr>
      <w:r w:rsidRPr="009A764C">
        <w:t>Аналогичные взгляды развивают представители логического позитивизма и философии логического анализа. Так, Рейхенбах считает, что логикой кон</w:t>
      </w:r>
      <w:r w:rsidR="009A764C">
        <w:t>тролируются результаты мышления,</w:t>
      </w:r>
      <w:r w:rsidRPr="009A764C">
        <w:t xml:space="preserve"> а не сами мыслительные процессы. Так как мышление, по его мнению, достигает точности только тогда, когда оно воплощено в языке, то логическая правильность есть признак языковой формы, логика является анализом языка, а термин «логические законы» следует заменить термином «правила языка».</w:t>
      </w:r>
    </w:p>
    <w:p w:rsidR="00EF2516" w:rsidRPr="009A764C" w:rsidRDefault="00EF2516" w:rsidP="009A764C">
      <w:pPr>
        <w:shd w:val="clear" w:color="auto" w:fill="FFFFFF"/>
        <w:ind w:firstLine="709"/>
      </w:pPr>
      <w:r w:rsidRPr="009A764C">
        <w:t>Согласно Карнапу, философия - это «логика науки», логический синтаксис языка науки. Поэтому главная задача философии заключается в том, чтобы изложить синтаксические правила вместо философских аргументов. Единственное дело, утверждает Айер, которое может делать философ, - это действовать как интеллектуальный полицейский, следя за тем, чтобы никто не нарушил границы и не перешел в область «метафизики», в область «псевдопроблем», т. е. к традиционно философским вопросам, таким, как отношение сознания к бытию, познаваемость мира, причинность и т. п.</w:t>
      </w:r>
    </w:p>
    <w:p w:rsidR="00EF2516" w:rsidRPr="009A764C" w:rsidRDefault="00EF2516" w:rsidP="009A764C">
      <w:pPr>
        <w:shd w:val="clear" w:color="auto" w:fill="FFFFFF"/>
        <w:ind w:firstLine="709"/>
      </w:pPr>
      <w:r w:rsidRPr="009A764C">
        <w:t xml:space="preserve">Таким образом, общий главный недостаток всех названных направлений философии состоит не в том, что они подвергают детальному анализу естественные и искусственные языки, - это дело нужное и полезное (и здесь они, несмотря па свой субъективный идеализм, имеют определенные достижения), а в том, что они этот анализ выдают за единственную и основную цель философии. Это </w:t>
      </w:r>
      <w:r w:rsidR="009A764C" w:rsidRPr="009A764C">
        <w:t>ведет,</w:t>
      </w:r>
      <w:r w:rsidRPr="009A764C">
        <w:t xml:space="preserve"> в конечном </w:t>
      </w:r>
      <w:r w:rsidR="009A764C" w:rsidRPr="009A764C">
        <w:t>счете,</w:t>
      </w:r>
      <w:r w:rsidRPr="009A764C">
        <w:t xml:space="preserve"> к ликвидации философии как самостоятельной науки с ее специфической проблематикой.</w:t>
      </w:r>
    </w:p>
    <w:p w:rsidR="00EF2516" w:rsidRPr="009A764C" w:rsidRDefault="00EF2516" w:rsidP="009A764C">
      <w:pPr>
        <w:shd w:val="clear" w:color="auto" w:fill="FFFFFF"/>
        <w:ind w:firstLine="709"/>
      </w:pPr>
      <w:r w:rsidRPr="009A764C">
        <w:t>Обширной областью проявления и выражения сознания является искусство. Тождество всех видов искусства и их отличие от других форм сознания состоит в том, что все они выражают сознание в художественных образах. Последние есть чувственно-конкретное мышление. Вместе с тем каждый вид искусства не только свой, обусловленный общественно-исторической практикой и потребностями удовлетворения эстетического чувства, специфический предмет, но и свои специфические материальные средства выражения.</w:t>
      </w:r>
    </w:p>
    <w:p w:rsidR="00EF2516" w:rsidRPr="009A764C" w:rsidRDefault="00EF2516" w:rsidP="009A764C">
      <w:pPr>
        <w:shd w:val="clear" w:color="auto" w:fill="FFFFFF"/>
        <w:ind w:firstLine="709"/>
      </w:pPr>
      <w:r w:rsidRPr="009A764C">
        <w:t xml:space="preserve">Сознание как бы воплощается в материальное, видоизменяет его внешнюю пространственную форму, подчиняет ее себе и, обретая </w:t>
      </w:r>
      <w:r w:rsidR="009A764C" w:rsidRPr="009A764C">
        <w:t>себе,</w:t>
      </w:r>
      <w:r w:rsidRPr="009A764C">
        <w:t xml:space="preserve"> таким </w:t>
      </w:r>
      <w:r w:rsidR="0022544F" w:rsidRPr="009A764C">
        <w:t>образом,</w:t>
      </w:r>
      <w:r w:rsidRPr="009A764C">
        <w:t xml:space="preserve"> материальную внешность, проявляет себя через эту внешность. Например, в памятнике А.С. Пушкину, установленном на Пушкинском бульваре в Москве, измененная скульптором А.М. Опекушиным пространственная форма материального средства выражения так воплотила в себе мысли и чувства скульптора, что она «стала» внешней формой самих мыслей и чувств, правдиво отражающих величие поэта. В этом смысле можно сказать, что материальное «переходит» в идеальное, понимая под этим, разумеется, процесс создания произведения искусства и выражения его содержания материальными средствами. Искусство не есть сама материальная действительность, оно есть духовное, идеологическое отражение этой </w:t>
      </w:r>
      <w:r w:rsidR="004426A6" w:rsidRPr="009A764C">
        <w:t>действительности</w:t>
      </w:r>
      <w:r w:rsidRPr="009A764C">
        <w:t>. Мысли и чувства художника, воплощенные в произведения, становятся доступными другим людям только благодаря тому, что они находят свое проявление в материальных средствах.</w:t>
      </w:r>
    </w:p>
    <w:p w:rsidR="00EF2516" w:rsidRPr="009A764C" w:rsidRDefault="00EF2516" w:rsidP="009A764C">
      <w:pPr>
        <w:shd w:val="clear" w:color="auto" w:fill="FFFFFF"/>
        <w:ind w:firstLine="709"/>
      </w:pPr>
      <w:r w:rsidRPr="009A764C">
        <w:t>Итак, рассмотрев схематично основные материальные формы бытия сознания, мы должны сказать, что эти формы не являются единственными. Существуют и могут существовать и другие материальные формы бытия сознания. Однако сказанного достаточно, чтобы цель исследования в данной связи была достигнута.</w:t>
      </w:r>
    </w:p>
    <w:p w:rsidR="00EF2516" w:rsidRPr="004426A6" w:rsidRDefault="00EF2516" w:rsidP="009A764C">
      <w:pPr>
        <w:shd w:val="clear" w:color="auto" w:fill="FFFFFF"/>
        <w:ind w:firstLine="709"/>
      </w:pPr>
      <w:r w:rsidRPr="009A764C">
        <w:t>Вместе с том до сих пор исследованные стороны категории сознания и его материальных форм бытия касаются лишь внешних определений сознания. Дальнейшее восхождение должно воспроизвести сознание в его сущности и модификациях этой сущности, т. е. непосредственное его содержание, как диалектический процесс.</w:t>
      </w:r>
    </w:p>
    <w:p w:rsidR="009A764C" w:rsidRPr="004426A6" w:rsidRDefault="009A764C">
      <w:r w:rsidRPr="004426A6">
        <w:br w:type="page"/>
      </w:r>
    </w:p>
    <w:p w:rsidR="00EF2516" w:rsidRPr="009A764C" w:rsidRDefault="004426A6" w:rsidP="009A764C">
      <w:pPr>
        <w:shd w:val="clear" w:color="auto" w:fill="FFFFFF"/>
        <w:ind w:firstLine="709"/>
        <w:jc w:val="center"/>
        <w:rPr>
          <w:b/>
        </w:rPr>
      </w:pPr>
      <w:r w:rsidRPr="009A764C">
        <w:rPr>
          <w:b/>
        </w:rPr>
        <w:t>Литература</w:t>
      </w:r>
    </w:p>
    <w:p w:rsidR="00EF2516" w:rsidRPr="009A764C" w:rsidRDefault="00EF2516" w:rsidP="009A764C">
      <w:pPr>
        <w:shd w:val="clear" w:color="auto" w:fill="FFFFFF"/>
        <w:ind w:firstLine="709"/>
      </w:pPr>
    </w:p>
    <w:p w:rsidR="00EF2516" w:rsidRPr="009A764C" w:rsidRDefault="00EF2516" w:rsidP="009A764C">
      <w:pPr>
        <w:shd w:val="clear" w:color="auto" w:fill="FFFFFF"/>
      </w:pPr>
      <w:r w:rsidRPr="009A764C">
        <w:t>Гегель</w:t>
      </w:r>
      <w:r w:rsidR="009A764C" w:rsidRPr="009A764C">
        <w:t xml:space="preserve"> </w:t>
      </w:r>
      <w:r w:rsidRPr="009A764C">
        <w:t>Г. Соч. М., 1972. Т. 1. С. 318 - 319.</w:t>
      </w:r>
    </w:p>
    <w:p w:rsidR="00EF2516" w:rsidRPr="009A764C" w:rsidRDefault="00EF2516" w:rsidP="009A764C">
      <w:pPr>
        <w:shd w:val="clear" w:color="auto" w:fill="FFFFFF"/>
      </w:pPr>
      <w:r w:rsidRPr="009A764C">
        <w:t>Маркс К., Энгельс Ф. Соч. Т. 23. С.</w:t>
      </w:r>
      <w:r w:rsidR="009A764C" w:rsidRPr="009A764C">
        <w:t xml:space="preserve"> </w:t>
      </w:r>
      <w:r w:rsidRPr="009A764C">
        <w:t>21.</w:t>
      </w:r>
    </w:p>
    <w:p w:rsidR="00EF2516" w:rsidRPr="009A764C" w:rsidRDefault="009A764C" w:rsidP="009A764C">
      <w:pPr>
        <w:shd w:val="clear" w:color="auto" w:fill="FFFFFF"/>
      </w:pPr>
      <w:r w:rsidRPr="009A764C">
        <w:t>Ленин</w:t>
      </w:r>
      <w:r w:rsidR="00EF2516" w:rsidRPr="009A764C">
        <w:t xml:space="preserve"> В. И. Полн. собр. соч. Т. 29. С. 194.</w:t>
      </w:r>
    </w:p>
    <w:p w:rsidR="00EF2516" w:rsidRPr="009A764C" w:rsidRDefault="009A764C" w:rsidP="009A764C">
      <w:pPr>
        <w:shd w:val="clear" w:color="auto" w:fill="FFFFFF"/>
      </w:pPr>
      <w:r w:rsidRPr="009A764C">
        <w:t>Ма</w:t>
      </w:r>
      <w:r w:rsidR="00EF2516" w:rsidRPr="009A764C">
        <w:t>р</w:t>
      </w:r>
      <w:r w:rsidRPr="009A764C">
        <w:t>кс</w:t>
      </w:r>
      <w:r w:rsidR="00EF2516" w:rsidRPr="009A764C">
        <w:t xml:space="preserve"> К., Энгельс Ф. Соч. Т. 3. С. 36.</w:t>
      </w:r>
    </w:p>
    <w:p w:rsidR="00EF2516" w:rsidRPr="009A764C" w:rsidRDefault="009A764C" w:rsidP="009A764C">
      <w:pPr>
        <w:shd w:val="clear" w:color="auto" w:fill="FFFFFF"/>
      </w:pPr>
      <w:r w:rsidRPr="009A764C">
        <w:t>Маркс</w:t>
      </w:r>
      <w:r>
        <w:t xml:space="preserve"> </w:t>
      </w:r>
      <w:r w:rsidR="00EF2516" w:rsidRPr="009A764C">
        <w:t>К., Энгельс Ф. Соч. Т. 3. С. 29.</w:t>
      </w:r>
      <w:bookmarkStart w:id="0" w:name="_GoBack"/>
      <w:bookmarkEnd w:id="0"/>
    </w:p>
    <w:sectPr w:rsidR="00EF2516" w:rsidRPr="009A764C" w:rsidSect="009A764C">
      <w:pgSz w:w="11906" w:h="16838"/>
      <w:pgMar w:top="1134" w:right="851"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36F" w:rsidRDefault="0063436F" w:rsidP="00EF2516">
      <w:pPr>
        <w:spacing w:line="240" w:lineRule="auto"/>
      </w:pPr>
      <w:r>
        <w:separator/>
      </w:r>
    </w:p>
  </w:endnote>
  <w:endnote w:type="continuationSeparator" w:id="0">
    <w:p w:rsidR="0063436F" w:rsidRDefault="0063436F" w:rsidP="00EF2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36F" w:rsidRDefault="0063436F" w:rsidP="00EF2516">
      <w:pPr>
        <w:spacing w:line="240" w:lineRule="auto"/>
      </w:pPr>
      <w:r>
        <w:separator/>
      </w:r>
    </w:p>
  </w:footnote>
  <w:footnote w:type="continuationSeparator" w:id="0">
    <w:p w:rsidR="0063436F" w:rsidRDefault="0063436F" w:rsidP="00EF2516">
      <w:pPr>
        <w:spacing w:line="240" w:lineRule="auto"/>
      </w:pPr>
      <w:r>
        <w:continuationSeparator/>
      </w:r>
    </w:p>
  </w:footnote>
  <w:footnote w:id="1">
    <w:p w:rsidR="0063436F" w:rsidRDefault="00EF2516" w:rsidP="00EF2516">
      <w:pPr>
        <w:shd w:val="clear" w:color="auto" w:fill="FFFFFF"/>
        <w:ind w:firstLine="415"/>
      </w:pPr>
      <w:r w:rsidRPr="004426A6">
        <w:rPr>
          <w:rStyle w:val="a3"/>
          <w:sz w:val="20"/>
          <w:szCs w:val="20"/>
        </w:rPr>
        <w:t>*</w:t>
      </w:r>
      <w:r w:rsidRPr="004426A6">
        <w:rPr>
          <w:sz w:val="20"/>
          <w:szCs w:val="20"/>
        </w:rPr>
        <w:t xml:space="preserve"> В литературе широко распространена дефиниция языка, согласно которой язык есть «средство общения между людьми». Однако это </w:t>
      </w:r>
      <w:r w:rsidRPr="004426A6">
        <w:rPr>
          <w:spacing w:val="-2"/>
          <w:sz w:val="20"/>
          <w:szCs w:val="20"/>
        </w:rPr>
        <w:t>чисто рассудочное определение ничего не дает, поскольку «средст</w:t>
      </w:r>
      <w:r w:rsidRPr="004426A6">
        <w:rPr>
          <w:sz w:val="20"/>
          <w:szCs w:val="20"/>
        </w:rPr>
        <w:t>вом общения между людьми» кроме языка может быть что угодно. Но это настойчивое и назойливое утверждение создает впечатление, будто других средств общения, кроме языка, между людьми нет.</w:t>
      </w:r>
    </w:p>
  </w:footnote>
  <w:footnote w:id="2">
    <w:p w:rsidR="0063436F" w:rsidRDefault="00EF2516" w:rsidP="00EF2516">
      <w:pPr>
        <w:shd w:val="clear" w:color="auto" w:fill="FFFFFF"/>
        <w:ind w:firstLine="469"/>
      </w:pPr>
      <w:r w:rsidRPr="004426A6">
        <w:rPr>
          <w:rStyle w:val="a3"/>
          <w:sz w:val="20"/>
          <w:szCs w:val="20"/>
        </w:rPr>
        <w:t>*</w:t>
      </w:r>
      <w:r w:rsidRPr="004426A6">
        <w:rPr>
          <w:sz w:val="20"/>
          <w:szCs w:val="20"/>
        </w:rPr>
        <w:t xml:space="preserve"> Существуют  следующие виды неязыковых знаков: знаки-копии (воспроизведения, репродукции); знаки-признаки (симптомы, предмегы, показатели); знаки-сигналы (знаки специального назначения, предупреждающие о наступлении определенного действия); знаки-символы (заключающие в себе образ, выражающий определенное содержание); знаки-сигналы (телеграфный код, азбука морзе, бой барабанов, сигнализация и т. </w:t>
      </w:r>
      <w:r w:rsidRPr="004426A6">
        <w:rPr>
          <w:spacing w:val="12"/>
          <w:sz w:val="20"/>
          <w:szCs w:val="20"/>
        </w:rPr>
        <w:t>д.);</w:t>
      </w:r>
      <w:r w:rsidRPr="004426A6">
        <w:rPr>
          <w:sz w:val="20"/>
          <w:szCs w:val="20"/>
        </w:rPr>
        <w:t xml:space="preserve"> графические знаки для сокращенного выражения научных понятий (математическая, химическая и другая научная символика) и т. 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190"/>
    <w:rsid w:val="000B3EC7"/>
    <w:rsid w:val="001536E6"/>
    <w:rsid w:val="00156F92"/>
    <w:rsid w:val="001C5923"/>
    <w:rsid w:val="001F7711"/>
    <w:rsid w:val="00206BE6"/>
    <w:rsid w:val="0022544F"/>
    <w:rsid w:val="002B4F6F"/>
    <w:rsid w:val="002D428C"/>
    <w:rsid w:val="004426A6"/>
    <w:rsid w:val="004B0E3A"/>
    <w:rsid w:val="0063436F"/>
    <w:rsid w:val="00643D3A"/>
    <w:rsid w:val="007407DB"/>
    <w:rsid w:val="007432F5"/>
    <w:rsid w:val="0075440E"/>
    <w:rsid w:val="00755CBA"/>
    <w:rsid w:val="007A6528"/>
    <w:rsid w:val="00823124"/>
    <w:rsid w:val="008726E8"/>
    <w:rsid w:val="008C7EFC"/>
    <w:rsid w:val="008D3B88"/>
    <w:rsid w:val="00903190"/>
    <w:rsid w:val="009A764C"/>
    <w:rsid w:val="009B2851"/>
    <w:rsid w:val="00AA51DA"/>
    <w:rsid w:val="00C86816"/>
    <w:rsid w:val="00CC2EC8"/>
    <w:rsid w:val="00D426AC"/>
    <w:rsid w:val="00D74EF2"/>
    <w:rsid w:val="00DF36BB"/>
    <w:rsid w:val="00DF6BB9"/>
    <w:rsid w:val="00E505A0"/>
    <w:rsid w:val="00E60C10"/>
    <w:rsid w:val="00EB1948"/>
    <w:rsid w:val="00EF2516"/>
    <w:rsid w:val="00EF2576"/>
    <w:rsid w:val="00F5460D"/>
    <w:rsid w:val="00F61707"/>
    <w:rsid w:val="00F62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A39158-5F39-4870-BD7A-EB251627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EFC"/>
    <w:pPr>
      <w:spacing w:line="360" w:lineRule="auto"/>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EF251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2339</Words>
  <Characters>13333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PSPU</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Solovev</dc:creator>
  <cp:keywords/>
  <dc:description/>
  <cp:lastModifiedBy>Irina</cp:lastModifiedBy>
  <cp:revision>2</cp:revision>
  <dcterms:created xsi:type="dcterms:W3CDTF">2014-08-10T06:22:00Z</dcterms:created>
  <dcterms:modified xsi:type="dcterms:W3CDTF">2014-08-10T06:22:00Z</dcterms:modified>
</cp:coreProperties>
</file>