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DE4" w:rsidRDefault="00227DE4" w:rsidP="00227DE4">
      <w:pPr>
        <w:pStyle w:val="a3"/>
        <w:jc w:val="center"/>
        <w:rPr>
          <w:rFonts w:ascii="Times New Roman" w:hAnsi="Times New Roman"/>
          <w:sz w:val="28"/>
        </w:rPr>
      </w:pPr>
      <w:r>
        <w:rPr>
          <w:rFonts w:ascii="Times New Roman" w:hAnsi="Times New Roman"/>
          <w:sz w:val="28"/>
        </w:rPr>
        <w:t>Ю.К. Басов, И.В. Грицишен</w:t>
      </w:r>
    </w:p>
    <w:p w:rsidR="00227DE4" w:rsidRDefault="00227DE4" w:rsidP="00227DE4">
      <w:pPr>
        <w:pStyle w:val="a3"/>
        <w:rPr>
          <w:rFonts w:ascii="Times New Roman" w:hAnsi="Times New Roman"/>
        </w:rPr>
      </w:pPr>
    </w:p>
    <w:p w:rsidR="00227DE4" w:rsidRDefault="00227DE4" w:rsidP="00227DE4">
      <w:pPr>
        <w:pStyle w:val="a3"/>
        <w:rPr>
          <w:rFonts w:ascii="Times New Roman" w:hAnsi="Times New Roman"/>
        </w:rPr>
      </w:pPr>
    </w:p>
    <w:p w:rsidR="00227DE4" w:rsidRDefault="00227DE4" w:rsidP="00227DE4">
      <w:pPr>
        <w:pStyle w:val="a3"/>
        <w:rPr>
          <w:rFonts w:ascii="Times New Roman" w:hAnsi="Times New Roman"/>
        </w:rPr>
      </w:pPr>
    </w:p>
    <w:p w:rsidR="00227DE4" w:rsidRDefault="00227DE4" w:rsidP="00227DE4">
      <w:pPr>
        <w:pStyle w:val="a3"/>
        <w:rPr>
          <w:rFonts w:ascii="Times New Roman" w:hAnsi="Times New Roman"/>
        </w:rPr>
      </w:pPr>
    </w:p>
    <w:p w:rsidR="00227DE4" w:rsidRDefault="00227DE4" w:rsidP="00227DE4">
      <w:pPr>
        <w:pStyle w:val="a3"/>
        <w:rPr>
          <w:rFonts w:ascii="Times New Roman" w:hAnsi="Times New Roman"/>
        </w:rPr>
      </w:pPr>
    </w:p>
    <w:p w:rsidR="00227DE4" w:rsidRDefault="00227DE4" w:rsidP="00227DE4">
      <w:pPr>
        <w:pStyle w:val="a3"/>
        <w:rPr>
          <w:rFonts w:ascii="Times New Roman" w:hAnsi="Times New Roman"/>
        </w:rPr>
      </w:pPr>
    </w:p>
    <w:p w:rsidR="00227DE4" w:rsidRDefault="00227DE4" w:rsidP="00227DE4">
      <w:pPr>
        <w:pStyle w:val="a3"/>
        <w:jc w:val="center"/>
        <w:rPr>
          <w:rFonts w:ascii="Times New Roman" w:hAnsi="Times New Roman"/>
        </w:rPr>
      </w:pPr>
    </w:p>
    <w:p w:rsidR="00227DE4" w:rsidRDefault="00227DE4" w:rsidP="00227DE4">
      <w:pPr>
        <w:pStyle w:val="a3"/>
        <w:jc w:val="center"/>
        <w:rPr>
          <w:rFonts w:ascii="Times New Roman" w:hAnsi="Times New Roman"/>
          <w:b/>
          <w:caps/>
          <w:sz w:val="28"/>
        </w:rPr>
      </w:pPr>
      <w:r>
        <w:rPr>
          <w:rFonts w:ascii="Times New Roman" w:hAnsi="Times New Roman"/>
          <w:b/>
          <w:caps/>
          <w:sz w:val="28"/>
        </w:rPr>
        <w:t>Методические указания по выполнению лабораторных работ</w:t>
      </w:r>
    </w:p>
    <w:p w:rsidR="00227DE4" w:rsidRDefault="00227DE4" w:rsidP="00227DE4">
      <w:pPr>
        <w:pStyle w:val="a3"/>
        <w:jc w:val="center"/>
        <w:rPr>
          <w:rFonts w:ascii="Times New Roman" w:hAnsi="Times New Roman"/>
          <w:i/>
          <w:sz w:val="28"/>
        </w:rPr>
      </w:pPr>
      <w:r>
        <w:rPr>
          <w:rFonts w:ascii="Times New Roman" w:hAnsi="Times New Roman"/>
          <w:i/>
          <w:sz w:val="28"/>
        </w:rPr>
        <w:t xml:space="preserve">по дисциплине </w:t>
      </w:r>
    </w:p>
    <w:p w:rsidR="00227DE4" w:rsidRDefault="00227DE4" w:rsidP="00227DE4">
      <w:pPr>
        <w:pStyle w:val="a3"/>
        <w:jc w:val="center"/>
        <w:rPr>
          <w:rFonts w:ascii="Times New Roman" w:hAnsi="Times New Roman"/>
          <w:b/>
          <w:sz w:val="28"/>
        </w:rPr>
      </w:pPr>
      <w:r>
        <w:rPr>
          <w:rFonts w:ascii="Times New Roman" w:hAnsi="Times New Roman"/>
          <w:b/>
          <w:sz w:val="28"/>
        </w:rPr>
        <w:t>«</w:t>
      </w:r>
      <w:r>
        <w:rPr>
          <w:rFonts w:ascii="Times New Roman" w:hAnsi="Times New Roman"/>
          <w:b/>
          <w:caps/>
          <w:sz w:val="28"/>
        </w:rPr>
        <w:t>Диагностика и испытание строительных конструкций</w:t>
      </w:r>
      <w:r>
        <w:rPr>
          <w:rFonts w:ascii="Times New Roman" w:hAnsi="Times New Roman"/>
          <w:b/>
          <w:sz w:val="28"/>
        </w:rPr>
        <w:t>»</w:t>
      </w:r>
    </w:p>
    <w:p w:rsidR="00227DE4" w:rsidRDefault="00227DE4" w:rsidP="00227DE4">
      <w:pPr>
        <w:pStyle w:val="a3"/>
        <w:jc w:val="center"/>
        <w:rPr>
          <w:rFonts w:ascii="Times New Roman" w:hAnsi="Times New Roman"/>
          <w:b/>
          <w:sz w:val="28"/>
        </w:rPr>
      </w:pPr>
    </w:p>
    <w:p w:rsidR="00227DE4" w:rsidRDefault="00227DE4" w:rsidP="00227DE4">
      <w:pPr>
        <w:pStyle w:val="a3"/>
        <w:jc w:val="center"/>
        <w:rPr>
          <w:rFonts w:ascii="Times New Roman" w:hAnsi="Times New Roman"/>
          <w:b/>
          <w:sz w:val="28"/>
        </w:rPr>
      </w:pPr>
    </w:p>
    <w:p w:rsidR="00227DE4" w:rsidRDefault="00227DE4" w:rsidP="00227DE4">
      <w:pPr>
        <w:pStyle w:val="a3"/>
        <w:jc w:val="center"/>
        <w:rPr>
          <w:rFonts w:ascii="Times New Roman" w:hAnsi="Times New Roman"/>
          <w:b/>
          <w:sz w:val="28"/>
        </w:rPr>
      </w:pPr>
    </w:p>
    <w:p w:rsidR="00227DE4" w:rsidRDefault="00227DE4" w:rsidP="00227DE4">
      <w:pPr>
        <w:pStyle w:val="a3"/>
        <w:jc w:val="center"/>
        <w:rPr>
          <w:rFonts w:ascii="Times New Roman" w:hAnsi="Times New Roman"/>
          <w:i/>
          <w:sz w:val="28"/>
        </w:rPr>
      </w:pPr>
      <w:r>
        <w:rPr>
          <w:rFonts w:ascii="Times New Roman" w:hAnsi="Times New Roman"/>
          <w:i/>
          <w:sz w:val="28"/>
        </w:rPr>
        <w:t>Для студентов направления «Строительство»</w:t>
      </w: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rPr>
          <w:rFonts w:ascii="Times New Roman" w:hAnsi="Times New Roman"/>
          <w:sz w:val="28"/>
          <w:szCs w:val="28"/>
        </w:rPr>
      </w:pPr>
    </w:p>
    <w:p w:rsidR="00227DE4" w:rsidRDefault="00227DE4" w:rsidP="00227DE4">
      <w:pPr>
        <w:pStyle w:val="a3"/>
        <w:jc w:val="center"/>
        <w:rPr>
          <w:rFonts w:ascii="Times New Roman" w:hAnsi="Times New Roman"/>
          <w:sz w:val="28"/>
          <w:szCs w:val="28"/>
        </w:rPr>
      </w:pPr>
    </w:p>
    <w:p w:rsidR="00227DE4" w:rsidRDefault="00227DE4" w:rsidP="00227DE4">
      <w:pPr>
        <w:pStyle w:val="a3"/>
        <w:jc w:val="center"/>
        <w:rPr>
          <w:rFonts w:ascii="Times New Roman" w:hAnsi="Times New Roman"/>
          <w:sz w:val="28"/>
          <w:szCs w:val="28"/>
        </w:rPr>
      </w:pPr>
    </w:p>
    <w:p w:rsidR="00227DE4" w:rsidRPr="00227DE4" w:rsidRDefault="00227DE4" w:rsidP="00227DE4">
      <w:pPr>
        <w:rPr>
          <w:rFonts w:ascii="Times New Roman" w:hAnsi="Times New Roman"/>
          <w:sz w:val="28"/>
          <w:szCs w:val="28"/>
        </w:rPr>
      </w:pPr>
    </w:p>
    <w:p w:rsidR="00227DE4" w:rsidRDefault="00227DE4" w:rsidP="00227DE4">
      <w:pPr>
        <w:spacing w:after="0" w:line="240" w:lineRule="auto"/>
        <w:jc w:val="center"/>
        <w:rPr>
          <w:rFonts w:ascii="Times New Roman" w:hAnsi="Times New Roman"/>
          <w:sz w:val="28"/>
          <w:szCs w:val="28"/>
        </w:rPr>
      </w:pPr>
      <w:r>
        <w:rPr>
          <w:rFonts w:ascii="Times New Roman" w:hAnsi="Times New Roman"/>
          <w:sz w:val="28"/>
          <w:szCs w:val="28"/>
        </w:rPr>
        <w:t>Москва</w:t>
      </w:r>
    </w:p>
    <w:p w:rsidR="00227DE4" w:rsidRDefault="00227DE4" w:rsidP="00227DE4">
      <w:pPr>
        <w:spacing w:after="0" w:line="240" w:lineRule="auto"/>
        <w:jc w:val="center"/>
        <w:rPr>
          <w:rFonts w:ascii="Times New Roman" w:hAnsi="Times New Roman"/>
          <w:sz w:val="28"/>
          <w:szCs w:val="28"/>
        </w:rPr>
      </w:pPr>
      <w:r>
        <w:rPr>
          <w:rFonts w:ascii="Times New Roman" w:hAnsi="Times New Roman"/>
          <w:sz w:val="28"/>
          <w:szCs w:val="28"/>
        </w:rPr>
        <w:t>Издательство Российского университета дружбы народов</w:t>
      </w:r>
    </w:p>
    <w:p w:rsidR="00227DE4" w:rsidRPr="00227DE4" w:rsidRDefault="00227DE4" w:rsidP="00227DE4">
      <w:pPr>
        <w:spacing w:after="0" w:line="240" w:lineRule="auto"/>
        <w:jc w:val="center"/>
        <w:rPr>
          <w:rFonts w:ascii="Times New Roman" w:hAnsi="Times New Roman"/>
          <w:sz w:val="28"/>
          <w:szCs w:val="28"/>
        </w:rPr>
      </w:pPr>
      <w:r>
        <w:rPr>
          <w:rFonts w:ascii="Times New Roman" w:hAnsi="Times New Roman"/>
          <w:sz w:val="28"/>
          <w:szCs w:val="28"/>
        </w:rPr>
        <w:t>2009</w:t>
      </w:r>
      <w:r>
        <w:rPr>
          <w:rFonts w:ascii="Times New Roman" w:hAnsi="Times New Roman"/>
          <w:sz w:val="28"/>
          <w:szCs w:val="28"/>
        </w:rPr>
        <w:br/>
      </w:r>
    </w:p>
    <w:p w:rsidR="008D360D" w:rsidRPr="00335C83" w:rsidRDefault="008D360D" w:rsidP="00460B6A">
      <w:pPr>
        <w:jc w:val="center"/>
        <w:rPr>
          <w:rFonts w:ascii="Times New Roman" w:hAnsi="Times New Roman"/>
          <w:b/>
          <w:caps/>
          <w:sz w:val="24"/>
          <w:szCs w:val="24"/>
        </w:rPr>
      </w:pPr>
      <w:r w:rsidRPr="00335C83">
        <w:rPr>
          <w:rFonts w:ascii="Times New Roman" w:hAnsi="Times New Roman"/>
          <w:b/>
          <w:caps/>
          <w:sz w:val="24"/>
          <w:szCs w:val="24"/>
        </w:rPr>
        <w:lastRenderedPageBreak/>
        <w:t>Введение</w:t>
      </w:r>
    </w:p>
    <w:p w:rsidR="008D360D" w:rsidRPr="00460B6A" w:rsidRDefault="008D360D" w:rsidP="00E70754">
      <w:pPr>
        <w:spacing w:after="0" w:line="240" w:lineRule="auto"/>
        <w:ind w:firstLine="709"/>
        <w:jc w:val="both"/>
        <w:rPr>
          <w:rFonts w:ascii="Times New Roman" w:hAnsi="Times New Roman"/>
          <w:sz w:val="24"/>
          <w:szCs w:val="24"/>
        </w:rPr>
      </w:pPr>
      <w:r w:rsidRPr="00460B6A">
        <w:rPr>
          <w:rFonts w:ascii="Times New Roman" w:hAnsi="Times New Roman"/>
          <w:sz w:val="24"/>
          <w:szCs w:val="24"/>
        </w:rPr>
        <w:t>Железобетон как конструкционный материал значительно моложе металла, дерева и даже пластмасс. История развития этого материала едва насчитывает 150 лет. Несмотря на такой относительно короткий срок, железобетонные конструкции «завоевали» весь мир и стали самым крупным распространённым материалом. Объём производства бетона и железобетона настолько велик, что занимает второе место в деятельности человека после воды.</w:t>
      </w:r>
    </w:p>
    <w:p w:rsidR="008D360D" w:rsidRPr="00460B6A" w:rsidRDefault="008D360D" w:rsidP="00E70754">
      <w:pPr>
        <w:spacing w:after="0" w:line="240" w:lineRule="auto"/>
        <w:ind w:firstLine="709"/>
        <w:jc w:val="both"/>
        <w:rPr>
          <w:rFonts w:ascii="Times New Roman" w:hAnsi="Times New Roman"/>
          <w:b/>
          <w:i/>
          <w:sz w:val="24"/>
          <w:szCs w:val="24"/>
          <w:u w:val="single"/>
        </w:rPr>
      </w:pPr>
      <w:r w:rsidRPr="00460B6A">
        <w:rPr>
          <w:rFonts w:ascii="Times New Roman" w:hAnsi="Times New Roman"/>
          <w:sz w:val="24"/>
          <w:szCs w:val="24"/>
        </w:rPr>
        <w:t xml:space="preserve">Но дешёвый, долговечный и доступный железобетон оказался исключительно сложным для проектировщиков. Совместная работа двух различных по своим свойствам материалов (бетона и стали) оказалась трудной для понимания, для создания эффективной теории расчёта. Вот почему до настоящего времени придают и, очевидно, ещё долго будут придавать исключительное значение </w:t>
      </w:r>
      <w:r w:rsidRPr="00460B6A">
        <w:rPr>
          <w:rFonts w:ascii="Times New Roman" w:hAnsi="Times New Roman"/>
          <w:b/>
          <w:i/>
          <w:sz w:val="24"/>
          <w:szCs w:val="24"/>
          <w:u w:val="single"/>
        </w:rPr>
        <w:t>экспериментальным исследованиям.</w:t>
      </w:r>
    </w:p>
    <w:p w:rsidR="008D360D" w:rsidRPr="00460B6A" w:rsidRDefault="008D360D" w:rsidP="00E70754">
      <w:pPr>
        <w:spacing w:after="0" w:line="240" w:lineRule="auto"/>
        <w:ind w:firstLine="709"/>
        <w:jc w:val="both"/>
        <w:rPr>
          <w:rFonts w:ascii="Times New Roman" w:hAnsi="Times New Roman"/>
          <w:sz w:val="24"/>
          <w:szCs w:val="24"/>
        </w:rPr>
      </w:pPr>
      <w:r w:rsidRPr="00460B6A">
        <w:rPr>
          <w:rFonts w:ascii="Times New Roman" w:hAnsi="Times New Roman"/>
          <w:sz w:val="24"/>
          <w:szCs w:val="24"/>
        </w:rPr>
        <w:t>Без эксперимента не выявить механизм разрушения конструкции, образования в ней трещин, не понять распределения усилий в сечениях и многое другое. Особенно это трудно воспринимать студентам, впервые сталкивающимся с работой столь сложного материала. Помочь им могут лабораторные работы, эти научные мини исследования реальных железобетонных конструкций.</w:t>
      </w:r>
    </w:p>
    <w:p w:rsidR="008D360D" w:rsidRPr="00460B6A" w:rsidRDefault="008D360D" w:rsidP="00E70754">
      <w:pPr>
        <w:spacing w:after="0" w:line="240" w:lineRule="auto"/>
        <w:ind w:firstLine="709"/>
        <w:jc w:val="both"/>
        <w:rPr>
          <w:rFonts w:ascii="Times New Roman" w:hAnsi="Times New Roman"/>
          <w:sz w:val="24"/>
          <w:szCs w:val="24"/>
        </w:rPr>
      </w:pPr>
      <w:r w:rsidRPr="00460B6A">
        <w:rPr>
          <w:rFonts w:ascii="Times New Roman" w:hAnsi="Times New Roman"/>
          <w:sz w:val="24"/>
          <w:szCs w:val="24"/>
        </w:rPr>
        <w:t>Лабораторный практикум предназначен для изучения курса «Железобетонные и каменные конструкции» на всех специальностях строительного профиля.</w:t>
      </w:r>
    </w:p>
    <w:p w:rsidR="008D360D" w:rsidRPr="00460B6A" w:rsidRDefault="00814EA5" w:rsidP="00E70754">
      <w:pPr>
        <w:spacing w:after="0" w:line="240" w:lineRule="auto"/>
        <w:ind w:firstLine="709"/>
        <w:jc w:val="both"/>
        <w:rPr>
          <w:rFonts w:ascii="Times New Roman" w:hAnsi="Times New Roman"/>
          <w:sz w:val="24"/>
          <w:szCs w:val="24"/>
        </w:rPr>
      </w:pPr>
      <w:r w:rsidRPr="00460B6A">
        <w:rPr>
          <w:rFonts w:ascii="Times New Roman" w:hAnsi="Times New Roman"/>
          <w:sz w:val="24"/>
          <w:szCs w:val="24"/>
        </w:rPr>
        <w:t>Лабораторные работы проводятся специализированной учебной лабораторией железобетонных и каменных конструкций, оборудованной необходимыми установками и п</w:t>
      </w:r>
      <w:r w:rsidR="00C77E44">
        <w:rPr>
          <w:rFonts w:ascii="Times New Roman" w:hAnsi="Times New Roman"/>
          <w:sz w:val="24"/>
          <w:szCs w:val="24"/>
        </w:rPr>
        <w:t>риборами</w:t>
      </w:r>
      <w:r w:rsidRPr="00460B6A">
        <w:rPr>
          <w:rFonts w:ascii="Times New Roman" w:hAnsi="Times New Roman"/>
          <w:sz w:val="24"/>
          <w:szCs w:val="24"/>
        </w:rPr>
        <w:t>. Результаты проведённых испытаний каждой бригадой объединяются и анализируются для проведения статистического анализа и определения доверительных интервалов, используемых в других лабораторных работах или в научных исследованиях, осуществляемых студентами или научными сотрудниками кафедры. Это обстоятельство должно, с одной стороны, повысить ответственность студентов за достоверность получаемых результатов, а с другой уменьшить расходы для накопления данных по экспериментальным исследованиям подобного характера.</w:t>
      </w:r>
    </w:p>
    <w:p w:rsidR="00814EA5" w:rsidRPr="00460B6A" w:rsidRDefault="00814EA5" w:rsidP="00E70754">
      <w:pPr>
        <w:spacing w:after="0" w:line="240" w:lineRule="auto"/>
        <w:ind w:firstLine="709"/>
        <w:jc w:val="both"/>
        <w:rPr>
          <w:rFonts w:ascii="Times New Roman" w:hAnsi="Times New Roman"/>
          <w:sz w:val="24"/>
          <w:szCs w:val="24"/>
        </w:rPr>
      </w:pPr>
      <w:r w:rsidRPr="00460B6A">
        <w:rPr>
          <w:rFonts w:ascii="Times New Roman" w:hAnsi="Times New Roman"/>
          <w:sz w:val="24"/>
          <w:szCs w:val="24"/>
        </w:rPr>
        <w:t>Лабораторные работы смогут принести пользу лишь в том случае, если студентом будет проявлена не только внимательность, но и самостоятельность при испытаниях, не будут пропущены и найдут объяснения все нюансы поведения конструкции под нагрузкой.</w:t>
      </w:r>
    </w:p>
    <w:p w:rsidR="008D360D" w:rsidRDefault="000C76DD" w:rsidP="00E70754">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Хотелось бы обратить внимание студентов и на следующее обстоятельство. Проведение лабораторных работ с реальным разрушением образцов, с использованием современной испытательной и измерительной техники – наиболее дорогой компонент обучения, который лишь однократно обеспечивается выделенными бюджетными средствами на обучение. Поэтому пропуск таких занятий </w:t>
      </w:r>
      <w:r w:rsidRPr="00460B6A">
        <w:rPr>
          <w:rFonts w:ascii="Times New Roman" w:hAnsi="Times New Roman"/>
          <w:b/>
          <w:i/>
          <w:sz w:val="24"/>
          <w:szCs w:val="24"/>
        </w:rPr>
        <w:t xml:space="preserve">по любым причинам </w:t>
      </w:r>
      <w:r w:rsidRPr="00460B6A">
        <w:rPr>
          <w:rFonts w:ascii="Times New Roman" w:hAnsi="Times New Roman"/>
          <w:sz w:val="24"/>
          <w:szCs w:val="24"/>
        </w:rPr>
        <w:t xml:space="preserve"> потребует дополнительных неучтённых финансовых затрат, которые при пропуске без уважительных причин должны осуществляться за счёт самого студента.</w:t>
      </w:r>
    </w:p>
    <w:p w:rsidR="00460B6A" w:rsidRDefault="00460B6A" w:rsidP="00460B6A">
      <w:pPr>
        <w:jc w:val="both"/>
        <w:rPr>
          <w:rFonts w:ascii="Times New Roman" w:hAnsi="Times New Roman"/>
          <w:sz w:val="24"/>
          <w:szCs w:val="24"/>
        </w:rPr>
      </w:pPr>
    </w:p>
    <w:p w:rsidR="00E70754" w:rsidRDefault="00E70754" w:rsidP="00460B6A">
      <w:pPr>
        <w:jc w:val="both"/>
        <w:rPr>
          <w:rFonts w:ascii="Times New Roman" w:hAnsi="Times New Roman"/>
          <w:sz w:val="24"/>
          <w:szCs w:val="24"/>
        </w:rPr>
      </w:pPr>
    </w:p>
    <w:p w:rsidR="00E70754" w:rsidRDefault="00E70754" w:rsidP="00460B6A">
      <w:pPr>
        <w:jc w:val="both"/>
        <w:rPr>
          <w:rFonts w:ascii="Times New Roman" w:hAnsi="Times New Roman"/>
          <w:sz w:val="24"/>
          <w:szCs w:val="24"/>
        </w:rPr>
      </w:pPr>
    </w:p>
    <w:p w:rsidR="00E70754" w:rsidRDefault="00E70754" w:rsidP="00460B6A">
      <w:pPr>
        <w:jc w:val="both"/>
        <w:rPr>
          <w:rFonts w:ascii="Times New Roman" w:hAnsi="Times New Roman"/>
          <w:sz w:val="24"/>
          <w:szCs w:val="24"/>
        </w:rPr>
      </w:pPr>
    </w:p>
    <w:p w:rsidR="00C77E44" w:rsidRDefault="00C77E44" w:rsidP="00460B6A">
      <w:pPr>
        <w:jc w:val="both"/>
        <w:rPr>
          <w:rFonts w:ascii="Times New Roman" w:hAnsi="Times New Roman"/>
          <w:sz w:val="24"/>
          <w:szCs w:val="24"/>
        </w:rPr>
      </w:pPr>
    </w:p>
    <w:p w:rsidR="00E70754" w:rsidRDefault="00E70754" w:rsidP="00460B6A">
      <w:pPr>
        <w:jc w:val="both"/>
        <w:rPr>
          <w:rFonts w:ascii="Times New Roman" w:hAnsi="Times New Roman"/>
          <w:sz w:val="24"/>
          <w:szCs w:val="24"/>
        </w:rPr>
      </w:pPr>
    </w:p>
    <w:p w:rsidR="00E70754" w:rsidRPr="00460B6A" w:rsidRDefault="00E70754" w:rsidP="00460B6A">
      <w:pPr>
        <w:jc w:val="both"/>
        <w:rPr>
          <w:rFonts w:ascii="Times New Roman" w:hAnsi="Times New Roman"/>
          <w:sz w:val="24"/>
          <w:szCs w:val="24"/>
        </w:rPr>
      </w:pPr>
    </w:p>
    <w:p w:rsidR="00335C83" w:rsidRPr="00335C83" w:rsidRDefault="000C76DD" w:rsidP="00335C83">
      <w:pPr>
        <w:jc w:val="center"/>
        <w:rPr>
          <w:rFonts w:ascii="Times New Roman" w:hAnsi="Times New Roman"/>
          <w:b/>
          <w:sz w:val="24"/>
          <w:szCs w:val="24"/>
        </w:rPr>
      </w:pPr>
      <w:r w:rsidRPr="00335C83">
        <w:rPr>
          <w:rFonts w:ascii="Times New Roman" w:hAnsi="Times New Roman"/>
          <w:b/>
          <w:sz w:val="24"/>
          <w:szCs w:val="24"/>
        </w:rPr>
        <w:lastRenderedPageBreak/>
        <w:t>Лабораторная работа № 1</w:t>
      </w:r>
    </w:p>
    <w:p w:rsidR="00EF55B2" w:rsidRPr="00335C83" w:rsidRDefault="00335C83" w:rsidP="00335C83">
      <w:pPr>
        <w:jc w:val="center"/>
        <w:rPr>
          <w:rFonts w:ascii="Times New Roman" w:hAnsi="Times New Roman"/>
          <w:b/>
          <w:sz w:val="24"/>
          <w:szCs w:val="24"/>
        </w:rPr>
      </w:pPr>
      <w:r w:rsidRPr="00335C83">
        <w:rPr>
          <w:rFonts w:ascii="Times New Roman" w:hAnsi="Times New Roman"/>
          <w:b/>
          <w:sz w:val="24"/>
          <w:szCs w:val="24"/>
        </w:rPr>
        <w:t>«Приборы и измерительная аппаратура»</w:t>
      </w:r>
    </w:p>
    <w:p w:rsidR="008567C9" w:rsidRPr="00460B6A" w:rsidRDefault="008567C9" w:rsidP="00E70754">
      <w:pPr>
        <w:ind w:firstLine="708"/>
        <w:jc w:val="both"/>
        <w:rPr>
          <w:rFonts w:ascii="Times New Roman" w:hAnsi="Times New Roman"/>
          <w:sz w:val="24"/>
          <w:szCs w:val="24"/>
        </w:rPr>
      </w:pPr>
      <w:r w:rsidRPr="00460B6A">
        <w:rPr>
          <w:rFonts w:ascii="Times New Roman" w:hAnsi="Times New Roman"/>
          <w:sz w:val="24"/>
          <w:szCs w:val="24"/>
        </w:rPr>
        <w:t>Измерение деформаций, ширины раскрытия трещин и прогибов испытываемых конструкций требует разнообразных приборов и аппаратуры. При испытаниях строительных консрукций широкое применение получили приборы, позволяющие замерять неэлектрические величины (перемещения и деформации) электрическим методом (метод тензометрирования). Кроме метода тензометрирования, при проведении лабораторных работ необходимо использование и механических приборов (прогибомеров и индикаторов).</w:t>
      </w:r>
    </w:p>
    <w:p w:rsidR="008567C9" w:rsidRPr="00335C83" w:rsidRDefault="008567C9" w:rsidP="00460B6A">
      <w:pPr>
        <w:jc w:val="both"/>
        <w:rPr>
          <w:rFonts w:ascii="Times New Roman" w:hAnsi="Times New Roman"/>
          <w:b/>
          <w:sz w:val="24"/>
          <w:szCs w:val="24"/>
        </w:rPr>
      </w:pPr>
      <w:r w:rsidRPr="00335C83">
        <w:rPr>
          <w:rFonts w:ascii="Times New Roman" w:hAnsi="Times New Roman"/>
          <w:b/>
          <w:sz w:val="24"/>
          <w:szCs w:val="24"/>
        </w:rPr>
        <w:t xml:space="preserve">1. </w:t>
      </w:r>
      <w:r w:rsidR="00335C83">
        <w:rPr>
          <w:rFonts w:ascii="Times New Roman" w:hAnsi="Times New Roman"/>
          <w:b/>
          <w:sz w:val="24"/>
          <w:szCs w:val="24"/>
        </w:rPr>
        <w:t>Тензорезисторы и тензометрическая аппаратура</w:t>
      </w:r>
      <w:r w:rsidRPr="00335C83">
        <w:rPr>
          <w:rFonts w:ascii="Times New Roman" w:hAnsi="Times New Roman"/>
          <w:b/>
          <w:sz w:val="24"/>
          <w:szCs w:val="24"/>
        </w:rPr>
        <w:t>.</w:t>
      </w:r>
    </w:p>
    <w:p w:rsidR="008567C9" w:rsidRPr="00460B6A" w:rsidRDefault="008567C9"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В основу метода замера деформаций тензорезисторами положен тензометрический эффект – изменение электрического сопротивления проводника и полупроводника при деформации. Наиболее широкое распространение получили проволочные тензорезисторы, у проволочного тензорезистора тензометрический эффект заключается в изменении электрического сопротивления металлической проволоки при упругой деформации.</w:t>
      </w:r>
    </w:p>
    <w:p w:rsidR="008567C9" w:rsidRPr="00227DE4" w:rsidRDefault="008567C9"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Тензорезисторы представляют собой несколько близко расположенных петель констановой проволоки (в виде решётки), наклеенной специальным эластичным клеем </w:t>
      </w:r>
      <w:r w:rsidR="00335C83">
        <w:rPr>
          <w:rFonts w:ascii="Times New Roman" w:hAnsi="Times New Roman"/>
          <w:sz w:val="24"/>
          <w:szCs w:val="24"/>
        </w:rPr>
        <w:t>на полоску тонкой бумаги (рис.</w:t>
      </w:r>
      <w:r w:rsidRPr="00460B6A">
        <w:rPr>
          <w:rFonts w:ascii="Times New Roman" w:hAnsi="Times New Roman"/>
          <w:sz w:val="24"/>
          <w:szCs w:val="24"/>
        </w:rPr>
        <w:t>1).</w:t>
      </w: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CB667D" w:rsidP="00335C83">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082" style="position:absolute;left:0;text-align:left;margin-left:27.85pt;margin-top:1.3pt;width:418.7pt;height:220.15pt;z-index:-251673088" coordorigin="2411,1005" coordsize="8289,4303" wrapcoords="547 -75 508 15579 -39 16708 -39 21525 21639 21525 21639 16708 20663 15579 20663 -75 547 -75">
            <v:rect id="_x0000_s1083" style="position:absolute;left:2411;top:4354;width:8289;height:954" strokecolor="white">
              <v:textbox>
                <w:txbxContent>
                  <w:p w:rsidR="00DD6B2A" w:rsidRPr="003C0716" w:rsidRDefault="00DD6B2A" w:rsidP="003C0716">
                    <w:pPr>
                      <w:spacing w:after="0"/>
                      <w:rPr>
                        <w:rFonts w:ascii="Times New Roman" w:hAnsi="Times New Roman"/>
                        <w:szCs w:val="24"/>
                      </w:rPr>
                    </w:pPr>
                    <w:r w:rsidRPr="003C0716">
                      <w:rPr>
                        <w:rFonts w:ascii="Times New Roman" w:hAnsi="Times New Roman"/>
                        <w:b/>
                        <w:szCs w:val="24"/>
                      </w:rPr>
                      <w:t>Рис.1. Проволочный петлевой тензорезистор на бумажной основе</w:t>
                    </w:r>
                    <w:r w:rsidRPr="003C0716">
                      <w:rPr>
                        <w:rFonts w:ascii="Times New Roman" w:hAnsi="Times New Roman"/>
                        <w:szCs w:val="24"/>
                      </w:rPr>
                      <w:t>:</w:t>
                    </w:r>
                  </w:p>
                  <w:p w:rsidR="00DD6B2A" w:rsidRPr="003C0716" w:rsidRDefault="00DD6B2A" w:rsidP="003C0716">
                    <w:pPr>
                      <w:spacing w:after="0"/>
                      <w:rPr>
                        <w:rFonts w:ascii="Times New Roman" w:hAnsi="Times New Roman"/>
                        <w:szCs w:val="24"/>
                      </w:rPr>
                    </w:pPr>
                    <w:r w:rsidRPr="003C0716">
                      <w:rPr>
                        <w:rFonts w:ascii="Times New Roman" w:hAnsi="Times New Roman"/>
                        <w:szCs w:val="24"/>
                      </w:rPr>
                      <w:t xml:space="preserve"> 1 – основа; 2 – константановая проволока; 3 – полоска бумаги; 4 – выводы</w:t>
                    </w:r>
                  </w:p>
                  <w:p w:rsidR="00DD6B2A" w:rsidRDefault="00DD6B2A" w:rsidP="003C0716"/>
                </w:txbxContent>
              </v:textbox>
            </v:rect>
            <v:shapetype id="_x0000_t109" coordsize="21600,21600" o:spt="109" path="m,l,21600r21600,l21600,xe">
              <v:stroke joinstyle="miter"/>
              <v:path gradientshapeok="t" o:connecttype="rect"/>
            </v:shapetype>
            <v:shape id="_x0000_s1084" type="#_x0000_t109" style="position:absolute;left:2646;top:1005;width:7685;height:3349" strokecolor="white">
              <v:fill r:id="rId6" o:title="Рис1" size="0,0" aspect="atLeast" origin="-32767f,-32767f" position="-32767f,-32767f" recolor="t" rotate="t" type="frame"/>
            </v:shape>
            <w10:wrap type="tight"/>
          </v:group>
        </w:pict>
      </w: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C0716" w:rsidRPr="00227DE4" w:rsidRDefault="003C0716" w:rsidP="00335C83">
      <w:pPr>
        <w:spacing w:after="0" w:line="240" w:lineRule="auto"/>
        <w:ind w:firstLine="709"/>
        <w:jc w:val="both"/>
        <w:rPr>
          <w:rFonts w:ascii="Times New Roman" w:hAnsi="Times New Roman"/>
          <w:sz w:val="24"/>
          <w:szCs w:val="24"/>
        </w:rPr>
      </w:pPr>
    </w:p>
    <w:p w:rsidR="00335C83" w:rsidRPr="00460B6A" w:rsidRDefault="00335C83" w:rsidP="00335C83">
      <w:pPr>
        <w:spacing w:after="0" w:line="240" w:lineRule="auto"/>
        <w:ind w:firstLine="709"/>
        <w:jc w:val="both"/>
        <w:rPr>
          <w:rFonts w:ascii="Times New Roman" w:hAnsi="Times New Roman"/>
          <w:sz w:val="24"/>
          <w:szCs w:val="24"/>
        </w:rPr>
      </w:pPr>
    </w:p>
    <w:p w:rsidR="008567C9" w:rsidRPr="00460B6A" w:rsidRDefault="008567C9"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К концам проволочной решётки для удобства электромонтажа припаивают тоководы в виде медной проволоки диаметром 0,1-0,2мм и длиной 20-30мм. Так как тензорезистор должен обладать высокой тензочувствительностью, большим удельным сопротивлением и малым температурным коэффициентом сопротивления, то обычно решётки тензорезистора изготавливают из сплавов меди с никелем (константин, эдванс, элинвар и другие) диаметром 0,12-0,3мм.</w:t>
      </w:r>
    </w:p>
    <w:p w:rsidR="008567C9" w:rsidRPr="00460B6A" w:rsidRDefault="008567C9"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К положительным качествам тензорезистора относятся:</w:t>
      </w:r>
    </w:p>
    <w:p w:rsidR="008567C9" w:rsidRPr="00460B6A" w:rsidRDefault="008567C9" w:rsidP="00335C83">
      <w:pPr>
        <w:spacing w:after="0" w:line="240" w:lineRule="auto"/>
        <w:jc w:val="both"/>
        <w:rPr>
          <w:rFonts w:ascii="Times New Roman" w:hAnsi="Times New Roman"/>
          <w:sz w:val="24"/>
          <w:szCs w:val="24"/>
        </w:rPr>
      </w:pPr>
      <w:r w:rsidRPr="00460B6A">
        <w:rPr>
          <w:rFonts w:ascii="Times New Roman" w:hAnsi="Times New Roman"/>
          <w:sz w:val="24"/>
          <w:szCs w:val="24"/>
        </w:rPr>
        <w:t>- возможность непосредственной регистрации деформаций как на поверхности, так и внутри конструкции;</w:t>
      </w:r>
    </w:p>
    <w:p w:rsidR="008567C9" w:rsidRPr="00460B6A" w:rsidRDefault="008567C9" w:rsidP="00335C83">
      <w:pPr>
        <w:spacing w:after="0" w:line="240" w:lineRule="auto"/>
        <w:jc w:val="both"/>
        <w:rPr>
          <w:rFonts w:ascii="Times New Roman" w:hAnsi="Times New Roman"/>
          <w:sz w:val="24"/>
          <w:szCs w:val="24"/>
        </w:rPr>
      </w:pPr>
      <w:r w:rsidRPr="00460B6A">
        <w:rPr>
          <w:rFonts w:ascii="Times New Roman" w:hAnsi="Times New Roman"/>
          <w:sz w:val="24"/>
          <w:szCs w:val="24"/>
        </w:rPr>
        <w:t>- высокая точность измерения деформаций;</w:t>
      </w:r>
    </w:p>
    <w:p w:rsidR="008567C9" w:rsidRPr="00460B6A" w:rsidRDefault="003E5E05" w:rsidP="00335C83">
      <w:pPr>
        <w:spacing w:after="0" w:line="240" w:lineRule="auto"/>
        <w:jc w:val="both"/>
        <w:rPr>
          <w:rFonts w:ascii="Times New Roman" w:hAnsi="Times New Roman"/>
          <w:sz w:val="24"/>
          <w:szCs w:val="24"/>
        </w:rPr>
      </w:pPr>
      <w:r w:rsidRPr="00460B6A">
        <w:rPr>
          <w:rFonts w:ascii="Times New Roman" w:hAnsi="Times New Roman"/>
          <w:sz w:val="24"/>
          <w:szCs w:val="24"/>
        </w:rPr>
        <w:t>- возможность измерения деформаций на всех ступенях нагрузок, вплоть до текучести арматуры в конструкции;</w:t>
      </w:r>
    </w:p>
    <w:p w:rsidR="003E5E05" w:rsidRPr="00460B6A" w:rsidRDefault="003E5E05" w:rsidP="00335C83">
      <w:pPr>
        <w:spacing w:after="0" w:line="240" w:lineRule="auto"/>
        <w:jc w:val="both"/>
        <w:rPr>
          <w:rFonts w:ascii="Times New Roman" w:hAnsi="Times New Roman"/>
          <w:sz w:val="24"/>
          <w:szCs w:val="24"/>
        </w:rPr>
      </w:pPr>
      <w:r w:rsidRPr="00460B6A">
        <w:rPr>
          <w:rFonts w:ascii="Times New Roman" w:hAnsi="Times New Roman"/>
          <w:sz w:val="24"/>
          <w:szCs w:val="24"/>
        </w:rPr>
        <w:t>- сравнительная простота установки тензорезистора на исследуемую конструкцию;</w:t>
      </w:r>
    </w:p>
    <w:p w:rsidR="003E5E05" w:rsidRPr="00460B6A" w:rsidRDefault="003E5E05" w:rsidP="00335C83">
      <w:pPr>
        <w:spacing w:after="0" w:line="240" w:lineRule="auto"/>
        <w:jc w:val="both"/>
        <w:rPr>
          <w:rFonts w:ascii="Times New Roman" w:hAnsi="Times New Roman"/>
          <w:sz w:val="24"/>
          <w:szCs w:val="24"/>
        </w:rPr>
      </w:pPr>
      <w:r w:rsidRPr="00460B6A">
        <w:rPr>
          <w:rFonts w:ascii="Times New Roman" w:hAnsi="Times New Roman"/>
          <w:sz w:val="24"/>
          <w:szCs w:val="24"/>
        </w:rPr>
        <w:lastRenderedPageBreak/>
        <w:t>- относительная простота и дешевизна изготовления проволочных тензорезисторов при малой их массе и незначительных размерах;</w:t>
      </w:r>
    </w:p>
    <w:p w:rsidR="003E5E05" w:rsidRPr="00460B6A" w:rsidRDefault="003E5E05" w:rsidP="00335C83">
      <w:pPr>
        <w:spacing w:after="0" w:line="240" w:lineRule="auto"/>
        <w:jc w:val="both"/>
        <w:rPr>
          <w:rFonts w:ascii="Times New Roman" w:hAnsi="Times New Roman"/>
          <w:sz w:val="24"/>
          <w:szCs w:val="24"/>
        </w:rPr>
      </w:pPr>
      <w:r w:rsidRPr="00460B6A">
        <w:rPr>
          <w:rFonts w:ascii="Times New Roman" w:hAnsi="Times New Roman"/>
          <w:sz w:val="24"/>
          <w:szCs w:val="24"/>
        </w:rPr>
        <w:t>- возможность измерения деформаций одновременно во многих точках конструкции.</w:t>
      </w:r>
    </w:p>
    <w:p w:rsidR="003E5E05" w:rsidRPr="00460B6A" w:rsidRDefault="003E5E05"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Наряду с этим тензорезисторы имеют ряд недостатков:</w:t>
      </w:r>
    </w:p>
    <w:p w:rsidR="003E5E05" w:rsidRPr="00460B6A" w:rsidRDefault="003E5E05"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 не очень высокая электрическая чувствительность, что обуславливает необходимость применения сложной регистрирующей аппаратуры;</w:t>
      </w:r>
    </w:p>
    <w:p w:rsidR="003E5E05" w:rsidRPr="00460B6A" w:rsidRDefault="003E5E05"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 пониженная чувствительность при малой базе (&lt;20 мм) из-за податливости клея, применяемого для изготовления и наклейки тензорезисторов;</w:t>
      </w:r>
    </w:p>
    <w:p w:rsidR="003E5E05" w:rsidRPr="00460B6A" w:rsidRDefault="003E5E05"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 чувствительность к температуре окружающей среды, влияющей на показания тензорезисторов, что вызывает необходимость в применении компенсационных тензорезисторов;</w:t>
      </w:r>
    </w:p>
    <w:p w:rsidR="003E5E05" w:rsidRPr="00460B6A" w:rsidRDefault="003E5E05"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 возможность использования каждого тензорезистора только один раз.</w:t>
      </w:r>
    </w:p>
    <w:p w:rsidR="003E5E05" w:rsidRPr="00460B6A" w:rsidRDefault="003E5E05"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Базу тензорезисторов выбирают в зависимости от характера и задач эксперимента и учитывают однородность материала, из которого изготовлена конструкция. При выполнении лабораторных работ используют в основном тензорезисторы: для измерения деформаций в бетоне – с базой 50мм; а для измерения деформаций в арматуре – с базой 20мм.</w:t>
      </w:r>
    </w:p>
    <w:p w:rsidR="003E5E05" w:rsidRPr="00460B6A" w:rsidRDefault="007A14DE"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Величина деформаций в большинстве случаев не выходит за пределы относительных единиц от 1·10</w:t>
      </w:r>
      <w:r w:rsidRPr="00460B6A">
        <w:rPr>
          <w:rFonts w:ascii="Times New Roman" w:hAnsi="Times New Roman"/>
          <w:sz w:val="24"/>
          <w:szCs w:val="24"/>
          <w:vertAlign w:val="superscript"/>
        </w:rPr>
        <w:t>-6</w:t>
      </w:r>
      <w:r w:rsidRPr="00460B6A">
        <w:rPr>
          <w:rFonts w:ascii="Times New Roman" w:hAnsi="Times New Roman"/>
          <w:sz w:val="24"/>
          <w:szCs w:val="24"/>
        </w:rPr>
        <w:t xml:space="preserve"> до 1·10</w:t>
      </w:r>
      <w:r w:rsidRPr="00460B6A">
        <w:rPr>
          <w:rFonts w:ascii="Times New Roman" w:hAnsi="Times New Roman"/>
          <w:sz w:val="24"/>
          <w:szCs w:val="24"/>
          <w:vertAlign w:val="superscript"/>
        </w:rPr>
        <w:t>-3</w:t>
      </w:r>
      <w:r w:rsidRPr="00460B6A">
        <w:rPr>
          <w:rFonts w:ascii="Times New Roman" w:hAnsi="Times New Roman"/>
          <w:sz w:val="24"/>
          <w:szCs w:val="24"/>
        </w:rPr>
        <w:t>. Измерение столь малых деформаций требует, как правило, применения высокочувствительной регистрирующей аппаратуры с электронными усилителями.</w:t>
      </w:r>
    </w:p>
    <w:p w:rsidR="007A14DE" w:rsidRPr="00460B6A" w:rsidRDefault="007A14DE"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При статических испытаниях опытных </w:t>
      </w:r>
      <w:r w:rsidR="00CB667D">
        <w:rPr>
          <w:rFonts w:ascii="Times New Roman" w:hAnsi="Times New Roman"/>
          <w:noProof/>
          <w:sz w:val="24"/>
          <w:szCs w:val="24"/>
        </w:rPr>
        <w:pict>
          <v:group id="_x0000_s1088" style="position:absolute;left:0;text-align:left;margin-left:251.95pt;margin-top:.4pt;width:229.4pt;height:297.2pt;z-index:251644416;mso-position-horizontal-relative:text;mso-position-vertical-relative:text" coordorigin="1440,1072" coordsize="4588,5944" wrapcoords="988 -55 918 18273 -71 18873 -71 21545 21671 21545 21671 18927 21318 18709 20118 18273 20118 -55 988 -55">
            <v:shape id="_x0000_s1089" type="#_x0000_t109" style="position:absolute;left:1674;top:1072;width:4019;height:5207" wrapcoords="-41 -34 -41 21566 21641 21566 21641 -34 -41 -34" strokecolor="white">
              <v:fill r:id="rId7" o:title="Рис2" size="0,0" aspect="atLeast" origin="-32767f,-32767f" position="-32767f,-32767f" recolor="t" rotate="t" type="frame"/>
            </v:shape>
            <v:shape id="_x0000_s1090" type="#_x0000_t109" style="position:absolute;left:1440;top:6279;width:4588;height:737" strokecolor="white">
              <v:textbox style="mso-next-textbox:#_x0000_s1090">
                <w:txbxContent>
                  <w:p w:rsidR="00DD6B2A" w:rsidRPr="00417FCE" w:rsidRDefault="00DD6B2A" w:rsidP="001E7121">
                    <w:pPr>
                      <w:rPr>
                        <w:rFonts w:ascii="Times New Roman" w:hAnsi="Times New Roman"/>
                        <w:b/>
                      </w:rPr>
                    </w:pPr>
                    <w:r w:rsidRPr="00417FCE">
                      <w:rPr>
                        <w:rFonts w:ascii="Times New Roman" w:hAnsi="Times New Roman"/>
                        <w:b/>
                      </w:rPr>
                      <w:t>Рис.2. Схема электрического моста измерителя деформаций АИД-2М</w:t>
                    </w:r>
                  </w:p>
                </w:txbxContent>
              </v:textbox>
            </v:shape>
            <w10:wrap type="square"/>
          </v:group>
        </w:pict>
      </w:r>
      <w:r w:rsidRPr="00460B6A">
        <w:rPr>
          <w:rFonts w:ascii="Times New Roman" w:hAnsi="Times New Roman"/>
          <w:sz w:val="24"/>
          <w:szCs w:val="24"/>
        </w:rPr>
        <w:t>образцов применяются измерители деформаций типа АИД-2М. Данный измеритель предназначен для измерения статических и медленно меняющихся деформаций с автоматической балансировкой моста и визуальным отсчётом. Цена деления данного измерителя 1·10</w:t>
      </w:r>
      <w:r w:rsidRPr="00460B6A">
        <w:rPr>
          <w:rFonts w:ascii="Times New Roman" w:hAnsi="Times New Roman"/>
          <w:sz w:val="24"/>
          <w:szCs w:val="24"/>
          <w:vertAlign w:val="superscript"/>
        </w:rPr>
        <w:t>-5</w:t>
      </w:r>
      <w:r w:rsidRPr="00460B6A">
        <w:rPr>
          <w:rFonts w:ascii="Times New Roman" w:hAnsi="Times New Roman"/>
          <w:sz w:val="24"/>
          <w:szCs w:val="24"/>
        </w:rPr>
        <w:t>, предел измерения в относительных деформациях - 1·10</w:t>
      </w:r>
      <w:r w:rsidRPr="00460B6A">
        <w:rPr>
          <w:rFonts w:ascii="Times New Roman" w:hAnsi="Times New Roman"/>
          <w:sz w:val="24"/>
          <w:szCs w:val="24"/>
          <w:vertAlign w:val="superscript"/>
        </w:rPr>
        <w:t>-5</w:t>
      </w:r>
      <w:r w:rsidRPr="00460B6A">
        <w:rPr>
          <w:rFonts w:ascii="Times New Roman" w:hAnsi="Times New Roman"/>
          <w:sz w:val="24"/>
          <w:szCs w:val="24"/>
        </w:rPr>
        <w:t xml:space="preserve"> до 1·10</w:t>
      </w:r>
      <w:r w:rsidRPr="00460B6A">
        <w:rPr>
          <w:rFonts w:ascii="Times New Roman" w:hAnsi="Times New Roman"/>
          <w:sz w:val="24"/>
          <w:szCs w:val="24"/>
          <w:vertAlign w:val="superscript"/>
        </w:rPr>
        <w:t>-2</w:t>
      </w:r>
      <w:r w:rsidRPr="00460B6A">
        <w:rPr>
          <w:rFonts w:ascii="Times New Roman" w:hAnsi="Times New Roman"/>
          <w:sz w:val="24"/>
          <w:szCs w:val="24"/>
        </w:rPr>
        <w:t>.</w:t>
      </w:r>
    </w:p>
    <w:p w:rsidR="007152CE" w:rsidRPr="00460B6A" w:rsidRDefault="007152CE" w:rsidP="00335C83">
      <w:pPr>
        <w:spacing w:after="0" w:line="240" w:lineRule="auto"/>
        <w:ind w:firstLine="709"/>
        <w:jc w:val="both"/>
        <w:rPr>
          <w:rFonts w:ascii="Times New Roman" w:hAnsi="Times New Roman"/>
          <w:sz w:val="24"/>
          <w:szCs w:val="24"/>
        </w:rPr>
      </w:pPr>
      <w:r w:rsidRPr="00460B6A">
        <w:rPr>
          <w:rFonts w:ascii="Times New Roman" w:hAnsi="Times New Roman"/>
          <w:sz w:val="24"/>
          <w:szCs w:val="24"/>
        </w:rPr>
        <w:t>Для измерения статических деформаций в основном применяются приборы, работающие по схеме уравновешенного измерительного мостика (мост Уинстона). Тензорезистор, закреплённый на испытываемой конструкции, является первичным прибором, воспринимающим её деформации, возникающие под действием нагрузки, одновременно является одним из плеч моста, а измерение его сопротивления при деформации вызывает разбалансировку моста.</w:t>
      </w:r>
    </w:p>
    <w:p w:rsidR="001E7121" w:rsidRPr="00460B6A" w:rsidRDefault="007152CE" w:rsidP="001E7121">
      <w:pPr>
        <w:spacing w:after="0" w:line="240" w:lineRule="auto"/>
        <w:ind w:firstLine="709"/>
        <w:jc w:val="both"/>
        <w:rPr>
          <w:rFonts w:ascii="Times New Roman" w:hAnsi="Times New Roman"/>
          <w:sz w:val="24"/>
          <w:szCs w:val="24"/>
        </w:rPr>
      </w:pPr>
      <w:r w:rsidRPr="00460B6A">
        <w:rPr>
          <w:rFonts w:ascii="Times New Roman" w:hAnsi="Times New Roman"/>
          <w:sz w:val="24"/>
          <w:szCs w:val="24"/>
        </w:rPr>
        <w:t>Мостовая схема обеспечивает высокую чувствительность и точность регистрирующего устройства вследствие того, что шкала измерительного прибора в этом случае рассчитана только на замеры приращений, а не полных сопр</w:t>
      </w:r>
      <w:r w:rsidR="003C0716">
        <w:rPr>
          <w:rFonts w:ascii="Times New Roman" w:hAnsi="Times New Roman"/>
          <w:sz w:val="24"/>
          <w:szCs w:val="24"/>
        </w:rPr>
        <w:t>отивлений. Мост состоит (рис.</w:t>
      </w:r>
      <w:r w:rsidRPr="00460B6A">
        <w:rPr>
          <w:rFonts w:ascii="Times New Roman" w:hAnsi="Times New Roman"/>
          <w:sz w:val="24"/>
          <w:szCs w:val="24"/>
        </w:rPr>
        <w:t xml:space="preserve">2) из активного тензорезистора </w:t>
      </w:r>
      <w:r w:rsidRPr="00460B6A">
        <w:rPr>
          <w:rFonts w:ascii="Times New Roman" w:hAnsi="Times New Roman"/>
          <w:sz w:val="24"/>
          <w:szCs w:val="24"/>
          <w:lang w:val="en-US"/>
        </w:rPr>
        <w:t>R</w:t>
      </w:r>
      <w:r w:rsidRPr="00460B6A">
        <w:rPr>
          <w:rFonts w:ascii="Times New Roman" w:hAnsi="Times New Roman"/>
          <w:sz w:val="24"/>
          <w:szCs w:val="24"/>
        </w:rPr>
        <w:t xml:space="preserve">1, компенсационного тензорезистора </w:t>
      </w:r>
      <w:r w:rsidRPr="00460B6A">
        <w:rPr>
          <w:rFonts w:ascii="Times New Roman" w:hAnsi="Times New Roman"/>
          <w:sz w:val="24"/>
          <w:szCs w:val="24"/>
          <w:lang w:val="en-US"/>
        </w:rPr>
        <w:t>R</w:t>
      </w:r>
      <w:r w:rsidRPr="00460B6A">
        <w:rPr>
          <w:rFonts w:ascii="Times New Roman" w:hAnsi="Times New Roman"/>
          <w:sz w:val="24"/>
          <w:szCs w:val="24"/>
        </w:rPr>
        <w:t xml:space="preserve">2, который включают в смежное плечо моста для устранения температурных погрешностей при измерении деформаций, и сопротивлений </w:t>
      </w:r>
      <w:r w:rsidRPr="00460B6A">
        <w:rPr>
          <w:rFonts w:ascii="Times New Roman" w:hAnsi="Times New Roman"/>
          <w:sz w:val="24"/>
          <w:szCs w:val="24"/>
          <w:lang w:val="en-US"/>
        </w:rPr>
        <w:t>R</w:t>
      </w:r>
      <w:r w:rsidRPr="00460B6A">
        <w:rPr>
          <w:rFonts w:ascii="Times New Roman" w:hAnsi="Times New Roman"/>
          <w:sz w:val="24"/>
          <w:szCs w:val="24"/>
        </w:rPr>
        <w:t xml:space="preserve">3, </w:t>
      </w:r>
      <w:r w:rsidRPr="00460B6A">
        <w:rPr>
          <w:rFonts w:ascii="Times New Roman" w:hAnsi="Times New Roman"/>
          <w:sz w:val="24"/>
          <w:szCs w:val="24"/>
          <w:lang w:val="en-US"/>
        </w:rPr>
        <w:t>R</w:t>
      </w:r>
      <w:r w:rsidRPr="00460B6A">
        <w:rPr>
          <w:rFonts w:ascii="Times New Roman" w:hAnsi="Times New Roman"/>
          <w:sz w:val="24"/>
          <w:szCs w:val="24"/>
        </w:rPr>
        <w:t>4, образующих внутренний полумост.</w:t>
      </w:r>
    </w:p>
    <w:p w:rsidR="007152CE" w:rsidRPr="00460B6A" w:rsidRDefault="007152CE" w:rsidP="001E7121">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Балансировка моста осуществляется реохордом, снабжённым шкалой для отсчёта деформаций. В измерительную диагональ моста включён индикатор баланса моста «И». Если мост находится в равновесии, т.е. сбалансирован, то в измерительной диагонали ток не </w:t>
      </w:r>
      <w:r w:rsidRPr="00460B6A">
        <w:rPr>
          <w:rFonts w:ascii="Times New Roman" w:hAnsi="Times New Roman"/>
          <w:sz w:val="24"/>
          <w:szCs w:val="24"/>
        </w:rPr>
        <w:lastRenderedPageBreak/>
        <w:t>протекает, и стрелка индикатора баланса «И» будет находиться в среднем (нулевом) положении. В связи с деформацией конструкции, на которую наклеен тензорезистор, происходит изменение его омического сопротивления и равновесие моста нарушается, стрелка индикатора отклоняется от первоначального положения в ту или другую сторону в зависимости от вида деформации (сжатие и растяжение). Так как изменение сопротивления активного тензорезистора очень мало, то в схему измерителей деформации вводят усилители.</w:t>
      </w:r>
    </w:p>
    <w:p w:rsidR="007152CE" w:rsidRPr="00460B6A" w:rsidRDefault="007152CE" w:rsidP="001E7121">
      <w:pPr>
        <w:spacing w:after="0" w:line="240" w:lineRule="auto"/>
        <w:ind w:firstLine="709"/>
        <w:jc w:val="both"/>
        <w:rPr>
          <w:rFonts w:ascii="Times New Roman" w:hAnsi="Times New Roman"/>
          <w:sz w:val="24"/>
          <w:szCs w:val="24"/>
        </w:rPr>
      </w:pPr>
      <w:r w:rsidRPr="00460B6A">
        <w:rPr>
          <w:rFonts w:ascii="Times New Roman" w:hAnsi="Times New Roman"/>
          <w:sz w:val="24"/>
          <w:szCs w:val="24"/>
        </w:rPr>
        <w:t>К измерительным приборам, имеющим один внутренний полумост, можно подсоединить только один активный тензорезистор. Однако при испытании конструкции обычно треб</w:t>
      </w:r>
      <w:r w:rsidR="00C47DC0" w:rsidRPr="00460B6A">
        <w:rPr>
          <w:rFonts w:ascii="Times New Roman" w:hAnsi="Times New Roman"/>
          <w:sz w:val="24"/>
          <w:szCs w:val="24"/>
        </w:rPr>
        <w:t>уется замерить деформации в нескольких точках. Тогда для измерения деформаций необходимы дополнительные устройства – монтажные колодки для подключения тензорезисторов, переключатели и соединительные кабели.</w:t>
      </w:r>
    </w:p>
    <w:p w:rsidR="00C47DC0" w:rsidRDefault="00C47DC0" w:rsidP="001E7121">
      <w:pPr>
        <w:spacing w:after="0" w:line="240" w:lineRule="auto"/>
        <w:ind w:firstLine="709"/>
        <w:jc w:val="both"/>
        <w:rPr>
          <w:rFonts w:ascii="Times New Roman" w:hAnsi="Times New Roman"/>
          <w:sz w:val="24"/>
          <w:szCs w:val="24"/>
        </w:rPr>
      </w:pPr>
      <w:r w:rsidRPr="00460B6A">
        <w:rPr>
          <w:rFonts w:ascii="Times New Roman" w:hAnsi="Times New Roman"/>
          <w:sz w:val="24"/>
          <w:szCs w:val="24"/>
        </w:rPr>
        <w:t>Схема тензометрической установки для измерения деф</w:t>
      </w:r>
      <w:r w:rsidR="003C0716">
        <w:rPr>
          <w:rFonts w:ascii="Times New Roman" w:hAnsi="Times New Roman"/>
          <w:sz w:val="24"/>
          <w:szCs w:val="24"/>
        </w:rPr>
        <w:t>ормаций представлена на рис.3</w:t>
      </w:r>
      <w:r w:rsidRPr="00460B6A">
        <w:rPr>
          <w:rFonts w:ascii="Times New Roman" w:hAnsi="Times New Roman"/>
          <w:sz w:val="24"/>
          <w:szCs w:val="24"/>
        </w:rPr>
        <w:t>. Подключение аппаратуры осуществляется следующим образом: к клеммам «А», «О» и «К» переключателя подключают провода от соответствующих клемм электронного измерителя деформаций. При помощи соединительных кабелей активные (рабочие) и компенсационные тензорезисторы подключают к соответствующим монтажным колодкам. Электронный измеритель деформаций и автоматический переключатель заземляют. Включают тумблер «стоп-работа» автоматического переключателя, при этом загорается сигнальная лампа.</w:t>
      </w:r>
    </w:p>
    <w:p w:rsidR="00726BCE" w:rsidRPr="00460B6A" w:rsidRDefault="00726BCE" w:rsidP="001E7121">
      <w:pPr>
        <w:spacing w:after="0" w:line="240" w:lineRule="auto"/>
        <w:ind w:firstLine="709"/>
        <w:jc w:val="both"/>
        <w:rPr>
          <w:rFonts w:ascii="Times New Roman" w:hAnsi="Times New Roman"/>
          <w:sz w:val="24"/>
          <w:szCs w:val="24"/>
        </w:rPr>
      </w:pPr>
    </w:p>
    <w:p w:rsidR="00726BCE" w:rsidRPr="00227DE4" w:rsidRDefault="00CB667D" w:rsidP="001E7121">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097" style="position:absolute;left:0;text-align:left;margin-left:-3.15pt;margin-top:11.05pt;width:494.8pt;height:348.3pt;z-index:-251671040" coordorigin="1741,904" coordsize="8490,6196" wrapcoords="-38 -52 -38 11297 10800 11663 -38 12186 -38 21548 21638 21548 21638 12186 10800 11663 16563 11663 21638 11297 21638 -52 -38 -52">
            <v:shape id="_x0000_s1098" type="#_x0000_t109" style="position:absolute;left:1741;top:904;width:8490;height:3248" strokecolor="white">
              <v:fill r:id="rId8" o:title="Рис3" size="0,0" aspect="atLeast" origin="-32767f,-32767f" position="-32767f,-32767f" recolor="t" rotate="t" type="frame"/>
            </v:shape>
            <v:shape id="_x0000_s1099" type="#_x0000_t109" style="position:absolute;left:1741;top:4423;width:8490;height:2677" strokecolor="white">
              <v:textbox>
                <w:txbxContent>
                  <w:p w:rsidR="00DD6B2A" w:rsidRPr="00FE2E8D" w:rsidRDefault="00DD6B2A" w:rsidP="00726BCE">
                    <w:pPr>
                      <w:spacing w:after="0" w:line="240" w:lineRule="auto"/>
                      <w:jc w:val="both"/>
                      <w:rPr>
                        <w:rFonts w:ascii="Times New Roman" w:hAnsi="Times New Roman"/>
                        <w:b/>
                      </w:rPr>
                    </w:pPr>
                    <w:r w:rsidRPr="00FE2E8D">
                      <w:rPr>
                        <w:rFonts w:ascii="Times New Roman" w:hAnsi="Times New Roman"/>
                        <w:b/>
                      </w:rPr>
                      <w:t>Рис.3. Схема тензометрической установки для измерения деформаций:</w:t>
                    </w:r>
                  </w:p>
                  <w:p w:rsidR="00DD6B2A" w:rsidRPr="00DC18D8" w:rsidRDefault="00DD6B2A" w:rsidP="00726BCE">
                    <w:pPr>
                      <w:spacing w:after="0" w:line="240" w:lineRule="auto"/>
                      <w:jc w:val="both"/>
                      <w:rPr>
                        <w:rFonts w:ascii="Times New Roman" w:hAnsi="Times New Roman"/>
                      </w:rPr>
                    </w:pPr>
                    <w:r w:rsidRPr="00DC18D8">
                      <w:rPr>
                        <w:rFonts w:ascii="Times New Roman" w:hAnsi="Times New Roman"/>
                      </w:rPr>
                      <w:t>1 – активные тензорезисторы; 2 – компенсационные тензорезисторы; 3 – монтажные колодки активных и компенсационных тензорезисторов; 4 – соединительные кабели; 5- штекерные разъёмы для подключения активных и компенсационных тензорезисторов; 6 – кнопка пробега при ручной работе прибора; 7 – ручки программного устройства; 8 – ручка переключателя «ручная – автоматическая работа»; 9 – автоматический переключатель; 10 – пульт управления; 11 – кнопка ручного переключателя; 12 – ручка ручного пробега; 13 – ручка тензочувствительности; 14 – электронный индикатор; 15 – измеритель деформаций; 16 – ручка «фазировка»; 17 – тумблер включения сети измерителя деформаций</w:t>
                    </w:r>
                  </w:p>
                </w:txbxContent>
              </v:textbox>
            </v:shape>
            <w10:wrap type="tight"/>
          </v:group>
        </w:pict>
      </w:r>
    </w:p>
    <w:p w:rsidR="00726BCE" w:rsidRPr="00227DE4" w:rsidRDefault="00726BCE" w:rsidP="001E7121">
      <w:pPr>
        <w:spacing w:after="0" w:line="240" w:lineRule="auto"/>
        <w:ind w:firstLine="709"/>
        <w:jc w:val="both"/>
        <w:rPr>
          <w:rFonts w:ascii="Times New Roman" w:hAnsi="Times New Roman"/>
          <w:sz w:val="24"/>
          <w:szCs w:val="24"/>
        </w:rPr>
      </w:pPr>
    </w:p>
    <w:p w:rsidR="00726BCE" w:rsidRPr="00227DE4" w:rsidRDefault="00726BCE" w:rsidP="001E7121">
      <w:pPr>
        <w:spacing w:after="0" w:line="240" w:lineRule="auto"/>
        <w:ind w:firstLine="709"/>
        <w:jc w:val="both"/>
        <w:rPr>
          <w:rFonts w:ascii="Times New Roman" w:hAnsi="Times New Roman"/>
          <w:sz w:val="24"/>
          <w:szCs w:val="24"/>
        </w:rPr>
      </w:pPr>
    </w:p>
    <w:p w:rsidR="00C47DC0" w:rsidRPr="00460B6A" w:rsidRDefault="00C47DC0" w:rsidP="001E7121">
      <w:pPr>
        <w:spacing w:after="0" w:line="240" w:lineRule="auto"/>
        <w:ind w:firstLine="709"/>
        <w:jc w:val="both"/>
        <w:rPr>
          <w:rFonts w:ascii="Times New Roman" w:hAnsi="Times New Roman"/>
          <w:sz w:val="24"/>
          <w:szCs w:val="24"/>
        </w:rPr>
      </w:pPr>
      <w:r w:rsidRPr="00460B6A">
        <w:rPr>
          <w:rFonts w:ascii="Times New Roman" w:hAnsi="Times New Roman"/>
          <w:sz w:val="24"/>
          <w:szCs w:val="24"/>
        </w:rPr>
        <w:lastRenderedPageBreak/>
        <w:t>Включение измерителя деформаций осуществляется тумблером. После прогрева прибор сбалансируется. Затем ручкой «фазировка» производят фазовую балансировку измерителя, определяя её по максимальному раскрытию лепестков электронного индикатора. Ручкой устанавливают тензочувствительность прибора в соответствии с тензочувствительностью тензорезистора.</w:t>
      </w:r>
    </w:p>
    <w:p w:rsidR="00C47DC0" w:rsidRPr="00460B6A" w:rsidRDefault="00077B98" w:rsidP="001E7121">
      <w:pPr>
        <w:spacing w:after="0" w:line="240" w:lineRule="auto"/>
        <w:ind w:firstLine="709"/>
        <w:jc w:val="both"/>
        <w:rPr>
          <w:rFonts w:ascii="Times New Roman" w:hAnsi="Times New Roman"/>
          <w:sz w:val="24"/>
          <w:szCs w:val="24"/>
        </w:rPr>
      </w:pPr>
      <w:r w:rsidRPr="00460B6A">
        <w:rPr>
          <w:rFonts w:ascii="Times New Roman" w:hAnsi="Times New Roman"/>
          <w:sz w:val="24"/>
          <w:szCs w:val="24"/>
        </w:rPr>
        <w:t>При выполнении лабораторных работ подключение тензорезисторов, подбор сопротивления и коммутация приборов осуществляются лаборантом кафедры;  студенты должны уметь правильно определять показания приборов. Отсчёт должен состоять из 3 цифр: первая цифра принимается по показаниям короткой стрелки, а две другие цифры – по показаниям длинной стрелки на приборе, т.е. по короткой стрелке берётся грубый отсчёт, который  уточняется с помощью длинной стрелки.</w:t>
      </w:r>
    </w:p>
    <w:p w:rsidR="00077B98" w:rsidRPr="00726BCE" w:rsidRDefault="00077B98" w:rsidP="001E7121">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Общий вид тензометрической </w:t>
      </w:r>
      <w:r w:rsidR="003C0716">
        <w:rPr>
          <w:rFonts w:ascii="Times New Roman" w:hAnsi="Times New Roman"/>
          <w:sz w:val="24"/>
          <w:szCs w:val="24"/>
        </w:rPr>
        <w:t xml:space="preserve">установки представлен на рис. </w:t>
      </w:r>
      <w:r w:rsidRPr="00460B6A">
        <w:rPr>
          <w:rFonts w:ascii="Times New Roman" w:hAnsi="Times New Roman"/>
          <w:sz w:val="24"/>
          <w:szCs w:val="24"/>
        </w:rPr>
        <w:t>4.</w:t>
      </w:r>
    </w:p>
    <w:p w:rsidR="00726BCE" w:rsidRPr="00726BCE" w:rsidRDefault="00CB667D" w:rsidP="001E7121">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00" style="position:absolute;left:0;text-align:left;margin-left:-4.75pt;margin-top:20.5pt;width:487.2pt;height:282.75pt;z-index:-251670016" coordorigin="1708,1122" coordsize="9209,5425" wrapcoords="-35 -60 -35 21540 21389 21540 21389 19989 21565 19989 21635 19691 21635 -60 -35 -60">
            <v:shape id="_x0000_s1101" type="#_x0000_t109" style="position:absolute;left:1708;top:1122;width:9209;height:5006" strokecolor="white">
              <v:fill r:id="rId9" o:title="Рис4" size="0,0" aspect="atLeast" origin="-32767f,-32767f" position="-32767f,-32767f" recolor="t" rotate="t" type="frame"/>
            </v:shape>
            <v:shape id="_x0000_s1102" type="#_x0000_t109" style="position:absolute;left:1708;top:6128;width:9109;height:419" strokecolor="white">
              <v:textbox>
                <w:txbxContent>
                  <w:p w:rsidR="00DD6B2A" w:rsidRPr="009C2039" w:rsidRDefault="00DD6B2A" w:rsidP="00726BCE">
                    <w:pPr>
                      <w:jc w:val="center"/>
                      <w:rPr>
                        <w:rFonts w:ascii="Times New Roman" w:hAnsi="Times New Roman"/>
                        <w:b/>
                      </w:rPr>
                    </w:pPr>
                    <w:r>
                      <w:rPr>
                        <w:rFonts w:ascii="Times New Roman" w:hAnsi="Times New Roman"/>
                        <w:b/>
                      </w:rPr>
                      <w:t>Рис.4. Общий вид тензометрической установки.</w:t>
                    </w:r>
                  </w:p>
                </w:txbxContent>
              </v:textbox>
            </v:shape>
            <w10:wrap type="tight"/>
          </v:group>
        </w:pict>
      </w:r>
    </w:p>
    <w:p w:rsidR="00335C83" w:rsidRPr="00460B6A" w:rsidRDefault="00335C83" w:rsidP="001E7121">
      <w:pPr>
        <w:spacing w:after="0" w:line="240" w:lineRule="auto"/>
        <w:ind w:firstLine="709"/>
        <w:jc w:val="both"/>
        <w:rPr>
          <w:rFonts w:ascii="Times New Roman" w:hAnsi="Times New Roman"/>
          <w:sz w:val="24"/>
          <w:szCs w:val="24"/>
        </w:rPr>
      </w:pPr>
    </w:p>
    <w:p w:rsidR="00077B98" w:rsidRPr="003C0716" w:rsidRDefault="006B2279" w:rsidP="00460B6A">
      <w:pPr>
        <w:jc w:val="both"/>
        <w:rPr>
          <w:rFonts w:ascii="Times New Roman" w:hAnsi="Times New Roman"/>
          <w:b/>
          <w:sz w:val="24"/>
          <w:szCs w:val="24"/>
        </w:rPr>
      </w:pPr>
      <w:r w:rsidRPr="00335C83">
        <w:rPr>
          <w:rFonts w:ascii="Times New Roman" w:hAnsi="Times New Roman"/>
          <w:b/>
          <w:sz w:val="24"/>
          <w:szCs w:val="24"/>
        </w:rPr>
        <w:t>2. И</w:t>
      </w:r>
      <w:r w:rsidR="003C0716">
        <w:rPr>
          <w:rFonts w:ascii="Times New Roman" w:hAnsi="Times New Roman"/>
          <w:b/>
          <w:sz w:val="24"/>
          <w:szCs w:val="24"/>
        </w:rPr>
        <w:t>ндикаторы</w:t>
      </w:r>
    </w:p>
    <w:p w:rsidR="006B2279" w:rsidRPr="00460B6A" w:rsidRDefault="006B2279" w:rsidP="00726BCE">
      <w:pPr>
        <w:spacing w:after="0" w:line="240" w:lineRule="auto"/>
        <w:ind w:firstLine="709"/>
        <w:jc w:val="both"/>
        <w:rPr>
          <w:rFonts w:ascii="Times New Roman" w:hAnsi="Times New Roman"/>
          <w:sz w:val="24"/>
          <w:szCs w:val="24"/>
        </w:rPr>
      </w:pPr>
      <w:r w:rsidRPr="00460B6A">
        <w:rPr>
          <w:rFonts w:ascii="Times New Roman" w:hAnsi="Times New Roman"/>
          <w:sz w:val="24"/>
          <w:szCs w:val="24"/>
        </w:rPr>
        <w:t>Для измерения небольших по величине перемещений применяют индикаторы часового типа, которые устанавливают на неподвижной опоре с упором подвижного стержня в испытываемую конструкцию или закрепляют на испытываемой конструкции с упором подвижного стержня в неподвижную точку. Поэтому индикаторы называют ещё контактными прогибомерами.</w:t>
      </w:r>
    </w:p>
    <w:p w:rsidR="006B2279" w:rsidRPr="00460B6A" w:rsidRDefault="006B2279" w:rsidP="00726BCE">
      <w:pPr>
        <w:spacing w:after="0" w:line="240" w:lineRule="auto"/>
        <w:ind w:firstLine="709"/>
        <w:jc w:val="both"/>
        <w:rPr>
          <w:rFonts w:ascii="Times New Roman" w:hAnsi="Times New Roman"/>
          <w:sz w:val="24"/>
          <w:szCs w:val="24"/>
        </w:rPr>
      </w:pPr>
      <w:r w:rsidRPr="00460B6A">
        <w:rPr>
          <w:rFonts w:ascii="Times New Roman" w:hAnsi="Times New Roman"/>
          <w:sz w:val="24"/>
          <w:szCs w:val="24"/>
        </w:rPr>
        <w:t>Индикаторы характеризуются ценой деления и пределом измерения. Для выполнения лабораторных работ применяют индикаторы с ценой деления 0,01 мм и пределом измерения 10мм.</w:t>
      </w:r>
    </w:p>
    <w:p w:rsidR="00F22DE4" w:rsidRPr="00460B6A" w:rsidRDefault="00CB667D" w:rsidP="00726BCE">
      <w:pPr>
        <w:spacing w:after="0" w:line="240" w:lineRule="auto"/>
        <w:ind w:firstLine="709"/>
        <w:jc w:val="both"/>
        <w:rPr>
          <w:rFonts w:ascii="Times New Roman" w:hAnsi="Times New Roman"/>
          <w:sz w:val="24"/>
          <w:szCs w:val="24"/>
        </w:rPr>
      </w:pPr>
      <w:r>
        <w:rPr>
          <w:rFonts w:ascii="Times New Roman" w:hAnsi="Times New Roman"/>
          <w:noProof/>
          <w:sz w:val="24"/>
          <w:szCs w:val="24"/>
        </w:rPr>
        <w:lastRenderedPageBreak/>
        <w:pict>
          <v:group id="_x0000_s1106" style="position:absolute;left:0;text-align:left;margin-left:163.45pt;margin-top:-11.45pt;width:323.2pt;height:327.25pt;z-index:-251668992" coordorigin="1741,1239" coordsize="6999,7234" wrapcoords="-46 -45 -46 21555 21646 21555 21646 -45 -46 -45">
            <v:shape id="_x0000_s1107" type="#_x0000_t109" style="position:absolute;left:1741;top:1239;width:6999;height:5844" strokecolor="white">
              <v:fill r:id="rId10" o:title="Рис5" size="0,0" aspect="atLeast" origin="-32767f,-32767f" position="-32767f,-32767f" recolor="t" rotate="t" type="frame"/>
            </v:shape>
            <v:shape id="_x0000_s1108" type="#_x0000_t109" style="position:absolute;left:1741;top:7083;width:6999;height:1390" strokecolor="white">
              <v:textbox>
                <w:txbxContent>
                  <w:p w:rsidR="00DD6B2A" w:rsidRPr="00423626" w:rsidRDefault="00DD6B2A" w:rsidP="00423626">
                    <w:pPr>
                      <w:spacing w:after="0" w:line="240" w:lineRule="auto"/>
                      <w:jc w:val="both"/>
                      <w:rPr>
                        <w:rFonts w:ascii="Times New Roman" w:hAnsi="Times New Roman"/>
                        <w:sz w:val="20"/>
                      </w:rPr>
                    </w:pPr>
                    <w:r w:rsidRPr="00423626">
                      <w:rPr>
                        <w:rFonts w:ascii="Times New Roman" w:hAnsi="Times New Roman"/>
                        <w:b/>
                        <w:sz w:val="20"/>
                      </w:rPr>
                      <w:t xml:space="preserve">Рис.5. Индикатор часового типа: </w:t>
                    </w:r>
                  </w:p>
                  <w:p w:rsidR="00DD6B2A" w:rsidRPr="00423626" w:rsidRDefault="00DD6B2A" w:rsidP="00423626">
                    <w:pPr>
                      <w:spacing w:after="0" w:line="240" w:lineRule="auto"/>
                      <w:jc w:val="both"/>
                      <w:rPr>
                        <w:rFonts w:ascii="Times New Roman" w:hAnsi="Times New Roman"/>
                        <w:sz w:val="20"/>
                      </w:rPr>
                    </w:pPr>
                    <w:r w:rsidRPr="00423626">
                      <w:rPr>
                        <w:rFonts w:ascii="Times New Roman" w:hAnsi="Times New Roman"/>
                        <w:sz w:val="20"/>
                      </w:rPr>
                      <w:t>1 – измерительный шток с зубчатой рейкой; 2 – муфта; 3 – ушко; 4 – цилиндрический корпус; 5 – соединительная трубка с шестерёнкой; 6 – шестерёнки; 7 – пружина; а – конструктивная схема; б – кинематическая схема</w:t>
                    </w:r>
                  </w:p>
                </w:txbxContent>
              </v:textbox>
            </v:shape>
            <w10:wrap type="tight"/>
          </v:group>
        </w:pict>
      </w:r>
      <w:r w:rsidR="006B2279" w:rsidRPr="00460B6A">
        <w:rPr>
          <w:rFonts w:ascii="Times New Roman" w:hAnsi="Times New Roman"/>
          <w:sz w:val="24"/>
          <w:szCs w:val="24"/>
        </w:rPr>
        <w:t>Индикатор часового типа</w:t>
      </w:r>
      <w:r w:rsidR="00726BCE">
        <w:rPr>
          <w:rFonts w:ascii="Times New Roman" w:hAnsi="Times New Roman"/>
          <w:sz w:val="24"/>
          <w:szCs w:val="24"/>
        </w:rPr>
        <w:t xml:space="preserve"> (рис.5</w:t>
      </w:r>
      <w:r w:rsidR="00F22DE4" w:rsidRPr="00460B6A">
        <w:rPr>
          <w:rFonts w:ascii="Times New Roman" w:hAnsi="Times New Roman"/>
          <w:sz w:val="24"/>
          <w:szCs w:val="24"/>
        </w:rPr>
        <w:t xml:space="preserve">) состоит из  цилиндрического корпуса, внутри которого размещается система шестерёнок. На лицевой стороне прибора под стеклом располагается кольцевая шкала и большая стрелка для показания отсчёта. Для отсчёта целых оборотов большой стрелки индикатора предусматривается вторая малая шкала со стрелкой. Через корпус проходит измерительный шток, на котором нарезана зубчатая рейка, соединённая с зубчатой шестерённой трубкой. </w:t>
      </w:r>
    </w:p>
    <w:p w:rsidR="00F22DE4" w:rsidRDefault="00F22DE4" w:rsidP="00726BCE">
      <w:pPr>
        <w:spacing w:after="0" w:line="240" w:lineRule="auto"/>
        <w:ind w:firstLine="709"/>
        <w:jc w:val="both"/>
        <w:rPr>
          <w:rFonts w:ascii="Times New Roman" w:hAnsi="Times New Roman"/>
          <w:sz w:val="24"/>
          <w:szCs w:val="24"/>
        </w:rPr>
      </w:pPr>
      <w:r w:rsidRPr="00460B6A">
        <w:rPr>
          <w:rFonts w:ascii="Times New Roman" w:hAnsi="Times New Roman"/>
          <w:sz w:val="24"/>
          <w:szCs w:val="24"/>
        </w:rPr>
        <w:t>Принцип работы заключается в следующем. В корпусе размещён часовой механизм, преобразующий вертикальное движение штока прибора во вращательное движение указательных стрелок. Смещению штока на 1 мм отвечает один полный оборот большой стрелки или перемещение на одно деление малой стрелки.</w:t>
      </w:r>
    </w:p>
    <w:p w:rsidR="004D52DA" w:rsidRPr="00460B6A" w:rsidRDefault="00CB667D" w:rsidP="00726BCE">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09" style="position:absolute;left:0;text-align:left;margin-left:15.2pt;margin-top:8.2pt;width:453.8pt;height:355pt;z-index:-251667968" coordorigin="1541,1356" coordsize="8841,6949" wrapcoords="843 -47 807 16375 -37 17121 -37 21553 21637 21553 21637 17121 20647 16375 20647 -47 843 -47">
            <v:shape id="_x0000_s1110" type="#_x0000_t109" style="position:absolute;left:1909;top:1356;width:8071;height:5526" strokecolor="white">
              <v:fill r:id="rId11" o:title="Рис6_1" size="0,0" aspect="atLeast" origin="-32767f,-32767f" position="-32767f,-32767f" recolor="t" rotate="t" type="frame"/>
            </v:shape>
            <v:shape id="_x0000_s1111" type="#_x0000_t109" style="position:absolute;left:1541;top:6882;width:8841;height:1423" strokecolor="white">
              <v:textbox>
                <w:txbxContent>
                  <w:p w:rsidR="00DD6B2A" w:rsidRPr="00DA59C8" w:rsidRDefault="00DD6B2A" w:rsidP="004D52DA">
                    <w:pPr>
                      <w:spacing w:after="0" w:line="240" w:lineRule="auto"/>
                      <w:rPr>
                        <w:rFonts w:ascii="Times New Roman" w:hAnsi="Times New Roman"/>
                        <w:b/>
                      </w:rPr>
                    </w:pPr>
                    <w:r>
                      <w:rPr>
                        <w:rFonts w:ascii="Times New Roman" w:hAnsi="Times New Roman"/>
                        <w:b/>
                      </w:rPr>
                      <w:t>Рис.</w:t>
                    </w:r>
                    <w:r w:rsidRPr="00DA59C8">
                      <w:rPr>
                        <w:rFonts w:ascii="Times New Roman" w:hAnsi="Times New Roman"/>
                        <w:b/>
                      </w:rPr>
                      <w:t>6. Схема установки индикатора:</w:t>
                    </w:r>
                  </w:p>
                  <w:p w:rsidR="00DD6B2A" w:rsidRPr="00DA59C8" w:rsidRDefault="00DD6B2A" w:rsidP="004D52DA">
                    <w:pPr>
                      <w:spacing w:after="0" w:line="240" w:lineRule="auto"/>
                      <w:rPr>
                        <w:rFonts w:ascii="Times New Roman" w:hAnsi="Times New Roman"/>
                      </w:rPr>
                    </w:pPr>
                    <w:r w:rsidRPr="00DA59C8">
                      <w:rPr>
                        <w:rFonts w:ascii="Times New Roman" w:hAnsi="Times New Roman"/>
                      </w:rPr>
                      <w:t>а – установка приборов для измерения осадки опор; б – установка индикатора для измерения деформаций или ширины раскрытия трещин; 1 – стержень штатива; 2 – кулачок-держатель; 3 – индикатор; 4 – столик; 5 – база</w:t>
                    </w:r>
                  </w:p>
                </w:txbxContent>
              </v:textbox>
            </v:shape>
            <w10:wrap type="tight"/>
          </v:group>
        </w:pict>
      </w:r>
    </w:p>
    <w:p w:rsidR="00F22DE4" w:rsidRPr="00460B6A" w:rsidRDefault="00F22DE4" w:rsidP="00726BCE">
      <w:pPr>
        <w:spacing w:after="0" w:line="240" w:lineRule="auto"/>
        <w:ind w:firstLine="709"/>
        <w:jc w:val="both"/>
        <w:rPr>
          <w:rFonts w:ascii="Times New Roman" w:hAnsi="Times New Roman"/>
          <w:sz w:val="24"/>
          <w:szCs w:val="24"/>
        </w:rPr>
      </w:pPr>
      <w:r w:rsidRPr="00460B6A">
        <w:rPr>
          <w:rFonts w:ascii="Times New Roman" w:hAnsi="Times New Roman"/>
          <w:sz w:val="24"/>
          <w:szCs w:val="24"/>
        </w:rPr>
        <w:lastRenderedPageBreak/>
        <w:t xml:space="preserve">При испытании конструкций индикаторы устанавливают с помощью специального штатива и особого кулачка-держателя, к которым прибор крепится за муфту или серьгу. Схема установки </w:t>
      </w:r>
      <w:r w:rsidR="00423626">
        <w:rPr>
          <w:rFonts w:ascii="Times New Roman" w:hAnsi="Times New Roman"/>
          <w:sz w:val="24"/>
          <w:szCs w:val="24"/>
        </w:rPr>
        <w:t>индикаторов приведена на рис.</w:t>
      </w:r>
      <w:r w:rsidRPr="00460B6A">
        <w:rPr>
          <w:rFonts w:ascii="Times New Roman" w:hAnsi="Times New Roman"/>
          <w:sz w:val="24"/>
          <w:szCs w:val="24"/>
        </w:rPr>
        <w:t>6.</w:t>
      </w:r>
    </w:p>
    <w:p w:rsidR="00F22DE4" w:rsidRPr="00460B6A" w:rsidRDefault="00F22DE4" w:rsidP="00726BCE">
      <w:pPr>
        <w:spacing w:after="0" w:line="240" w:lineRule="auto"/>
        <w:ind w:firstLine="709"/>
        <w:jc w:val="both"/>
        <w:rPr>
          <w:rFonts w:ascii="Times New Roman" w:hAnsi="Times New Roman"/>
          <w:sz w:val="24"/>
          <w:szCs w:val="24"/>
        </w:rPr>
      </w:pPr>
      <w:r w:rsidRPr="00460B6A">
        <w:rPr>
          <w:rFonts w:ascii="Times New Roman" w:hAnsi="Times New Roman"/>
          <w:sz w:val="24"/>
          <w:szCs w:val="24"/>
        </w:rPr>
        <w:t>Перед началом испытаний следует проверить работу установленного индикатора, для чего нужно плавно утопить на 2-3 мм, а затем отпустить измерительный шток. Если после этого стрелка индикатора будет возвращаться в исходное положение, значит, индикатор закреплён правильно. В противном же случае, его нужно жёстко закрепить в кулачке-держателе.</w:t>
      </w:r>
    </w:p>
    <w:p w:rsidR="00F22DE4" w:rsidRPr="00460B6A" w:rsidRDefault="00F22DE4" w:rsidP="00726BCE">
      <w:pPr>
        <w:spacing w:after="0" w:line="240" w:lineRule="auto"/>
        <w:ind w:firstLine="709"/>
        <w:jc w:val="both"/>
        <w:rPr>
          <w:rFonts w:ascii="Times New Roman" w:hAnsi="Times New Roman"/>
          <w:sz w:val="24"/>
          <w:szCs w:val="24"/>
        </w:rPr>
      </w:pPr>
      <w:r w:rsidRPr="00460B6A">
        <w:rPr>
          <w:rFonts w:ascii="Times New Roman" w:hAnsi="Times New Roman"/>
          <w:sz w:val="24"/>
          <w:szCs w:val="24"/>
        </w:rPr>
        <w:t>Индикаторами можно измерять деформации на большом участке. Для этого на конструкции неподвижно закрепляют два коротыша из стали. Расстояние между этими деталями является базой прибора. При загружении конструкции величина базы будет меняться. Изменения этой величины и будут определять ширину раскрытия трещины.</w:t>
      </w:r>
    </w:p>
    <w:p w:rsidR="00F22DE4" w:rsidRDefault="00F22DE4" w:rsidP="00726BCE">
      <w:pPr>
        <w:spacing w:after="0" w:line="240" w:lineRule="auto"/>
        <w:ind w:firstLine="709"/>
        <w:jc w:val="both"/>
        <w:rPr>
          <w:rFonts w:ascii="Times New Roman" w:hAnsi="Times New Roman"/>
          <w:sz w:val="24"/>
          <w:szCs w:val="24"/>
        </w:rPr>
      </w:pPr>
      <w:r w:rsidRPr="00460B6A">
        <w:rPr>
          <w:rFonts w:ascii="Times New Roman" w:hAnsi="Times New Roman"/>
          <w:sz w:val="24"/>
          <w:szCs w:val="24"/>
        </w:rPr>
        <w:t>Указанны</w:t>
      </w:r>
      <w:r w:rsidR="00E70754">
        <w:rPr>
          <w:rFonts w:ascii="Times New Roman" w:hAnsi="Times New Roman"/>
          <w:sz w:val="24"/>
          <w:szCs w:val="24"/>
        </w:rPr>
        <w:t xml:space="preserve">й на рис. </w:t>
      </w:r>
      <w:r w:rsidRPr="00460B6A">
        <w:rPr>
          <w:rFonts w:ascii="Times New Roman" w:hAnsi="Times New Roman"/>
          <w:sz w:val="24"/>
          <w:szCs w:val="24"/>
        </w:rPr>
        <w:t>5 отсчёт индикатора следует записать в журнале таким образом – 084, что соответствует деформации 0,84мм.</w:t>
      </w:r>
    </w:p>
    <w:p w:rsidR="004D52DA" w:rsidRDefault="004D52DA" w:rsidP="00726BCE">
      <w:pPr>
        <w:spacing w:after="0" w:line="240" w:lineRule="auto"/>
        <w:ind w:firstLine="709"/>
        <w:jc w:val="both"/>
        <w:rPr>
          <w:rFonts w:ascii="Times New Roman" w:hAnsi="Times New Roman"/>
          <w:sz w:val="24"/>
          <w:szCs w:val="24"/>
        </w:rPr>
      </w:pPr>
    </w:p>
    <w:p w:rsidR="00726BCE" w:rsidRPr="00460B6A" w:rsidRDefault="00726BCE" w:rsidP="00726BCE">
      <w:pPr>
        <w:spacing w:after="0" w:line="240" w:lineRule="auto"/>
        <w:jc w:val="both"/>
        <w:rPr>
          <w:rFonts w:ascii="Times New Roman" w:hAnsi="Times New Roman"/>
          <w:sz w:val="24"/>
          <w:szCs w:val="24"/>
        </w:rPr>
      </w:pPr>
    </w:p>
    <w:p w:rsidR="00F22DE4" w:rsidRPr="00460B6A" w:rsidRDefault="005604B1" w:rsidP="00460B6A">
      <w:pPr>
        <w:jc w:val="both"/>
        <w:rPr>
          <w:rFonts w:ascii="Times New Roman" w:hAnsi="Times New Roman"/>
          <w:b/>
          <w:sz w:val="24"/>
          <w:szCs w:val="24"/>
        </w:rPr>
      </w:pPr>
      <w:r w:rsidRPr="00460B6A">
        <w:rPr>
          <w:rFonts w:ascii="Times New Roman" w:hAnsi="Times New Roman"/>
          <w:b/>
          <w:sz w:val="24"/>
          <w:szCs w:val="24"/>
        </w:rPr>
        <w:t>3. П</w:t>
      </w:r>
      <w:r w:rsidR="00726BCE">
        <w:rPr>
          <w:rFonts w:ascii="Times New Roman" w:hAnsi="Times New Roman"/>
          <w:b/>
          <w:sz w:val="24"/>
          <w:szCs w:val="24"/>
        </w:rPr>
        <w:t>рогибомеры</w:t>
      </w:r>
    </w:p>
    <w:p w:rsidR="005604B1" w:rsidRPr="00460B6A" w:rsidRDefault="00CB667D" w:rsidP="004D52DA">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12" style="position:absolute;left:0;text-align:left;margin-left:217pt;margin-top:4.8pt;width:279.65pt;height:284.65pt;z-index:-251666944" coordorigin="1741,1105" coordsize="5593,5693" wrapcoords="-58 -57 -58 21543 21658 21543 21658 -57 -58 -57">
            <v:shape id="_x0000_s1113" type="#_x0000_t109" style="position:absolute;left:1741;top:1105;width:5593;height:5208" strokecolor="white">
              <v:fill r:id="rId12" o:title="Рис" size="0,0" aspect="atLeast" origin="-32767f,-32767f" position="-32767f,-32767f" recolor="t" rotate="t" type="frame"/>
            </v:shape>
            <v:shape id="_x0000_s1114" type="#_x0000_t109" style="position:absolute;left:1741;top:6313;width:5593;height:485" strokecolor="white">
              <v:textbox>
                <w:txbxContent>
                  <w:p w:rsidR="00DD6B2A" w:rsidRPr="00806DE6" w:rsidRDefault="00DD6B2A" w:rsidP="00806DE6">
                    <w:pPr>
                      <w:jc w:val="center"/>
                      <w:rPr>
                        <w:rFonts w:ascii="Times New Roman" w:hAnsi="Times New Roman"/>
                        <w:b/>
                      </w:rPr>
                    </w:pPr>
                    <w:r w:rsidRPr="00806DE6">
                      <w:rPr>
                        <w:rFonts w:ascii="Times New Roman" w:hAnsi="Times New Roman"/>
                        <w:b/>
                      </w:rPr>
                      <w:t>Рис.7. Схема прогибомера системы Аистова</w:t>
                    </w:r>
                  </w:p>
                </w:txbxContent>
              </v:textbox>
            </v:shape>
            <w10:wrap type="tight"/>
          </v:group>
        </w:pict>
      </w:r>
      <w:r w:rsidR="005604B1" w:rsidRPr="00460B6A">
        <w:rPr>
          <w:rFonts w:ascii="Times New Roman" w:hAnsi="Times New Roman"/>
          <w:sz w:val="24"/>
          <w:szCs w:val="24"/>
        </w:rPr>
        <w:t>Для измерения перемещения какой-либо точки конструкции относительно другой неподвижной точки применяют прогибомеры, которые раньше использовали для замеров только вертикальных перемещений (прогибов), откуда и произошло их название. Устанавливают прогибомер обычно в середине пролёта конструкции и измеряют величину максимального прогиба образца. При проведении лабораторных работ применяют прогибомер с проволочной связью системы Аистова с ценой деления 0,01 мм. Схема про</w:t>
      </w:r>
      <w:r w:rsidR="00806DE6">
        <w:rPr>
          <w:rFonts w:ascii="Times New Roman" w:hAnsi="Times New Roman"/>
          <w:sz w:val="24"/>
          <w:szCs w:val="24"/>
        </w:rPr>
        <w:t>гибомера представлена на рис.</w:t>
      </w:r>
      <w:r w:rsidR="005604B1" w:rsidRPr="00460B6A">
        <w:rPr>
          <w:rFonts w:ascii="Times New Roman" w:hAnsi="Times New Roman"/>
          <w:sz w:val="24"/>
          <w:szCs w:val="24"/>
        </w:rPr>
        <w:t>7. Прибор имеет три шкалы: две маленькие, которые определяют прогиб в сантиметрах и миллиметрах соответственно, и одну большую, по которой уточняется отсчёт до 0,01мм. Отсчёт составляют четыре цифры: первую цифру снимают по маленькой шкале «см», принимая цифру, которую прошла стрелка; дополняют второй цифрой по маленькой шкале «мм» (аналогичным образом); уточняют отсчёт двумя последними цифрами по большой шкале, принимая их по количеству делений, указанных стрелкой.</w:t>
      </w:r>
    </w:p>
    <w:p w:rsidR="005604B1" w:rsidRPr="00460B6A" w:rsidRDefault="005604B1" w:rsidP="004D52DA">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На испытываемой конструкции в середине пролёта устанавливается струбцина, к которой прикрепляют специальную прогибомерную проволоку (имеющую очень маленькие собственные удлинения, которые практически не искажают результаты отсчёта) и через систему блоков соединяют с прогибомером. Натяжение проволоки обеспечивается с помощью закреплённого на её конце эталонного груза. Схема установки </w:t>
      </w:r>
      <w:r w:rsidR="00806DE6">
        <w:rPr>
          <w:rFonts w:ascii="Times New Roman" w:hAnsi="Times New Roman"/>
          <w:sz w:val="24"/>
          <w:szCs w:val="24"/>
        </w:rPr>
        <w:t>прогибомера приведена на рис.</w:t>
      </w:r>
      <w:r w:rsidRPr="00460B6A">
        <w:rPr>
          <w:rFonts w:ascii="Times New Roman" w:hAnsi="Times New Roman"/>
          <w:sz w:val="24"/>
          <w:szCs w:val="24"/>
        </w:rPr>
        <w:t>8.</w:t>
      </w:r>
    </w:p>
    <w:p w:rsidR="00806DE6" w:rsidRDefault="005604B1" w:rsidP="00806DE6">
      <w:pPr>
        <w:spacing w:after="0" w:line="240" w:lineRule="auto"/>
        <w:ind w:firstLine="709"/>
        <w:jc w:val="both"/>
        <w:rPr>
          <w:rFonts w:ascii="Times New Roman" w:hAnsi="Times New Roman"/>
          <w:sz w:val="24"/>
          <w:szCs w:val="24"/>
        </w:rPr>
      </w:pPr>
      <w:r w:rsidRPr="00460B6A">
        <w:rPr>
          <w:rFonts w:ascii="Times New Roman" w:hAnsi="Times New Roman"/>
          <w:sz w:val="24"/>
          <w:szCs w:val="24"/>
        </w:rPr>
        <w:lastRenderedPageBreak/>
        <w:t>Прогибомеры с проволочной</w:t>
      </w:r>
      <w:r w:rsidR="00944AB7" w:rsidRPr="00460B6A">
        <w:rPr>
          <w:rFonts w:ascii="Times New Roman" w:hAnsi="Times New Roman"/>
          <w:sz w:val="24"/>
          <w:szCs w:val="24"/>
        </w:rPr>
        <w:t xml:space="preserve"> связью обеспечивают достаточно высокую точность и практически неограниченный диапазон измерения перемещений.</w:t>
      </w:r>
      <w:r w:rsidR="00CB667D">
        <w:rPr>
          <w:rFonts w:ascii="Times New Roman" w:hAnsi="Times New Roman"/>
          <w:noProof/>
          <w:sz w:val="24"/>
          <w:szCs w:val="24"/>
        </w:rPr>
        <w:pict>
          <v:group id="_x0000_s1115" style="position:absolute;left:0;text-align:left;margin-left:.2pt;margin-top:7.75pt;width:468.85pt;height:283pt;z-index:-251665920;mso-position-horizontal-relative:text;mso-position-vertical-relative:text" coordorigin="1825,1289" coordsize="8774,5409" wrapcoords="-37 -60 -37 21540 21637 21540 21637 -60 -37 -60">
            <v:shape id="_x0000_s1116" type="#_x0000_t109" style="position:absolute;left:1825;top:1289;width:8774;height:4438" wrapcoords="-60 -72 -60 21528 21660 21528 21660 -72 -60 -72" strokecolor="white">
              <v:fill r:id="rId13" o:title="Рис8_1" size="0,0" aspect="atLeast" origin="-32767f,-32767f" position="-32767f,-32767f" recolor="t" rotate="t" type="frame"/>
            </v:shape>
            <v:shape id="_x0000_s1117" type="#_x0000_t109" style="position:absolute;left:1825;top:5727;width:8774;height:971" strokecolor="white">
              <v:textbox>
                <w:txbxContent>
                  <w:p w:rsidR="00DD6B2A" w:rsidRPr="003C1B80" w:rsidRDefault="00DD6B2A" w:rsidP="00E70754">
                    <w:pPr>
                      <w:spacing w:after="0" w:line="240" w:lineRule="auto"/>
                      <w:jc w:val="both"/>
                      <w:rPr>
                        <w:rFonts w:ascii="Times New Roman" w:hAnsi="Times New Roman"/>
                      </w:rPr>
                    </w:pPr>
                    <w:r>
                      <w:rPr>
                        <w:rFonts w:ascii="Times New Roman" w:hAnsi="Times New Roman"/>
                        <w:b/>
                      </w:rPr>
                      <w:t>Рис.</w:t>
                    </w:r>
                    <w:r w:rsidRPr="003C1B80">
                      <w:rPr>
                        <w:rFonts w:ascii="Times New Roman" w:hAnsi="Times New Roman"/>
                        <w:b/>
                      </w:rPr>
                      <w:t xml:space="preserve">8. Схема установки прогибомера на испытываемой конструкции: </w:t>
                    </w:r>
                    <w:r w:rsidRPr="003C1B80">
                      <w:rPr>
                        <w:rFonts w:ascii="Times New Roman" w:hAnsi="Times New Roman"/>
                      </w:rPr>
                      <w:t>а – при горизонтальном положении образца; б – при вертикальном положении образца; 1 – груз; 2 – струбцина; 3 – прогибомер; 4 - подставка</w:t>
                    </w:r>
                  </w:p>
                </w:txbxContent>
              </v:textbox>
            </v:shape>
            <w10:wrap type="tight"/>
          </v:group>
        </w:pict>
      </w:r>
    </w:p>
    <w:p w:rsidR="00944AB7" w:rsidRPr="00460B6A" w:rsidRDefault="00944AB7" w:rsidP="004D52DA">
      <w:pPr>
        <w:spacing w:after="0" w:line="240" w:lineRule="auto"/>
        <w:ind w:firstLine="709"/>
        <w:jc w:val="both"/>
        <w:rPr>
          <w:rFonts w:ascii="Times New Roman" w:hAnsi="Times New Roman"/>
          <w:sz w:val="24"/>
          <w:szCs w:val="24"/>
        </w:rPr>
      </w:pPr>
      <w:r w:rsidRPr="00460B6A">
        <w:rPr>
          <w:rFonts w:ascii="Times New Roman" w:hAnsi="Times New Roman"/>
          <w:sz w:val="24"/>
          <w:szCs w:val="24"/>
        </w:rPr>
        <w:t>Правильность установки прогибомера проверяя, слегка оттягивая и отпуская струну. Если при этом стрелка прибора будет возвращаться в исходное положение, то это значит, что прогибомер установлен правильно. Установка прогибомера, как и любого другого прибора, является весьма ответственной операцией, так как допущенная ошибка в установке может влечь за собой искажение результатов испытаний.</w:t>
      </w:r>
    </w:p>
    <w:p w:rsidR="00944AB7" w:rsidRPr="00460B6A" w:rsidRDefault="00944AB7" w:rsidP="004D52DA">
      <w:pPr>
        <w:spacing w:after="0" w:line="240" w:lineRule="auto"/>
        <w:ind w:firstLine="709"/>
        <w:jc w:val="both"/>
        <w:rPr>
          <w:rFonts w:ascii="Times New Roman" w:hAnsi="Times New Roman"/>
          <w:sz w:val="24"/>
          <w:szCs w:val="24"/>
        </w:rPr>
      </w:pPr>
      <w:r w:rsidRPr="00460B6A">
        <w:rPr>
          <w:rFonts w:ascii="Times New Roman" w:hAnsi="Times New Roman"/>
          <w:sz w:val="24"/>
          <w:szCs w:val="24"/>
        </w:rPr>
        <w:t>Установкой и подключение всех приборов и измерительной аппаратуры, необходимой для проведения лабораторных работ занимается заведующий учебной лабораторией или лаборант. Задача студентов заключается</w:t>
      </w:r>
      <w:r w:rsidR="00117AFB" w:rsidRPr="00460B6A">
        <w:rPr>
          <w:rFonts w:ascii="Times New Roman" w:hAnsi="Times New Roman"/>
          <w:sz w:val="24"/>
          <w:szCs w:val="24"/>
        </w:rPr>
        <w:t xml:space="preserve"> в понимании назначения тех или иных приборов и обучении пользовании ими. </w:t>
      </w:r>
    </w:p>
    <w:p w:rsidR="00117AFB" w:rsidRPr="00460B6A" w:rsidRDefault="00806DE6" w:rsidP="004D52DA">
      <w:pPr>
        <w:spacing w:after="0" w:line="240" w:lineRule="auto"/>
        <w:ind w:firstLine="709"/>
        <w:jc w:val="both"/>
        <w:rPr>
          <w:rFonts w:ascii="Times New Roman" w:hAnsi="Times New Roman"/>
          <w:sz w:val="24"/>
          <w:szCs w:val="24"/>
        </w:rPr>
      </w:pPr>
      <w:r>
        <w:rPr>
          <w:rFonts w:ascii="Times New Roman" w:hAnsi="Times New Roman"/>
          <w:sz w:val="24"/>
          <w:szCs w:val="24"/>
        </w:rPr>
        <w:t>Например, указанный на рис.</w:t>
      </w:r>
      <w:r w:rsidR="00117AFB" w:rsidRPr="00460B6A">
        <w:rPr>
          <w:rFonts w:ascii="Times New Roman" w:hAnsi="Times New Roman"/>
          <w:sz w:val="24"/>
          <w:szCs w:val="24"/>
        </w:rPr>
        <w:t>7 отсчёт прогибомера следует записать в журнал – 2616.</w:t>
      </w:r>
    </w:p>
    <w:p w:rsidR="00343302" w:rsidRDefault="00117AFB" w:rsidP="00343302">
      <w:pPr>
        <w:spacing w:after="0" w:line="240" w:lineRule="auto"/>
        <w:ind w:firstLine="709"/>
        <w:jc w:val="both"/>
        <w:rPr>
          <w:rFonts w:ascii="Times New Roman" w:hAnsi="Times New Roman"/>
          <w:sz w:val="24"/>
          <w:szCs w:val="24"/>
        </w:rPr>
      </w:pPr>
      <w:r w:rsidRPr="00460B6A">
        <w:rPr>
          <w:rFonts w:ascii="Times New Roman" w:hAnsi="Times New Roman"/>
          <w:sz w:val="24"/>
          <w:szCs w:val="24"/>
        </w:rPr>
        <w:t>Соблюдение требований техники безопасности при работе с приборами и измерительной аппаратурой обязательно.</w:t>
      </w:r>
    </w:p>
    <w:p w:rsidR="00343302" w:rsidRDefault="00343302" w:rsidP="00343302">
      <w:pPr>
        <w:spacing w:after="0" w:line="240" w:lineRule="auto"/>
        <w:ind w:firstLine="709"/>
        <w:jc w:val="both"/>
        <w:rPr>
          <w:rFonts w:ascii="Times New Roman" w:hAnsi="Times New Roman"/>
          <w:sz w:val="24"/>
          <w:szCs w:val="24"/>
        </w:rPr>
      </w:pPr>
    </w:p>
    <w:p w:rsidR="00343302" w:rsidRPr="00460B6A" w:rsidRDefault="00343302" w:rsidP="00343302">
      <w:pPr>
        <w:spacing w:after="0" w:line="240" w:lineRule="auto"/>
        <w:ind w:firstLine="709"/>
        <w:jc w:val="both"/>
        <w:rPr>
          <w:rFonts w:ascii="Times New Roman" w:hAnsi="Times New Roman"/>
          <w:sz w:val="24"/>
          <w:szCs w:val="24"/>
        </w:rPr>
      </w:pPr>
    </w:p>
    <w:p w:rsidR="00117AFB" w:rsidRPr="00460B6A" w:rsidRDefault="00117AFB" w:rsidP="00460B6A">
      <w:pPr>
        <w:jc w:val="both"/>
        <w:rPr>
          <w:rFonts w:ascii="Times New Roman" w:hAnsi="Times New Roman"/>
          <w:b/>
          <w:sz w:val="24"/>
          <w:szCs w:val="24"/>
        </w:rPr>
      </w:pPr>
      <w:r w:rsidRPr="00460B6A">
        <w:rPr>
          <w:rFonts w:ascii="Times New Roman" w:hAnsi="Times New Roman"/>
          <w:b/>
          <w:sz w:val="24"/>
          <w:szCs w:val="24"/>
        </w:rPr>
        <w:t>4.</w:t>
      </w:r>
      <w:r w:rsidR="00343302">
        <w:rPr>
          <w:rFonts w:ascii="Times New Roman" w:hAnsi="Times New Roman"/>
          <w:b/>
          <w:sz w:val="24"/>
          <w:szCs w:val="24"/>
        </w:rPr>
        <w:t xml:space="preserve"> Приборы и приспособления, рекомендуемые для экспериментальных исследований. </w:t>
      </w:r>
    </w:p>
    <w:p w:rsidR="00117AFB" w:rsidRDefault="00117AFB" w:rsidP="00E70754">
      <w:pPr>
        <w:ind w:firstLine="708"/>
        <w:jc w:val="both"/>
        <w:rPr>
          <w:rFonts w:ascii="Times New Roman" w:hAnsi="Times New Roman"/>
          <w:sz w:val="24"/>
          <w:szCs w:val="24"/>
        </w:rPr>
      </w:pPr>
      <w:r w:rsidRPr="00460B6A">
        <w:rPr>
          <w:rFonts w:ascii="Times New Roman" w:hAnsi="Times New Roman"/>
          <w:sz w:val="24"/>
          <w:szCs w:val="24"/>
        </w:rPr>
        <w:t xml:space="preserve">В зависимости от поставленных задач при проведении экспериментальных исследований потребуется различный набор приборов, оборудования и приспособлений к ним. </w:t>
      </w:r>
      <w:r w:rsidR="00227DE4">
        <w:rPr>
          <w:rFonts w:ascii="Times New Roman" w:hAnsi="Times New Roman"/>
          <w:sz w:val="24"/>
          <w:szCs w:val="24"/>
        </w:rPr>
        <w:t>Данный лабораторная</w:t>
      </w:r>
      <w:r w:rsidRPr="00460B6A">
        <w:rPr>
          <w:rFonts w:ascii="Times New Roman" w:hAnsi="Times New Roman"/>
          <w:sz w:val="24"/>
          <w:szCs w:val="24"/>
        </w:rPr>
        <w:t xml:space="preserve"> </w:t>
      </w:r>
      <w:r w:rsidR="00227DE4">
        <w:rPr>
          <w:rFonts w:ascii="Times New Roman" w:hAnsi="Times New Roman"/>
          <w:sz w:val="24"/>
          <w:szCs w:val="24"/>
        </w:rPr>
        <w:t>работа содержит</w:t>
      </w:r>
      <w:r w:rsidRPr="00460B6A">
        <w:rPr>
          <w:rFonts w:ascii="Times New Roman" w:hAnsi="Times New Roman"/>
          <w:sz w:val="24"/>
          <w:szCs w:val="24"/>
        </w:rPr>
        <w:t xml:space="preserve"> сведения о приборах, необходимых для проведения экспериментальных исследований, выходящих за обязательную программу студентов вузов.</w:t>
      </w:r>
    </w:p>
    <w:p w:rsidR="00E70754" w:rsidRDefault="00E70754" w:rsidP="00E70754">
      <w:pPr>
        <w:ind w:firstLine="708"/>
        <w:jc w:val="both"/>
        <w:rPr>
          <w:rFonts w:ascii="Times New Roman" w:hAnsi="Times New Roman"/>
          <w:sz w:val="24"/>
          <w:szCs w:val="24"/>
        </w:rPr>
      </w:pPr>
    </w:p>
    <w:p w:rsidR="00E70754" w:rsidRDefault="00E70754" w:rsidP="00E70754">
      <w:pPr>
        <w:ind w:firstLine="708"/>
        <w:jc w:val="both"/>
        <w:rPr>
          <w:rFonts w:ascii="Times New Roman" w:hAnsi="Times New Roman"/>
          <w:sz w:val="24"/>
          <w:szCs w:val="24"/>
        </w:rPr>
      </w:pPr>
    </w:p>
    <w:p w:rsidR="00227DE4" w:rsidRPr="00460B6A" w:rsidRDefault="00227DE4" w:rsidP="00E70754">
      <w:pPr>
        <w:ind w:firstLine="708"/>
        <w:jc w:val="both"/>
        <w:rPr>
          <w:rFonts w:ascii="Times New Roman" w:hAnsi="Times New Roman"/>
          <w:sz w:val="24"/>
          <w:szCs w:val="24"/>
        </w:rPr>
      </w:pPr>
    </w:p>
    <w:p w:rsidR="00117AFB" w:rsidRPr="00460B6A" w:rsidRDefault="00117AFB" w:rsidP="00460B6A">
      <w:pPr>
        <w:jc w:val="both"/>
        <w:rPr>
          <w:rFonts w:ascii="Times New Roman" w:hAnsi="Times New Roman"/>
          <w:b/>
          <w:sz w:val="24"/>
          <w:szCs w:val="24"/>
        </w:rPr>
      </w:pPr>
      <w:r w:rsidRPr="00460B6A">
        <w:rPr>
          <w:rFonts w:ascii="Times New Roman" w:hAnsi="Times New Roman"/>
          <w:b/>
          <w:sz w:val="24"/>
          <w:szCs w:val="24"/>
        </w:rPr>
        <w:lastRenderedPageBreak/>
        <w:t>4.</w:t>
      </w:r>
      <w:r w:rsidR="000C76DD" w:rsidRPr="00460B6A">
        <w:rPr>
          <w:rFonts w:ascii="Times New Roman" w:hAnsi="Times New Roman"/>
          <w:b/>
          <w:sz w:val="24"/>
          <w:szCs w:val="24"/>
        </w:rPr>
        <w:t xml:space="preserve">1. </w:t>
      </w:r>
      <w:r w:rsidRPr="00460B6A">
        <w:rPr>
          <w:rFonts w:ascii="Times New Roman" w:hAnsi="Times New Roman"/>
          <w:b/>
          <w:sz w:val="24"/>
          <w:szCs w:val="24"/>
        </w:rPr>
        <w:t xml:space="preserve"> Определение прочности бетона в сборных и монолитных конструкциях</w:t>
      </w:r>
    </w:p>
    <w:p w:rsidR="00117AFB" w:rsidRPr="00460B6A" w:rsidRDefault="00117AFB" w:rsidP="00343302">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В этом случае можно использовать один из приборов </w:t>
      </w:r>
      <w:r w:rsidRPr="00460B6A">
        <w:rPr>
          <w:rFonts w:ascii="Times New Roman" w:hAnsi="Times New Roman"/>
          <w:b/>
          <w:sz w:val="24"/>
          <w:szCs w:val="24"/>
        </w:rPr>
        <w:t xml:space="preserve"> ПИБ </w:t>
      </w:r>
      <w:r w:rsidRPr="00460B6A">
        <w:rPr>
          <w:rFonts w:ascii="Times New Roman" w:hAnsi="Times New Roman"/>
          <w:sz w:val="24"/>
          <w:szCs w:val="24"/>
        </w:rPr>
        <w:t xml:space="preserve">или </w:t>
      </w:r>
      <w:r w:rsidRPr="00460B6A">
        <w:rPr>
          <w:rFonts w:ascii="Times New Roman" w:hAnsi="Times New Roman"/>
          <w:b/>
          <w:sz w:val="24"/>
          <w:szCs w:val="24"/>
        </w:rPr>
        <w:t>ПОС 30-МГ4</w:t>
      </w:r>
      <w:r w:rsidRPr="00460B6A">
        <w:rPr>
          <w:rFonts w:ascii="Times New Roman" w:hAnsi="Times New Roman"/>
          <w:sz w:val="24"/>
          <w:szCs w:val="24"/>
        </w:rPr>
        <w:t xml:space="preserve">. Оба прибора основаны на принципе отрыва со скалыванием по типу прибора </w:t>
      </w:r>
      <w:r w:rsidRPr="00460B6A">
        <w:rPr>
          <w:rFonts w:ascii="Times New Roman" w:hAnsi="Times New Roman"/>
          <w:b/>
          <w:sz w:val="24"/>
          <w:szCs w:val="24"/>
        </w:rPr>
        <w:t>ГПНВ 5</w:t>
      </w:r>
      <w:r w:rsidRPr="00460B6A">
        <w:rPr>
          <w:rFonts w:ascii="Times New Roman" w:hAnsi="Times New Roman"/>
          <w:sz w:val="24"/>
          <w:szCs w:val="24"/>
        </w:rPr>
        <w:t xml:space="preserve"> в соответствии с ГОСТ 22690.</w:t>
      </w:r>
    </w:p>
    <w:p w:rsidR="00117AFB" w:rsidRPr="00460B6A" w:rsidRDefault="00CB667D" w:rsidP="00343302">
      <w:pPr>
        <w:spacing w:after="0" w:line="240" w:lineRule="auto"/>
        <w:ind w:firstLine="709"/>
        <w:jc w:val="both"/>
        <w:rPr>
          <w:rFonts w:ascii="Times New Roman" w:hAnsi="Times New Roman"/>
          <w:sz w:val="24"/>
          <w:szCs w:val="24"/>
        </w:rPr>
      </w:pPr>
      <w:r>
        <w:rPr>
          <w:rFonts w:ascii="Times New Roman" w:hAnsi="Times New Roman"/>
          <w:b/>
          <w:noProof/>
          <w:sz w:val="24"/>
          <w:szCs w:val="24"/>
        </w:rPr>
        <w:pict>
          <v:group id="_x0000_s1118" style="position:absolute;left:0;text-align:left;margin-left:311.65pt;margin-top:2.75pt;width:189.2pt;height:320.65pt;z-index:-251664896" coordorigin="1725,1189" coordsize="4118,7083" wrapcoords="-79 -46 -79 21554 21679 21554 21679 19175 21521 19129 19715 18992 19715 -46 -79 -46">
            <v:shape id="_x0000_s1119" type="#_x0000_t109" style="position:absolute;left:1725;top:1189;width:3750;height:6296" strokecolor="white">
              <v:fill r:id="rId14" o:title="Рис28" size="0,0" aspect="atLeast" origin="-32767f,-32767f" position="-32767f,-32767f" recolor="t" rotate="t" type="frame"/>
            </v:shape>
            <v:shape id="_x0000_s1120" type="#_x0000_t109" style="position:absolute;left:1725;top:7485;width:4118;height:787" strokecolor="white">
              <v:textbox>
                <w:txbxContent>
                  <w:p w:rsidR="00DD6B2A" w:rsidRPr="00E70754" w:rsidRDefault="00DD6B2A" w:rsidP="00343302">
                    <w:pPr>
                      <w:rPr>
                        <w:rFonts w:ascii="Times New Roman" w:hAnsi="Times New Roman"/>
                        <w:b/>
                      </w:rPr>
                    </w:pPr>
                    <w:r w:rsidRPr="00E70754">
                      <w:rPr>
                        <w:rFonts w:ascii="Times New Roman" w:hAnsi="Times New Roman"/>
                        <w:b/>
                      </w:rPr>
                      <w:t xml:space="preserve">Рис.9. </w:t>
                    </w:r>
                    <w:r w:rsidRPr="00E70754">
                      <w:rPr>
                        <w:rFonts w:ascii="Times New Roman" w:hAnsi="Times New Roman"/>
                      </w:rPr>
                      <w:t>Прибор ПИБ для определения прочности лёгких бетонов</w:t>
                    </w:r>
                  </w:p>
                </w:txbxContent>
              </v:textbox>
            </v:shape>
            <w10:wrap type="tight"/>
          </v:group>
        </w:pict>
      </w:r>
      <w:r w:rsidR="00117AFB" w:rsidRPr="00460B6A">
        <w:rPr>
          <w:rFonts w:ascii="Times New Roman" w:hAnsi="Times New Roman"/>
          <w:b/>
          <w:sz w:val="24"/>
          <w:szCs w:val="24"/>
        </w:rPr>
        <w:t xml:space="preserve">ПИБ </w:t>
      </w:r>
      <w:r w:rsidR="00117AFB" w:rsidRPr="00460B6A">
        <w:rPr>
          <w:rFonts w:ascii="Times New Roman" w:hAnsi="Times New Roman"/>
          <w:sz w:val="24"/>
          <w:szCs w:val="24"/>
        </w:rPr>
        <w:t>предназначен для определения прочности лёгких бетонов в диапазоне 5-40 МПа и тяжёлых бетонов прочностью 10-100 МПа. При проведении испытания на поверхности испытываемой конструкции выбирают ровный участок и пробивают отверстие глубиной 55 мм. В отверстие вставляют саморасклинивающийся анкер. Затем, вращая рукоятку поршневого насоса</w:t>
      </w:r>
      <w:r w:rsidR="00C115A6" w:rsidRPr="00460B6A">
        <w:rPr>
          <w:rFonts w:ascii="Times New Roman" w:hAnsi="Times New Roman"/>
          <w:sz w:val="24"/>
          <w:szCs w:val="24"/>
        </w:rPr>
        <w:t xml:space="preserve"> производят вырыв анкера. В момент разрушения бетона визуально считывают максимальное по манометру. </w:t>
      </w:r>
      <w:r w:rsidR="00343302">
        <w:rPr>
          <w:rFonts w:ascii="Times New Roman" w:hAnsi="Times New Roman"/>
          <w:sz w:val="24"/>
          <w:szCs w:val="24"/>
        </w:rPr>
        <w:t>Максимальное усилие 50кН (рис.</w:t>
      </w:r>
      <w:r w:rsidR="00C115A6" w:rsidRPr="00460B6A">
        <w:rPr>
          <w:rFonts w:ascii="Times New Roman" w:hAnsi="Times New Roman"/>
          <w:sz w:val="24"/>
          <w:szCs w:val="24"/>
        </w:rPr>
        <w:t>9).</w:t>
      </w:r>
    </w:p>
    <w:p w:rsidR="00C115A6" w:rsidRPr="00460B6A" w:rsidRDefault="00C115A6" w:rsidP="00343302">
      <w:pPr>
        <w:spacing w:after="0" w:line="240" w:lineRule="auto"/>
        <w:ind w:firstLine="709"/>
        <w:jc w:val="both"/>
        <w:rPr>
          <w:rFonts w:ascii="Times New Roman" w:hAnsi="Times New Roman"/>
          <w:sz w:val="24"/>
          <w:szCs w:val="24"/>
        </w:rPr>
      </w:pPr>
      <w:r w:rsidRPr="00460B6A">
        <w:rPr>
          <w:rFonts w:ascii="Times New Roman" w:hAnsi="Times New Roman"/>
          <w:b/>
          <w:sz w:val="24"/>
          <w:szCs w:val="24"/>
        </w:rPr>
        <w:t>ПОС 30-МГ4</w:t>
      </w:r>
      <w:r w:rsidRPr="00460B6A">
        <w:rPr>
          <w:rFonts w:ascii="Times New Roman" w:hAnsi="Times New Roman"/>
          <w:sz w:val="24"/>
          <w:szCs w:val="24"/>
        </w:rPr>
        <w:t xml:space="preserve"> предназначен для контроля бетона монолитных и сборных железобетонных изделий и конструкций. Область применения прибора- контроль прочности бетона в диапазоне 5-100 МПа на объектах строительства, а также при обследовании эксплуатируемых зданий и сооружений. Принцип действия основан на измерении усилия местного разрушения бетона при вырыве из него анкерного устройства размером 16х35 мм (диаметр х высота) и вычислении соответствующей прочности бетона по формул</w:t>
      </w:r>
      <w:r w:rsidR="00343302">
        <w:rPr>
          <w:rFonts w:ascii="Times New Roman" w:hAnsi="Times New Roman"/>
          <w:sz w:val="24"/>
          <w:szCs w:val="24"/>
        </w:rPr>
        <w:t>е. Прибор представлен на рис.</w:t>
      </w:r>
      <w:r w:rsidRPr="00460B6A">
        <w:rPr>
          <w:rFonts w:ascii="Times New Roman" w:hAnsi="Times New Roman"/>
          <w:sz w:val="24"/>
          <w:szCs w:val="24"/>
        </w:rPr>
        <w:t>10.</w:t>
      </w:r>
    </w:p>
    <w:p w:rsidR="00C115A6" w:rsidRPr="00460B6A" w:rsidRDefault="004752EB" w:rsidP="00343302">
      <w:pPr>
        <w:spacing w:after="0" w:line="240" w:lineRule="auto"/>
        <w:ind w:firstLine="709"/>
        <w:jc w:val="both"/>
        <w:rPr>
          <w:rFonts w:ascii="Times New Roman" w:hAnsi="Times New Roman"/>
          <w:sz w:val="24"/>
          <w:szCs w:val="24"/>
        </w:rPr>
      </w:pPr>
      <w:r w:rsidRPr="00460B6A">
        <w:rPr>
          <w:rFonts w:ascii="Times New Roman" w:hAnsi="Times New Roman"/>
          <w:sz w:val="24"/>
          <w:szCs w:val="24"/>
        </w:rPr>
        <w:t>Оба прибора очень просты в обращении, достаточно мобильны, не требуют приложения больших усилий. Неудобством пользования приборами данного принципа является необходимость предварительной пробивки бетона для установки анкерных устройств.</w:t>
      </w:r>
    </w:p>
    <w:p w:rsidR="004752EB" w:rsidRPr="00460B6A" w:rsidRDefault="00CB667D" w:rsidP="00343302">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21" style="position:absolute;left:0;text-align:left;margin-left:1.85pt;margin-top:9.2pt;width:184.2pt;height:301.4pt;z-index:-251663872" coordorigin="1775,1105" coordsize="3684,6028" wrapcoords="-88 -54 -88 21546 21688 21546 21688 18322 21337 18161 19405 18000 19405 -54 -88 -54">
            <v:shape id="_x0000_s1122" type="#_x0000_t109" style="position:absolute;left:1775;top:1105;width:3298;height:5107" strokecolor="white">
              <v:fill r:id="rId15" o:title="Рис10" size="0,0" aspect="atLeast" origin="-32767f,-32767f" position="-32767f,-32767f" recolor="t" rotate="t" type="frame"/>
            </v:shape>
            <v:shape id="_x0000_s1123" type="#_x0000_t109" style="position:absolute;left:1775;top:6212;width:3684;height:921" strokecolor="white">
              <v:textbox>
                <w:txbxContent>
                  <w:p w:rsidR="00DD6B2A" w:rsidRPr="00F45767" w:rsidRDefault="00DD6B2A" w:rsidP="004F7B2D">
                    <w:pPr>
                      <w:spacing w:after="0" w:line="240" w:lineRule="auto"/>
                      <w:rPr>
                        <w:rFonts w:ascii="Times New Roman" w:hAnsi="Times New Roman"/>
                        <w:b/>
                      </w:rPr>
                    </w:pPr>
                    <w:r w:rsidRPr="00F45767">
                      <w:rPr>
                        <w:rFonts w:ascii="Times New Roman" w:hAnsi="Times New Roman"/>
                        <w:b/>
                      </w:rPr>
                      <w:t xml:space="preserve">Рис.10. </w:t>
                    </w:r>
                    <w:r w:rsidRPr="004F7B2D">
                      <w:rPr>
                        <w:rFonts w:ascii="Times New Roman" w:hAnsi="Times New Roman"/>
                      </w:rPr>
                      <w:t>Прибор ПОС 30-МГ4 для определения прочности бетонов</w:t>
                    </w:r>
                  </w:p>
                </w:txbxContent>
              </v:textbox>
            </v:shape>
            <w10:wrap type="tight"/>
          </v:group>
        </w:pict>
      </w:r>
      <w:r w:rsidR="004752EB" w:rsidRPr="00460B6A">
        <w:rPr>
          <w:rFonts w:ascii="Times New Roman" w:hAnsi="Times New Roman"/>
          <w:sz w:val="24"/>
          <w:szCs w:val="24"/>
        </w:rPr>
        <w:t>Можно использовать более простой метод определения прочности бетона с помощью молотка Кашкарова, который использует ударное воздействие на б</w:t>
      </w:r>
      <w:r w:rsidR="00343302">
        <w:rPr>
          <w:rFonts w:ascii="Times New Roman" w:hAnsi="Times New Roman"/>
          <w:sz w:val="24"/>
          <w:szCs w:val="24"/>
        </w:rPr>
        <w:t>етон. (рис.</w:t>
      </w:r>
      <w:r w:rsidR="004752EB" w:rsidRPr="00460B6A">
        <w:rPr>
          <w:rFonts w:ascii="Times New Roman" w:hAnsi="Times New Roman"/>
          <w:sz w:val="24"/>
          <w:szCs w:val="24"/>
        </w:rPr>
        <w:t>11).</w:t>
      </w:r>
    </w:p>
    <w:p w:rsidR="004752EB" w:rsidRPr="00460B6A" w:rsidRDefault="00CB667D" w:rsidP="00343302">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24" style="position:absolute;left:0;text-align:left;margin-left:6.25pt;margin-top:105.8pt;width:301.35pt;height:128.1pt;z-index:-251662848" coordorigin="1741,1725" coordsize="6983,3030" wrapcoords="-46 -107 -46 21493 21646 21493 21646 -107 -46 -107">
            <v:shape id="_x0000_s1125" type="#_x0000_t109" style="position:absolute;left:1741;top:1725;width:6983;height:2562" wrapcoords="-41 -104 -41 21496 21641 21496 21641 -104 -41 -104" strokecolor="white">
              <v:fill r:id="rId16" o:title="Рис11" size="0,0" aspect="atLeast" origin="-32767f,-32767f" position="-32767f,-32767f" recolor="t" rotate="t" type="frame"/>
            </v:shape>
            <v:shape id="_x0000_s1126" type="#_x0000_t109" style="position:absolute;left:1741;top:4287;width:6983;height:468" strokecolor="white">
              <v:textbox style="mso-next-textbox:#_x0000_s1126">
                <w:txbxContent>
                  <w:p w:rsidR="00DD6B2A" w:rsidRPr="008C1920" w:rsidRDefault="00DD6B2A" w:rsidP="004F7B2D">
                    <w:pPr>
                      <w:rPr>
                        <w:rFonts w:ascii="Times New Roman" w:hAnsi="Times New Roman"/>
                      </w:rPr>
                    </w:pPr>
                    <w:r w:rsidRPr="008C1920">
                      <w:rPr>
                        <w:rFonts w:ascii="Times New Roman" w:hAnsi="Times New Roman"/>
                        <w:b/>
                      </w:rPr>
                      <w:t>Рис.11.</w:t>
                    </w:r>
                    <w:r>
                      <w:rPr>
                        <w:rFonts w:ascii="Times New Roman" w:hAnsi="Times New Roman"/>
                        <w:b/>
                      </w:rPr>
                      <w:t xml:space="preserve"> </w:t>
                    </w:r>
                    <w:r w:rsidRPr="008C1920">
                      <w:rPr>
                        <w:rFonts w:ascii="Times New Roman" w:hAnsi="Times New Roman"/>
                      </w:rPr>
                      <w:t xml:space="preserve"> Молоток Кашкарова для определения прочности бетона</w:t>
                    </w:r>
                  </w:p>
                </w:txbxContent>
              </v:textbox>
            </v:shape>
            <w10:wrap type="tight"/>
          </v:group>
        </w:pict>
      </w:r>
      <w:r w:rsidR="004752EB" w:rsidRPr="00460B6A">
        <w:rPr>
          <w:rFonts w:ascii="Times New Roman" w:hAnsi="Times New Roman"/>
          <w:sz w:val="24"/>
          <w:szCs w:val="24"/>
        </w:rPr>
        <w:t xml:space="preserve">Молоток состоит из индентора (шарика), стакана, пружины, корпуса с ручкой, головки и сменного эталонного стержня. Металлический стержень с известной прочностью вставляют в молоток. Затем молотком наносят удар по поверхности бетона, замеряют размер отпечатков, получившихся на бетоне и стержне. Зная марку стали, из которой выполнен стержень (а следовательно, и его </w:t>
      </w:r>
      <w:r w:rsidR="004752EB" w:rsidRPr="00460B6A">
        <w:rPr>
          <w:rFonts w:ascii="Times New Roman" w:hAnsi="Times New Roman"/>
          <w:sz w:val="24"/>
          <w:szCs w:val="24"/>
        </w:rPr>
        <w:lastRenderedPageBreak/>
        <w:t>прочность), из соотношения диаметров отпечатков можно вычислить прочность бетона. Стержни являются расходным материалом.</w:t>
      </w:r>
    </w:p>
    <w:p w:rsidR="004752EB" w:rsidRPr="00460B6A" w:rsidRDefault="004752EB" w:rsidP="00343302">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В том случае, если определить марку металлических стержней к молотку Кашкарова с помощью разрывной машины не представляется возможным, то можно воспользоваться </w:t>
      </w:r>
      <w:r w:rsidRPr="00460B6A">
        <w:rPr>
          <w:rFonts w:ascii="Times New Roman" w:hAnsi="Times New Roman"/>
          <w:b/>
          <w:sz w:val="24"/>
          <w:szCs w:val="24"/>
        </w:rPr>
        <w:t xml:space="preserve">эталонометром </w:t>
      </w:r>
      <w:r w:rsidR="00343302">
        <w:rPr>
          <w:rFonts w:ascii="Times New Roman" w:hAnsi="Times New Roman"/>
          <w:sz w:val="24"/>
          <w:szCs w:val="24"/>
        </w:rPr>
        <w:t>(рис.</w:t>
      </w:r>
      <w:r w:rsidRPr="00460B6A">
        <w:rPr>
          <w:rFonts w:ascii="Times New Roman" w:hAnsi="Times New Roman"/>
          <w:sz w:val="24"/>
          <w:szCs w:val="24"/>
        </w:rPr>
        <w:t>12). Эталонный стержень с известной прочностью и стержень, прочность которого необходимо определить, вставляют в эталонометр (один под шариком, другой над шариком). Затем по наковальне эталонометра наносят удар. По соотношению отмечатков, оставшихся на обоих стержнях после удара, определяют прочность (а следовательно, и марку) материала пробного стержня.</w:t>
      </w:r>
    </w:p>
    <w:p w:rsidR="004752EB" w:rsidRPr="00460B6A" w:rsidRDefault="00CB667D" w:rsidP="00343302">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30" style="position:absolute;left:0;text-align:left;margin-left:-8.1pt;margin-top:78.15pt;width:370.05pt;height:113.05pt;z-index:-251660800" coordorigin="653,1188" coordsize="7401,2261" wrapcoords="-44 -143 -44 16307 0 21457 21644 21457 21600 16164 21293 15878 21293 -143 -44 -143">
            <v:shape id="_x0000_s1131" type="#_x0000_t109" style="position:absolute;left:653;top:1188;width:7284;height:1709" wrapcoords="-60 -99 -60 21501 21660 21501 21660 -99 -60 -99" o:allowoverlap="f" strokecolor="white">
              <v:fill r:id="rId17" o:title="Рис13" size="0,0" aspect="atLeast" origin="-32767f,-32767f" position="-32767f,-32767f" recolor="t" rotate="t" type="frame"/>
            </v:shape>
            <v:shape id="_x0000_s1132" type="#_x0000_t109" style="position:absolute;left:698;top:2897;width:7356;height:552" strokecolor="white">
              <v:textbox style="mso-next-textbox:#_x0000_s1132">
                <w:txbxContent>
                  <w:p w:rsidR="00DD6B2A" w:rsidRPr="005C76C9" w:rsidRDefault="00DD6B2A" w:rsidP="00A316D1">
                    <w:pPr>
                      <w:rPr>
                        <w:rFonts w:ascii="Times New Roman" w:hAnsi="Times New Roman"/>
                      </w:rPr>
                    </w:pPr>
                    <w:r w:rsidRPr="005C76C9">
                      <w:rPr>
                        <w:rFonts w:ascii="Times New Roman" w:hAnsi="Times New Roman"/>
                        <w:b/>
                      </w:rPr>
                      <w:t xml:space="preserve">Рис.13. </w:t>
                    </w:r>
                    <w:r w:rsidRPr="005C76C9">
                      <w:rPr>
                        <w:rFonts w:ascii="Times New Roman" w:hAnsi="Times New Roman"/>
                      </w:rPr>
                      <w:t>Склерометр ОМШ-1 для определения прочности бетона на сжатие</w:t>
                    </w:r>
                  </w:p>
                </w:txbxContent>
              </v:textbox>
            </v:shape>
            <w10:wrap type="tight"/>
          </v:group>
        </w:pict>
      </w:r>
      <w:r>
        <w:rPr>
          <w:rFonts w:ascii="Times New Roman" w:hAnsi="Times New Roman"/>
          <w:noProof/>
          <w:sz w:val="24"/>
          <w:szCs w:val="24"/>
        </w:rPr>
        <w:pict>
          <v:group id="_x0000_s1133" style="position:absolute;left:0;text-align:left;margin-left:231.3pt;margin-top:199.1pt;width:247.9pt;height:227.85pt;z-index:-251659776" coordorigin="1155,1122" coordsize="4856,4557" wrapcoords="-67 -71 -67 21529 21667 21529 21667 -71 -67 -71">
            <v:shape id="_x0000_s1134" type="#_x0000_t109" style="position:absolute;left:1155;top:1122;width:4856;height:4069" wrapcoords="-55 -111 -55 21489 21655 21489 21655 -111 -55 -111" strokecolor="white">
              <v:fill r:id="rId18" o:title="Рис14" size="0,0" aspect="atLeast" origin="-32767f,-32767f" position="-32767f,-32767f" recolor="t" rotate="t" type="frame"/>
            </v:shape>
            <v:shape id="_x0000_s1135" type="#_x0000_t109" style="position:absolute;left:1155;top:5194;width:4856;height:485" strokecolor="white">
              <v:textbox style="mso-next-textbox:#_x0000_s1135">
                <w:txbxContent>
                  <w:p w:rsidR="00DD6B2A" w:rsidRPr="00E70754" w:rsidRDefault="00DD6B2A" w:rsidP="00A316D1">
                    <w:pPr>
                      <w:rPr>
                        <w:rFonts w:ascii="Times New Roman" w:hAnsi="Times New Roman"/>
                      </w:rPr>
                    </w:pPr>
                    <w:r w:rsidRPr="00E70754">
                      <w:rPr>
                        <w:rFonts w:ascii="Times New Roman" w:hAnsi="Times New Roman"/>
                        <w:b/>
                      </w:rPr>
                      <w:t xml:space="preserve">Рис.3.14. </w:t>
                    </w:r>
                    <w:r w:rsidRPr="00E70754">
                      <w:rPr>
                        <w:rFonts w:ascii="Times New Roman" w:hAnsi="Times New Roman"/>
                      </w:rPr>
                      <w:t>Склерометр электронный ИПС-МГ4</w:t>
                    </w:r>
                  </w:p>
                </w:txbxContent>
              </v:textbox>
            </v:shape>
            <w10:wrap type="tight"/>
          </v:group>
        </w:pict>
      </w:r>
      <w:r>
        <w:rPr>
          <w:rFonts w:ascii="Times New Roman" w:hAnsi="Times New Roman"/>
          <w:noProof/>
          <w:sz w:val="24"/>
          <w:szCs w:val="24"/>
        </w:rPr>
        <w:pict>
          <v:group id="_x0000_s1127" style="position:absolute;left:0;text-align:left;margin-left:-8.1pt;margin-top:-70.3pt;width:273.75pt;height:96.3pt;z-index:-251661824" coordorigin="1641,1490" coordsize="5475,1926" wrapcoords="355 -169 296 16031 -59 16031 -59 21431 21659 21431 21659 16369 21541 16031 20712 16031 20712 -169 355 -169">
            <v:shape id="_x0000_s1128" type="#_x0000_t109" style="position:absolute;left:1758;top:1490;width:5124;height:1457" strokecolor="white">
              <v:fill r:id="rId19" o:title="Рис12" size="0,0" aspect="atLeast" origin="-32767f,-32767f" position="-32767f,-32767f" recolor="t" rotate="t" type="frame"/>
            </v:shape>
            <v:shape id="_x0000_s1129" type="#_x0000_t109" style="position:absolute;left:1641;top:2947;width:5475;height:469" wrapcoords="-59 -432 -59 21168 21659 21168 21659 -432 -59 -432" strokecolor="white">
              <v:textbox>
                <w:txbxContent>
                  <w:p w:rsidR="00DD6B2A" w:rsidRPr="002854EB" w:rsidRDefault="00DD6B2A" w:rsidP="00A316D1">
                    <w:pPr>
                      <w:jc w:val="center"/>
                      <w:rPr>
                        <w:rFonts w:ascii="Times New Roman" w:hAnsi="Times New Roman"/>
                        <w:b/>
                      </w:rPr>
                    </w:pPr>
                    <w:r w:rsidRPr="002854EB">
                      <w:rPr>
                        <w:rFonts w:ascii="Times New Roman" w:hAnsi="Times New Roman"/>
                        <w:b/>
                      </w:rPr>
                      <w:t>Рис.12. Эталономер к молотку Кашкарова</w:t>
                    </w:r>
                  </w:p>
                </w:txbxContent>
              </v:textbox>
            </v:shape>
            <w10:wrap type="tight"/>
          </v:group>
        </w:pict>
      </w:r>
      <w:r w:rsidR="004752EB" w:rsidRPr="00460B6A">
        <w:rPr>
          <w:rFonts w:ascii="Times New Roman" w:hAnsi="Times New Roman"/>
          <w:sz w:val="24"/>
          <w:szCs w:val="24"/>
        </w:rPr>
        <w:t xml:space="preserve">Для оценки прочности бетона на сжатие предназначен </w:t>
      </w:r>
      <w:r w:rsidR="004752EB" w:rsidRPr="00460B6A">
        <w:rPr>
          <w:rFonts w:ascii="Times New Roman" w:hAnsi="Times New Roman"/>
          <w:b/>
          <w:sz w:val="24"/>
          <w:szCs w:val="24"/>
        </w:rPr>
        <w:t xml:space="preserve">склерометр ОМШ-1 </w:t>
      </w:r>
      <w:r w:rsidR="00343302">
        <w:rPr>
          <w:rFonts w:ascii="Times New Roman" w:hAnsi="Times New Roman"/>
          <w:sz w:val="24"/>
          <w:szCs w:val="24"/>
        </w:rPr>
        <w:t>(рис.</w:t>
      </w:r>
      <w:r w:rsidR="004752EB" w:rsidRPr="00460B6A">
        <w:rPr>
          <w:rFonts w:ascii="Times New Roman" w:hAnsi="Times New Roman"/>
          <w:sz w:val="24"/>
          <w:szCs w:val="24"/>
        </w:rPr>
        <w:t xml:space="preserve">13), который основан на методе упругого отскока. Принцип действия основан на ударе с нормированной энергией бойка о поверхность бетона и измерение высоты его отскока в условных единицах шкалы прибора, являющейся косвенной характеристикой прочности бетона на сжатие. Диапазон измеряемой прочности бетона 5-40 МПа. Прибор имеет небольшую массу, прост в применении, но определяет только поверхностную прочность бетона. Для проверки работы склерометра может служить </w:t>
      </w:r>
      <w:r w:rsidR="004752EB" w:rsidRPr="00460B6A">
        <w:rPr>
          <w:rFonts w:ascii="Times New Roman" w:hAnsi="Times New Roman"/>
          <w:b/>
          <w:sz w:val="24"/>
          <w:szCs w:val="24"/>
        </w:rPr>
        <w:t>наковальня ОН-1.</w:t>
      </w:r>
    </w:p>
    <w:p w:rsidR="004752EB" w:rsidRPr="00460B6A" w:rsidRDefault="00CB667D" w:rsidP="00343302">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36" style="position:absolute;left:0;text-align:left;margin-left:237.95pt;margin-top:68.2pt;width:253.75pt;height:190.85pt;z-index:-251658752" coordorigin="1909,1189" coordsize="5693,4069" wrapcoords="-57 -80 -57 21520 21657 21520 21657 -80 -57 -80">
            <v:shape id="_x0000_s1137" type="#_x0000_t109" style="position:absolute;left:1909;top:1189;width:5693;height:3114" strokecolor="white">
              <v:fill r:id="rId20" o:title="Рис15" size="0,0" aspect="atLeast" origin="-32767f,-32767f" position="-32767f,-32767f" recolor="t" rotate="t" type="frame"/>
            </v:shape>
            <v:shape id="_x0000_s1138" type="#_x0000_t109" style="position:absolute;left:1909;top:4303;width:5693;height:955" strokecolor="white">
              <v:textbox>
                <w:txbxContent>
                  <w:p w:rsidR="00DD6B2A" w:rsidRPr="00821B86" w:rsidRDefault="00DD6B2A" w:rsidP="00350D82">
                    <w:pPr>
                      <w:spacing w:after="0" w:line="240" w:lineRule="auto"/>
                      <w:jc w:val="both"/>
                      <w:rPr>
                        <w:rFonts w:ascii="Times New Roman" w:hAnsi="Times New Roman"/>
                        <w:b/>
                      </w:rPr>
                    </w:pPr>
                    <w:r w:rsidRPr="00821B86">
                      <w:rPr>
                        <w:rFonts w:ascii="Times New Roman" w:hAnsi="Times New Roman"/>
                        <w:b/>
                      </w:rPr>
                      <w:t xml:space="preserve">Рис.15. </w:t>
                    </w:r>
                    <w:r w:rsidRPr="00E70754">
                      <w:rPr>
                        <w:rFonts w:ascii="Times New Roman" w:hAnsi="Times New Roman"/>
                      </w:rPr>
                      <w:t>Прибор ультразвуковой УИС-23 для определения прочности сборного и монолитного бетон</w:t>
                    </w:r>
                    <w:r w:rsidRPr="00821B86">
                      <w:rPr>
                        <w:rFonts w:ascii="Times New Roman" w:hAnsi="Times New Roman"/>
                        <w:b/>
                      </w:rPr>
                      <w:t>а</w:t>
                    </w:r>
                  </w:p>
                </w:txbxContent>
              </v:textbox>
            </v:shape>
            <w10:wrap type="tight"/>
          </v:group>
        </w:pict>
      </w:r>
      <w:r w:rsidR="004752EB" w:rsidRPr="00460B6A">
        <w:rPr>
          <w:rFonts w:ascii="Times New Roman" w:hAnsi="Times New Roman"/>
          <w:sz w:val="24"/>
          <w:szCs w:val="24"/>
        </w:rPr>
        <w:t xml:space="preserve">Для этих же целей можно применить </w:t>
      </w:r>
      <w:r w:rsidR="004752EB" w:rsidRPr="00460B6A">
        <w:rPr>
          <w:rFonts w:ascii="Times New Roman" w:hAnsi="Times New Roman"/>
          <w:b/>
          <w:sz w:val="24"/>
          <w:szCs w:val="24"/>
        </w:rPr>
        <w:t xml:space="preserve"> склерометр электронный ИПС-МГ4 </w:t>
      </w:r>
      <w:r w:rsidR="00343302">
        <w:rPr>
          <w:rFonts w:ascii="Times New Roman" w:hAnsi="Times New Roman"/>
          <w:sz w:val="24"/>
          <w:szCs w:val="24"/>
        </w:rPr>
        <w:t>(рис.</w:t>
      </w:r>
      <w:r w:rsidR="004752EB" w:rsidRPr="00460B6A">
        <w:rPr>
          <w:rFonts w:ascii="Times New Roman" w:hAnsi="Times New Roman"/>
          <w:sz w:val="24"/>
          <w:szCs w:val="24"/>
        </w:rPr>
        <w:t>14), который позволяет осуществить контроль прочности бетона, железобетонных изделий и конструкций методом ударного импульса. Прибор позволяет также оценить физико-механические свойства материалов в образцах и изделиях: прочность, твёрдость, упруго-пластические свой</w:t>
      </w:r>
      <w:r w:rsidR="004C51F4" w:rsidRPr="00460B6A">
        <w:rPr>
          <w:rFonts w:ascii="Times New Roman" w:hAnsi="Times New Roman"/>
          <w:sz w:val="24"/>
          <w:szCs w:val="24"/>
        </w:rPr>
        <w:t>ства; выявить неоднородности, зоны плохого уплотнения, наличия расслоения. Принцип действия прибора основан на измерении параметра акустического импульса, возникающего на выходе склерометра при соударении бойка о поверхность контролируемого материала.</w:t>
      </w:r>
    </w:p>
    <w:p w:rsidR="004C51F4" w:rsidRPr="00460B6A" w:rsidRDefault="004C51F4" w:rsidP="00343302">
      <w:pPr>
        <w:spacing w:after="0" w:line="240" w:lineRule="auto"/>
        <w:ind w:firstLine="709"/>
        <w:jc w:val="both"/>
        <w:rPr>
          <w:rFonts w:ascii="Times New Roman" w:hAnsi="Times New Roman"/>
          <w:sz w:val="24"/>
          <w:szCs w:val="24"/>
        </w:rPr>
      </w:pPr>
      <w:r w:rsidRPr="00460B6A">
        <w:rPr>
          <w:rFonts w:ascii="Times New Roman" w:hAnsi="Times New Roman"/>
          <w:b/>
          <w:sz w:val="24"/>
          <w:szCs w:val="24"/>
        </w:rPr>
        <w:lastRenderedPageBreak/>
        <w:t xml:space="preserve">Прибор ультразвуковой УИС-23 </w:t>
      </w:r>
      <w:r w:rsidR="00343302">
        <w:rPr>
          <w:rFonts w:ascii="Times New Roman" w:hAnsi="Times New Roman"/>
          <w:sz w:val="24"/>
          <w:szCs w:val="24"/>
        </w:rPr>
        <w:t>(рис.</w:t>
      </w:r>
      <w:r w:rsidRPr="00460B6A">
        <w:rPr>
          <w:rFonts w:ascii="Times New Roman" w:hAnsi="Times New Roman"/>
          <w:sz w:val="24"/>
          <w:szCs w:val="24"/>
        </w:rPr>
        <w:t xml:space="preserve">15) предназначен для определения прочности бетона, сборных и монолитных бетонных и железобетонных конструкций; контроля качества огнеупорных бетонных изделий; определения прочности на </w:t>
      </w:r>
      <w:r w:rsidR="00CB667D">
        <w:rPr>
          <w:rFonts w:ascii="Times New Roman" w:hAnsi="Times New Roman"/>
          <w:noProof/>
          <w:sz w:val="24"/>
          <w:szCs w:val="24"/>
        </w:rPr>
        <w:pict>
          <v:group id="_x0000_s1139" style="position:absolute;left:0;text-align:left;margin-left:17.85pt;margin-top:4.4pt;width:209.3pt;height:333.25pt;z-index:-251657728;mso-position-horizontal-relative:text;mso-position-vertical-relative:text" coordorigin="1658,870" coordsize="4186,6665" wrapcoords="-77 -49 -77 21551 21677 21551 21677 -49 -77 -49">
            <v:shape id="_x0000_s1140" type="#_x0000_t109" style="position:absolute;left:1658;top:870;width:4186;height:5945" strokecolor="white">
              <v:fill r:id="rId21" o:title="Рис16" size="0,0" aspect="atLeast" origin="-32767f,-32767f" position="-32767f,-32767f" recolor="t" rotate="t" type="frame"/>
            </v:shape>
            <v:shape id="_x0000_s1141" type="#_x0000_t109" style="position:absolute;left:1658;top:6815;width:4186;height:720" strokecolor="white">
              <v:textbox>
                <w:txbxContent>
                  <w:p w:rsidR="00DD6B2A" w:rsidRPr="00E70754" w:rsidRDefault="00E70754" w:rsidP="00350D82">
                    <w:pPr>
                      <w:rPr>
                        <w:rFonts w:ascii="Times New Roman" w:hAnsi="Times New Roman"/>
                        <w:b/>
                      </w:rPr>
                    </w:pPr>
                    <w:r w:rsidRPr="00E70754">
                      <w:rPr>
                        <w:rFonts w:ascii="Times New Roman" w:hAnsi="Times New Roman"/>
                        <w:b/>
                      </w:rPr>
                      <w:t>Рис.</w:t>
                    </w:r>
                    <w:r w:rsidR="00DD6B2A" w:rsidRPr="00E70754">
                      <w:rPr>
                        <w:rFonts w:ascii="Times New Roman" w:hAnsi="Times New Roman"/>
                        <w:b/>
                      </w:rPr>
                      <w:t>16. Дефектоскоп ультразвуковой А1212</w:t>
                    </w:r>
                  </w:p>
                </w:txbxContent>
              </v:textbox>
            </v:shape>
            <w10:wrap type="tight"/>
          </v:group>
        </w:pict>
      </w:r>
      <w:r w:rsidRPr="00460B6A">
        <w:rPr>
          <w:rFonts w:ascii="Times New Roman" w:hAnsi="Times New Roman"/>
          <w:sz w:val="24"/>
          <w:szCs w:val="24"/>
        </w:rPr>
        <w:t>сжатие кирпича и камней силикатных; обнаружения дефектов, нарушения структуры в изделиях и материалах. Прибор реализует ультразвуковой импульсный метод с раздельным вводом и последующим приёмом УЗУ, прошедших через контролируемый материал.</w:t>
      </w:r>
      <w:r w:rsidR="00DB4E7F" w:rsidRPr="00460B6A">
        <w:rPr>
          <w:rFonts w:ascii="Times New Roman" w:hAnsi="Times New Roman"/>
          <w:sz w:val="24"/>
          <w:szCs w:val="24"/>
        </w:rPr>
        <w:t xml:space="preserve"> Масса прибора 0,8 кг.</w:t>
      </w:r>
    </w:p>
    <w:p w:rsidR="00DB4E7F" w:rsidRPr="00460B6A" w:rsidRDefault="00DB4E7F" w:rsidP="00343302">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Для поиска инородных включений, пустот и трещин внутри изделий и конструкций из железобетона, камня, пластмасс и подобных им материалов при одностороннем доступе к объекту контроля можно использовать </w:t>
      </w:r>
      <w:r w:rsidRPr="00460B6A">
        <w:rPr>
          <w:rFonts w:ascii="Times New Roman" w:hAnsi="Times New Roman"/>
          <w:b/>
          <w:sz w:val="24"/>
          <w:szCs w:val="24"/>
        </w:rPr>
        <w:t xml:space="preserve">дефектоскоп ультразвуковой А1212 </w:t>
      </w:r>
      <w:r w:rsidR="00343302">
        <w:rPr>
          <w:rFonts w:ascii="Times New Roman" w:hAnsi="Times New Roman"/>
          <w:sz w:val="24"/>
          <w:szCs w:val="24"/>
        </w:rPr>
        <w:t>(рис.</w:t>
      </w:r>
      <w:r w:rsidRPr="00460B6A">
        <w:rPr>
          <w:rFonts w:ascii="Times New Roman" w:hAnsi="Times New Roman"/>
          <w:sz w:val="24"/>
          <w:szCs w:val="24"/>
        </w:rPr>
        <w:t>16). Дефектоскоп может применяться для измерения толщины изделия, для исследования внутренней структуры вышеперечисленных материалов и оценки их прочности. Измерение ведётся как при сквозном, так и при поверхностном прозвучивании. Прибор имеет небольшие размеры и малый вес.</w:t>
      </w:r>
    </w:p>
    <w:p w:rsidR="00DB4E7F" w:rsidRDefault="00CB667D" w:rsidP="00343302">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45" style="position:absolute;left:0;text-align:left;margin-left:-20.7pt;margin-top:2.25pt;width:217.65pt;height:386.95pt;z-index:-251656704" coordorigin="1708,871" coordsize="4521,8138" wrapcoords="-72 -40 -72 21560 21672 21560 21672 -40 -72 -40">
            <v:shape id="_x0000_s1146" type="#_x0000_t109" style="position:absolute;left:1708;top:871;width:4521;height:7250" strokecolor="white">
              <v:fill r:id="rId22" o:title="Рис17" size="0,0" aspect="atLeast" origin="-32767f,-32767f" position="-32767f,-32767f" recolor="t" rotate="t" type="frame"/>
            </v:shape>
            <v:shape id="_x0000_s1147" type="#_x0000_t109" style="position:absolute;left:1708;top:8121;width:4521;height:888" strokecolor="white">
              <v:textbox>
                <w:txbxContent>
                  <w:p w:rsidR="00DD6B2A" w:rsidRPr="00346906" w:rsidRDefault="00DD6B2A" w:rsidP="006127A6">
                    <w:pPr>
                      <w:rPr>
                        <w:b/>
                        <w:sz w:val="20"/>
                      </w:rPr>
                    </w:pPr>
                    <w:r w:rsidRPr="00346906">
                      <w:rPr>
                        <w:b/>
                        <w:sz w:val="20"/>
                      </w:rPr>
                      <w:t>Рис.17. Приспособление для выбуривания цилиндрических кернов</w:t>
                    </w:r>
                  </w:p>
                </w:txbxContent>
              </v:textbox>
            </v:shape>
            <w10:wrap type="tight"/>
          </v:group>
        </w:pict>
      </w:r>
      <w:r w:rsidR="00DB4E7F" w:rsidRPr="00460B6A">
        <w:rPr>
          <w:rFonts w:ascii="Times New Roman" w:hAnsi="Times New Roman"/>
          <w:b/>
          <w:sz w:val="24"/>
          <w:szCs w:val="24"/>
        </w:rPr>
        <w:t xml:space="preserve">Приспособление «БурКер» </w:t>
      </w:r>
      <w:r w:rsidR="00343302">
        <w:rPr>
          <w:rFonts w:ascii="Times New Roman" w:hAnsi="Times New Roman"/>
          <w:sz w:val="24"/>
          <w:szCs w:val="24"/>
        </w:rPr>
        <w:t>(рис.1</w:t>
      </w:r>
      <w:r w:rsidR="00DB4E7F" w:rsidRPr="00460B6A">
        <w:rPr>
          <w:rFonts w:ascii="Times New Roman" w:hAnsi="Times New Roman"/>
          <w:sz w:val="24"/>
          <w:szCs w:val="24"/>
        </w:rPr>
        <w:t xml:space="preserve">7) предназначено для </w:t>
      </w:r>
      <w:r w:rsidR="00D049DC" w:rsidRPr="00460B6A">
        <w:rPr>
          <w:rFonts w:ascii="Times New Roman" w:hAnsi="Times New Roman"/>
          <w:sz w:val="24"/>
          <w:szCs w:val="24"/>
        </w:rPr>
        <w:t xml:space="preserve"> выбуривания цилиндрических кернов в бетонных сборных и монолитных конструкциях с целью определения прочности бетона на сжатие после испытания выбуренных кернов. Прибор позволяет выбирать керны диаметром 70 мм, высотой 150 мм. При работе с прибором потребуется расход воды 0,5 литра в минуту.</w:t>
      </w:r>
    </w:p>
    <w:p w:rsidR="00343302" w:rsidRPr="00460B6A" w:rsidRDefault="00343302" w:rsidP="00343302">
      <w:pPr>
        <w:spacing w:after="0" w:line="240" w:lineRule="auto"/>
        <w:ind w:firstLine="709"/>
        <w:jc w:val="both"/>
        <w:rPr>
          <w:rFonts w:ascii="Times New Roman" w:hAnsi="Times New Roman"/>
          <w:sz w:val="24"/>
          <w:szCs w:val="24"/>
        </w:rPr>
      </w:pPr>
    </w:p>
    <w:p w:rsidR="00D049DC" w:rsidRPr="00460B6A" w:rsidRDefault="00D049DC" w:rsidP="00460B6A">
      <w:pPr>
        <w:jc w:val="both"/>
        <w:rPr>
          <w:rFonts w:ascii="Times New Roman" w:hAnsi="Times New Roman"/>
          <w:b/>
          <w:sz w:val="24"/>
          <w:szCs w:val="24"/>
        </w:rPr>
      </w:pPr>
      <w:r w:rsidRPr="00460B6A">
        <w:rPr>
          <w:rFonts w:ascii="Times New Roman" w:hAnsi="Times New Roman"/>
          <w:b/>
          <w:sz w:val="24"/>
          <w:szCs w:val="24"/>
        </w:rPr>
        <w:t>4.2.</w:t>
      </w:r>
      <w:r w:rsidRPr="00460B6A">
        <w:rPr>
          <w:rFonts w:ascii="Times New Roman" w:hAnsi="Times New Roman"/>
          <w:sz w:val="24"/>
          <w:szCs w:val="24"/>
        </w:rPr>
        <w:t xml:space="preserve"> </w:t>
      </w:r>
      <w:r w:rsidRPr="00460B6A">
        <w:rPr>
          <w:rFonts w:ascii="Times New Roman" w:hAnsi="Times New Roman"/>
          <w:b/>
          <w:sz w:val="24"/>
          <w:szCs w:val="24"/>
        </w:rPr>
        <w:t>Приборы для определения защитного слоя, контроля натяжения арматуры и других целей</w:t>
      </w:r>
    </w:p>
    <w:p w:rsidR="00D049DC" w:rsidRPr="00460B6A" w:rsidRDefault="00D049DC"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При обследовании и при испытании натурных железобетонных конструкций очень важным является определение места расположения арматуры и измерение величины защитного слоя бетона. Решить данную проблему можно с помощью </w:t>
      </w:r>
      <w:r w:rsidRPr="00460B6A">
        <w:rPr>
          <w:rFonts w:ascii="Times New Roman" w:hAnsi="Times New Roman"/>
          <w:b/>
          <w:sz w:val="24"/>
          <w:szCs w:val="24"/>
        </w:rPr>
        <w:t xml:space="preserve">прибора ИПА-МГ4 </w:t>
      </w:r>
      <w:r w:rsidR="006127A6">
        <w:rPr>
          <w:rFonts w:ascii="Times New Roman" w:hAnsi="Times New Roman"/>
          <w:sz w:val="24"/>
          <w:szCs w:val="24"/>
        </w:rPr>
        <w:t>(рис.</w:t>
      </w:r>
      <w:r w:rsidRPr="00460B6A">
        <w:rPr>
          <w:rFonts w:ascii="Times New Roman" w:hAnsi="Times New Roman"/>
          <w:sz w:val="24"/>
          <w:szCs w:val="24"/>
        </w:rPr>
        <w:t>18). Прибор позволяет определить</w:t>
      </w:r>
      <w:r w:rsidR="005B743B" w:rsidRPr="00460B6A">
        <w:rPr>
          <w:rFonts w:ascii="Times New Roman" w:hAnsi="Times New Roman"/>
          <w:sz w:val="24"/>
          <w:szCs w:val="24"/>
        </w:rPr>
        <w:t xml:space="preserve"> диаметр арматуры по известной величине защитного слоя. Принцип действия прибора основан на регистрации изменения комплексного сопротивления преобразователя </w:t>
      </w:r>
      <w:r w:rsidRPr="00460B6A">
        <w:rPr>
          <w:rFonts w:ascii="Times New Roman" w:hAnsi="Times New Roman"/>
          <w:b/>
          <w:sz w:val="24"/>
          <w:szCs w:val="24"/>
        </w:rPr>
        <w:t xml:space="preserve"> </w:t>
      </w:r>
      <w:r w:rsidRPr="00460B6A">
        <w:rPr>
          <w:rFonts w:ascii="Times New Roman" w:hAnsi="Times New Roman"/>
          <w:sz w:val="24"/>
          <w:szCs w:val="24"/>
        </w:rPr>
        <w:t xml:space="preserve"> </w:t>
      </w:r>
      <w:r w:rsidR="005B743B" w:rsidRPr="00460B6A">
        <w:rPr>
          <w:rFonts w:ascii="Times New Roman" w:hAnsi="Times New Roman"/>
          <w:sz w:val="24"/>
          <w:szCs w:val="24"/>
        </w:rPr>
        <w:t xml:space="preserve">при взаимодействии электромагнитного поля преобразователя с материалом арматурного стержня. </w:t>
      </w:r>
      <w:r w:rsidR="005B743B" w:rsidRPr="00460B6A">
        <w:rPr>
          <w:rFonts w:ascii="Times New Roman" w:hAnsi="Times New Roman"/>
          <w:sz w:val="24"/>
          <w:szCs w:val="24"/>
        </w:rPr>
        <w:lastRenderedPageBreak/>
        <w:t>Диапазон измерения толщины защитного слоя в зависимости от диаметра стержня:</w:t>
      </w:r>
    </w:p>
    <w:p w:rsidR="005B743B" w:rsidRPr="00460B6A" w:rsidRDefault="00CB667D" w:rsidP="006127A6">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66" style="position:absolute;left:0;text-align:left;margin-left:271.5pt;margin-top:-9pt;width:254.9pt;height:291.35pt;z-index:-251653632" coordorigin="1709,1105" coordsize="5085,5659" wrapcoords="-64 -57 -64 21543 21664 21543 21664 17704 21409 17647 16758 17360 16758 -57 -64 -57">
            <v:shape id="_x0000_s1167" type="#_x0000_t109" style="position:absolute;left:1709;top:5760;width:5085;height:1004" strokecolor="white">
              <v:textbox style="mso-next-textbox:#_x0000_s1167">
                <w:txbxContent>
                  <w:p w:rsidR="00DD6B2A" w:rsidRPr="008A7A71" w:rsidRDefault="00E70754" w:rsidP="00ED4D16">
                    <w:pPr>
                      <w:rPr>
                        <w:rFonts w:ascii="Times New Roman" w:hAnsi="Times New Roman"/>
                        <w:b/>
                      </w:rPr>
                    </w:pPr>
                    <w:r>
                      <w:rPr>
                        <w:rFonts w:ascii="Times New Roman" w:hAnsi="Times New Roman"/>
                        <w:b/>
                      </w:rPr>
                      <w:t>Рис.</w:t>
                    </w:r>
                    <w:r w:rsidR="00DD6B2A" w:rsidRPr="008A7A71">
                      <w:rPr>
                        <w:rFonts w:ascii="Times New Roman" w:hAnsi="Times New Roman"/>
                        <w:b/>
                      </w:rPr>
                      <w:t>18. Прибор ИПА-МГ4 для определения места расположения арматуры в конструкции и измерения защитного слоя</w:t>
                    </w:r>
                  </w:p>
                </w:txbxContent>
              </v:textbox>
            </v:shape>
            <v:shape id="_x0000_s1168" type="#_x0000_t109" style="position:absolute;left:1709;top:1105;width:3934;height:4655" wrapcoords="-43 -97 -43 21503 21643 21503 21643 -97 -43 -97" strokecolor="white">
              <v:fill r:id="rId23" o:title="Рис18_1" recolor="t" rotate="t" type="frame"/>
            </v:shape>
            <w10:wrap type="tight"/>
          </v:group>
        </w:pict>
      </w:r>
      <w:r w:rsidR="005B743B" w:rsidRPr="00460B6A">
        <w:rPr>
          <w:rFonts w:ascii="Times New Roman" w:hAnsi="Times New Roman"/>
          <w:sz w:val="24"/>
          <w:szCs w:val="24"/>
        </w:rPr>
        <w:t>- при диаметре 3-10 мм составляет 3-40 мм;</w:t>
      </w:r>
    </w:p>
    <w:p w:rsidR="005B743B" w:rsidRPr="00460B6A" w:rsidRDefault="005B743B"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 при диаметре 12-40 мм – 5-70 мм.</w:t>
      </w:r>
    </w:p>
    <w:p w:rsidR="005B743B" w:rsidRPr="00460B6A" w:rsidRDefault="005B743B"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Диапазон определения расположения арматурных стержней составляет 70мм (для стержней диаметром 12-40мм) и 40 мм (для диаметра 3-10 мм). Масса прибора 0,9 кг.</w:t>
      </w:r>
    </w:p>
    <w:p w:rsidR="005B743B" w:rsidRPr="00460B6A" w:rsidRDefault="005B743B"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Другим прибором применяемым для измерения величины защитного слоя является хорошо себя зарекомендованный </w:t>
      </w:r>
      <w:r w:rsidRPr="00460B6A">
        <w:rPr>
          <w:rFonts w:ascii="Times New Roman" w:hAnsi="Times New Roman"/>
          <w:b/>
          <w:sz w:val="24"/>
          <w:szCs w:val="24"/>
        </w:rPr>
        <w:t xml:space="preserve">прибор ИЗС-10Н </w:t>
      </w:r>
      <w:r w:rsidR="006127A6">
        <w:rPr>
          <w:rFonts w:ascii="Times New Roman" w:hAnsi="Times New Roman"/>
          <w:sz w:val="24"/>
          <w:szCs w:val="24"/>
        </w:rPr>
        <w:t>(рис.</w:t>
      </w:r>
      <w:r w:rsidRPr="00460B6A">
        <w:rPr>
          <w:rFonts w:ascii="Times New Roman" w:hAnsi="Times New Roman"/>
          <w:sz w:val="24"/>
          <w:szCs w:val="24"/>
        </w:rPr>
        <w:t>19).</w:t>
      </w:r>
    </w:p>
    <w:p w:rsidR="005B743B" w:rsidRPr="00460B6A" w:rsidRDefault="005B743B"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Данный прибор позволяет выявить наличие арматуры в железобетонных конструкциях, определить её расположение и измерить величину защитного слоя бетона. ИЗС-10Н надёжен в работе, позволяет выявить наличие арматуры на глубине до 120 мм (при диаметре стержней более 4 мм) и до 200 мм (при диаметре более 16 мм). Масса прибора 2,8 кг.</w:t>
      </w:r>
    </w:p>
    <w:p w:rsidR="005B743B" w:rsidRPr="00460B6A" w:rsidRDefault="00CB667D" w:rsidP="006127A6">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54" style="position:absolute;left:0;text-align:left;margin-left:271.5pt;margin-top:44.35pt;width:212.65pt;height:222.35pt;z-index:-251655680" coordorigin="1624,1225" coordsize="4253,4200" wrapcoords="-76 -77 -76 21523 21676 21523 21600 17974 21144 17203 21144 -77 -76 -77">
            <v:shape id="_x0000_s1155" type="#_x0000_t109" style="position:absolute;left:1624;top:1225;width:4153;height:3517" wrapcoords="-48 -92 -48 21508 21648 21508 21648 -92 -48 -92" strokecolor="white">
              <v:fill r:id="rId24" o:title="Рис19" size="0,0" aspect="atLeast" origin="-32767f,-32767f" position="-32767f,-32767f" recolor="t" rotate="t" type="frame"/>
            </v:shape>
            <v:shape id="_x0000_s1156" type="#_x0000_t109" style="position:absolute;left:1624;top:4742;width:4253;height:683" strokecolor="white">
              <v:textbox>
                <w:txbxContent>
                  <w:p w:rsidR="00DD6B2A" w:rsidRPr="00CC789B" w:rsidRDefault="00DD6B2A" w:rsidP="00CC789B">
                    <w:pPr>
                      <w:spacing w:line="240" w:lineRule="auto"/>
                      <w:jc w:val="both"/>
                      <w:rPr>
                        <w:rFonts w:ascii="Times New Roman" w:hAnsi="Times New Roman"/>
                        <w:b/>
                      </w:rPr>
                    </w:pPr>
                    <w:r w:rsidRPr="00CC789B">
                      <w:rPr>
                        <w:rFonts w:ascii="Times New Roman" w:hAnsi="Times New Roman"/>
                        <w:b/>
                      </w:rPr>
                      <w:t>Рис.19. Прибор ИЗС-10Н для определения величины защитного слоя</w:t>
                    </w:r>
                  </w:p>
                </w:txbxContent>
              </v:textbox>
            </v:shape>
            <w10:wrap type="tight"/>
          </v:group>
        </w:pict>
      </w:r>
      <w:r w:rsidR="005B743B" w:rsidRPr="00460B6A">
        <w:rPr>
          <w:rFonts w:ascii="Times New Roman" w:hAnsi="Times New Roman"/>
          <w:sz w:val="24"/>
          <w:szCs w:val="24"/>
        </w:rPr>
        <w:t xml:space="preserve">Очень портативным является </w:t>
      </w:r>
      <w:r w:rsidR="005B743B" w:rsidRPr="00460B6A">
        <w:rPr>
          <w:rFonts w:ascii="Times New Roman" w:hAnsi="Times New Roman"/>
          <w:b/>
          <w:sz w:val="24"/>
          <w:szCs w:val="24"/>
        </w:rPr>
        <w:t xml:space="preserve">прибор «ПОИСК -2.3» </w:t>
      </w:r>
      <w:r w:rsidR="006127A6">
        <w:rPr>
          <w:rFonts w:ascii="Times New Roman" w:hAnsi="Times New Roman"/>
          <w:sz w:val="24"/>
          <w:szCs w:val="24"/>
        </w:rPr>
        <w:t>(рис.</w:t>
      </w:r>
      <w:r w:rsidR="00423487" w:rsidRPr="00460B6A">
        <w:rPr>
          <w:rFonts w:ascii="Times New Roman" w:hAnsi="Times New Roman"/>
          <w:sz w:val="24"/>
          <w:szCs w:val="24"/>
        </w:rPr>
        <w:t>20), масса которого</w:t>
      </w:r>
      <w:r w:rsidR="00395084" w:rsidRPr="00460B6A">
        <w:rPr>
          <w:rFonts w:ascii="Times New Roman" w:hAnsi="Times New Roman"/>
          <w:sz w:val="24"/>
          <w:szCs w:val="24"/>
        </w:rPr>
        <w:t xml:space="preserve">, масса которого 0,34кг. Прибор предназначен для измерения толщины защитного слоя бетона, определения расположения и диаметра арматуры в диапазоне 3-50мм в железобетонных конструкциях в условиях предприятий, стройплощадок, эксплуатируемых зданий и сооружений. Информационным параметром прибора являются показания на жидкокристаллическом дисплее, соответствующие диаметру и толщине защитного слоя бетона в миллиметрах. Прибор соответствует обыкновенному исполнению изделий и относится к </w:t>
      </w:r>
      <w:r w:rsidR="00395084" w:rsidRPr="00460B6A">
        <w:rPr>
          <w:rFonts w:ascii="Times New Roman" w:hAnsi="Times New Roman"/>
          <w:b/>
          <w:sz w:val="24"/>
          <w:szCs w:val="24"/>
        </w:rPr>
        <w:t xml:space="preserve">нестандартизированным </w:t>
      </w:r>
      <w:r w:rsidR="00395084" w:rsidRPr="00460B6A">
        <w:rPr>
          <w:rFonts w:ascii="Times New Roman" w:hAnsi="Times New Roman"/>
          <w:sz w:val="24"/>
          <w:szCs w:val="24"/>
        </w:rPr>
        <w:t>средствам измерений.</w:t>
      </w:r>
    </w:p>
    <w:p w:rsidR="00346906" w:rsidRPr="00460B6A" w:rsidRDefault="00CB667D" w:rsidP="00CC789B">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60" style="position:absolute;left:0;text-align:left;margin-left:15.25pt;margin-top:4.4pt;width:216.85pt;height:271.3pt;z-index:-251654656" coordorigin="1758,1322" coordsize="3935,5426" wrapcoords="-75 -60 -75 21540 21675 21540 21675 -60 -75 -60">
            <v:shape id="_x0000_s1161" type="#_x0000_t109" style="position:absolute;left:1758;top:1322;width:3935;height:4505" wrapcoords="-47 -81 -47 21519 21647 21519 21647 -81 -47 -81" strokecolor="white">
              <v:fill r:id="rId25" o:title="Рис21" size="0,0" aspect="atLeast" origin="-32767f,-32767f" position="-32767f,-32767f" recolor="t" rotate="t" type="frame"/>
            </v:shape>
            <v:shape id="_x0000_s1162" type="#_x0000_t109" style="position:absolute;left:1758;top:5827;width:3935;height:921" strokecolor="white">
              <v:textbox>
                <w:txbxContent>
                  <w:p w:rsidR="00DD6B2A" w:rsidRPr="00BF261A" w:rsidRDefault="00DD6B2A" w:rsidP="00CC789B">
                    <w:pPr>
                      <w:spacing w:after="0" w:line="240" w:lineRule="auto"/>
                      <w:rPr>
                        <w:rFonts w:ascii="Times New Roman" w:hAnsi="Times New Roman"/>
                        <w:b/>
                      </w:rPr>
                    </w:pPr>
                    <w:r w:rsidRPr="00BF261A">
                      <w:rPr>
                        <w:rFonts w:ascii="Times New Roman" w:hAnsi="Times New Roman"/>
                        <w:b/>
                      </w:rPr>
                      <w:t xml:space="preserve">Рис.20. </w:t>
                    </w:r>
                    <w:r>
                      <w:rPr>
                        <w:rFonts w:ascii="Times New Roman" w:hAnsi="Times New Roman"/>
                        <w:b/>
                      </w:rPr>
                      <w:t xml:space="preserve"> </w:t>
                    </w:r>
                    <w:r w:rsidRPr="00BF261A">
                      <w:rPr>
                        <w:rFonts w:ascii="Times New Roman" w:hAnsi="Times New Roman"/>
                        <w:b/>
                      </w:rPr>
                      <w:t>Прибор «ПОИСК-2.3» для определения величины защитного слоя и диаметра арматуры</w:t>
                    </w:r>
                  </w:p>
                </w:txbxContent>
              </v:textbox>
            </v:shape>
            <w10:wrap type="tight"/>
          </v:group>
        </w:pict>
      </w:r>
      <w:r w:rsidR="00395084" w:rsidRPr="00460B6A">
        <w:rPr>
          <w:rFonts w:ascii="Times New Roman" w:hAnsi="Times New Roman"/>
          <w:sz w:val="24"/>
          <w:szCs w:val="24"/>
        </w:rPr>
        <w:t xml:space="preserve">Для оперативного производственного контроля величины предварительного напряжения в стержневой, канатной и проволочной арматуре железобетонных  конструкций предназначен </w:t>
      </w:r>
      <w:r w:rsidR="00395084" w:rsidRPr="00460B6A">
        <w:rPr>
          <w:rFonts w:ascii="Times New Roman" w:hAnsi="Times New Roman"/>
          <w:b/>
          <w:sz w:val="24"/>
          <w:szCs w:val="24"/>
        </w:rPr>
        <w:t xml:space="preserve">прибор ЭИН-МГ4 </w:t>
      </w:r>
      <w:r w:rsidR="006127A6">
        <w:rPr>
          <w:rFonts w:ascii="Times New Roman" w:hAnsi="Times New Roman"/>
          <w:sz w:val="24"/>
          <w:szCs w:val="24"/>
        </w:rPr>
        <w:t>(рис.</w:t>
      </w:r>
      <w:r w:rsidR="00395084" w:rsidRPr="00460B6A">
        <w:rPr>
          <w:rFonts w:ascii="Times New Roman" w:hAnsi="Times New Roman"/>
          <w:sz w:val="24"/>
          <w:szCs w:val="24"/>
        </w:rPr>
        <w:t>21).</w:t>
      </w:r>
    </w:p>
    <w:p w:rsidR="00395084" w:rsidRPr="00460B6A" w:rsidRDefault="00395084"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Прибор можно использовать для технологических расчётов заданного удлинения арматуры и корректировки расстояния между временными анкерами арматурного элемента. Определения </w:t>
      </w:r>
      <w:r w:rsidRPr="00460B6A">
        <w:rPr>
          <w:rFonts w:ascii="Times New Roman" w:hAnsi="Times New Roman"/>
          <w:sz w:val="24"/>
          <w:szCs w:val="24"/>
        </w:rPr>
        <w:lastRenderedPageBreak/>
        <w:t xml:space="preserve">напряжений в арматуре может производиться как в процессе натяжения, так и </w:t>
      </w:r>
      <w:r w:rsidR="00CB667D">
        <w:rPr>
          <w:rFonts w:ascii="Times New Roman" w:hAnsi="Times New Roman"/>
          <w:b/>
          <w:noProof/>
          <w:sz w:val="24"/>
          <w:szCs w:val="24"/>
        </w:rPr>
        <w:pict>
          <v:group id="_x0000_s1169" style="position:absolute;left:0;text-align:left;margin-left:-5.75pt;margin-top:.75pt;width:265.5pt;height:183.65pt;z-index:-251652608;mso-position-horizontal-relative:text;mso-position-vertical-relative:text" coordorigin="1056,1021" coordsize="4922,3416" wrapcoords="-66 -95 -66 21505 21534 21505 21666 -95 -66 -95">
            <v:shape id="_x0000_s1170" type="#_x0000_t109" style="position:absolute;left:1056;top:3322;width:4885;height:1115" strokecolor="white">
              <v:textbox style="mso-next-textbox:#_x0000_s1170">
                <w:txbxContent>
                  <w:p w:rsidR="00DD6B2A" w:rsidRPr="00CC4722" w:rsidRDefault="00DD6B2A" w:rsidP="005F7991">
                    <w:pPr>
                      <w:rPr>
                        <w:rFonts w:ascii="Times New Roman" w:hAnsi="Times New Roman"/>
                        <w:b/>
                      </w:rPr>
                    </w:pPr>
                    <w:r>
                      <w:rPr>
                        <w:rFonts w:ascii="Times New Roman" w:hAnsi="Times New Roman"/>
                        <w:b/>
                      </w:rPr>
                      <w:t>Рис.21</w:t>
                    </w:r>
                    <w:r w:rsidRPr="00CC4722">
                      <w:rPr>
                        <w:rFonts w:ascii="Times New Roman" w:hAnsi="Times New Roman"/>
                        <w:b/>
                      </w:rPr>
                      <w:t xml:space="preserve">. Прибор </w:t>
                    </w:r>
                    <w:r>
                      <w:rPr>
                        <w:rFonts w:ascii="Times New Roman" w:hAnsi="Times New Roman"/>
                        <w:b/>
                      </w:rPr>
                      <w:t>Э</w:t>
                    </w:r>
                    <w:r w:rsidRPr="00CC4722">
                      <w:rPr>
                        <w:rFonts w:ascii="Times New Roman" w:hAnsi="Times New Roman"/>
                        <w:b/>
                      </w:rPr>
                      <w:t>И</w:t>
                    </w:r>
                    <w:r>
                      <w:rPr>
                        <w:rFonts w:ascii="Times New Roman" w:hAnsi="Times New Roman"/>
                        <w:b/>
                      </w:rPr>
                      <w:t>Н</w:t>
                    </w:r>
                    <w:r w:rsidRPr="00CC4722">
                      <w:rPr>
                        <w:rFonts w:ascii="Times New Roman" w:hAnsi="Times New Roman"/>
                        <w:b/>
                      </w:rPr>
                      <w:t xml:space="preserve">-МГ4 для определения </w:t>
                    </w:r>
                    <w:r>
                      <w:rPr>
                        <w:rFonts w:ascii="Times New Roman" w:hAnsi="Times New Roman"/>
                        <w:b/>
                      </w:rPr>
                      <w:t>величины предварительного напряжения арматуры</w:t>
                    </w:r>
                  </w:p>
                </w:txbxContent>
              </v:textbox>
            </v:shape>
            <v:shape id="_x0000_s1171" type="#_x0000_t109" style="position:absolute;left:1056;top:1021;width:4922;height:2189" wrapcoords="-43 -97 -43 21503 21643 21503 21643 -97 -43 -97" strokecolor="white">
              <v:fill r:id="rId26" o:title="Рис18" size="0,0" aspect="atLeast" origin="-32767f,-32767f" position="-32767f,-32767f" recolor="t" rotate="t" type="frame"/>
            </v:shape>
            <w10:wrap type="tight"/>
          </v:group>
        </w:pict>
      </w:r>
      <w:r w:rsidRPr="00460B6A">
        <w:rPr>
          <w:rFonts w:ascii="Times New Roman" w:hAnsi="Times New Roman"/>
          <w:sz w:val="24"/>
          <w:szCs w:val="24"/>
        </w:rPr>
        <w:t>непосредственно перед бетонированием конструкции. Принцип действия прибора основан на зависимости частоты (периода) первого тона гармонических колебаний натянутой струны от величины напряжений в ней.</w:t>
      </w:r>
    </w:p>
    <w:p w:rsidR="00395084" w:rsidRPr="00460B6A" w:rsidRDefault="00395084" w:rsidP="006127A6">
      <w:pPr>
        <w:spacing w:after="0" w:line="240" w:lineRule="auto"/>
        <w:ind w:firstLine="709"/>
        <w:jc w:val="both"/>
        <w:rPr>
          <w:rFonts w:ascii="Times New Roman" w:hAnsi="Times New Roman"/>
          <w:sz w:val="24"/>
          <w:szCs w:val="24"/>
        </w:rPr>
      </w:pPr>
      <w:r w:rsidRPr="00460B6A">
        <w:rPr>
          <w:rFonts w:ascii="Times New Roman" w:hAnsi="Times New Roman"/>
          <w:b/>
          <w:sz w:val="24"/>
          <w:szCs w:val="24"/>
        </w:rPr>
        <w:t>Прибор АП-23 ПР</w:t>
      </w:r>
      <w:r w:rsidR="006127A6">
        <w:rPr>
          <w:rFonts w:ascii="Times New Roman" w:hAnsi="Times New Roman"/>
          <w:sz w:val="24"/>
          <w:szCs w:val="24"/>
        </w:rPr>
        <w:t xml:space="preserve"> (рис.2</w:t>
      </w:r>
      <w:r w:rsidRPr="00460B6A">
        <w:rPr>
          <w:rFonts w:ascii="Times New Roman" w:hAnsi="Times New Roman"/>
          <w:sz w:val="24"/>
          <w:szCs w:val="24"/>
        </w:rPr>
        <w:t>2) предназначен для контроля напряжений в канатах, стержневой проволочной арматуре частотным методом в заводских условиях, а также при проведении экспериментальных исследований, связанных с изучением предварительно напряжённых конструкций. Прибор выполнен на основе микропроцессорной техники. Программное обеспечение прибора рассчитано на выполнение следующих операций:</w:t>
      </w:r>
    </w:p>
    <w:p w:rsidR="00395084" w:rsidRPr="00460B6A" w:rsidRDefault="00395084"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 измерение периода свободных колебаний арматурных элементов;</w:t>
      </w:r>
    </w:p>
    <w:p w:rsidR="00395084" w:rsidRPr="00460B6A" w:rsidRDefault="00395084"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 расчёт напряжений в арматуре по уточнённой формуле;</w:t>
      </w:r>
    </w:p>
    <w:p w:rsidR="00395084" w:rsidRPr="00460B6A" w:rsidRDefault="00395084"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 ввод данных контролируемой арматуры (длина и диаметр);</w:t>
      </w:r>
    </w:p>
    <w:p w:rsidR="00395084" w:rsidRPr="00460B6A" w:rsidRDefault="00395084"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 диагностирование прибора с помощью тестов.</w:t>
      </w:r>
    </w:p>
    <w:p w:rsidR="00395084" w:rsidRDefault="00395084" w:rsidP="006127A6">
      <w:pPr>
        <w:spacing w:after="0" w:line="240" w:lineRule="auto"/>
        <w:ind w:firstLine="709"/>
        <w:jc w:val="both"/>
        <w:rPr>
          <w:rFonts w:ascii="Times New Roman" w:hAnsi="Times New Roman"/>
          <w:sz w:val="24"/>
          <w:szCs w:val="24"/>
        </w:rPr>
      </w:pPr>
      <w:r w:rsidRPr="00460B6A">
        <w:rPr>
          <w:rFonts w:ascii="Times New Roman" w:hAnsi="Times New Roman"/>
          <w:sz w:val="24"/>
          <w:szCs w:val="24"/>
        </w:rPr>
        <w:t>Данные контролируемой арматуры, а также измеренные значения периода колебаний или напряжений, записываются в память прибора и по необходимости могут быть воспроизведены на цифровом индикаторе.</w:t>
      </w:r>
    </w:p>
    <w:p w:rsidR="006127A6" w:rsidRPr="00460B6A" w:rsidRDefault="00CB667D" w:rsidP="006127A6">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75" style="position:absolute;left:0;text-align:left;margin-left:20.3pt;margin-top:10.1pt;width:476.35pt;height:373.4pt;z-index:-251651584" coordorigin="1457,820" coordsize="9527,7468" wrapcoords="2449 -43 2415 18260 7926 18694 10817 18694 -34 19171 -34 21557 21634 21557 21634 19171 10817 18694 13368 18694 18164 18260 18130 -43 2449 -43">
            <v:shape id="_x0000_s1176" type="#_x0000_t109" style="position:absolute;left:2563;top:820;width:6882;height:6313" wrapcoords="-37 -73 -37 21527 21637 21527 21637 -73 -37 -73" strokecolor="white">
              <v:fill r:id="rId27" o:title="рис23" size="0,0" aspect="atLeast" origin="-32767f,-32767f" position="-32767f,-32767f" recolor="t" rotate="t" type="frame"/>
            </v:shape>
            <v:shape id="_x0000_s1177" type="#_x0000_t109" style="position:absolute;left:1457;top:7485;width:9527;height:803" wrapcoords="-47 -400 -47 21200 21647 21200 21647 -400 -47 -400" strokecolor="white">
              <v:textbox>
                <w:txbxContent>
                  <w:p w:rsidR="00DD6B2A" w:rsidRPr="003B14A9" w:rsidRDefault="00DD6B2A" w:rsidP="005F7991">
                    <w:pPr>
                      <w:spacing w:after="0" w:line="240" w:lineRule="auto"/>
                      <w:jc w:val="center"/>
                      <w:rPr>
                        <w:b/>
                      </w:rPr>
                    </w:pPr>
                    <w:r>
                      <w:rPr>
                        <w:b/>
                      </w:rPr>
                      <w:t>Рис.22</w:t>
                    </w:r>
                    <w:r w:rsidRPr="003B14A9">
                      <w:rPr>
                        <w:b/>
                      </w:rPr>
                      <w:t xml:space="preserve">. Прибор </w:t>
                    </w:r>
                    <w:r>
                      <w:rPr>
                        <w:b/>
                      </w:rPr>
                      <w:t>АП-23 ПР для контроля напряжений в канатах, стержневой и проволочной арматуре.</w:t>
                    </w:r>
                  </w:p>
                </w:txbxContent>
              </v:textbox>
            </v:shape>
            <w10:wrap type="tight"/>
          </v:group>
        </w:pict>
      </w: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Pr="005F7991" w:rsidRDefault="005F7991" w:rsidP="00335C83">
      <w:pPr>
        <w:jc w:val="center"/>
        <w:rPr>
          <w:rFonts w:ascii="Times New Roman" w:hAnsi="Times New Roman"/>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5F7991" w:rsidRDefault="005F7991" w:rsidP="00335C83">
      <w:pPr>
        <w:jc w:val="center"/>
        <w:rPr>
          <w:rFonts w:ascii="Times New Roman" w:hAnsi="Times New Roman"/>
          <w:b/>
          <w:sz w:val="24"/>
          <w:szCs w:val="24"/>
        </w:rPr>
      </w:pPr>
    </w:p>
    <w:p w:rsidR="00117AFB" w:rsidRPr="00460B6A" w:rsidRDefault="00333C01" w:rsidP="005F7991">
      <w:pPr>
        <w:jc w:val="center"/>
        <w:rPr>
          <w:rFonts w:ascii="Times New Roman" w:hAnsi="Times New Roman"/>
          <w:b/>
          <w:sz w:val="24"/>
          <w:szCs w:val="24"/>
        </w:rPr>
      </w:pPr>
      <w:r w:rsidRPr="00460B6A">
        <w:rPr>
          <w:rFonts w:ascii="Times New Roman" w:hAnsi="Times New Roman"/>
          <w:b/>
          <w:sz w:val="24"/>
          <w:szCs w:val="24"/>
        </w:rPr>
        <w:lastRenderedPageBreak/>
        <w:t>ЛАБО</w:t>
      </w:r>
      <w:r w:rsidR="000C76DD" w:rsidRPr="00460B6A">
        <w:rPr>
          <w:rFonts w:ascii="Times New Roman" w:hAnsi="Times New Roman"/>
          <w:b/>
          <w:sz w:val="24"/>
          <w:szCs w:val="24"/>
        </w:rPr>
        <w:t>РАТОРНАЯ РАБОТА № 2</w:t>
      </w:r>
    </w:p>
    <w:p w:rsidR="00333C01" w:rsidRPr="00460B6A" w:rsidRDefault="00333C01" w:rsidP="00335C83">
      <w:pPr>
        <w:jc w:val="center"/>
        <w:rPr>
          <w:rFonts w:ascii="Times New Roman" w:hAnsi="Times New Roman"/>
          <w:b/>
          <w:sz w:val="24"/>
          <w:szCs w:val="24"/>
        </w:rPr>
      </w:pPr>
      <w:r w:rsidRPr="00460B6A">
        <w:rPr>
          <w:rFonts w:ascii="Times New Roman" w:hAnsi="Times New Roman"/>
          <w:sz w:val="24"/>
          <w:szCs w:val="24"/>
        </w:rPr>
        <w:t>«</w:t>
      </w:r>
      <w:r w:rsidRPr="00460B6A">
        <w:rPr>
          <w:rFonts w:ascii="Times New Roman" w:hAnsi="Times New Roman"/>
          <w:b/>
          <w:sz w:val="24"/>
          <w:szCs w:val="24"/>
        </w:rPr>
        <w:t>Определение расчётных характеристик бетона неразрушающими методами и по эталонным образцам»</w:t>
      </w:r>
    </w:p>
    <w:p w:rsidR="00333C01" w:rsidRPr="00460B6A" w:rsidRDefault="00711310" w:rsidP="00460B6A">
      <w:pPr>
        <w:jc w:val="both"/>
        <w:rPr>
          <w:rFonts w:ascii="Times New Roman" w:hAnsi="Times New Roman"/>
          <w:sz w:val="24"/>
          <w:szCs w:val="24"/>
        </w:rPr>
      </w:pPr>
      <w:r w:rsidRPr="00460B6A">
        <w:rPr>
          <w:rFonts w:ascii="Times New Roman" w:hAnsi="Times New Roman"/>
          <w:b/>
          <w:sz w:val="24"/>
          <w:szCs w:val="24"/>
        </w:rPr>
        <w:t xml:space="preserve">Цель работы: </w:t>
      </w:r>
      <w:r w:rsidRPr="00460B6A">
        <w:rPr>
          <w:rFonts w:ascii="Times New Roman" w:hAnsi="Times New Roman"/>
          <w:sz w:val="24"/>
          <w:szCs w:val="24"/>
        </w:rPr>
        <w:t>Научить будущих инженеров определять расчётные характеристики бетона с помощью неразрушающих методов в конструкциях и по результатам испытания контролируемых образцов.</w:t>
      </w:r>
    </w:p>
    <w:p w:rsidR="00711310" w:rsidRPr="00460B6A" w:rsidRDefault="00711310" w:rsidP="005F7991">
      <w:pPr>
        <w:spacing w:after="0" w:line="240" w:lineRule="auto"/>
        <w:ind w:firstLine="709"/>
        <w:jc w:val="both"/>
        <w:rPr>
          <w:rFonts w:ascii="Times New Roman" w:hAnsi="Times New Roman"/>
          <w:b/>
          <w:sz w:val="24"/>
          <w:szCs w:val="24"/>
        </w:rPr>
      </w:pPr>
      <w:r w:rsidRPr="00460B6A">
        <w:rPr>
          <w:rFonts w:ascii="Times New Roman" w:hAnsi="Times New Roman"/>
          <w:b/>
          <w:sz w:val="24"/>
          <w:szCs w:val="24"/>
        </w:rPr>
        <w:t>Общая часть</w:t>
      </w:r>
    </w:p>
    <w:p w:rsidR="00711310" w:rsidRPr="00460B6A" w:rsidRDefault="00711310" w:rsidP="005F7991">
      <w:pPr>
        <w:spacing w:after="0" w:line="240" w:lineRule="auto"/>
        <w:ind w:firstLine="709"/>
        <w:jc w:val="both"/>
        <w:rPr>
          <w:rFonts w:ascii="Times New Roman" w:hAnsi="Times New Roman"/>
          <w:sz w:val="24"/>
          <w:szCs w:val="24"/>
        </w:rPr>
      </w:pPr>
      <w:r w:rsidRPr="00460B6A">
        <w:rPr>
          <w:rFonts w:ascii="Times New Roman" w:hAnsi="Times New Roman"/>
          <w:sz w:val="24"/>
          <w:szCs w:val="24"/>
        </w:rPr>
        <w:t>Изменчивость свойств исходных материалов, погрешности испытательного оборудования, изменения технологических параметров в процессе изготовления конструкций и многое другое приводит к тому, что прочность бетона обладает статистической изменчивостью. Это значит, что изготовленные из одного и того же состава бетона и испытанные на сжатие для контроля прочности образцы покажут результаты, отличающиеся между собой. Аналогично и арматурные образцы из одной и той же стали будут иметь при испытаниях отличающиеся друг от друга результаты.</w:t>
      </w:r>
    </w:p>
    <w:p w:rsidR="00711310" w:rsidRPr="00460B6A" w:rsidRDefault="00711310" w:rsidP="005F7991">
      <w:pPr>
        <w:spacing w:after="0" w:line="240" w:lineRule="auto"/>
        <w:ind w:firstLine="709"/>
        <w:jc w:val="both"/>
        <w:rPr>
          <w:rFonts w:ascii="Times New Roman" w:hAnsi="Times New Roman"/>
          <w:sz w:val="24"/>
          <w:szCs w:val="24"/>
        </w:rPr>
      </w:pPr>
      <w:r w:rsidRPr="00460B6A">
        <w:rPr>
          <w:rFonts w:ascii="Times New Roman" w:hAnsi="Times New Roman"/>
          <w:sz w:val="24"/>
          <w:szCs w:val="24"/>
        </w:rPr>
        <w:t>Ранее за основную характеристику бетона принимали среднюю прочность бетонных кубов стандартного размера. Эта прочность называлась маркой. Например, марка бетона 200 (М200) означала, что кубы из этого бетона должны выдержать при испытаниях на прессе в среднем 200 кг/см</w:t>
      </w:r>
      <w:r w:rsidRPr="00460B6A">
        <w:rPr>
          <w:rFonts w:ascii="Times New Roman" w:hAnsi="Times New Roman"/>
          <w:sz w:val="24"/>
          <w:szCs w:val="24"/>
          <w:vertAlign w:val="superscript"/>
        </w:rPr>
        <w:t>2</w:t>
      </w:r>
      <w:r w:rsidRPr="00460B6A">
        <w:rPr>
          <w:rFonts w:ascii="Times New Roman" w:hAnsi="Times New Roman"/>
          <w:sz w:val="24"/>
          <w:szCs w:val="24"/>
        </w:rPr>
        <w:t>. Такой довольно простой и понятный способ определения основной характеристики бетона в то же время не учитывал такого важного показателя как разброс результатов испытаний. Получалось, что бетон с очень однородными (близкими друг к другу) показателями приравнивались к бетону неоднородному, если средняя прочность их оказывалась одинаковой. Такой подход вёл к тому, что конструкции, изготовленные из бетона одной и той же марки, могли иметь разную надёжность. Учёт однородности материала, который заложен в современные нормативные документы при проектировании конструкций и сооружений, обеспечивается тем, что в качестве основной характеристики принята не «марка» бетона, а «класс».</w:t>
      </w:r>
    </w:p>
    <w:p w:rsidR="00711310" w:rsidRPr="00460B6A" w:rsidRDefault="00711310" w:rsidP="005F7991">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Класс </w:t>
      </w:r>
      <w:r w:rsidR="00D43C57" w:rsidRPr="00460B6A">
        <w:rPr>
          <w:rFonts w:ascii="Times New Roman" w:hAnsi="Times New Roman"/>
          <w:sz w:val="24"/>
          <w:szCs w:val="24"/>
        </w:rPr>
        <w:t>бетона представляет прочность стандартных кубов, полученную с обеспеченностью 0,95. Установить класс бетона по результатам испытаний кубов бетона помогает теория вероятности.</w:t>
      </w:r>
    </w:p>
    <w:p w:rsidR="00D43C57" w:rsidRPr="00460B6A" w:rsidRDefault="00D43C57" w:rsidP="005F7991">
      <w:pPr>
        <w:spacing w:after="0" w:line="240" w:lineRule="auto"/>
        <w:ind w:firstLine="709"/>
        <w:jc w:val="both"/>
        <w:rPr>
          <w:rFonts w:ascii="Times New Roman" w:hAnsi="Times New Roman"/>
          <w:sz w:val="24"/>
          <w:szCs w:val="24"/>
        </w:rPr>
      </w:pPr>
      <w:r w:rsidRPr="00460B6A">
        <w:rPr>
          <w:rFonts w:ascii="Times New Roman" w:hAnsi="Times New Roman"/>
          <w:sz w:val="24"/>
          <w:szCs w:val="24"/>
        </w:rPr>
        <w:t>Считается, что распределение контрольных результатов при достаточно большом количестве образцов (кубов или арматурных стержней) будет подчиняться закону нормального распределения. Из курса математики известно, что ряд величин соответствует закону нормального распределения, если их плотность вероятности подчиняется зависимости:</w:t>
      </w:r>
    </w:p>
    <w:p w:rsidR="00D43C57" w:rsidRPr="00460B6A" w:rsidRDefault="00D43C57" w:rsidP="005F7991">
      <w:pPr>
        <w:jc w:val="center"/>
        <w:rPr>
          <w:rFonts w:ascii="Times New Roman" w:hAnsi="Times New Roman"/>
          <w:sz w:val="24"/>
          <w:szCs w:val="24"/>
        </w:rPr>
      </w:pPr>
      <w:r w:rsidRPr="00460B6A">
        <w:rPr>
          <w:rFonts w:ascii="Times New Roman" w:hAnsi="Times New Roman"/>
          <w:position w:val="-30"/>
          <w:sz w:val="24"/>
          <w:szCs w:val="24"/>
        </w:rPr>
        <w:object w:dxaOrig="373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37.5pt" o:ole="">
            <v:imagedata r:id="rId28" o:title=""/>
          </v:shape>
          <o:OLEObject Type="Embed" ProgID="Equation.3" ShapeID="_x0000_i1025" DrawAspect="Content" ObjectID="_1471378049" r:id="rId29"/>
        </w:object>
      </w:r>
      <w:r w:rsidR="00C05625">
        <w:rPr>
          <w:rFonts w:ascii="Times New Roman" w:hAnsi="Times New Roman"/>
          <w:sz w:val="24"/>
          <w:szCs w:val="24"/>
        </w:rPr>
        <w:tab/>
      </w:r>
      <w:r w:rsidRPr="00460B6A">
        <w:rPr>
          <w:rFonts w:ascii="Times New Roman" w:hAnsi="Times New Roman"/>
          <w:sz w:val="24"/>
          <w:szCs w:val="24"/>
        </w:rPr>
        <w:t>(1)</w:t>
      </w:r>
    </w:p>
    <w:p w:rsidR="00D43C57" w:rsidRPr="00460B6A" w:rsidRDefault="00D43C57" w:rsidP="00460B6A">
      <w:pPr>
        <w:jc w:val="both"/>
        <w:rPr>
          <w:rFonts w:ascii="Times New Roman" w:hAnsi="Times New Roman"/>
          <w:sz w:val="24"/>
          <w:szCs w:val="24"/>
        </w:rPr>
      </w:pPr>
      <w:r w:rsidRPr="00460B6A">
        <w:rPr>
          <w:rFonts w:ascii="Times New Roman" w:hAnsi="Times New Roman"/>
          <w:sz w:val="24"/>
          <w:szCs w:val="24"/>
        </w:rPr>
        <w:t>В этой формуле: R</w:t>
      </w:r>
      <w:r w:rsidRPr="00460B6A">
        <w:rPr>
          <w:rFonts w:ascii="Times New Roman" w:hAnsi="Times New Roman"/>
          <w:sz w:val="24"/>
          <w:szCs w:val="24"/>
          <w:vertAlign w:val="subscript"/>
          <w:lang w:val="en-US"/>
        </w:rPr>
        <w:t>i</w:t>
      </w:r>
      <w:r w:rsidRPr="00460B6A">
        <w:rPr>
          <w:rFonts w:ascii="Times New Roman" w:hAnsi="Times New Roman"/>
          <w:sz w:val="24"/>
          <w:szCs w:val="24"/>
        </w:rPr>
        <w:t xml:space="preserve"> – контролируемая величина (в нашем случае прочность бетона в i-той точке), полученная в результате испытаний; R</w:t>
      </w:r>
      <w:r w:rsidRPr="00460B6A">
        <w:rPr>
          <w:rFonts w:ascii="Times New Roman" w:hAnsi="Times New Roman"/>
          <w:sz w:val="24"/>
          <w:szCs w:val="24"/>
          <w:vertAlign w:val="subscript"/>
          <w:lang w:val="en-US"/>
        </w:rPr>
        <w:t>m</w:t>
      </w:r>
      <w:r w:rsidRPr="00460B6A">
        <w:rPr>
          <w:rFonts w:ascii="Times New Roman" w:hAnsi="Times New Roman"/>
          <w:sz w:val="24"/>
          <w:szCs w:val="24"/>
        </w:rPr>
        <w:t xml:space="preserve"> – среднее значение контролируемых величин; σ – среднеквадратичное отклонение, определяемое по формуле:</w:t>
      </w:r>
    </w:p>
    <w:p w:rsidR="00D43C57" w:rsidRPr="00460B6A" w:rsidRDefault="00D43C57" w:rsidP="005F7991">
      <w:pPr>
        <w:jc w:val="center"/>
        <w:rPr>
          <w:rFonts w:ascii="Times New Roman" w:hAnsi="Times New Roman"/>
          <w:sz w:val="24"/>
          <w:szCs w:val="24"/>
        </w:rPr>
      </w:pPr>
      <w:r w:rsidRPr="00460B6A">
        <w:rPr>
          <w:rFonts w:ascii="Times New Roman" w:hAnsi="Times New Roman"/>
          <w:position w:val="-30"/>
          <w:sz w:val="24"/>
          <w:szCs w:val="24"/>
        </w:rPr>
        <w:object w:dxaOrig="2060" w:dyaOrig="780">
          <v:shape id="_x0000_i1026" type="#_x0000_t75" style="width:102.75pt;height:39pt" o:ole="">
            <v:imagedata r:id="rId30" o:title=""/>
          </v:shape>
          <o:OLEObject Type="Embed" ProgID="Equation.3" ShapeID="_x0000_i1026" DrawAspect="Content" ObjectID="_1471378050" r:id="rId31"/>
        </w:object>
      </w:r>
      <w:r w:rsidRPr="00460B6A">
        <w:rPr>
          <w:rFonts w:ascii="Times New Roman" w:hAnsi="Times New Roman"/>
          <w:sz w:val="24"/>
          <w:szCs w:val="24"/>
        </w:rPr>
        <w:tab/>
      </w:r>
      <w:r w:rsidR="005F7991">
        <w:rPr>
          <w:rFonts w:ascii="Times New Roman" w:hAnsi="Times New Roman"/>
          <w:sz w:val="24"/>
          <w:szCs w:val="24"/>
        </w:rPr>
        <w:t>,</w:t>
      </w:r>
      <w:r w:rsidRPr="00460B6A">
        <w:rPr>
          <w:rFonts w:ascii="Times New Roman" w:hAnsi="Times New Roman"/>
          <w:sz w:val="24"/>
          <w:szCs w:val="24"/>
        </w:rPr>
        <w:tab/>
        <w:t>(2)</w:t>
      </w:r>
    </w:p>
    <w:p w:rsidR="00D43C57" w:rsidRPr="00460B6A" w:rsidRDefault="00D43C57" w:rsidP="00460B6A">
      <w:pPr>
        <w:jc w:val="both"/>
        <w:rPr>
          <w:rFonts w:ascii="Times New Roman" w:hAnsi="Times New Roman"/>
          <w:sz w:val="24"/>
          <w:szCs w:val="24"/>
        </w:rPr>
      </w:pPr>
      <w:r w:rsidRPr="00460B6A">
        <w:rPr>
          <w:rFonts w:ascii="Times New Roman" w:hAnsi="Times New Roman"/>
          <w:sz w:val="24"/>
          <w:szCs w:val="24"/>
        </w:rPr>
        <w:t>где m – количество полученных контролируемых величин в рассматриваемом ряду.</w:t>
      </w:r>
    </w:p>
    <w:p w:rsidR="00362AB7" w:rsidRPr="00460B6A" w:rsidRDefault="00C05625" w:rsidP="005F799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 рис.23</w:t>
      </w:r>
      <w:r w:rsidR="00D43C57" w:rsidRPr="00460B6A">
        <w:rPr>
          <w:rFonts w:ascii="Times New Roman" w:hAnsi="Times New Roman"/>
          <w:sz w:val="24"/>
          <w:szCs w:val="24"/>
        </w:rPr>
        <w:t xml:space="preserve"> показан характер кривых нормального распределения </w:t>
      </w:r>
      <w:r w:rsidR="00D43C57" w:rsidRPr="00460B6A">
        <w:rPr>
          <w:rFonts w:ascii="Times New Roman" w:hAnsi="Times New Roman"/>
          <w:sz w:val="24"/>
          <w:szCs w:val="24"/>
          <w:lang w:val="en-US"/>
        </w:rPr>
        <w:t>f</w:t>
      </w:r>
      <w:r w:rsidR="00D43C57" w:rsidRPr="00460B6A">
        <w:rPr>
          <w:rFonts w:ascii="Times New Roman" w:hAnsi="Times New Roman"/>
          <w:sz w:val="24"/>
          <w:szCs w:val="24"/>
        </w:rPr>
        <w:t>(</w:t>
      </w:r>
      <w:r w:rsidR="00D43C57" w:rsidRPr="00460B6A">
        <w:rPr>
          <w:rFonts w:ascii="Times New Roman" w:hAnsi="Times New Roman"/>
          <w:sz w:val="24"/>
          <w:szCs w:val="24"/>
          <w:lang w:val="en-US"/>
        </w:rPr>
        <w:t>R</w:t>
      </w:r>
      <w:r w:rsidR="00D43C57" w:rsidRPr="00460B6A">
        <w:rPr>
          <w:rFonts w:ascii="Times New Roman" w:hAnsi="Times New Roman"/>
          <w:sz w:val="24"/>
          <w:szCs w:val="24"/>
        </w:rPr>
        <w:t>)</w:t>
      </w:r>
      <w:r w:rsidR="004B4FEB" w:rsidRPr="00460B6A">
        <w:rPr>
          <w:rFonts w:ascii="Times New Roman" w:hAnsi="Times New Roman"/>
          <w:sz w:val="24"/>
          <w:szCs w:val="24"/>
        </w:rPr>
        <w:t>,</w:t>
      </w:r>
      <w:r w:rsidR="00362AB7" w:rsidRPr="00460B6A">
        <w:rPr>
          <w:rFonts w:ascii="Times New Roman" w:hAnsi="Times New Roman"/>
          <w:sz w:val="24"/>
          <w:szCs w:val="24"/>
        </w:rPr>
        <w:t xml:space="preserve"> </w:t>
      </w:r>
      <w:r w:rsidR="00362AB7" w:rsidRPr="00460B6A">
        <w:rPr>
          <w:rFonts w:ascii="Times New Roman" w:hAnsi="Times New Roman"/>
          <w:sz w:val="24"/>
          <w:szCs w:val="24"/>
          <w:lang w:val="en-US"/>
        </w:rPr>
        <w:t>f</w:t>
      </w:r>
      <w:r w:rsidR="00362AB7" w:rsidRPr="00460B6A">
        <w:rPr>
          <w:rFonts w:ascii="Times New Roman" w:hAnsi="Times New Roman"/>
          <w:sz w:val="24"/>
          <w:szCs w:val="24"/>
        </w:rPr>
        <w:t>(1</w:t>
      </w:r>
      <w:r w:rsidR="00362AB7" w:rsidRPr="00460B6A">
        <w:rPr>
          <w:rFonts w:ascii="Times New Roman" w:hAnsi="Times New Roman"/>
          <w:sz w:val="24"/>
          <w:szCs w:val="24"/>
          <w:lang w:val="en-US"/>
        </w:rPr>
        <w:t>R</w:t>
      </w:r>
      <w:r w:rsidR="00362AB7" w:rsidRPr="00460B6A">
        <w:rPr>
          <w:rFonts w:ascii="Times New Roman" w:hAnsi="Times New Roman"/>
          <w:sz w:val="24"/>
          <w:szCs w:val="24"/>
        </w:rPr>
        <w:t xml:space="preserve">), </w:t>
      </w:r>
      <w:r w:rsidR="00362AB7" w:rsidRPr="00460B6A">
        <w:rPr>
          <w:rFonts w:ascii="Times New Roman" w:hAnsi="Times New Roman"/>
          <w:sz w:val="24"/>
          <w:szCs w:val="24"/>
          <w:lang w:val="en-US"/>
        </w:rPr>
        <w:t>f</w:t>
      </w:r>
      <w:r w:rsidR="00362AB7" w:rsidRPr="00460B6A">
        <w:rPr>
          <w:rFonts w:ascii="Times New Roman" w:hAnsi="Times New Roman"/>
          <w:sz w:val="24"/>
          <w:szCs w:val="24"/>
        </w:rPr>
        <w:t>2(</w:t>
      </w:r>
      <w:r w:rsidR="00362AB7" w:rsidRPr="00460B6A">
        <w:rPr>
          <w:rFonts w:ascii="Times New Roman" w:hAnsi="Times New Roman"/>
          <w:sz w:val="24"/>
          <w:szCs w:val="24"/>
          <w:lang w:val="en-US"/>
        </w:rPr>
        <w:t>R</w:t>
      </w:r>
      <w:r w:rsidR="00362AB7" w:rsidRPr="00460B6A">
        <w:rPr>
          <w:rFonts w:ascii="Times New Roman" w:hAnsi="Times New Roman"/>
          <w:sz w:val="24"/>
          <w:szCs w:val="24"/>
        </w:rPr>
        <w:t xml:space="preserve">) прочностей бетонов, обладающих одинаковой средней прочностью </w:t>
      </w:r>
      <w:r w:rsidR="00362AB7" w:rsidRPr="00460B6A">
        <w:rPr>
          <w:rFonts w:ascii="Times New Roman" w:hAnsi="Times New Roman"/>
          <w:sz w:val="24"/>
          <w:szCs w:val="24"/>
          <w:lang w:val="en-US"/>
        </w:rPr>
        <w:t>Rm</w:t>
      </w:r>
      <w:r w:rsidR="00362AB7" w:rsidRPr="00460B6A">
        <w:rPr>
          <w:rFonts w:ascii="Times New Roman" w:hAnsi="Times New Roman"/>
          <w:sz w:val="24"/>
          <w:szCs w:val="24"/>
        </w:rPr>
        <w:t>=200кг/см</w:t>
      </w:r>
      <w:r w:rsidR="00362AB7" w:rsidRPr="00460B6A">
        <w:rPr>
          <w:rFonts w:ascii="Times New Roman" w:hAnsi="Times New Roman"/>
          <w:sz w:val="24"/>
          <w:szCs w:val="24"/>
        </w:rPr>
        <w:softHyphen/>
      </w:r>
      <w:r w:rsidR="00362AB7" w:rsidRPr="00460B6A">
        <w:rPr>
          <w:rFonts w:ascii="Times New Roman" w:hAnsi="Times New Roman"/>
          <w:sz w:val="24"/>
          <w:szCs w:val="24"/>
        </w:rPr>
        <w:softHyphen/>
      </w:r>
      <w:r w:rsidR="00362AB7" w:rsidRPr="00460B6A">
        <w:rPr>
          <w:rFonts w:ascii="Times New Roman" w:hAnsi="Times New Roman"/>
          <w:sz w:val="24"/>
          <w:szCs w:val="24"/>
          <w:vertAlign w:val="superscript"/>
        </w:rPr>
        <w:t>2</w:t>
      </w:r>
      <w:r w:rsidR="00362AB7" w:rsidRPr="00460B6A">
        <w:rPr>
          <w:rFonts w:ascii="Times New Roman" w:hAnsi="Times New Roman"/>
          <w:sz w:val="24"/>
          <w:szCs w:val="24"/>
        </w:rPr>
        <w:t>, но имеющих различные среднеквадратичные отклонения σ=27кг/см</w:t>
      </w:r>
      <w:r w:rsidR="00362AB7" w:rsidRPr="00460B6A">
        <w:rPr>
          <w:rFonts w:ascii="Times New Roman" w:hAnsi="Times New Roman"/>
          <w:sz w:val="24"/>
          <w:szCs w:val="24"/>
          <w:vertAlign w:val="superscript"/>
        </w:rPr>
        <w:t>2</w:t>
      </w:r>
      <w:r w:rsidR="00362AB7" w:rsidRPr="00460B6A">
        <w:rPr>
          <w:rFonts w:ascii="Times New Roman" w:hAnsi="Times New Roman"/>
          <w:sz w:val="24"/>
          <w:szCs w:val="24"/>
        </w:rPr>
        <w:t>; σ1=50кг/см</w:t>
      </w:r>
      <w:r w:rsidR="00362AB7" w:rsidRPr="00460B6A">
        <w:rPr>
          <w:rFonts w:ascii="Times New Roman" w:hAnsi="Times New Roman"/>
          <w:sz w:val="24"/>
          <w:szCs w:val="24"/>
          <w:vertAlign w:val="superscript"/>
        </w:rPr>
        <w:t>2</w:t>
      </w:r>
      <w:r w:rsidR="00362AB7" w:rsidRPr="00460B6A">
        <w:rPr>
          <w:rFonts w:ascii="Times New Roman" w:hAnsi="Times New Roman"/>
          <w:sz w:val="24"/>
          <w:szCs w:val="24"/>
        </w:rPr>
        <w:t>; σ2=20кг/см</w:t>
      </w:r>
      <w:r w:rsidR="00362AB7" w:rsidRPr="00460B6A">
        <w:rPr>
          <w:rFonts w:ascii="Times New Roman" w:hAnsi="Times New Roman"/>
          <w:sz w:val="24"/>
          <w:szCs w:val="24"/>
          <w:vertAlign w:val="superscript"/>
        </w:rPr>
        <w:t>2</w:t>
      </w:r>
      <w:r w:rsidR="00362AB7" w:rsidRPr="00460B6A">
        <w:rPr>
          <w:rFonts w:ascii="Times New Roman" w:hAnsi="Times New Roman"/>
          <w:sz w:val="24"/>
          <w:szCs w:val="24"/>
        </w:rPr>
        <w:t xml:space="preserve"> и соответственно различные коэффициенты вариации µ=0,135; µ1=0,25; µ2=0,1.</w:t>
      </w:r>
    </w:p>
    <w:p w:rsidR="00D43C57" w:rsidRPr="00460B6A" w:rsidRDefault="00CB667D" w:rsidP="005F7991">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82" style="position:absolute;left:0;text-align:left;margin-left:-4.8pt;margin-top:5.35pt;width:480.55pt;height:278.75pt;z-index:-251650560" coordorigin="1875,1005" coordsize="8992,5274" wrapcoords="-36 -61 -36 21539 21636 21539 21636 18777 21528 18716 20590 18593 20590 -61 -36 -61">
            <v:shape id="_x0000_s1183" type="#_x0000_t109" style="position:absolute;left:1875;top:1005;width:8557;height:4604" strokecolor="white">
              <v:fill r:id="rId32" o:title="Рис23_1" size="0,0" aspect="atLeast" origin="-32767f,-32767f" position="-32767f,-32767f" recolor="t" rotate="t" type="frame"/>
            </v:shape>
            <v:shape id="_x0000_s1184" type="#_x0000_t109" style="position:absolute;left:1875;top:5609;width:8992;height:670" strokecolor="white">
              <v:textbox>
                <w:txbxContent>
                  <w:p w:rsidR="00DD6B2A" w:rsidRPr="006C59FE" w:rsidRDefault="00DD6B2A" w:rsidP="00C05625">
                    <w:pPr>
                      <w:spacing w:after="0" w:line="240" w:lineRule="auto"/>
                      <w:jc w:val="center"/>
                      <w:rPr>
                        <w:rFonts w:ascii="Times New Roman" w:hAnsi="Times New Roman"/>
                        <w:b/>
                      </w:rPr>
                    </w:pPr>
                    <w:r w:rsidRPr="006C59FE">
                      <w:rPr>
                        <w:rFonts w:ascii="Times New Roman" w:hAnsi="Times New Roman"/>
                        <w:b/>
                      </w:rPr>
                      <w:t>Рис.23. Распределению прочностей бетона с одной средней прочностью, но с различными показателями однородности</w:t>
                    </w:r>
                  </w:p>
                </w:txbxContent>
              </v:textbox>
            </v:shape>
            <w10:wrap type="tight"/>
          </v:group>
        </w:pict>
      </w:r>
      <w:r w:rsidR="00362AB7" w:rsidRPr="00460B6A">
        <w:rPr>
          <w:rFonts w:ascii="Times New Roman" w:hAnsi="Times New Roman"/>
          <w:sz w:val="24"/>
          <w:szCs w:val="24"/>
        </w:rPr>
        <w:t xml:space="preserve">В каждом случае суммарная плотность вероятностей равна единице, т.е. площадь под кривой распределения   </w:t>
      </w:r>
      <w:r w:rsidR="00D43C57" w:rsidRPr="00460B6A">
        <w:rPr>
          <w:rFonts w:ascii="Times New Roman" w:hAnsi="Times New Roman"/>
          <w:sz w:val="24"/>
          <w:szCs w:val="24"/>
        </w:rPr>
        <w:t xml:space="preserve">  </w:t>
      </w:r>
    </w:p>
    <w:p w:rsidR="00362AB7" w:rsidRPr="00460B6A" w:rsidRDefault="0077689B" w:rsidP="005F7991">
      <w:pPr>
        <w:jc w:val="center"/>
        <w:rPr>
          <w:rFonts w:ascii="Times New Roman" w:hAnsi="Times New Roman"/>
          <w:sz w:val="24"/>
          <w:szCs w:val="24"/>
        </w:rPr>
      </w:pPr>
      <w:r w:rsidRPr="00460B6A">
        <w:rPr>
          <w:rFonts w:ascii="Times New Roman" w:hAnsi="Times New Roman"/>
          <w:position w:val="-32"/>
          <w:sz w:val="24"/>
          <w:szCs w:val="24"/>
        </w:rPr>
        <w:object w:dxaOrig="1320" w:dyaOrig="760">
          <v:shape id="_x0000_i1027" type="#_x0000_t75" style="width:66pt;height:37.5pt" o:ole="">
            <v:imagedata r:id="rId33" o:title=""/>
          </v:shape>
          <o:OLEObject Type="Embed" ProgID="Equation.3" ShapeID="_x0000_i1027" DrawAspect="Content" ObjectID="_1471378051" r:id="rId34"/>
        </w:object>
      </w:r>
      <w:r w:rsidRPr="00460B6A">
        <w:rPr>
          <w:rFonts w:ascii="Times New Roman" w:hAnsi="Times New Roman"/>
          <w:sz w:val="24"/>
          <w:szCs w:val="24"/>
        </w:rPr>
        <w:t>.</w:t>
      </w:r>
    </w:p>
    <w:p w:rsidR="0077689B" w:rsidRPr="00460B6A" w:rsidRDefault="0077689B" w:rsidP="005F7991">
      <w:pPr>
        <w:ind w:firstLine="709"/>
        <w:jc w:val="both"/>
        <w:rPr>
          <w:rFonts w:ascii="Times New Roman" w:hAnsi="Times New Roman"/>
          <w:sz w:val="24"/>
          <w:szCs w:val="24"/>
        </w:rPr>
      </w:pPr>
      <w:r w:rsidRPr="00460B6A">
        <w:rPr>
          <w:rFonts w:ascii="Times New Roman" w:hAnsi="Times New Roman"/>
          <w:sz w:val="24"/>
          <w:szCs w:val="24"/>
        </w:rPr>
        <w:t>Значение прочности с обеспеченностью 0,95, определяющей класс бетона, разделяет область плотностей вероятностей на две части с площадью 0,05 и 0,95. Следовательно, для нахождения класса бетона необходимо решить уравнение (3) относительно В:</w:t>
      </w:r>
    </w:p>
    <w:p w:rsidR="0077689B" w:rsidRPr="00460B6A" w:rsidRDefault="0077689B" w:rsidP="005F7991">
      <w:pPr>
        <w:jc w:val="center"/>
        <w:rPr>
          <w:rFonts w:ascii="Times New Roman" w:hAnsi="Times New Roman"/>
          <w:sz w:val="24"/>
          <w:szCs w:val="24"/>
        </w:rPr>
      </w:pPr>
      <w:r w:rsidRPr="00460B6A">
        <w:rPr>
          <w:rFonts w:ascii="Times New Roman" w:hAnsi="Times New Roman"/>
          <w:position w:val="-32"/>
          <w:sz w:val="24"/>
          <w:szCs w:val="24"/>
        </w:rPr>
        <w:object w:dxaOrig="1660" w:dyaOrig="760">
          <v:shape id="_x0000_i1028" type="#_x0000_t75" style="width:83.25pt;height:37.5pt" o:ole="">
            <v:imagedata r:id="rId35" o:title=""/>
          </v:shape>
          <o:OLEObject Type="Embed" ProgID="Equation.3" ShapeID="_x0000_i1028" DrawAspect="Content" ObjectID="_1471378052" r:id="rId36"/>
        </w:object>
      </w:r>
      <w:r w:rsidRPr="00460B6A">
        <w:rPr>
          <w:rFonts w:ascii="Times New Roman" w:hAnsi="Times New Roman"/>
          <w:sz w:val="24"/>
          <w:szCs w:val="24"/>
        </w:rPr>
        <w:t xml:space="preserve"> или </w:t>
      </w:r>
      <w:r w:rsidRPr="00460B6A">
        <w:rPr>
          <w:rFonts w:ascii="Times New Roman" w:hAnsi="Times New Roman"/>
          <w:position w:val="-32"/>
          <w:sz w:val="24"/>
          <w:szCs w:val="24"/>
        </w:rPr>
        <w:object w:dxaOrig="1640" w:dyaOrig="760">
          <v:shape id="_x0000_i1029" type="#_x0000_t75" style="width:81.75pt;height:37.5pt" o:ole="">
            <v:imagedata r:id="rId37" o:title=""/>
          </v:shape>
          <o:OLEObject Type="Embed" ProgID="Equation.3" ShapeID="_x0000_i1029" DrawAspect="Content" ObjectID="_1471378053" r:id="rId38"/>
        </w:object>
      </w:r>
      <w:r w:rsidR="00C05625">
        <w:rPr>
          <w:rFonts w:ascii="Times New Roman" w:hAnsi="Times New Roman"/>
          <w:sz w:val="24"/>
          <w:szCs w:val="24"/>
        </w:rPr>
        <w:tab/>
      </w:r>
      <w:r w:rsidRPr="00460B6A">
        <w:rPr>
          <w:rFonts w:ascii="Times New Roman" w:hAnsi="Times New Roman"/>
          <w:sz w:val="24"/>
          <w:szCs w:val="24"/>
        </w:rPr>
        <w:t>(3)</w:t>
      </w:r>
    </w:p>
    <w:p w:rsidR="0077689B" w:rsidRPr="00460B6A" w:rsidRDefault="0077689B" w:rsidP="005F7991">
      <w:pPr>
        <w:spacing w:after="0" w:line="240" w:lineRule="auto"/>
        <w:ind w:firstLine="709"/>
        <w:jc w:val="both"/>
        <w:rPr>
          <w:rFonts w:ascii="Times New Roman" w:hAnsi="Times New Roman"/>
          <w:sz w:val="24"/>
          <w:szCs w:val="24"/>
        </w:rPr>
      </w:pPr>
      <w:r w:rsidRPr="00460B6A">
        <w:rPr>
          <w:rFonts w:ascii="Times New Roman" w:hAnsi="Times New Roman"/>
          <w:sz w:val="24"/>
          <w:szCs w:val="24"/>
        </w:rPr>
        <w:t>Связь между средней прочностью Rm и полученным значением класса можно представить в виде:</w:t>
      </w:r>
    </w:p>
    <w:p w:rsidR="0077689B" w:rsidRPr="00460B6A" w:rsidRDefault="0077689B" w:rsidP="005F7991">
      <w:pPr>
        <w:jc w:val="center"/>
        <w:rPr>
          <w:rFonts w:ascii="Times New Roman" w:hAnsi="Times New Roman"/>
          <w:sz w:val="24"/>
          <w:szCs w:val="24"/>
        </w:rPr>
      </w:pPr>
      <w:r w:rsidRPr="00460B6A">
        <w:rPr>
          <w:rFonts w:ascii="Times New Roman" w:hAnsi="Times New Roman"/>
          <w:sz w:val="24"/>
          <w:szCs w:val="24"/>
          <w:lang w:val="en-US"/>
        </w:rPr>
        <w:t>B</w:t>
      </w:r>
      <w:r w:rsidRPr="00460B6A">
        <w:rPr>
          <w:rFonts w:ascii="Times New Roman" w:hAnsi="Times New Roman"/>
          <w:sz w:val="24"/>
          <w:szCs w:val="24"/>
        </w:rPr>
        <w:t xml:space="preserve"> = </w:t>
      </w:r>
      <w:r w:rsidRPr="00460B6A">
        <w:rPr>
          <w:rFonts w:ascii="Times New Roman" w:hAnsi="Times New Roman"/>
          <w:sz w:val="24"/>
          <w:szCs w:val="24"/>
          <w:lang w:val="en-US"/>
        </w:rPr>
        <w:t>R</w:t>
      </w:r>
      <w:r w:rsidRPr="00460B6A">
        <w:rPr>
          <w:rFonts w:ascii="Times New Roman" w:hAnsi="Times New Roman"/>
          <w:sz w:val="24"/>
          <w:szCs w:val="24"/>
          <w:vertAlign w:val="subscript"/>
          <w:lang w:val="en-US"/>
        </w:rPr>
        <w:t>m</w:t>
      </w:r>
      <w:r w:rsidRPr="00460B6A">
        <w:rPr>
          <w:rFonts w:ascii="Times New Roman" w:hAnsi="Times New Roman"/>
          <w:sz w:val="24"/>
          <w:szCs w:val="24"/>
          <w:vertAlign w:val="subscript"/>
        </w:rPr>
        <w:t xml:space="preserve"> </w:t>
      </w:r>
      <w:r w:rsidR="00C05625">
        <w:rPr>
          <w:rFonts w:ascii="Times New Roman" w:hAnsi="Times New Roman"/>
          <w:sz w:val="24"/>
          <w:szCs w:val="24"/>
        </w:rPr>
        <w:t>- χ∙σ</w:t>
      </w:r>
      <w:r w:rsidR="00C05625">
        <w:rPr>
          <w:rFonts w:ascii="Times New Roman" w:hAnsi="Times New Roman"/>
          <w:sz w:val="24"/>
          <w:szCs w:val="24"/>
        </w:rPr>
        <w:tab/>
      </w:r>
      <w:r w:rsidRPr="00460B6A">
        <w:rPr>
          <w:rFonts w:ascii="Times New Roman" w:hAnsi="Times New Roman"/>
          <w:sz w:val="24"/>
          <w:szCs w:val="24"/>
        </w:rPr>
        <w:tab/>
        <w:t>(4)</w:t>
      </w:r>
    </w:p>
    <w:p w:rsidR="007A14DE" w:rsidRPr="00460B6A" w:rsidRDefault="0077689B" w:rsidP="005F7991">
      <w:pPr>
        <w:spacing w:after="0" w:line="240" w:lineRule="auto"/>
        <w:ind w:firstLine="709"/>
        <w:jc w:val="both"/>
        <w:rPr>
          <w:rFonts w:ascii="Times New Roman" w:hAnsi="Times New Roman"/>
          <w:sz w:val="24"/>
          <w:szCs w:val="24"/>
        </w:rPr>
      </w:pPr>
      <w:r w:rsidRPr="00460B6A">
        <w:rPr>
          <w:rFonts w:ascii="Times New Roman" w:hAnsi="Times New Roman"/>
          <w:sz w:val="24"/>
          <w:szCs w:val="24"/>
        </w:rPr>
        <w:t>Решая выражение (3), можно убедиться, что величина χ в уравнении (4) зависит только от принятого уровня обеспеченности. Так для гарантированной прочности бетона с обеспеченностью 0,95 величина χ=1,64485. Обычно эту величину в нормативных документах округляют и принимают равной 1,64.</w:t>
      </w:r>
    </w:p>
    <w:p w:rsidR="0077689B" w:rsidRPr="00460B6A" w:rsidRDefault="0077689B" w:rsidP="005F7991">
      <w:pPr>
        <w:spacing w:after="0" w:line="240" w:lineRule="auto"/>
        <w:ind w:firstLine="709"/>
        <w:jc w:val="both"/>
        <w:rPr>
          <w:rFonts w:ascii="Times New Roman" w:hAnsi="Times New Roman"/>
          <w:sz w:val="24"/>
          <w:szCs w:val="24"/>
        </w:rPr>
      </w:pPr>
      <w:r w:rsidRPr="00460B6A">
        <w:rPr>
          <w:rFonts w:ascii="Times New Roman" w:hAnsi="Times New Roman"/>
          <w:sz w:val="24"/>
          <w:szCs w:val="24"/>
        </w:rPr>
        <w:t>Из (4) видно, что значение В зависит от σ – среднеквадратического отклонения, отражающего однородность результатов измерения. Следовательно, в отличие от средней прочности, класс бетона учитывает однородность испытываемого материала. Поэтому значение прочности с обеспеченностью 0,95 дл</w:t>
      </w:r>
      <w:r w:rsidR="00C05625">
        <w:rPr>
          <w:rFonts w:ascii="Times New Roman" w:hAnsi="Times New Roman"/>
          <w:sz w:val="24"/>
          <w:szCs w:val="24"/>
        </w:rPr>
        <w:t>я кривых, показанных на рис.23</w:t>
      </w:r>
      <w:r w:rsidRPr="00460B6A">
        <w:rPr>
          <w:rFonts w:ascii="Times New Roman" w:hAnsi="Times New Roman"/>
          <w:sz w:val="24"/>
          <w:szCs w:val="24"/>
        </w:rPr>
        <w:t xml:space="preserve">, будут </w:t>
      </w:r>
      <w:r w:rsidRPr="00460B6A">
        <w:rPr>
          <w:rFonts w:ascii="Times New Roman" w:hAnsi="Times New Roman"/>
          <w:sz w:val="24"/>
          <w:szCs w:val="24"/>
        </w:rPr>
        <w:lastRenderedPageBreak/>
        <w:t>различны и равны f(</w:t>
      </w:r>
      <w:r w:rsidRPr="00460B6A">
        <w:rPr>
          <w:rFonts w:ascii="Times New Roman" w:hAnsi="Times New Roman"/>
          <w:sz w:val="24"/>
          <w:szCs w:val="24"/>
          <w:lang w:val="en-US"/>
        </w:rPr>
        <w:t>R</w:t>
      </w:r>
      <w:r w:rsidRPr="00460B6A">
        <w:rPr>
          <w:rFonts w:ascii="Times New Roman" w:hAnsi="Times New Roman"/>
          <w:sz w:val="24"/>
          <w:szCs w:val="24"/>
        </w:rPr>
        <w:t>), f1(</w:t>
      </w:r>
      <w:r w:rsidRPr="00460B6A">
        <w:rPr>
          <w:rFonts w:ascii="Times New Roman" w:hAnsi="Times New Roman"/>
          <w:sz w:val="24"/>
          <w:szCs w:val="24"/>
          <w:lang w:val="en-US"/>
        </w:rPr>
        <w:t>R</w:t>
      </w:r>
      <w:r w:rsidRPr="00460B6A">
        <w:rPr>
          <w:rFonts w:ascii="Times New Roman" w:hAnsi="Times New Roman"/>
          <w:sz w:val="24"/>
          <w:szCs w:val="24"/>
        </w:rPr>
        <w:t>) и f2(</w:t>
      </w:r>
      <w:r w:rsidRPr="00460B6A">
        <w:rPr>
          <w:rFonts w:ascii="Times New Roman" w:hAnsi="Times New Roman"/>
          <w:sz w:val="24"/>
          <w:szCs w:val="24"/>
          <w:lang w:val="en-US"/>
        </w:rPr>
        <w:t>R</w:t>
      </w:r>
      <w:r w:rsidRPr="00460B6A">
        <w:rPr>
          <w:rFonts w:ascii="Times New Roman" w:hAnsi="Times New Roman"/>
          <w:sz w:val="24"/>
          <w:szCs w:val="24"/>
        </w:rPr>
        <w:t>) соответственно: 155,5 кг/см</w:t>
      </w:r>
      <w:r w:rsidRPr="00460B6A">
        <w:rPr>
          <w:rFonts w:ascii="Times New Roman" w:hAnsi="Times New Roman"/>
          <w:sz w:val="24"/>
          <w:szCs w:val="24"/>
          <w:vertAlign w:val="superscript"/>
        </w:rPr>
        <w:t>2</w:t>
      </w:r>
      <w:r w:rsidR="00227DB1" w:rsidRPr="00460B6A">
        <w:rPr>
          <w:rFonts w:ascii="Times New Roman" w:hAnsi="Times New Roman"/>
          <w:sz w:val="24"/>
          <w:szCs w:val="24"/>
        </w:rPr>
        <w:t>; 117,7 кг/см</w:t>
      </w:r>
      <w:r w:rsidR="00227DB1" w:rsidRPr="00460B6A">
        <w:rPr>
          <w:rFonts w:ascii="Times New Roman" w:hAnsi="Times New Roman"/>
          <w:sz w:val="24"/>
          <w:szCs w:val="24"/>
          <w:vertAlign w:val="superscript"/>
        </w:rPr>
        <w:t>2</w:t>
      </w:r>
      <w:r w:rsidR="00227DB1" w:rsidRPr="00460B6A">
        <w:rPr>
          <w:rFonts w:ascii="Times New Roman" w:hAnsi="Times New Roman"/>
          <w:sz w:val="24"/>
          <w:szCs w:val="24"/>
        </w:rPr>
        <w:t xml:space="preserve"> и </w:t>
      </w:r>
      <w:r w:rsidRPr="00460B6A">
        <w:rPr>
          <w:rFonts w:ascii="Times New Roman" w:hAnsi="Times New Roman"/>
          <w:sz w:val="24"/>
          <w:szCs w:val="24"/>
        </w:rPr>
        <w:t xml:space="preserve"> </w:t>
      </w:r>
      <w:r w:rsidR="00227DB1" w:rsidRPr="00460B6A">
        <w:rPr>
          <w:rFonts w:ascii="Times New Roman" w:hAnsi="Times New Roman"/>
          <w:sz w:val="24"/>
          <w:szCs w:val="24"/>
        </w:rPr>
        <w:t>167,1 кг/см</w:t>
      </w:r>
      <w:r w:rsidR="00227DB1" w:rsidRPr="00460B6A">
        <w:rPr>
          <w:rFonts w:ascii="Times New Roman" w:hAnsi="Times New Roman"/>
          <w:sz w:val="24"/>
          <w:szCs w:val="24"/>
          <w:vertAlign w:val="superscript"/>
        </w:rPr>
        <w:t>2</w:t>
      </w:r>
      <w:r w:rsidR="00227DB1" w:rsidRPr="00460B6A">
        <w:rPr>
          <w:rFonts w:ascii="Times New Roman" w:hAnsi="Times New Roman"/>
          <w:sz w:val="24"/>
          <w:szCs w:val="24"/>
        </w:rPr>
        <w:t>.</w:t>
      </w:r>
    </w:p>
    <w:p w:rsidR="00227DB1" w:rsidRPr="00460B6A" w:rsidRDefault="00227DB1" w:rsidP="005F7991">
      <w:pPr>
        <w:spacing w:after="0" w:line="240" w:lineRule="auto"/>
        <w:ind w:firstLine="709"/>
        <w:jc w:val="both"/>
        <w:rPr>
          <w:rFonts w:ascii="Times New Roman" w:hAnsi="Times New Roman"/>
          <w:sz w:val="24"/>
          <w:szCs w:val="24"/>
        </w:rPr>
      </w:pPr>
      <w:r w:rsidRPr="00460B6A">
        <w:rPr>
          <w:rFonts w:ascii="Times New Roman" w:hAnsi="Times New Roman"/>
          <w:sz w:val="24"/>
          <w:szCs w:val="24"/>
        </w:rPr>
        <w:t>Класс бетона выражается не в кг/см</w:t>
      </w:r>
      <w:r w:rsidRPr="00460B6A">
        <w:rPr>
          <w:rFonts w:ascii="Times New Roman" w:hAnsi="Times New Roman"/>
          <w:sz w:val="24"/>
          <w:szCs w:val="24"/>
          <w:vertAlign w:val="superscript"/>
        </w:rPr>
        <w:t>2</w:t>
      </w:r>
      <w:r w:rsidRPr="00460B6A">
        <w:rPr>
          <w:rFonts w:ascii="Times New Roman" w:hAnsi="Times New Roman"/>
          <w:sz w:val="24"/>
          <w:szCs w:val="24"/>
        </w:rPr>
        <w:t>, а в МПа. Обозначение В15 говорит о том, что прочность стандартных кубов из данного бетона с обеспеченностью 95% равна 15МПа.</w:t>
      </w:r>
    </w:p>
    <w:p w:rsidR="00227DB1" w:rsidRPr="00460B6A" w:rsidRDefault="00227DB1" w:rsidP="005F7991">
      <w:pPr>
        <w:spacing w:after="0" w:line="240" w:lineRule="auto"/>
        <w:ind w:firstLine="709"/>
        <w:jc w:val="both"/>
        <w:rPr>
          <w:rFonts w:ascii="Times New Roman" w:hAnsi="Times New Roman"/>
          <w:sz w:val="24"/>
          <w:szCs w:val="24"/>
        </w:rPr>
      </w:pPr>
      <w:r w:rsidRPr="00460B6A">
        <w:rPr>
          <w:rFonts w:ascii="Times New Roman" w:hAnsi="Times New Roman"/>
          <w:sz w:val="24"/>
          <w:szCs w:val="24"/>
        </w:rPr>
        <w:t>Из приведённых выше примеров можно сделать вывод, что контрольные значения, определяющие f(</w:t>
      </w:r>
      <w:r w:rsidRPr="00460B6A">
        <w:rPr>
          <w:rFonts w:ascii="Times New Roman" w:hAnsi="Times New Roman"/>
          <w:sz w:val="24"/>
          <w:szCs w:val="24"/>
          <w:lang w:val="en-US"/>
        </w:rPr>
        <w:t>R</w:t>
      </w:r>
      <w:r w:rsidRPr="00460B6A">
        <w:rPr>
          <w:rFonts w:ascii="Times New Roman" w:hAnsi="Times New Roman"/>
          <w:sz w:val="24"/>
          <w:szCs w:val="24"/>
        </w:rPr>
        <w:t xml:space="preserve">) и </w:t>
      </w:r>
      <w:r w:rsidRPr="00460B6A">
        <w:rPr>
          <w:rFonts w:ascii="Times New Roman" w:hAnsi="Times New Roman"/>
          <w:sz w:val="24"/>
          <w:szCs w:val="24"/>
          <w:lang w:val="en-US"/>
        </w:rPr>
        <w:t>f</w:t>
      </w:r>
      <w:r w:rsidRPr="00460B6A">
        <w:rPr>
          <w:rFonts w:ascii="Times New Roman" w:hAnsi="Times New Roman"/>
          <w:sz w:val="24"/>
          <w:szCs w:val="24"/>
        </w:rPr>
        <w:t>2(</w:t>
      </w:r>
      <w:r w:rsidRPr="00460B6A">
        <w:rPr>
          <w:rFonts w:ascii="Times New Roman" w:hAnsi="Times New Roman"/>
          <w:sz w:val="24"/>
          <w:szCs w:val="24"/>
          <w:lang w:val="en-US"/>
        </w:rPr>
        <w:t>R</w:t>
      </w:r>
      <w:r w:rsidRPr="00460B6A">
        <w:rPr>
          <w:rFonts w:ascii="Times New Roman" w:hAnsi="Times New Roman"/>
          <w:sz w:val="24"/>
          <w:szCs w:val="24"/>
        </w:rPr>
        <w:t>), несколько выше класса В15, в то время как f1(R) соответствует классу только В10.</w:t>
      </w:r>
    </w:p>
    <w:p w:rsidR="00227DB1" w:rsidRDefault="00227DB1" w:rsidP="00520A18">
      <w:pPr>
        <w:spacing w:after="0" w:line="240" w:lineRule="auto"/>
        <w:ind w:firstLine="709"/>
        <w:jc w:val="both"/>
        <w:rPr>
          <w:rFonts w:ascii="Times New Roman" w:hAnsi="Times New Roman"/>
          <w:sz w:val="24"/>
          <w:szCs w:val="24"/>
        </w:rPr>
      </w:pPr>
      <w:r w:rsidRPr="00460B6A">
        <w:rPr>
          <w:rFonts w:ascii="Times New Roman" w:hAnsi="Times New Roman"/>
          <w:sz w:val="24"/>
          <w:szCs w:val="24"/>
        </w:rPr>
        <w:t>Ещё раз заметим, что средние прочности этих бетонов были равны между собой.</w:t>
      </w:r>
    </w:p>
    <w:p w:rsidR="00520A18" w:rsidRPr="00460B6A" w:rsidRDefault="00520A18" w:rsidP="00520A18">
      <w:pPr>
        <w:spacing w:after="0" w:line="240" w:lineRule="auto"/>
        <w:ind w:firstLine="709"/>
        <w:jc w:val="both"/>
        <w:rPr>
          <w:rFonts w:ascii="Times New Roman" w:hAnsi="Times New Roman"/>
          <w:sz w:val="24"/>
          <w:szCs w:val="24"/>
        </w:rPr>
      </w:pPr>
    </w:p>
    <w:p w:rsidR="00227DB1" w:rsidRPr="00460B6A" w:rsidRDefault="00227DB1" w:rsidP="00C05625">
      <w:pPr>
        <w:spacing w:after="0" w:line="240" w:lineRule="auto"/>
        <w:ind w:firstLine="360"/>
        <w:jc w:val="both"/>
        <w:rPr>
          <w:rFonts w:ascii="Times New Roman" w:hAnsi="Times New Roman"/>
          <w:b/>
          <w:sz w:val="24"/>
          <w:szCs w:val="24"/>
        </w:rPr>
      </w:pPr>
      <w:r w:rsidRPr="00460B6A">
        <w:rPr>
          <w:rFonts w:ascii="Times New Roman" w:hAnsi="Times New Roman"/>
          <w:b/>
          <w:sz w:val="24"/>
          <w:szCs w:val="24"/>
        </w:rPr>
        <w:t>Состав лабораторной работы</w:t>
      </w:r>
    </w:p>
    <w:p w:rsidR="00C05625" w:rsidRDefault="00227DB1" w:rsidP="00C05625">
      <w:pPr>
        <w:pStyle w:val="a3"/>
        <w:numPr>
          <w:ilvl w:val="0"/>
          <w:numId w:val="1"/>
        </w:numPr>
        <w:spacing w:after="0" w:line="240" w:lineRule="auto"/>
        <w:jc w:val="both"/>
        <w:rPr>
          <w:rFonts w:ascii="Times New Roman" w:hAnsi="Times New Roman"/>
          <w:sz w:val="24"/>
          <w:szCs w:val="24"/>
        </w:rPr>
      </w:pPr>
      <w:r w:rsidRPr="00C05625">
        <w:rPr>
          <w:rFonts w:ascii="Times New Roman" w:hAnsi="Times New Roman"/>
          <w:sz w:val="24"/>
          <w:szCs w:val="24"/>
        </w:rPr>
        <w:t>Определение средней прочности бетона неразрушающими методами;</w:t>
      </w:r>
    </w:p>
    <w:p w:rsidR="00C05625" w:rsidRDefault="00227DB1" w:rsidP="00C05625">
      <w:pPr>
        <w:pStyle w:val="a3"/>
        <w:numPr>
          <w:ilvl w:val="0"/>
          <w:numId w:val="1"/>
        </w:numPr>
        <w:spacing w:after="0" w:line="240" w:lineRule="auto"/>
        <w:jc w:val="both"/>
        <w:rPr>
          <w:rFonts w:ascii="Times New Roman" w:hAnsi="Times New Roman"/>
          <w:sz w:val="24"/>
          <w:szCs w:val="24"/>
        </w:rPr>
      </w:pPr>
      <w:r w:rsidRPr="00C05625">
        <w:rPr>
          <w:rFonts w:ascii="Times New Roman" w:hAnsi="Times New Roman"/>
          <w:sz w:val="24"/>
          <w:szCs w:val="24"/>
        </w:rPr>
        <w:t>Определение единичного значения прочности бетона на сжатие по контрольным образцам – кубам;</w:t>
      </w:r>
    </w:p>
    <w:p w:rsidR="00C05625" w:rsidRDefault="00227DB1" w:rsidP="00C05625">
      <w:pPr>
        <w:pStyle w:val="a3"/>
        <w:numPr>
          <w:ilvl w:val="0"/>
          <w:numId w:val="1"/>
        </w:numPr>
        <w:spacing w:after="0" w:line="240" w:lineRule="auto"/>
        <w:jc w:val="both"/>
        <w:rPr>
          <w:rFonts w:ascii="Times New Roman" w:hAnsi="Times New Roman"/>
          <w:sz w:val="24"/>
          <w:szCs w:val="24"/>
        </w:rPr>
      </w:pPr>
      <w:r w:rsidRPr="00C05625">
        <w:rPr>
          <w:rFonts w:ascii="Times New Roman" w:hAnsi="Times New Roman"/>
          <w:sz w:val="24"/>
          <w:szCs w:val="24"/>
        </w:rPr>
        <w:t>Анализ результатов испытаний и определение характеристик бетона для последующей оценки поведения железобетонных лабораторных балок;</w:t>
      </w:r>
    </w:p>
    <w:p w:rsidR="00227DB1" w:rsidRPr="00C05625" w:rsidRDefault="00227DB1" w:rsidP="00C05625">
      <w:pPr>
        <w:pStyle w:val="a3"/>
        <w:numPr>
          <w:ilvl w:val="0"/>
          <w:numId w:val="1"/>
        </w:numPr>
        <w:spacing w:after="0" w:line="240" w:lineRule="auto"/>
        <w:jc w:val="both"/>
        <w:rPr>
          <w:rFonts w:ascii="Times New Roman" w:hAnsi="Times New Roman"/>
          <w:sz w:val="24"/>
          <w:szCs w:val="24"/>
        </w:rPr>
      </w:pPr>
      <w:r w:rsidRPr="00C05625">
        <w:rPr>
          <w:rFonts w:ascii="Times New Roman" w:hAnsi="Times New Roman"/>
          <w:sz w:val="24"/>
          <w:szCs w:val="24"/>
        </w:rPr>
        <w:t>Определение единичного значения прочностных и деформативных характеристик арматурного стержня.</w:t>
      </w:r>
    </w:p>
    <w:p w:rsidR="00227DB1" w:rsidRPr="00460B6A" w:rsidRDefault="00227DB1" w:rsidP="005F7991">
      <w:pPr>
        <w:pStyle w:val="a3"/>
        <w:spacing w:after="0" w:line="240" w:lineRule="auto"/>
        <w:ind w:firstLine="709"/>
        <w:jc w:val="both"/>
        <w:rPr>
          <w:rFonts w:ascii="Times New Roman" w:hAnsi="Times New Roman"/>
          <w:sz w:val="24"/>
          <w:szCs w:val="24"/>
        </w:rPr>
      </w:pPr>
    </w:p>
    <w:p w:rsidR="00227DB1" w:rsidRPr="00C05625" w:rsidRDefault="00227DB1" w:rsidP="00C05625">
      <w:pPr>
        <w:spacing w:after="0" w:line="240" w:lineRule="auto"/>
        <w:ind w:firstLine="360"/>
        <w:jc w:val="both"/>
        <w:rPr>
          <w:rFonts w:ascii="Times New Roman" w:hAnsi="Times New Roman"/>
          <w:b/>
          <w:sz w:val="24"/>
          <w:szCs w:val="24"/>
        </w:rPr>
      </w:pPr>
      <w:r w:rsidRPr="00C05625">
        <w:rPr>
          <w:rFonts w:ascii="Times New Roman" w:hAnsi="Times New Roman"/>
          <w:b/>
          <w:sz w:val="24"/>
          <w:szCs w:val="24"/>
        </w:rPr>
        <w:t>Организация работы</w:t>
      </w:r>
    </w:p>
    <w:p w:rsidR="00335C83" w:rsidRDefault="00227DB1" w:rsidP="005F7991">
      <w:pPr>
        <w:spacing w:after="0" w:line="240" w:lineRule="auto"/>
        <w:ind w:firstLine="709"/>
        <w:jc w:val="both"/>
        <w:rPr>
          <w:rFonts w:ascii="Times New Roman" w:hAnsi="Times New Roman"/>
          <w:sz w:val="24"/>
          <w:szCs w:val="24"/>
        </w:rPr>
      </w:pPr>
      <w:r w:rsidRPr="00335C83">
        <w:rPr>
          <w:rFonts w:ascii="Times New Roman" w:hAnsi="Times New Roman"/>
          <w:sz w:val="24"/>
          <w:szCs w:val="24"/>
        </w:rPr>
        <w:t>Учебная группа (в данном случае в качестве примера рассматривается группа №12 факультета СФ) разбивается на 4 бригады по 5 человек. В бригаде выбирается «бригадир», который руководит проведения лабораторной работы.</w:t>
      </w:r>
    </w:p>
    <w:p w:rsidR="00227DB1" w:rsidRPr="00335C83" w:rsidRDefault="00227DB1" w:rsidP="005F7991">
      <w:pPr>
        <w:spacing w:after="0" w:line="240" w:lineRule="auto"/>
        <w:ind w:firstLine="709"/>
        <w:jc w:val="both"/>
        <w:rPr>
          <w:rFonts w:ascii="Times New Roman" w:hAnsi="Times New Roman"/>
          <w:sz w:val="24"/>
          <w:szCs w:val="24"/>
        </w:rPr>
      </w:pPr>
      <w:r w:rsidRPr="00335C83">
        <w:rPr>
          <w:rFonts w:ascii="Times New Roman" w:hAnsi="Times New Roman"/>
          <w:sz w:val="24"/>
          <w:szCs w:val="24"/>
        </w:rPr>
        <w:t>Каждая бригада получает рабочее место, необходимые приборы и оборудование и задание на проведения одной</w:t>
      </w:r>
      <w:r w:rsidR="001B73A7" w:rsidRPr="00335C83">
        <w:rPr>
          <w:rFonts w:ascii="Times New Roman" w:hAnsi="Times New Roman"/>
          <w:sz w:val="24"/>
          <w:szCs w:val="24"/>
        </w:rPr>
        <w:t xml:space="preserve"> части из состава лабораторной работы. После выполнения необходимого объёма работ</w:t>
      </w:r>
      <w:r w:rsidR="0021615B" w:rsidRPr="00335C83">
        <w:rPr>
          <w:rFonts w:ascii="Times New Roman" w:hAnsi="Times New Roman"/>
          <w:sz w:val="24"/>
          <w:szCs w:val="24"/>
        </w:rPr>
        <w:t xml:space="preserve"> бригады меняются местами.</w:t>
      </w:r>
    </w:p>
    <w:p w:rsidR="0021615B" w:rsidRDefault="0021615B"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520A18" w:rsidRDefault="00520A18"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C05625" w:rsidRDefault="00C05625" w:rsidP="00335C83">
      <w:pPr>
        <w:pStyle w:val="a3"/>
        <w:jc w:val="center"/>
        <w:rPr>
          <w:rFonts w:ascii="Times New Roman" w:hAnsi="Times New Roman"/>
          <w:sz w:val="24"/>
          <w:szCs w:val="24"/>
        </w:rPr>
      </w:pPr>
    </w:p>
    <w:p w:rsidR="00335C83" w:rsidRPr="00335C83" w:rsidRDefault="00335C83" w:rsidP="00335C83">
      <w:pPr>
        <w:pStyle w:val="a3"/>
        <w:jc w:val="center"/>
        <w:rPr>
          <w:rFonts w:ascii="Times New Roman" w:hAnsi="Times New Roman"/>
          <w:b/>
          <w:sz w:val="24"/>
          <w:szCs w:val="24"/>
        </w:rPr>
      </w:pPr>
      <w:r w:rsidRPr="00335C83">
        <w:rPr>
          <w:rFonts w:ascii="Times New Roman" w:hAnsi="Times New Roman"/>
          <w:b/>
          <w:sz w:val="24"/>
          <w:szCs w:val="24"/>
        </w:rPr>
        <w:lastRenderedPageBreak/>
        <w:t>Лабораторная работа № 3</w:t>
      </w:r>
    </w:p>
    <w:p w:rsidR="0021615B" w:rsidRPr="00335C83" w:rsidRDefault="00C05625" w:rsidP="00C05625">
      <w:pPr>
        <w:spacing w:after="0" w:line="240" w:lineRule="auto"/>
        <w:jc w:val="center"/>
        <w:rPr>
          <w:rFonts w:ascii="Times New Roman" w:hAnsi="Times New Roman"/>
          <w:b/>
          <w:sz w:val="24"/>
          <w:szCs w:val="24"/>
        </w:rPr>
      </w:pPr>
      <w:r>
        <w:rPr>
          <w:rFonts w:ascii="Times New Roman" w:hAnsi="Times New Roman"/>
          <w:b/>
          <w:sz w:val="24"/>
          <w:szCs w:val="24"/>
        </w:rPr>
        <w:t>«Определение прочности бетона в конструкциях неразрушающими методами»</w:t>
      </w:r>
    </w:p>
    <w:p w:rsidR="0021615B" w:rsidRDefault="0021615B" w:rsidP="00C05625">
      <w:pPr>
        <w:spacing w:after="0" w:line="240" w:lineRule="auto"/>
        <w:ind w:left="720"/>
        <w:jc w:val="both"/>
        <w:rPr>
          <w:rFonts w:ascii="Times New Roman" w:hAnsi="Times New Roman"/>
          <w:b/>
          <w:sz w:val="24"/>
          <w:szCs w:val="24"/>
        </w:rPr>
      </w:pPr>
      <w:r w:rsidRPr="00460B6A">
        <w:rPr>
          <w:rFonts w:ascii="Times New Roman" w:hAnsi="Times New Roman"/>
          <w:b/>
          <w:sz w:val="24"/>
          <w:szCs w:val="24"/>
        </w:rPr>
        <w:t>(</w:t>
      </w:r>
      <w:r w:rsidR="00C05625">
        <w:rPr>
          <w:rFonts w:ascii="Times New Roman" w:hAnsi="Times New Roman"/>
          <w:b/>
          <w:sz w:val="24"/>
          <w:szCs w:val="24"/>
        </w:rPr>
        <w:t>отрыв со скалыванием и ультразвуковым методом</w:t>
      </w:r>
      <w:r w:rsidRPr="00460B6A">
        <w:rPr>
          <w:rFonts w:ascii="Times New Roman" w:hAnsi="Times New Roman"/>
          <w:b/>
          <w:sz w:val="24"/>
          <w:szCs w:val="24"/>
        </w:rPr>
        <w:t>)</w:t>
      </w:r>
    </w:p>
    <w:p w:rsidR="00C05625" w:rsidRPr="00460B6A" w:rsidRDefault="00C05625" w:rsidP="00C05625">
      <w:pPr>
        <w:spacing w:after="0" w:line="240" w:lineRule="auto"/>
        <w:ind w:left="720"/>
        <w:jc w:val="both"/>
        <w:rPr>
          <w:rFonts w:ascii="Times New Roman" w:hAnsi="Times New Roman"/>
          <w:b/>
          <w:sz w:val="24"/>
          <w:szCs w:val="24"/>
        </w:rPr>
      </w:pPr>
    </w:p>
    <w:p w:rsidR="0021615B" w:rsidRPr="00460B6A" w:rsidRDefault="0021615B" w:rsidP="00C05625">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Существуют большое количество методов определения прочности бетона непосредственно в конструкции по </w:t>
      </w:r>
      <w:r w:rsidRPr="00460B6A">
        <w:rPr>
          <w:rFonts w:ascii="Times New Roman" w:hAnsi="Times New Roman"/>
          <w:i/>
          <w:sz w:val="24"/>
          <w:szCs w:val="24"/>
        </w:rPr>
        <w:t>косвенным характеристикам</w:t>
      </w:r>
      <w:r w:rsidRPr="00460B6A">
        <w:rPr>
          <w:rFonts w:ascii="Times New Roman" w:hAnsi="Times New Roman"/>
          <w:sz w:val="24"/>
          <w:szCs w:val="24"/>
        </w:rPr>
        <w:t xml:space="preserve">, так или иначе связанным с физико-механическими характеристиками бетона. Определение косвенных характеристик не связано с нарушением целостности конструкции и её свойств. Поэтому методы, основанные на использовании этих характеристик, называются методами </w:t>
      </w:r>
      <w:r w:rsidRPr="00460B6A">
        <w:rPr>
          <w:rFonts w:ascii="Times New Roman" w:hAnsi="Times New Roman"/>
          <w:b/>
          <w:i/>
          <w:sz w:val="24"/>
          <w:szCs w:val="24"/>
          <w:u w:val="single"/>
        </w:rPr>
        <w:t>неразрушающего контроля.</w:t>
      </w:r>
    </w:p>
    <w:p w:rsidR="0021615B" w:rsidRPr="00460B6A" w:rsidRDefault="0021615B" w:rsidP="00C05625">
      <w:pPr>
        <w:spacing w:after="0" w:line="240" w:lineRule="auto"/>
        <w:ind w:firstLine="709"/>
        <w:jc w:val="both"/>
        <w:rPr>
          <w:rFonts w:ascii="Times New Roman" w:hAnsi="Times New Roman"/>
          <w:sz w:val="24"/>
          <w:szCs w:val="24"/>
        </w:rPr>
      </w:pPr>
      <w:r w:rsidRPr="00460B6A">
        <w:rPr>
          <w:rFonts w:ascii="Times New Roman" w:hAnsi="Times New Roman"/>
          <w:sz w:val="24"/>
          <w:szCs w:val="24"/>
        </w:rPr>
        <w:t>Наиболее используемыми косвенными характеристиками, которые п</w:t>
      </w:r>
      <w:r w:rsidR="00520A18">
        <w:rPr>
          <w:rFonts w:ascii="Times New Roman" w:hAnsi="Times New Roman"/>
          <w:sz w:val="24"/>
          <w:szCs w:val="24"/>
        </w:rPr>
        <w:t>редусмотрены стандартом [4] и [5</w:t>
      </w:r>
      <w:r w:rsidRPr="00460B6A">
        <w:rPr>
          <w:rFonts w:ascii="Times New Roman" w:hAnsi="Times New Roman"/>
          <w:sz w:val="24"/>
          <w:szCs w:val="24"/>
        </w:rPr>
        <w:t>], являются:</w:t>
      </w:r>
    </w:p>
    <w:p w:rsidR="0021615B" w:rsidRPr="00460B6A" w:rsidRDefault="0021615B" w:rsidP="00C05625">
      <w:pPr>
        <w:spacing w:after="0" w:line="240" w:lineRule="auto"/>
        <w:ind w:firstLine="709"/>
        <w:jc w:val="both"/>
        <w:rPr>
          <w:rFonts w:ascii="Times New Roman" w:hAnsi="Times New Roman"/>
          <w:sz w:val="24"/>
          <w:szCs w:val="24"/>
        </w:rPr>
      </w:pPr>
      <w:r w:rsidRPr="00460B6A">
        <w:rPr>
          <w:rFonts w:ascii="Times New Roman" w:hAnsi="Times New Roman"/>
          <w:sz w:val="24"/>
          <w:szCs w:val="24"/>
        </w:rPr>
        <w:t>- величина отскока бойка (металлического стержня, шарика и др.) от поверхности бетона;</w:t>
      </w:r>
    </w:p>
    <w:p w:rsidR="0021615B" w:rsidRPr="00460B6A" w:rsidRDefault="0021615B" w:rsidP="00C05625">
      <w:pPr>
        <w:spacing w:after="0" w:line="240" w:lineRule="auto"/>
        <w:ind w:firstLine="709"/>
        <w:jc w:val="both"/>
        <w:rPr>
          <w:rFonts w:ascii="Times New Roman" w:hAnsi="Times New Roman"/>
          <w:sz w:val="24"/>
          <w:szCs w:val="24"/>
        </w:rPr>
      </w:pPr>
      <w:r w:rsidRPr="00460B6A">
        <w:rPr>
          <w:rFonts w:ascii="Times New Roman" w:hAnsi="Times New Roman"/>
          <w:sz w:val="24"/>
          <w:szCs w:val="24"/>
        </w:rPr>
        <w:t>- размеры отпечатка бойка на поверхности бетона при контролируемой величине энергии удара;</w:t>
      </w:r>
    </w:p>
    <w:p w:rsidR="0021615B" w:rsidRPr="00460B6A" w:rsidRDefault="0021615B" w:rsidP="00C05625">
      <w:pPr>
        <w:spacing w:after="0" w:line="240" w:lineRule="auto"/>
        <w:ind w:firstLine="709"/>
        <w:jc w:val="both"/>
        <w:rPr>
          <w:rFonts w:ascii="Times New Roman" w:hAnsi="Times New Roman"/>
          <w:sz w:val="24"/>
          <w:szCs w:val="24"/>
        </w:rPr>
      </w:pPr>
      <w:r w:rsidRPr="00460B6A">
        <w:rPr>
          <w:rFonts w:ascii="Times New Roman" w:hAnsi="Times New Roman"/>
          <w:sz w:val="24"/>
          <w:szCs w:val="24"/>
        </w:rPr>
        <w:t>- значение напряжения, необходимого для местного разрушения бетона при отрыве прикреплённой к нему металлической пластины;</w:t>
      </w:r>
    </w:p>
    <w:p w:rsidR="0021615B" w:rsidRPr="00460B6A" w:rsidRDefault="0021615B" w:rsidP="00C05625">
      <w:pPr>
        <w:spacing w:after="0" w:line="240" w:lineRule="auto"/>
        <w:ind w:firstLine="709"/>
        <w:jc w:val="both"/>
        <w:rPr>
          <w:rFonts w:ascii="Times New Roman" w:hAnsi="Times New Roman"/>
          <w:sz w:val="24"/>
          <w:szCs w:val="24"/>
        </w:rPr>
      </w:pPr>
      <w:r w:rsidRPr="00460B6A">
        <w:rPr>
          <w:rFonts w:ascii="Times New Roman" w:hAnsi="Times New Roman"/>
          <w:sz w:val="24"/>
          <w:szCs w:val="24"/>
        </w:rPr>
        <w:t>- величина усилия, необходимого для скалывания части ребра конструкции;</w:t>
      </w:r>
    </w:p>
    <w:p w:rsidR="0021615B" w:rsidRPr="00460B6A" w:rsidRDefault="0021615B" w:rsidP="00C05625">
      <w:pPr>
        <w:spacing w:after="0" w:line="240" w:lineRule="auto"/>
        <w:ind w:firstLine="709"/>
        <w:jc w:val="both"/>
        <w:rPr>
          <w:rFonts w:ascii="Times New Roman" w:hAnsi="Times New Roman"/>
          <w:sz w:val="24"/>
          <w:szCs w:val="24"/>
        </w:rPr>
      </w:pPr>
      <w:r w:rsidRPr="00460B6A">
        <w:rPr>
          <w:rFonts w:ascii="Times New Roman" w:hAnsi="Times New Roman"/>
          <w:sz w:val="24"/>
          <w:szCs w:val="24"/>
        </w:rPr>
        <w:t>- величина усилия при вырыве из бетона закреплённого в нём анкера;</w:t>
      </w:r>
    </w:p>
    <w:p w:rsidR="0021615B" w:rsidRPr="00460B6A" w:rsidRDefault="0021615B" w:rsidP="00C05625">
      <w:pPr>
        <w:spacing w:after="0" w:line="240" w:lineRule="auto"/>
        <w:ind w:firstLine="709"/>
        <w:jc w:val="both"/>
        <w:rPr>
          <w:rFonts w:ascii="Times New Roman" w:hAnsi="Times New Roman"/>
          <w:sz w:val="24"/>
          <w:szCs w:val="24"/>
        </w:rPr>
      </w:pPr>
      <w:r w:rsidRPr="00460B6A">
        <w:rPr>
          <w:rFonts w:ascii="Times New Roman" w:hAnsi="Times New Roman"/>
          <w:sz w:val="24"/>
          <w:szCs w:val="24"/>
        </w:rPr>
        <w:t>- скорость прохождения ультразвукового импульса в бетоне конструкции.</w:t>
      </w:r>
    </w:p>
    <w:p w:rsidR="001462D2" w:rsidRDefault="0021615B" w:rsidP="00C05625">
      <w:pPr>
        <w:spacing w:after="0" w:line="240" w:lineRule="auto"/>
        <w:ind w:firstLine="709"/>
        <w:jc w:val="both"/>
        <w:rPr>
          <w:rFonts w:ascii="Times New Roman" w:hAnsi="Times New Roman"/>
          <w:sz w:val="24"/>
          <w:szCs w:val="24"/>
        </w:rPr>
      </w:pPr>
      <w:r w:rsidRPr="00460B6A">
        <w:rPr>
          <w:rFonts w:ascii="Times New Roman" w:hAnsi="Times New Roman"/>
          <w:sz w:val="24"/>
          <w:szCs w:val="24"/>
        </w:rPr>
        <w:t>Многолетний опыт проведения экспертных работ на кафедре Железобетонных и каменных конструкций СГАСУ показывает, что наибольший успех в получении истинных результатов п</w:t>
      </w:r>
      <w:r w:rsidR="001462D2" w:rsidRPr="00460B6A">
        <w:rPr>
          <w:rFonts w:ascii="Times New Roman" w:hAnsi="Times New Roman"/>
          <w:sz w:val="24"/>
          <w:szCs w:val="24"/>
        </w:rPr>
        <w:t>олучают тогда, когда используется на объекте не один метод, а сочетание нескольких. Например, совместный анализ метода вырыва со сколом и ультразвукового метода позволяет с большой достоверностью произвести сплошной контроль прочностных свойств сооружения без нанесения ему значительного количества местных повреждений. Учитывая доступность этих двух методов и их достаточную надёжность, они и рассматриваются в лабораторной работе.</w:t>
      </w:r>
    </w:p>
    <w:p w:rsidR="00C05625" w:rsidRPr="00460B6A" w:rsidRDefault="00C05625" w:rsidP="00C05625">
      <w:pPr>
        <w:spacing w:after="0" w:line="240" w:lineRule="auto"/>
        <w:jc w:val="both"/>
        <w:rPr>
          <w:rFonts w:ascii="Times New Roman" w:hAnsi="Times New Roman"/>
          <w:sz w:val="24"/>
          <w:szCs w:val="24"/>
        </w:rPr>
      </w:pPr>
    </w:p>
    <w:p w:rsidR="001462D2" w:rsidRPr="00C05625" w:rsidRDefault="001462D2" w:rsidP="00C05625">
      <w:pPr>
        <w:pStyle w:val="a3"/>
        <w:numPr>
          <w:ilvl w:val="0"/>
          <w:numId w:val="10"/>
        </w:numPr>
        <w:jc w:val="both"/>
        <w:rPr>
          <w:rFonts w:ascii="Times New Roman" w:hAnsi="Times New Roman"/>
          <w:b/>
          <w:sz w:val="24"/>
          <w:szCs w:val="24"/>
        </w:rPr>
      </w:pPr>
      <w:r w:rsidRPr="00C05625">
        <w:rPr>
          <w:rFonts w:ascii="Times New Roman" w:hAnsi="Times New Roman"/>
          <w:b/>
          <w:sz w:val="24"/>
          <w:szCs w:val="24"/>
        </w:rPr>
        <w:t>Метод ультразвукового прозвучивания</w:t>
      </w:r>
    </w:p>
    <w:p w:rsidR="001462D2" w:rsidRPr="00460B6A" w:rsidRDefault="001462D2" w:rsidP="00EB2438">
      <w:pPr>
        <w:ind w:firstLine="360"/>
        <w:jc w:val="both"/>
        <w:rPr>
          <w:rFonts w:ascii="Times New Roman" w:hAnsi="Times New Roman"/>
          <w:b/>
          <w:sz w:val="24"/>
          <w:szCs w:val="24"/>
        </w:rPr>
      </w:pPr>
      <w:r w:rsidRPr="00460B6A">
        <w:rPr>
          <w:rFonts w:ascii="Times New Roman" w:hAnsi="Times New Roman"/>
          <w:b/>
          <w:sz w:val="24"/>
          <w:szCs w:val="24"/>
        </w:rPr>
        <w:t>Сущность метода</w:t>
      </w:r>
    </w:p>
    <w:p w:rsidR="001462D2" w:rsidRPr="00460B6A" w:rsidRDefault="001462D2" w:rsidP="00EB2438">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Известно, что скорость распространения ультразвуковых волн в твёрдых телах достаточно надёжно коррелируется с физико-механическими характеристиками такими, как модуль упругости, прочность, плотность и др. Ультразвуковые волны </w:t>
      </w:r>
      <w:r w:rsidR="009842A4" w:rsidRPr="00460B6A">
        <w:rPr>
          <w:rFonts w:ascii="Times New Roman" w:hAnsi="Times New Roman"/>
          <w:sz w:val="24"/>
          <w:szCs w:val="24"/>
        </w:rPr>
        <w:t>не наносят вреда конструкции и могут быть применены для контроля за объектом многократно и по всей доступной его поверхности. Это делает метод ультразвукового прозвучивания особенно привлекательным для постоянного контроля за состоянием объекта или сооружения.</w:t>
      </w:r>
    </w:p>
    <w:p w:rsidR="009842A4" w:rsidRPr="00460B6A" w:rsidRDefault="009842A4" w:rsidP="00EB2438">
      <w:pPr>
        <w:spacing w:after="0" w:line="240" w:lineRule="auto"/>
        <w:ind w:firstLine="709"/>
        <w:jc w:val="both"/>
        <w:rPr>
          <w:rFonts w:ascii="Times New Roman" w:hAnsi="Times New Roman"/>
          <w:sz w:val="24"/>
          <w:szCs w:val="24"/>
        </w:rPr>
      </w:pPr>
      <w:r w:rsidRPr="00460B6A">
        <w:rPr>
          <w:rFonts w:ascii="Times New Roman" w:hAnsi="Times New Roman"/>
          <w:sz w:val="24"/>
          <w:szCs w:val="24"/>
        </w:rPr>
        <w:t>Для установления прочностных свойств бетона наиболее часто используется скорость распространения продольных ультразвуковых волн. В последнее время созданы в нашей стране компактные и надёжные ультразвуковые приборы, позволяющие не только фиксировать скорость распространения ультразвука на контрольном участке, но и записывать автоматически результаты измерения в память прибора и выводить результаты на ПК. К таким приборам относятся и ультразвуковой тестер УК14-01.</w:t>
      </w:r>
    </w:p>
    <w:p w:rsidR="00EB2438" w:rsidRDefault="00EB2438" w:rsidP="00C05625">
      <w:pPr>
        <w:jc w:val="both"/>
        <w:rPr>
          <w:rFonts w:ascii="Times New Roman" w:hAnsi="Times New Roman"/>
          <w:b/>
          <w:i/>
          <w:sz w:val="24"/>
          <w:szCs w:val="24"/>
        </w:rPr>
      </w:pPr>
    </w:p>
    <w:p w:rsidR="009842A4" w:rsidRPr="00460B6A" w:rsidRDefault="009842A4" w:rsidP="00EB2438">
      <w:pPr>
        <w:ind w:firstLine="708"/>
        <w:jc w:val="both"/>
        <w:rPr>
          <w:rFonts w:ascii="Times New Roman" w:hAnsi="Times New Roman"/>
          <w:sz w:val="24"/>
          <w:szCs w:val="24"/>
        </w:rPr>
      </w:pPr>
      <w:r w:rsidRPr="00460B6A">
        <w:rPr>
          <w:rFonts w:ascii="Times New Roman" w:hAnsi="Times New Roman"/>
          <w:b/>
          <w:i/>
          <w:sz w:val="24"/>
          <w:szCs w:val="24"/>
        </w:rPr>
        <w:t>Подготовка к испытаниям</w:t>
      </w:r>
    </w:p>
    <w:p w:rsidR="009842A4" w:rsidRPr="00EB2438" w:rsidRDefault="009842A4" w:rsidP="00EB2438">
      <w:pPr>
        <w:pStyle w:val="a3"/>
        <w:numPr>
          <w:ilvl w:val="0"/>
          <w:numId w:val="2"/>
        </w:numPr>
        <w:jc w:val="both"/>
        <w:rPr>
          <w:rFonts w:ascii="Times New Roman" w:hAnsi="Times New Roman"/>
          <w:sz w:val="24"/>
          <w:szCs w:val="24"/>
        </w:rPr>
      </w:pPr>
      <w:r w:rsidRPr="00EB2438">
        <w:rPr>
          <w:rFonts w:ascii="Times New Roman" w:hAnsi="Times New Roman"/>
          <w:sz w:val="24"/>
          <w:szCs w:val="24"/>
        </w:rPr>
        <w:t xml:space="preserve">До начала испытаний (как правило, в зимний период) в течение 1 месяца (принимаемого за контрольный период) изготавливается 10-12 партий </w:t>
      </w:r>
      <w:r w:rsidRPr="00EB2438">
        <w:rPr>
          <w:rFonts w:ascii="Times New Roman" w:hAnsi="Times New Roman"/>
          <w:sz w:val="24"/>
          <w:szCs w:val="24"/>
        </w:rPr>
        <w:lastRenderedPageBreak/>
        <w:t>железобетонных балок для лабораторных работ. Из каждого з</w:t>
      </w:r>
      <w:r w:rsidR="00520A18">
        <w:rPr>
          <w:rFonts w:ascii="Times New Roman" w:hAnsi="Times New Roman"/>
          <w:sz w:val="24"/>
          <w:szCs w:val="24"/>
        </w:rPr>
        <w:t>амеса бетона в соответствии с [6</w:t>
      </w:r>
      <w:r w:rsidRPr="00EB2438">
        <w:rPr>
          <w:rFonts w:ascii="Times New Roman" w:hAnsi="Times New Roman"/>
          <w:sz w:val="24"/>
          <w:szCs w:val="24"/>
        </w:rPr>
        <w:t xml:space="preserve">] отбирается проба, из которой готовится серия контрольных образцов – кубов. К началу лабораторных работ железобетонные балки и контролируемые образцы набирают прочность в нормальных условиях в течение не менее 28 суток. Характеристики состава </w:t>
      </w:r>
      <w:r w:rsidR="003D7E88" w:rsidRPr="00EB2438">
        <w:rPr>
          <w:rFonts w:ascii="Times New Roman" w:hAnsi="Times New Roman"/>
          <w:sz w:val="24"/>
          <w:szCs w:val="24"/>
        </w:rPr>
        <w:t>и другие необходимые данные отражаются в специальном журнале работ.</w:t>
      </w:r>
    </w:p>
    <w:p w:rsidR="003D7E88" w:rsidRPr="00460B6A" w:rsidRDefault="003D7E88" w:rsidP="00460B6A">
      <w:pPr>
        <w:pStyle w:val="a3"/>
        <w:numPr>
          <w:ilvl w:val="0"/>
          <w:numId w:val="2"/>
        </w:numPr>
        <w:jc w:val="both"/>
        <w:rPr>
          <w:rFonts w:ascii="Times New Roman" w:hAnsi="Times New Roman"/>
          <w:sz w:val="24"/>
          <w:szCs w:val="24"/>
        </w:rPr>
      </w:pPr>
      <w:r w:rsidRPr="00460B6A">
        <w:rPr>
          <w:rFonts w:ascii="Times New Roman" w:hAnsi="Times New Roman"/>
          <w:sz w:val="24"/>
          <w:szCs w:val="24"/>
        </w:rPr>
        <w:t xml:space="preserve">Перед началом лабораторных работ каждой учебной группе выдаётся по 8 бетонных кубов из заранее изготовленной </w:t>
      </w:r>
      <w:r w:rsidRPr="00460B6A">
        <w:rPr>
          <w:rFonts w:ascii="Times New Roman" w:hAnsi="Times New Roman"/>
          <w:b/>
          <w:i/>
          <w:sz w:val="24"/>
          <w:szCs w:val="24"/>
          <w:u w:val="single"/>
        </w:rPr>
        <w:t xml:space="preserve">одной серии образцов </w:t>
      </w:r>
      <w:r w:rsidRPr="00460B6A">
        <w:rPr>
          <w:rFonts w:ascii="Times New Roman" w:hAnsi="Times New Roman"/>
          <w:sz w:val="24"/>
          <w:szCs w:val="24"/>
        </w:rPr>
        <w:t>(по 2 на каждую бригаду, один – для неразрушающего контроля, второй – для испытания на прессе). Количество образцов, испытанных одной группой, будет соответствовать испытаниям одной серии. Образцы, испытанные на всём потоке, составят испытания партии.</w:t>
      </w:r>
    </w:p>
    <w:p w:rsidR="003D7E88" w:rsidRPr="00460B6A" w:rsidRDefault="003D7E88" w:rsidP="00460B6A">
      <w:pPr>
        <w:pStyle w:val="a3"/>
        <w:numPr>
          <w:ilvl w:val="0"/>
          <w:numId w:val="2"/>
        </w:numPr>
        <w:jc w:val="both"/>
        <w:rPr>
          <w:rFonts w:ascii="Times New Roman" w:hAnsi="Times New Roman"/>
          <w:sz w:val="24"/>
          <w:szCs w:val="24"/>
        </w:rPr>
      </w:pPr>
      <w:r w:rsidRPr="00460B6A">
        <w:rPr>
          <w:rFonts w:ascii="Times New Roman" w:hAnsi="Times New Roman"/>
          <w:sz w:val="24"/>
          <w:szCs w:val="24"/>
        </w:rPr>
        <w:t>В процессе проведения лабораторной работы бригады обеспечиваются инструментом (линейка, штангенциркуль, ГПНВ-5 и др.) и рабочим местом. Объясня</w:t>
      </w:r>
      <w:r w:rsidR="00EB2438">
        <w:rPr>
          <w:rFonts w:ascii="Times New Roman" w:hAnsi="Times New Roman"/>
          <w:sz w:val="24"/>
          <w:szCs w:val="24"/>
        </w:rPr>
        <w:t>ются правила работы на прессе (</w:t>
      </w:r>
      <w:r w:rsidRPr="00460B6A">
        <w:rPr>
          <w:rFonts w:ascii="Times New Roman" w:hAnsi="Times New Roman"/>
          <w:sz w:val="24"/>
          <w:szCs w:val="24"/>
        </w:rPr>
        <w:t>в нашем случае ПГ-250) при испытаниях кубов на сжатие, в том числе и по технике безопасности. Сообщаются данные о составе смеси и др.</w:t>
      </w:r>
    </w:p>
    <w:p w:rsidR="00C24B2B" w:rsidRPr="00C05625" w:rsidRDefault="003D7E88" w:rsidP="00EB2438">
      <w:pPr>
        <w:ind w:firstLine="709"/>
        <w:jc w:val="both"/>
        <w:rPr>
          <w:rFonts w:ascii="Times New Roman" w:hAnsi="Times New Roman"/>
          <w:sz w:val="24"/>
          <w:szCs w:val="24"/>
        </w:rPr>
      </w:pPr>
      <w:r w:rsidRPr="00460B6A">
        <w:rPr>
          <w:rFonts w:ascii="Times New Roman" w:hAnsi="Times New Roman"/>
          <w:sz w:val="24"/>
          <w:szCs w:val="24"/>
        </w:rPr>
        <w:t>Пример данных, которые сообщаются студентам при получении ими образцов дл</w:t>
      </w:r>
      <w:r w:rsidR="00EB2438">
        <w:rPr>
          <w:rFonts w:ascii="Times New Roman" w:hAnsi="Times New Roman"/>
          <w:sz w:val="24"/>
          <w:szCs w:val="24"/>
        </w:rPr>
        <w:t>я испытания, приведён в табл.</w:t>
      </w:r>
      <w:r w:rsidRPr="00460B6A">
        <w:rPr>
          <w:rFonts w:ascii="Times New Roman" w:hAnsi="Times New Roman"/>
          <w:sz w:val="24"/>
          <w:szCs w:val="24"/>
        </w:rPr>
        <w:t>1.</w:t>
      </w:r>
    </w:p>
    <w:p w:rsidR="003D7E88" w:rsidRPr="00460B6A" w:rsidRDefault="00EB2438" w:rsidP="00EB2438">
      <w:pPr>
        <w:spacing w:after="0"/>
        <w:rPr>
          <w:rFonts w:ascii="Times New Roman" w:hAnsi="Times New Roman"/>
          <w:sz w:val="24"/>
          <w:szCs w:val="24"/>
        </w:rPr>
      </w:pPr>
      <w:r>
        <w:rPr>
          <w:rFonts w:ascii="Times New Roman" w:hAnsi="Times New Roman"/>
          <w:sz w:val="24"/>
          <w:szCs w:val="24"/>
        </w:rPr>
        <w:t xml:space="preserve">Таблица </w:t>
      </w:r>
      <w:r w:rsidR="00C24B2B" w:rsidRPr="00460B6A">
        <w:rPr>
          <w:rFonts w:ascii="Times New Roman" w:hAnsi="Times New Roman"/>
          <w:sz w:val="24"/>
          <w:szCs w:val="24"/>
        </w:rPr>
        <w:t>1</w:t>
      </w:r>
    </w:p>
    <w:p w:rsidR="00C24B2B" w:rsidRPr="00460B6A" w:rsidRDefault="00C24B2B" w:rsidP="00EB2438">
      <w:pPr>
        <w:spacing w:after="0"/>
        <w:rPr>
          <w:rFonts w:ascii="Times New Roman" w:hAnsi="Times New Roman"/>
          <w:b/>
          <w:sz w:val="24"/>
          <w:szCs w:val="24"/>
        </w:rPr>
      </w:pPr>
      <w:r w:rsidRPr="00460B6A">
        <w:rPr>
          <w:rFonts w:ascii="Times New Roman" w:hAnsi="Times New Roman"/>
          <w:b/>
          <w:sz w:val="24"/>
          <w:szCs w:val="24"/>
        </w:rPr>
        <w:t>Данные по изготовлению кубов серии F-12 для партии 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1015"/>
        <w:gridCol w:w="820"/>
        <w:gridCol w:w="1210"/>
        <w:gridCol w:w="1394"/>
        <w:gridCol w:w="1473"/>
        <w:gridCol w:w="1566"/>
      </w:tblGrid>
      <w:tr w:rsidR="00C24B2B" w:rsidRPr="00D87D96" w:rsidTr="00D87D96">
        <w:tc>
          <w:tcPr>
            <w:tcW w:w="1296" w:type="dxa"/>
            <w:vMerge w:val="restart"/>
            <w:vAlign w:val="center"/>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Дата изгот.</w:t>
            </w:r>
          </w:p>
        </w:tc>
        <w:tc>
          <w:tcPr>
            <w:tcW w:w="1835" w:type="dxa"/>
            <w:gridSpan w:val="2"/>
            <w:vAlign w:val="center"/>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Номер</w:t>
            </w:r>
          </w:p>
        </w:tc>
        <w:tc>
          <w:tcPr>
            <w:tcW w:w="1210" w:type="dxa"/>
            <w:vMerge w:val="restart"/>
            <w:vAlign w:val="center"/>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Контрол. конструк.</w:t>
            </w:r>
          </w:p>
        </w:tc>
        <w:tc>
          <w:tcPr>
            <w:tcW w:w="1394" w:type="dxa"/>
            <w:vMerge w:val="restart"/>
            <w:vAlign w:val="center"/>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Состав смеси в кг на м</w:t>
            </w:r>
            <w:r w:rsidRPr="00D87D96">
              <w:rPr>
                <w:rFonts w:ascii="Times New Roman" w:hAnsi="Times New Roman"/>
                <w:sz w:val="24"/>
                <w:szCs w:val="24"/>
                <w:vertAlign w:val="superscript"/>
              </w:rPr>
              <w:t>3</w:t>
            </w:r>
          </w:p>
        </w:tc>
        <w:tc>
          <w:tcPr>
            <w:tcW w:w="1473" w:type="dxa"/>
            <w:vMerge w:val="restart"/>
            <w:vAlign w:val="center"/>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Удобоукла-дываемость ОК см</w:t>
            </w:r>
          </w:p>
        </w:tc>
        <w:tc>
          <w:tcPr>
            <w:tcW w:w="1566" w:type="dxa"/>
            <w:vMerge w:val="restart"/>
            <w:vAlign w:val="center"/>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Ф.И.О.</w:t>
            </w:r>
          </w:p>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изготовителя</w:t>
            </w:r>
          </w:p>
        </w:tc>
      </w:tr>
      <w:tr w:rsidR="00C24B2B" w:rsidRPr="00D87D96" w:rsidTr="00D87D96">
        <w:tc>
          <w:tcPr>
            <w:tcW w:w="1296" w:type="dxa"/>
            <w:vMerge/>
          </w:tcPr>
          <w:p w:rsidR="00C24B2B" w:rsidRPr="00D87D96" w:rsidRDefault="00C24B2B" w:rsidP="00D87D96">
            <w:pPr>
              <w:spacing w:after="0" w:line="240" w:lineRule="auto"/>
              <w:jc w:val="both"/>
              <w:rPr>
                <w:rFonts w:ascii="Times New Roman" w:hAnsi="Times New Roman"/>
                <w:sz w:val="24"/>
                <w:szCs w:val="24"/>
              </w:rPr>
            </w:pPr>
          </w:p>
        </w:tc>
        <w:tc>
          <w:tcPr>
            <w:tcW w:w="1015"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образца</w:t>
            </w:r>
          </w:p>
        </w:tc>
        <w:tc>
          <w:tcPr>
            <w:tcW w:w="820"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серии</w:t>
            </w:r>
          </w:p>
        </w:tc>
        <w:tc>
          <w:tcPr>
            <w:tcW w:w="1210" w:type="dxa"/>
            <w:vMerge/>
          </w:tcPr>
          <w:p w:rsidR="00C24B2B" w:rsidRPr="00D87D96" w:rsidRDefault="00C24B2B" w:rsidP="00D87D96">
            <w:pPr>
              <w:spacing w:after="0" w:line="240" w:lineRule="auto"/>
              <w:jc w:val="both"/>
              <w:rPr>
                <w:rFonts w:ascii="Times New Roman" w:hAnsi="Times New Roman"/>
                <w:sz w:val="24"/>
                <w:szCs w:val="24"/>
              </w:rPr>
            </w:pPr>
          </w:p>
        </w:tc>
        <w:tc>
          <w:tcPr>
            <w:tcW w:w="1394" w:type="dxa"/>
            <w:vMerge/>
          </w:tcPr>
          <w:p w:rsidR="00C24B2B" w:rsidRPr="00D87D96" w:rsidRDefault="00C24B2B" w:rsidP="00D87D96">
            <w:pPr>
              <w:spacing w:after="0" w:line="240" w:lineRule="auto"/>
              <w:jc w:val="both"/>
              <w:rPr>
                <w:rFonts w:ascii="Times New Roman" w:hAnsi="Times New Roman"/>
                <w:sz w:val="24"/>
                <w:szCs w:val="24"/>
              </w:rPr>
            </w:pPr>
          </w:p>
        </w:tc>
        <w:tc>
          <w:tcPr>
            <w:tcW w:w="1473" w:type="dxa"/>
            <w:vMerge/>
          </w:tcPr>
          <w:p w:rsidR="00C24B2B" w:rsidRPr="00D87D96" w:rsidRDefault="00C24B2B" w:rsidP="00D87D96">
            <w:pPr>
              <w:spacing w:after="0" w:line="240" w:lineRule="auto"/>
              <w:jc w:val="both"/>
              <w:rPr>
                <w:rFonts w:ascii="Times New Roman" w:hAnsi="Times New Roman"/>
                <w:sz w:val="24"/>
                <w:szCs w:val="24"/>
              </w:rPr>
            </w:pPr>
          </w:p>
        </w:tc>
        <w:tc>
          <w:tcPr>
            <w:tcW w:w="1566" w:type="dxa"/>
            <w:vMerge/>
          </w:tcPr>
          <w:p w:rsidR="00C24B2B" w:rsidRPr="00D87D96" w:rsidRDefault="00C24B2B" w:rsidP="00D87D96">
            <w:pPr>
              <w:spacing w:after="0" w:line="240" w:lineRule="auto"/>
              <w:jc w:val="both"/>
              <w:rPr>
                <w:rFonts w:ascii="Times New Roman" w:hAnsi="Times New Roman"/>
                <w:sz w:val="24"/>
                <w:szCs w:val="24"/>
              </w:rPr>
            </w:pPr>
          </w:p>
        </w:tc>
      </w:tr>
      <w:tr w:rsidR="00C24B2B" w:rsidRPr="00D87D96" w:rsidTr="00D87D96">
        <w:tc>
          <w:tcPr>
            <w:tcW w:w="1296"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1</w:t>
            </w:r>
          </w:p>
        </w:tc>
        <w:tc>
          <w:tcPr>
            <w:tcW w:w="1015"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2</w:t>
            </w:r>
          </w:p>
        </w:tc>
        <w:tc>
          <w:tcPr>
            <w:tcW w:w="820"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3</w:t>
            </w:r>
          </w:p>
        </w:tc>
        <w:tc>
          <w:tcPr>
            <w:tcW w:w="1210"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4</w:t>
            </w:r>
          </w:p>
        </w:tc>
        <w:tc>
          <w:tcPr>
            <w:tcW w:w="1394"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5</w:t>
            </w:r>
          </w:p>
        </w:tc>
        <w:tc>
          <w:tcPr>
            <w:tcW w:w="1473"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6</w:t>
            </w:r>
          </w:p>
        </w:tc>
        <w:tc>
          <w:tcPr>
            <w:tcW w:w="1566"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7</w:t>
            </w:r>
          </w:p>
        </w:tc>
      </w:tr>
      <w:tr w:rsidR="00C24B2B" w:rsidRPr="00D87D96" w:rsidTr="00D87D96">
        <w:tc>
          <w:tcPr>
            <w:tcW w:w="1296" w:type="dxa"/>
            <w:vAlign w:val="center"/>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15.05.1996</w:t>
            </w:r>
          </w:p>
        </w:tc>
        <w:tc>
          <w:tcPr>
            <w:tcW w:w="1015" w:type="dxa"/>
          </w:tcPr>
          <w:p w:rsidR="00C24B2B" w:rsidRPr="00D87D96" w:rsidRDefault="00C24B2B" w:rsidP="00D87D96">
            <w:pPr>
              <w:spacing w:after="0" w:line="240" w:lineRule="auto"/>
              <w:jc w:val="both"/>
              <w:rPr>
                <w:rFonts w:ascii="Times New Roman" w:hAnsi="Times New Roman"/>
                <w:sz w:val="24"/>
                <w:szCs w:val="24"/>
                <w:lang w:val="en-US"/>
              </w:rPr>
            </w:pPr>
            <w:r w:rsidRPr="00D87D96">
              <w:rPr>
                <w:rFonts w:ascii="Times New Roman" w:hAnsi="Times New Roman"/>
                <w:sz w:val="24"/>
                <w:szCs w:val="24"/>
              </w:rPr>
              <w:t>F-12/1 F-12/2 F-12/3 F-12/4</w:t>
            </w:r>
          </w:p>
        </w:tc>
        <w:tc>
          <w:tcPr>
            <w:tcW w:w="820" w:type="dxa"/>
            <w:vAlign w:val="center"/>
          </w:tcPr>
          <w:p w:rsidR="00C24B2B" w:rsidRPr="00D87D96" w:rsidRDefault="00C24B2B" w:rsidP="00D87D96">
            <w:pPr>
              <w:spacing w:after="0" w:line="240" w:lineRule="auto"/>
              <w:jc w:val="both"/>
              <w:rPr>
                <w:rFonts w:ascii="Times New Roman" w:hAnsi="Times New Roman"/>
                <w:sz w:val="24"/>
                <w:szCs w:val="24"/>
                <w:lang w:val="en-US"/>
              </w:rPr>
            </w:pPr>
            <w:r w:rsidRPr="00D87D96">
              <w:rPr>
                <w:rFonts w:ascii="Times New Roman" w:hAnsi="Times New Roman"/>
                <w:sz w:val="24"/>
                <w:szCs w:val="24"/>
                <w:lang w:val="en-US"/>
              </w:rPr>
              <w:t>F-12</w:t>
            </w:r>
          </w:p>
        </w:tc>
        <w:tc>
          <w:tcPr>
            <w:tcW w:w="1210" w:type="dxa"/>
          </w:tcPr>
          <w:p w:rsidR="00C24B2B" w:rsidRPr="00D87D96" w:rsidRDefault="00C24B2B" w:rsidP="00D87D96">
            <w:pPr>
              <w:spacing w:after="0" w:line="240" w:lineRule="auto"/>
              <w:jc w:val="both"/>
              <w:rPr>
                <w:rFonts w:ascii="Times New Roman" w:hAnsi="Times New Roman"/>
                <w:sz w:val="24"/>
                <w:szCs w:val="24"/>
                <w:lang w:val="en-US"/>
              </w:rPr>
            </w:pPr>
            <w:r w:rsidRPr="00D87D96">
              <w:rPr>
                <w:rFonts w:ascii="Times New Roman" w:hAnsi="Times New Roman"/>
                <w:sz w:val="24"/>
                <w:szCs w:val="24"/>
              </w:rPr>
              <w:t xml:space="preserve">Лаб. балка тип.1 </w:t>
            </w:r>
            <w:r w:rsidRPr="00D87D96">
              <w:rPr>
                <w:rFonts w:ascii="Times New Roman" w:hAnsi="Times New Roman"/>
                <w:sz w:val="24"/>
                <w:szCs w:val="24"/>
                <w:lang w:val="en-US"/>
              </w:rPr>
              <w:t xml:space="preserve">    </w:t>
            </w:r>
            <w:r w:rsidRPr="00D87D96">
              <w:rPr>
                <w:rFonts w:ascii="Times New Roman" w:hAnsi="Times New Roman"/>
                <w:sz w:val="24"/>
                <w:szCs w:val="24"/>
              </w:rPr>
              <w:t>F-12-1</w:t>
            </w:r>
          </w:p>
        </w:tc>
        <w:tc>
          <w:tcPr>
            <w:tcW w:w="1394" w:type="dxa"/>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lang w:val="en-US"/>
              </w:rPr>
              <w:t>Цемент–340</w:t>
            </w:r>
            <w:r w:rsidRPr="00D87D96">
              <w:rPr>
                <w:rFonts w:ascii="Times New Roman" w:hAnsi="Times New Roman"/>
                <w:sz w:val="24"/>
                <w:szCs w:val="24"/>
              </w:rPr>
              <w:t xml:space="preserve"> Песок-760 Щебень-950 Вода-180</w:t>
            </w:r>
          </w:p>
        </w:tc>
        <w:tc>
          <w:tcPr>
            <w:tcW w:w="1473" w:type="dxa"/>
            <w:vAlign w:val="center"/>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8</w:t>
            </w:r>
          </w:p>
        </w:tc>
        <w:tc>
          <w:tcPr>
            <w:tcW w:w="1566" w:type="dxa"/>
            <w:vAlign w:val="center"/>
          </w:tcPr>
          <w:p w:rsidR="00C24B2B" w:rsidRPr="00D87D96" w:rsidRDefault="00C24B2B" w:rsidP="00D87D96">
            <w:pPr>
              <w:spacing w:after="0" w:line="240" w:lineRule="auto"/>
              <w:jc w:val="both"/>
              <w:rPr>
                <w:rFonts w:ascii="Times New Roman" w:hAnsi="Times New Roman"/>
                <w:sz w:val="24"/>
                <w:szCs w:val="24"/>
              </w:rPr>
            </w:pPr>
            <w:r w:rsidRPr="00D87D96">
              <w:rPr>
                <w:rFonts w:ascii="Times New Roman" w:hAnsi="Times New Roman"/>
                <w:sz w:val="24"/>
                <w:szCs w:val="24"/>
              </w:rPr>
              <w:t>Козлов А.В.</w:t>
            </w:r>
          </w:p>
        </w:tc>
      </w:tr>
    </w:tbl>
    <w:p w:rsidR="00C24B2B" w:rsidRPr="00460B6A" w:rsidRDefault="00C24B2B" w:rsidP="00460B6A">
      <w:pPr>
        <w:jc w:val="both"/>
        <w:rPr>
          <w:rFonts w:ascii="Times New Roman" w:hAnsi="Times New Roman"/>
          <w:b/>
          <w:sz w:val="24"/>
          <w:szCs w:val="24"/>
        </w:rPr>
      </w:pPr>
    </w:p>
    <w:p w:rsidR="00C05625" w:rsidRPr="00460B6A" w:rsidRDefault="00C24B2B" w:rsidP="00EB2438">
      <w:pPr>
        <w:ind w:firstLine="709"/>
        <w:jc w:val="both"/>
        <w:rPr>
          <w:rFonts w:ascii="Times New Roman" w:hAnsi="Times New Roman"/>
          <w:sz w:val="24"/>
          <w:szCs w:val="24"/>
        </w:rPr>
      </w:pPr>
      <w:r w:rsidRPr="00460B6A">
        <w:rPr>
          <w:rFonts w:ascii="Times New Roman" w:hAnsi="Times New Roman"/>
          <w:sz w:val="24"/>
          <w:szCs w:val="24"/>
        </w:rPr>
        <w:t>Сос</w:t>
      </w:r>
      <w:r w:rsidR="00EB2438">
        <w:rPr>
          <w:rFonts w:ascii="Times New Roman" w:hAnsi="Times New Roman"/>
          <w:sz w:val="24"/>
          <w:szCs w:val="24"/>
        </w:rPr>
        <w:t xml:space="preserve">тав бетона, указанные в табл. </w:t>
      </w:r>
      <w:r w:rsidRPr="00460B6A">
        <w:rPr>
          <w:rFonts w:ascii="Times New Roman" w:hAnsi="Times New Roman"/>
          <w:sz w:val="24"/>
          <w:szCs w:val="24"/>
        </w:rPr>
        <w:t>1, рассчитан на обеспечение в опытных балках прочности, соответствующей классу В15.</w:t>
      </w:r>
    </w:p>
    <w:p w:rsidR="00C24B2B" w:rsidRPr="00460B6A" w:rsidRDefault="00CC2996" w:rsidP="00460B6A">
      <w:pPr>
        <w:jc w:val="both"/>
        <w:rPr>
          <w:rFonts w:ascii="Times New Roman" w:hAnsi="Times New Roman"/>
          <w:b/>
          <w:i/>
          <w:sz w:val="24"/>
          <w:szCs w:val="24"/>
        </w:rPr>
      </w:pPr>
      <w:r w:rsidRPr="00460B6A">
        <w:rPr>
          <w:rFonts w:ascii="Times New Roman" w:hAnsi="Times New Roman"/>
          <w:b/>
          <w:i/>
          <w:sz w:val="24"/>
          <w:szCs w:val="24"/>
        </w:rPr>
        <w:t>Проведение испытаний</w:t>
      </w:r>
    </w:p>
    <w:p w:rsidR="00CC2996" w:rsidRPr="00460B6A" w:rsidRDefault="00CC2996" w:rsidP="00460B6A">
      <w:pPr>
        <w:pStyle w:val="a3"/>
        <w:numPr>
          <w:ilvl w:val="0"/>
          <w:numId w:val="3"/>
        </w:numPr>
        <w:jc w:val="both"/>
        <w:rPr>
          <w:rFonts w:ascii="Times New Roman" w:hAnsi="Times New Roman"/>
          <w:sz w:val="24"/>
          <w:szCs w:val="24"/>
        </w:rPr>
      </w:pPr>
      <w:r w:rsidRPr="00460B6A">
        <w:rPr>
          <w:rFonts w:ascii="Times New Roman" w:hAnsi="Times New Roman"/>
          <w:sz w:val="24"/>
          <w:szCs w:val="24"/>
        </w:rPr>
        <w:t>В журнале испытаний каждая бригада фиксирует результаты освидетельствования контрольного куба №1 и №2 (наличие раковин, трещин и других дефектов).</w:t>
      </w:r>
    </w:p>
    <w:p w:rsidR="00CC2996" w:rsidRPr="00460B6A" w:rsidRDefault="00CC2996" w:rsidP="00460B6A">
      <w:pPr>
        <w:pStyle w:val="a3"/>
        <w:numPr>
          <w:ilvl w:val="0"/>
          <w:numId w:val="3"/>
        </w:numPr>
        <w:jc w:val="both"/>
        <w:rPr>
          <w:rFonts w:ascii="Times New Roman" w:hAnsi="Times New Roman"/>
          <w:sz w:val="24"/>
          <w:szCs w:val="24"/>
        </w:rPr>
      </w:pPr>
      <w:r w:rsidRPr="00460B6A">
        <w:rPr>
          <w:rFonts w:ascii="Times New Roman" w:hAnsi="Times New Roman"/>
          <w:sz w:val="24"/>
          <w:szCs w:val="24"/>
        </w:rPr>
        <w:t>Образцы взвешиваются и измеряются с точностью до 1%. Результаты заносят в журнал испытаний. Пример заполнения журн</w:t>
      </w:r>
      <w:r w:rsidR="00EB2438">
        <w:rPr>
          <w:rFonts w:ascii="Times New Roman" w:hAnsi="Times New Roman"/>
          <w:sz w:val="24"/>
          <w:szCs w:val="24"/>
        </w:rPr>
        <w:t xml:space="preserve">ала испытаний показан в табл. </w:t>
      </w:r>
      <w:r w:rsidRPr="00460B6A">
        <w:rPr>
          <w:rFonts w:ascii="Times New Roman" w:hAnsi="Times New Roman"/>
          <w:sz w:val="24"/>
          <w:szCs w:val="24"/>
        </w:rPr>
        <w:t>2.</w:t>
      </w:r>
    </w:p>
    <w:p w:rsidR="00CC2996" w:rsidRPr="00460B6A" w:rsidRDefault="00CC2996" w:rsidP="00460B6A">
      <w:pPr>
        <w:pStyle w:val="a3"/>
        <w:jc w:val="both"/>
        <w:rPr>
          <w:rFonts w:ascii="Times New Roman" w:hAnsi="Times New Roman"/>
          <w:sz w:val="24"/>
          <w:szCs w:val="24"/>
        </w:rPr>
      </w:pPr>
      <w:r w:rsidRPr="00460B6A">
        <w:rPr>
          <w:rFonts w:ascii="Times New Roman" w:hAnsi="Times New Roman"/>
          <w:sz w:val="24"/>
          <w:szCs w:val="24"/>
        </w:rPr>
        <w:t>Отклонение значений плотности образцов не должно превышать 50 кг/м</w:t>
      </w:r>
      <w:r w:rsidRPr="00460B6A">
        <w:rPr>
          <w:rFonts w:ascii="Times New Roman" w:hAnsi="Times New Roman"/>
          <w:sz w:val="24"/>
          <w:szCs w:val="24"/>
          <w:vertAlign w:val="superscript"/>
        </w:rPr>
        <w:t>3</w:t>
      </w:r>
      <w:r w:rsidRPr="00460B6A">
        <w:rPr>
          <w:rFonts w:ascii="Times New Roman" w:hAnsi="Times New Roman"/>
          <w:sz w:val="24"/>
          <w:szCs w:val="24"/>
        </w:rPr>
        <w:t>. При несоблюдении этого условия образцы считаются дефектными.</w:t>
      </w:r>
    </w:p>
    <w:p w:rsidR="00CC2996" w:rsidRDefault="00CC2996" w:rsidP="00460B6A">
      <w:pPr>
        <w:pStyle w:val="a3"/>
        <w:jc w:val="both"/>
        <w:rPr>
          <w:rFonts w:ascii="Times New Roman" w:hAnsi="Times New Roman"/>
          <w:sz w:val="24"/>
          <w:szCs w:val="24"/>
        </w:rPr>
      </w:pPr>
    </w:p>
    <w:p w:rsidR="00EB2438" w:rsidRPr="00460B6A" w:rsidRDefault="00EB2438" w:rsidP="00460B6A">
      <w:pPr>
        <w:pStyle w:val="a3"/>
        <w:jc w:val="both"/>
        <w:rPr>
          <w:rFonts w:ascii="Times New Roman" w:hAnsi="Times New Roman"/>
          <w:sz w:val="24"/>
          <w:szCs w:val="24"/>
        </w:rPr>
      </w:pPr>
    </w:p>
    <w:p w:rsidR="00CC2996" w:rsidRPr="00460B6A" w:rsidRDefault="00EB2438" w:rsidP="00460B6A">
      <w:pPr>
        <w:pStyle w:val="a3"/>
        <w:jc w:val="both"/>
        <w:rPr>
          <w:rFonts w:ascii="Times New Roman" w:hAnsi="Times New Roman"/>
          <w:sz w:val="24"/>
          <w:szCs w:val="24"/>
        </w:rPr>
      </w:pPr>
      <w:r>
        <w:rPr>
          <w:rFonts w:ascii="Times New Roman" w:hAnsi="Times New Roman"/>
          <w:sz w:val="24"/>
          <w:szCs w:val="24"/>
        </w:rPr>
        <w:lastRenderedPageBreak/>
        <w:t>Таблица 2</w:t>
      </w:r>
    </w:p>
    <w:p w:rsidR="00CC2996" w:rsidRPr="00460B6A" w:rsidRDefault="00CC2996" w:rsidP="00460B6A">
      <w:pPr>
        <w:pStyle w:val="a3"/>
        <w:jc w:val="both"/>
        <w:rPr>
          <w:rFonts w:ascii="Times New Roman" w:hAnsi="Times New Roman"/>
          <w:b/>
          <w:sz w:val="24"/>
          <w:szCs w:val="24"/>
        </w:rPr>
      </w:pPr>
      <w:r w:rsidRPr="00460B6A">
        <w:rPr>
          <w:rFonts w:ascii="Times New Roman" w:hAnsi="Times New Roman"/>
          <w:b/>
          <w:sz w:val="24"/>
          <w:szCs w:val="24"/>
        </w:rPr>
        <w:t>Журнал измерения геометрических размеров и массы бетона</w:t>
      </w:r>
    </w:p>
    <w:tbl>
      <w:tblPr>
        <w:tblW w:w="9169" w:type="dxa"/>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2"/>
        <w:gridCol w:w="1066"/>
        <w:gridCol w:w="911"/>
        <w:gridCol w:w="1716"/>
        <w:gridCol w:w="1339"/>
        <w:gridCol w:w="1449"/>
        <w:gridCol w:w="1656"/>
      </w:tblGrid>
      <w:tr w:rsidR="005F600F" w:rsidRPr="00D87D96" w:rsidTr="00D87D96">
        <w:tc>
          <w:tcPr>
            <w:tcW w:w="1032" w:type="dxa"/>
            <w:vMerge w:val="restart"/>
          </w:tcPr>
          <w:p w:rsidR="005F600F" w:rsidRPr="00D87D96" w:rsidRDefault="005F600F"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Дата испыта-ния</w:t>
            </w:r>
          </w:p>
        </w:tc>
        <w:tc>
          <w:tcPr>
            <w:tcW w:w="1066" w:type="dxa"/>
            <w:vMerge w:val="restart"/>
          </w:tcPr>
          <w:p w:rsidR="005F600F" w:rsidRPr="00D87D96" w:rsidRDefault="005F600F"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Номер образца</w:t>
            </w:r>
          </w:p>
        </w:tc>
        <w:tc>
          <w:tcPr>
            <w:tcW w:w="911" w:type="dxa"/>
          </w:tcPr>
          <w:p w:rsidR="005F600F" w:rsidRPr="00D87D96" w:rsidRDefault="005F600F"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Масса</w:t>
            </w:r>
          </w:p>
        </w:tc>
        <w:tc>
          <w:tcPr>
            <w:tcW w:w="1716" w:type="dxa"/>
          </w:tcPr>
          <w:p w:rsidR="005F600F" w:rsidRPr="00D87D96" w:rsidRDefault="005F600F"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Размеры</w:t>
            </w:r>
          </w:p>
        </w:tc>
        <w:tc>
          <w:tcPr>
            <w:tcW w:w="1339" w:type="dxa"/>
          </w:tcPr>
          <w:p w:rsidR="005F600F" w:rsidRPr="00D87D96" w:rsidRDefault="005F600F"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Плотность</w:t>
            </w:r>
          </w:p>
        </w:tc>
        <w:tc>
          <w:tcPr>
            <w:tcW w:w="1449" w:type="dxa"/>
          </w:tcPr>
          <w:p w:rsidR="005F600F" w:rsidRPr="00D87D96" w:rsidRDefault="005F600F"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Отклонение</w:t>
            </w:r>
          </w:p>
        </w:tc>
        <w:tc>
          <w:tcPr>
            <w:tcW w:w="1656" w:type="dxa"/>
            <w:vMerge w:val="restart"/>
          </w:tcPr>
          <w:p w:rsidR="005F600F" w:rsidRPr="00D87D96" w:rsidRDefault="005F600F"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Замечания по состоянию образца</w:t>
            </w:r>
          </w:p>
        </w:tc>
      </w:tr>
      <w:tr w:rsidR="005F600F" w:rsidRPr="00D87D96" w:rsidTr="00D87D96">
        <w:tc>
          <w:tcPr>
            <w:tcW w:w="1032" w:type="dxa"/>
            <w:vMerge/>
          </w:tcPr>
          <w:p w:rsidR="005F600F" w:rsidRPr="00D87D96" w:rsidRDefault="005F600F" w:rsidP="00D87D96">
            <w:pPr>
              <w:pStyle w:val="a3"/>
              <w:spacing w:after="0" w:line="240" w:lineRule="auto"/>
              <w:ind w:left="0"/>
              <w:jc w:val="both"/>
              <w:rPr>
                <w:rFonts w:ascii="Times New Roman" w:hAnsi="Times New Roman"/>
                <w:sz w:val="24"/>
                <w:szCs w:val="24"/>
              </w:rPr>
            </w:pPr>
          </w:p>
        </w:tc>
        <w:tc>
          <w:tcPr>
            <w:tcW w:w="1066" w:type="dxa"/>
            <w:vMerge/>
          </w:tcPr>
          <w:p w:rsidR="005F600F" w:rsidRPr="00D87D96" w:rsidRDefault="005F600F" w:rsidP="00D87D96">
            <w:pPr>
              <w:pStyle w:val="a3"/>
              <w:spacing w:after="0" w:line="240" w:lineRule="auto"/>
              <w:ind w:left="0"/>
              <w:jc w:val="both"/>
              <w:rPr>
                <w:rFonts w:ascii="Times New Roman" w:hAnsi="Times New Roman"/>
                <w:sz w:val="24"/>
                <w:szCs w:val="24"/>
              </w:rPr>
            </w:pPr>
          </w:p>
        </w:tc>
        <w:tc>
          <w:tcPr>
            <w:tcW w:w="911" w:type="dxa"/>
          </w:tcPr>
          <w:p w:rsidR="005F600F" w:rsidRPr="00D87D96" w:rsidRDefault="005F600F"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кг</w:t>
            </w:r>
          </w:p>
        </w:tc>
        <w:tc>
          <w:tcPr>
            <w:tcW w:w="1716" w:type="dxa"/>
          </w:tcPr>
          <w:p w:rsidR="005F600F" w:rsidRPr="00D87D96" w:rsidRDefault="005F600F"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см.</w:t>
            </w:r>
          </w:p>
        </w:tc>
        <w:tc>
          <w:tcPr>
            <w:tcW w:w="1339" w:type="dxa"/>
          </w:tcPr>
          <w:p w:rsidR="005F600F" w:rsidRPr="00D87D96" w:rsidRDefault="005F600F" w:rsidP="00D87D96">
            <w:pPr>
              <w:pStyle w:val="a3"/>
              <w:spacing w:after="0" w:line="240" w:lineRule="auto"/>
              <w:ind w:left="0"/>
              <w:jc w:val="both"/>
              <w:rPr>
                <w:rFonts w:ascii="Times New Roman" w:hAnsi="Times New Roman"/>
                <w:sz w:val="24"/>
                <w:szCs w:val="24"/>
                <w:vertAlign w:val="superscript"/>
              </w:rPr>
            </w:pPr>
            <w:r w:rsidRPr="00D87D96">
              <w:rPr>
                <w:rFonts w:ascii="Times New Roman" w:hAnsi="Times New Roman"/>
                <w:sz w:val="24"/>
                <w:szCs w:val="24"/>
              </w:rPr>
              <w:t>кг/</w:t>
            </w:r>
            <w:r w:rsidRPr="00D87D96">
              <w:rPr>
                <w:rFonts w:ascii="Times New Roman" w:hAnsi="Times New Roman"/>
                <w:sz w:val="24"/>
                <w:szCs w:val="24"/>
                <w:lang w:val="en-US"/>
              </w:rPr>
              <w:t>м</w:t>
            </w:r>
            <w:r w:rsidRPr="00D87D96">
              <w:rPr>
                <w:rFonts w:ascii="Times New Roman" w:hAnsi="Times New Roman"/>
                <w:sz w:val="24"/>
                <w:szCs w:val="24"/>
                <w:vertAlign w:val="superscript"/>
              </w:rPr>
              <w:t>3</w:t>
            </w:r>
          </w:p>
        </w:tc>
        <w:tc>
          <w:tcPr>
            <w:tcW w:w="1449" w:type="dxa"/>
          </w:tcPr>
          <w:p w:rsidR="005F600F" w:rsidRPr="00D87D96" w:rsidRDefault="005F600F" w:rsidP="00D87D96">
            <w:pPr>
              <w:pStyle w:val="a3"/>
              <w:spacing w:after="0" w:line="240" w:lineRule="auto"/>
              <w:ind w:left="0"/>
              <w:jc w:val="both"/>
              <w:rPr>
                <w:rFonts w:ascii="Times New Roman" w:hAnsi="Times New Roman"/>
                <w:sz w:val="24"/>
                <w:szCs w:val="24"/>
                <w:vertAlign w:val="superscript"/>
              </w:rPr>
            </w:pPr>
            <w:r w:rsidRPr="00D87D96">
              <w:rPr>
                <w:rFonts w:ascii="Times New Roman" w:hAnsi="Times New Roman"/>
                <w:sz w:val="24"/>
                <w:szCs w:val="24"/>
              </w:rPr>
              <w:t>кг/</w:t>
            </w:r>
            <w:r w:rsidRPr="00D87D96">
              <w:rPr>
                <w:rFonts w:ascii="Times New Roman" w:hAnsi="Times New Roman"/>
                <w:sz w:val="24"/>
                <w:szCs w:val="24"/>
                <w:lang w:val="en-US"/>
              </w:rPr>
              <w:t>м</w:t>
            </w:r>
            <w:r w:rsidRPr="00D87D96">
              <w:rPr>
                <w:rFonts w:ascii="Times New Roman" w:hAnsi="Times New Roman"/>
                <w:sz w:val="24"/>
                <w:szCs w:val="24"/>
                <w:vertAlign w:val="superscript"/>
              </w:rPr>
              <w:t>3</w:t>
            </w:r>
          </w:p>
        </w:tc>
        <w:tc>
          <w:tcPr>
            <w:tcW w:w="1656" w:type="dxa"/>
            <w:vMerge/>
          </w:tcPr>
          <w:p w:rsidR="005F600F" w:rsidRPr="00D87D96" w:rsidRDefault="005F600F" w:rsidP="00D87D96">
            <w:pPr>
              <w:pStyle w:val="a3"/>
              <w:spacing w:after="0" w:line="240" w:lineRule="auto"/>
              <w:ind w:left="0"/>
              <w:jc w:val="both"/>
              <w:rPr>
                <w:rFonts w:ascii="Times New Roman" w:hAnsi="Times New Roman"/>
                <w:sz w:val="24"/>
                <w:szCs w:val="24"/>
              </w:rPr>
            </w:pPr>
          </w:p>
        </w:tc>
      </w:tr>
      <w:tr w:rsidR="005F600F" w:rsidRPr="00D87D96" w:rsidTr="00D87D96">
        <w:tc>
          <w:tcPr>
            <w:tcW w:w="1032"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w:t>
            </w:r>
          </w:p>
        </w:tc>
        <w:tc>
          <w:tcPr>
            <w:tcW w:w="106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w:t>
            </w:r>
          </w:p>
        </w:tc>
        <w:tc>
          <w:tcPr>
            <w:tcW w:w="911"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3</w:t>
            </w:r>
          </w:p>
        </w:tc>
        <w:tc>
          <w:tcPr>
            <w:tcW w:w="171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4</w:t>
            </w:r>
          </w:p>
        </w:tc>
        <w:tc>
          <w:tcPr>
            <w:tcW w:w="133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5</w:t>
            </w:r>
          </w:p>
        </w:tc>
        <w:tc>
          <w:tcPr>
            <w:tcW w:w="144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6</w:t>
            </w:r>
          </w:p>
        </w:tc>
        <w:tc>
          <w:tcPr>
            <w:tcW w:w="165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7</w:t>
            </w:r>
          </w:p>
        </w:tc>
      </w:tr>
      <w:tr w:rsidR="005F600F" w:rsidRPr="00D87D96" w:rsidTr="00D87D96">
        <w:tc>
          <w:tcPr>
            <w:tcW w:w="1032"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26.10</w:t>
            </w:r>
          </w:p>
        </w:tc>
        <w:tc>
          <w:tcPr>
            <w:tcW w:w="1066" w:type="dxa"/>
            <w:vAlign w:val="center"/>
          </w:tcPr>
          <w:p w:rsidR="00CC2996" w:rsidRPr="00D87D96" w:rsidRDefault="005F600F" w:rsidP="00D87D96">
            <w:pPr>
              <w:pStyle w:val="a3"/>
              <w:spacing w:after="0" w:line="240" w:lineRule="auto"/>
              <w:ind w:left="0"/>
              <w:jc w:val="center"/>
              <w:rPr>
                <w:rFonts w:ascii="Times New Roman" w:hAnsi="Times New Roman"/>
                <w:sz w:val="24"/>
                <w:szCs w:val="24"/>
                <w:lang w:val="en-US"/>
              </w:rPr>
            </w:pPr>
            <w:r w:rsidRPr="00D87D96">
              <w:rPr>
                <w:rFonts w:ascii="Times New Roman" w:hAnsi="Times New Roman"/>
                <w:sz w:val="24"/>
                <w:szCs w:val="24"/>
                <w:lang w:val="en-US"/>
              </w:rPr>
              <w:t>F-12/1-1</w:t>
            </w:r>
          </w:p>
        </w:tc>
        <w:tc>
          <w:tcPr>
            <w:tcW w:w="911" w:type="dxa"/>
            <w:vAlign w:val="center"/>
          </w:tcPr>
          <w:p w:rsidR="00CC2996" w:rsidRPr="00D87D96" w:rsidRDefault="005F600F" w:rsidP="00D87D96">
            <w:pPr>
              <w:pStyle w:val="a3"/>
              <w:spacing w:after="0" w:line="240" w:lineRule="auto"/>
              <w:ind w:left="0"/>
              <w:jc w:val="center"/>
              <w:rPr>
                <w:rFonts w:ascii="Times New Roman" w:hAnsi="Times New Roman"/>
                <w:sz w:val="24"/>
                <w:szCs w:val="24"/>
                <w:lang w:val="en-US"/>
              </w:rPr>
            </w:pPr>
            <w:r w:rsidRPr="00D87D96">
              <w:rPr>
                <w:rFonts w:ascii="Times New Roman" w:hAnsi="Times New Roman"/>
                <w:sz w:val="24"/>
                <w:szCs w:val="24"/>
                <w:lang w:val="en-US"/>
              </w:rPr>
              <w:t>7,835</w:t>
            </w:r>
          </w:p>
        </w:tc>
        <w:tc>
          <w:tcPr>
            <w:tcW w:w="171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lang w:val="en-US"/>
              </w:rPr>
              <w:t>15,0х14,7х14,9</w:t>
            </w:r>
          </w:p>
        </w:tc>
        <w:tc>
          <w:tcPr>
            <w:tcW w:w="133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2384</w:t>
            </w:r>
          </w:p>
        </w:tc>
        <w:tc>
          <w:tcPr>
            <w:tcW w:w="144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9,5</w:t>
            </w:r>
          </w:p>
        </w:tc>
        <w:tc>
          <w:tcPr>
            <w:tcW w:w="165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Нет замечаний</w:t>
            </w:r>
          </w:p>
        </w:tc>
      </w:tr>
      <w:tr w:rsidR="005F600F" w:rsidRPr="00D87D96" w:rsidTr="00D87D96">
        <w:tc>
          <w:tcPr>
            <w:tcW w:w="1032"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26.10</w:t>
            </w:r>
          </w:p>
        </w:tc>
        <w:tc>
          <w:tcPr>
            <w:tcW w:w="106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lang w:val="en-US"/>
              </w:rPr>
              <w:t>F-12/1-2</w:t>
            </w:r>
          </w:p>
        </w:tc>
        <w:tc>
          <w:tcPr>
            <w:tcW w:w="911" w:type="dxa"/>
            <w:vAlign w:val="center"/>
          </w:tcPr>
          <w:p w:rsidR="00CC2996" w:rsidRPr="00D87D96" w:rsidRDefault="005F600F" w:rsidP="00D87D96">
            <w:pPr>
              <w:pStyle w:val="a3"/>
              <w:spacing w:after="0" w:line="240" w:lineRule="auto"/>
              <w:ind w:left="0"/>
              <w:jc w:val="center"/>
              <w:rPr>
                <w:rFonts w:ascii="Times New Roman" w:hAnsi="Times New Roman"/>
                <w:sz w:val="24"/>
                <w:szCs w:val="24"/>
                <w:lang w:val="en-US"/>
              </w:rPr>
            </w:pPr>
            <w:r w:rsidRPr="00D87D96">
              <w:rPr>
                <w:rFonts w:ascii="Times New Roman" w:hAnsi="Times New Roman"/>
                <w:sz w:val="24"/>
                <w:szCs w:val="24"/>
                <w:lang w:val="en-US"/>
              </w:rPr>
              <w:t>8,118</w:t>
            </w:r>
          </w:p>
        </w:tc>
        <w:tc>
          <w:tcPr>
            <w:tcW w:w="171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lang w:val="en-US"/>
              </w:rPr>
              <w:t>15,</w:t>
            </w:r>
            <w:r w:rsidRPr="00D87D96">
              <w:rPr>
                <w:rFonts w:ascii="Times New Roman" w:hAnsi="Times New Roman"/>
                <w:sz w:val="24"/>
                <w:szCs w:val="24"/>
              </w:rPr>
              <w:t>2</w:t>
            </w:r>
            <w:r w:rsidRPr="00D87D96">
              <w:rPr>
                <w:rFonts w:ascii="Times New Roman" w:hAnsi="Times New Roman"/>
                <w:sz w:val="24"/>
                <w:szCs w:val="24"/>
                <w:lang w:val="en-US"/>
              </w:rPr>
              <w:t>х1</w:t>
            </w:r>
            <w:r w:rsidRPr="00D87D96">
              <w:rPr>
                <w:rFonts w:ascii="Times New Roman" w:hAnsi="Times New Roman"/>
                <w:sz w:val="24"/>
                <w:szCs w:val="24"/>
              </w:rPr>
              <w:t>5</w:t>
            </w:r>
            <w:r w:rsidRPr="00D87D96">
              <w:rPr>
                <w:rFonts w:ascii="Times New Roman" w:hAnsi="Times New Roman"/>
                <w:sz w:val="24"/>
                <w:szCs w:val="24"/>
                <w:lang w:val="en-US"/>
              </w:rPr>
              <w:t>,</w:t>
            </w:r>
            <w:r w:rsidRPr="00D87D96">
              <w:rPr>
                <w:rFonts w:ascii="Times New Roman" w:hAnsi="Times New Roman"/>
                <w:sz w:val="24"/>
                <w:szCs w:val="24"/>
              </w:rPr>
              <w:t>1</w:t>
            </w:r>
            <w:r w:rsidRPr="00D87D96">
              <w:rPr>
                <w:rFonts w:ascii="Times New Roman" w:hAnsi="Times New Roman"/>
                <w:sz w:val="24"/>
                <w:szCs w:val="24"/>
                <w:lang w:val="en-US"/>
              </w:rPr>
              <w:t>х14,</w:t>
            </w:r>
            <w:r w:rsidRPr="00D87D96">
              <w:rPr>
                <w:rFonts w:ascii="Times New Roman" w:hAnsi="Times New Roman"/>
                <w:sz w:val="24"/>
                <w:szCs w:val="24"/>
              </w:rPr>
              <w:t>8</w:t>
            </w:r>
          </w:p>
        </w:tc>
        <w:tc>
          <w:tcPr>
            <w:tcW w:w="133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2390</w:t>
            </w:r>
          </w:p>
        </w:tc>
        <w:tc>
          <w:tcPr>
            <w:tcW w:w="144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15,5</w:t>
            </w:r>
          </w:p>
        </w:tc>
        <w:tc>
          <w:tcPr>
            <w:tcW w:w="165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Нет замечаний</w:t>
            </w:r>
          </w:p>
        </w:tc>
      </w:tr>
      <w:tr w:rsidR="005F600F" w:rsidRPr="00D87D96" w:rsidTr="00D87D96">
        <w:tc>
          <w:tcPr>
            <w:tcW w:w="1032"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26.10</w:t>
            </w:r>
          </w:p>
        </w:tc>
        <w:tc>
          <w:tcPr>
            <w:tcW w:w="106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lang w:val="en-US"/>
              </w:rPr>
              <w:t>F-12/2-1</w:t>
            </w:r>
          </w:p>
        </w:tc>
        <w:tc>
          <w:tcPr>
            <w:tcW w:w="911" w:type="dxa"/>
            <w:vAlign w:val="center"/>
          </w:tcPr>
          <w:p w:rsidR="00CC2996" w:rsidRPr="00D87D96" w:rsidRDefault="005F600F" w:rsidP="00D87D96">
            <w:pPr>
              <w:pStyle w:val="a3"/>
              <w:spacing w:after="0" w:line="240" w:lineRule="auto"/>
              <w:ind w:left="0"/>
              <w:jc w:val="center"/>
              <w:rPr>
                <w:rFonts w:ascii="Times New Roman" w:hAnsi="Times New Roman"/>
                <w:sz w:val="24"/>
                <w:szCs w:val="24"/>
                <w:lang w:val="en-US"/>
              </w:rPr>
            </w:pPr>
            <w:r w:rsidRPr="00D87D96">
              <w:rPr>
                <w:rFonts w:ascii="Times New Roman" w:hAnsi="Times New Roman"/>
                <w:sz w:val="24"/>
                <w:szCs w:val="24"/>
                <w:lang w:val="en-US"/>
              </w:rPr>
              <w:t>8,193</w:t>
            </w:r>
          </w:p>
        </w:tc>
        <w:tc>
          <w:tcPr>
            <w:tcW w:w="171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lang w:val="en-US"/>
              </w:rPr>
              <w:t>15,</w:t>
            </w:r>
            <w:r w:rsidRPr="00D87D96">
              <w:rPr>
                <w:rFonts w:ascii="Times New Roman" w:hAnsi="Times New Roman"/>
                <w:sz w:val="24"/>
                <w:szCs w:val="24"/>
              </w:rPr>
              <w:t>2</w:t>
            </w:r>
            <w:r w:rsidRPr="00D87D96">
              <w:rPr>
                <w:rFonts w:ascii="Times New Roman" w:hAnsi="Times New Roman"/>
                <w:sz w:val="24"/>
                <w:szCs w:val="24"/>
                <w:lang w:val="en-US"/>
              </w:rPr>
              <w:t>х1</w:t>
            </w:r>
            <w:r w:rsidRPr="00D87D96">
              <w:rPr>
                <w:rFonts w:ascii="Times New Roman" w:hAnsi="Times New Roman"/>
                <w:sz w:val="24"/>
                <w:szCs w:val="24"/>
              </w:rPr>
              <w:t>5</w:t>
            </w:r>
            <w:r w:rsidRPr="00D87D96">
              <w:rPr>
                <w:rFonts w:ascii="Times New Roman" w:hAnsi="Times New Roman"/>
                <w:sz w:val="24"/>
                <w:szCs w:val="24"/>
                <w:lang w:val="en-US"/>
              </w:rPr>
              <w:t>,</w:t>
            </w:r>
            <w:r w:rsidRPr="00D87D96">
              <w:rPr>
                <w:rFonts w:ascii="Times New Roman" w:hAnsi="Times New Roman"/>
                <w:sz w:val="24"/>
                <w:szCs w:val="24"/>
              </w:rPr>
              <w:t>0</w:t>
            </w:r>
            <w:r w:rsidRPr="00D87D96">
              <w:rPr>
                <w:rFonts w:ascii="Times New Roman" w:hAnsi="Times New Roman"/>
                <w:sz w:val="24"/>
                <w:szCs w:val="24"/>
                <w:lang w:val="en-US"/>
              </w:rPr>
              <w:t>х1</w:t>
            </w:r>
            <w:r w:rsidRPr="00D87D96">
              <w:rPr>
                <w:rFonts w:ascii="Times New Roman" w:hAnsi="Times New Roman"/>
                <w:sz w:val="24"/>
                <w:szCs w:val="24"/>
              </w:rPr>
              <w:t>5</w:t>
            </w:r>
            <w:r w:rsidRPr="00D87D96">
              <w:rPr>
                <w:rFonts w:ascii="Times New Roman" w:hAnsi="Times New Roman"/>
                <w:sz w:val="24"/>
                <w:szCs w:val="24"/>
                <w:lang w:val="en-US"/>
              </w:rPr>
              <w:t>,</w:t>
            </w:r>
            <w:r w:rsidRPr="00D87D96">
              <w:rPr>
                <w:rFonts w:ascii="Times New Roman" w:hAnsi="Times New Roman"/>
                <w:sz w:val="24"/>
                <w:szCs w:val="24"/>
              </w:rPr>
              <w:t>1</w:t>
            </w:r>
          </w:p>
        </w:tc>
        <w:tc>
          <w:tcPr>
            <w:tcW w:w="133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2380</w:t>
            </w:r>
          </w:p>
        </w:tc>
        <w:tc>
          <w:tcPr>
            <w:tcW w:w="144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5,5</w:t>
            </w:r>
          </w:p>
        </w:tc>
        <w:tc>
          <w:tcPr>
            <w:tcW w:w="165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Нет замечаний</w:t>
            </w:r>
          </w:p>
        </w:tc>
      </w:tr>
      <w:tr w:rsidR="005F600F" w:rsidRPr="00D87D96" w:rsidTr="00D87D96">
        <w:tc>
          <w:tcPr>
            <w:tcW w:w="1032"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26.10</w:t>
            </w:r>
          </w:p>
        </w:tc>
        <w:tc>
          <w:tcPr>
            <w:tcW w:w="106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lang w:val="en-US"/>
              </w:rPr>
              <w:t>F-12/2-2</w:t>
            </w:r>
          </w:p>
        </w:tc>
        <w:tc>
          <w:tcPr>
            <w:tcW w:w="911" w:type="dxa"/>
            <w:vAlign w:val="center"/>
          </w:tcPr>
          <w:p w:rsidR="00CC2996" w:rsidRPr="00D87D96" w:rsidRDefault="005F600F" w:rsidP="00D87D96">
            <w:pPr>
              <w:pStyle w:val="a3"/>
              <w:spacing w:after="0" w:line="240" w:lineRule="auto"/>
              <w:ind w:left="0"/>
              <w:jc w:val="center"/>
              <w:rPr>
                <w:rFonts w:ascii="Times New Roman" w:hAnsi="Times New Roman"/>
                <w:sz w:val="24"/>
                <w:szCs w:val="24"/>
                <w:lang w:val="en-US"/>
              </w:rPr>
            </w:pPr>
            <w:r w:rsidRPr="00D87D96">
              <w:rPr>
                <w:rFonts w:ascii="Times New Roman" w:hAnsi="Times New Roman"/>
                <w:sz w:val="24"/>
                <w:szCs w:val="24"/>
                <w:lang w:val="en-US"/>
              </w:rPr>
              <w:t>7,750</w:t>
            </w:r>
          </w:p>
        </w:tc>
        <w:tc>
          <w:tcPr>
            <w:tcW w:w="171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lang w:val="en-US"/>
              </w:rPr>
              <w:t>1</w:t>
            </w:r>
            <w:r w:rsidRPr="00D87D96">
              <w:rPr>
                <w:rFonts w:ascii="Times New Roman" w:hAnsi="Times New Roman"/>
                <w:sz w:val="24"/>
                <w:szCs w:val="24"/>
              </w:rPr>
              <w:t>4</w:t>
            </w:r>
            <w:r w:rsidRPr="00D87D96">
              <w:rPr>
                <w:rFonts w:ascii="Times New Roman" w:hAnsi="Times New Roman"/>
                <w:sz w:val="24"/>
                <w:szCs w:val="24"/>
                <w:lang w:val="en-US"/>
              </w:rPr>
              <w:t>,</w:t>
            </w:r>
            <w:r w:rsidRPr="00D87D96">
              <w:rPr>
                <w:rFonts w:ascii="Times New Roman" w:hAnsi="Times New Roman"/>
                <w:sz w:val="24"/>
                <w:szCs w:val="24"/>
              </w:rPr>
              <w:t>6</w:t>
            </w:r>
            <w:r w:rsidRPr="00D87D96">
              <w:rPr>
                <w:rFonts w:ascii="Times New Roman" w:hAnsi="Times New Roman"/>
                <w:sz w:val="24"/>
                <w:szCs w:val="24"/>
                <w:lang w:val="en-US"/>
              </w:rPr>
              <w:t>х1</w:t>
            </w:r>
            <w:r w:rsidRPr="00D87D96">
              <w:rPr>
                <w:rFonts w:ascii="Times New Roman" w:hAnsi="Times New Roman"/>
                <w:sz w:val="24"/>
                <w:szCs w:val="24"/>
              </w:rPr>
              <w:t>5</w:t>
            </w:r>
            <w:r w:rsidRPr="00D87D96">
              <w:rPr>
                <w:rFonts w:ascii="Times New Roman" w:hAnsi="Times New Roman"/>
                <w:sz w:val="24"/>
                <w:szCs w:val="24"/>
                <w:lang w:val="en-US"/>
              </w:rPr>
              <w:t>,</w:t>
            </w:r>
            <w:r w:rsidRPr="00D87D96">
              <w:rPr>
                <w:rFonts w:ascii="Times New Roman" w:hAnsi="Times New Roman"/>
                <w:sz w:val="24"/>
                <w:szCs w:val="24"/>
              </w:rPr>
              <w:t>2</w:t>
            </w:r>
            <w:r w:rsidRPr="00D87D96">
              <w:rPr>
                <w:rFonts w:ascii="Times New Roman" w:hAnsi="Times New Roman"/>
                <w:sz w:val="24"/>
                <w:szCs w:val="24"/>
                <w:lang w:val="en-US"/>
              </w:rPr>
              <w:t>х14,9</w:t>
            </w:r>
          </w:p>
        </w:tc>
        <w:tc>
          <w:tcPr>
            <w:tcW w:w="133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2344</w:t>
            </w:r>
          </w:p>
        </w:tc>
        <w:tc>
          <w:tcPr>
            <w:tcW w:w="1449"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-30,5</w:t>
            </w:r>
          </w:p>
        </w:tc>
        <w:tc>
          <w:tcPr>
            <w:tcW w:w="1656" w:type="dxa"/>
            <w:vAlign w:val="center"/>
          </w:tcPr>
          <w:p w:rsidR="00CC2996" w:rsidRPr="00D87D96" w:rsidRDefault="005F600F"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Поры и раковины более 2мм</w:t>
            </w:r>
          </w:p>
        </w:tc>
      </w:tr>
    </w:tbl>
    <w:p w:rsidR="00CC2996" w:rsidRPr="00460B6A" w:rsidRDefault="00CC2996" w:rsidP="00460B6A">
      <w:pPr>
        <w:pStyle w:val="a3"/>
        <w:jc w:val="both"/>
        <w:rPr>
          <w:rFonts w:ascii="Times New Roman" w:hAnsi="Times New Roman"/>
          <w:b/>
          <w:sz w:val="24"/>
          <w:szCs w:val="24"/>
        </w:rPr>
      </w:pPr>
    </w:p>
    <w:p w:rsidR="00CC2996" w:rsidRPr="00460B6A" w:rsidRDefault="00CC2996" w:rsidP="00460B6A">
      <w:pPr>
        <w:pStyle w:val="a3"/>
        <w:jc w:val="both"/>
        <w:rPr>
          <w:rFonts w:ascii="Times New Roman" w:hAnsi="Times New Roman"/>
          <w:sz w:val="24"/>
          <w:szCs w:val="24"/>
        </w:rPr>
      </w:pPr>
    </w:p>
    <w:p w:rsidR="00CC2996" w:rsidRPr="00460B6A" w:rsidRDefault="005F600F" w:rsidP="00460B6A">
      <w:pPr>
        <w:pStyle w:val="a3"/>
        <w:numPr>
          <w:ilvl w:val="0"/>
          <w:numId w:val="3"/>
        </w:numPr>
        <w:jc w:val="both"/>
        <w:rPr>
          <w:rFonts w:ascii="Times New Roman" w:hAnsi="Times New Roman"/>
          <w:sz w:val="24"/>
          <w:szCs w:val="24"/>
        </w:rPr>
      </w:pPr>
      <w:r w:rsidRPr="00460B6A">
        <w:rPr>
          <w:rFonts w:ascii="Times New Roman" w:hAnsi="Times New Roman"/>
          <w:sz w:val="24"/>
          <w:szCs w:val="24"/>
        </w:rPr>
        <w:t>Помечаются контролируемые участки на грани куба №1 и №2, в которых должны определят</w:t>
      </w:r>
      <w:r w:rsidR="00EB2438">
        <w:rPr>
          <w:rFonts w:ascii="Times New Roman" w:hAnsi="Times New Roman"/>
          <w:sz w:val="24"/>
          <w:szCs w:val="24"/>
        </w:rPr>
        <w:t xml:space="preserve">ься скорость ультразвука рис. </w:t>
      </w:r>
      <w:r w:rsidRPr="00460B6A">
        <w:rPr>
          <w:rFonts w:ascii="Times New Roman" w:hAnsi="Times New Roman"/>
          <w:sz w:val="24"/>
          <w:szCs w:val="24"/>
        </w:rPr>
        <w:t>2</w:t>
      </w:r>
      <w:r w:rsidR="00EB2438">
        <w:rPr>
          <w:rFonts w:ascii="Times New Roman" w:hAnsi="Times New Roman"/>
          <w:sz w:val="24"/>
          <w:szCs w:val="24"/>
        </w:rPr>
        <w:t>4</w:t>
      </w:r>
      <w:r w:rsidRPr="00460B6A">
        <w:rPr>
          <w:rFonts w:ascii="Times New Roman" w:hAnsi="Times New Roman"/>
          <w:sz w:val="24"/>
          <w:szCs w:val="24"/>
        </w:rPr>
        <w:t>.</w:t>
      </w:r>
    </w:p>
    <w:p w:rsidR="005F600F" w:rsidRDefault="005F600F" w:rsidP="00460B6A">
      <w:pPr>
        <w:pStyle w:val="a3"/>
        <w:numPr>
          <w:ilvl w:val="0"/>
          <w:numId w:val="3"/>
        </w:numPr>
        <w:jc w:val="both"/>
        <w:rPr>
          <w:rFonts w:ascii="Times New Roman" w:hAnsi="Times New Roman"/>
          <w:sz w:val="24"/>
          <w:szCs w:val="24"/>
        </w:rPr>
      </w:pPr>
      <w:r w:rsidRPr="00460B6A">
        <w:rPr>
          <w:rFonts w:ascii="Times New Roman" w:hAnsi="Times New Roman"/>
          <w:sz w:val="24"/>
          <w:szCs w:val="24"/>
        </w:rPr>
        <w:t>С помощью ультразвукового тестера определяется скорость прохождения ультразвука, и результаты заносятся в журнал. Пример запол</w:t>
      </w:r>
      <w:r w:rsidR="00EB2438">
        <w:rPr>
          <w:rFonts w:ascii="Times New Roman" w:hAnsi="Times New Roman"/>
          <w:sz w:val="24"/>
          <w:szCs w:val="24"/>
        </w:rPr>
        <w:t xml:space="preserve">нения журнала показан в табл. </w:t>
      </w:r>
      <w:r w:rsidRPr="00460B6A">
        <w:rPr>
          <w:rFonts w:ascii="Times New Roman" w:hAnsi="Times New Roman"/>
          <w:sz w:val="24"/>
          <w:szCs w:val="24"/>
        </w:rPr>
        <w:t>3.</w:t>
      </w:r>
    </w:p>
    <w:p w:rsidR="00EB2438" w:rsidRPr="00460B6A" w:rsidRDefault="00CB667D" w:rsidP="00EB2438">
      <w:pPr>
        <w:pStyle w:val="a3"/>
        <w:jc w:val="both"/>
        <w:rPr>
          <w:rFonts w:ascii="Times New Roman" w:hAnsi="Times New Roman"/>
          <w:sz w:val="24"/>
          <w:szCs w:val="24"/>
        </w:rPr>
      </w:pPr>
      <w:r>
        <w:rPr>
          <w:rFonts w:ascii="Times New Roman" w:hAnsi="Times New Roman"/>
          <w:noProof/>
          <w:sz w:val="24"/>
          <w:szCs w:val="24"/>
        </w:rPr>
        <w:pict>
          <v:group id="_x0000_s1185" style="position:absolute;left:0;text-align:left;margin-left:20.3pt;margin-top:13.6pt;width:463.85pt;height:247pt;z-index:-251649536" coordorigin="1574,1172" coordsize="7485,4069" wrapcoords="303 -80 260 15224 -43 16419 -43 21520 21643 21520 21643 -80 303 -80">
            <v:shape id="_x0000_s1186" type="#_x0000_t109" style="position:absolute;left:1708;top:1172;width:7351;height:3115" wrapcoords="-44 -74 -44 21526 21644 21526 21644 -74 -44 -74" strokecolor="white">
              <v:fill r:id="rId39" o:title="Рис26" size="0,0" aspect="atLeast" origin="-32767f,-32767f" position="-32767f,-32767f" recolor="t" rotate="t" type="frame"/>
            </v:shape>
            <v:shape id="_x0000_s1187" type="#_x0000_t109" style="position:absolute;left:1574;top:4287;width:7485;height:954" wrapcoords="-43 -338 -43 21262 21643 21262 21643 -338 -43 -338" strokecolor="white">
              <v:textbox>
                <w:txbxContent>
                  <w:p w:rsidR="00DD6B2A" w:rsidRPr="00520A18" w:rsidRDefault="00DD6B2A" w:rsidP="00520A18">
                    <w:pPr>
                      <w:spacing w:after="0" w:line="240" w:lineRule="auto"/>
                      <w:jc w:val="both"/>
                      <w:rPr>
                        <w:rFonts w:ascii="Times New Roman" w:hAnsi="Times New Roman"/>
                        <w:b/>
                      </w:rPr>
                    </w:pPr>
                    <w:r w:rsidRPr="00520A18">
                      <w:rPr>
                        <w:rFonts w:ascii="Times New Roman" w:hAnsi="Times New Roman"/>
                        <w:b/>
                      </w:rPr>
                      <w:t>Рис.24. Расположение контактов при прозвучивании образцов:</w:t>
                    </w:r>
                  </w:p>
                  <w:p w:rsidR="00DD6B2A" w:rsidRPr="00520A18" w:rsidRDefault="00DD6B2A" w:rsidP="00520A18">
                    <w:pPr>
                      <w:spacing w:after="0" w:line="240" w:lineRule="auto"/>
                      <w:jc w:val="both"/>
                      <w:rPr>
                        <w:rFonts w:ascii="Times New Roman" w:hAnsi="Times New Roman"/>
                      </w:rPr>
                    </w:pPr>
                    <w:r w:rsidRPr="00520A18">
                      <w:rPr>
                        <w:rFonts w:ascii="Times New Roman" w:hAnsi="Times New Roman"/>
                      </w:rPr>
                      <w:t>1 – направление прозвучивания; 2 – направление усилия пресса; 3 – направление укладки бетона.</w:t>
                    </w:r>
                  </w:p>
                </w:txbxContent>
              </v:textbox>
            </v:shape>
            <w10:wrap type="tight"/>
          </v:group>
        </w:pict>
      </w:r>
    </w:p>
    <w:p w:rsidR="005F600F" w:rsidRPr="00460B6A" w:rsidRDefault="005F600F" w:rsidP="00460B6A">
      <w:pPr>
        <w:ind w:left="360"/>
        <w:jc w:val="both"/>
        <w:rPr>
          <w:rFonts w:ascii="Times New Roman" w:hAnsi="Times New Roman"/>
          <w:sz w:val="24"/>
          <w:szCs w:val="24"/>
        </w:rPr>
      </w:pPr>
      <w:r w:rsidRPr="00460B6A">
        <w:rPr>
          <w:rFonts w:ascii="Times New Roman" w:hAnsi="Times New Roman"/>
          <w:sz w:val="24"/>
          <w:szCs w:val="24"/>
        </w:rPr>
        <w:t>Откладывая на горизонтальной оси измеренные скорости ультразвука получают значения прочностей  R</w:t>
      </w:r>
      <w:r w:rsidRPr="00460B6A">
        <w:rPr>
          <w:rFonts w:ascii="Times New Roman" w:hAnsi="Times New Roman"/>
          <w:sz w:val="24"/>
          <w:szCs w:val="24"/>
          <w:vertAlign w:val="subscript"/>
        </w:rPr>
        <w:t>ul</w:t>
      </w:r>
      <w:r w:rsidRPr="00460B6A">
        <w:rPr>
          <w:rFonts w:ascii="Times New Roman" w:hAnsi="Times New Roman"/>
          <w:sz w:val="24"/>
          <w:szCs w:val="24"/>
          <w:vertAlign w:val="subscript"/>
        </w:rPr>
        <w:softHyphen/>
      </w:r>
      <w:r w:rsidR="00EB2438">
        <w:rPr>
          <w:rFonts w:ascii="Times New Roman" w:hAnsi="Times New Roman"/>
          <w:sz w:val="24"/>
          <w:szCs w:val="24"/>
        </w:rPr>
        <w:t xml:space="preserve">, которые заносят в табл. </w:t>
      </w:r>
      <w:r w:rsidR="008252EE" w:rsidRPr="00460B6A">
        <w:rPr>
          <w:rFonts w:ascii="Times New Roman" w:hAnsi="Times New Roman"/>
          <w:sz w:val="24"/>
          <w:szCs w:val="24"/>
        </w:rPr>
        <w:t>3.</w:t>
      </w:r>
    </w:p>
    <w:p w:rsidR="008252EE" w:rsidRPr="00460B6A" w:rsidRDefault="008252EE" w:rsidP="00460B6A">
      <w:pPr>
        <w:pStyle w:val="a3"/>
        <w:numPr>
          <w:ilvl w:val="0"/>
          <w:numId w:val="3"/>
        </w:numPr>
        <w:jc w:val="both"/>
        <w:rPr>
          <w:rFonts w:ascii="Times New Roman" w:hAnsi="Times New Roman"/>
          <w:sz w:val="24"/>
          <w:szCs w:val="24"/>
        </w:rPr>
      </w:pPr>
      <w:r w:rsidRPr="00460B6A">
        <w:rPr>
          <w:rFonts w:ascii="Times New Roman" w:hAnsi="Times New Roman"/>
          <w:sz w:val="24"/>
          <w:szCs w:val="24"/>
        </w:rPr>
        <w:t>До проведения испытаний для данного состава бетона была градуировочная зависимость между прочностью бетона и скоростью ультразвука в виде г</w:t>
      </w:r>
      <w:r w:rsidR="00EB2438">
        <w:rPr>
          <w:rFonts w:ascii="Times New Roman" w:hAnsi="Times New Roman"/>
          <w:sz w:val="24"/>
          <w:szCs w:val="24"/>
        </w:rPr>
        <w:t>рафика, изображённого на рис. 25</w:t>
      </w:r>
      <w:r w:rsidRPr="00460B6A">
        <w:rPr>
          <w:rFonts w:ascii="Times New Roman" w:hAnsi="Times New Roman"/>
          <w:sz w:val="24"/>
          <w:szCs w:val="24"/>
        </w:rPr>
        <w:t>.</w:t>
      </w:r>
    </w:p>
    <w:p w:rsidR="008252EE" w:rsidRPr="00460B6A" w:rsidRDefault="008252EE" w:rsidP="00460B6A">
      <w:pPr>
        <w:pStyle w:val="a3"/>
        <w:numPr>
          <w:ilvl w:val="0"/>
          <w:numId w:val="3"/>
        </w:numPr>
        <w:jc w:val="both"/>
        <w:rPr>
          <w:rFonts w:ascii="Times New Roman" w:hAnsi="Times New Roman"/>
          <w:sz w:val="24"/>
          <w:szCs w:val="24"/>
        </w:rPr>
      </w:pPr>
      <w:r w:rsidRPr="00460B6A">
        <w:rPr>
          <w:rFonts w:ascii="Times New Roman" w:hAnsi="Times New Roman"/>
          <w:sz w:val="24"/>
          <w:szCs w:val="24"/>
        </w:rPr>
        <w:t>Среднюю прочность бетона в исследуемом кубе по данным ультразвуковых испытаний вычисляют по формуле:</w:t>
      </w:r>
    </w:p>
    <w:p w:rsidR="008252EE" w:rsidRPr="00460B6A" w:rsidRDefault="008252EE" w:rsidP="00460B6A">
      <w:pPr>
        <w:pStyle w:val="a3"/>
        <w:jc w:val="both"/>
        <w:rPr>
          <w:rFonts w:ascii="Times New Roman" w:hAnsi="Times New Roman"/>
          <w:sz w:val="24"/>
          <w:szCs w:val="24"/>
        </w:rPr>
      </w:pPr>
      <w:r w:rsidRPr="00460B6A">
        <w:rPr>
          <w:rFonts w:ascii="Times New Roman" w:hAnsi="Times New Roman"/>
          <w:position w:val="-24"/>
          <w:sz w:val="24"/>
          <w:szCs w:val="24"/>
        </w:rPr>
        <w:object w:dxaOrig="1260" w:dyaOrig="980">
          <v:shape id="_x0000_i1030" type="#_x0000_t75" style="width:63pt;height:49.5pt" o:ole="">
            <v:imagedata r:id="rId40" o:title=""/>
          </v:shape>
          <o:OLEObject Type="Embed" ProgID="Equation.3" ShapeID="_x0000_i1030" DrawAspect="Content" ObjectID="_1471378054" r:id="rId41"/>
        </w:object>
      </w:r>
    </w:p>
    <w:p w:rsidR="0021615B" w:rsidRPr="00460B6A" w:rsidRDefault="0021615B" w:rsidP="00460B6A">
      <w:pPr>
        <w:ind w:left="720"/>
        <w:jc w:val="both"/>
        <w:rPr>
          <w:rFonts w:ascii="Times New Roman" w:hAnsi="Times New Roman"/>
          <w:sz w:val="24"/>
          <w:szCs w:val="24"/>
        </w:rPr>
      </w:pPr>
      <w:r w:rsidRPr="00460B6A">
        <w:rPr>
          <w:rFonts w:ascii="Times New Roman" w:hAnsi="Times New Roman"/>
          <w:sz w:val="24"/>
          <w:szCs w:val="24"/>
        </w:rPr>
        <w:t xml:space="preserve"> </w:t>
      </w:r>
      <w:r w:rsidR="008252EE" w:rsidRPr="00460B6A">
        <w:rPr>
          <w:rFonts w:ascii="Times New Roman" w:hAnsi="Times New Roman"/>
          <w:sz w:val="24"/>
          <w:szCs w:val="24"/>
        </w:rPr>
        <w:t xml:space="preserve">где n – общее число участков определения прочности бетона. В нашем случае </w:t>
      </w:r>
      <w:r w:rsidR="008252EE" w:rsidRPr="00460B6A">
        <w:rPr>
          <w:rFonts w:ascii="Times New Roman" w:hAnsi="Times New Roman"/>
          <w:position w:val="-12"/>
          <w:sz w:val="24"/>
          <w:szCs w:val="24"/>
        </w:rPr>
        <w:object w:dxaOrig="1140" w:dyaOrig="360">
          <v:shape id="_x0000_i1031" type="#_x0000_t75" style="width:57pt;height:18.75pt" o:ole="">
            <v:imagedata r:id="rId42" o:title=""/>
          </v:shape>
          <o:OLEObject Type="Embed" ProgID="Equation.3" ShapeID="_x0000_i1031" DrawAspect="Content" ObjectID="_1471378055" r:id="rId43"/>
        </w:object>
      </w:r>
      <w:r w:rsidR="008252EE" w:rsidRPr="00460B6A">
        <w:rPr>
          <w:rFonts w:ascii="Times New Roman" w:hAnsi="Times New Roman"/>
          <w:sz w:val="24"/>
          <w:szCs w:val="24"/>
        </w:rPr>
        <w:t>кг/см</w:t>
      </w:r>
      <w:r w:rsidR="008252EE" w:rsidRPr="00460B6A">
        <w:rPr>
          <w:rFonts w:ascii="Times New Roman" w:hAnsi="Times New Roman"/>
          <w:sz w:val="24"/>
          <w:szCs w:val="24"/>
          <w:vertAlign w:val="superscript"/>
        </w:rPr>
        <w:t>3</w:t>
      </w:r>
      <w:r w:rsidR="008252EE" w:rsidRPr="00460B6A">
        <w:rPr>
          <w:rFonts w:ascii="Times New Roman" w:hAnsi="Times New Roman"/>
          <w:sz w:val="24"/>
          <w:szCs w:val="24"/>
        </w:rPr>
        <w:t xml:space="preserve">  или в МПа – 28,1.</w:t>
      </w:r>
    </w:p>
    <w:p w:rsidR="008252EE" w:rsidRPr="00460B6A" w:rsidRDefault="00EB2438" w:rsidP="00EB2438">
      <w:pPr>
        <w:spacing w:after="0" w:line="240" w:lineRule="auto"/>
        <w:ind w:left="720"/>
        <w:jc w:val="both"/>
        <w:rPr>
          <w:rFonts w:ascii="Times New Roman" w:hAnsi="Times New Roman"/>
          <w:sz w:val="24"/>
          <w:szCs w:val="24"/>
        </w:rPr>
      </w:pPr>
      <w:r>
        <w:rPr>
          <w:rFonts w:ascii="Times New Roman" w:hAnsi="Times New Roman"/>
          <w:sz w:val="24"/>
          <w:szCs w:val="24"/>
        </w:rPr>
        <w:t xml:space="preserve">Таблица </w:t>
      </w:r>
      <w:r w:rsidR="008252EE" w:rsidRPr="00460B6A">
        <w:rPr>
          <w:rFonts w:ascii="Times New Roman" w:hAnsi="Times New Roman"/>
          <w:sz w:val="24"/>
          <w:szCs w:val="24"/>
        </w:rPr>
        <w:t>3.</w:t>
      </w:r>
    </w:p>
    <w:p w:rsidR="008252EE" w:rsidRPr="00460B6A" w:rsidRDefault="008252EE" w:rsidP="00EB2438">
      <w:pPr>
        <w:spacing w:after="0" w:line="240" w:lineRule="auto"/>
        <w:ind w:left="720"/>
        <w:jc w:val="both"/>
        <w:rPr>
          <w:rFonts w:ascii="Times New Roman" w:hAnsi="Times New Roman"/>
          <w:b/>
          <w:sz w:val="24"/>
          <w:szCs w:val="24"/>
        </w:rPr>
      </w:pPr>
      <w:r w:rsidRPr="00460B6A">
        <w:rPr>
          <w:rFonts w:ascii="Times New Roman" w:hAnsi="Times New Roman"/>
          <w:b/>
          <w:sz w:val="24"/>
          <w:szCs w:val="24"/>
        </w:rPr>
        <w:t>Журнал измерения скорости распространения ультразвукового импульса в бетоне – V км</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1092"/>
        <w:gridCol w:w="1070"/>
        <w:gridCol w:w="1070"/>
        <w:gridCol w:w="1070"/>
        <w:gridCol w:w="1071"/>
        <w:gridCol w:w="1120"/>
        <w:gridCol w:w="1320"/>
      </w:tblGrid>
      <w:tr w:rsidR="005E41CE" w:rsidRPr="00D87D96" w:rsidTr="00D87D96">
        <w:tc>
          <w:tcPr>
            <w:tcW w:w="1106" w:type="dxa"/>
            <w:vMerge w:val="restart"/>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Дата испытания</w:t>
            </w:r>
          </w:p>
        </w:tc>
        <w:tc>
          <w:tcPr>
            <w:tcW w:w="1106" w:type="dxa"/>
            <w:vMerge w:val="restart"/>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Номер образца</w:t>
            </w:r>
          </w:p>
        </w:tc>
        <w:tc>
          <w:tcPr>
            <w:tcW w:w="1106"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lang w:val="en-US"/>
              </w:rPr>
              <w:t>V грань № 1</w:t>
            </w:r>
          </w:p>
        </w:tc>
        <w:tc>
          <w:tcPr>
            <w:tcW w:w="1106"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lang w:val="en-US"/>
              </w:rPr>
              <w:t xml:space="preserve">V грань № </w:t>
            </w:r>
            <w:r w:rsidRPr="00D87D96">
              <w:rPr>
                <w:rFonts w:ascii="Times New Roman" w:hAnsi="Times New Roman"/>
                <w:sz w:val="24"/>
                <w:szCs w:val="24"/>
              </w:rPr>
              <w:t>2</w:t>
            </w:r>
          </w:p>
        </w:tc>
        <w:tc>
          <w:tcPr>
            <w:tcW w:w="1106"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lang w:val="en-US"/>
              </w:rPr>
              <w:t xml:space="preserve">V грань № </w:t>
            </w:r>
            <w:r w:rsidRPr="00D87D96">
              <w:rPr>
                <w:rFonts w:ascii="Times New Roman" w:hAnsi="Times New Roman"/>
                <w:sz w:val="24"/>
                <w:szCs w:val="24"/>
              </w:rPr>
              <w:t>3</w:t>
            </w:r>
          </w:p>
        </w:tc>
        <w:tc>
          <w:tcPr>
            <w:tcW w:w="1107"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lang w:val="en-US"/>
              </w:rPr>
              <w:t xml:space="preserve">V грань № </w:t>
            </w:r>
            <w:r w:rsidRPr="00D87D96">
              <w:rPr>
                <w:rFonts w:ascii="Times New Roman" w:hAnsi="Times New Roman"/>
                <w:sz w:val="24"/>
                <w:szCs w:val="24"/>
              </w:rPr>
              <w:t>4</w:t>
            </w:r>
          </w:p>
        </w:tc>
        <w:tc>
          <w:tcPr>
            <w:tcW w:w="1107"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lang w:val="en-US"/>
              </w:rPr>
              <w:t xml:space="preserve">V </w:t>
            </w:r>
            <w:r w:rsidRPr="00D87D96">
              <w:rPr>
                <w:rFonts w:ascii="Times New Roman" w:hAnsi="Times New Roman"/>
                <w:sz w:val="24"/>
                <w:szCs w:val="24"/>
              </w:rPr>
              <w:t>средняя скорость</w:t>
            </w:r>
          </w:p>
        </w:tc>
        <w:tc>
          <w:tcPr>
            <w:tcW w:w="1107" w:type="dxa"/>
            <w:vAlign w:val="center"/>
          </w:tcPr>
          <w:p w:rsidR="008252EE" w:rsidRPr="00D87D96" w:rsidRDefault="005E41CE" w:rsidP="00D87D96">
            <w:pPr>
              <w:spacing w:after="0" w:line="240" w:lineRule="auto"/>
              <w:jc w:val="both"/>
              <w:rPr>
                <w:rFonts w:ascii="Times New Roman" w:hAnsi="Times New Roman"/>
                <w:sz w:val="24"/>
                <w:szCs w:val="24"/>
                <w:vertAlign w:val="subscript"/>
                <w:lang w:val="en-US"/>
              </w:rPr>
            </w:pPr>
            <w:r w:rsidRPr="00D87D96">
              <w:rPr>
                <w:rFonts w:ascii="Times New Roman" w:hAnsi="Times New Roman"/>
                <w:sz w:val="24"/>
                <w:szCs w:val="24"/>
              </w:rPr>
              <w:t>Прочность бетона R</w:t>
            </w:r>
            <w:r w:rsidRPr="00D87D96">
              <w:rPr>
                <w:rFonts w:ascii="Times New Roman" w:hAnsi="Times New Roman"/>
                <w:sz w:val="24"/>
                <w:szCs w:val="24"/>
                <w:vertAlign w:val="subscript"/>
                <w:lang w:val="en-US"/>
              </w:rPr>
              <w:t>ul</w:t>
            </w:r>
          </w:p>
        </w:tc>
      </w:tr>
      <w:tr w:rsidR="005E41CE" w:rsidRPr="00D87D96" w:rsidTr="00D87D96">
        <w:tc>
          <w:tcPr>
            <w:tcW w:w="1106" w:type="dxa"/>
            <w:vMerge/>
            <w:vAlign w:val="center"/>
          </w:tcPr>
          <w:p w:rsidR="008252EE" w:rsidRPr="00D87D96" w:rsidRDefault="008252EE" w:rsidP="00D87D96">
            <w:pPr>
              <w:spacing w:after="0" w:line="240" w:lineRule="auto"/>
              <w:jc w:val="both"/>
              <w:rPr>
                <w:rFonts w:ascii="Times New Roman" w:hAnsi="Times New Roman"/>
                <w:b/>
                <w:sz w:val="24"/>
                <w:szCs w:val="24"/>
              </w:rPr>
            </w:pPr>
          </w:p>
        </w:tc>
        <w:tc>
          <w:tcPr>
            <w:tcW w:w="1106" w:type="dxa"/>
            <w:vMerge/>
            <w:vAlign w:val="center"/>
          </w:tcPr>
          <w:p w:rsidR="008252EE" w:rsidRPr="00D87D96" w:rsidRDefault="008252EE" w:rsidP="00D87D96">
            <w:pPr>
              <w:spacing w:after="0" w:line="240" w:lineRule="auto"/>
              <w:jc w:val="both"/>
              <w:rPr>
                <w:rFonts w:ascii="Times New Roman" w:hAnsi="Times New Roman"/>
                <w:b/>
                <w:sz w:val="24"/>
                <w:szCs w:val="24"/>
              </w:rPr>
            </w:pPr>
          </w:p>
        </w:tc>
        <w:tc>
          <w:tcPr>
            <w:tcW w:w="1106" w:type="dxa"/>
            <w:vAlign w:val="center"/>
          </w:tcPr>
          <w:p w:rsidR="008252EE" w:rsidRPr="00D87D96" w:rsidRDefault="005E41CE" w:rsidP="00D87D96">
            <w:pPr>
              <w:spacing w:after="0" w:line="240" w:lineRule="auto"/>
              <w:jc w:val="both"/>
              <w:rPr>
                <w:rFonts w:ascii="Times New Roman" w:hAnsi="Times New Roman"/>
                <w:sz w:val="24"/>
                <w:szCs w:val="24"/>
                <w:lang w:val="en-US"/>
              </w:rPr>
            </w:pPr>
            <w:r w:rsidRPr="00D87D96">
              <w:rPr>
                <w:rFonts w:ascii="Times New Roman" w:hAnsi="Times New Roman"/>
                <w:sz w:val="24"/>
                <w:szCs w:val="24"/>
              </w:rPr>
              <w:t>км/сек</w:t>
            </w:r>
          </w:p>
        </w:tc>
        <w:tc>
          <w:tcPr>
            <w:tcW w:w="1106"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км/сек</w:t>
            </w:r>
          </w:p>
        </w:tc>
        <w:tc>
          <w:tcPr>
            <w:tcW w:w="1106"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км/сек</w:t>
            </w:r>
          </w:p>
        </w:tc>
        <w:tc>
          <w:tcPr>
            <w:tcW w:w="1107"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км/сек</w:t>
            </w:r>
          </w:p>
        </w:tc>
        <w:tc>
          <w:tcPr>
            <w:tcW w:w="1107"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км/сек</w:t>
            </w:r>
          </w:p>
        </w:tc>
        <w:tc>
          <w:tcPr>
            <w:tcW w:w="1107" w:type="dxa"/>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МПа</w:t>
            </w:r>
          </w:p>
        </w:tc>
      </w:tr>
      <w:tr w:rsidR="005E41CE" w:rsidRPr="00D87D96" w:rsidTr="00D87D96">
        <w:trPr>
          <w:trHeight w:val="101"/>
        </w:trPr>
        <w:tc>
          <w:tcPr>
            <w:tcW w:w="1106" w:type="dxa"/>
            <w:vMerge w:val="restart"/>
            <w:vAlign w:val="center"/>
          </w:tcPr>
          <w:p w:rsidR="008252E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26.10</w:t>
            </w:r>
          </w:p>
        </w:tc>
        <w:tc>
          <w:tcPr>
            <w:tcW w:w="1106" w:type="dxa"/>
            <w:vMerge w:val="restart"/>
            <w:vAlign w:val="center"/>
          </w:tcPr>
          <w:p w:rsidR="008252E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F-12/1-1</w:t>
            </w:r>
          </w:p>
        </w:tc>
        <w:tc>
          <w:tcPr>
            <w:tcW w:w="1106" w:type="dxa"/>
            <w:vAlign w:val="center"/>
          </w:tcPr>
          <w:p w:rsidR="008252E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3165</w:t>
            </w:r>
          </w:p>
        </w:tc>
        <w:tc>
          <w:tcPr>
            <w:tcW w:w="1106" w:type="dxa"/>
            <w:vAlign w:val="center"/>
          </w:tcPr>
          <w:p w:rsidR="008252E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3260</w:t>
            </w:r>
          </w:p>
        </w:tc>
        <w:tc>
          <w:tcPr>
            <w:tcW w:w="1106" w:type="dxa"/>
            <w:vAlign w:val="center"/>
          </w:tcPr>
          <w:p w:rsidR="008252E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3216</w:t>
            </w:r>
          </w:p>
        </w:tc>
        <w:tc>
          <w:tcPr>
            <w:tcW w:w="1107" w:type="dxa"/>
            <w:vAlign w:val="center"/>
          </w:tcPr>
          <w:p w:rsidR="008252E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3254</w:t>
            </w:r>
          </w:p>
        </w:tc>
        <w:tc>
          <w:tcPr>
            <w:tcW w:w="1107" w:type="dxa"/>
            <w:vMerge w:val="restart"/>
            <w:vAlign w:val="center"/>
          </w:tcPr>
          <w:p w:rsidR="008252E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3233</w:t>
            </w:r>
          </w:p>
        </w:tc>
        <w:tc>
          <w:tcPr>
            <w:tcW w:w="1107" w:type="dxa"/>
            <w:vMerge w:val="restart"/>
            <w:vAlign w:val="center"/>
          </w:tcPr>
          <w:p w:rsidR="008252E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28,4</w:t>
            </w:r>
          </w:p>
        </w:tc>
      </w:tr>
      <w:tr w:rsidR="005E41CE" w:rsidRPr="00D87D96" w:rsidTr="00D87D96">
        <w:trPr>
          <w:trHeight w:val="100"/>
        </w:trPr>
        <w:tc>
          <w:tcPr>
            <w:tcW w:w="1106" w:type="dxa"/>
            <w:vMerge/>
            <w:vAlign w:val="center"/>
          </w:tcPr>
          <w:p w:rsidR="008252EE" w:rsidRPr="00D87D96" w:rsidRDefault="008252EE" w:rsidP="00D87D96">
            <w:pPr>
              <w:spacing w:after="0" w:line="240" w:lineRule="auto"/>
              <w:jc w:val="both"/>
              <w:rPr>
                <w:rFonts w:ascii="Times New Roman" w:hAnsi="Times New Roman"/>
                <w:sz w:val="24"/>
                <w:szCs w:val="24"/>
              </w:rPr>
            </w:pPr>
          </w:p>
        </w:tc>
        <w:tc>
          <w:tcPr>
            <w:tcW w:w="1106" w:type="dxa"/>
            <w:vMerge/>
            <w:vAlign w:val="center"/>
          </w:tcPr>
          <w:p w:rsidR="008252EE" w:rsidRPr="00D87D96" w:rsidRDefault="008252EE" w:rsidP="00D87D96">
            <w:pPr>
              <w:spacing w:after="0" w:line="240" w:lineRule="auto"/>
              <w:jc w:val="center"/>
              <w:rPr>
                <w:rFonts w:ascii="Times New Roman" w:hAnsi="Times New Roman"/>
                <w:sz w:val="24"/>
                <w:szCs w:val="24"/>
              </w:rPr>
            </w:pPr>
          </w:p>
        </w:tc>
        <w:tc>
          <w:tcPr>
            <w:tcW w:w="1106" w:type="dxa"/>
            <w:vAlign w:val="center"/>
          </w:tcPr>
          <w:p w:rsidR="008252E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3262</w:t>
            </w:r>
          </w:p>
        </w:tc>
        <w:tc>
          <w:tcPr>
            <w:tcW w:w="1106" w:type="dxa"/>
            <w:vAlign w:val="center"/>
          </w:tcPr>
          <w:p w:rsidR="008252E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3198</w:t>
            </w:r>
          </w:p>
        </w:tc>
        <w:tc>
          <w:tcPr>
            <w:tcW w:w="1106" w:type="dxa"/>
            <w:vAlign w:val="center"/>
          </w:tcPr>
          <w:p w:rsidR="008252E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3227</w:t>
            </w:r>
          </w:p>
        </w:tc>
        <w:tc>
          <w:tcPr>
            <w:tcW w:w="1107" w:type="dxa"/>
            <w:vAlign w:val="center"/>
          </w:tcPr>
          <w:p w:rsidR="008252E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3282</w:t>
            </w:r>
          </w:p>
        </w:tc>
        <w:tc>
          <w:tcPr>
            <w:tcW w:w="1107" w:type="dxa"/>
            <w:vMerge/>
            <w:vAlign w:val="center"/>
          </w:tcPr>
          <w:p w:rsidR="008252EE" w:rsidRPr="00D87D96" w:rsidRDefault="008252EE" w:rsidP="00D87D96">
            <w:pPr>
              <w:spacing w:after="0" w:line="240" w:lineRule="auto"/>
              <w:jc w:val="center"/>
              <w:rPr>
                <w:rFonts w:ascii="Times New Roman" w:hAnsi="Times New Roman"/>
                <w:sz w:val="24"/>
                <w:szCs w:val="24"/>
              </w:rPr>
            </w:pPr>
          </w:p>
        </w:tc>
        <w:tc>
          <w:tcPr>
            <w:tcW w:w="1107" w:type="dxa"/>
            <w:vMerge/>
            <w:vAlign w:val="center"/>
          </w:tcPr>
          <w:p w:rsidR="008252EE" w:rsidRPr="00D87D96" w:rsidRDefault="008252EE" w:rsidP="00D87D96">
            <w:pPr>
              <w:spacing w:after="0" w:line="240" w:lineRule="auto"/>
              <w:jc w:val="center"/>
              <w:rPr>
                <w:rFonts w:ascii="Times New Roman" w:hAnsi="Times New Roman"/>
                <w:sz w:val="24"/>
                <w:szCs w:val="24"/>
              </w:rPr>
            </w:pPr>
          </w:p>
        </w:tc>
      </w:tr>
      <w:tr w:rsidR="005E41CE" w:rsidRPr="00D87D96" w:rsidTr="00D87D96">
        <w:trPr>
          <w:trHeight w:val="100"/>
        </w:trPr>
        <w:tc>
          <w:tcPr>
            <w:tcW w:w="1106" w:type="dxa"/>
            <w:vMerge/>
            <w:vAlign w:val="center"/>
          </w:tcPr>
          <w:p w:rsidR="008252EE" w:rsidRPr="00D87D96" w:rsidRDefault="008252EE" w:rsidP="00D87D96">
            <w:pPr>
              <w:spacing w:after="0" w:line="240" w:lineRule="auto"/>
              <w:jc w:val="both"/>
              <w:rPr>
                <w:rFonts w:ascii="Times New Roman" w:hAnsi="Times New Roman"/>
                <w:sz w:val="24"/>
                <w:szCs w:val="24"/>
              </w:rPr>
            </w:pPr>
          </w:p>
        </w:tc>
        <w:tc>
          <w:tcPr>
            <w:tcW w:w="1106" w:type="dxa"/>
            <w:vMerge/>
            <w:vAlign w:val="center"/>
          </w:tcPr>
          <w:p w:rsidR="008252EE" w:rsidRPr="00D87D96" w:rsidRDefault="008252EE" w:rsidP="00D87D96">
            <w:pPr>
              <w:spacing w:after="0" w:line="240" w:lineRule="auto"/>
              <w:jc w:val="center"/>
              <w:rPr>
                <w:rFonts w:ascii="Times New Roman" w:hAnsi="Times New Roman"/>
                <w:sz w:val="24"/>
                <w:szCs w:val="24"/>
              </w:rPr>
            </w:pPr>
          </w:p>
        </w:tc>
        <w:tc>
          <w:tcPr>
            <w:tcW w:w="1106" w:type="dxa"/>
            <w:vAlign w:val="center"/>
          </w:tcPr>
          <w:p w:rsidR="008252EE" w:rsidRPr="00D87D96" w:rsidRDefault="008252EE" w:rsidP="00D87D96">
            <w:pPr>
              <w:spacing w:after="0" w:line="240" w:lineRule="auto"/>
              <w:jc w:val="center"/>
              <w:rPr>
                <w:rFonts w:ascii="Times New Roman" w:hAnsi="Times New Roman"/>
                <w:sz w:val="24"/>
                <w:szCs w:val="24"/>
              </w:rPr>
            </w:pPr>
          </w:p>
        </w:tc>
        <w:tc>
          <w:tcPr>
            <w:tcW w:w="1106" w:type="dxa"/>
            <w:vAlign w:val="center"/>
          </w:tcPr>
          <w:p w:rsidR="008252EE" w:rsidRPr="00D87D96" w:rsidRDefault="008252EE" w:rsidP="00D87D96">
            <w:pPr>
              <w:spacing w:after="0" w:line="240" w:lineRule="auto"/>
              <w:jc w:val="center"/>
              <w:rPr>
                <w:rFonts w:ascii="Times New Roman" w:hAnsi="Times New Roman"/>
                <w:sz w:val="24"/>
                <w:szCs w:val="24"/>
              </w:rPr>
            </w:pPr>
          </w:p>
        </w:tc>
        <w:tc>
          <w:tcPr>
            <w:tcW w:w="1106" w:type="dxa"/>
            <w:vAlign w:val="center"/>
          </w:tcPr>
          <w:p w:rsidR="008252EE" w:rsidRPr="00D87D96" w:rsidRDefault="008252EE" w:rsidP="00D87D96">
            <w:pPr>
              <w:spacing w:after="0" w:line="240" w:lineRule="auto"/>
              <w:jc w:val="center"/>
              <w:rPr>
                <w:rFonts w:ascii="Times New Roman" w:hAnsi="Times New Roman"/>
                <w:sz w:val="24"/>
                <w:szCs w:val="24"/>
              </w:rPr>
            </w:pPr>
          </w:p>
        </w:tc>
        <w:tc>
          <w:tcPr>
            <w:tcW w:w="1107" w:type="dxa"/>
            <w:vAlign w:val="center"/>
          </w:tcPr>
          <w:p w:rsidR="008252EE" w:rsidRPr="00D87D96" w:rsidRDefault="008252EE" w:rsidP="00D87D96">
            <w:pPr>
              <w:spacing w:after="0" w:line="240" w:lineRule="auto"/>
              <w:jc w:val="center"/>
              <w:rPr>
                <w:rFonts w:ascii="Times New Roman" w:hAnsi="Times New Roman"/>
                <w:sz w:val="24"/>
                <w:szCs w:val="24"/>
              </w:rPr>
            </w:pPr>
          </w:p>
        </w:tc>
        <w:tc>
          <w:tcPr>
            <w:tcW w:w="1107" w:type="dxa"/>
            <w:vMerge/>
            <w:vAlign w:val="center"/>
          </w:tcPr>
          <w:p w:rsidR="008252EE" w:rsidRPr="00D87D96" w:rsidRDefault="008252EE" w:rsidP="00D87D96">
            <w:pPr>
              <w:spacing w:after="0" w:line="240" w:lineRule="auto"/>
              <w:jc w:val="center"/>
              <w:rPr>
                <w:rFonts w:ascii="Times New Roman" w:hAnsi="Times New Roman"/>
                <w:sz w:val="24"/>
                <w:szCs w:val="24"/>
              </w:rPr>
            </w:pPr>
          </w:p>
        </w:tc>
        <w:tc>
          <w:tcPr>
            <w:tcW w:w="1107" w:type="dxa"/>
            <w:vMerge/>
            <w:vAlign w:val="center"/>
          </w:tcPr>
          <w:p w:rsidR="008252EE" w:rsidRPr="00D87D96" w:rsidRDefault="008252EE" w:rsidP="00D87D96">
            <w:pPr>
              <w:spacing w:after="0" w:line="240" w:lineRule="auto"/>
              <w:jc w:val="center"/>
              <w:rPr>
                <w:rFonts w:ascii="Times New Roman" w:hAnsi="Times New Roman"/>
                <w:sz w:val="24"/>
                <w:szCs w:val="24"/>
              </w:rPr>
            </w:pPr>
          </w:p>
        </w:tc>
      </w:tr>
      <w:tr w:rsidR="005E41CE" w:rsidRPr="00D87D96" w:rsidTr="00D87D96">
        <w:trPr>
          <w:trHeight w:val="101"/>
        </w:trPr>
        <w:tc>
          <w:tcPr>
            <w:tcW w:w="1106" w:type="dxa"/>
            <w:vMerge w:val="restart"/>
            <w:vAlign w:val="center"/>
          </w:tcPr>
          <w:p w:rsidR="005E41C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26.10</w:t>
            </w:r>
          </w:p>
        </w:tc>
        <w:tc>
          <w:tcPr>
            <w:tcW w:w="1106" w:type="dxa"/>
            <w:vMerge w:val="restart"/>
            <w:vAlign w:val="center"/>
          </w:tcPr>
          <w:p w:rsidR="005E41CE" w:rsidRPr="00D87D96" w:rsidRDefault="005E41CE" w:rsidP="00D87D96">
            <w:pPr>
              <w:spacing w:after="0" w:line="240" w:lineRule="auto"/>
              <w:jc w:val="center"/>
              <w:rPr>
                <w:rFonts w:ascii="Times New Roman" w:hAnsi="Times New Roman"/>
                <w:sz w:val="24"/>
                <w:szCs w:val="24"/>
              </w:rPr>
            </w:pPr>
            <w:r w:rsidRPr="00D87D96">
              <w:rPr>
                <w:rFonts w:ascii="Times New Roman" w:hAnsi="Times New Roman"/>
                <w:sz w:val="24"/>
                <w:szCs w:val="24"/>
                <w:lang w:val="en-US"/>
              </w:rPr>
              <w:t>F-12/1-2</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3264</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3215</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3280</w:t>
            </w:r>
          </w:p>
        </w:tc>
        <w:tc>
          <w:tcPr>
            <w:tcW w:w="1107"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3352</w:t>
            </w:r>
          </w:p>
        </w:tc>
        <w:tc>
          <w:tcPr>
            <w:tcW w:w="1107" w:type="dxa"/>
            <w:vMerge w:val="restart"/>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3252</w:t>
            </w:r>
          </w:p>
        </w:tc>
        <w:tc>
          <w:tcPr>
            <w:tcW w:w="1107" w:type="dxa"/>
            <w:vMerge w:val="restart"/>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28,7</w:t>
            </w:r>
          </w:p>
        </w:tc>
      </w:tr>
      <w:tr w:rsidR="005E41CE" w:rsidRPr="00D87D96" w:rsidTr="00D87D96">
        <w:trPr>
          <w:trHeight w:val="100"/>
        </w:trPr>
        <w:tc>
          <w:tcPr>
            <w:tcW w:w="1106" w:type="dxa"/>
            <w:vMerge/>
            <w:vAlign w:val="center"/>
          </w:tcPr>
          <w:p w:rsidR="005E41CE" w:rsidRPr="00D87D96" w:rsidRDefault="005E41CE" w:rsidP="00D87D96">
            <w:pPr>
              <w:spacing w:after="0" w:line="240" w:lineRule="auto"/>
              <w:jc w:val="both"/>
              <w:rPr>
                <w:rFonts w:ascii="Times New Roman" w:hAnsi="Times New Roman"/>
                <w:sz w:val="24"/>
                <w:szCs w:val="24"/>
              </w:rPr>
            </w:pPr>
          </w:p>
        </w:tc>
        <w:tc>
          <w:tcPr>
            <w:tcW w:w="1106" w:type="dxa"/>
            <w:vMerge/>
            <w:vAlign w:val="center"/>
          </w:tcPr>
          <w:p w:rsidR="005E41CE" w:rsidRPr="00D87D96" w:rsidRDefault="005E41CE" w:rsidP="00D87D96">
            <w:pPr>
              <w:spacing w:after="0" w:line="240" w:lineRule="auto"/>
              <w:jc w:val="center"/>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3215</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3224</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3152</w:t>
            </w:r>
          </w:p>
        </w:tc>
        <w:tc>
          <w:tcPr>
            <w:tcW w:w="1107"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3321</w:t>
            </w:r>
          </w:p>
        </w:tc>
        <w:tc>
          <w:tcPr>
            <w:tcW w:w="1107" w:type="dxa"/>
            <w:vMerge/>
            <w:vAlign w:val="center"/>
          </w:tcPr>
          <w:p w:rsidR="005E41CE" w:rsidRPr="00D87D96" w:rsidRDefault="005E41CE" w:rsidP="00D87D96">
            <w:pPr>
              <w:spacing w:after="0" w:line="240" w:lineRule="auto"/>
              <w:jc w:val="center"/>
              <w:rPr>
                <w:rFonts w:ascii="Times New Roman" w:hAnsi="Times New Roman"/>
                <w:sz w:val="24"/>
                <w:szCs w:val="24"/>
              </w:rPr>
            </w:pPr>
          </w:p>
        </w:tc>
        <w:tc>
          <w:tcPr>
            <w:tcW w:w="1107" w:type="dxa"/>
            <w:vMerge/>
            <w:vAlign w:val="center"/>
          </w:tcPr>
          <w:p w:rsidR="005E41CE" w:rsidRPr="00D87D96" w:rsidRDefault="005E41CE" w:rsidP="00D87D96">
            <w:pPr>
              <w:spacing w:after="0" w:line="240" w:lineRule="auto"/>
              <w:jc w:val="center"/>
              <w:rPr>
                <w:rFonts w:ascii="Times New Roman" w:hAnsi="Times New Roman"/>
                <w:sz w:val="24"/>
                <w:szCs w:val="24"/>
              </w:rPr>
            </w:pPr>
          </w:p>
        </w:tc>
      </w:tr>
      <w:tr w:rsidR="005E41CE" w:rsidRPr="00D87D96" w:rsidTr="00D87D96">
        <w:trPr>
          <w:trHeight w:val="100"/>
        </w:trPr>
        <w:tc>
          <w:tcPr>
            <w:tcW w:w="1106" w:type="dxa"/>
            <w:vMerge/>
            <w:vAlign w:val="center"/>
          </w:tcPr>
          <w:p w:rsidR="005E41CE" w:rsidRPr="00D87D96" w:rsidRDefault="005E41CE" w:rsidP="00D87D96">
            <w:pPr>
              <w:spacing w:after="0" w:line="240" w:lineRule="auto"/>
              <w:jc w:val="both"/>
              <w:rPr>
                <w:rFonts w:ascii="Times New Roman" w:hAnsi="Times New Roman"/>
                <w:sz w:val="24"/>
                <w:szCs w:val="24"/>
              </w:rPr>
            </w:pPr>
          </w:p>
        </w:tc>
        <w:tc>
          <w:tcPr>
            <w:tcW w:w="1106" w:type="dxa"/>
            <w:vMerge/>
            <w:vAlign w:val="center"/>
          </w:tcPr>
          <w:p w:rsidR="005E41CE" w:rsidRPr="00D87D96" w:rsidRDefault="005E41CE" w:rsidP="00D87D96">
            <w:pPr>
              <w:spacing w:after="0" w:line="240" w:lineRule="auto"/>
              <w:jc w:val="center"/>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center"/>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center"/>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center"/>
              <w:rPr>
                <w:rFonts w:ascii="Times New Roman" w:hAnsi="Times New Roman"/>
                <w:sz w:val="24"/>
                <w:szCs w:val="24"/>
              </w:rPr>
            </w:pPr>
          </w:p>
        </w:tc>
        <w:tc>
          <w:tcPr>
            <w:tcW w:w="1107" w:type="dxa"/>
            <w:vAlign w:val="center"/>
          </w:tcPr>
          <w:p w:rsidR="005E41CE" w:rsidRPr="00D87D96" w:rsidRDefault="005E41CE" w:rsidP="00D87D96">
            <w:pPr>
              <w:spacing w:after="0" w:line="240" w:lineRule="auto"/>
              <w:jc w:val="center"/>
              <w:rPr>
                <w:rFonts w:ascii="Times New Roman" w:hAnsi="Times New Roman"/>
                <w:sz w:val="24"/>
                <w:szCs w:val="24"/>
              </w:rPr>
            </w:pPr>
          </w:p>
        </w:tc>
        <w:tc>
          <w:tcPr>
            <w:tcW w:w="1107" w:type="dxa"/>
            <w:vMerge/>
            <w:vAlign w:val="center"/>
          </w:tcPr>
          <w:p w:rsidR="005E41CE" w:rsidRPr="00D87D96" w:rsidRDefault="005E41CE" w:rsidP="00D87D96">
            <w:pPr>
              <w:spacing w:after="0" w:line="240" w:lineRule="auto"/>
              <w:jc w:val="center"/>
              <w:rPr>
                <w:rFonts w:ascii="Times New Roman" w:hAnsi="Times New Roman"/>
                <w:sz w:val="24"/>
                <w:szCs w:val="24"/>
              </w:rPr>
            </w:pPr>
          </w:p>
        </w:tc>
        <w:tc>
          <w:tcPr>
            <w:tcW w:w="1107" w:type="dxa"/>
            <w:vMerge/>
            <w:vAlign w:val="center"/>
          </w:tcPr>
          <w:p w:rsidR="005E41CE" w:rsidRPr="00D87D96" w:rsidRDefault="005E41CE" w:rsidP="00D87D96">
            <w:pPr>
              <w:spacing w:after="0" w:line="240" w:lineRule="auto"/>
              <w:jc w:val="center"/>
              <w:rPr>
                <w:rFonts w:ascii="Times New Roman" w:hAnsi="Times New Roman"/>
                <w:sz w:val="24"/>
                <w:szCs w:val="24"/>
              </w:rPr>
            </w:pPr>
          </w:p>
        </w:tc>
      </w:tr>
      <w:tr w:rsidR="005E41CE" w:rsidRPr="00D87D96" w:rsidTr="00D87D96">
        <w:trPr>
          <w:trHeight w:val="101"/>
        </w:trPr>
        <w:tc>
          <w:tcPr>
            <w:tcW w:w="1106" w:type="dxa"/>
            <w:vMerge w:val="restart"/>
            <w:vAlign w:val="center"/>
          </w:tcPr>
          <w:p w:rsidR="005E41C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26.10</w:t>
            </w:r>
          </w:p>
        </w:tc>
        <w:tc>
          <w:tcPr>
            <w:tcW w:w="1106" w:type="dxa"/>
            <w:vMerge w:val="restart"/>
            <w:vAlign w:val="center"/>
          </w:tcPr>
          <w:p w:rsidR="005E41CE" w:rsidRPr="00D87D96" w:rsidRDefault="005E41CE" w:rsidP="00D87D96">
            <w:pPr>
              <w:spacing w:after="0" w:line="240" w:lineRule="auto"/>
              <w:jc w:val="center"/>
              <w:rPr>
                <w:rFonts w:ascii="Times New Roman" w:hAnsi="Times New Roman"/>
                <w:sz w:val="24"/>
                <w:szCs w:val="24"/>
              </w:rPr>
            </w:pPr>
            <w:r w:rsidRPr="00D87D96">
              <w:rPr>
                <w:rFonts w:ascii="Times New Roman" w:hAnsi="Times New Roman"/>
                <w:sz w:val="24"/>
                <w:szCs w:val="24"/>
                <w:lang w:val="en-US"/>
              </w:rPr>
              <w:t>F-12/2-1</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3098</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3124</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3211</w:t>
            </w:r>
          </w:p>
        </w:tc>
        <w:tc>
          <w:tcPr>
            <w:tcW w:w="1107"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3120</w:t>
            </w:r>
          </w:p>
        </w:tc>
        <w:tc>
          <w:tcPr>
            <w:tcW w:w="1107" w:type="dxa"/>
            <w:vMerge w:val="restart"/>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3122</w:t>
            </w:r>
          </w:p>
        </w:tc>
        <w:tc>
          <w:tcPr>
            <w:tcW w:w="1107" w:type="dxa"/>
            <w:vMerge w:val="restart"/>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26,9</w:t>
            </w:r>
          </w:p>
        </w:tc>
      </w:tr>
      <w:tr w:rsidR="005E41CE" w:rsidRPr="00D87D96" w:rsidTr="00D87D96">
        <w:trPr>
          <w:trHeight w:val="100"/>
        </w:trPr>
        <w:tc>
          <w:tcPr>
            <w:tcW w:w="1106" w:type="dxa"/>
            <w:vMerge/>
            <w:vAlign w:val="center"/>
          </w:tcPr>
          <w:p w:rsidR="005E41CE" w:rsidRPr="00D87D96" w:rsidRDefault="005E41CE" w:rsidP="00D87D96">
            <w:pPr>
              <w:spacing w:after="0" w:line="240" w:lineRule="auto"/>
              <w:jc w:val="both"/>
              <w:rPr>
                <w:rFonts w:ascii="Times New Roman" w:hAnsi="Times New Roman"/>
                <w:sz w:val="24"/>
                <w:szCs w:val="24"/>
              </w:rPr>
            </w:pPr>
          </w:p>
        </w:tc>
        <w:tc>
          <w:tcPr>
            <w:tcW w:w="1106" w:type="dxa"/>
            <w:vMerge/>
            <w:vAlign w:val="center"/>
          </w:tcPr>
          <w:p w:rsidR="005E41CE" w:rsidRPr="00D87D96" w:rsidRDefault="005E41CE" w:rsidP="00D87D96">
            <w:pPr>
              <w:spacing w:after="0" w:line="240" w:lineRule="auto"/>
              <w:jc w:val="center"/>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3065</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3124</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3068</w:t>
            </w:r>
          </w:p>
        </w:tc>
        <w:tc>
          <w:tcPr>
            <w:tcW w:w="1107"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3167</w:t>
            </w:r>
          </w:p>
        </w:tc>
        <w:tc>
          <w:tcPr>
            <w:tcW w:w="1107" w:type="dxa"/>
            <w:vMerge/>
            <w:vAlign w:val="center"/>
          </w:tcPr>
          <w:p w:rsidR="005E41CE" w:rsidRPr="00D87D96" w:rsidRDefault="005E41CE" w:rsidP="00D87D96">
            <w:pPr>
              <w:spacing w:after="0" w:line="240" w:lineRule="auto"/>
              <w:jc w:val="center"/>
              <w:rPr>
                <w:rFonts w:ascii="Times New Roman" w:hAnsi="Times New Roman"/>
                <w:sz w:val="24"/>
                <w:szCs w:val="24"/>
              </w:rPr>
            </w:pPr>
          </w:p>
        </w:tc>
        <w:tc>
          <w:tcPr>
            <w:tcW w:w="1107" w:type="dxa"/>
            <w:vMerge/>
            <w:vAlign w:val="center"/>
          </w:tcPr>
          <w:p w:rsidR="005E41CE" w:rsidRPr="00D87D96" w:rsidRDefault="005E41CE" w:rsidP="00D87D96">
            <w:pPr>
              <w:spacing w:after="0" w:line="240" w:lineRule="auto"/>
              <w:jc w:val="center"/>
              <w:rPr>
                <w:rFonts w:ascii="Times New Roman" w:hAnsi="Times New Roman"/>
                <w:sz w:val="24"/>
                <w:szCs w:val="24"/>
              </w:rPr>
            </w:pPr>
          </w:p>
        </w:tc>
      </w:tr>
      <w:tr w:rsidR="005E41CE" w:rsidRPr="00D87D96" w:rsidTr="00D87D96">
        <w:trPr>
          <w:trHeight w:val="100"/>
        </w:trPr>
        <w:tc>
          <w:tcPr>
            <w:tcW w:w="1106" w:type="dxa"/>
            <w:vMerge/>
            <w:vAlign w:val="center"/>
          </w:tcPr>
          <w:p w:rsidR="005E41CE" w:rsidRPr="00D87D96" w:rsidRDefault="005E41CE" w:rsidP="00D87D96">
            <w:pPr>
              <w:spacing w:after="0" w:line="240" w:lineRule="auto"/>
              <w:jc w:val="both"/>
              <w:rPr>
                <w:rFonts w:ascii="Times New Roman" w:hAnsi="Times New Roman"/>
                <w:sz w:val="24"/>
                <w:szCs w:val="24"/>
              </w:rPr>
            </w:pPr>
          </w:p>
        </w:tc>
        <w:tc>
          <w:tcPr>
            <w:tcW w:w="1106" w:type="dxa"/>
            <w:vMerge/>
            <w:vAlign w:val="center"/>
          </w:tcPr>
          <w:p w:rsidR="005E41CE" w:rsidRPr="00D87D96" w:rsidRDefault="005E41CE" w:rsidP="00D87D96">
            <w:pPr>
              <w:spacing w:after="0" w:line="240" w:lineRule="auto"/>
              <w:jc w:val="center"/>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center"/>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center"/>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center"/>
              <w:rPr>
                <w:rFonts w:ascii="Times New Roman" w:hAnsi="Times New Roman"/>
                <w:sz w:val="24"/>
                <w:szCs w:val="24"/>
              </w:rPr>
            </w:pPr>
          </w:p>
        </w:tc>
        <w:tc>
          <w:tcPr>
            <w:tcW w:w="1107" w:type="dxa"/>
            <w:vAlign w:val="center"/>
          </w:tcPr>
          <w:p w:rsidR="005E41CE" w:rsidRPr="00D87D96" w:rsidRDefault="005E41CE" w:rsidP="00D87D96">
            <w:pPr>
              <w:spacing w:after="0" w:line="240" w:lineRule="auto"/>
              <w:jc w:val="center"/>
              <w:rPr>
                <w:rFonts w:ascii="Times New Roman" w:hAnsi="Times New Roman"/>
                <w:sz w:val="24"/>
                <w:szCs w:val="24"/>
              </w:rPr>
            </w:pPr>
          </w:p>
        </w:tc>
        <w:tc>
          <w:tcPr>
            <w:tcW w:w="1107" w:type="dxa"/>
            <w:vMerge/>
            <w:vAlign w:val="center"/>
          </w:tcPr>
          <w:p w:rsidR="005E41CE" w:rsidRPr="00D87D96" w:rsidRDefault="005E41CE" w:rsidP="00D87D96">
            <w:pPr>
              <w:spacing w:after="0" w:line="240" w:lineRule="auto"/>
              <w:jc w:val="center"/>
              <w:rPr>
                <w:rFonts w:ascii="Times New Roman" w:hAnsi="Times New Roman"/>
                <w:sz w:val="24"/>
                <w:szCs w:val="24"/>
              </w:rPr>
            </w:pPr>
          </w:p>
        </w:tc>
        <w:tc>
          <w:tcPr>
            <w:tcW w:w="1107" w:type="dxa"/>
            <w:vMerge/>
            <w:vAlign w:val="center"/>
          </w:tcPr>
          <w:p w:rsidR="005E41CE" w:rsidRPr="00D87D96" w:rsidRDefault="005E41CE" w:rsidP="00D87D96">
            <w:pPr>
              <w:spacing w:after="0" w:line="240" w:lineRule="auto"/>
              <w:jc w:val="center"/>
              <w:rPr>
                <w:rFonts w:ascii="Times New Roman" w:hAnsi="Times New Roman"/>
                <w:sz w:val="24"/>
                <w:szCs w:val="24"/>
              </w:rPr>
            </w:pPr>
          </w:p>
        </w:tc>
      </w:tr>
      <w:tr w:rsidR="005E41CE" w:rsidRPr="00D87D96" w:rsidTr="00D87D96">
        <w:trPr>
          <w:trHeight w:val="101"/>
        </w:trPr>
        <w:tc>
          <w:tcPr>
            <w:tcW w:w="1106" w:type="dxa"/>
            <w:vMerge w:val="restart"/>
            <w:vAlign w:val="center"/>
          </w:tcPr>
          <w:p w:rsidR="005E41CE" w:rsidRPr="00D87D96" w:rsidRDefault="005E41CE" w:rsidP="00D87D96">
            <w:pPr>
              <w:spacing w:after="0" w:line="240" w:lineRule="auto"/>
              <w:jc w:val="both"/>
              <w:rPr>
                <w:rFonts w:ascii="Times New Roman" w:hAnsi="Times New Roman"/>
                <w:sz w:val="24"/>
                <w:szCs w:val="24"/>
              </w:rPr>
            </w:pPr>
            <w:r w:rsidRPr="00D87D96">
              <w:rPr>
                <w:rFonts w:ascii="Times New Roman" w:hAnsi="Times New Roman"/>
                <w:sz w:val="24"/>
                <w:szCs w:val="24"/>
              </w:rPr>
              <w:t>26.10</w:t>
            </w:r>
          </w:p>
        </w:tc>
        <w:tc>
          <w:tcPr>
            <w:tcW w:w="1106" w:type="dxa"/>
            <w:vMerge w:val="restart"/>
            <w:vAlign w:val="center"/>
          </w:tcPr>
          <w:p w:rsidR="005E41CE" w:rsidRPr="00D87D96" w:rsidRDefault="005E41CE" w:rsidP="00D87D96">
            <w:pPr>
              <w:spacing w:after="0" w:line="240" w:lineRule="auto"/>
              <w:jc w:val="center"/>
              <w:rPr>
                <w:rFonts w:ascii="Times New Roman" w:hAnsi="Times New Roman"/>
                <w:sz w:val="24"/>
                <w:szCs w:val="24"/>
              </w:rPr>
            </w:pPr>
            <w:r w:rsidRPr="00D87D96">
              <w:rPr>
                <w:rFonts w:ascii="Times New Roman" w:hAnsi="Times New Roman"/>
                <w:sz w:val="24"/>
                <w:szCs w:val="24"/>
                <w:lang w:val="en-US"/>
              </w:rPr>
              <w:t>F-12/2-2</w:t>
            </w:r>
          </w:p>
        </w:tc>
        <w:tc>
          <w:tcPr>
            <w:tcW w:w="1106" w:type="dxa"/>
            <w:vAlign w:val="center"/>
          </w:tcPr>
          <w:p w:rsidR="005E41CE" w:rsidRPr="00D87D96" w:rsidRDefault="005E41CE"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3011</w:t>
            </w:r>
          </w:p>
        </w:tc>
        <w:tc>
          <w:tcPr>
            <w:tcW w:w="1106" w:type="dxa"/>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3011</w:t>
            </w:r>
          </w:p>
        </w:tc>
        <w:tc>
          <w:tcPr>
            <w:tcW w:w="1106" w:type="dxa"/>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3011</w:t>
            </w:r>
          </w:p>
        </w:tc>
        <w:tc>
          <w:tcPr>
            <w:tcW w:w="1107" w:type="dxa"/>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3011</w:t>
            </w:r>
          </w:p>
        </w:tc>
        <w:tc>
          <w:tcPr>
            <w:tcW w:w="1107" w:type="dxa"/>
            <w:vMerge w:val="restart"/>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3080</w:t>
            </w:r>
          </w:p>
        </w:tc>
        <w:tc>
          <w:tcPr>
            <w:tcW w:w="1107" w:type="dxa"/>
            <w:vMerge w:val="restart"/>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26,3</w:t>
            </w:r>
          </w:p>
        </w:tc>
      </w:tr>
      <w:tr w:rsidR="005E41CE" w:rsidRPr="00D87D96" w:rsidTr="00D87D96">
        <w:trPr>
          <w:trHeight w:val="100"/>
        </w:trPr>
        <w:tc>
          <w:tcPr>
            <w:tcW w:w="1106" w:type="dxa"/>
            <w:vMerge/>
          </w:tcPr>
          <w:p w:rsidR="005E41CE" w:rsidRPr="00D87D96" w:rsidRDefault="005E41CE" w:rsidP="00D87D96">
            <w:pPr>
              <w:spacing w:after="0" w:line="240" w:lineRule="auto"/>
              <w:jc w:val="both"/>
              <w:rPr>
                <w:rFonts w:ascii="Times New Roman" w:hAnsi="Times New Roman"/>
                <w:b/>
                <w:sz w:val="24"/>
                <w:szCs w:val="24"/>
              </w:rPr>
            </w:pPr>
          </w:p>
        </w:tc>
        <w:tc>
          <w:tcPr>
            <w:tcW w:w="1106" w:type="dxa"/>
            <w:vMerge/>
          </w:tcPr>
          <w:p w:rsidR="005E41CE" w:rsidRPr="00D87D96" w:rsidRDefault="005E41CE" w:rsidP="00D87D96">
            <w:pPr>
              <w:spacing w:after="0" w:line="240" w:lineRule="auto"/>
              <w:jc w:val="both"/>
              <w:rPr>
                <w:rFonts w:ascii="Times New Roman" w:hAnsi="Times New Roman"/>
                <w:b/>
                <w:sz w:val="24"/>
                <w:szCs w:val="24"/>
              </w:rPr>
            </w:pPr>
          </w:p>
        </w:tc>
        <w:tc>
          <w:tcPr>
            <w:tcW w:w="1106" w:type="dxa"/>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3150</w:t>
            </w:r>
          </w:p>
        </w:tc>
        <w:tc>
          <w:tcPr>
            <w:tcW w:w="1106" w:type="dxa"/>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3150</w:t>
            </w:r>
          </w:p>
        </w:tc>
        <w:tc>
          <w:tcPr>
            <w:tcW w:w="1106" w:type="dxa"/>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3150</w:t>
            </w:r>
          </w:p>
        </w:tc>
        <w:tc>
          <w:tcPr>
            <w:tcW w:w="1107" w:type="dxa"/>
            <w:vAlign w:val="center"/>
          </w:tcPr>
          <w:p w:rsidR="005E41CE" w:rsidRPr="00D87D96" w:rsidRDefault="00A6473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3150</w:t>
            </w:r>
          </w:p>
        </w:tc>
        <w:tc>
          <w:tcPr>
            <w:tcW w:w="1107" w:type="dxa"/>
            <w:vMerge/>
          </w:tcPr>
          <w:p w:rsidR="005E41CE" w:rsidRPr="00D87D96" w:rsidRDefault="005E41CE" w:rsidP="00D87D96">
            <w:pPr>
              <w:spacing w:after="0" w:line="240" w:lineRule="auto"/>
              <w:jc w:val="center"/>
              <w:rPr>
                <w:rFonts w:ascii="Times New Roman" w:hAnsi="Times New Roman"/>
                <w:b/>
                <w:sz w:val="24"/>
                <w:szCs w:val="24"/>
              </w:rPr>
            </w:pPr>
          </w:p>
        </w:tc>
        <w:tc>
          <w:tcPr>
            <w:tcW w:w="1107" w:type="dxa"/>
            <w:vMerge/>
          </w:tcPr>
          <w:p w:rsidR="005E41CE" w:rsidRPr="00D87D96" w:rsidRDefault="005E41CE" w:rsidP="00D87D96">
            <w:pPr>
              <w:spacing w:after="0" w:line="240" w:lineRule="auto"/>
              <w:jc w:val="center"/>
              <w:rPr>
                <w:rFonts w:ascii="Times New Roman" w:hAnsi="Times New Roman"/>
                <w:b/>
                <w:sz w:val="24"/>
                <w:szCs w:val="24"/>
              </w:rPr>
            </w:pPr>
          </w:p>
        </w:tc>
      </w:tr>
      <w:tr w:rsidR="005E41CE" w:rsidRPr="00D87D96" w:rsidTr="00D87D96">
        <w:trPr>
          <w:trHeight w:val="100"/>
        </w:trPr>
        <w:tc>
          <w:tcPr>
            <w:tcW w:w="1106" w:type="dxa"/>
            <w:vMerge/>
          </w:tcPr>
          <w:p w:rsidR="005E41CE" w:rsidRPr="00D87D96" w:rsidRDefault="005E41CE" w:rsidP="00D87D96">
            <w:pPr>
              <w:spacing w:after="0" w:line="240" w:lineRule="auto"/>
              <w:jc w:val="both"/>
              <w:rPr>
                <w:rFonts w:ascii="Times New Roman" w:hAnsi="Times New Roman"/>
                <w:b/>
                <w:sz w:val="24"/>
                <w:szCs w:val="24"/>
              </w:rPr>
            </w:pPr>
          </w:p>
        </w:tc>
        <w:tc>
          <w:tcPr>
            <w:tcW w:w="1106" w:type="dxa"/>
            <w:vMerge/>
          </w:tcPr>
          <w:p w:rsidR="005E41CE" w:rsidRPr="00D87D96" w:rsidRDefault="005E41CE" w:rsidP="00D87D96">
            <w:pPr>
              <w:spacing w:after="0" w:line="240" w:lineRule="auto"/>
              <w:jc w:val="both"/>
              <w:rPr>
                <w:rFonts w:ascii="Times New Roman" w:hAnsi="Times New Roman"/>
                <w:b/>
                <w:sz w:val="24"/>
                <w:szCs w:val="24"/>
              </w:rPr>
            </w:pPr>
          </w:p>
        </w:tc>
        <w:tc>
          <w:tcPr>
            <w:tcW w:w="1106" w:type="dxa"/>
            <w:vAlign w:val="center"/>
          </w:tcPr>
          <w:p w:rsidR="005E41CE" w:rsidRPr="00D87D96" w:rsidRDefault="005E41CE" w:rsidP="00D87D96">
            <w:pPr>
              <w:spacing w:after="0" w:line="240" w:lineRule="auto"/>
              <w:jc w:val="both"/>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both"/>
              <w:rPr>
                <w:rFonts w:ascii="Times New Roman" w:hAnsi="Times New Roman"/>
                <w:sz w:val="24"/>
                <w:szCs w:val="24"/>
              </w:rPr>
            </w:pPr>
          </w:p>
        </w:tc>
        <w:tc>
          <w:tcPr>
            <w:tcW w:w="1106" w:type="dxa"/>
            <w:vAlign w:val="center"/>
          </w:tcPr>
          <w:p w:rsidR="005E41CE" w:rsidRPr="00D87D96" w:rsidRDefault="005E41CE" w:rsidP="00D87D96">
            <w:pPr>
              <w:spacing w:after="0" w:line="240" w:lineRule="auto"/>
              <w:jc w:val="both"/>
              <w:rPr>
                <w:rFonts w:ascii="Times New Roman" w:hAnsi="Times New Roman"/>
                <w:sz w:val="24"/>
                <w:szCs w:val="24"/>
              </w:rPr>
            </w:pPr>
          </w:p>
        </w:tc>
        <w:tc>
          <w:tcPr>
            <w:tcW w:w="1107" w:type="dxa"/>
            <w:vAlign w:val="center"/>
          </w:tcPr>
          <w:p w:rsidR="005E41CE" w:rsidRPr="00D87D96" w:rsidRDefault="005E41CE" w:rsidP="00D87D96">
            <w:pPr>
              <w:spacing w:after="0" w:line="240" w:lineRule="auto"/>
              <w:jc w:val="both"/>
              <w:rPr>
                <w:rFonts w:ascii="Times New Roman" w:hAnsi="Times New Roman"/>
                <w:sz w:val="24"/>
                <w:szCs w:val="24"/>
              </w:rPr>
            </w:pPr>
          </w:p>
        </w:tc>
        <w:tc>
          <w:tcPr>
            <w:tcW w:w="1107" w:type="dxa"/>
            <w:vMerge/>
          </w:tcPr>
          <w:p w:rsidR="005E41CE" w:rsidRPr="00D87D96" w:rsidRDefault="005E41CE" w:rsidP="00D87D96">
            <w:pPr>
              <w:spacing w:after="0" w:line="240" w:lineRule="auto"/>
              <w:jc w:val="both"/>
              <w:rPr>
                <w:rFonts w:ascii="Times New Roman" w:hAnsi="Times New Roman"/>
                <w:b/>
                <w:sz w:val="24"/>
                <w:szCs w:val="24"/>
              </w:rPr>
            </w:pPr>
          </w:p>
        </w:tc>
        <w:tc>
          <w:tcPr>
            <w:tcW w:w="1107" w:type="dxa"/>
            <w:vMerge/>
          </w:tcPr>
          <w:p w:rsidR="005E41CE" w:rsidRPr="00D87D96" w:rsidRDefault="005E41CE" w:rsidP="00D87D96">
            <w:pPr>
              <w:spacing w:after="0" w:line="240" w:lineRule="auto"/>
              <w:jc w:val="both"/>
              <w:rPr>
                <w:rFonts w:ascii="Times New Roman" w:hAnsi="Times New Roman"/>
                <w:b/>
                <w:sz w:val="24"/>
                <w:szCs w:val="24"/>
              </w:rPr>
            </w:pPr>
          </w:p>
        </w:tc>
      </w:tr>
    </w:tbl>
    <w:p w:rsidR="00520A18" w:rsidRDefault="00CB667D" w:rsidP="00520A18">
      <w:pPr>
        <w:ind w:left="720"/>
        <w:jc w:val="both"/>
        <w:rPr>
          <w:rFonts w:ascii="Times New Roman" w:hAnsi="Times New Roman"/>
          <w:b/>
          <w:sz w:val="24"/>
          <w:szCs w:val="24"/>
        </w:rPr>
      </w:pPr>
      <w:r>
        <w:rPr>
          <w:rFonts w:ascii="Times New Roman" w:hAnsi="Times New Roman"/>
          <w:b/>
          <w:noProof/>
          <w:sz w:val="24"/>
          <w:szCs w:val="24"/>
        </w:rPr>
        <w:pict>
          <v:group id="_x0000_s1188" style="position:absolute;left:0;text-align:left;margin-left:4.45pt;margin-top:15.55pt;width:485.55pt;height:278.75pt;z-index:-251648512;mso-position-horizontal-relative:text;mso-position-vertical-relative:text" coordorigin="1541,1056" coordsize="7936,4671" wrapcoords="-41 -69 -41 21531 21641 21531 21641 -69 -41 -69">
            <v:shape id="_x0000_s1189" type="#_x0000_t109" style="position:absolute;left:1541;top:1056;width:7936;height:3900" wrapcoords="-53 -97 -53 21503 21653 21503 21653 -97 -53 -97" strokecolor="white">
              <v:fill r:id="rId44" o:title="Рис25" size="0,0" aspect="atLeast" origin="-32767f,-32767f" position="-32767f,-32767f" recolor="t" rotate="t" type="frame"/>
            </v:shape>
            <v:shape id="_x0000_s1190" type="#_x0000_t109" style="position:absolute;left:1541;top:4956;width:7936;height:771" strokecolor="white">
              <v:textbox>
                <w:txbxContent>
                  <w:p w:rsidR="00DD6B2A" w:rsidRPr="008F7B2C" w:rsidRDefault="00DD6B2A" w:rsidP="00BC0F24">
                    <w:pPr>
                      <w:rPr>
                        <w:b/>
                      </w:rPr>
                    </w:pPr>
                    <w:r w:rsidRPr="008F7B2C">
                      <w:rPr>
                        <w:b/>
                      </w:rPr>
                      <w:t>Рис.25. Градуировочная зависимость между прочностью бетона и скоростью ультразвука.</w:t>
                    </w:r>
                  </w:p>
                </w:txbxContent>
              </v:textbox>
            </v:shape>
            <w10:wrap type="tight"/>
          </v:group>
        </w:pict>
      </w:r>
    </w:p>
    <w:p w:rsidR="00520A18" w:rsidRPr="00520A18" w:rsidRDefault="00520A18" w:rsidP="00520A18">
      <w:pPr>
        <w:jc w:val="both"/>
        <w:rPr>
          <w:rFonts w:ascii="Times New Roman" w:hAnsi="Times New Roman"/>
          <w:b/>
          <w:sz w:val="24"/>
          <w:szCs w:val="24"/>
        </w:rPr>
      </w:pPr>
    </w:p>
    <w:p w:rsidR="00A6473C" w:rsidRPr="00C05625" w:rsidRDefault="00A6473C" w:rsidP="00C05625">
      <w:pPr>
        <w:pStyle w:val="a3"/>
        <w:numPr>
          <w:ilvl w:val="0"/>
          <w:numId w:val="10"/>
        </w:numPr>
        <w:jc w:val="both"/>
        <w:rPr>
          <w:rFonts w:ascii="Times New Roman" w:hAnsi="Times New Roman"/>
          <w:b/>
          <w:sz w:val="24"/>
          <w:szCs w:val="24"/>
        </w:rPr>
      </w:pPr>
      <w:r w:rsidRPr="00C05625">
        <w:rPr>
          <w:rFonts w:ascii="Times New Roman" w:hAnsi="Times New Roman"/>
          <w:b/>
          <w:sz w:val="24"/>
          <w:szCs w:val="24"/>
        </w:rPr>
        <w:lastRenderedPageBreak/>
        <w:t>Метод отрыва со скалыванием</w:t>
      </w:r>
    </w:p>
    <w:p w:rsidR="00A6473C" w:rsidRPr="00460B6A" w:rsidRDefault="00A6473C" w:rsidP="00BC0F24">
      <w:pPr>
        <w:ind w:firstLine="360"/>
        <w:jc w:val="both"/>
        <w:rPr>
          <w:rFonts w:ascii="Times New Roman" w:hAnsi="Times New Roman"/>
          <w:b/>
          <w:i/>
          <w:sz w:val="24"/>
          <w:szCs w:val="24"/>
        </w:rPr>
      </w:pPr>
      <w:r w:rsidRPr="00460B6A">
        <w:rPr>
          <w:rFonts w:ascii="Times New Roman" w:hAnsi="Times New Roman"/>
          <w:b/>
          <w:i/>
          <w:sz w:val="24"/>
          <w:szCs w:val="24"/>
        </w:rPr>
        <w:t>Сущность метода</w:t>
      </w:r>
    </w:p>
    <w:p w:rsidR="00A6473C" w:rsidRPr="00460B6A" w:rsidRDefault="00A6473C" w:rsidP="00BC0F24">
      <w:pPr>
        <w:spacing w:after="0" w:line="240" w:lineRule="auto"/>
        <w:ind w:firstLine="709"/>
        <w:jc w:val="both"/>
        <w:rPr>
          <w:rFonts w:ascii="Times New Roman" w:hAnsi="Times New Roman"/>
          <w:sz w:val="24"/>
          <w:szCs w:val="24"/>
        </w:rPr>
      </w:pPr>
      <w:r w:rsidRPr="00460B6A">
        <w:rPr>
          <w:rFonts w:ascii="Times New Roman" w:hAnsi="Times New Roman"/>
          <w:sz w:val="24"/>
          <w:szCs w:val="24"/>
        </w:rPr>
        <w:t>Метод отрыва со скалыванием основан на зависимости прочности от усилия местного разрушения бетона при вырыве из него анкерного устройства. Для различных бетонов эта зависимость отличается между собой. Поэтому предварительно, перед испытанием основной конструкции для аналогичного с ней состава бетона, устанавливают градуировочную зависимость «усилие вырыва – прочность».</w:t>
      </w:r>
    </w:p>
    <w:p w:rsidR="00A6473C" w:rsidRDefault="00A6473C" w:rsidP="00BC0F24">
      <w:pPr>
        <w:spacing w:after="0" w:line="240" w:lineRule="auto"/>
        <w:ind w:firstLine="709"/>
        <w:jc w:val="both"/>
        <w:rPr>
          <w:rFonts w:ascii="Times New Roman" w:hAnsi="Times New Roman"/>
          <w:sz w:val="24"/>
          <w:szCs w:val="24"/>
        </w:rPr>
      </w:pPr>
      <w:r w:rsidRPr="00460B6A">
        <w:rPr>
          <w:rFonts w:ascii="Times New Roman" w:hAnsi="Times New Roman"/>
          <w:sz w:val="24"/>
          <w:szCs w:val="24"/>
        </w:rPr>
        <w:t>Для метода отрыва со скалыванием применяют три типа стандартн</w:t>
      </w:r>
      <w:r w:rsidR="00BC0F24">
        <w:rPr>
          <w:rFonts w:ascii="Times New Roman" w:hAnsi="Times New Roman"/>
          <w:sz w:val="24"/>
          <w:szCs w:val="24"/>
        </w:rPr>
        <w:t>ых анкерных устройств – рис.26</w:t>
      </w:r>
      <w:r w:rsidRPr="00460B6A">
        <w:rPr>
          <w:rFonts w:ascii="Times New Roman" w:hAnsi="Times New Roman"/>
          <w:sz w:val="24"/>
          <w:szCs w:val="24"/>
        </w:rPr>
        <w:t>.</w:t>
      </w:r>
    </w:p>
    <w:p w:rsidR="00BC0F24" w:rsidRPr="00460B6A" w:rsidRDefault="00CB667D" w:rsidP="00BC0F24">
      <w:pPr>
        <w:spacing w:after="0" w:line="240" w:lineRule="auto"/>
        <w:ind w:firstLine="709"/>
        <w:jc w:val="both"/>
        <w:rPr>
          <w:rFonts w:ascii="Times New Roman" w:hAnsi="Times New Roman"/>
          <w:sz w:val="24"/>
          <w:szCs w:val="24"/>
        </w:rPr>
      </w:pPr>
      <w:r>
        <w:rPr>
          <w:rFonts w:ascii="Times New Roman" w:hAnsi="Times New Roman"/>
          <w:noProof/>
          <w:sz w:val="24"/>
          <w:szCs w:val="24"/>
        </w:rPr>
        <w:pict>
          <v:group id="_x0000_s1195" style="position:absolute;left:0;text-align:left;margin-left:16.15pt;margin-top:15.95pt;width:490.6pt;height:453.75pt;z-index:-251647488" coordorigin="1055,1189" coordsize="9812,9075" wrapcoords="1321 -36 1288 18744 10800 18815 -33 19137 -33 21564 21633 21564 21633 19137 10800 18815 19156 18744 19090 -36 1321 -36">
            <v:shape id="_x0000_s1196" type="#_x0000_t109" style="position:absolute;left:1691;top:1189;width:8021;height:7870" strokecolor="white">
              <v:fill r:id="rId45" o:title="Рис27" size="0,0" aspect="atLeast" origin="-32767f,-32767f" position="-32767f,-32767f" recolor="t" rotate="t" type="frame"/>
            </v:shape>
            <v:shape id="_x0000_s1197" type="#_x0000_t109" style="position:absolute;left:1055;top:9260;width:9812;height:1004" strokecolor="white">
              <v:textbox>
                <w:txbxContent>
                  <w:p w:rsidR="00DD6B2A" w:rsidRPr="005F1824" w:rsidRDefault="00DD6B2A" w:rsidP="00BC0F24">
                    <w:pPr>
                      <w:spacing w:after="0" w:line="240" w:lineRule="auto"/>
                      <w:rPr>
                        <w:rFonts w:ascii="Times New Roman" w:hAnsi="Times New Roman"/>
                        <w:b/>
                      </w:rPr>
                    </w:pPr>
                    <w:r w:rsidRPr="005F1824">
                      <w:rPr>
                        <w:rFonts w:ascii="Times New Roman" w:hAnsi="Times New Roman"/>
                        <w:b/>
                      </w:rPr>
                      <w:t>Рис.26. Анкерные устройства для метода отрыва со скалыванием:</w:t>
                    </w:r>
                  </w:p>
                  <w:p w:rsidR="00DD6B2A" w:rsidRPr="005F1824" w:rsidRDefault="00DD6B2A" w:rsidP="00BC0F24">
                    <w:pPr>
                      <w:spacing w:after="0" w:line="240" w:lineRule="auto"/>
                      <w:rPr>
                        <w:rFonts w:ascii="Times New Roman" w:hAnsi="Times New Roman"/>
                      </w:rPr>
                    </w:pPr>
                    <w:r w:rsidRPr="005F1824">
                      <w:rPr>
                        <w:rFonts w:ascii="Times New Roman" w:hAnsi="Times New Roman"/>
                      </w:rPr>
                      <w:t>1- рабочий стержень; 2 – рабочий стержень с разжимным конусом; 3 – рабочий стержень с полным разжимным конусом; 4 – анкерный стержень; 5 – сегментные рифленые шеки</w:t>
                    </w:r>
                  </w:p>
                </w:txbxContent>
              </v:textbox>
            </v:shape>
            <w10:wrap type="tight"/>
          </v:group>
        </w:pict>
      </w:r>
    </w:p>
    <w:p w:rsidR="00A6473C" w:rsidRPr="00460B6A" w:rsidRDefault="00A6473C" w:rsidP="00BC0F24">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Для испытания методом отрыва со скалыванием используется несколько типов приборов. Один из </w:t>
      </w:r>
      <w:r w:rsidR="00BC0F24">
        <w:rPr>
          <w:rFonts w:ascii="Times New Roman" w:hAnsi="Times New Roman"/>
          <w:sz w:val="24"/>
          <w:szCs w:val="24"/>
        </w:rPr>
        <w:t>них, ГПНВ-5, показан на рис.27</w:t>
      </w:r>
      <w:r w:rsidRPr="00460B6A">
        <w:rPr>
          <w:rFonts w:ascii="Times New Roman" w:hAnsi="Times New Roman"/>
          <w:sz w:val="24"/>
          <w:szCs w:val="24"/>
        </w:rPr>
        <w:t>.</w:t>
      </w:r>
    </w:p>
    <w:p w:rsidR="00613752" w:rsidRPr="00460B6A" w:rsidRDefault="00A6473C" w:rsidP="00BC0F24">
      <w:pPr>
        <w:spacing w:after="0" w:line="240" w:lineRule="auto"/>
        <w:ind w:firstLine="709"/>
        <w:jc w:val="both"/>
        <w:rPr>
          <w:rFonts w:ascii="Times New Roman" w:hAnsi="Times New Roman"/>
          <w:sz w:val="24"/>
          <w:szCs w:val="24"/>
        </w:rPr>
      </w:pPr>
      <w:r w:rsidRPr="00460B6A">
        <w:rPr>
          <w:rFonts w:ascii="Times New Roman" w:hAnsi="Times New Roman"/>
          <w:sz w:val="24"/>
          <w:szCs w:val="24"/>
        </w:rPr>
        <w:t xml:space="preserve">Необходимую градуировочную зависимость получают испытанием серий кубов из бетона исследуемого состава. Для этого часть кубов испытывают методом отрыва со скалыванием, получая усилие вырыва анкера из бетона. Другая часть кубов, аналогичного состава и технологии изготовления, испытывается на прессе для получения непосредственной прочности бетона. Полученные результаты наносятся на график в </w:t>
      </w:r>
      <w:r w:rsidR="00CB667D">
        <w:rPr>
          <w:rFonts w:ascii="Times New Roman" w:hAnsi="Times New Roman"/>
          <w:noProof/>
          <w:sz w:val="24"/>
          <w:szCs w:val="24"/>
        </w:rPr>
        <w:lastRenderedPageBreak/>
        <w:pict>
          <v:group id="_x0000_s1198" style="position:absolute;left:0;text-align:left;margin-left:9.95pt;margin-top:-1.4pt;width:158.55pt;height:286.35pt;z-index:-251646464;mso-position-horizontal-relative:text;mso-position-vertical-relative:text" coordorigin="965,1189" coordsize="3171,5727" wrapcoords="-102 -57 -102 19338 717 19847 717 21543 21702 21543 21702 -57 -102 -57">
            <v:shape id="_x0000_s1199" type="#_x0000_t109" style="position:absolute;left:965;top:1189;width:3171;height:5124" wrapcoords="-41 -71 -41 21529 21641 21529 21641 -71 -41 -71" strokecolor="white">
              <v:fill r:id="rId14" o:title="Рис28" size="0,0" aspect="atLeast" origin="-32767f,-32767f" position="-32767f,-32767f" recolor="t" rotate="t" type="frame"/>
            </v:shape>
            <v:shape id="_x0000_s1200" type="#_x0000_t109" style="position:absolute;left:1116;top:6430;width:3020;height:486" strokecolor="white">
              <v:textbox>
                <w:txbxContent>
                  <w:p w:rsidR="00DD6B2A" w:rsidRPr="003279D5" w:rsidRDefault="00DD6B2A" w:rsidP="001A70F1">
                    <w:pPr>
                      <w:rPr>
                        <w:b/>
                      </w:rPr>
                    </w:pPr>
                    <w:r w:rsidRPr="003279D5">
                      <w:rPr>
                        <w:b/>
                      </w:rPr>
                      <w:t>Рис.27. Прибор ГПНВ-5</w:t>
                    </w:r>
                  </w:p>
                </w:txbxContent>
              </v:textbox>
            </v:shape>
            <w10:wrap type="tight"/>
          </v:group>
        </w:pict>
      </w:r>
      <w:r w:rsidRPr="00460B6A">
        <w:rPr>
          <w:rFonts w:ascii="Times New Roman" w:hAnsi="Times New Roman"/>
          <w:sz w:val="24"/>
          <w:szCs w:val="24"/>
        </w:rPr>
        <w:t>координатах «усилие вырыва – прочность». По полученным точкам на графике</w:t>
      </w:r>
      <w:r w:rsidR="00613752" w:rsidRPr="00460B6A">
        <w:rPr>
          <w:rFonts w:ascii="Times New Roman" w:hAnsi="Times New Roman"/>
          <w:sz w:val="24"/>
          <w:szCs w:val="24"/>
        </w:rPr>
        <w:t xml:space="preserve"> строят аппроксимирующую кривую или прямую линию.</w:t>
      </w:r>
    </w:p>
    <w:p w:rsidR="00613752" w:rsidRPr="00460B6A" w:rsidRDefault="00613752" w:rsidP="00BC0F24">
      <w:pPr>
        <w:spacing w:after="0" w:line="240" w:lineRule="auto"/>
        <w:ind w:firstLine="709"/>
        <w:jc w:val="both"/>
        <w:rPr>
          <w:rFonts w:ascii="Times New Roman" w:hAnsi="Times New Roman"/>
          <w:sz w:val="24"/>
          <w:szCs w:val="24"/>
        </w:rPr>
      </w:pPr>
      <w:r w:rsidRPr="00460B6A">
        <w:rPr>
          <w:rFonts w:ascii="Times New Roman" w:hAnsi="Times New Roman"/>
          <w:sz w:val="24"/>
          <w:szCs w:val="24"/>
        </w:rPr>
        <w:t>При использовании стандартных анкерных ус</w:t>
      </w:r>
      <w:r w:rsidR="00BC0F24">
        <w:rPr>
          <w:rFonts w:ascii="Times New Roman" w:hAnsi="Times New Roman"/>
          <w:sz w:val="24"/>
          <w:szCs w:val="24"/>
        </w:rPr>
        <w:t xml:space="preserve">тройств, изображённых на рис. </w:t>
      </w:r>
      <w:r w:rsidRPr="00460B6A">
        <w:rPr>
          <w:rFonts w:ascii="Times New Roman" w:hAnsi="Times New Roman"/>
          <w:sz w:val="24"/>
          <w:szCs w:val="24"/>
        </w:rPr>
        <w:t xml:space="preserve">4. ГОСТ 22690-88 [4] разрешает использовать для перехода от усилия вырыва </w:t>
      </w:r>
      <w:r w:rsidRPr="00460B6A">
        <w:rPr>
          <w:rFonts w:ascii="Times New Roman" w:hAnsi="Times New Roman"/>
          <w:sz w:val="24"/>
          <w:szCs w:val="24"/>
          <w:lang w:val="en-US"/>
        </w:rPr>
        <w:t>P</w:t>
      </w:r>
      <w:r w:rsidRPr="00460B6A">
        <w:rPr>
          <w:rFonts w:ascii="Times New Roman" w:hAnsi="Times New Roman"/>
          <w:sz w:val="24"/>
          <w:szCs w:val="24"/>
        </w:rPr>
        <w:t xml:space="preserve"> к прочности </w:t>
      </w:r>
      <w:r w:rsidRPr="00460B6A">
        <w:rPr>
          <w:rFonts w:ascii="Times New Roman" w:hAnsi="Times New Roman"/>
          <w:sz w:val="24"/>
          <w:szCs w:val="24"/>
          <w:lang w:val="en-US"/>
        </w:rPr>
        <w:t>Rw</w:t>
      </w:r>
      <w:r w:rsidRPr="00460B6A">
        <w:rPr>
          <w:rFonts w:ascii="Times New Roman" w:hAnsi="Times New Roman"/>
          <w:sz w:val="24"/>
          <w:szCs w:val="24"/>
        </w:rPr>
        <w:t xml:space="preserve"> формулу:</w:t>
      </w:r>
    </w:p>
    <w:p w:rsidR="00613752" w:rsidRPr="00460B6A" w:rsidRDefault="00613752" w:rsidP="00C05625">
      <w:pPr>
        <w:ind w:left="1080"/>
        <w:jc w:val="center"/>
        <w:rPr>
          <w:rFonts w:ascii="Times New Roman" w:hAnsi="Times New Roman"/>
          <w:sz w:val="24"/>
          <w:szCs w:val="24"/>
        </w:rPr>
      </w:pPr>
      <w:r w:rsidRPr="00460B6A">
        <w:rPr>
          <w:rFonts w:ascii="Times New Roman" w:hAnsi="Times New Roman"/>
          <w:position w:val="-12"/>
          <w:sz w:val="24"/>
          <w:szCs w:val="24"/>
        </w:rPr>
        <w:object w:dxaOrig="1579" w:dyaOrig="360">
          <v:shape id="_x0000_i1032" type="#_x0000_t75" style="width:78.75pt;height:18.75pt" o:ole="">
            <v:imagedata r:id="rId46" o:title=""/>
          </v:shape>
          <o:OLEObject Type="Embed" ProgID="Equation.3" ShapeID="_x0000_i1032" DrawAspect="Content" ObjectID="_1471378056" r:id="rId47"/>
        </w:object>
      </w:r>
      <w:r w:rsidRPr="00460B6A">
        <w:rPr>
          <w:rFonts w:ascii="Times New Roman" w:hAnsi="Times New Roman"/>
          <w:sz w:val="24"/>
          <w:szCs w:val="24"/>
        </w:rPr>
        <w:t>;</w:t>
      </w:r>
    </w:p>
    <w:p w:rsidR="00613752" w:rsidRPr="00460B6A" w:rsidRDefault="00613752" w:rsidP="00BC0F24">
      <w:pPr>
        <w:spacing w:after="0" w:line="240" w:lineRule="auto"/>
        <w:jc w:val="both"/>
        <w:rPr>
          <w:rFonts w:ascii="Times New Roman" w:hAnsi="Times New Roman"/>
          <w:sz w:val="24"/>
          <w:szCs w:val="24"/>
        </w:rPr>
      </w:pPr>
      <w:r w:rsidRPr="00460B6A">
        <w:rPr>
          <w:rFonts w:ascii="Times New Roman" w:hAnsi="Times New Roman"/>
          <w:sz w:val="24"/>
          <w:szCs w:val="24"/>
        </w:rPr>
        <w:t xml:space="preserve">где </w:t>
      </w:r>
      <w:r w:rsidRPr="00460B6A">
        <w:rPr>
          <w:rFonts w:ascii="Times New Roman" w:hAnsi="Times New Roman"/>
          <w:sz w:val="24"/>
          <w:szCs w:val="24"/>
          <w:lang w:val="en-US"/>
        </w:rPr>
        <w:t>m</w:t>
      </w:r>
      <w:r w:rsidRPr="00460B6A">
        <w:rPr>
          <w:rFonts w:ascii="Times New Roman" w:hAnsi="Times New Roman"/>
          <w:sz w:val="24"/>
          <w:szCs w:val="24"/>
          <w:vertAlign w:val="subscript"/>
        </w:rPr>
        <w:t>1</w:t>
      </w:r>
      <w:r w:rsidRPr="00460B6A">
        <w:rPr>
          <w:rFonts w:ascii="Times New Roman" w:hAnsi="Times New Roman"/>
          <w:sz w:val="24"/>
          <w:szCs w:val="24"/>
        </w:rPr>
        <w:t xml:space="preserve"> – коэффициент, учитывающий максимальный размер крупного заполнителя в зоне вырыва и принимаемый равным 1 при крупности менее 50 мм и 1,1 – при крупности 50 мм и более; m</w:t>
      </w:r>
      <w:r w:rsidRPr="00460B6A">
        <w:rPr>
          <w:rFonts w:ascii="Times New Roman" w:hAnsi="Times New Roman"/>
          <w:sz w:val="24"/>
          <w:szCs w:val="24"/>
          <w:vertAlign w:val="subscript"/>
        </w:rPr>
        <w:t>2</w:t>
      </w:r>
      <w:r w:rsidRPr="00460B6A">
        <w:rPr>
          <w:rFonts w:ascii="Times New Roman" w:hAnsi="Times New Roman"/>
          <w:sz w:val="24"/>
          <w:szCs w:val="24"/>
        </w:rPr>
        <w:t xml:space="preserve"> – коэффициент перехода от усилия вырыва в кН к прочности бетона в МПа.</w:t>
      </w:r>
    </w:p>
    <w:p w:rsidR="00613752" w:rsidRDefault="00613752" w:rsidP="00BC0F24">
      <w:pPr>
        <w:spacing w:after="0" w:line="240" w:lineRule="auto"/>
        <w:ind w:firstLine="709"/>
        <w:jc w:val="both"/>
        <w:rPr>
          <w:rFonts w:ascii="Times New Roman" w:hAnsi="Times New Roman"/>
          <w:sz w:val="24"/>
          <w:szCs w:val="24"/>
        </w:rPr>
      </w:pPr>
      <w:r w:rsidRPr="00460B6A">
        <w:rPr>
          <w:rFonts w:ascii="Times New Roman" w:hAnsi="Times New Roman"/>
          <w:sz w:val="24"/>
          <w:szCs w:val="24"/>
        </w:rPr>
        <w:t>Значение коэффициента m</w:t>
      </w:r>
      <w:r w:rsidRPr="00460B6A">
        <w:rPr>
          <w:rFonts w:ascii="Times New Roman" w:hAnsi="Times New Roman"/>
          <w:sz w:val="24"/>
          <w:szCs w:val="24"/>
          <w:vertAlign w:val="subscript"/>
        </w:rPr>
        <w:t>2</w:t>
      </w:r>
      <w:r w:rsidRPr="00460B6A">
        <w:rPr>
          <w:rFonts w:ascii="Times New Roman" w:hAnsi="Times New Roman"/>
          <w:sz w:val="24"/>
          <w:szCs w:val="24"/>
        </w:rPr>
        <w:t xml:space="preserve"> для тяжёлого бетона с прочностью 10 МПа и более и керамзитобетона с прочностью от </w:t>
      </w:r>
      <w:r w:rsidR="00BC0F24">
        <w:rPr>
          <w:rFonts w:ascii="Times New Roman" w:hAnsi="Times New Roman"/>
          <w:sz w:val="24"/>
          <w:szCs w:val="24"/>
        </w:rPr>
        <w:t>5 до 40 МПа приведены в табл.</w:t>
      </w:r>
      <w:r w:rsidRPr="00460B6A">
        <w:rPr>
          <w:rFonts w:ascii="Times New Roman" w:hAnsi="Times New Roman"/>
          <w:sz w:val="24"/>
          <w:szCs w:val="24"/>
        </w:rPr>
        <w:t>4.</w:t>
      </w:r>
    </w:p>
    <w:p w:rsidR="00BC0F24" w:rsidRDefault="00BC0F24" w:rsidP="00BC0F24">
      <w:pPr>
        <w:spacing w:after="0" w:line="240" w:lineRule="auto"/>
        <w:ind w:firstLine="709"/>
        <w:jc w:val="both"/>
        <w:rPr>
          <w:rFonts w:ascii="Times New Roman" w:hAnsi="Times New Roman"/>
          <w:sz w:val="24"/>
          <w:szCs w:val="24"/>
        </w:rPr>
      </w:pPr>
    </w:p>
    <w:p w:rsidR="001A70F1" w:rsidRDefault="001A70F1" w:rsidP="00BC0F24">
      <w:pPr>
        <w:spacing w:after="0" w:line="240" w:lineRule="auto"/>
        <w:ind w:firstLine="709"/>
        <w:jc w:val="both"/>
        <w:rPr>
          <w:rFonts w:ascii="Times New Roman" w:hAnsi="Times New Roman"/>
          <w:sz w:val="24"/>
          <w:szCs w:val="24"/>
        </w:rPr>
      </w:pPr>
    </w:p>
    <w:p w:rsidR="001A70F1" w:rsidRDefault="001A70F1" w:rsidP="00BC0F24">
      <w:pPr>
        <w:spacing w:after="0" w:line="240" w:lineRule="auto"/>
        <w:ind w:firstLine="709"/>
        <w:jc w:val="both"/>
        <w:rPr>
          <w:rFonts w:ascii="Times New Roman" w:hAnsi="Times New Roman"/>
          <w:sz w:val="24"/>
          <w:szCs w:val="24"/>
        </w:rPr>
      </w:pPr>
    </w:p>
    <w:p w:rsidR="001A70F1" w:rsidRPr="00460B6A" w:rsidRDefault="001A70F1" w:rsidP="00BC0F24">
      <w:pPr>
        <w:spacing w:after="0" w:line="240" w:lineRule="auto"/>
        <w:ind w:firstLine="709"/>
        <w:jc w:val="both"/>
        <w:rPr>
          <w:rFonts w:ascii="Times New Roman" w:hAnsi="Times New Roman"/>
          <w:sz w:val="24"/>
          <w:szCs w:val="24"/>
        </w:rPr>
      </w:pPr>
    </w:p>
    <w:p w:rsidR="00613752" w:rsidRPr="00460B6A" w:rsidRDefault="00613752" w:rsidP="00BC0F24">
      <w:pPr>
        <w:spacing w:after="0" w:line="240" w:lineRule="auto"/>
        <w:ind w:left="709"/>
        <w:jc w:val="both"/>
        <w:rPr>
          <w:rFonts w:ascii="Times New Roman" w:hAnsi="Times New Roman"/>
          <w:sz w:val="24"/>
          <w:szCs w:val="24"/>
        </w:rPr>
      </w:pPr>
      <w:r w:rsidRPr="00460B6A">
        <w:rPr>
          <w:rFonts w:ascii="Times New Roman" w:hAnsi="Times New Roman"/>
          <w:sz w:val="24"/>
          <w:szCs w:val="24"/>
        </w:rPr>
        <w:t>Таб</w:t>
      </w:r>
      <w:r w:rsidR="00BC0F24">
        <w:rPr>
          <w:rFonts w:ascii="Times New Roman" w:hAnsi="Times New Roman"/>
          <w:sz w:val="24"/>
          <w:szCs w:val="24"/>
        </w:rPr>
        <w:t xml:space="preserve">лица </w:t>
      </w:r>
      <w:r w:rsidRPr="00460B6A">
        <w:rPr>
          <w:rFonts w:ascii="Times New Roman" w:hAnsi="Times New Roman"/>
          <w:sz w:val="24"/>
          <w:szCs w:val="24"/>
        </w:rPr>
        <w:t>4</w:t>
      </w:r>
    </w:p>
    <w:p w:rsidR="00613752" w:rsidRPr="00BC0F24" w:rsidRDefault="00613752" w:rsidP="00BC0F24">
      <w:pPr>
        <w:spacing w:after="0" w:line="240" w:lineRule="auto"/>
        <w:ind w:left="709"/>
        <w:jc w:val="both"/>
        <w:rPr>
          <w:rFonts w:ascii="Times New Roman" w:hAnsi="Times New Roman"/>
          <w:b/>
          <w:sz w:val="24"/>
          <w:szCs w:val="24"/>
        </w:rPr>
      </w:pPr>
      <w:r w:rsidRPr="00460B6A">
        <w:rPr>
          <w:rFonts w:ascii="Times New Roman" w:hAnsi="Times New Roman"/>
          <w:b/>
          <w:sz w:val="24"/>
          <w:szCs w:val="24"/>
        </w:rPr>
        <w:t>Значение коэффициента m</w:t>
      </w:r>
      <w:r w:rsidRPr="00BC0F24">
        <w:rPr>
          <w:rFonts w:ascii="Times New Roman" w:hAnsi="Times New Roman"/>
          <w:b/>
          <w:sz w:val="24"/>
          <w:szCs w:val="24"/>
          <w:vertAlign w:val="subscript"/>
        </w:rPr>
        <w:t>2</w:t>
      </w:r>
      <w:r w:rsidRPr="00BC0F24">
        <w:rPr>
          <w:rFonts w:ascii="Times New Roman" w:hAnsi="Times New Roman"/>
          <w:b/>
          <w:sz w:val="24"/>
          <w:szCs w:val="24"/>
        </w:rPr>
        <w:t xml:space="preserve"> для тяжёлого и лёгкого бетона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7"/>
        <w:gridCol w:w="1559"/>
        <w:gridCol w:w="1656"/>
        <w:gridCol w:w="1468"/>
        <w:gridCol w:w="1468"/>
        <w:gridCol w:w="1469"/>
      </w:tblGrid>
      <w:tr w:rsidR="00613752" w:rsidRPr="00D87D96" w:rsidTr="00D87D96">
        <w:tc>
          <w:tcPr>
            <w:tcW w:w="1559" w:type="dxa"/>
            <w:vMerge w:val="restart"/>
            <w:vAlign w:val="center"/>
          </w:tcPr>
          <w:p w:rsidR="00613752" w:rsidRPr="00D87D96" w:rsidRDefault="00613752" w:rsidP="00D87D96">
            <w:pPr>
              <w:spacing w:after="0" w:line="240" w:lineRule="auto"/>
              <w:jc w:val="both"/>
              <w:rPr>
                <w:rFonts w:ascii="Times New Roman" w:hAnsi="Times New Roman"/>
                <w:sz w:val="24"/>
                <w:szCs w:val="24"/>
              </w:rPr>
            </w:pPr>
            <w:r w:rsidRPr="00D87D96">
              <w:rPr>
                <w:rFonts w:ascii="Times New Roman" w:hAnsi="Times New Roman"/>
                <w:sz w:val="24"/>
                <w:szCs w:val="24"/>
              </w:rPr>
              <w:t>Условия твер-дения бетона</w:t>
            </w:r>
          </w:p>
        </w:tc>
        <w:tc>
          <w:tcPr>
            <w:tcW w:w="1559" w:type="dxa"/>
            <w:vMerge w:val="restart"/>
            <w:vAlign w:val="center"/>
          </w:tcPr>
          <w:p w:rsidR="00613752" w:rsidRPr="00D87D96" w:rsidRDefault="00613752" w:rsidP="00D87D96">
            <w:pPr>
              <w:spacing w:after="0" w:line="240" w:lineRule="auto"/>
              <w:jc w:val="both"/>
              <w:rPr>
                <w:rFonts w:ascii="Times New Roman" w:hAnsi="Times New Roman"/>
                <w:sz w:val="24"/>
                <w:szCs w:val="24"/>
              </w:rPr>
            </w:pPr>
            <w:r w:rsidRPr="00D87D96">
              <w:rPr>
                <w:rFonts w:ascii="Times New Roman" w:hAnsi="Times New Roman"/>
                <w:sz w:val="24"/>
                <w:szCs w:val="24"/>
              </w:rPr>
              <w:t>Тип анкерно-го устройства</w:t>
            </w:r>
          </w:p>
        </w:tc>
        <w:tc>
          <w:tcPr>
            <w:tcW w:w="1656" w:type="dxa"/>
            <w:vMerge w:val="restart"/>
            <w:vAlign w:val="center"/>
          </w:tcPr>
          <w:p w:rsidR="00613752" w:rsidRPr="00D87D96" w:rsidRDefault="00613752" w:rsidP="00D87D96">
            <w:pPr>
              <w:spacing w:after="0" w:line="240" w:lineRule="auto"/>
              <w:jc w:val="both"/>
              <w:rPr>
                <w:rFonts w:ascii="Times New Roman" w:hAnsi="Times New Roman"/>
                <w:sz w:val="24"/>
                <w:szCs w:val="24"/>
              </w:rPr>
            </w:pPr>
            <w:r w:rsidRPr="00D87D96">
              <w:rPr>
                <w:rFonts w:ascii="Times New Roman" w:hAnsi="Times New Roman"/>
                <w:sz w:val="24"/>
                <w:szCs w:val="24"/>
              </w:rPr>
              <w:t>Предполагае-мая прочность бетона, МПа</w:t>
            </w:r>
          </w:p>
        </w:tc>
        <w:tc>
          <w:tcPr>
            <w:tcW w:w="1468" w:type="dxa"/>
            <w:vMerge w:val="restart"/>
            <w:vAlign w:val="center"/>
          </w:tcPr>
          <w:p w:rsidR="00613752" w:rsidRPr="00D87D96" w:rsidRDefault="005066EC" w:rsidP="00D87D96">
            <w:pPr>
              <w:spacing w:after="0" w:line="240" w:lineRule="auto"/>
              <w:jc w:val="both"/>
              <w:rPr>
                <w:rFonts w:ascii="Times New Roman" w:hAnsi="Times New Roman"/>
                <w:sz w:val="24"/>
                <w:szCs w:val="24"/>
              </w:rPr>
            </w:pPr>
            <w:r w:rsidRPr="00D87D96">
              <w:rPr>
                <w:rFonts w:ascii="Times New Roman" w:hAnsi="Times New Roman"/>
                <w:sz w:val="24"/>
                <w:szCs w:val="24"/>
              </w:rPr>
              <w:t>Глубина за-делки анкер-ного устрой-ства, мм</w:t>
            </w:r>
          </w:p>
        </w:tc>
        <w:tc>
          <w:tcPr>
            <w:tcW w:w="2937" w:type="dxa"/>
            <w:gridSpan w:val="2"/>
            <w:vAlign w:val="center"/>
          </w:tcPr>
          <w:p w:rsidR="00613752" w:rsidRPr="00D87D96" w:rsidRDefault="005066EC" w:rsidP="00D87D96">
            <w:pPr>
              <w:spacing w:after="0" w:line="240" w:lineRule="auto"/>
              <w:jc w:val="both"/>
              <w:rPr>
                <w:rFonts w:ascii="Times New Roman" w:hAnsi="Times New Roman"/>
                <w:sz w:val="24"/>
                <w:szCs w:val="24"/>
              </w:rPr>
            </w:pPr>
            <w:r w:rsidRPr="00D87D96">
              <w:rPr>
                <w:rFonts w:ascii="Times New Roman" w:hAnsi="Times New Roman"/>
                <w:sz w:val="24"/>
                <w:szCs w:val="24"/>
              </w:rPr>
              <w:t>Значение коэффициента m</w:t>
            </w:r>
            <w:r w:rsidRPr="00D87D96">
              <w:rPr>
                <w:rFonts w:ascii="Times New Roman" w:hAnsi="Times New Roman"/>
                <w:sz w:val="24"/>
                <w:szCs w:val="24"/>
                <w:vertAlign w:val="subscript"/>
              </w:rPr>
              <w:t>2</w:t>
            </w:r>
            <w:r w:rsidRPr="00D87D96">
              <w:rPr>
                <w:rFonts w:ascii="Times New Roman" w:hAnsi="Times New Roman"/>
                <w:sz w:val="24"/>
                <w:szCs w:val="24"/>
              </w:rPr>
              <w:t xml:space="preserve"> для бетона</w:t>
            </w:r>
          </w:p>
        </w:tc>
      </w:tr>
      <w:tr w:rsidR="00613752" w:rsidRPr="00D87D96" w:rsidTr="00D87D96">
        <w:tc>
          <w:tcPr>
            <w:tcW w:w="1559" w:type="dxa"/>
            <w:vMerge/>
            <w:vAlign w:val="center"/>
          </w:tcPr>
          <w:p w:rsidR="00613752" w:rsidRPr="00D87D96" w:rsidRDefault="00613752" w:rsidP="00D87D96">
            <w:pPr>
              <w:spacing w:after="0" w:line="240" w:lineRule="auto"/>
              <w:jc w:val="both"/>
              <w:rPr>
                <w:rFonts w:ascii="Times New Roman" w:hAnsi="Times New Roman"/>
                <w:sz w:val="24"/>
                <w:szCs w:val="24"/>
              </w:rPr>
            </w:pPr>
          </w:p>
        </w:tc>
        <w:tc>
          <w:tcPr>
            <w:tcW w:w="1559" w:type="dxa"/>
            <w:vMerge/>
            <w:vAlign w:val="center"/>
          </w:tcPr>
          <w:p w:rsidR="00613752" w:rsidRPr="00D87D96" w:rsidRDefault="00613752" w:rsidP="00D87D96">
            <w:pPr>
              <w:spacing w:after="0" w:line="240" w:lineRule="auto"/>
              <w:jc w:val="both"/>
              <w:rPr>
                <w:rFonts w:ascii="Times New Roman" w:hAnsi="Times New Roman"/>
                <w:sz w:val="24"/>
                <w:szCs w:val="24"/>
              </w:rPr>
            </w:pPr>
          </w:p>
        </w:tc>
        <w:tc>
          <w:tcPr>
            <w:tcW w:w="1656" w:type="dxa"/>
            <w:vMerge/>
            <w:vAlign w:val="center"/>
          </w:tcPr>
          <w:p w:rsidR="00613752" w:rsidRPr="00D87D96" w:rsidRDefault="00613752" w:rsidP="00D87D96">
            <w:pPr>
              <w:spacing w:after="0" w:line="240" w:lineRule="auto"/>
              <w:jc w:val="both"/>
              <w:rPr>
                <w:rFonts w:ascii="Times New Roman" w:hAnsi="Times New Roman"/>
                <w:sz w:val="24"/>
                <w:szCs w:val="24"/>
              </w:rPr>
            </w:pPr>
          </w:p>
        </w:tc>
        <w:tc>
          <w:tcPr>
            <w:tcW w:w="1468" w:type="dxa"/>
            <w:vMerge/>
            <w:vAlign w:val="center"/>
          </w:tcPr>
          <w:p w:rsidR="00613752" w:rsidRPr="00D87D96" w:rsidRDefault="00613752" w:rsidP="00D87D96">
            <w:pPr>
              <w:spacing w:after="0" w:line="240" w:lineRule="auto"/>
              <w:jc w:val="both"/>
              <w:rPr>
                <w:rFonts w:ascii="Times New Roman" w:hAnsi="Times New Roman"/>
                <w:sz w:val="24"/>
                <w:szCs w:val="24"/>
              </w:rPr>
            </w:pPr>
          </w:p>
        </w:tc>
        <w:tc>
          <w:tcPr>
            <w:tcW w:w="1468" w:type="dxa"/>
            <w:vAlign w:val="center"/>
          </w:tcPr>
          <w:p w:rsidR="00613752" w:rsidRPr="00D87D96" w:rsidRDefault="005066EC" w:rsidP="00D87D96">
            <w:pPr>
              <w:spacing w:after="0" w:line="240" w:lineRule="auto"/>
              <w:jc w:val="both"/>
              <w:rPr>
                <w:rFonts w:ascii="Times New Roman" w:hAnsi="Times New Roman"/>
                <w:sz w:val="24"/>
                <w:szCs w:val="24"/>
              </w:rPr>
            </w:pPr>
            <w:r w:rsidRPr="00D87D96">
              <w:rPr>
                <w:rFonts w:ascii="Times New Roman" w:hAnsi="Times New Roman"/>
                <w:sz w:val="24"/>
                <w:szCs w:val="24"/>
              </w:rPr>
              <w:t>Тажёлого</w:t>
            </w:r>
          </w:p>
        </w:tc>
        <w:tc>
          <w:tcPr>
            <w:tcW w:w="1469" w:type="dxa"/>
            <w:vAlign w:val="center"/>
          </w:tcPr>
          <w:p w:rsidR="00613752" w:rsidRPr="00D87D96" w:rsidRDefault="005066EC" w:rsidP="00D87D96">
            <w:pPr>
              <w:spacing w:after="0" w:line="240" w:lineRule="auto"/>
              <w:jc w:val="both"/>
              <w:rPr>
                <w:rFonts w:ascii="Times New Roman" w:hAnsi="Times New Roman"/>
                <w:sz w:val="24"/>
                <w:szCs w:val="24"/>
              </w:rPr>
            </w:pPr>
            <w:r w:rsidRPr="00D87D96">
              <w:rPr>
                <w:rFonts w:ascii="Times New Roman" w:hAnsi="Times New Roman"/>
                <w:sz w:val="24"/>
                <w:szCs w:val="24"/>
              </w:rPr>
              <w:t>Лёгкого</w:t>
            </w:r>
          </w:p>
        </w:tc>
      </w:tr>
      <w:tr w:rsidR="00613752" w:rsidRPr="00D87D96" w:rsidTr="00D87D96">
        <w:tc>
          <w:tcPr>
            <w:tcW w:w="1559" w:type="dxa"/>
            <w:vMerge w:val="restart"/>
            <w:vAlign w:val="center"/>
          </w:tcPr>
          <w:p w:rsidR="00613752" w:rsidRPr="00D87D96" w:rsidRDefault="00613752" w:rsidP="00D87D96">
            <w:pPr>
              <w:spacing w:after="0" w:line="240" w:lineRule="auto"/>
              <w:jc w:val="both"/>
              <w:rPr>
                <w:rFonts w:ascii="Times New Roman" w:hAnsi="Times New Roman"/>
                <w:sz w:val="24"/>
                <w:szCs w:val="24"/>
              </w:rPr>
            </w:pPr>
            <w:r w:rsidRPr="00D87D96">
              <w:rPr>
                <w:rFonts w:ascii="Times New Roman" w:hAnsi="Times New Roman"/>
                <w:sz w:val="24"/>
                <w:szCs w:val="24"/>
              </w:rPr>
              <w:t>Естественные</w:t>
            </w:r>
          </w:p>
        </w:tc>
        <w:tc>
          <w:tcPr>
            <w:tcW w:w="1559" w:type="dxa"/>
            <w:vAlign w:val="center"/>
          </w:tcPr>
          <w:p w:rsidR="00613752" w:rsidRPr="00D87D96" w:rsidRDefault="00613752"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I</w:t>
            </w:r>
          </w:p>
        </w:tc>
        <w:tc>
          <w:tcPr>
            <w:tcW w:w="1656"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≤50</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&gt;50</w:t>
            </w:r>
          </w:p>
        </w:tc>
        <w:tc>
          <w:tcPr>
            <w:tcW w:w="1468"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48</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35</w:t>
            </w:r>
          </w:p>
        </w:tc>
        <w:tc>
          <w:tcPr>
            <w:tcW w:w="1468"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1,1</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2,4</w:t>
            </w:r>
          </w:p>
        </w:tc>
        <w:tc>
          <w:tcPr>
            <w:tcW w:w="1469"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1,2</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w:t>
            </w:r>
          </w:p>
        </w:tc>
      </w:tr>
      <w:tr w:rsidR="00613752" w:rsidRPr="00D87D96" w:rsidTr="00D87D96">
        <w:tc>
          <w:tcPr>
            <w:tcW w:w="1559" w:type="dxa"/>
            <w:vMerge/>
            <w:vAlign w:val="center"/>
          </w:tcPr>
          <w:p w:rsidR="00613752" w:rsidRPr="00D87D96" w:rsidRDefault="00613752" w:rsidP="00D87D96">
            <w:pPr>
              <w:spacing w:after="0" w:line="240" w:lineRule="auto"/>
              <w:jc w:val="both"/>
              <w:rPr>
                <w:rFonts w:ascii="Times New Roman" w:hAnsi="Times New Roman"/>
                <w:sz w:val="24"/>
                <w:szCs w:val="24"/>
              </w:rPr>
            </w:pPr>
          </w:p>
        </w:tc>
        <w:tc>
          <w:tcPr>
            <w:tcW w:w="1559" w:type="dxa"/>
            <w:vAlign w:val="center"/>
          </w:tcPr>
          <w:p w:rsidR="00613752" w:rsidRPr="00D87D96" w:rsidRDefault="00613752"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II</w:t>
            </w:r>
          </w:p>
        </w:tc>
        <w:tc>
          <w:tcPr>
            <w:tcW w:w="1656" w:type="dxa"/>
            <w:vAlign w:val="center"/>
          </w:tcPr>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≤50</w:t>
            </w:r>
          </w:p>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&gt;50</w:t>
            </w:r>
          </w:p>
        </w:tc>
        <w:tc>
          <w:tcPr>
            <w:tcW w:w="1468" w:type="dxa"/>
            <w:vAlign w:val="center"/>
          </w:tcPr>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48</w:t>
            </w:r>
          </w:p>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30</w:t>
            </w:r>
          </w:p>
        </w:tc>
        <w:tc>
          <w:tcPr>
            <w:tcW w:w="1468"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0,9</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2,5</w:t>
            </w:r>
          </w:p>
        </w:tc>
        <w:tc>
          <w:tcPr>
            <w:tcW w:w="1469"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1,0</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w:t>
            </w:r>
          </w:p>
        </w:tc>
      </w:tr>
      <w:tr w:rsidR="00613752" w:rsidRPr="00D87D96" w:rsidTr="00D87D96">
        <w:tc>
          <w:tcPr>
            <w:tcW w:w="1559" w:type="dxa"/>
            <w:vMerge/>
            <w:vAlign w:val="center"/>
          </w:tcPr>
          <w:p w:rsidR="00613752" w:rsidRPr="00D87D96" w:rsidRDefault="00613752" w:rsidP="00D87D96">
            <w:pPr>
              <w:spacing w:after="0" w:line="240" w:lineRule="auto"/>
              <w:jc w:val="both"/>
              <w:rPr>
                <w:rFonts w:ascii="Times New Roman" w:hAnsi="Times New Roman"/>
                <w:sz w:val="24"/>
                <w:szCs w:val="24"/>
              </w:rPr>
            </w:pPr>
          </w:p>
        </w:tc>
        <w:tc>
          <w:tcPr>
            <w:tcW w:w="1559" w:type="dxa"/>
            <w:vAlign w:val="center"/>
          </w:tcPr>
          <w:p w:rsidR="00613752" w:rsidRPr="00D87D96" w:rsidRDefault="00613752"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III</w:t>
            </w:r>
          </w:p>
        </w:tc>
        <w:tc>
          <w:tcPr>
            <w:tcW w:w="1656"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≤50</w:t>
            </w:r>
          </w:p>
        </w:tc>
        <w:tc>
          <w:tcPr>
            <w:tcW w:w="1468"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35</w:t>
            </w:r>
          </w:p>
        </w:tc>
        <w:tc>
          <w:tcPr>
            <w:tcW w:w="1468"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1,5</w:t>
            </w:r>
          </w:p>
        </w:tc>
        <w:tc>
          <w:tcPr>
            <w:tcW w:w="1469"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w:t>
            </w:r>
          </w:p>
        </w:tc>
      </w:tr>
      <w:tr w:rsidR="00613752" w:rsidRPr="00D87D96" w:rsidTr="00D87D96">
        <w:tc>
          <w:tcPr>
            <w:tcW w:w="1559" w:type="dxa"/>
            <w:vMerge w:val="restart"/>
            <w:vAlign w:val="center"/>
          </w:tcPr>
          <w:p w:rsidR="00613752" w:rsidRPr="00D87D96" w:rsidRDefault="00613752" w:rsidP="00D87D96">
            <w:pPr>
              <w:spacing w:after="0" w:line="240" w:lineRule="auto"/>
              <w:jc w:val="both"/>
              <w:rPr>
                <w:rFonts w:ascii="Times New Roman" w:hAnsi="Times New Roman"/>
                <w:sz w:val="24"/>
                <w:szCs w:val="24"/>
              </w:rPr>
            </w:pPr>
            <w:r w:rsidRPr="00D87D96">
              <w:rPr>
                <w:rFonts w:ascii="Times New Roman" w:hAnsi="Times New Roman"/>
                <w:sz w:val="24"/>
                <w:szCs w:val="24"/>
              </w:rPr>
              <w:t>Тепловая обработка</w:t>
            </w:r>
          </w:p>
        </w:tc>
        <w:tc>
          <w:tcPr>
            <w:tcW w:w="1559" w:type="dxa"/>
            <w:vAlign w:val="center"/>
          </w:tcPr>
          <w:p w:rsidR="00613752" w:rsidRPr="00D87D96" w:rsidRDefault="00613752"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I</w:t>
            </w:r>
          </w:p>
        </w:tc>
        <w:tc>
          <w:tcPr>
            <w:tcW w:w="1656" w:type="dxa"/>
            <w:vAlign w:val="center"/>
          </w:tcPr>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≤50</w:t>
            </w:r>
          </w:p>
          <w:p w:rsidR="00613752" w:rsidRPr="00D87D96" w:rsidRDefault="005066E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rPr>
              <w:t>&gt;50</w:t>
            </w:r>
          </w:p>
        </w:tc>
        <w:tc>
          <w:tcPr>
            <w:tcW w:w="1468" w:type="dxa"/>
            <w:vAlign w:val="center"/>
          </w:tcPr>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48</w:t>
            </w:r>
          </w:p>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35</w:t>
            </w:r>
          </w:p>
        </w:tc>
        <w:tc>
          <w:tcPr>
            <w:tcW w:w="1468"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1,3</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2,6</w:t>
            </w:r>
          </w:p>
        </w:tc>
        <w:tc>
          <w:tcPr>
            <w:tcW w:w="1469"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1,2</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w:t>
            </w:r>
          </w:p>
        </w:tc>
      </w:tr>
      <w:tr w:rsidR="00613752" w:rsidRPr="00D87D96" w:rsidTr="00D87D96">
        <w:tc>
          <w:tcPr>
            <w:tcW w:w="1559" w:type="dxa"/>
            <w:vMerge/>
            <w:vAlign w:val="center"/>
          </w:tcPr>
          <w:p w:rsidR="00613752" w:rsidRPr="00D87D96" w:rsidRDefault="00613752" w:rsidP="00D87D96">
            <w:pPr>
              <w:spacing w:after="0" w:line="240" w:lineRule="auto"/>
              <w:jc w:val="both"/>
              <w:rPr>
                <w:rFonts w:ascii="Times New Roman" w:hAnsi="Times New Roman"/>
                <w:sz w:val="24"/>
                <w:szCs w:val="24"/>
              </w:rPr>
            </w:pPr>
          </w:p>
        </w:tc>
        <w:tc>
          <w:tcPr>
            <w:tcW w:w="1559" w:type="dxa"/>
            <w:vAlign w:val="center"/>
          </w:tcPr>
          <w:p w:rsidR="00613752" w:rsidRPr="00D87D96" w:rsidRDefault="00613752"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II</w:t>
            </w:r>
          </w:p>
        </w:tc>
        <w:tc>
          <w:tcPr>
            <w:tcW w:w="1656" w:type="dxa"/>
            <w:vAlign w:val="center"/>
          </w:tcPr>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≤50</w:t>
            </w:r>
          </w:p>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&gt;50</w:t>
            </w:r>
          </w:p>
        </w:tc>
        <w:tc>
          <w:tcPr>
            <w:tcW w:w="1468" w:type="dxa"/>
            <w:vAlign w:val="center"/>
          </w:tcPr>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48</w:t>
            </w:r>
          </w:p>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30</w:t>
            </w:r>
          </w:p>
        </w:tc>
        <w:tc>
          <w:tcPr>
            <w:tcW w:w="1468"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1,1</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2,7</w:t>
            </w:r>
          </w:p>
        </w:tc>
        <w:tc>
          <w:tcPr>
            <w:tcW w:w="1469"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1,0</w:t>
            </w:r>
          </w:p>
          <w:p w:rsidR="005066EC"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w:t>
            </w:r>
          </w:p>
        </w:tc>
      </w:tr>
      <w:tr w:rsidR="00613752" w:rsidRPr="00D87D96" w:rsidTr="00D87D96">
        <w:tc>
          <w:tcPr>
            <w:tcW w:w="1559" w:type="dxa"/>
            <w:vMerge/>
            <w:vAlign w:val="center"/>
          </w:tcPr>
          <w:p w:rsidR="00613752" w:rsidRPr="00D87D96" w:rsidRDefault="00613752" w:rsidP="00D87D96">
            <w:pPr>
              <w:spacing w:after="0" w:line="240" w:lineRule="auto"/>
              <w:jc w:val="both"/>
              <w:rPr>
                <w:rFonts w:ascii="Times New Roman" w:hAnsi="Times New Roman"/>
                <w:sz w:val="24"/>
                <w:szCs w:val="24"/>
              </w:rPr>
            </w:pPr>
          </w:p>
        </w:tc>
        <w:tc>
          <w:tcPr>
            <w:tcW w:w="1559" w:type="dxa"/>
            <w:vAlign w:val="center"/>
          </w:tcPr>
          <w:p w:rsidR="00613752" w:rsidRPr="00D87D96" w:rsidRDefault="00613752"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III</w:t>
            </w:r>
          </w:p>
        </w:tc>
        <w:tc>
          <w:tcPr>
            <w:tcW w:w="1656" w:type="dxa"/>
            <w:vAlign w:val="center"/>
          </w:tcPr>
          <w:p w:rsidR="00613752" w:rsidRPr="00D87D96" w:rsidRDefault="005066EC"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rPr>
              <w:t>≤50</w:t>
            </w:r>
          </w:p>
        </w:tc>
        <w:tc>
          <w:tcPr>
            <w:tcW w:w="1468"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35</w:t>
            </w:r>
          </w:p>
        </w:tc>
        <w:tc>
          <w:tcPr>
            <w:tcW w:w="1468"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1,8</w:t>
            </w:r>
          </w:p>
        </w:tc>
        <w:tc>
          <w:tcPr>
            <w:tcW w:w="1469" w:type="dxa"/>
            <w:vAlign w:val="center"/>
          </w:tcPr>
          <w:p w:rsidR="00613752" w:rsidRPr="00D87D96" w:rsidRDefault="005066EC" w:rsidP="00D87D96">
            <w:pPr>
              <w:spacing w:after="0" w:line="240" w:lineRule="auto"/>
              <w:jc w:val="center"/>
              <w:rPr>
                <w:rFonts w:ascii="Times New Roman" w:hAnsi="Times New Roman"/>
                <w:sz w:val="24"/>
                <w:szCs w:val="24"/>
              </w:rPr>
            </w:pPr>
            <w:r w:rsidRPr="00D87D96">
              <w:rPr>
                <w:rFonts w:ascii="Times New Roman" w:hAnsi="Times New Roman"/>
                <w:sz w:val="24"/>
                <w:szCs w:val="24"/>
              </w:rPr>
              <w:t>-</w:t>
            </w:r>
          </w:p>
        </w:tc>
      </w:tr>
    </w:tbl>
    <w:p w:rsidR="001A70F1" w:rsidRDefault="001A70F1" w:rsidP="00460B6A">
      <w:pPr>
        <w:jc w:val="both"/>
        <w:rPr>
          <w:rFonts w:ascii="Times New Roman" w:hAnsi="Times New Roman"/>
          <w:b/>
          <w:i/>
          <w:sz w:val="24"/>
          <w:szCs w:val="24"/>
        </w:rPr>
      </w:pPr>
    </w:p>
    <w:p w:rsidR="005066EC" w:rsidRPr="00460B6A" w:rsidRDefault="005066EC" w:rsidP="00460B6A">
      <w:pPr>
        <w:jc w:val="both"/>
        <w:rPr>
          <w:rFonts w:ascii="Times New Roman" w:hAnsi="Times New Roman"/>
          <w:b/>
          <w:i/>
          <w:sz w:val="24"/>
          <w:szCs w:val="24"/>
        </w:rPr>
      </w:pPr>
      <w:r w:rsidRPr="00460B6A">
        <w:rPr>
          <w:rFonts w:ascii="Times New Roman" w:hAnsi="Times New Roman"/>
          <w:b/>
          <w:i/>
          <w:sz w:val="24"/>
          <w:szCs w:val="24"/>
        </w:rPr>
        <w:t>Подготовка к испытаниям</w:t>
      </w:r>
    </w:p>
    <w:p w:rsidR="005066EC" w:rsidRPr="00460B6A" w:rsidRDefault="002A6DB5" w:rsidP="00460B6A">
      <w:pPr>
        <w:pStyle w:val="a3"/>
        <w:numPr>
          <w:ilvl w:val="0"/>
          <w:numId w:val="4"/>
        </w:numPr>
        <w:jc w:val="both"/>
        <w:rPr>
          <w:rFonts w:ascii="Times New Roman" w:hAnsi="Times New Roman"/>
          <w:sz w:val="24"/>
          <w:szCs w:val="24"/>
        </w:rPr>
      </w:pPr>
      <w:r w:rsidRPr="00460B6A">
        <w:rPr>
          <w:rFonts w:ascii="Times New Roman" w:hAnsi="Times New Roman"/>
          <w:sz w:val="24"/>
          <w:szCs w:val="24"/>
        </w:rPr>
        <w:t>На 2-ух гранях контрольного куба №1 устанавливают и закрепляют готовые отверстия анкерные устройства II типа для ГПНВ-5 (возможна предварительная установка при бетонировании анкерных устройств 1 типа).</w:t>
      </w:r>
    </w:p>
    <w:p w:rsidR="002A6DB5" w:rsidRDefault="002A6DB5" w:rsidP="00460B6A">
      <w:pPr>
        <w:pStyle w:val="a3"/>
        <w:numPr>
          <w:ilvl w:val="0"/>
          <w:numId w:val="4"/>
        </w:numPr>
        <w:jc w:val="both"/>
        <w:rPr>
          <w:rFonts w:ascii="Times New Roman" w:hAnsi="Times New Roman"/>
          <w:sz w:val="24"/>
          <w:szCs w:val="24"/>
        </w:rPr>
      </w:pPr>
      <w:r w:rsidRPr="00460B6A">
        <w:rPr>
          <w:rFonts w:ascii="Times New Roman" w:hAnsi="Times New Roman"/>
          <w:sz w:val="24"/>
          <w:szCs w:val="24"/>
        </w:rPr>
        <w:t>Соединяют прибор ГПНВ с анкерным устройством, предварительно убедившись, что винт прибора находится в начальном положении.</w:t>
      </w:r>
    </w:p>
    <w:p w:rsidR="00520A18" w:rsidRPr="00460B6A" w:rsidRDefault="00520A18" w:rsidP="00520A18">
      <w:pPr>
        <w:pStyle w:val="a3"/>
        <w:jc w:val="both"/>
        <w:rPr>
          <w:rFonts w:ascii="Times New Roman" w:hAnsi="Times New Roman"/>
          <w:sz w:val="24"/>
          <w:szCs w:val="24"/>
        </w:rPr>
      </w:pPr>
    </w:p>
    <w:p w:rsidR="002A6DB5" w:rsidRPr="00460B6A" w:rsidRDefault="002A6DB5" w:rsidP="00460B6A">
      <w:pPr>
        <w:jc w:val="both"/>
        <w:rPr>
          <w:rFonts w:ascii="Times New Roman" w:hAnsi="Times New Roman"/>
          <w:b/>
          <w:i/>
          <w:sz w:val="24"/>
          <w:szCs w:val="24"/>
        </w:rPr>
      </w:pPr>
      <w:r w:rsidRPr="00460B6A">
        <w:rPr>
          <w:rFonts w:ascii="Times New Roman" w:hAnsi="Times New Roman"/>
          <w:b/>
          <w:i/>
          <w:sz w:val="24"/>
          <w:szCs w:val="24"/>
        </w:rPr>
        <w:lastRenderedPageBreak/>
        <w:t>Проведение испытаний</w:t>
      </w:r>
    </w:p>
    <w:p w:rsidR="002A6DB5" w:rsidRPr="00460B6A" w:rsidRDefault="002A6DB5" w:rsidP="001A70F1">
      <w:pPr>
        <w:pStyle w:val="a3"/>
        <w:numPr>
          <w:ilvl w:val="0"/>
          <w:numId w:val="5"/>
        </w:numPr>
        <w:spacing w:after="0" w:line="240" w:lineRule="auto"/>
        <w:jc w:val="both"/>
        <w:rPr>
          <w:rFonts w:ascii="Times New Roman" w:hAnsi="Times New Roman"/>
          <w:sz w:val="24"/>
          <w:szCs w:val="24"/>
        </w:rPr>
      </w:pPr>
      <w:r w:rsidRPr="00460B6A">
        <w:rPr>
          <w:rFonts w:ascii="Times New Roman" w:hAnsi="Times New Roman"/>
          <w:sz w:val="24"/>
          <w:szCs w:val="24"/>
        </w:rPr>
        <w:t>Производится вырыв анкерного устройства прибором ГПНВ-5 и полученные величины усилий – P</w:t>
      </w:r>
      <w:r w:rsidRPr="00460B6A">
        <w:rPr>
          <w:rFonts w:ascii="Times New Roman" w:hAnsi="Times New Roman"/>
          <w:sz w:val="24"/>
          <w:szCs w:val="24"/>
          <w:vertAlign w:val="subscript"/>
          <w:lang w:val="en-US"/>
        </w:rPr>
        <w:t>w</w:t>
      </w:r>
      <w:r w:rsidRPr="00460B6A">
        <w:rPr>
          <w:rFonts w:ascii="Times New Roman" w:hAnsi="Times New Roman"/>
          <w:sz w:val="24"/>
          <w:szCs w:val="24"/>
          <w:vertAlign w:val="subscript"/>
        </w:rPr>
        <w:softHyphen/>
      </w:r>
      <w:r w:rsidRPr="00460B6A">
        <w:rPr>
          <w:rFonts w:ascii="Times New Roman" w:hAnsi="Times New Roman"/>
          <w:sz w:val="24"/>
          <w:szCs w:val="24"/>
        </w:rPr>
        <w:t xml:space="preserve"> заносят в журнал испытаний. Пример запол</w:t>
      </w:r>
      <w:r w:rsidR="001A70F1">
        <w:rPr>
          <w:rFonts w:ascii="Times New Roman" w:hAnsi="Times New Roman"/>
          <w:sz w:val="24"/>
          <w:szCs w:val="24"/>
        </w:rPr>
        <w:t>нения журнала показан в табл.</w:t>
      </w:r>
      <w:r w:rsidRPr="00460B6A">
        <w:rPr>
          <w:rFonts w:ascii="Times New Roman" w:hAnsi="Times New Roman"/>
          <w:sz w:val="24"/>
          <w:szCs w:val="24"/>
        </w:rPr>
        <w:t>5.</w:t>
      </w:r>
    </w:p>
    <w:p w:rsidR="002A6DB5" w:rsidRPr="00460B6A" w:rsidRDefault="002A6DB5" w:rsidP="001A70F1">
      <w:pPr>
        <w:pStyle w:val="a3"/>
        <w:numPr>
          <w:ilvl w:val="0"/>
          <w:numId w:val="5"/>
        </w:numPr>
        <w:spacing w:after="0" w:line="240" w:lineRule="auto"/>
        <w:jc w:val="both"/>
        <w:rPr>
          <w:rFonts w:ascii="Times New Roman" w:hAnsi="Times New Roman"/>
          <w:sz w:val="24"/>
          <w:szCs w:val="24"/>
        </w:rPr>
      </w:pPr>
      <w:r w:rsidRPr="00460B6A">
        <w:rPr>
          <w:rFonts w:ascii="Times New Roman" w:hAnsi="Times New Roman"/>
          <w:sz w:val="24"/>
          <w:szCs w:val="24"/>
        </w:rPr>
        <w:t>Зарисовывают в журнале и анализируют призму вырыва сопоставляя её с требованиями [4].</w:t>
      </w:r>
    </w:p>
    <w:p w:rsidR="002A6DB5" w:rsidRPr="00460B6A" w:rsidRDefault="002A6DB5" w:rsidP="001A70F1">
      <w:pPr>
        <w:pStyle w:val="a3"/>
        <w:numPr>
          <w:ilvl w:val="0"/>
          <w:numId w:val="5"/>
        </w:numPr>
        <w:spacing w:after="0" w:line="240" w:lineRule="auto"/>
        <w:jc w:val="both"/>
        <w:rPr>
          <w:rFonts w:ascii="Times New Roman" w:hAnsi="Times New Roman"/>
          <w:sz w:val="24"/>
          <w:szCs w:val="24"/>
        </w:rPr>
      </w:pPr>
      <w:r w:rsidRPr="00460B6A">
        <w:rPr>
          <w:rFonts w:ascii="Times New Roman" w:hAnsi="Times New Roman"/>
          <w:sz w:val="24"/>
          <w:szCs w:val="24"/>
        </w:rPr>
        <w:t>Оценивают снижение поперечного сечения куба в результате вырыва анкерных устройств.</w:t>
      </w:r>
    </w:p>
    <w:p w:rsidR="002A6DB5" w:rsidRPr="00460B6A" w:rsidRDefault="002A6DB5" w:rsidP="001A70F1">
      <w:pPr>
        <w:pStyle w:val="a3"/>
        <w:numPr>
          <w:ilvl w:val="0"/>
          <w:numId w:val="5"/>
        </w:numPr>
        <w:spacing w:after="0" w:line="240" w:lineRule="auto"/>
        <w:jc w:val="both"/>
        <w:rPr>
          <w:rFonts w:ascii="Times New Roman" w:hAnsi="Times New Roman"/>
          <w:sz w:val="24"/>
          <w:szCs w:val="24"/>
        </w:rPr>
      </w:pPr>
      <w:r w:rsidRPr="00460B6A">
        <w:rPr>
          <w:rFonts w:ascii="Times New Roman" w:hAnsi="Times New Roman"/>
          <w:sz w:val="24"/>
          <w:szCs w:val="24"/>
        </w:rPr>
        <w:t>Испытывают куб № 1 на прессе до разрушения.</w:t>
      </w:r>
    </w:p>
    <w:p w:rsidR="002A6DB5" w:rsidRPr="00460B6A" w:rsidRDefault="00CB667D" w:rsidP="001A70F1">
      <w:pPr>
        <w:pStyle w:val="a3"/>
        <w:numPr>
          <w:ilvl w:val="0"/>
          <w:numId w:val="5"/>
        </w:numPr>
        <w:spacing w:after="0" w:line="240" w:lineRule="auto"/>
        <w:jc w:val="both"/>
        <w:rPr>
          <w:rFonts w:ascii="Times New Roman" w:hAnsi="Times New Roman"/>
          <w:sz w:val="24"/>
          <w:szCs w:val="24"/>
        </w:rPr>
      </w:pPr>
      <w:r>
        <w:rPr>
          <w:rFonts w:ascii="Times New Roman" w:hAnsi="Times New Roman"/>
          <w:noProof/>
          <w:sz w:val="24"/>
          <w:szCs w:val="24"/>
        </w:rPr>
        <w:pict>
          <v:group id="_x0000_s1201" style="position:absolute;left:0;text-align:left;margin-left:25.4pt;margin-top:29.75pt;width:452.05pt;height:268.75pt;z-index:-251645440" coordorigin="1892,1172" coordsize="6413,3784" wrapcoords="-50 -86 -50 21514 21650 21514 21650 -86 -50 -86">
            <v:shape id="_x0000_s1202" type="#_x0000_t109" style="position:absolute;left:1892;top:1172;width:6413;height:3081" strokecolor="white">
              <v:fill r:id="rId48" o:title="Рис29" size="0,0" aspect="atLeast" origin="-32767f,-32767f" position="-32767f,-32767f" recolor="t" rotate="t" type="frame"/>
            </v:shape>
            <v:shape id="_x0000_s1203" type="#_x0000_t109" style="position:absolute;left:1892;top:4253;width:6413;height:703" strokecolor="white">
              <v:textbox>
                <w:txbxContent>
                  <w:p w:rsidR="00DD6B2A" w:rsidRPr="00190044" w:rsidRDefault="00DD6B2A" w:rsidP="00F014DF">
                    <w:pPr>
                      <w:spacing w:after="0" w:line="240" w:lineRule="auto"/>
                      <w:rPr>
                        <w:b/>
                      </w:rPr>
                    </w:pPr>
                    <w:r w:rsidRPr="00190044">
                      <w:rPr>
                        <w:b/>
                      </w:rPr>
                      <w:t>Рис.28. Градуировочная зависимость для метода отрыва со скалыванием анкерным устройство II типа:</w:t>
                    </w:r>
                  </w:p>
                </w:txbxContent>
              </v:textbox>
            </v:shape>
            <w10:wrap type="tight"/>
          </v:group>
        </w:pict>
      </w:r>
      <w:r w:rsidR="002A6DB5" w:rsidRPr="00460B6A">
        <w:rPr>
          <w:rFonts w:ascii="Times New Roman" w:hAnsi="Times New Roman"/>
          <w:sz w:val="24"/>
          <w:szCs w:val="24"/>
        </w:rPr>
        <w:t>Наносят на графике «прочность-усилие вырыва» экспериментально полученные точки.</w:t>
      </w:r>
    </w:p>
    <w:p w:rsidR="002A6DB5" w:rsidRPr="00460B6A" w:rsidRDefault="002A6DB5" w:rsidP="001A70F1">
      <w:pPr>
        <w:spacing w:after="0" w:line="240" w:lineRule="auto"/>
        <w:ind w:left="708"/>
        <w:jc w:val="both"/>
        <w:rPr>
          <w:rFonts w:ascii="Times New Roman" w:hAnsi="Times New Roman"/>
          <w:sz w:val="24"/>
          <w:szCs w:val="24"/>
        </w:rPr>
      </w:pPr>
      <w:r w:rsidRPr="00460B6A">
        <w:rPr>
          <w:rFonts w:ascii="Times New Roman" w:hAnsi="Times New Roman"/>
          <w:sz w:val="24"/>
          <w:szCs w:val="24"/>
        </w:rPr>
        <w:t>Прочность бетона в кубах, по данным испытаний прибором ГПНВ-5 вычисляют по формуле:</w:t>
      </w:r>
    </w:p>
    <w:p w:rsidR="002A6DB5" w:rsidRPr="00460B6A" w:rsidRDefault="00B5507B" w:rsidP="00C05625">
      <w:pPr>
        <w:jc w:val="center"/>
        <w:rPr>
          <w:rFonts w:ascii="Times New Roman" w:hAnsi="Times New Roman"/>
          <w:position w:val="-24"/>
          <w:sz w:val="24"/>
          <w:szCs w:val="24"/>
        </w:rPr>
      </w:pPr>
      <w:r w:rsidRPr="00460B6A">
        <w:rPr>
          <w:rFonts w:ascii="Times New Roman" w:hAnsi="Times New Roman"/>
          <w:position w:val="-24"/>
          <w:sz w:val="24"/>
          <w:szCs w:val="24"/>
        </w:rPr>
        <w:object w:dxaOrig="1340" w:dyaOrig="980">
          <v:shape id="_x0000_i1033" type="#_x0000_t75" style="width:66.75pt;height:49.5pt" o:ole="">
            <v:imagedata r:id="rId49" o:title=""/>
          </v:shape>
          <o:OLEObject Type="Embed" ProgID="Equation.3" ShapeID="_x0000_i1033" DrawAspect="Content" ObjectID="_1471378057" r:id="rId50"/>
        </w:object>
      </w:r>
    </w:p>
    <w:p w:rsidR="00B5507B" w:rsidRPr="00C05625" w:rsidRDefault="00B5507B" w:rsidP="001A70F1">
      <w:pPr>
        <w:spacing w:after="0" w:line="240" w:lineRule="auto"/>
        <w:ind w:firstLine="708"/>
        <w:jc w:val="both"/>
        <w:rPr>
          <w:rFonts w:ascii="Times New Roman" w:hAnsi="Times New Roman"/>
          <w:position w:val="-24"/>
          <w:sz w:val="24"/>
          <w:szCs w:val="24"/>
        </w:rPr>
      </w:pPr>
      <w:r w:rsidRPr="00460B6A">
        <w:rPr>
          <w:rFonts w:ascii="Times New Roman" w:hAnsi="Times New Roman"/>
          <w:position w:val="-24"/>
          <w:sz w:val="24"/>
          <w:szCs w:val="24"/>
        </w:rPr>
        <w:t>где n – общее число кубов. В нашем случае R</w:t>
      </w:r>
      <w:r w:rsidRPr="00460B6A">
        <w:rPr>
          <w:rFonts w:ascii="Times New Roman" w:hAnsi="Times New Roman"/>
          <w:position w:val="-24"/>
          <w:sz w:val="24"/>
          <w:szCs w:val="24"/>
          <w:vertAlign w:val="subscript"/>
          <w:lang w:val="en-US"/>
        </w:rPr>
        <w:t>mw</w:t>
      </w:r>
      <w:r w:rsidRPr="00C05625">
        <w:rPr>
          <w:rFonts w:ascii="Times New Roman" w:hAnsi="Times New Roman"/>
          <w:position w:val="-24"/>
          <w:sz w:val="24"/>
          <w:szCs w:val="24"/>
          <w:vertAlign w:val="subscript"/>
        </w:rPr>
        <w:t xml:space="preserve"> </w:t>
      </w:r>
      <w:r w:rsidRPr="00C05625">
        <w:rPr>
          <w:rFonts w:ascii="Times New Roman" w:hAnsi="Times New Roman"/>
          <w:position w:val="-24"/>
          <w:sz w:val="24"/>
          <w:szCs w:val="24"/>
        </w:rPr>
        <w:t>= 22.15</w:t>
      </w:r>
    </w:p>
    <w:p w:rsidR="00B5507B" w:rsidRPr="00460B6A" w:rsidRDefault="00B5507B" w:rsidP="001A70F1">
      <w:pPr>
        <w:pStyle w:val="a3"/>
        <w:numPr>
          <w:ilvl w:val="0"/>
          <w:numId w:val="5"/>
        </w:numPr>
        <w:spacing w:after="0" w:line="240" w:lineRule="auto"/>
        <w:jc w:val="both"/>
        <w:rPr>
          <w:rFonts w:ascii="Times New Roman" w:hAnsi="Times New Roman"/>
          <w:sz w:val="24"/>
          <w:szCs w:val="24"/>
        </w:rPr>
      </w:pPr>
      <w:r w:rsidRPr="00460B6A">
        <w:rPr>
          <w:rFonts w:ascii="Times New Roman" w:hAnsi="Times New Roman"/>
          <w:sz w:val="24"/>
          <w:szCs w:val="24"/>
        </w:rPr>
        <w:t>Условный класс бетона – R</w:t>
      </w:r>
      <w:r w:rsidRPr="00460B6A">
        <w:rPr>
          <w:rFonts w:ascii="Times New Roman" w:hAnsi="Times New Roman"/>
          <w:sz w:val="24"/>
          <w:szCs w:val="24"/>
        </w:rPr>
        <w:softHyphen/>
      </w:r>
      <w:r w:rsidRPr="00460B6A">
        <w:rPr>
          <w:rFonts w:ascii="Times New Roman" w:hAnsi="Times New Roman"/>
          <w:sz w:val="24"/>
          <w:szCs w:val="24"/>
          <w:vertAlign w:val="subscript"/>
          <w:lang w:val="en-US"/>
        </w:rPr>
        <w:t>usw</w:t>
      </w:r>
      <w:r w:rsidRPr="00460B6A">
        <w:rPr>
          <w:rFonts w:ascii="Times New Roman" w:hAnsi="Times New Roman"/>
          <w:sz w:val="24"/>
          <w:szCs w:val="24"/>
        </w:rPr>
        <w:t xml:space="preserve"> – принимается равным 80% от R</w:t>
      </w:r>
      <w:r w:rsidRPr="00460B6A">
        <w:rPr>
          <w:rFonts w:ascii="Times New Roman" w:hAnsi="Times New Roman"/>
          <w:sz w:val="24"/>
          <w:szCs w:val="24"/>
          <w:vertAlign w:val="subscript"/>
          <w:lang w:val="en-US"/>
        </w:rPr>
        <w:t>w</w:t>
      </w:r>
      <w:r w:rsidRPr="00460B6A">
        <w:rPr>
          <w:rFonts w:ascii="Times New Roman" w:hAnsi="Times New Roman"/>
          <w:sz w:val="24"/>
          <w:szCs w:val="24"/>
        </w:rPr>
        <w:t>. Следовательно, R</w:t>
      </w:r>
      <w:r w:rsidRPr="00460B6A">
        <w:rPr>
          <w:rFonts w:ascii="Times New Roman" w:hAnsi="Times New Roman"/>
          <w:sz w:val="24"/>
          <w:szCs w:val="24"/>
          <w:vertAlign w:val="subscript"/>
          <w:lang w:val="en-US"/>
        </w:rPr>
        <w:t xml:space="preserve">usw </w:t>
      </w:r>
      <w:r w:rsidRPr="00460B6A">
        <w:rPr>
          <w:rFonts w:ascii="Times New Roman" w:hAnsi="Times New Roman"/>
          <w:sz w:val="24"/>
          <w:szCs w:val="24"/>
          <w:lang w:val="en-US"/>
        </w:rPr>
        <w:t>= 17,7.</w:t>
      </w:r>
    </w:p>
    <w:p w:rsidR="00B5507B" w:rsidRPr="00460B6A" w:rsidRDefault="00B5507B" w:rsidP="001A70F1">
      <w:pPr>
        <w:pStyle w:val="a3"/>
        <w:numPr>
          <w:ilvl w:val="0"/>
          <w:numId w:val="5"/>
        </w:numPr>
        <w:spacing w:after="0" w:line="240" w:lineRule="auto"/>
        <w:jc w:val="both"/>
        <w:rPr>
          <w:rFonts w:ascii="Times New Roman" w:hAnsi="Times New Roman"/>
          <w:sz w:val="24"/>
          <w:szCs w:val="24"/>
        </w:rPr>
      </w:pPr>
      <w:r w:rsidRPr="00460B6A">
        <w:rPr>
          <w:rFonts w:ascii="Times New Roman" w:hAnsi="Times New Roman"/>
          <w:sz w:val="24"/>
          <w:szCs w:val="24"/>
        </w:rPr>
        <w:t>Прочность бетона куба № 1, по данным испытаний на прессе, вычисляют по формуле:</w:t>
      </w:r>
    </w:p>
    <w:p w:rsidR="00B5507B" w:rsidRPr="00460B6A" w:rsidRDefault="00B5507B" w:rsidP="00C05625">
      <w:pPr>
        <w:jc w:val="center"/>
        <w:rPr>
          <w:rFonts w:ascii="Times New Roman" w:hAnsi="Times New Roman"/>
          <w:position w:val="-24"/>
          <w:sz w:val="24"/>
          <w:szCs w:val="24"/>
        </w:rPr>
      </w:pPr>
      <w:r w:rsidRPr="00460B6A">
        <w:rPr>
          <w:rFonts w:ascii="Times New Roman" w:hAnsi="Times New Roman"/>
          <w:position w:val="-32"/>
          <w:sz w:val="24"/>
          <w:szCs w:val="24"/>
        </w:rPr>
        <w:object w:dxaOrig="1440" w:dyaOrig="740">
          <v:shape id="_x0000_i1034" type="#_x0000_t75" style="width:1in;height:37.5pt" o:ole="">
            <v:imagedata r:id="rId51" o:title=""/>
          </v:shape>
          <o:OLEObject Type="Embed" ProgID="Equation.3" ShapeID="_x0000_i1034" DrawAspect="Content" ObjectID="_1471378058" r:id="rId52"/>
        </w:object>
      </w:r>
    </w:p>
    <w:p w:rsidR="00B5507B" w:rsidRPr="00460B6A" w:rsidRDefault="00B5507B" w:rsidP="001A70F1">
      <w:pPr>
        <w:spacing w:after="0" w:line="240" w:lineRule="auto"/>
        <w:ind w:firstLine="709"/>
        <w:jc w:val="both"/>
        <w:rPr>
          <w:rFonts w:ascii="Times New Roman" w:hAnsi="Times New Roman"/>
          <w:position w:val="-24"/>
          <w:sz w:val="24"/>
          <w:szCs w:val="24"/>
        </w:rPr>
      </w:pPr>
      <w:r w:rsidRPr="00460B6A">
        <w:rPr>
          <w:rFonts w:ascii="Times New Roman" w:hAnsi="Times New Roman"/>
          <w:position w:val="-24"/>
          <w:sz w:val="24"/>
          <w:szCs w:val="24"/>
        </w:rPr>
        <w:t xml:space="preserve">где </w:t>
      </w:r>
      <w:r w:rsidRPr="00460B6A">
        <w:rPr>
          <w:rFonts w:ascii="Times New Roman" w:hAnsi="Times New Roman"/>
          <w:position w:val="-24"/>
          <w:sz w:val="24"/>
          <w:szCs w:val="24"/>
          <w:lang w:val="en-US"/>
        </w:rPr>
        <w:t>P</w:t>
      </w:r>
      <w:r w:rsidRPr="00460B6A">
        <w:rPr>
          <w:rFonts w:ascii="Times New Roman" w:hAnsi="Times New Roman"/>
          <w:position w:val="-24"/>
          <w:sz w:val="24"/>
          <w:szCs w:val="24"/>
          <w:vertAlign w:val="subscript"/>
        </w:rPr>
        <w:t>разр</w:t>
      </w:r>
      <w:r w:rsidRPr="00460B6A">
        <w:rPr>
          <w:rFonts w:ascii="Times New Roman" w:hAnsi="Times New Roman"/>
          <w:position w:val="-24"/>
          <w:sz w:val="24"/>
          <w:szCs w:val="24"/>
          <w:vertAlign w:val="superscript"/>
        </w:rPr>
        <w:t xml:space="preserve"> </w:t>
      </w:r>
      <w:r w:rsidRPr="00460B6A">
        <w:rPr>
          <w:rFonts w:ascii="Times New Roman" w:hAnsi="Times New Roman"/>
          <w:position w:val="-24"/>
          <w:sz w:val="24"/>
          <w:szCs w:val="24"/>
        </w:rPr>
        <w:t>– усилие разрушения куба, A</w:t>
      </w:r>
      <w:r w:rsidRPr="00460B6A">
        <w:rPr>
          <w:rFonts w:ascii="Times New Roman" w:hAnsi="Times New Roman"/>
          <w:position w:val="-24"/>
          <w:sz w:val="24"/>
          <w:szCs w:val="24"/>
          <w:vertAlign w:val="subscript"/>
        </w:rPr>
        <w:t>уточн</w:t>
      </w:r>
      <w:r w:rsidRPr="00460B6A">
        <w:rPr>
          <w:rFonts w:ascii="Times New Roman" w:hAnsi="Times New Roman"/>
          <w:position w:val="-24"/>
          <w:sz w:val="24"/>
          <w:szCs w:val="24"/>
        </w:rPr>
        <w:t xml:space="preserve"> – уточнённая площадь сечения.</w:t>
      </w:r>
    </w:p>
    <w:p w:rsidR="00B5507B" w:rsidRDefault="00B5507B" w:rsidP="001A70F1">
      <w:pPr>
        <w:spacing w:after="0" w:line="240" w:lineRule="auto"/>
        <w:ind w:firstLine="709"/>
        <w:jc w:val="both"/>
        <w:rPr>
          <w:rFonts w:ascii="Times New Roman" w:hAnsi="Times New Roman"/>
          <w:position w:val="-24"/>
          <w:sz w:val="24"/>
          <w:szCs w:val="24"/>
        </w:rPr>
      </w:pPr>
      <w:r w:rsidRPr="00460B6A">
        <w:rPr>
          <w:rFonts w:ascii="Times New Roman" w:hAnsi="Times New Roman"/>
          <w:position w:val="-24"/>
          <w:sz w:val="24"/>
          <w:szCs w:val="24"/>
        </w:rPr>
        <w:t>Учитывая, что куб № 1 был повреждён при вырыве анкерных стержней, результаты испытаний на сжатие носят лишь тренировочный и познавательный характер и не заносятся в журнал.</w:t>
      </w:r>
    </w:p>
    <w:p w:rsidR="001A70F1" w:rsidRPr="00460B6A" w:rsidRDefault="001A70F1" w:rsidP="001A70F1">
      <w:pPr>
        <w:spacing w:after="0" w:line="240" w:lineRule="auto"/>
        <w:ind w:firstLine="709"/>
        <w:jc w:val="both"/>
        <w:rPr>
          <w:rFonts w:ascii="Times New Roman" w:hAnsi="Times New Roman"/>
          <w:position w:val="-24"/>
          <w:sz w:val="24"/>
          <w:szCs w:val="24"/>
        </w:rPr>
      </w:pPr>
    </w:p>
    <w:p w:rsidR="00B5507B" w:rsidRPr="00460B6A" w:rsidRDefault="001A70F1" w:rsidP="001A70F1">
      <w:pPr>
        <w:spacing w:after="0" w:line="240" w:lineRule="auto"/>
        <w:jc w:val="both"/>
        <w:rPr>
          <w:rFonts w:ascii="Times New Roman" w:hAnsi="Times New Roman"/>
          <w:position w:val="-24"/>
          <w:sz w:val="24"/>
          <w:szCs w:val="24"/>
        </w:rPr>
      </w:pPr>
      <w:r>
        <w:rPr>
          <w:rFonts w:ascii="Times New Roman" w:hAnsi="Times New Roman"/>
          <w:position w:val="-24"/>
          <w:sz w:val="24"/>
          <w:szCs w:val="24"/>
        </w:rPr>
        <w:lastRenderedPageBreak/>
        <w:t xml:space="preserve">Таблица </w:t>
      </w:r>
      <w:r w:rsidR="00B5507B" w:rsidRPr="00460B6A">
        <w:rPr>
          <w:rFonts w:ascii="Times New Roman" w:hAnsi="Times New Roman"/>
          <w:position w:val="-24"/>
          <w:sz w:val="24"/>
          <w:szCs w:val="24"/>
        </w:rPr>
        <w:t>5</w:t>
      </w:r>
    </w:p>
    <w:p w:rsidR="00B5507B" w:rsidRPr="00460B6A" w:rsidRDefault="00B5507B" w:rsidP="001A70F1">
      <w:pPr>
        <w:spacing w:after="0" w:line="240" w:lineRule="auto"/>
        <w:jc w:val="both"/>
        <w:rPr>
          <w:rFonts w:ascii="Times New Roman" w:hAnsi="Times New Roman"/>
          <w:b/>
          <w:position w:val="-24"/>
          <w:sz w:val="24"/>
          <w:szCs w:val="24"/>
        </w:rPr>
      </w:pPr>
      <w:r w:rsidRPr="00460B6A">
        <w:rPr>
          <w:rFonts w:ascii="Times New Roman" w:hAnsi="Times New Roman"/>
          <w:b/>
          <w:position w:val="-24"/>
          <w:sz w:val="24"/>
          <w:szCs w:val="24"/>
        </w:rPr>
        <w:t>Журнал измерения усилия вырыва анкера из бетона – P</w:t>
      </w:r>
      <w:r w:rsidRPr="00460B6A">
        <w:rPr>
          <w:rFonts w:ascii="Times New Roman" w:hAnsi="Times New Roman"/>
          <w:b/>
          <w:position w:val="-24"/>
          <w:sz w:val="24"/>
          <w:szCs w:val="24"/>
          <w:vertAlign w:val="subscript"/>
          <w:lang w:val="en-US"/>
        </w:rPr>
        <w:t>w</w:t>
      </w:r>
      <w:r w:rsidRPr="00460B6A">
        <w:rPr>
          <w:rFonts w:ascii="Times New Roman" w:hAnsi="Times New Roman"/>
          <w:b/>
          <w:position w:val="-24"/>
          <w:sz w:val="24"/>
          <w:szCs w:val="24"/>
        </w:rPr>
        <w:t xml:space="preserve"> кН.</w:t>
      </w:r>
    </w:p>
    <w:tbl>
      <w:tblPr>
        <w:tblW w:w="10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
        <w:gridCol w:w="1154"/>
        <w:gridCol w:w="1192"/>
        <w:gridCol w:w="992"/>
        <w:gridCol w:w="992"/>
        <w:gridCol w:w="1275"/>
        <w:gridCol w:w="638"/>
        <w:gridCol w:w="638"/>
        <w:gridCol w:w="1134"/>
        <w:gridCol w:w="666"/>
        <w:gridCol w:w="1134"/>
      </w:tblGrid>
      <w:tr w:rsidR="00B95F8D" w:rsidRPr="00D87D96" w:rsidTr="00D87D96">
        <w:tc>
          <w:tcPr>
            <w:tcW w:w="881" w:type="dxa"/>
            <w:vMerge w:val="restart"/>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Дата испыта-ния</w:t>
            </w:r>
          </w:p>
        </w:tc>
        <w:tc>
          <w:tcPr>
            <w:tcW w:w="1154" w:type="dxa"/>
            <w:vMerge w:val="restart"/>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Номер образца</w:t>
            </w:r>
          </w:p>
        </w:tc>
        <w:tc>
          <w:tcPr>
            <w:tcW w:w="1192" w:type="dxa"/>
            <w:vAlign w:val="center"/>
          </w:tcPr>
          <w:p w:rsidR="00B95F8D" w:rsidRPr="00D87D96" w:rsidRDefault="001A70F1" w:rsidP="00D87D96">
            <w:pPr>
              <w:spacing w:after="0" w:line="240" w:lineRule="auto"/>
              <w:jc w:val="both"/>
              <w:rPr>
                <w:rFonts w:ascii="Times New Roman" w:hAnsi="Times New Roman"/>
              </w:rPr>
            </w:pPr>
            <w:r w:rsidRPr="00D87D96">
              <w:rPr>
                <w:rFonts w:ascii="Times New Roman" w:hAnsi="Times New Roman"/>
              </w:rPr>
              <w:t>Глубина за</w:t>
            </w:r>
            <w:r w:rsidR="00B95F8D" w:rsidRPr="00D87D96">
              <w:rPr>
                <w:rFonts w:ascii="Times New Roman" w:hAnsi="Times New Roman"/>
              </w:rPr>
              <w:t>делки анкера         / типа</w:t>
            </w:r>
          </w:p>
        </w:tc>
        <w:tc>
          <w:tcPr>
            <w:tcW w:w="992"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lang w:val="en-US"/>
              </w:rPr>
              <w:t>P</w:t>
            </w:r>
            <w:r w:rsidRPr="00D87D96">
              <w:rPr>
                <w:rFonts w:ascii="Times New Roman" w:hAnsi="Times New Roman"/>
                <w:vertAlign w:val="subscript"/>
                <w:lang w:val="en-US"/>
              </w:rPr>
              <w:t>w</w:t>
            </w:r>
            <w:r w:rsidRPr="00D87D96">
              <w:rPr>
                <w:rFonts w:ascii="Times New Roman" w:hAnsi="Times New Roman"/>
                <w:vertAlign w:val="subscript"/>
                <w:lang w:val="en-US"/>
              </w:rPr>
              <w:softHyphen/>
            </w:r>
            <w:r w:rsidRPr="00D87D96">
              <w:rPr>
                <w:rFonts w:ascii="Times New Roman" w:hAnsi="Times New Roman"/>
                <w:lang w:val="en-US"/>
              </w:rPr>
              <w:t xml:space="preserve"> грань № 1</w:t>
            </w:r>
          </w:p>
        </w:tc>
        <w:tc>
          <w:tcPr>
            <w:tcW w:w="992"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lang w:val="en-US"/>
              </w:rPr>
              <w:t>P</w:t>
            </w:r>
            <w:r w:rsidRPr="00D87D96">
              <w:rPr>
                <w:rFonts w:ascii="Times New Roman" w:hAnsi="Times New Roman"/>
                <w:vertAlign w:val="subscript"/>
                <w:lang w:val="en-US"/>
              </w:rPr>
              <w:t>w</w:t>
            </w:r>
            <w:r w:rsidRPr="00D87D96">
              <w:rPr>
                <w:rFonts w:ascii="Times New Roman" w:hAnsi="Times New Roman"/>
                <w:vertAlign w:val="subscript"/>
                <w:lang w:val="en-US"/>
              </w:rPr>
              <w:softHyphen/>
            </w:r>
            <w:r w:rsidRPr="00D87D96">
              <w:rPr>
                <w:rFonts w:ascii="Times New Roman" w:hAnsi="Times New Roman"/>
                <w:lang w:val="en-US"/>
              </w:rPr>
              <w:t xml:space="preserve"> грань № </w:t>
            </w:r>
            <w:r w:rsidRPr="00D87D96">
              <w:rPr>
                <w:rFonts w:ascii="Times New Roman" w:hAnsi="Times New Roman"/>
              </w:rPr>
              <w:t>2</w:t>
            </w:r>
          </w:p>
        </w:tc>
        <w:tc>
          <w:tcPr>
            <w:tcW w:w="1275"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lang w:val="en-US"/>
              </w:rPr>
              <w:t>P</w:t>
            </w:r>
            <w:r w:rsidRPr="00D87D96">
              <w:rPr>
                <w:rFonts w:ascii="Times New Roman" w:hAnsi="Times New Roman"/>
                <w:vertAlign w:val="subscript"/>
                <w:lang w:val="en-US"/>
              </w:rPr>
              <w:t>w</w:t>
            </w:r>
            <w:r w:rsidRPr="00D87D96">
              <w:rPr>
                <w:rFonts w:ascii="Times New Roman" w:hAnsi="Times New Roman"/>
                <w:vertAlign w:val="subscript"/>
              </w:rPr>
              <w:softHyphen/>
            </w:r>
            <w:r w:rsidRPr="00D87D96">
              <w:rPr>
                <w:rFonts w:ascii="Times New Roman" w:hAnsi="Times New Roman"/>
              </w:rPr>
              <w:t xml:space="preserve"> сред. значение</w:t>
            </w:r>
          </w:p>
        </w:tc>
        <w:tc>
          <w:tcPr>
            <w:tcW w:w="1276" w:type="dxa"/>
            <w:gridSpan w:val="2"/>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Значение коэффици-ентов</w:t>
            </w:r>
          </w:p>
        </w:tc>
        <w:tc>
          <w:tcPr>
            <w:tcW w:w="1134" w:type="dxa"/>
            <w:vAlign w:val="center"/>
          </w:tcPr>
          <w:p w:rsidR="00B95F8D" w:rsidRPr="00D87D96" w:rsidRDefault="00B95F8D" w:rsidP="00D87D96">
            <w:pPr>
              <w:spacing w:after="0" w:line="240" w:lineRule="auto"/>
              <w:jc w:val="both"/>
              <w:rPr>
                <w:rFonts w:ascii="Times New Roman" w:hAnsi="Times New Roman"/>
                <w:vertAlign w:val="subscript"/>
              </w:rPr>
            </w:pPr>
            <w:r w:rsidRPr="00D87D96">
              <w:rPr>
                <w:rFonts w:ascii="Times New Roman" w:hAnsi="Times New Roman"/>
              </w:rPr>
              <w:t>Проч-ность бе-тона, R</w:t>
            </w:r>
            <w:r w:rsidRPr="00D87D96">
              <w:rPr>
                <w:rFonts w:ascii="Times New Roman" w:hAnsi="Times New Roman"/>
                <w:vertAlign w:val="subscript"/>
                <w:lang w:val="en-US"/>
              </w:rPr>
              <w:t>w</w:t>
            </w:r>
          </w:p>
        </w:tc>
        <w:tc>
          <w:tcPr>
            <w:tcW w:w="666" w:type="dxa"/>
            <w:vAlign w:val="center"/>
          </w:tcPr>
          <w:p w:rsidR="00B95F8D" w:rsidRPr="00D87D96" w:rsidRDefault="00B95F8D" w:rsidP="00D87D96">
            <w:pPr>
              <w:spacing w:after="0" w:line="240" w:lineRule="auto"/>
              <w:jc w:val="both"/>
              <w:rPr>
                <w:rFonts w:ascii="Times New Roman" w:hAnsi="Times New Roman"/>
                <w:vertAlign w:val="subscript"/>
              </w:rPr>
            </w:pPr>
            <w:r w:rsidRPr="00D87D96">
              <w:rPr>
                <w:rFonts w:ascii="Times New Roman" w:hAnsi="Times New Roman"/>
              </w:rPr>
              <w:t>P</w:t>
            </w:r>
            <w:r w:rsidRPr="00D87D96">
              <w:rPr>
                <w:rFonts w:ascii="Times New Roman" w:hAnsi="Times New Roman"/>
                <w:vertAlign w:val="subscript"/>
                <w:lang w:val="en-US"/>
              </w:rPr>
              <w:t>разр</w:t>
            </w:r>
          </w:p>
        </w:tc>
        <w:tc>
          <w:tcPr>
            <w:tcW w:w="1134" w:type="dxa"/>
            <w:vAlign w:val="center"/>
          </w:tcPr>
          <w:p w:rsidR="00B95F8D" w:rsidRPr="00D87D96" w:rsidRDefault="00B95F8D" w:rsidP="00D87D96">
            <w:pPr>
              <w:spacing w:after="0" w:line="240" w:lineRule="auto"/>
              <w:jc w:val="both"/>
              <w:rPr>
                <w:rFonts w:ascii="Times New Roman" w:hAnsi="Times New Roman"/>
                <w:vertAlign w:val="subscript"/>
              </w:rPr>
            </w:pPr>
            <w:r w:rsidRPr="00D87D96">
              <w:rPr>
                <w:rFonts w:ascii="Times New Roman" w:hAnsi="Times New Roman"/>
              </w:rPr>
              <w:t>Проч-ность бе-тона, R</w:t>
            </w:r>
            <w:r w:rsidRPr="00D87D96">
              <w:rPr>
                <w:rFonts w:ascii="Times New Roman" w:hAnsi="Times New Roman"/>
                <w:vertAlign w:val="subscript"/>
              </w:rPr>
              <w:t>разр</w:t>
            </w:r>
          </w:p>
        </w:tc>
      </w:tr>
      <w:tr w:rsidR="00B95F8D" w:rsidRPr="00D87D96" w:rsidTr="00D87D96">
        <w:tc>
          <w:tcPr>
            <w:tcW w:w="881" w:type="dxa"/>
            <w:vMerge/>
            <w:vAlign w:val="center"/>
          </w:tcPr>
          <w:p w:rsidR="00B95F8D" w:rsidRPr="00D87D96" w:rsidRDefault="00B95F8D" w:rsidP="00D87D96">
            <w:pPr>
              <w:spacing w:after="0" w:line="240" w:lineRule="auto"/>
              <w:jc w:val="both"/>
              <w:rPr>
                <w:rFonts w:ascii="Times New Roman" w:hAnsi="Times New Roman"/>
              </w:rPr>
            </w:pPr>
          </w:p>
        </w:tc>
        <w:tc>
          <w:tcPr>
            <w:tcW w:w="1154" w:type="dxa"/>
            <w:vMerge/>
            <w:vAlign w:val="center"/>
          </w:tcPr>
          <w:p w:rsidR="00B95F8D" w:rsidRPr="00D87D96" w:rsidRDefault="00B95F8D" w:rsidP="00D87D96">
            <w:pPr>
              <w:spacing w:after="0" w:line="240" w:lineRule="auto"/>
              <w:jc w:val="both"/>
              <w:rPr>
                <w:rFonts w:ascii="Times New Roman" w:hAnsi="Times New Roman"/>
              </w:rPr>
            </w:pPr>
          </w:p>
        </w:tc>
        <w:tc>
          <w:tcPr>
            <w:tcW w:w="1192"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мм</w:t>
            </w:r>
          </w:p>
        </w:tc>
        <w:tc>
          <w:tcPr>
            <w:tcW w:w="992"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кН</w:t>
            </w:r>
          </w:p>
        </w:tc>
        <w:tc>
          <w:tcPr>
            <w:tcW w:w="992"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кН</w:t>
            </w:r>
          </w:p>
        </w:tc>
        <w:tc>
          <w:tcPr>
            <w:tcW w:w="1275"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кН</w:t>
            </w:r>
          </w:p>
        </w:tc>
        <w:tc>
          <w:tcPr>
            <w:tcW w:w="638" w:type="dxa"/>
            <w:vAlign w:val="center"/>
          </w:tcPr>
          <w:p w:rsidR="00B95F8D" w:rsidRPr="00D87D96" w:rsidRDefault="00B95F8D" w:rsidP="00D87D96">
            <w:pPr>
              <w:spacing w:after="0" w:line="240" w:lineRule="auto"/>
              <w:jc w:val="both"/>
              <w:rPr>
                <w:rFonts w:ascii="Times New Roman" w:hAnsi="Times New Roman"/>
                <w:vertAlign w:val="subscript"/>
                <w:lang w:val="en-US"/>
              </w:rPr>
            </w:pPr>
            <w:r w:rsidRPr="00D87D96">
              <w:rPr>
                <w:rFonts w:ascii="Times New Roman" w:hAnsi="Times New Roman"/>
                <w:lang w:val="en-US"/>
              </w:rPr>
              <w:t>m</w:t>
            </w:r>
            <w:r w:rsidRPr="00D87D96">
              <w:rPr>
                <w:rFonts w:ascii="Times New Roman" w:hAnsi="Times New Roman"/>
                <w:vertAlign w:val="subscript"/>
                <w:lang w:val="en-US"/>
              </w:rPr>
              <w:t>1</w:t>
            </w:r>
          </w:p>
        </w:tc>
        <w:tc>
          <w:tcPr>
            <w:tcW w:w="638" w:type="dxa"/>
            <w:vAlign w:val="center"/>
          </w:tcPr>
          <w:p w:rsidR="00B95F8D" w:rsidRPr="00D87D96" w:rsidRDefault="00B95F8D" w:rsidP="00D87D96">
            <w:pPr>
              <w:spacing w:after="0" w:line="240" w:lineRule="auto"/>
              <w:jc w:val="both"/>
              <w:rPr>
                <w:rFonts w:ascii="Times New Roman" w:hAnsi="Times New Roman"/>
                <w:vertAlign w:val="subscript"/>
                <w:lang w:val="en-US"/>
              </w:rPr>
            </w:pPr>
            <w:r w:rsidRPr="00D87D96">
              <w:rPr>
                <w:rFonts w:ascii="Times New Roman" w:hAnsi="Times New Roman"/>
                <w:lang w:val="en-US"/>
              </w:rPr>
              <w:t>m</w:t>
            </w:r>
            <w:r w:rsidRPr="00D87D96">
              <w:rPr>
                <w:rFonts w:ascii="Times New Roman" w:hAnsi="Times New Roman"/>
                <w:vertAlign w:val="subscript"/>
                <w:lang w:val="en-US"/>
              </w:rPr>
              <w:t>2</w:t>
            </w:r>
          </w:p>
        </w:tc>
        <w:tc>
          <w:tcPr>
            <w:tcW w:w="1134"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МПа</w:t>
            </w:r>
          </w:p>
        </w:tc>
        <w:tc>
          <w:tcPr>
            <w:tcW w:w="666"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кН</w:t>
            </w:r>
          </w:p>
        </w:tc>
        <w:tc>
          <w:tcPr>
            <w:tcW w:w="1134" w:type="dxa"/>
            <w:vAlign w:val="center"/>
          </w:tcPr>
          <w:p w:rsidR="00B95F8D" w:rsidRPr="00D87D96" w:rsidRDefault="00B95F8D" w:rsidP="00D87D96">
            <w:pPr>
              <w:spacing w:after="0" w:line="240" w:lineRule="auto"/>
              <w:jc w:val="both"/>
              <w:rPr>
                <w:rFonts w:ascii="Times New Roman" w:hAnsi="Times New Roman"/>
              </w:rPr>
            </w:pPr>
            <w:r w:rsidRPr="00D87D96">
              <w:rPr>
                <w:rFonts w:ascii="Times New Roman" w:hAnsi="Times New Roman"/>
              </w:rPr>
              <w:t>МПа</w:t>
            </w:r>
          </w:p>
        </w:tc>
      </w:tr>
      <w:tr w:rsidR="00B95F8D" w:rsidRPr="00D87D96" w:rsidTr="00D87D96">
        <w:tc>
          <w:tcPr>
            <w:tcW w:w="881"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26.10</w:t>
            </w:r>
          </w:p>
        </w:tc>
        <w:tc>
          <w:tcPr>
            <w:tcW w:w="115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lang w:val="en-US"/>
              </w:rPr>
              <w:t>F</w:t>
            </w:r>
            <w:r w:rsidRPr="00D87D96">
              <w:rPr>
                <w:rFonts w:ascii="Times New Roman" w:hAnsi="Times New Roman"/>
              </w:rPr>
              <w:t>-12/1-1</w:t>
            </w:r>
          </w:p>
        </w:tc>
        <w:tc>
          <w:tcPr>
            <w:tcW w:w="11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48/II</w:t>
            </w:r>
          </w:p>
        </w:tc>
        <w:tc>
          <w:tcPr>
            <w:tcW w:w="992" w:type="dxa"/>
            <w:vAlign w:val="center"/>
          </w:tcPr>
          <w:p w:rsidR="00B95F8D" w:rsidRPr="00D87D96" w:rsidRDefault="00B95F8D" w:rsidP="00D87D96">
            <w:pPr>
              <w:spacing w:after="0" w:line="240" w:lineRule="auto"/>
              <w:jc w:val="center"/>
              <w:rPr>
                <w:rFonts w:ascii="Times New Roman" w:hAnsi="Times New Roman"/>
                <w:lang w:val="en-US"/>
              </w:rPr>
            </w:pPr>
            <w:r w:rsidRPr="00D87D96">
              <w:rPr>
                <w:rFonts w:ascii="Times New Roman" w:hAnsi="Times New Roman"/>
                <w:lang w:val="en-US"/>
              </w:rPr>
              <w:t>25,9</w:t>
            </w:r>
          </w:p>
        </w:tc>
        <w:tc>
          <w:tcPr>
            <w:tcW w:w="9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26,3</w:t>
            </w:r>
          </w:p>
        </w:tc>
        <w:tc>
          <w:tcPr>
            <w:tcW w:w="1275"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26,1</w:t>
            </w:r>
          </w:p>
        </w:tc>
        <w:tc>
          <w:tcPr>
            <w:tcW w:w="638"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1</w:t>
            </w:r>
          </w:p>
        </w:tc>
        <w:tc>
          <w:tcPr>
            <w:tcW w:w="638"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0,9</w:t>
            </w:r>
          </w:p>
        </w:tc>
        <w:tc>
          <w:tcPr>
            <w:tcW w:w="113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21,3</w:t>
            </w:r>
          </w:p>
        </w:tc>
        <w:tc>
          <w:tcPr>
            <w:tcW w:w="666" w:type="dxa"/>
            <w:vAlign w:val="center"/>
          </w:tcPr>
          <w:p w:rsidR="00B95F8D" w:rsidRPr="00D87D96" w:rsidRDefault="00B95F8D" w:rsidP="00D87D96">
            <w:pPr>
              <w:spacing w:after="0" w:line="240" w:lineRule="auto"/>
              <w:jc w:val="center"/>
              <w:rPr>
                <w:rFonts w:ascii="Times New Roman" w:hAnsi="Times New Roman"/>
              </w:rPr>
            </w:pPr>
          </w:p>
        </w:tc>
        <w:tc>
          <w:tcPr>
            <w:tcW w:w="113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23,49</w:t>
            </w:r>
          </w:p>
        </w:tc>
      </w:tr>
      <w:tr w:rsidR="00B95F8D" w:rsidRPr="00D87D96" w:rsidTr="00D87D96">
        <w:tc>
          <w:tcPr>
            <w:tcW w:w="881"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26.10</w:t>
            </w:r>
          </w:p>
        </w:tc>
        <w:tc>
          <w:tcPr>
            <w:tcW w:w="115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lang w:val="en-US"/>
              </w:rPr>
              <w:t>F</w:t>
            </w:r>
            <w:r w:rsidRPr="00D87D96">
              <w:rPr>
                <w:rFonts w:ascii="Times New Roman" w:hAnsi="Times New Roman"/>
              </w:rPr>
              <w:t>-12/2-1</w:t>
            </w:r>
          </w:p>
        </w:tc>
        <w:tc>
          <w:tcPr>
            <w:tcW w:w="11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48/II</w:t>
            </w:r>
          </w:p>
        </w:tc>
        <w:tc>
          <w:tcPr>
            <w:tcW w:w="9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24,0</w:t>
            </w:r>
          </w:p>
        </w:tc>
        <w:tc>
          <w:tcPr>
            <w:tcW w:w="9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24,6</w:t>
            </w:r>
          </w:p>
        </w:tc>
        <w:tc>
          <w:tcPr>
            <w:tcW w:w="1275"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24,3</w:t>
            </w:r>
          </w:p>
        </w:tc>
        <w:tc>
          <w:tcPr>
            <w:tcW w:w="638"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1</w:t>
            </w:r>
          </w:p>
        </w:tc>
        <w:tc>
          <w:tcPr>
            <w:tcW w:w="638"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0,9</w:t>
            </w:r>
          </w:p>
        </w:tc>
        <w:tc>
          <w:tcPr>
            <w:tcW w:w="113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21,3</w:t>
            </w:r>
          </w:p>
        </w:tc>
        <w:tc>
          <w:tcPr>
            <w:tcW w:w="666" w:type="dxa"/>
            <w:vAlign w:val="center"/>
          </w:tcPr>
          <w:p w:rsidR="00B95F8D" w:rsidRPr="00D87D96" w:rsidRDefault="00B95F8D" w:rsidP="00D87D96">
            <w:pPr>
              <w:spacing w:after="0" w:line="240" w:lineRule="auto"/>
              <w:jc w:val="center"/>
              <w:rPr>
                <w:rFonts w:ascii="Times New Roman" w:hAnsi="Times New Roman"/>
              </w:rPr>
            </w:pPr>
          </w:p>
        </w:tc>
        <w:tc>
          <w:tcPr>
            <w:tcW w:w="113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21,87</w:t>
            </w:r>
          </w:p>
        </w:tc>
      </w:tr>
      <w:tr w:rsidR="00B95F8D" w:rsidRPr="00D87D96" w:rsidTr="00D87D96">
        <w:tc>
          <w:tcPr>
            <w:tcW w:w="881"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26.10</w:t>
            </w:r>
          </w:p>
        </w:tc>
        <w:tc>
          <w:tcPr>
            <w:tcW w:w="115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lang w:val="en-US"/>
              </w:rPr>
              <w:t>F</w:t>
            </w:r>
            <w:r w:rsidRPr="00D87D96">
              <w:rPr>
                <w:rFonts w:ascii="Times New Roman" w:hAnsi="Times New Roman"/>
              </w:rPr>
              <w:t>-12/3-1</w:t>
            </w:r>
          </w:p>
        </w:tc>
        <w:tc>
          <w:tcPr>
            <w:tcW w:w="11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48/II</w:t>
            </w:r>
          </w:p>
        </w:tc>
        <w:tc>
          <w:tcPr>
            <w:tcW w:w="9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27,1</w:t>
            </w:r>
          </w:p>
        </w:tc>
        <w:tc>
          <w:tcPr>
            <w:tcW w:w="9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25,4</w:t>
            </w:r>
          </w:p>
        </w:tc>
        <w:tc>
          <w:tcPr>
            <w:tcW w:w="1275"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26,25</w:t>
            </w:r>
          </w:p>
        </w:tc>
        <w:tc>
          <w:tcPr>
            <w:tcW w:w="638"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1</w:t>
            </w:r>
          </w:p>
        </w:tc>
        <w:tc>
          <w:tcPr>
            <w:tcW w:w="638"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0,9</w:t>
            </w:r>
          </w:p>
        </w:tc>
        <w:tc>
          <w:tcPr>
            <w:tcW w:w="113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22,8</w:t>
            </w:r>
          </w:p>
        </w:tc>
        <w:tc>
          <w:tcPr>
            <w:tcW w:w="666" w:type="dxa"/>
            <w:vAlign w:val="center"/>
          </w:tcPr>
          <w:p w:rsidR="00B95F8D" w:rsidRPr="00D87D96" w:rsidRDefault="00B95F8D" w:rsidP="00D87D96">
            <w:pPr>
              <w:spacing w:after="0" w:line="240" w:lineRule="auto"/>
              <w:jc w:val="center"/>
              <w:rPr>
                <w:rFonts w:ascii="Times New Roman" w:hAnsi="Times New Roman"/>
              </w:rPr>
            </w:pPr>
          </w:p>
        </w:tc>
        <w:tc>
          <w:tcPr>
            <w:tcW w:w="113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23,62</w:t>
            </w:r>
          </w:p>
        </w:tc>
      </w:tr>
      <w:tr w:rsidR="00B95F8D" w:rsidRPr="00D87D96" w:rsidTr="00D87D96">
        <w:tc>
          <w:tcPr>
            <w:tcW w:w="881"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26.10</w:t>
            </w:r>
          </w:p>
        </w:tc>
        <w:tc>
          <w:tcPr>
            <w:tcW w:w="115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lang w:val="en-US"/>
              </w:rPr>
              <w:t>F</w:t>
            </w:r>
            <w:r w:rsidRPr="00D87D96">
              <w:rPr>
                <w:rFonts w:ascii="Times New Roman" w:hAnsi="Times New Roman"/>
              </w:rPr>
              <w:t>-12/4</w:t>
            </w:r>
            <w:r w:rsidRPr="00D87D96">
              <w:rPr>
                <w:rFonts w:ascii="Times New Roman" w:hAnsi="Times New Roman"/>
                <w:lang w:val="en-US"/>
              </w:rPr>
              <w:t>-1</w:t>
            </w:r>
          </w:p>
        </w:tc>
        <w:tc>
          <w:tcPr>
            <w:tcW w:w="11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48/II</w:t>
            </w:r>
          </w:p>
        </w:tc>
        <w:tc>
          <w:tcPr>
            <w:tcW w:w="9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22,1</w:t>
            </w:r>
          </w:p>
        </w:tc>
        <w:tc>
          <w:tcPr>
            <w:tcW w:w="992"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21,5</w:t>
            </w:r>
          </w:p>
        </w:tc>
        <w:tc>
          <w:tcPr>
            <w:tcW w:w="1275"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21,8</w:t>
            </w:r>
          </w:p>
        </w:tc>
        <w:tc>
          <w:tcPr>
            <w:tcW w:w="638"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1</w:t>
            </w:r>
          </w:p>
        </w:tc>
        <w:tc>
          <w:tcPr>
            <w:tcW w:w="638"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0,9</w:t>
            </w:r>
          </w:p>
        </w:tc>
        <w:tc>
          <w:tcPr>
            <w:tcW w:w="113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15,6</w:t>
            </w:r>
          </w:p>
        </w:tc>
        <w:tc>
          <w:tcPr>
            <w:tcW w:w="666" w:type="dxa"/>
            <w:vAlign w:val="center"/>
          </w:tcPr>
          <w:p w:rsidR="00B95F8D" w:rsidRPr="00D87D96" w:rsidRDefault="00B95F8D" w:rsidP="00D87D96">
            <w:pPr>
              <w:spacing w:after="0" w:line="240" w:lineRule="auto"/>
              <w:jc w:val="center"/>
              <w:rPr>
                <w:rFonts w:ascii="Times New Roman" w:hAnsi="Times New Roman"/>
              </w:rPr>
            </w:pPr>
          </w:p>
        </w:tc>
        <w:tc>
          <w:tcPr>
            <w:tcW w:w="1134" w:type="dxa"/>
            <w:vAlign w:val="center"/>
          </w:tcPr>
          <w:p w:rsidR="00B95F8D" w:rsidRPr="00D87D96" w:rsidRDefault="00B95F8D" w:rsidP="00D87D96">
            <w:pPr>
              <w:spacing w:after="0" w:line="240" w:lineRule="auto"/>
              <w:jc w:val="center"/>
              <w:rPr>
                <w:rFonts w:ascii="Times New Roman" w:hAnsi="Times New Roman"/>
              </w:rPr>
            </w:pPr>
            <w:r w:rsidRPr="00D87D96">
              <w:rPr>
                <w:rFonts w:ascii="Times New Roman" w:hAnsi="Times New Roman"/>
              </w:rPr>
              <w:t>19,62</w:t>
            </w:r>
          </w:p>
        </w:tc>
      </w:tr>
    </w:tbl>
    <w:p w:rsidR="00B5507B" w:rsidRPr="00460B6A" w:rsidRDefault="00B5507B" w:rsidP="00460B6A">
      <w:pPr>
        <w:jc w:val="both"/>
        <w:rPr>
          <w:rFonts w:ascii="Times New Roman" w:hAnsi="Times New Roman"/>
          <w:sz w:val="24"/>
          <w:szCs w:val="24"/>
        </w:rPr>
      </w:pPr>
    </w:p>
    <w:p w:rsidR="000C76DD" w:rsidRDefault="000C76DD" w:rsidP="00460B6A">
      <w:pPr>
        <w:jc w:val="both"/>
        <w:rPr>
          <w:rFonts w:ascii="Times New Roman" w:hAnsi="Times New Roman"/>
          <w:b/>
          <w:caps/>
          <w:sz w:val="24"/>
          <w:szCs w:val="24"/>
        </w:rPr>
      </w:pPr>
    </w:p>
    <w:p w:rsidR="001A70F1" w:rsidRDefault="001A70F1" w:rsidP="00460B6A">
      <w:pPr>
        <w:jc w:val="both"/>
        <w:rPr>
          <w:rFonts w:ascii="Times New Roman" w:hAnsi="Times New Roman"/>
          <w:b/>
          <w:caps/>
          <w:sz w:val="24"/>
          <w:szCs w:val="24"/>
        </w:rPr>
      </w:pPr>
    </w:p>
    <w:p w:rsidR="001A70F1" w:rsidRDefault="001A70F1" w:rsidP="00460B6A">
      <w:pPr>
        <w:jc w:val="both"/>
        <w:rPr>
          <w:rFonts w:ascii="Times New Roman" w:hAnsi="Times New Roman"/>
          <w:b/>
          <w:caps/>
          <w:sz w:val="24"/>
          <w:szCs w:val="24"/>
        </w:rPr>
      </w:pPr>
    </w:p>
    <w:p w:rsidR="001A70F1" w:rsidRDefault="001A70F1"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Default="00F014DF" w:rsidP="00460B6A">
      <w:pPr>
        <w:jc w:val="both"/>
        <w:rPr>
          <w:rFonts w:ascii="Times New Roman" w:hAnsi="Times New Roman"/>
          <w:b/>
          <w:caps/>
          <w:sz w:val="24"/>
          <w:szCs w:val="24"/>
        </w:rPr>
      </w:pPr>
    </w:p>
    <w:p w:rsidR="00F014DF" w:rsidRPr="00460B6A" w:rsidRDefault="00F014DF" w:rsidP="00460B6A">
      <w:pPr>
        <w:jc w:val="both"/>
        <w:rPr>
          <w:rFonts w:ascii="Times New Roman" w:hAnsi="Times New Roman"/>
          <w:b/>
          <w:caps/>
          <w:sz w:val="24"/>
          <w:szCs w:val="24"/>
        </w:rPr>
      </w:pPr>
    </w:p>
    <w:p w:rsidR="000C76DD" w:rsidRDefault="00335C83" w:rsidP="00EB2438">
      <w:pPr>
        <w:jc w:val="center"/>
        <w:rPr>
          <w:rFonts w:ascii="Times New Roman" w:hAnsi="Times New Roman"/>
          <w:b/>
          <w:caps/>
          <w:sz w:val="24"/>
          <w:szCs w:val="24"/>
        </w:rPr>
      </w:pPr>
      <w:r>
        <w:rPr>
          <w:rFonts w:ascii="Times New Roman" w:hAnsi="Times New Roman"/>
          <w:b/>
          <w:caps/>
          <w:sz w:val="24"/>
          <w:szCs w:val="24"/>
        </w:rPr>
        <w:t>Лабораторная работа № 4</w:t>
      </w:r>
    </w:p>
    <w:p w:rsidR="001A70F1" w:rsidRPr="001A70F1" w:rsidRDefault="001A70F1" w:rsidP="00EB2438">
      <w:pPr>
        <w:jc w:val="center"/>
        <w:rPr>
          <w:rFonts w:ascii="Times New Roman" w:hAnsi="Times New Roman"/>
          <w:b/>
          <w:sz w:val="24"/>
          <w:szCs w:val="24"/>
        </w:rPr>
      </w:pPr>
      <w:r>
        <w:rPr>
          <w:rFonts w:ascii="Times New Roman" w:hAnsi="Times New Roman"/>
          <w:b/>
          <w:caps/>
          <w:sz w:val="24"/>
          <w:szCs w:val="24"/>
        </w:rPr>
        <w:t>«</w:t>
      </w:r>
      <w:r>
        <w:rPr>
          <w:rFonts w:ascii="Times New Roman" w:hAnsi="Times New Roman"/>
          <w:b/>
          <w:sz w:val="24"/>
          <w:szCs w:val="24"/>
        </w:rPr>
        <w:t>Определение прочности бетона на сжатие по контрольным образцам»</w:t>
      </w:r>
    </w:p>
    <w:p w:rsidR="00494DA8" w:rsidRPr="00460B6A" w:rsidRDefault="00494DA8" w:rsidP="00F014DF">
      <w:pPr>
        <w:spacing w:after="0" w:line="240" w:lineRule="auto"/>
        <w:ind w:firstLine="709"/>
        <w:contextualSpacing/>
        <w:jc w:val="both"/>
        <w:rPr>
          <w:rFonts w:ascii="Times New Roman" w:hAnsi="Times New Roman"/>
          <w:b/>
          <w:i/>
          <w:sz w:val="24"/>
          <w:szCs w:val="24"/>
        </w:rPr>
      </w:pPr>
      <w:r w:rsidRPr="00460B6A">
        <w:rPr>
          <w:rFonts w:ascii="Times New Roman" w:hAnsi="Times New Roman"/>
          <w:b/>
          <w:i/>
          <w:sz w:val="24"/>
          <w:szCs w:val="24"/>
        </w:rPr>
        <w:t>Сущность метода</w:t>
      </w:r>
    </w:p>
    <w:p w:rsidR="00494DA8" w:rsidRDefault="00494DA8" w:rsidP="00F014DF">
      <w:pPr>
        <w:spacing w:after="0" w:line="240" w:lineRule="auto"/>
        <w:ind w:firstLine="709"/>
        <w:contextualSpacing/>
        <w:jc w:val="both"/>
        <w:rPr>
          <w:rFonts w:ascii="Times New Roman" w:hAnsi="Times New Roman"/>
          <w:sz w:val="24"/>
          <w:szCs w:val="24"/>
        </w:rPr>
      </w:pPr>
      <w:r w:rsidRPr="00460B6A">
        <w:rPr>
          <w:rFonts w:ascii="Times New Roman" w:hAnsi="Times New Roman"/>
          <w:sz w:val="24"/>
          <w:szCs w:val="24"/>
        </w:rPr>
        <w:t>Определение прочности бетона заключается в определении напряжений в контролируемом образце при его разрушении на прессе. В качестве контрольных образцов могут использовать кубы, цилиндры и призмы. Однако, за базовый (прочность определяется с коэффициентом, равным 1) принимается куб 150х150х150мм.</w:t>
      </w:r>
    </w:p>
    <w:p w:rsidR="001A70F1" w:rsidRPr="00460B6A" w:rsidRDefault="001A70F1" w:rsidP="00F014DF">
      <w:pPr>
        <w:spacing w:after="0" w:line="240" w:lineRule="auto"/>
        <w:ind w:firstLine="709"/>
        <w:contextualSpacing/>
        <w:jc w:val="both"/>
        <w:rPr>
          <w:rFonts w:ascii="Times New Roman" w:hAnsi="Times New Roman"/>
          <w:sz w:val="24"/>
          <w:szCs w:val="24"/>
        </w:rPr>
      </w:pPr>
    </w:p>
    <w:p w:rsidR="00494DA8" w:rsidRPr="00460B6A" w:rsidRDefault="00494DA8" w:rsidP="00F014DF">
      <w:pPr>
        <w:spacing w:after="0" w:line="240" w:lineRule="auto"/>
        <w:ind w:firstLine="709"/>
        <w:contextualSpacing/>
        <w:jc w:val="both"/>
        <w:rPr>
          <w:rFonts w:ascii="Times New Roman" w:hAnsi="Times New Roman"/>
          <w:b/>
          <w:i/>
          <w:sz w:val="24"/>
          <w:szCs w:val="24"/>
        </w:rPr>
      </w:pPr>
      <w:r w:rsidRPr="00460B6A">
        <w:rPr>
          <w:rFonts w:ascii="Times New Roman" w:hAnsi="Times New Roman"/>
          <w:b/>
          <w:i/>
          <w:sz w:val="24"/>
          <w:szCs w:val="24"/>
        </w:rPr>
        <w:t>Подготовка к испытаниям</w:t>
      </w:r>
    </w:p>
    <w:p w:rsidR="00494DA8" w:rsidRDefault="00494DA8" w:rsidP="00F014DF">
      <w:pPr>
        <w:spacing w:after="0" w:line="240" w:lineRule="auto"/>
        <w:ind w:firstLine="709"/>
        <w:contextualSpacing/>
        <w:jc w:val="both"/>
        <w:rPr>
          <w:rFonts w:ascii="Times New Roman" w:hAnsi="Times New Roman"/>
          <w:sz w:val="24"/>
          <w:szCs w:val="24"/>
        </w:rPr>
      </w:pPr>
      <w:r w:rsidRPr="00460B6A">
        <w:rPr>
          <w:rFonts w:ascii="Times New Roman" w:hAnsi="Times New Roman"/>
          <w:sz w:val="24"/>
          <w:szCs w:val="24"/>
        </w:rPr>
        <w:t>Отмечаются грани куба №2, которые должны примыкать к плитам пресса (сила сжатия должна быть параллельна слоям укладки бетонной смеси в форму). Ранее этот куб был испытан ультразвуковым методом.</w:t>
      </w:r>
    </w:p>
    <w:p w:rsidR="001A70F1" w:rsidRPr="00460B6A" w:rsidRDefault="001A70F1" w:rsidP="00F014DF">
      <w:pPr>
        <w:spacing w:after="0" w:line="240" w:lineRule="auto"/>
        <w:ind w:firstLine="709"/>
        <w:contextualSpacing/>
        <w:jc w:val="both"/>
        <w:rPr>
          <w:rFonts w:ascii="Times New Roman" w:hAnsi="Times New Roman"/>
          <w:sz w:val="24"/>
          <w:szCs w:val="24"/>
        </w:rPr>
      </w:pPr>
    </w:p>
    <w:p w:rsidR="00494DA8" w:rsidRPr="00460B6A" w:rsidRDefault="00494DA8" w:rsidP="00F014DF">
      <w:pPr>
        <w:spacing w:after="0" w:line="240" w:lineRule="auto"/>
        <w:ind w:firstLine="709"/>
        <w:contextualSpacing/>
        <w:jc w:val="both"/>
        <w:rPr>
          <w:rFonts w:ascii="Times New Roman" w:hAnsi="Times New Roman"/>
          <w:b/>
          <w:i/>
          <w:sz w:val="24"/>
          <w:szCs w:val="24"/>
        </w:rPr>
      </w:pPr>
      <w:r w:rsidRPr="00460B6A">
        <w:rPr>
          <w:rFonts w:ascii="Times New Roman" w:hAnsi="Times New Roman"/>
          <w:b/>
          <w:i/>
          <w:sz w:val="24"/>
          <w:szCs w:val="24"/>
        </w:rPr>
        <w:t>Проведение испытаний</w:t>
      </w:r>
    </w:p>
    <w:p w:rsidR="001A70F1" w:rsidRDefault="00494DA8" w:rsidP="00F014DF">
      <w:pPr>
        <w:pStyle w:val="a3"/>
        <w:numPr>
          <w:ilvl w:val="0"/>
          <w:numId w:val="7"/>
        </w:numPr>
        <w:spacing w:after="0" w:line="240" w:lineRule="auto"/>
        <w:jc w:val="both"/>
        <w:rPr>
          <w:rFonts w:ascii="Times New Roman" w:hAnsi="Times New Roman"/>
          <w:sz w:val="24"/>
          <w:szCs w:val="24"/>
        </w:rPr>
      </w:pPr>
      <w:r w:rsidRPr="001A70F1">
        <w:rPr>
          <w:rFonts w:ascii="Times New Roman" w:hAnsi="Times New Roman"/>
          <w:sz w:val="24"/>
          <w:szCs w:val="24"/>
        </w:rPr>
        <w:t>Устанавливают куб №2 одной из выбранных граней на плиту пресса и центрируют его по насечкам на плите так, чтобы он был в геометрическом центре плиты (в соответствии с разметкой).</w:t>
      </w:r>
    </w:p>
    <w:p w:rsidR="001A70F1" w:rsidRDefault="00494DA8" w:rsidP="00F014DF">
      <w:pPr>
        <w:pStyle w:val="a3"/>
        <w:numPr>
          <w:ilvl w:val="0"/>
          <w:numId w:val="7"/>
        </w:numPr>
        <w:spacing w:after="0" w:line="240" w:lineRule="auto"/>
        <w:jc w:val="both"/>
        <w:rPr>
          <w:rFonts w:ascii="Times New Roman" w:hAnsi="Times New Roman"/>
          <w:sz w:val="24"/>
          <w:szCs w:val="24"/>
        </w:rPr>
      </w:pPr>
      <w:r w:rsidRPr="001A70F1">
        <w:rPr>
          <w:rFonts w:ascii="Times New Roman" w:hAnsi="Times New Roman"/>
          <w:sz w:val="24"/>
          <w:szCs w:val="24"/>
        </w:rPr>
        <w:t>Осуществляют нагружение образца непрерывно со скоростью 0.4-0.6 МПа/</w:t>
      </w:r>
      <w:r w:rsidRPr="001A70F1">
        <w:rPr>
          <w:rFonts w:ascii="Times New Roman" w:hAnsi="Times New Roman"/>
          <w:sz w:val="24"/>
          <w:szCs w:val="24"/>
          <w:lang w:val="en-US"/>
        </w:rPr>
        <w:t>сек.</w:t>
      </w:r>
    </w:p>
    <w:p w:rsidR="001A70F1" w:rsidRDefault="00494DA8" w:rsidP="00F014DF">
      <w:pPr>
        <w:pStyle w:val="a3"/>
        <w:numPr>
          <w:ilvl w:val="0"/>
          <w:numId w:val="7"/>
        </w:numPr>
        <w:spacing w:after="0" w:line="240" w:lineRule="auto"/>
        <w:jc w:val="both"/>
        <w:rPr>
          <w:rFonts w:ascii="Times New Roman" w:hAnsi="Times New Roman"/>
          <w:sz w:val="24"/>
          <w:szCs w:val="24"/>
        </w:rPr>
      </w:pPr>
      <w:r w:rsidRPr="001A70F1">
        <w:rPr>
          <w:rFonts w:ascii="Times New Roman" w:hAnsi="Times New Roman"/>
          <w:sz w:val="24"/>
          <w:szCs w:val="24"/>
        </w:rPr>
        <w:t>Максимальное усилие, достигнутое в процессе испытаний, принимают за разрушающую нагрузку и заносят в журнал испытаний.</w:t>
      </w:r>
    </w:p>
    <w:p w:rsidR="00494DA8" w:rsidRPr="001A70F1" w:rsidRDefault="00494DA8" w:rsidP="00F014DF">
      <w:pPr>
        <w:pStyle w:val="a3"/>
        <w:numPr>
          <w:ilvl w:val="0"/>
          <w:numId w:val="7"/>
        </w:numPr>
        <w:spacing w:after="0" w:line="240" w:lineRule="auto"/>
        <w:jc w:val="both"/>
        <w:rPr>
          <w:rFonts w:ascii="Times New Roman" w:hAnsi="Times New Roman"/>
          <w:sz w:val="24"/>
          <w:szCs w:val="24"/>
        </w:rPr>
      </w:pPr>
      <w:r w:rsidRPr="001A70F1">
        <w:rPr>
          <w:rFonts w:ascii="Times New Roman" w:hAnsi="Times New Roman"/>
          <w:sz w:val="24"/>
          <w:szCs w:val="24"/>
        </w:rPr>
        <w:t xml:space="preserve">Зарисовывают характер разрушения куба и устанавливают соответствие нормальному разрушению. Возможные случаи разрушения образцов при испытаниях на сжатие показаны </w:t>
      </w:r>
      <w:r w:rsidR="00F014DF">
        <w:rPr>
          <w:rFonts w:ascii="Times New Roman" w:hAnsi="Times New Roman"/>
          <w:sz w:val="24"/>
          <w:szCs w:val="24"/>
        </w:rPr>
        <w:t>на рис. 29</w:t>
      </w:r>
      <w:r w:rsidRPr="001A70F1">
        <w:rPr>
          <w:rFonts w:ascii="Times New Roman" w:hAnsi="Times New Roman"/>
          <w:sz w:val="24"/>
          <w:szCs w:val="24"/>
        </w:rPr>
        <w:t>.</w:t>
      </w:r>
    </w:p>
    <w:p w:rsidR="00494DA8" w:rsidRPr="00460B6A" w:rsidRDefault="00494DA8" w:rsidP="00F014DF">
      <w:pPr>
        <w:pStyle w:val="a3"/>
        <w:spacing w:after="0" w:line="240" w:lineRule="auto"/>
        <w:ind w:firstLine="709"/>
        <w:jc w:val="both"/>
        <w:rPr>
          <w:rFonts w:ascii="Times New Roman" w:hAnsi="Times New Roman"/>
          <w:sz w:val="24"/>
          <w:szCs w:val="24"/>
        </w:rPr>
      </w:pPr>
    </w:p>
    <w:p w:rsidR="00494DA8" w:rsidRDefault="00494DA8" w:rsidP="00F014DF">
      <w:pPr>
        <w:spacing w:after="0" w:line="240" w:lineRule="auto"/>
        <w:ind w:firstLine="709"/>
        <w:contextualSpacing/>
        <w:jc w:val="both"/>
        <w:rPr>
          <w:rFonts w:ascii="Times New Roman" w:hAnsi="Times New Roman"/>
          <w:sz w:val="24"/>
          <w:szCs w:val="24"/>
        </w:rPr>
      </w:pPr>
      <w:r w:rsidRPr="00460B6A">
        <w:rPr>
          <w:rFonts w:ascii="Times New Roman" w:hAnsi="Times New Roman"/>
          <w:sz w:val="24"/>
          <w:szCs w:val="24"/>
        </w:rPr>
        <w:t>*Шифр образца определяет: F – наименование серии бетона, цифры соответственно – номер студенческой группы, номер бригады в группе, номер куба</w:t>
      </w:r>
    </w:p>
    <w:p w:rsidR="00F014DF" w:rsidRPr="00F014DF" w:rsidRDefault="00CB667D" w:rsidP="00F014DF">
      <w:pPr>
        <w:spacing w:after="0" w:line="240" w:lineRule="auto"/>
        <w:ind w:firstLine="709"/>
        <w:contextualSpacing/>
        <w:jc w:val="both"/>
        <w:rPr>
          <w:rFonts w:ascii="Times New Roman" w:hAnsi="Times New Roman"/>
          <w:sz w:val="24"/>
          <w:szCs w:val="24"/>
        </w:rPr>
      </w:pPr>
      <w:r>
        <w:rPr>
          <w:rFonts w:ascii="Times New Roman" w:hAnsi="Times New Roman"/>
          <w:b/>
          <w:noProof/>
          <w:sz w:val="24"/>
          <w:szCs w:val="24"/>
        </w:rPr>
        <w:pict>
          <v:group id="_x0000_s1204" style="position:absolute;left:0;text-align:left;margin-left:190.4pt;margin-top:8.7pt;width:297.95pt;height:303.95pt;z-index:-251644416" coordorigin="1741,1356" coordsize="6263,6514" wrapcoords="-74 -65 -74 21535 21674 21535 21674 17914 21526 17784 20487 17526 20487 -65 -74 -65">
            <v:shape id="_x0000_s1205" type="#_x0000_t109" style="position:absolute;left:1741;top:1356;width:5928;height:5409" strokecolor="white">
              <v:fill r:id="rId53" o:title="Рис30" size="0,0" aspect="atLeast" origin="-32767f,-32767f" position="-32767f,-32767f" recolor="t" rotate="t" type="frame"/>
            </v:shape>
            <v:shape id="_x0000_s1206" type="#_x0000_t109" style="position:absolute;left:1741;top:6765;width:6263;height:1105" strokecolor="white">
              <v:textbox style="mso-next-textbox:#_x0000_s1206">
                <w:txbxContent>
                  <w:p w:rsidR="00DD6B2A" w:rsidRPr="004A6797" w:rsidRDefault="00DD6B2A" w:rsidP="00F014DF">
                    <w:pPr>
                      <w:spacing w:after="0" w:line="240" w:lineRule="auto"/>
                      <w:rPr>
                        <w:b/>
                      </w:rPr>
                    </w:pPr>
                    <w:r>
                      <w:rPr>
                        <w:b/>
                      </w:rPr>
                      <w:t>Рис.29</w:t>
                    </w:r>
                    <w:r w:rsidRPr="004A6797">
                      <w:rPr>
                        <w:b/>
                      </w:rPr>
                      <w:t>. Варианты разрушения бетонных образцов:</w:t>
                    </w:r>
                  </w:p>
                  <w:p w:rsidR="00DD6B2A" w:rsidRPr="00F014DF" w:rsidRDefault="00DD6B2A" w:rsidP="00F014DF">
                    <w:pPr>
                      <w:spacing w:after="0" w:line="240" w:lineRule="auto"/>
                      <w:rPr>
                        <w:sz w:val="20"/>
                      </w:rPr>
                    </w:pPr>
                    <w:r w:rsidRPr="00F014DF">
                      <w:rPr>
                        <w:sz w:val="20"/>
                      </w:rPr>
                      <w:t>1 – нормальное разрушение;  2,3,4,5- дефектное разрушение; 6 – расположение контактов при ультразвуковом контроле</w:t>
                    </w:r>
                  </w:p>
                </w:txbxContent>
              </v:textbox>
            </v:shape>
            <w10:wrap type="tight"/>
          </v:group>
        </w:pict>
      </w:r>
    </w:p>
    <w:p w:rsidR="00494DA8" w:rsidRPr="00460B6A" w:rsidRDefault="00494DA8" w:rsidP="00F014DF">
      <w:pPr>
        <w:spacing w:after="0" w:line="240" w:lineRule="auto"/>
        <w:contextualSpacing/>
        <w:jc w:val="both"/>
        <w:rPr>
          <w:rFonts w:ascii="Times New Roman" w:hAnsi="Times New Roman"/>
          <w:b/>
          <w:i/>
          <w:sz w:val="24"/>
          <w:szCs w:val="24"/>
        </w:rPr>
      </w:pPr>
      <w:r w:rsidRPr="00460B6A">
        <w:rPr>
          <w:rFonts w:ascii="Times New Roman" w:hAnsi="Times New Roman"/>
          <w:b/>
          <w:i/>
          <w:sz w:val="24"/>
          <w:szCs w:val="24"/>
        </w:rPr>
        <w:t>Обработка результатов и их анализ</w:t>
      </w:r>
    </w:p>
    <w:p w:rsidR="00494DA8" w:rsidRPr="00460B6A" w:rsidRDefault="00494DA8" w:rsidP="00460B6A">
      <w:pPr>
        <w:pStyle w:val="a3"/>
        <w:numPr>
          <w:ilvl w:val="0"/>
          <w:numId w:val="8"/>
        </w:numPr>
        <w:jc w:val="both"/>
        <w:rPr>
          <w:rFonts w:ascii="Times New Roman" w:hAnsi="Times New Roman"/>
          <w:sz w:val="24"/>
          <w:szCs w:val="24"/>
        </w:rPr>
      </w:pPr>
      <w:r w:rsidRPr="00460B6A">
        <w:rPr>
          <w:rFonts w:ascii="Times New Roman" w:hAnsi="Times New Roman"/>
          <w:sz w:val="24"/>
          <w:szCs w:val="24"/>
        </w:rPr>
        <w:t>Прочность бетона (в МПа в контрольном образце определяют по формуле:</w:t>
      </w:r>
    </w:p>
    <w:p w:rsidR="00494DA8" w:rsidRPr="00460B6A" w:rsidRDefault="00494DA8" w:rsidP="00460B6A">
      <w:pPr>
        <w:pStyle w:val="a3"/>
        <w:ind w:left="1080"/>
        <w:jc w:val="both"/>
        <w:rPr>
          <w:rFonts w:ascii="Times New Roman" w:hAnsi="Times New Roman"/>
          <w:sz w:val="24"/>
          <w:szCs w:val="24"/>
        </w:rPr>
      </w:pPr>
      <w:r w:rsidRPr="00460B6A">
        <w:rPr>
          <w:rFonts w:ascii="Times New Roman" w:hAnsi="Times New Roman"/>
          <w:sz w:val="24"/>
          <w:szCs w:val="24"/>
          <w:lang w:val="en-US"/>
        </w:rPr>
        <w:t>R</w:t>
      </w:r>
      <w:r w:rsidRPr="00460B6A">
        <w:rPr>
          <w:rFonts w:ascii="Times New Roman" w:hAnsi="Times New Roman"/>
          <w:sz w:val="24"/>
          <w:szCs w:val="24"/>
        </w:rPr>
        <w:t>=</w:t>
      </w:r>
      <w:r w:rsidRPr="00460B6A">
        <w:rPr>
          <w:rFonts w:ascii="Times New Roman" w:hAnsi="Times New Roman"/>
          <w:sz w:val="24"/>
          <w:szCs w:val="24"/>
          <w:lang w:val="en-US"/>
        </w:rPr>
        <w:t>αF</w:t>
      </w:r>
      <w:r w:rsidRPr="00460B6A">
        <w:rPr>
          <w:rFonts w:ascii="Times New Roman" w:hAnsi="Times New Roman"/>
          <w:sz w:val="24"/>
          <w:szCs w:val="24"/>
        </w:rPr>
        <w:t>/</w:t>
      </w:r>
      <w:r w:rsidRPr="00460B6A">
        <w:rPr>
          <w:rFonts w:ascii="Times New Roman" w:hAnsi="Times New Roman"/>
          <w:sz w:val="24"/>
          <w:szCs w:val="24"/>
          <w:lang w:val="en-US"/>
        </w:rPr>
        <w:t>A</w:t>
      </w:r>
      <w:r w:rsidRPr="00460B6A">
        <w:rPr>
          <w:rFonts w:ascii="Times New Roman" w:hAnsi="Times New Roman"/>
          <w:sz w:val="24"/>
          <w:szCs w:val="24"/>
        </w:rPr>
        <w:t xml:space="preserve">, </w:t>
      </w:r>
    </w:p>
    <w:p w:rsidR="00494DA8" w:rsidRPr="00460B6A" w:rsidRDefault="00494DA8" w:rsidP="00460B6A">
      <w:pPr>
        <w:jc w:val="both"/>
        <w:rPr>
          <w:rFonts w:ascii="Times New Roman" w:hAnsi="Times New Roman"/>
          <w:sz w:val="24"/>
          <w:szCs w:val="24"/>
        </w:rPr>
      </w:pPr>
      <w:r w:rsidRPr="00460B6A">
        <w:rPr>
          <w:rFonts w:ascii="Times New Roman" w:hAnsi="Times New Roman"/>
          <w:sz w:val="24"/>
          <w:szCs w:val="24"/>
        </w:rPr>
        <w:t>где F – разрушающего нагрузка Н (Ньютонах; 1 кН = 1000 Н); - площадь рабочего сечения образца в мм</w:t>
      </w:r>
      <w:r w:rsidRPr="00460B6A">
        <w:rPr>
          <w:rFonts w:ascii="Times New Roman" w:hAnsi="Times New Roman"/>
          <w:sz w:val="24"/>
          <w:szCs w:val="24"/>
          <w:vertAlign w:val="superscript"/>
        </w:rPr>
        <w:t>2</w:t>
      </w:r>
      <w:r w:rsidRPr="00460B6A">
        <w:rPr>
          <w:rFonts w:ascii="Times New Roman" w:hAnsi="Times New Roman"/>
          <w:sz w:val="24"/>
          <w:szCs w:val="24"/>
        </w:rPr>
        <w:t>; α – масштабный коэффициент для приведения полученные результатов в соответствие с размерами образца базового размера.</w:t>
      </w:r>
    </w:p>
    <w:p w:rsidR="00494DA8" w:rsidRPr="00460B6A" w:rsidRDefault="00494DA8" w:rsidP="00A825AF">
      <w:pPr>
        <w:ind w:firstLine="708"/>
        <w:jc w:val="both"/>
        <w:rPr>
          <w:rFonts w:ascii="Times New Roman" w:hAnsi="Times New Roman"/>
          <w:sz w:val="24"/>
          <w:szCs w:val="24"/>
        </w:rPr>
      </w:pPr>
      <w:r w:rsidRPr="00460B6A">
        <w:rPr>
          <w:rFonts w:ascii="Times New Roman" w:hAnsi="Times New Roman"/>
          <w:sz w:val="24"/>
          <w:szCs w:val="24"/>
        </w:rPr>
        <w:t>Значение масштабного коэффициента – α, в соответствии [2] для всех видов бетона, кроме ячеистого, при испытании на сжатие прини</w:t>
      </w:r>
      <w:r w:rsidR="001A70F1">
        <w:rPr>
          <w:rFonts w:ascii="Times New Roman" w:hAnsi="Times New Roman"/>
          <w:sz w:val="24"/>
          <w:szCs w:val="24"/>
        </w:rPr>
        <w:t xml:space="preserve">маются в соответствии с табл. </w:t>
      </w:r>
      <w:r w:rsidRPr="00460B6A">
        <w:rPr>
          <w:rFonts w:ascii="Times New Roman" w:hAnsi="Times New Roman"/>
          <w:sz w:val="24"/>
          <w:szCs w:val="24"/>
        </w:rPr>
        <w:t>6.</w:t>
      </w:r>
    </w:p>
    <w:p w:rsidR="00494DA8" w:rsidRPr="00460B6A" w:rsidRDefault="00494DA8" w:rsidP="00460B6A">
      <w:pPr>
        <w:pStyle w:val="a3"/>
        <w:ind w:left="1080"/>
        <w:jc w:val="both"/>
        <w:rPr>
          <w:rFonts w:ascii="Times New Roman" w:hAnsi="Times New Roman"/>
          <w:sz w:val="24"/>
          <w:szCs w:val="24"/>
        </w:rPr>
      </w:pPr>
    </w:p>
    <w:p w:rsidR="00494DA8" w:rsidRPr="00F014DF" w:rsidRDefault="001A70F1" w:rsidP="00F014DF">
      <w:pPr>
        <w:spacing w:after="0" w:line="240" w:lineRule="auto"/>
        <w:jc w:val="both"/>
        <w:rPr>
          <w:rFonts w:ascii="Times New Roman" w:hAnsi="Times New Roman"/>
          <w:sz w:val="24"/>
          <w:szCs w:val="24"/>
        </w:rPr>
      </w:pPr>
      <w:r w:rsidRPr="00F014DF">
        <w:rPr>
          <w:rFonts w:ascii="Times New Roman" w:hAnsi="Times New Roman"/>
          <w:sz w:val="24"/>
          <w:szCs w:val="24"/>
        </w:rPr>
        <w:t xml:space="preserve">Таблица </w:t>
      </w:r>
      <w:r w:rsidR="00494DA8" w:rsidRPr="00F014DF">
        <w:rPr>
          <w:rFonts w:ascii="Times New Roman" w:hAnsi="Times New Roman"/>
          <w:sz w:val="24"/>
          <w:szCs w:val="24"/>
        </w:rPr>
        <w:t>6.</w:t>
      </w:r>
    </w:p>
    <w:p w:rsidR="00494DA8" w:rsidRPr="00F014DF" w:rsidRDefault="00494DA8" w:rsidP="00F014DF">
      <w:pPr>
        <w:spacing w:after="0" w:line="240" w:lineRule="auto"/>
        <w:jc w:val="both"/>
        <w:rPr>
          <w:rFonts w:ascii="Times New Roman" w:hAnsi="Times New Roman"/>
          <w:b/>
          <w:sz w:val="24"/>
          <w:szCs w:val="24"/>
        </w:rPr>
      </w:pPr>
      <w:r w:rsidRPr="00F014DF">
        <w:rPr>
          <w:rFonts w:ascii="Times New Roman" w:hAnsi="Times New Roman"/>
          <w:b/>
          <w:sz w:val="24"/>
          <w:szCs w:val="24"/>
        </w:rPr>
        <w:t>Значение масштабного коэффициента для бетонных образцов различных форм и размеров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645"/>
        <w:gridCol w:w="654"/>
        <w:gridCol w:w="588"/>
        <w:gridCol w:w="636"/>
        <w:gridCol w:w="588"/>
        <w:gridCol w:w="1056"/>
        <w:gridCol w:w="1056"/>
        <w:gridCol w:w="1056"/>
        <w:gridCol w:w="1056"/>
      </w:tblGrid>
      <w:tr w:rsidR="00494DA8" w:rsidRPr="00D87D96" w:rsidTr="00D87D96">
        <w:tc>
          <w:tcPr>
            <w:tcW w:w="1702" w:type="dxa"/>
            <w:vMerge w:val="restart"/>
          </w:tcPr>
          <w:p w:rsidR="00494DA8" w:rsidRPr="00D87D96" w:rsidRDefault="00494DA8" w:rsidP="00D87D96">
            <w:pPr>
              <w:pStyle w:val="a3"/>
              <w:spacing w:after="0" w:line="240" w:lineRule="auto"/>
              <w:ind w:left="0"/>
              <w:jc w:val="both"/>
              <w:rPr>
                <w:rFonts w:ascii="Times New Roman" w:hAnsi="Times New Roman"/>
                <w:sz w:val="24"/>
                <w:szCs w:val="24"/>
              </w:rPr>
            </w:pPr>
            <w:r w:rsidRPr="00D87D96">
              <w:rPr>
                <w:rFonts w:ascii="Times New Roman" w:hAnsi="Times New Roman"/>
                <w:sz w:val="24"/>
                <w:szCs w:val="24"/>
              </w:rPr>
              <w:t>Куб или призма</w:t>
            </w:r>
          </w:p>
        </w:tc>
        <w:tc>
          <w:tcPr>
            <w:tcW w:w="3111" w:type="dxa"/>
            <w:gridSpan w:val="5"/>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Куб (ребро) или призма (сторона) мм</w:t>
            </w:r>
          </w:p>
        </w:tc>
        <w:tc>
          <w:tcPr>
            <w:tcW w:w="4224" w:type="dxa"/>
            <w:gridSpan w:val="4"/>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Цилиндр (диаметр на высоту)</w:t>
            </w:r>
          </w:p>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Мм</w:t>
            </w:r>
          </w:p>
        </w:tc>
      </w:tr>
      <w:tr w:rsidR="00494DA8" w:rsidRPr="00D87D96" w:rsidTr="00D87D96">
        <w:tc>
          <w:tcPr>
            <w:tcW w:w="1702" w:type="dxa"/>
            <w:vMerge/>
          </w:tcPr>
          <w:p w:rsidR="00494DA8" w:rsidRPr="00D87D96" w:rsidRDefault="00494DA8" w:rsidP="00D87D96">
            <w:pPr>
              <w:pStyle w:val="a3"/>
              <w:spacing w:after="0" w:line="240" w:lineRule="auto"/>
              <w:ind w:left="0"/>
              <w:jc w:val="both"/>
              <w:rPr>
                <w:rFonts w:ascii="Times New Roman" w:hAnsi="Times New Roman"/>
                <w:sz w:val="24"/>
                <w:szCs w:val="24"/>
              </w:rPr>
            </w:pPr>
          </w:p>
        </w:tc>
        <w:tc>
          <w:tcPr>
            <w:tcW w:w="645"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70</w:t>
            </w:r>
          </w:p>
        </w:tc>
        <w:tc>
          <w:tcPr>
            <w:tcW w:w="654"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100</w:t>
            </w:r>
          </w:p>
        </w:tc>
        <w:tc>
          <w:tcPr>
            <w:tcW w:w="588"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150</w:t>
            </w:r>
          </w:p>
        </w:tc>
        <w:tc>
          <w:tcPr>
            <w:tcW w:w="63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200</w:t>
            </w:r>
          </w:p>
        </w:tc>
        <w:tc>
          <w:tcPr>
            <w:tcW w:w="588"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300</w:t>
            </w:r>
          </w:p>
        </w:tc>
        <w:tc>
          <w:tcPr>
            <w:tcW w:w="105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100х200</w:t>
            </w:r>
          </w:p>
        </w:tc>
        <w:tc>
          <w:tcPr>
            <w:tcW w:w="105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150х300</w:t>
            </w:r>
          </w:p>
        </w:tc>
        <w:tc>
          <w:tcPr>
            <w:tcW w:w="105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200х400</w:t>
            </w:r>
          </w:p>
        </w:tc>
        <w:tc>
          <w:tcPr>
            <w:tcW w:w="105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300х600</w:t>
            </w:r>
          </w:p>
        </w:tc>
      </w:tr>
      <w:tr w:rsidR="00494DA8" w:rsidRPr="00D87D96" w:rsidTr="00D87D96">
        <w:tc>
          <w:tcPr>
            <w:tcW w:w="1702" w:type="dxa"/>
          </w:tcPr>
          <w:p w:rsidR="00494DA8" w:rsidRPr="00D87D96" w:rsidRDefault="00494DA8" w:rsidP="00D87D96">
            <w:pPr>
              <w:pStyle w:val="a3"/>
              <w:spacing w:after="0" w:line="240" w:lineRule="auto"/>
              <w:ind w:left="0"/>
              <w:jc w:val="both"/>
              <w:rPr>
                <w:rFonts w:ascii="Times New Roman" w:hAnsi="Times New Roman"/>
                <w:sz w:val="24"/>
                <w:szCs w:val="24"/>
                <w:lang w:val="en-US"/>
              </w:rPr>
            </w:pPr>
            <w:r w:rsidRPr="00D87D96">
              <w:rPr>
                <w:rFonts w:ascii="Times New Roman" w:hAnsi="Times New Roman"/>
                <w:sz w:val="24"/>
                <w:szCs w:val="24"/>
              </w:rPr>
              <w:t xml:space="preserve">Коэффициент </w:t>
            </w:r>
            <w:r w:rsidRPr="00D87D96">
              <w:rPr>
                <w:rFonts w:ascii="Times New Roman" w:hAnsi="Times New Roman"/>
                <w:sz w:val="24"/>
                <w:szCs w:val="24"/>
                <w:lang w:val="en-US"/>
              </w:rPr>
              <w:t>α</w:t>
            </w:r>
          </w:p>
        </w:tc>
        <w:tc>
          <w:tcPr>
            <w:tcW w:w="645"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0,85</w:t>
            </w:r>
          </w:p>
        </w:tc>
        <w:tc>
          <w:tcPr>
            <w:tcW w:w="654"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0,95</w:t>
            </w:r>
          </w:p>
        </w:tc>
        <w:tc>
          <w:tcPr>
            <w:tcW w:w="588"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1,0</w:t>
            </w:r>
          </w:p>
        </w:tc>
        <w:tc>
          <w:tcPr>
            <w:tcW w:w="63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1,05</w:t>
            </w:r>
          </w:p>
        </w:tc>
        <w:tc>
          <w:tcPr>
            <w:tcW w:w="588"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1,1</w:t>
            </w:r>
          </w:p>
        </w:tc>
        <w:tc>
          <w:tcPr>
            <w:tcW w:w="105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1,16</w:t>
            </w:r>
          </w:p>
        </w:tc>
        <w:tc>
          <w:tcPr>
            <w:tcW w:w="105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1,20</w:t>
            </w:r>
          </w:p>
        </w:tc>
        <w:tc>
          <w:tcPr>
            <w:tcW w:w="105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1,24</w:t>
            </w:r>
          </w:p>
        </w:tc>
        <w:tc>
          <w:tcPr>
            <w:tcW w:w="1056" w:type="dxa"/>
            <w:vAlign w:val="center"/>
          </w:tcPr>
          <w:p w:rsidR="00494DA8" w:rsidRPr="00D87D96" w:rsidRDefault="00494DA8" w:rsidP="00D87D96">
            <w:pPr>
              <w:pStyle w:val="a3"/>
              <w:spacing w:after="0" w:line="240" w:lineRule="auto"/>
              <w:ind w:left="0"/>
              <w:jc w:val="center"/>
              <w:rPr>
                <w:rFonts w:ascii="Times New Roman" w:hAnsi="Times New Roman"/>
                <w:sz w:val="24"/>
                <w:szCs w:val="24"/>
              </w:rPr>
            </w:pPr>
            <w:r w:rsidRPr="00D87D96">
              <w:rPr>
                <w:rFonts w:ascii="Times New Roman" w:hAnsi="Times New Roman"/>
                <w:sz w:val="24"/>
                <w:szCs w:val="24"/>
              </w:rPr>
              <w:t>1,28</w:t>
            </w:r>
          </w:p>
        </w:tc>
      </w:tr>
    </w:tbl>
    <w:p w:rsidR="00494DA8" w:rsidRPr="00460B6A" w:rsidRDefault="00494DA8" w:rsidP="00460B6A">
      <w:pPr>
        <w:jc w:val="both"/>
        <w:rPr>
          <w:rFonts w:ascii="Times New Roman" w:hAnsi="Times New Roman"/>
          <w:sz w:val="24"/>
          <w:szCs w:val="24"/>
        </w:rPr>
      </w:pPr>
      <w:r w:rsidRPr="00460B6A">
        <w:rPr>
          <w:rFonts w:ascii="Times New Roman" w:hAnsi="Times New Roman"/>
          <w:sz w:val="24"/>
          <w:szCs w:val="24"/>
        </w:rPr>
        <w:t>Значения полученных прочностей образцов – R</w:t>
      </w:r>
      <w:r w:rsidRPr="00460B6A">
        <w:rPr>
          <w:rFonts w:ascii="Times New Roman" w:hAnsi="Times New Roman"/>
          <w:sz w:val="24"/>
          <w:szCs w:val="24"/>
          <w:vertAlign w:val="subscript"/>
        </w:rPr>
        <w:t xml:space="preserve">разр </w:t>
      </w:r>
      <w:r w:rsidRPr="00460B6A">
        <w:rPr>
          <w:rFonts w:ascii="Times New Roman" w:hAnsi="Times New Roman"/>
          <w:sz w:val="24"/>
          <w:szCs w:val="24"/>
        </w:rPr>
        <w:t>заносят в журнал испытаний.</w:t>
      </w:r>
    </w:p>
    <w:p w:rsidR="00494DA8" w:rsidRPr="00460B6A" w:rsidRDefault="00494DA8" w:rsidP="00F014DF">
      <w:pPr>
        <w:spacing w:after="0" w:line="240" w:lineRule="auto"/>
        <w:jc w:val="both"/>
        <w:rPr>
          <w:rFonts w:ascii="Times New Roman" w:hAnsi="Times New Roman"/>
          <w:sz w:val="24"/>
          <w:szCs w:val="24"/>
        </w:rPr>
      </w:pPr>
      <w:r w:rsidRPr="00460B6A">
        <w:rPr>
          <w:rFonts w:ascii="Times New Roman" w:hAnsi="Times New Roman"/>
          <w:sz w:val="24"/>
          <w:szCs w:val="24"/>
        </w:rPr>
        <w:t>Таблица</w:t>
      </w:r>
      <w:r w:rsidR="00F014DF">
        <w:rPr>
          <w:rFonts w:ascii="Times New Roman" w:hAnsi="Times New Roman"/>
          <w:sz w:val="24"/>
          <w:szCs w:val="24"/>
        </w:rPr>
        <w:t xml:space="preserve"> 7</w:t>
      </w:r>
    </w:p>
    <w:p w:rsidR="00494DA8" w:rsidRPr="00F014DF" w:rsidRDefault="00494DA8" w:rsidP="00F014DF">
      <w:pPr>
        <w:spacing w:after="0" w:line="240" w:lineRule="auto"/>
        <w:jc w:val="both"/>
        <w:rPr>
          <w:rFonts w:ascii="Times New Roman" w:hAnsi="Times New Roman"/>
          <w:b/>
          <w:sz w:val="24"/>
          <w:szCs w:val="24"/>
        </w:rPr>
      </w:pPr>
      <w:r w:rsidRPr="00F014DF">
        <w:rPr>
          <w:rFonts w:ascii="Times New Roman" w:hAnsi="Times New Roman"/>
          <w:b/>
          <w:sz w:val="24"/>
          <w:szCs w:val="24"/>
        </w:rPr>
        <w:t>Журнал испытаний кубов на сжатие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1042"/>
        <w:gridCol w:w="971"/>
        <w:gridCol w:w="1592"/>
        <w:gridCol w:w="947"/>
        <w:gridCol w:w="945"/>
        <w:gridCol w:w="1040"/>
        <w:gridCol w:w="1043"/>
        <w:gridCol w:w="1051"/>
      </w:tblGrid>
      <w:tr w:rsidR="00494DA8" w:rsidRPr="00D87D96" w:rsidTr="00D87D96">
        <w:tc>
          <w:tcPr>
            <w:tcW w:w="940" w:type="dxa"/>
            <w:vMerge w:val="restart"/>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Дата</w:t>
            </w:r>
          </w:p>
        </w:tc>
        <w:tc>
          <w:tcPr>
            <w:tcW w:w="1042" w:type="dxa"/>
            <w:vMerge w:val="restart"/>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Номер образца</w:t>
            </w:r>
          </w:p>
        </w:tc>
        <w:tc>
          <w:tcPr>
            <w:tcW w:w="971"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lang w:val="en-US"/>
              </w:rPr>
              <w:t>Масса</w:t>
            </w:r>
          </w:p>
        </w:tc>
        <w:tc>
          <w:tcPr>
            <w:tcW w:w="1592"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Размеры</w:t>
            </w:r>
          </w:p>
        </w:tc>
        <w:tc>
          <w:tcPr>
            <w:tcW w:w="947"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Плот-ность</w:t>
            </w:r>
          </w:p>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γ</w:t>
            </w:r>
          </w:p>
        </w:tc>
        <w:tc>
          <w:tcPr>
            <w:tcW w:w="945"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 xml:space="preserve">Пло-щадь </w:t>
            </w:r>
          </w:p>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А</w:t>
            </w:r>
          </w:p>
        </w:tc>
        <w:tc>
          <w:tcPr>
            <w:tcW w:w="10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lang w:val="en-US"/>
              </w:rPr>
              <w:t>Максим нагруз</w:t>
            </w:r>
            <w:r w:rsidRPr="00D87D96">
              <w:rPr>
                <w:rFonts w:ascii="Times New Roman" w:hAnsi="Times New Roman"/>
                <w:szCs w:val="24"/>
              </w:rPr>
              <w:t>-</w:t>
            </w:r>
            <w:r w:rsidRPr="00D87D96">
              <w:rPr>
                <w:rFonts w:ascii="Times New Roman" w:hAnsi="Times New Roman"/>
                <w:szCs w:val="24"/>
                <w:lang w:val="en-US"/>
              </w:rPr>
              <w:t>ка</w:t>
            </w:r>
          </w:p>
        </w:tc>
        <w:tc>
          <w:tcPr>
            <w:tcW w:w="1043" w:type="dxa"/>
            <w:vAlign w:val="center"/>
          </w:tcPr>
          <w:p w:rsidR="00494DA8" w:rsidRPr="00D87D96" w:rsidRDefault="00494DA8" w:rsidP="00D87D96">
            <w:pPr>
              <w:spacing w:after="0" w:line="240" w:lineRule="auto"/>
              <w:jc w:val="both"/>
              <w:rPr>
                <w:rFonts w:ascii="Times New Roman" w:hAnsi="Times New Roman"/>
                <w:szCs w:val="24"/>
                <w:vertAlign w:val="subscript"/>
              </w:rPr>
            </w:pPr>
            <w:r w:rsidRPr="00D87D96">
              <w:rPr>
                <w:rFonts w:ascii="Times New Roman" w:hAnsi="Times New Roman"/>
                <w:szCs w:val="24"/>
              </w:rPr>
              <w:t>Проч-ность образца R</w:t>
            </w:r>
            <w:r w:rsidRPr="00D87D96">
              <w:rPr>
                <w:rFonts w:ascii="Times New Roman" w:hAnsi="Times New Roman"/>
                <w:szCs w:val="24"/>
                <w:vertAlign w:val="subscript"/>
                <w:lang w:val="en-US"/>
              </w:rPr>
              <w:t>разр</w:t>
            </w:r>
          </w:p>
        </w:tc>
        <w:tc>
          <w:tcPr>
            <w:tcW w:w="1051" w:type="dxa"/>
            <w:vAlign w:val="center"/>
          </w:tcPr>
          <w:p w:rsidR="00494DA8" w:rsidRPr="00D87D96" w:rsidRDefault="00494DA8" w:rsidP="00D87D96">
            <w:pPr>
              <w:spacing w:after="0" w:line="240" w:lineRule="auto"/>
              <w:jc w:val="both"/>
              <w:rPr>
                <w:rFonts w:ascii="Times New Roman" w:hAnsi="Times New Roman"/>
                <w:szCs w:val="24"/>
                <w:vertAlign w:val="subscript"/>
                <w:lang w:val="en-US"/>
              </w:rPr>
            </w:pPr>
            <w:r w:rsidRPr="00D87D96">
              <w:rPr>
                <w:rFonts w:ascii="Times New Roman" w:hAnsi="Times New Roman"/>
                <w:szCs w:val="24"/>
              </w:rPr>
              <w:t xml:space="preserve">Средняя серии </w:t>
            </w:r>
            <w:r w:rsidRPr="00D87D96">
              <w:rPr>
                <w:rFonts w:ascii="Times New Roman" w:hAnsi="Times New Roman"/>
                <w:szCs w:val="24"/>
                <w:lang w:val="en-US"/>
              </w:rPr>
              <w:t>R</w:t>
            </w:r>
            <w:r w:rsidRPr="00D87D96">
              <w:rPr>
                <w:rFonts w:ascii="Times New Roman" w:hAnsi="Times New Roman"/>
                <w:szCs w:val="24"/>
                <w:vertAlign w:val="subscript"/>
                <w:lang w:val="en-US"/>
              </w:rPr>
              <w:t>i</w:t>
            </w:r>
          </w:p>
        </w:tc>
      </w:tr>
      <w:tr w:rsidR="00494DA8" w:rsidRPr="00D87D96" w:rsidTr="00D87D96">
        <w:tc>
          <w:tcPr>
            <w:tcW w:w="940" w:type="dxa"/>
            <w:vMerge/>
            <w:vAlign w:val="center"/>
          </w:tcPr>
          <w:p w:rsidR="00494DA8" w:rsidRPr="00D87D96" w:rsidRDefault="00494DA8" w:rsidP="00D87D96">
            <w:pPr>
              <w:spacing w:after="0" w:line="240" w:lineRule="auto"/>
              <w:jc w:val="both"/>
              <w:rPr>
                <w:rFonts w:ascii="Times New Roman" w:hAnsi="Times New Roman"/>
                <w:szCs w:val="24"/>
              </w:rPr>
            </w:pPr>
          </w:p>
        </w:tc>
        <w:tc>
          <w:tcPr>
            <w:tcW w:w="1042" w:type="dxa"/>
            <w:vMerge/>
            <w:vAlign w:val="center"/>
          </w:tcPr>
          <w:p w:rsidR="00494DA8" w:rsidRPr="00D87D96" w:rsidRDefault="00494DA8" w:rsidP="00D87D96">
            <w:pPr>
              <w:spacing w:after="0" w:line="240" w:lineRule="auto"/>
              <w:jc w:val="both"/>
              <w:rPr>
                <w:rFonts w:ascii="Times New Roman" w:hAnsi="Times New Roman"/>
                <w:szCs w:val="24"/>
              </w:rPr>
            </w:pPr>
          </w:p>
        </w:tc>
        <w:tc>
          <w:tcPr>
            <w:tcW w:w="971"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Кг</w:t>
            </w:r>
          </w:p>
        </w:tc>
        <w:tc>
          <w:tcPr>
            <w:tcW w:w="1592"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см.</w:t>
            </w:r>
          </w:p>
        </w:tc>
        <w:tc>
          <w:tcPr>
            <w:tcW w:w="947" w:type="dxa"/>
            <w:vAlign w:val="center"/>
          </w:tcPr>
          <w:p w:rsidR="00494DA8" w:rsidRPr="00D87D96" w:rsidRDefault="00494DA8" w:rsidP="00D87D96">
            <w:pPr>
              <w:spacing w:after="0" w:line="240" w:lineRule="auto"/>
              <w:jc w:val="both"/>
              <w:rPr>
                <w:rFonts w:ascii="Times New Roman" w:hAnsi="Times New Roman"/>
                <w:szCs w:val="24"/>
                <w:vertAlign w:val="superscript"/>
                <w:lang w:val="en-US"/>
              </w:rPr>
            </w:pPr>
            <w:r w:rsidRPr="00D87D96">
              <w:rPr>
                <w:rFonts w:ascii="Times New Roman" w:hAnsi="Times New Roman"/>
                <w:szCs w:val="24"/>
              </w:rPr>
              <w:t>кг/м</w:t>
            </w:r>
            <w:r w:rsidRPr="00D87D96">
              <w:rPr>
                <w:rFonts w:ascii="Times New Roman" w:hAnsi="Times New Roman"/>
                <w:szCs w:val="24"/>
                <w:vertAlign w:val="superscript"/>
              </w:rPr>
              <w:t>3</w:t>
            </w:r>
          </w:p>
        </w:tc>
        <w:tc>
          <w:tcPr>
            <w:tcW w:w="945" w:type="dxa"/>
            <w:vAlign w:val="center"/>
          </w:tcPr>
          <w:p w:rsidR="00494DA8" w:rsidRPr="00D87D96" w:rsidRDefault="00494DA8" w:rsidP="00D87D96">
            <w:pPr>
              <w:spacing w:after="0" w:line="240" w:lineRule="auto"/>
              <w:jc w:val="both"/>
              <w:rPr>
                <w:rFonts w:ascii="Times New Roman" w:hAnsi="Times New Roman"/>
                <w:szCs w:val="24"/>
                <w:vertAlign w:val="superscript"/>
              </w:rPr>
            </w:pPr>
            <w:r w:rsidRPr="00D87D96">
              <w:rPr>
                <w:rFonts w:ascii="Times New Roman" w:hAnsi="Times New Roman"/>
                <w:szCs w:val="24"/>
              </w:rPr>
              <w:t>см</w:t>
            </w:r>
            <w:r w:rsidRPr="00D87D96">
              <w:rPr>
                <w:rFonts w:ascii="Times New Roman" w:hAnsi="Times New Roman"/>
                <w:szCs w:val="24"/>
                <w:vertAlign w:val="superscript"/>
              </w:rPr>
              <w:t>2</w:t>
            </w:r>
          </w:p>
        </w:tc>
        <w:tc>
          <w:tcPr>
            <w:tcW w:w="10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кН</w:t>
            </w:r>
          </w:p>
        </w:tc>
        <w:tc>
          <w:tcPr>
            <w:tcW w:w="1043"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МПа</w:t>
            </w:r>
          </w:p>
        </w:tc>
        <w:tc>
          <w:tcPr>
            <w:tcW w:w="1051"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МПа</w:t>
            </w:r>
          </w:p>
        </w:tc>
      </w:tr>
      <w:tr w:rsidR="00494DA8" w:rsidRPr="00D87D96" w:rsidTr="00D87D96">
        <w:tc>
          <w:tcPr>
            <w:tcW w:w="9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26.10</w:t>
            </w:r>
          </w:p>
        </w:tc>
        <w:tc>
          <w:tcPr>
            <w:tcW w:w="1042" w:type="dxa"/>
            <w:vAlign w:val="center"/>
          </w:tcPr>
          <w:p w:rsidR="00494DA8" w:rsidRPr="00D87D96" w:rsidRDefault="00494DA8" w:rsidP="00D87D96">
            <w:pPr>
              <w:spacing w:after="0" w:line="240" w:lineRule="auto"/>
              <w:jc w:val="both"/>
              <w:rPr>
                <w:rFonts w:ascii="Times New Roman" w:hAnsi="Times New Roman"/>
                <w:szCs w:val="24"/>
                <w:lang w:val="en-US"/>
              </w:rPr>
            </w:pPr>
            <w:r w:rsidRPr="00D87D96">
              <w:rPr>
                <w:rFonts w:ascii="Times New Roman" w:hAnsi="Times New Roman"/>
                <w:szCs w:val="24"/>
                <w:lang w:val="en-US"/>
              </w:rPr>
              <w:t>F-12/1-1</w:t>
            </w:r>
          </w:p>
        </w:tc>
        <w:tc>
          <w:tcPr>
            <w:tcW w:w="971"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8,118</w:t>
            </w:r>
          </w:p>
        </w:tc>
        <w:tc>
          <w:tcPr>
            <w:tcW w:w="1592"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15,2х15,1х14,8</w:t>
            </w:r>
          </w:p>
        </w:tc>
        <w:tc>
          <w:tcPr>
            <w:tcW w:w="947"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2390</w:t>
            </w:r>
          </w:p>
        </w:tc>
        <w:tc>
          <w:tcPr>
            <w:tcW w:w="945" w:type="dxa"/>
            <w:vAlign w:val="center"/>
          </w:tcPr>
          <w:p w:rsidR="00494DA8" w:rsidRPr="00D87D96" w:rsidRDefault="00494DA8" w:rsidP="00D87D96">
            <w:pPr>
              <w:spacing w:after="0" w:line="240" w:lineRule="auto"/>
              <w:jc w:val="both"/>
              <w:rPr>
                <w:rFonts w:ascii="Times New Roman" w:hAnsi="Times New Roman"/>
                <w:szCs w:val="24"/>
                <w:lang w:val="en-US"/>
              </w:rPr>
            </w:pPr>
            <w:r w:rsidRPr="00D87D96">
              <w:rPr>
                <w:rFonts w:ascii="Times New Roman" w:hAnsi="Times New Roman"/>
                <w:szCs w:val="24"/>
                <w:lang w:val="en-US"/>
              </w:rPr>
              <w:t>229,5</w:t>
            </w:r>
          </w:p>
        </w:tc>
        <w:tc>
          <w:tcPr>
            <w:tcW w:w="10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5049</w:t>
            </w:r>
          </w:p>
        </w:tc>
        <w:tc>
          <w:tcPr>
            <w:tcW w:w="1043"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22,0</w:t>
            </w:r>
          </w:p>
        </w:tc>
        <w:tc>
          <w:tcPr>
            <w:tcW w:w="1051" w:type="dxa"/>
            <w:vMerge w:val="restart"/>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22,6</w:t>
            </w:r>
          </w:p>
        </w:tc>
      </w:tr>
      <w:tr w:rsidR="00494DA8" w:rsidRPr="00D87D96" w:rsidTr="00D87D96">
        <w:tc>
          <w:tcPr>
            <w:tcW w:w="9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26.10</w:t>
            </w:r>
          </w:p>
        </w:tc>
        <w:tc>
          <w:tcPr>
            <w:tcW w:w="1042" w:type="dxa"/>
            <w:vAlign w:val="center"/>
          </w:tcPr>
          <w:p w:rsidR="00494DA8" w:rsidRPr="00D87D96" w:rsidRDefault="00494DA8" w:rsidP="00D87D96">
            <w:pPr>
              <w:spacing w:after="0" w:line="240" w:lineRule="auto"/>
              <w:jc w:val="both"/>
              <w:rPr>
                <w:rFonts w:ascii="Times New Roman" w:hAnsi="Times New Roman"/>
                <w:szCs w:val="24"/>
                <w:lang w:val="en-US"/>
              </w:rPr>
            </w:pPr>
            <w:r w:rsidRPr="00D87D96">
              <w:rPr>
                <w:rFonts w:ascii="Times New Roman" w:hAnsi="Times New Roman"/>
                <w:szCs w:val="24"/>
                <w:lang w:val="en-US"/>
              </w:rPr>
              <w:t>F-12/1-2</w:t>
            </w:r>
          </w:p>
        </w:tc>
        <w:tc>
          <w:tcPr>
            <w:tcW w:w="971"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8,118</w:t>
            </w:r>
          </w:p>
        </w:tc>
        <w:tc>
          <w:tcPr>
            <w:tcW w:w="1592"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15,2х15,1х14,8</w:t>
            </w:r>
          </w:p>
        </w:tc>
        <w:tc>
          <w:tcPr>
            <w:tcW w:w="947"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2390</w:t>
            </w:r>
          </w:p>
        </w:tc>
        <w:tc>
          <w:tcPr>
            <w:tcW w:w="945"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lang w:val="en-US"/>
              </w:rPr>
              <w:t>229,5</w:t>
            </w:r>
          </w:p>
        </w:tc>
        <w:tc>
          <w:tcPr>
            <w:tcW w:w="10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5071</w:t>
            </w:r>
          </w:p>
        </w:tc>
        <w:tc>
          <w:tcPr>
            <w:tcW w:w="1043"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22,1</w:t>
            </w:r>
          </w:p>
        </w:tc>
        <w:tc>
          <w:tcPr>
            <w:tcW w:w="1051" w:type="dxa"/>
            <w:vMerge/>
            <w:vAlign w:val="center"/>
          </w:tcPr>
          <w:p w:rsidR="00494DA8" w:rsidRPr="00D87D96" w:rsidRDefault="00494DA8" w:rsidP="00D87D96">
            <w:pPr>
              <w:spacing w:after="0" w:line="240" w:lineRule="auto"/>
              <w:jc w:val="both"/>
              <w:rPr>
                <w:rFonts w:ascii="Times New Roman" w:hAnsi="Times New Roman"/>
                <w:szCs w:val="24"/>
              </w:rPr>
            </w:pPr>
          </w:p>
        </w:tc>
      </w:tr>
      <w:tr w:rsidR="00494DA8" w:rsidRPr="00D87D96" w:rsidTr="00D87D96">
        <w:tc>
          <w:tcPr>
            <w:tcW w:w="9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26.10</w:t>
            </w:r>
          </w:p>
        </w:tc>
        <w:tc>
          <w:tcPr>
            <w:tcW w:w="1042"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lang w:val="en-US"/>
              </w:rPr>
              <w:t>F-12/2-1</w:t>
            </w:r>
          </w:p>
        </w:tc>
        <w:tc>
          <w:tcPr>
            <w:tcW w:w="971"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8,193</w:t>
            </w:r>
          </w:p>
        </w:tc>
        <w:tc>
          <w:tcPr>
            <w:tcW w:w="1592"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15,2х15,0х15,1</w:t>
            </w:r>
          </w:p>
        </w:tc>
        <w:tc>
          <w:tcPr>
            <w:tcW w:w="947"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2380</w:t>
            </w:r>
          </w:p>
        </w:tc>
        <w:tc>
          <w:tcPr>
            <w:tcW w:w="945"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lang w:val="en-US"/>
              </w:rPr>
              <w:t>228,2</w:t>
            </w:r>
          </w:p>
        </w:tc>
        <w:tc>
          <w:tcPr>
            <w:tcW w:w="10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5431</w:t>
            </w:r>
          </w:p>
        </w:tc>
        <w:tc>
          <w:tcPr>
            <w:tcW w:w="1043"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23,8</w:t>
            </w:r>
          </w:p>
        </w:tc>
        <w:tc>
          <w:tcPr>
            <w:tcW w:w="1051" w:type="dxa"/>
            <w:vMerge/>
            <w:vAlign w:val="center"/>
          </w:tcPr>
          <w:p w:rsidR="00494DA8" w:rsidRPr="00D87D96" w:rsidRDefault="00494DA8" w:rsidP="00D87D96">
            <w:pPr>
              <w:spacing w:after="0" w:line="240" w:lineRule="auto"/>
              <w:jc w:val="both"/>
              <w:rPr>
                <w:rFonts w:ascii="Times New Roman" w:hAnsi="Times New Roman"/>
                <w:szCs w:val="24"/>
              </w:rPr>
            </w:pPr>
          </w:p>
        </w:tc>
      </w:tr>
      <w:tr w:rsidR="00494DA8" w:rsidRPr="00D87D96" w:rsidTr="00D87D96">
        <w:tc>
          <w:tcPr>
            <w:tcW w:w="9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26.10</w:t>
            </w:r>
          </w:p>
        </w:tc>
        <w:tc>
          <w:tcPr>
            <w:tcW w:w="1042"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lang w:val="en-US"/>
              </w:rPr>
              <w:t>F-12/2-2</w:t>
            </w:r>
          </w:p>
        </w:tc>
        <w:tc>
          <w:tcPr>
            <w:tcW w:w="971"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7,750</w:t>
            </w:r>
          </w:p>
        </w:tc>
        <w:tc>
          <w:tcPr>
            <w:tcW w:w="1592"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14,6х15,2х14,9</w:t>
            </w:r>
          </w:p>
        </w:tc>
        <w:tc>
          <w:tcPr>
            <w:tcW w:w="947"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2344</w:t>
            </w:r>
          </w:p>
        </w:tc>
        <w:tc>
          <w:tcPr>
            <w:tcW w:w="945"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lang w:val="en-US"/>
              </w:rPr>
              <w:t>221,9</w:t>
            </w:r>
          </w:p>
        </w:tc>
        <w:tc>
          <w:tcPr>
            <w:tcW w:w="1040"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3483</w:t>
            </w:r>
          </w:p>
        </w:tc>
        <w:tc>
          <w:tcPr>
            <w:tcW w:w="1043"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15,7</w:t>
            </w:r>
          </w:p>
        </w:tc>
        <w:tc>
          <w:tcPr>
            <w:tcW w:w="1051" w:type="dxa"/>
            <w:vAlign w:val="center"/>
          </w:tcPr>
          <w:p w:rsidR="00494DA8" w:rsidRPr="00D87D96" w:rsidRDefault="00494DA8" w:rsidP="00D87D96">
            <w:pPr>
              <w:spacing w:after="0" w:line="240" w:lineRule="auto"/>
              <w:jc w:val="both"/>
              <w:rPr>
                <w:rFonts w:ascii="Times New Roman" w:hAnsi="Times New Roman"/>
                <w:szCs w:val="24"/>
              </w:rPr>
            </w:pPr>
            <w:r w:rsidRPr="00D87D96">
              <w:rPr>
                <w:rFonts w:ascii="Times New Roman" w:hAnsi="Times New Roman"/>
                <w:szCs w:val="24"/>
              </w:rPr>
              <w:t>-</w:t>
            </w:r>
          </w:p>
        </w:tc>
      </w:tr>
    </w:tbl>
    <w:p w:rsidR="00494DA8" w:rsidRPr="00460B6A" w:rsidRDefault="00494DA8" w:rsidP="00460B6A">
      <w:pPr>
        <w:jc w:val="both"/>
        <w:rPr>
          <w:rFonts w:ascii="Times New Roman" w:hAnsi="Times New Roman"/>
          <w:b/>
          <w:sz w:val="24"/>
          <w:szCs w:val="24"/>
        </w:rPr>
      </w:pPr>
    </w:p>
    <w:p w:rsidR="00494DA8" w:rsidRPr="00460B6A" w:rsidRDefault="00494DA8" w:rsidP="00A825AF">
      <w:pPr>
        <w:spacing w:after="0" w:line="240" w:lineRule="auto"/>
        <w:ind w:firstLine="360"/>
        <w:jc w:val="both"/>
        <w:rPr>
          <w:rFonts w:ascii="Times New Roman" w:hAnsi="Times New Roman"/>
          <w:sz w:val="24"/>
          <w:szCs w:val="24"/>
        </w:rPr>
      </w:pPr>
      <w:r w:rsidRPr="00460B6A">
        <w:rPr>
          <w:rFonts w:ascii="Times New Roman" w:hAnsi="Times New Roman"/>
          <w:sz w:val="24"/>
          <w:szCs w:val="24"/>
        </w:rPr>
        <w:t xml:space="preserve">Образец F-12/2-2 исключен из подсчётов значения средней прочности, т.к. имеет наименьшее значение из четырёх образцов (ГОСТ 10180-90 п. 6.4.) </w:t>
      </w:r>
    </w:p>
    <w:p w:rsidR="00494DA8" w:rsidRPr="00460B6A" w:rsidRDefault="00494DA8" w:rsidP="00F014DF">
      <w:pPr>
        <w:pStyle w:val="a3"/>
        <w:numPr>
          <w:ilvl w:val="0"/>
          <w:numId w:val="8"/>
        </w:numPr>
        <w:spacing w:after="0" w:line="240" w:lineRule="auto"/>
        <w:jc w:val="both"/>
        <w:rPr>
          <w:rFonts w:ascii="Times New Roman" w:hAnsi="Times New Roman"/>
          <w:sz w:val="24"/>
          <w:szCs w:val="24"/>
        </w:rPr>
      </w:pPr>
      <w:r w:rsidRPr="00460B6A">
        <w:rPr>
          <w:rFonts w:ascii="Times New Roman" w:hAnsi="Times New Roman"/>
          <w:sz w:val="24"/>
          <w:szCs w:val="24"/>
        </w:rPr>
        <w:t>Прочность бетона в одной серии образцов (принимается как единичное значение прочности – R</w:t>
      </w:r>
      <w:r w:rsidRPr="00460B6A">
        <w:rPr>
          <w:rFonts w:ascii="Times New Roman" w:hAnsi="Times New Roman"/>
          <w:sz w:val="24"/>
          <w:szCs w:val="24"/>
          <w:vertAlign w:val="subscript"/>
          <w:lang w:val="en-US"/>
        </w:rPr>
        <w:t>i</w:t>
      </w:r>
      <w:r w:rsidRPr="00460B6A">
        <w:rPr>
          <w:rFonts w:ascii="Times New Roman" w:hAnsi="Times New Roman"/>
          <w:sz w:val="24"/>
          <w:szCs w:val="24"/>
        </w:rPr>
        <w:t xml:space="preserve">) определяют как среднеарифметическое значение прочностей </w:t>
      </w:r>
      <w:r w:rsidRPr="00460B6A">
        <w:rPr>
          <w:rFonts w:ascii="Times New Roman" w:hAnsi="Times New Roman"/>
          <w:sz w:val="24"/>
          <w:szCs w:val="24"/>
          <w:lang w:val="en-US"/>
        </w:rPr>
        <w:t>R</w:t>
      </w:r>
      <w:r w:rsidRPr="00460B6A">
        <w:rPr>
          <w:rFonts w:ascii="Times New Roman" w:hAnsi="Times New Roman"/>
          <w:sz w:val="24"/>
          <w:szCs w:val="24"/>
        </w:rPr>
        <w:t xml:space="preserve"> в </w:t>
      </w:r>
      <w:r w:rsidRPr="00460B6A">
        <w:rPr>
          <w:rFonts w:ascii="Times New Roman" w:hAnsi="Times New Roman"/>
          <w:sz w:val="24"/>
          <w:szCs w:val="24"/>
          <w:lang w:val="en-US"/>
        </w:rPr>
        <w:t>i</w:t>
      </w:r>
      <w:r w:rsidRPr="00460B6A">
        <w:rPr>
          <w:rFonts w:ascii="Times New Roman" w:hAnsi="Times New Roman"/>
          <w:sz w:val="24"/>
          <w:szCs w:val="24"/>
        </w:rPr>
        <w:t>-ой серии:</w:t>
      </w:r>
    </w:p>
    <w:p w:rsidR="00494DA8" w:rsidRPr="00460B6A" w:rsidRDefault="00494DA8" w:rsidP="00F014DF">
      <w:pPr>
        <w:spacing w:after="0" w:line="240" w:lineRule="auto"/>
        <w:jc w:val="both"/>
        <w:rPr>
          <w:rFonts w:ascii="Times New Roman" w:hAnsi="Times New Roman"/>
          <w:sz w:val="24"/>
          <w:szCs w:val="24"/>
        </w:rPr>
      </w:pPr>
      <w:r w:rsidRPr="00460B6A">
        <w:rPr>
          <w:rFonts w:ascii="Times New Roman" w:hAnsi="Times New Roman"/>
          <w:sz w:val="24"/>
          <w:szCs w:val="24"/>
        </w:rPr>
        <w:t>- из двух образцов – по двум образцам;</w:t>
      </w:r>
    </w:p>
    <w:p w:rsidR="00494DA8" w:rsidRPr="00460B6A" w:rsidRDefault="00494DA8" w:rsidP="00F014DF">
      <w:pPr>
        <w:spacing w:after="0" w:line="240" w:lineRule="auto"/>
        <w:jc w:val="both"/>
        <w:rPr>
          <w:rFonts w:ascii="Times New Roman" w:hAnsi="Times New Roman"/>
          <w:sz w:val="24"/>
          <w:szCs w:val="24"/>
        </w:rPr>
      </w:pPr>
      <w:r w:rsidRPr="00460B6A">
        <w:rPr>
          <w:rFonts w:ascii="Times New Roman" w:hAnsi="Times New Roman"/>
          <w:sz w:val="24"/>
          <w:szCs w:val="24"/>
        </w:rPr>
        <w:t>- из трёх образцов – по двум наибольшим по прочности образцам;</w:t>
      </w:r>
    </w:p>
    <w:p w:rsidR="00494DA8" w:rsidRPr="00460B6A" w:rsidRDefault="00494DA8" w:rsidP="00F014DF">
      <w:pPr>
        <w:spacing w:after="0" w:line="240" w:lineRule="auto"/>
        <w:jc w:val="both"/>
        <w:rPr>
          <w:rFonts w:ascii="Times New Roman" w:hAnsi="Times New Roman"/>
          <w:sz w:val="24"/>
          <w:szCs w:val="24"/>
        </w:rPr>
      </w:pPr>
      <w:r w:rsidRPr="00460B6A">
        <w:rPr>
          <w:rFonts w:ascii="Times New Roman" w:hAnsi="Times New Roman"/>
          <w:sz w:val="24"/>
          <w:szCs w:val="24"/>
        </w:rPr>
        <w:t xml:space="preserve">- из четырёх образцов – по трём наибольшим по прочности образцам. </w:t>
      </w:r>
    </w:p>
    <w:p w:rsidR="00494DA8" w:rsidRPr="00460B6A" w:rsidRDefault="00494DA8" w:rsidP="00A825AF">
      <w:pPr>
        <w:spacing w:after="0" w:line="240" w:lineRule="auto"/>
        <w:ind w:firstLine="708"/>
        <w:jc w:val="both"/>
        <w:rPr>
          <w:rFonts w:ascii="Times New Roman" w:hAnsi="Times New Roman"/>
          <w:sz w:val="24"/>
          <w:szCs w:val="24"/>
        </w:rPr>
      </w:pPr>
      <w:r w:rsidRPr="00460B6A">
        <w:rPr>
          <w:rFonts w:ascii="Times New Roman" w:hAnsi="Times New Roman"/>
          <w:sz w:val="24"/>
          <w:szCs w:val="24"/>
        </w:rPr>
        <w:t>В нашем случае  R</w:t>
      </w:r>
      <w:r w:rsidRPr="00460B6A">
        <w:rPr>
          <w:rFonts w:ascii="Times New Roman" w:hAnsi="Times New Roman"/>
          <w:sz w:val="24"/>
          <w:szCs w:val="24"/>
          <w:vertAlign w:val="subscript"/>
          <w:lang w:val="en-US"/>
        </w:rPr>
        <w:t>i</w:t>
      </w:r>
      <w:r w:rsidRPr="00460B6A">
        <w:rPr>
          <w:rFonts w:ascii="Times New Roman" w:hAnsi="Times New Roman"/>
          <w:sz w:val="24"/>
          <w:szCs w:val="24"/>
          <w:vertAlign w:val="subscript"/>
        </w:rPr>
        <w:t xml:space="preserve"> </w:t>
      </w:r>
      <w:r w:rsidRPr="00460B6A">
        <w:rPr>
          <w:rFonts w:ascii="Times New Roman" w:hAnsi="Times New Roman"/>
          <w:sz w:val="24"/>
          <w:szCs w:val="24"/>
        </w:rPr>
        <w:t>= 22.6 МПа.</w:t>
      </w:r>
    </w:p>
    <w:p w:rsidR="00494DA8" w:rsidRPr="00460B6A" w:rsidRDefault="00494DA8" w:rsidP="00A825AF">
      <w:pPr>
        <w:spacing w:after="0" w:line="240" w:lineRule="auto"/>
        <w:ind w:firstLine="708"/>
        <w:jc w:val="both"/>
        <w:rPr>
          <w:rFonts w:ascii="Times New Roman" w:hAnsi="Times New Roman"/>
          <w:sz w:val="24"/>
          <w:szCs w:val="24"/>
        </w:rPr>
      </w:pPr>
      <w:r w:rsidRPr="00460B6A">
        <w:rPr>
          <w:rFonts w:ascii="Times New Roman" w:hAnsi="Times New Roman"/>
          <w:sz w:val="24"/>
          <w:szCs w:val="24"/>
        </w:rPr>
        <w:t>При отбраковке дефектных образцов прочность бетона в серии определяют по всем оставшимся образцам (их должно быть не менее двух). Результат заносят в журнал испытаний.</w:t>
      </w:r>
    </w:p>
    <w:p w:rsidR="00494DA8" w:rsidRPr="00460B6A" w:rsidRDefault="00494DA8" w:rsidP="00A825AF">
      <w:pPr>
        <w:spacing w:before="240" w:after="0" w:line="240" w:lineRule="auto"/>
        <w:ind w:firstLine="708"/>
        <w:jc w:val="both"/>
        <w:rPr>
          <w:rFonts w:ascii="Times New Roman" w:hAnsi="Times New Roman"/>
          <w:b/>
          <w:i/>
          <w:sz w:val="24"/>
          <w:szCs w:val="24"/>
        </w:rPr>
      </w:pPr>
      <w:r w:rsidRPr="00460B6A">
        <w:rPr>
          <w:rFonts w:ascii="Times New Roman" w:hAnsi="Times New Roman"/>
          <w:sz w:val="24"/>
          <w:szCs w:val="24"/>
        </w:rPr>
        <w:t>Практически. Ваша группа определила значение фактической прочности бетона в испытанных образцах одной серии, которую можно принять за единичное значение прочности (R</w:t>
      </w:r>
      <w:r w:rsidRPr="00460B6A">
        <w:rPr>
          <w:rFonts w:ascii="Times New Roman" w:hAnsi="Times New Roman"/>
          <w:sz w:val="24"/>
          <w:szCs w:val="24"/>
          <w:vertAlign w:val="subscript"/>
        </w:rPr>
        <w:t>I</w:t>
      </w:r>
      <w:r w:rsidRPr="00460B6A">
        <w:rPr>
          <w:rFonts w:ascii="Times New Roman" w:hAnsi="Times New Roman"/>
          <w:sz w:val="24"/>
          <w:szCs w:val="24"/>
        </w:rPr>
        <w:t xml:space="preserve">). Однако, эта характеристика не позволяет оценить возможное гарантированное отклонение прочности в конструкции, так как не учитывает естественный разброс прочности бетона, в виду его неоднородности. Поэтому ГОСТ 18105-86 запрещает производить </w:t>
      </w:r>
      <w:r w:rsidRPr="00460B6A">
        <w:rPr>
          <w:rFonts w:ascii="Times New Roman" w:hAnsi="Times New Roman"/>
          <w:b/>
          <w:i/>
          <w:sz w:val="24"/>
          <w:szCs w:val="24"/>
        </w:rPr>
        <w:t>«приёмку бетона путём сравнения его фактической прочности с нормируемой без учёта характеристик однородности прочности».</w:t>
      </w:r>
    </w:p>
    <w:p w:rsidR="00494DA8" w:rsidRPr="00460B6A" w:rsidRDefault="00494DA8" w:rsidP="00460B6A">
      <w:pPr>
        <w:jc w:val="both"/>
        <w:rPr>
          <w:rFonts w:ascii="Times New Roman" w:hAnsi="Times New Roman"/>
          <w:b/>
          <w:sz w:val="24"/>
          <w:szCs w:val="24"/>
        </w:rPr>
      </w:pPr>
    </w:p>
    <w:p w:rsidR="00494DA8" w:rsidRPr="00460B6A" w:rsidRDefault="00494DA8" w:rsidP="00460B6A">
      <w:pPr>
        <w:jc w:val="both"/>
        <w:rPr>
          <w:rFonts w:ascii="Times New Roman" w:hAnsi="Times New Roman"/>
          <w:sz w:val="24"/>
          <w:szCs w:val="24"/>
        </w:rPr>
      </w:pPr>
    </w:p>
    <w:p w:rsidR="00494DA8" w:rsidRPr="00460B6A" w:rsidRDefault="00494DA8" w:rsidP="00460B6A">
      <w:pPr>
        <w:jc w:val="both"/>
        <w:rPr>
          <w:rFonts w:ascii="Times New Roman" w:hAnsi="Times New Roman"/>
          <w:sz w:val="24"/>
          <w:szCs w:val="24"/>
        </w:rPr>
      </w:pPr>
    </w:p>
    <w:p w:rsidR="00494DA8" w:rsidRPr="00460B6A" w:rsidRDefault="00494DA8" w:rsidP="00460B6A">
      <w:pPr>
        <w:jc w:val="both"/>
        <w:rPr>
          <w:rFonts w:ascii="Times New Roman" w:hAnsi="Times New Roman"/>
          <w:sz w:val="24"/>
          <w:szCs w:val="24"/>
        </w:rPr>
      </w:pPr>
    </w:p>
    <w:p w:rsidR="00494DA8" w:rsidRPr="00F014DF" w:rsidRDefault="00335C83" w:rsidP="00F014DF">
      <w:pPr>
        <w:jc w:val="center"/>
        <w:rPr>
          <w:rFonts w:ascii="Times New Roman" w:hAnsi="Times New Roman"/>
          <w:b/>
          <w:sz w:val="24"/>
          <w:szCs w:val="24"/>
        </w:rPr>
      </w:pPr>
      <w:r w:rsidRPr="00F014DF">
        <w:rPr>
          <w:rFonts w:ascii="Times New Roman" w:hAnsi="Times New Roman"/>
          <w:b/>
          <w:sz w:val="24"/>
          <w:szCs w:val="24"/>
        </w:rPr>
        <w:t>Лабораторная работа № 5</w:t>
      </w:r>
    </w:p>
    <w:p w:rsidR="00F014DF" w:rsidRDefault="00F014DF" w:rsidP="00F014DF">
      <w:pPr>
        <w:jc w:val="center"/>
        <w:rPr>
          <w:rFonts w:ascii="Times New Roman" w:hAnsi="Times New Roman"/>
          <w:b/>
          <w:sz w:val="24"/>
          <w:szCs w:val="24"/>
        </w:rPr>
      </w:pPr>
      <w:r>
        <w:rPr>
          <w:rFonts w:ascii="Times New Roman" w:hAnsi="Times New Roman"/>
          <w:b/>
          <w:sz w:val="24"/>
          <w:szCs w:val="24"/>
        </w:rPr>
        <w:t>«</w:t>
      </w:r>
      <w:r w:rsidR="00494DA8" w:rsidRPr="00460B6A">
        <w:rPr>
          <w:rFonts w:ascii="Times New Roman" w:hAnsi="Times New Roman"/>
          <w:b/>
          <w:sz w:val="24"/>
          <w:szCs w:val="24"/>
        </w:rPr>
        <w:t>О</w:t>
      </w:r>
      <w:r>
        <w:rPr>
          <w:rFonts w:ascii="Times New Roman" w:hAnsi="Times New Roman"/>
          <w:b/>
          <w:sz w:val="24"/>
          <w:szCs w:val="24"/>
        </w:rPr>
        <w:t>пределение характеристик однородности»</w:t>
      </w:r>
    </w:p>
    <w:p w:rsidR="00494DA8" w:rsidRPr="00460B6A" w:rsidRDefault="00494DA8" w:rsidP="00460B6A">
      <w:pPr>
        <w:jc w:val="both"/>
        <w:rPr>
          <w:rFonts w:ascii="Times New Roman" w:hAnsi="Times New Roman"/>
          <w:b/>
          <w:sz w:val="24"/>
          <w:szCs w:val="24"/>
        </w:rPr>
      </w:pPr>
      <w:r w:rsidRPr="00460B6A">
        <w:rPr>
          <w:rFonts w:ascii="Times New Roman" w:hAnsi="Times New Roman"/>
          <w:b/>
          <w:sz w:val="24"/>
          <w:szCs w:val="24"/>
        </w:rPr>
        <w:t>1. Определение фактической прочности в партии</w:t>
      </w:r>
    </w:p>
    <w:p w:rsidR="00494DA8" w:rsidRPr="00460B6A" w:rsidRDefault="00494DA8" w:rsidP="00520A18">
      <w:pPr>
        <w:spacing w:after="0" w:line="240" w:lineRule="auto"/>
        <w:ind w:firstLine="708"/>
        <w:jc w:val="both"/>
        <w:rPr>
          <w:rFonts w:ascii="Times New Roman" w:hAnsi="Times New Roman"/>
          <w:sz w:val="24"/>
          <w:szCs w:val="24"/>
        </w:rPr>
      </w:pPr>
      <w:r w:rsidRPr="00460B6A">
        <w:rPr>
          <w:rFonts w:ascii="Times New Roman" w:hAnsi="Times New Roman"/>
          <w:sz w:val="24"/>
          <w:szCs w:val="24"/>
        </w:rPr>
        <w:t xml:space="preserve">Оценка </w:t>
      </w:r>
      <w:r w:rsidRPr="00460B6A">
        <w:rPr>
          <w:rFonts w:ascii="Times New Roman" w:hAnsi="Times New Roman"/>
          <w:b/>
          <w:i/>
          <w:sz w:val="24"/>
          <w:szCs w:val="24"/>
        </w:rPr>
        <w:t xml:space="preserve">однородности </w:t>
      </w:r>
      <w:r w:rsidRPr="00460B6A">
        <w:rPr>
          <w:rFonts w:ascii="Times New Roman" w:hAnsi="Times New Roman"/>
          <w:sz w:val="24"/>
          <w:szCs w:val="24"/>
        </w:rPr>
        <w:t xml:space="preserve">бетона по прочности должна производиться изготовителем железобетонных конструкций по анализу разброса результатов прочности бетона, выпускаемого за срок от одной недели до 2 месяцев. При этом, число единичных значений прочности бетона </w:t>
      </w:r>
      <w:r w:rsidRPr="00460B6A">
        <w:rPr>
          <w:rFonts w:ascii="Times New Roman" w:hAnsi="Times New Roman"/>
          <w:position w:val="-12"/>
          <w:sz w:val="24"/>
          <w:szCs w:val="24"/>
        </w:rPr>
        <w:object w:dxaOrig="480" w:dyaOrig="360">
          <v:shape id="_x0000_i1035" type="#_x0000_t75" style="width:24pt;height:18.75pt" o:ole="">
            <v:imagedata r:id="rId54" o:title=""/>
          </v:shape>
          <o:OLEObject Type="Embed" ProgID="Equation.3" ShapeID="_x0000_i1035" DrawAspect="Content" ObjectID="_1471378059" r:id="rId55"/>
        </w:object>
      </w:r>
      <w:r w:rsidRPr="00460B6A">
        <w:rPr>
          <w:rFonts w:ascii="Times New Roman" w:hAnsi="Times New Roman"/>
          <w:sz w:val="24"/>
          <w:szCs w:val="24"/>
        </w:rPr>
        <w:t>за этот период не должно быть менее 30. Только в этом случае будут получены статистически достоверные результаты.</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В нашем случае за анализируемый период принят 1 месяц, в течение которого осуществлялось изготовление железобетонных образцов балок для лабораторных работ и одновременно с ними контрольных образцов-кубов, испытываемых Вами. В Вашем потоке остальные группы (n – групп) также получили данные по единичной прочности образцов в своих сериях, а в целом по потоку можно получить фактическую прочность бетона в партии  -</w:t>
      </w:r>
      <w:r w:rsidRPr="00460B6A">
        <w:rPr>
          <w:rFonts w:ascii="Times New Roman" w:hAnsi="Times New Roman"/>
          <w:position w:val="-12"/>
          <w:sz w:val="24"/>
          <w:szCs w:val="24"/>
        </w:rPr>
        <w:object w:dxaOrig="340" w:dyaOrig="360">
          <v:shape id="_x0000_i1036" type="#_x0000_t75" style="width:17.25pt;height:18.75pt" o:ole="">
            <v:imagedata r:id="rId56" o:title=""/>
          </v:shape>
          <o:OLEObject Type="Embed" ProgID="Equation.3" ShapeID="_x0000_i1036" DrawAspect="Content" ObjectID="_1471378060" r:id="rId57"/>
        </w:object>
      </w:r>
      <w:r w:rsidRPr="00460B6A">
        <w:rPr>
          <w:rFonts w:ascii="Times New Roman" w:hAnsi="Times New Roman"/>
          <w:sz w:val="24"/>
          <w:szCs w:val="24"/>
        </w:rPr>
        <w:t xml:space="preserve"> . Эта прочность определяется как среднее значение прочности по всем испытанным сериям:</w:t>
      </w:r>
    </w:p>
    <w:p w:rsidR="00A825AF" w:rsidRDefault="00494DA8" w:rsidP="00A825AF">
      <w:pPr>
        <w:jc w:val="center"/>
        <w:rPr>
          <w:rFonts w:ascii="Times New Roman" w:hAnsi="Times New Roman"/>
          <w:position w:val="-12"/>
          <w:sz w:val="24"/>
          <w:szCs w:val="24"/>
        </w:rPr>
      </w:pPr>
      <w:r w:rsidRPr="00460B6A">
        <w:rPr>
          <w:rFonts w:ascii="Times New Roman" w:hAnsi="Times New Roman"/>
          <w:position w:val="-24"/>
          <w:sz w:val="24"/>
          <w:szCs w:val="24"/>
        </w:rPr>
        <w:object w:dxaOrig="1180" w:dyaOrig="980">
          <v:shape id="_x0000_i1037" type="#_x0000_t75" style="width:60pt;height:48.75pt" o:ole="">
            <v:imagedata r:id="rId58" o:title=""/>
          </v:shape>
          <o:OLEObject Type="Embed" ProgID="Equation.3" ShapeID="_x0000_i1037" DrawAspect="Content" ObjectID="_1471378061" r:id="rId59"/>
        </w:object>
      </w:r>
      <w:r w:rsidRPr="00460B6A">
        <w:rPr>
          <w:rFonts w:ascii="Times New Roman" w:hAnsi="Times New Roman"/>
          <w:position w:val="-12"/>
          <w:sz w:val="24"/>
          <w:szCs w:val="24"/>
        </w:rPr>
        <w:t>,</w:t>
      </w:r>
    </w:p>
    <w:p w:rsidR="00494DA8" w:rsidRPr="00460B6A" w:rsidRDefault="00494DA8" w:rsidP="00A825AF">
      <w:pPr>
        <w:jc w:val="both"/>
        <w:rPr>
          <w:rFonts w:ascii="Times New Roman" w:hAnsi="Times New Roman"/>
          <w:position w:val="-12"/>
          <w:sz w:val="24"/>
          <w:szCs w:val="24"/>
        </w:rPr>
      </w:pPr>
      <w:r w:rsidRPr="00460B6A">
        <w:rPr>
          <w:rFonts w:ascii="Times New Roman" w:hAnsi="Times New Roman"/>
          <w:position w:val="-12"/>
          <w:sz w:val="24"/>
          <w:szCs w:val="24"/>
        </w:rPr>
        <w:t xml:space="preserve"> где n – число групп в потоке (число испытанных серий);  </w:t>
      </w:r>
      <w:r w:rsidRPr="00460B6A">
        <w:rPr>
          <w:rFonts w:ascii="Times New Roman" w:hAnsi="Times New Roman"/>
          <w:position w:val="-12"/>
          <w:sz w:val="24"/>
          <w:szCs w:val="24"/>
        </w:rPr>
        <w:object w:dxaOrig="279" w:dyaOrig="360">
          <v:shape id="_x0000_i1038" type="#_x0000_t75" style="width:14.25pt;height:18.75pt" o:ole="">
            <v:imagedata r:id="rId60" o:title=""/>
          </v:shape>
          <o:OLEObject Type="Embed" ProgID="Equation.3" ShapeID="_x0000_i1038" DrawAspect="Content" ObjectID="_1471378062" r:id="rId61"/>
        </w:object>
      </w:r>
      <w:r w:rsidRPr="00460B6A">
        <w:rPr>
          <w:rFonts w:ascii="Times New Roman" w:hAnsi="Times New Roman"/>
          <w:position w:val="-12"/>
          <w:sz w:val="24"/>
          <w:szCs w:val="24"/>
        </w:rPr>
        <w:t>- единичное значение прочности, полученное каждой группой (для серии образцов).</w:t>
      </w:r>
    </w:p>
    <w:p w:rsidR="00494DA8" w:rsidRDefault="00494DA8" w:rsidP="00A825AF">
      <w:pPr>
        <w:spacing w:after="100" w:afterAutospacing="1" w:line="240" w:lineRule="auto"/>
        <w:ind w:firstLine="708"/>
        <w:jc w:val="both"/>
        <w:rPr>
          <w:rFonts w:ascii="Times New Roman" w:hAnsi="Times New Roman"/>
          <w:position w:val="-12"/>
          <w:sz w:val="24"/>
          <w:szCs w:val="24"/>
        </w:rPr>
      </w:pPr>
      <w:r w:rsidRPr="00460B6A">
        <w:rPr>
          <w:rFonts w:ascii="Times New Roman" w:hAnsi="Times New Roman"/>
          <w:position w:val="-12"/>
          <w:sz w:val="24"/>
          <w:szCs w:val="24"/>
        </w:rPr>
        <w:t>Данные по другим группа</w:t>
      </w:r>
      <w:r w:rsidR="00DD6B2A">
        <w:rPr>
          <w:rFonts w:ascii="Times New Roman" w:hAnsi="Times New Roman"/>
          <w:position w:val="-12"/>
          <w:sz w:val="24"/>
          <w:szCs w:val="24"/>
        </w:rPr>
        <w:t>м потока представлены в табл.</w:t>
      </w:r>
      <w:r w:rsidRPr="00460B6A">
        <w:rPr>
          <w:rFonts w:ascii="Times New Roman" w:hAnsi="Times New Roman"/>
          <w:position w:val="-12"/>
          <w:sz w:val="24"/>
          <w:szCs w:val="24"/>
        </w:rPr>
        <w:t>8.</w:t>
      </w:r>
    </w:p>
    <w:p w:rsidR="00520A18" w:rsidRPr="00460B6A" w:rsidRDefault="00520A18" w:rsidP="00520A18">
      <w:pPr>
        <w:spacing w:after="0" w:line="240" w:lineRule="auto"/>
        <w:jc w:val="both"/>
        <w:rPr>
          <w:rFonts w:ascii="Times New Roman" w:hAnsi="Times New Roman"/>
          <w:position w:val="-12"/>
          <w:sz w:val="24"/>
          <w:szCs w:val="24"/>
        </w:rPr>
      </w:pPr>
      <w:r>
        <w:rPr>
          <w:rFonts w:ascii="Times New Roman" w:hAnsi="Times New Roman"/>
          <w:position w:val="-12"/>
          <w:sz w:val="24"/>
          <w:szCs w:val="24"/>
        </w:rPr>
        <w:t>Таблица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595"/>
        <w:gridCol w:w="1595"/>
        <w:gridCol w:w="1595"/>
        <w:gridCol w:w="1595"/>
        <w:gridCol w:w="1596"/>
      </w:tblGrid>
      <w:tr w:rsidR="00494DA8" w:rsidRPr="00D87D96" w:rsidTr="00D87D96">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 групп.</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Кол-во образц. , шт.</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 xml:space="preserve">Прочность </w:t>
            </w:r>
            <w:r w:rsidRPr="00D87D96">
              <w:rPr>
                <w:rFonts w:ascii="Times New Roman" w:hAnsi="Times New Roman"/>
                <w:position w:val="-12"/>
                <w:sz w:val="24"/>
                <w:szCs w:val="24"/>
              </w:rPr>
              <w:object w:dxaOrig="279" w:dyaOrig="360">
                <v:shape id="_x0000_i1039" type="#_x0000_t75" style="width:14.25pt;height:18.75pt" o:ole="">
                  <v:imagedata r:id="rId62" o:title=""/>
                </v:shape>
                <o:OLEObject Type="Embed" ProgID="Equation.3" ShapeID="_x0000_i1039" DrawAspect="Content" ObjectID="_1471378063" r:id="rId63"/>
              </w:object>
            </w:r>
            <w:r w:rsidRPr="00D87D96">
              <w:rPr>
                <w:rFonts w:ascii="Times New Roman" w:hAnsi="Times New Roman"/>
                <w:sz w:val="24"/>
                <w:szCs w:val="24"/>
              </w:rPr>
              <w:t>, МПа</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 xml:space="preserve">Прочность </w:t>
            </w:r>
            <w:r w:rsidRPr="00D87D96">
              <w:rPr>
                <w:rFonts w:ascii="Times New Roman" w:hAnsi="Times New Roman"/>
                <w:position w:val="-12"/>
                <w:sz w:val="24"/>
                <w:szCs w:val="24"/>
              </w:rPr>
              <w:object w:dxaOrig="340" w:dyaOrig="360">
                <v:shape id="_x0000_i1040" type="#_x0000_t75" style="width:17.25pt;height:18.75pt" o:ole="">
                  <v:imagedata r:id="rId64" o:title=""/>
                </v:shape>
                <o:OLEObject Type="Embed" ProgID="Equation.3" ShapeID="_x0000_i1040" DrawAspect="Content" ObjectID="_1471378064" r:id="rId65"/>
              </w:object>
            </w:r>
            <w:r w:rsidRPr="00D87D96">
              <w:rPr>
                <w:rFonts w:ascii="Times New Roman" w:hAnsi="Times New Roman"/>
                <w:sz w:val="24"/>
                <w:szCs w:val="24"/>
              </w:rPr>
              <w:t>, МПа</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lang w:val="en-US"/>
              </w:rPr>
            </w:pPr>
            <w:r w:rsidRPr="00D87D96">
              <w:rPr>
                <w:rFonts w:ascii="Times New Roman" w:hAnsi="Times New Roman"/>
                <w:sz w:val="24"/>
                <w:szCs w:val="24"/>
              </w:rPr>
              <w:t xml:space="preserve">Ср. квадр. отклонен.  </w:t>
            </w:r>
            <w:r w:rsidRPr="00D87D96">
              <w:rPr>
                <w:rFonts w:ascii="Times New Roman" w:hAnsi="Times New Roman"/>
                <w:position w:val="-14"/>
                <w:sz w:val="24"/>
                <w:szCs w:val="24"/>
              </w:rPr>
              <w:object w:dxaOrig="400" w:dyaOrig="380">
                <v:shape id="_x0000_i1041" type="#_x0000_t75" style="width:20.25pt;height:18.75pt" o:ole="">
                  <v:imagedata r:id="rId66" o:title=""/>
                </v:shape>
                <o:OLEObject Type="Embed" ProgID="Equation.3" ShapeID="_x0000_i1041" DrawAspect="Content" ObjectID="_1471378065" r:id="rId67"/>
              </w:object>
            </w:r>
            <w:r w:rsidRPr="00D87D96">
              <w:rPr>
                <w:rFonts w:ascii="Times New Roman" w:hAnsi="Times New Roman"/>
                <w:sz w:val="24"/>
                <w:szCs w:val="24"/>
              </w:rPr>
              <w:t>, МПа</w:t>
            </w:r>
          </w:p>
        </w:tc>
        <w:tc>
          <w:tcPr>
            <w:tcW w:w="1596"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 xml:space="preserve">Коэффиц. вариации </w:t>
            </w:r>
            <w:r w:rsidRPr="00D87D96">
              <w:rPr>
                <w:rFonts w:ascii="Times New Roman" w:hAnsi="Times New Roman"/>
                <w:position w:val="-14"/>
                <w:sz w:val="24"/>
                <w:szCs w:val="24"/>
              </w:rPr>
              <w:object w:dxaOrig="380" w:dyaOrig="380">
                <v:shape id="_x0000_i1042" type="#_x0000_t75" style="width:18.75pt;height:18.75pt" o:ole="">
                  <v:imagedata r:id="rId68" o:title=""/>
                </v:shape>
                <o:OLEObject Type="Embed" ProgID="Equation.3" ShapeID="_x0000_i1042" DrawAspect="Content" ObjectID="_1471378066" r:id="rId69"/>
              </w:object>
            </w:r>
            <w:r w:rsidRPr="00D87D96">
              <w:rPr>
                <w:rFonts w:ascii="Times New Roman" w:hAnsi="Times New Roman"/>
                <w:sz w:val="24"/>
                <w:szCs w:val="24"/>
              </w:rPr>
              <w:t>, %</w:t>
            </w:r>
          </w:p>
        </w:tc>
      </w:tr>
      <w:tr w:rsidR="00494DA8" w:rsidRPr="00D87D96" w:rsidTr="00D87D96">
        <w:trPr>
          <w:trHeight w:val="43"/>
        </w:trPr>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11</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4</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19,5</w:t>
            </w:r>
          </w:p>
        </w:tc>
        <w:tc>
          <w:tcPr>
            <w:tcW w:w="1595" w:type="dxa"/>
            <w:vMerge w:val="restart"/>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21,01</w:t>
            </w:r>
          </w:p>
        </w:tc>
        <w:tc>
          <w:tcPr>
            <w:tcW w:w="1595" w:type="dxa"/>
            <w:vMerge w:val="restart"/>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1,48</w:t>
            </w:r>
          </w:p>
        </w:tc>
        <w:tc>
          <w:tcPr>
            <w:tcW w:w="1596" w:type="dxa"/>
            <w:vMerge w:val="restart"/>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7,04</w:t>
            </w:r>
          </w:p>
        </w:tc>
      </w:tr>
      <w:tr w:rsidR="00494DA8" w:rsidRPr="00D87D96" w:rsidTr="00D87D96">
        <w:trPr>
          <w:trHeight w:val="43"/>
        </w:trPr>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12</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3</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22,6</w:t>
            </w: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6" w:type="dxa"/>
            <w:vMerge/>
          </w:tcPr>
          <w:p w:rsidR="00494DA8" w:rsidRPr="00D87D96" w:rsidRDefault="00494DA8" w:rsidP="00D87D96">
            <w:pPr>
              <w:spacing w:after="100" w:afterAutospacing="1" w:line="240" w:lineRule="auto"/>
              <w:jc w:val="both"/>
              <w:rPr>
                <w:rFonts w:ascii="Times New Roman" w:hAnsi="Times New Roman"/>
                <w:sz w:val="24"/>
                <w:szCs w:val="24"/>
              </w:rPr>
            </w:pPr>
          </w:p>
        </w:tc>
      </w:tr>
      <w:tr w:rsidR="00494DA8" w:rsidRPr="00D87D96" w:rsidTr="00D87D96">
        <w:trPr>
          <w:trHeight w:val="43"/>
        </w:trPr>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13</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3</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20,3</w:t>
            </w: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6" w:type="dxa"/>
            <w:vMerge/>
          </w:tcPr>
          <w:p w:rsidR="00494DA8" w:rsidRPr="00D87D96" w:rsidRDefault="00494DA8" w:rsidP="00D87D96">
            <w:pPr>
              <w:spacing w:after="100" w:afterAutospacing="1" w:line="240" w:lineRule="auto"/>
              <w:jc w:val="both"/>
              <w:rPr>
                <w:rFonts w:ascii="Times New Roman" w:hAnsi="Times New Roman"/>
                <w:sz w:val="24"/>
                <w:szCs w:val="24"/>
              </w:rPr>
            </w:pPr>
          </w:p>
        </w:tc>
      </w:tr>
      <w:tr w:rsidR="00494DA8" w:rsidRPr="00D87D96" w:rsidTr="00D87D96">
        <w:trPr>
          <w:trHeight w:val="43"/>
        </w:trPr>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14</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4</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21,6</w:t>
            </w: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6" w:type="dxa"/>
            <w:vMerge/>
          </w:tcPr>
          <w:p w:rsidR="00494DA8" w:rsidRPr="00D87D96" w:rsidRDefault="00494DA8" w:rsidP="00D87D96">
            <w:pPr>
              <w:spacing w:after="100" w:afterAutospacing="1" w:line="240" w:lineRule="auto"/>
              <w:jc w:val="both"/>
              <w:rPr>
                <w:rFonts w:ascii="Times New Roman" w:hAnsi="Times New Roman"/>
                <w:sz w:val="24"/>
                <w:szCs w:val="24"/>
              </w:rPr>
            </w:pPr>
          </w:p>
        </w:tc>
      </w:tr>
      <w:tr w:rsidR="00494DA8" w:rsidRPr="00D87D96" w:rsidTr="00D87D96">
        <w:trPr>
          <w:trHeight w:val="43"/>
        </w:trPr>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15</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4</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22,2</w:t>
            </w: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6" w:type="dxa"/>
            <w:vMerge/>
          </w:tcPr>
          <w:p w:rsidR="00494DA8" w:rsidRPr="00D87D96" w:rsidRDefault="00494DA8" w:rsidP="00D87D96">
            <w:pPr>
              <w:spacing w:after="100" w:afterAutospacing="1" w:line="240" w:lineRule="auto"/>
              <w:jc w:val="both"/>
              <w:rPr>
                <w:rFonts w:ascii="Times New Roman" w:hAnsi="Times New Roman"/>
                <w:sz w:val="24"/>
                <w:szCs w:val="24"/>
              </w:rPr>
            </w:pPr>
          </w:p>
        </w:tc>
      </w:tr>
      <w:tr w:rsidR="00494DA8" w:rsidRPr="00D87D96" w:rsidTr="00D87D96">
        <w:trPr>
          <w:trHeight w:val="43"/>
        </w:trPr>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16</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4</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21,0</w:t>
            </w: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6" w:type="dxa"/>
            <w:vMerge/>
          </w:tcPr>
          <w:p w:rsidR="00494DA8" w:rsidRPr="00D87D96" w:rsidRDefault="00494DA8" w:rsidP="00D87D96">
            <w:pPr>
              <w:spacing w:after="100" w:afterAutospacing="1" w:line="240" w:lineRule="auto"/>
              <w:jc w:val="both"/>
              <w:rPr>
                <w:rFonts w:ascii="Times New Roman" w:hAnsi="Times New Roman"/>
                <w:sz w:val="24"/>
                <w:szCs w:val="24"/>
              </w:rPr>
            </w:pPr>
          </w:p>
        </w:tc>
      </w:tr>
      <w:tr w:rsidR="00494DA8" w:rsidRPr="00D87D96" w:rsidTr="00D87D96">
        <w:trPr>
          <w:trHeight w:val="43"/>
        </w:trPr>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17</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4</w:t>
            </w:r>
          </w:p>
        </w:tc>
        <w:tc>
          <w:tcPr>
            <w:tcW w:w="1595" w:type="dxa"/>
            <w:vAlign w:val="center"/>
          </w:tcPr>
          <w:p w:rsidR="00494DA8" w:rsidRPr="00D87D96" w:rsidRDefault="00494DA8" w:rsidP="00D87D96">
            <w:pPr>
              <w:spacing w:after="100" w:afterAutospacing="1" w:line="240" w:lineRule="auto"/>
              <w:jc w:val="center"/>
              <w:rPr>
                <w:rFonts w:ascii="Times New Roman" w:hAnsi="Times New Roman"/>
                <w:sz w:val="24"/>
                <w:szCs w:val="24"/>
              </w:rPr>
            </w:pPr>
            <w:r w:rsidRPr="00D87D96">
              <w:rPr>
                <w:rFonts w:ascii="Times New Roman" w:hAnsi="Times New Roman"/>
                <w:sz w:val="24"/>
                <w:szCs w:val="24"/>
              </w:rPr>
              <w:t>19,9</w:t>
            </w: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5" w:type="dxa"/>
            <w:vMerge/>
          </w:tcPr>
          <w:p w:rsidR="00494DA8" w:rsidRPr="00D87D96" w:rsidRDefault="00494DA8" w:rsidP="00D87D96">
            <w:pPr>
              <w:spacing w:after="100" w:afterAutospacing="1" w:line="240" w:lineRule="auto"/>
              <w:jc w:val="both"/>
              <w:rPr>
                <w:rFonts w:ascii="Times New Roman" w:hAnsi="Times New Roman"/>
                <w:sz w:val="24"/>
                <w:szCs w:val="24"/>
              </w:rPr>
            </w:pPr>
          </w:p>
        </w:tc>
        <w:tc>
          <w:tcPr>
            <w:tcW w:w="1596" w:type="dxa"/>
            <w:vMerge/>
          </w:tcPr>
          <w:p w:rsidR="00494DA8" w:rsidRPr="00D87D96" w:rsidRDefault="00494DA8" w:rsidP="00D87D96">
            <w:pPr>
              <w:spacing w:after="100" w:afterAutospacing="1" w:line="240" w:lineRule="auto"/>
              <w:jc w:val="both"/>
              <w:rPr>
                <w:rFonts w:ascii="Times New Roman" w:hAnsi="Times New Roman"/>
                <w:sz w:val="24"/>
                <w:szCs w:val="24"/>
              </w:rPr>
            </w:pPr>
          </w:p>
        </w:tc>
      </w:tr>
    </w:tbl>
    <w:p w:rsidR="00494DA8" w:rsidRDefault="00494DA8" w:rsidP="00460B6A">
      <w:pPr>
        <w:spacing w:after="100" w:afterAutospacing="1" w:line="240" w:lineRule="auto"/>
        <w:jc w:val="both"/>
        <w:rPr>
          <w:rFonts w:ascii="Times New Roman" w:hAnsi="Times New Roman"/>
          <w:sz w:val="24"/>
          <w:szCs w:val="24"/>
        </w:rPr>
      </w:pPr>
    </w:p>
    <w:p w:rsidR="00DD6B2A" w:rsidRDefault="00DD6B2A" w:rsidP="00460B6A">
      <w:pPr>
        <w:spacing w:after="100" w:afterAutospacing="1" w:line="240" w:lineRule="auto"/>
        <w:jc w:val="both"/>
        <w:rPr>
          <w:rFonts w:ascii="Times New Roman" w:hAnsi="Times New Roman"/>
          <w:sz w:val="24"/>
          <w:szCs w:val="24"/>
        </w:rPr>
      </w:pPr>
    </w:p>
    <w:p w:rsidR="00DD6B2A" w:rsidRDefault="00DD6B2A" w:rsidP="00460B6A">
      <w:pPr>
        <w:spacing w:after="100" w:afterAutospacing="1" w:line="240" w:lineRule="auto"/>
        <w:jc w:val="both"/>
        <w:rPr>
          <w:rFonts w:ascii="Times New Roman" w:hAnsi="Times New Roman"/>
          <w:sz w:val="24"/>
          <w:szCs w:val="24"/>
        </w:rPr>
      </w:pPr>
    </w:p>
    <w:p w:rsidR="00DD6B2A" w:rsidRDefault="00DD6B2A" w:rsidP="00460B6A">
      <w:pPr>
        <w:spacing w:after="100" w:afterAutospacing="1" w:line="240" w:lineRule="auto"/>
        <w:jc w:val="both"/>
        <w:rPr>
          <w:rFonts w:ascii="Times New Roman" w:hAnsi="Times New Roman"/>
          <w:sz w:val="24"/>
          <w:szCs w:val="24"/>
        </w:rPr>
      </w:pPr>
    </w:p>
    <w:p w:rsidR="00520A18" w:rsidRPr="00460B6A" w:rsidRDefault="00520A18" w:rsidP="00460B6A">
      <w:pPr>
        <w:spacing w:after="100" w:afterAutospacing="1" w:line="240" w:lineRule="auto"/>
        <w:jc w:val="both"/>
        <w:rPr>
          <w:rFonts w:ascii="Times New Roman" w:hAnsi="Times New Roman"/>
          <w:sz w:val="24"/>
          <w:szCs w:val="24"/>
        </w:rPr>
      </w:pPr>
    </w:p>
    <w:p w:rsidR="00494DA8" w:rsidRPr="00460B6A" w:rsidRDefault="00494DA8" w:rsidP="00460B6A">
      <w:pPr>
        <w:spacing w:after="100" w:afterAutospacing="1" w:line="240" w:lineRule="auto"/>
        <w:jc w:val="both"/>
        <w:rPr>
          <w:rFonts w:ascii="Times New Roman" w:hAnsi="Times New Roman"/>
          <w:b/>
          <w:sz w:val="24"/>
          <w:szCs w:val="24"/>
        </w:rPr>
      </w:pPr>
      <w:r w:rsidRPr="00460B6A">
        <w:rPr>
          <w:rFonts w:ascii="Times New Roman" w:hAnsi="Times New Roman"/>
          <w:b/>
          <w:sz w:val="24"/>
          <w:szCs w:val="24"/>
        </w:rPr>
        <w:t>2. Определение характеристик однородности партии бетона</w:t>
      </w:r>
    </w:p>
    <w:p w:rsidR="00494DA8" w:rsidRPr="00460B6A" w:rsidRDefault="00494DA8" w:rsidP="00A825AF">
      <w:pPr>
        <w:spacing w:after="100" w:afterAutospacing="1" w:line="240" w:lineRule="auto"/>
        <w:ind w:firstLine="708"/>
        <w:jc w:val="both"/>
        <w:rPr>
          <w:rFonts w:ascii="Times New Roman" w:hAnsi="Times New Roman"/>
          <w:sz w:val="24"/>
          <w:szCs w:val="24"/>
        </w:rPr>
      </w:pPr>
      <w:r w:rsidRPr="00460B6A">
        <w:rPr>
          <w:rFonts w:ascii="Times New Roman" w:hAnsi="Times New Roman"/>
          <w:sz w:val="24"/>
          <w:szCs w:val="24"/>
        </w:rPr>
        <w:t>Значение среднего квадратичного отклонения для i-ой партии (</w:t>
      </w:r>
      <w:r w:rsidRPr="00460B6A">
        <w:rPr>
          <w:rFonts w:ascii="Times New Roman" w:hAnsi="Times New Roman"/>
          <w:position w:val="-12"/>
          <w:sz w:val="24"/>
          <w:szCs w:val="24"/>
        </w:rPr>
        <w:object w:dxaOrig="360" w:dyaOrig="360">
          <v:shape id="_x0000_i1043" type="#_x0000_t75" style="width:18.75pt;height:18.75pt" o:ole="">
            <v:imagedata r:id="rId70" o:title=""/>
          </v:shape>
          <o:OLEObject Type="Embed" ProgID="Equation.3" ShapeID="_x0000_i1043" DrawAspect="Content" ObjectID="_1471378067" r:id="rId71"/>
        </w:object>
      </w:r>
      <w:r w:rsidR="00DD6B2A">
        <w:rPr>
          <w:rFonts w:ascii="Times New Roman" w:hAnsi="Times New Roman"/>
          <w:sz w:val="24"/>
          <w:szCs w:val="24"/>
        </w:rPr>
        <w:t xml:space="preserve">) табл. </w:t>
      </w:r>
      <w:r w:rsidRPr="00460B6A">
        <w:rPr>
          <w:rFonts w:ascii="Times New Roman" w:hAnsi="Times New Roman"/>
          <w:sz w:val="24"/>
          <w:szCs w:val="24"/>
        </w:rPr>
        <w:t>4 получают по формулам:</w:t>
      </w:r>
    </w:p>
    <w:p w:rsidR="00494DA8" w:rsidRPr="00460B6A" w:rsidRDefault="00494DA8" w:rsidP="00460B6A">
      <w:pPr>
        <w:spacing w:after="100" w:afterAutospacing="1" w:line="240" w:lineRule="auto"/>
        <w:jc w:val="both"/>
        <w:rPr>
          <w:rFonts w:ascii="Times New Roman" w:hAnsi="Times New Roman"/>
          <w:sz w:val="24"/>
          <w:szCs w:val="24"/>
        </w:rPr>
      </w:pPr>
      <w:r w:rsidRPr="00460B6A">
        <w:rPr>
          <w:rFonts w:ascii="Times New Roman" w:hAnsi="Times New Roman"/>
          <w:sz w:val="24"/>
          <w:szCs w:val="24"/>
        </w:rPr>
        <w:t xml:space="preserve">при числе значений </w:t>
      </w:r>
      <w:r w:rsidRPr="00460B6A">
        <w:rPr>
          <w:rFonts w:ascii="Times New Roman" w:hAnsi="Times New Roman"/>
          <w:position w:val="-12"/>
          <w:sz w:val="24"/>
          <w:szCs w:val="24"/>
        </w:rPr>
        <w:object w:dxaOrig="279" w:dyaOrig="360">
          <v:shape id="_x0000_i1044" type="#_x0000_t75" style="width:14.25pt;height:18.75pt" o:ole="">
            <v:imagedata r:id="rId72" o:title=""/>
          </v:shape>
          <o:OLEObject Type="Embed" ProgID="Equation.3" ShapeID="_x0000_i1044" DrawAspect="Content" ObjectID="_1471378068" r:id="rId73"/>
        </w:object>
      </w:r>
      <w:r w:rsidRPr="00460B6A">
        <w:rPr>
          <w:rFonts w:ascii="Times New Roman" w:hAnsi="Times New Roman"/>
          <w:sz w:val="24"/>
          <w:szCs w:val="24"/>
        </w:rPr>
        <w:t xml:space="preserve">в i-ой партии более 6: </w:t>
      </w:r>
      <w:r w:rsidRPr="00460B6A">
        <w:rPr>
          <w:rFonts w:ascii="Times New Roman" w:hAnsi="Times New Roman"/>
          <w:position w:val="-26"/>
          <w:sz w:val="24"/>
          <w:szCs w:val="24"/>
        </w:rPr>
        <w:object w:dxaOrig="2200" w:dyaOrig="1040">
          <v:shape id="_x0000_i1045" type="#_x0000_t75" style="width:110.25pt;height:51.75pt" o:ole="">
            <v:imagedata r:id="rId74" o:title=""/>
          </v:shape>
          <o:OLEObject Type="Embed" ProgID="Equation.3" ShapeID="_x0000_i1045" DrawAspect="Content" ObjectID="_1471378069" r:id="rId75"/>
        </w:object>
      </w:r>
      <w:r w:rsidRPr="00460B6A">
        <w:rPr>
          <w:rFonts w:ascii="Times New Roman" w:hAnsi="Times New Roman"/>
          <w:sz w:val="24"/>
          <w:szCs w:val="24"/>
        </w:rPr>
        <w:t>;</w:t>
      </w:r>
    </w:p>
    <w:p w:rsidR="00494DA8" w:rsidRPr="00460B6A" w:rsidRDefault="00494DA8" w:rsidP="00460B6A">
      <w:pPr>
        <w:spacing w:after="100" w:afterAutospacing="1" w:line="240" w:lineRule="auto"/>
        <w:jc w:val="both"/>
        <w:rPr>
          <w:rFonts w:ascii="Times New Roman" w:hAnsi="Times New Roman"/>
          <w:sz w:val="24"/>
          <w:szCs w:val="24"/>
        </w:rPr>
      </w:pPr>
      <w:r w:rsidRPr="00460B6A">
        <w:rPr>
          <w:rFonts w:ascii="Times New Roman" w:hAnsi="Times New Roman"/>
          <w:sz w:val="24"/>
          <w:szCs w:val="24"/>
        </w:rPr>
        <w:t xml:space="preserve">а при числе значений </w:t>
      </w:r>
      <w:r w:rsidRPr="00460B6A">
        <w:rPr>
          <w:rFonts w:ascii="Times New Roman" w:hAnsi="Times New Roman"/>
          <w:position w:val="-12"/>
          <w:sz w:val="24"/>
          <w:szCs w:val="24"/>
        </w:rPr>
        <w:object w:dxaOrig="279" w:dyaOrig="360">
          <v:shape id="_x0000_i1046" type="#_x0000_t75" style="width:14.25pt;height:18.75pt" o:ole="">
            <v:imagedata r:id="rId72" o:title=""/>
          </v:shape>
          <o:OLEObject Type="Embed" ProgID="Equation.3" ShapeID="_x0000_i1046" DrawAspect="Content" ObjectID="_1471378070" r:id="rId76"/>
        </w:object>
      </w:r>
      <w:r w:rsidRPr="00460B6A">
        <w:rPr>
          <w:rFonts w:ascii="Times New Roman" w:hAnsi="Times New Roman"/>
          <w:sz w:val="24"/>
          <w:szCs w:val="24"/>
        </w:rPr>
        <w:t xml:space="preserve">в i-ой партии от 2 до 6: </w:t>
      </w:r>
      <w:r w:rsidRPr="00460B6A">
        <w:rPr>
          <w:rFonts w:ascii="Times New Roman" w:hAnsi="Times New Roman"/>
          <w:position w:val="-24"/>
          <w:sz w:val="24"/>
          <w:szCs w:val="24"/>
        </w:rPr>
        <w:object w:dxaOrig="1040" w:dyaOrig="639">
          <v:shape id="_x0000_i1047" type="#_x0000_t75" style="width:51.75pt;height:33pt" o:ole="">
            <v:imagedata r:id="rId77" o:title=""/>
          </v:shape>
          <o:OLEObject Type="Embed" ProgID="Equation.3" ShapeID="_x0000_i1047" DrawAspect="Content" ObjectID="_1471378071" r:id="rId78"/>
        </w:object>
      </w:r>
      <w:r w:rsidRPr="00460B6A">
        <w:rPr>
          <w:rFonts w:ascii="Times New Roman" w:hAnsi="Times New Roman"/>
          <w:sz w:val="24"/>
          <w:szCs w:val="24"/>
        </w:rPr>
        <w:t>,</w:t>
      </w:r>
    </w:p>
    <w:p w:rsidR="00494DA8" w:rsidRPr="00460B6A" w:rsidRDefault="00494DA8" w:rsidP="00460B6A">
      <w:pPr>
        <w:spacing w:after="100" w:afterAutospacing="1" w:line="240" w:lineRule="auto"/>
        <w:jc w:val="both"/>
        <w:rPr>
          <w:rFonts w:ascii="Times New Roman" w:hAnsi="Times New Roman"/>
          <w:sz w:val="24"/>
          <w:szCs w:val="24"/>
        </w:rPr>
      </w:pPr>
      <w:r w:rsidRPr="00460B6A">
        <w:rPr>
          <w:rFonts w:ascii="Times New Roman" w:hAnsi="Times New Roman"/>
          <w:sz w:val="24"/>
          <w:szCs w:val="24"/>
        </w:rPr>
        <w:t xml:space="preserve">где </w:t>
      </w:r>
      <w:r w:rsidRPr="00460B6A">
        <w:rPr>
          <w:rFonts w:ascii="Times New Roman" w:hAnsi="Times New Roman"/>
          <w:position w:val="-12"/>
          <w:sz w:val="24"/>
          <w:szCs w:val="24"/>
        </w:rPr>
        <w:object w:dxaOrig="400" w:dyaOrig="360">
          <v:shape id="_x0000_i1048" type="#_x0000_t75" style="width:20.25pt;height:18.75pt" o:ole="">
            <v:imagedata r:id="rId79" o:title=""/>
          </v:shape>
          <o:OLEObject Type="Embed" ProgID="Equation.3" ShapeID="_x0000_i1048" DrawAspect="Content" ObjectID="_1471378072" r:id="rId80"/>
        </w:object>
      </w:r>
      <w:r w:rsidRPr="00460B6A">
        <w:rPr>
          <w:rFonts w:ascii="Times New Roman" w:hAnsi="Times New Roman"/>
          <w:sz w:val="24"/>
          <w:szCs w:val="24"/>
        </w:rPr>
        <w:t xml:space="preserve"> - определяется как разность между максимальным и минимальным единичными значениями прочности в партии; </w:t>
      </w:r>
      <w:r w:rsidRPr="00460B6A">
        <w:rPr>
          <w:rFonts w:ascii="Times New Roman" w:hAnsi="Times New Roman"/>
          <w:position w:val="-6"/>
          <w:sz w:val="24"/>
          <w:szCs w:val="24"/>
        </w:rPr>
        <w:object w:dxaOrig="240" w:dyaOrig="220">
          <v:shape id="_x0000_i1049" type="#_x0000_t75" style="width:12pt;height:11.25pt" o:ole="">
            <v:imagedata r:id="rId81" o:title=""/>
          </v:shape>
          <o:OLEObject Type="Embed" ProgID="Equation.3" ShapeID="_x0000_i1049" DrawAspect="Content" ObjectID="_1471378073" r:id="rId82"/>
        </w:object>
      </w:r>
      <w:r w:rsidRPr="00460B6A">
        <w:rPr>
          <w:rFonts w:ascii="Times New Roman" w:hAnsi="Times New Roman"/>
          <w:sz w:val="24"/>
          <w:szCs w:val="24"/>
        </w:rPr>
        <w:t xml:space="preserve"> - коэффициент, зависящий от числа единичных з</w:t>
      </w:r>
      <w:r w:rsidR="00DD6B2A">
        <w:rPr>
          <w:rFonts w:ascii="Times New Roman" w:hAnsi="Times New Roman"/>
          <w:sz w:val="24"/>
          <w:szCs w:val="24"/>
        </w:rPr>
        <w:t>начений и принимаемый по табл.</w:t>
      </w:r>
      <w:r w:rsidRPr="00460B6A">
        <w:rPr>
          <w:rFonts w:ascii="Times New Roman" w:hAnsi="Times New Roman"/>
          <w:sz w:val="24"/>
          <w:szCs w:val="24"/>
        </w:rPr>
        <w:t>9.</w:t>
      </w:r>
    </w:p>
    <w:p w:rsidR="00494DA8" w:rsidRPr="00460B6A" w:rsidRDefault="00494DA8" w:rsidP="00520A18">
      <w:pPr>
        <w:spacing w:after="0" w:line="240" w:lineRule="auto"/>
        <w:jc w:val="both"/>
        <w:rPr>
          <w:rFonts w:ascii="Times New Roman" w:hAnsi="Times New Roman"/>
          <w:sz w:val="24"/>
          <w:szCs w:val="24"/>
        </w:rPr>
      </w:pPr>
      <w:r w:rsidRPr="00460B6A">
        <w:rPr>
          <w:rFonts w:ascii="Times New Roman" w:hAnsi="Times New Roman"/>
          <w:sz w:val="24"/>
          <w:szCs w:val="24"/>
        </w:rPr>
        <w:t>Таблица</w:t>
      </w:r>
      <w:r w:rsidR="00DD6B2A">
        <w:rPr>
          <w:rFonts w:ascii="Times New Roman" w:hAnsi="Times New Roman"/>
          <w:sz w:val="24"/>
          <w:szCs w:val="24"/>
        </w:rPr>
        <w:t xml:space="preserve"> </w:t>
      </w:r>
      <w:r w:rsidRPr="00460B6A">
        <w:rPr>
          <w:rFonts w:ascii="Times New Roman" w:hAnsi="Times New Roman"/>
          <w:sz w:val="24"/>
          <w:szCs w:val="24"/>
        </w:rPr>
        <w:t>9.</w:t>
      </w:r>
    </w:p>
    <w:p w:rsidR="00494DA8" w:rsidRPr="00460B6A" w:rsidRDefault="00494DA8" w:rsidP="00520A18">
      <w:pPr>
        <w:spacing w:after="0" w:line="240" w:lineRule="auto"/>
        <w:jc w:val="both"/>
        <w:rPr>
          <w:rFonts w:ascii="Times New Roman" w:hAnsi="Times New Roman"/>
          <w:b/>
          <w:sz w:val="24"/>
          <w:szCs w:val="24"/>
          <w:lang w:val="en-US"/>
        </w:rPr>
      </w:pPr>
      <w:r w:rsidRPr="00460B6A">
        <w:rPr>
          <w:rFonts w:ascii="Times New Roman" w:hAnsi="Times New Roman"/>
          <w:b/>
          <w:sz w:val="24"/>
          <w:szCs w:val="24"/>
        </w:rPr>
        <w:t xml:space="preserve">Значение коэффициента </w:t>
      </w:r>
      <w:r w:rsidRPr="00460B6A">
        <w:rPr>
          <w:rFonts w:ascii="Times New Roman" w:hAnsi="Times New Roman"/>
          <w:b/>
          <w:sz w:val="24"/>
          <w:szCs w:val="24"/>
          <w:lang w:val="en-US"/>
        </w:rPr>
        <w:t>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955"/>
        <w:gridCol w:w="1595"/>
        <w:gridCol w:w="1595"/>
        <w:gridCol w:w="1595"/>
        <w:gridCol w:w="1596"/>
      </w:tblGrid>
      <w:tr w:rsidR="00494DA8" w:rsidRPr="00D87D96" w:rsidTr="00D87D96">
        <w:tc>
          <w:tcPr>
            <w:tcW w:w="223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Число значений</w:t>
            </w:r>
          </w:p>
        </w:tc>
        <w:tc>
          <w:tcPr>
            <w:tcW w:w="95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2</w:t>
            </w:r>
          </w:p>
        </w:tc>
        <w:tc>
          <w:tcPr>
            <w:tcW w:w="159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3</w:t>
            </w:r>
          </w:p>
        </w:tc>
        <w:tc>
          <w:tcPr>
            <w:tcW w:w="159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4</w:t>
            </w:r>
          </w:p>
        </w:tc>
        <w:tc>
          <w:tcPr>
            <w:tcW w:w="159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5</w:t>
            </w:r>
          </w:p>
        </w:tc>
        <w:tc>
          <w:tcPr>
            <w:tcW w:w="1596"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6</w:t>
            </w:r>
          </w:p>
        </w:tc>
      </w:tr>
      <w:tr w:rsidR="00494DA8" w:rsidRPr="00D87D96" w:rsidTr="00D87D96">
        <w:tc>
          <w:tcPr>
            <w:tcW w:w="223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 xml:space="preserve">Коэффициент </w:t>
            </w:r>
            <w:r w:rsidRPr="00D87D96">
              <w:rPr>
                <w:rFonts w:ascii="Times New Roman" w:hAnsi="Times New Roman"/>
                <w:position w:val="-6"/>
                <w:sz w:val="24"/>
                <w:szCs w:val="24"/>
              </w:rPr>
              <w:object w:dxaOrig="240" w:dyaOrig="220">
                <v:shape id="_x0000_i1050" type="#_x0000_t75" style="width:12pt;height:11.25pt" o:ole="">
                  <v:imagedata r:id="rId83" o:title=""/>
                </v:shape>
                <o:OLEObject Type="Embed" ProgID="Equation.3" ShapeID="_x0000_i1050" DrawAspect="Content" ObjectID="_1471378074" r:id="rId84"/>
              </w:object>
            </w:r>
          </w:p>
        </w:tc>
        <w:tc>
          <w:tcPr>
            <w:tcW w:w="95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1,13</w:t>
            </w:r>
          </w:p>
        </w:tc>
        <w:tc>
          <w:tcPr>
            <w:tcW w:w="159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1,69</w:t>
            </w:r>
          </w:p>
        </w:tc>
        <w:tc>
          <w:tcPr>
            <w:tcW w:w="159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2,06</w:t>
            </w:r>
          </w:p>
        </w:tc>
        <w:tc>
          <w:tcPr>
            <w:tcW w:w="1595"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2,33</w:t>
            </w:r>
          </w:p>
        </w:tc>
        <w:tc>
          <w:tcPr>
            <w:tcW w:w="1596"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2,5</w:t>
            </w:r>
          </w:p>
        </w:tc>
      </w:tr>
    </w:tbl>
    <w:p w:rsidR="00520A18" w:rsidRDefault="00520A18" w:rsidP="00520A18">
      <w:pPr>
        <w:jc w:val="both"/>
        <w:rPr>
          <w:rFonts w:ascii="Times New Roman" w:hAnsi="Times New Roman"/>
          <w:sz w:val="24"/>
          <w:szCs w:val="24"/>
        </w:rPr>
      </w:pPr>
    </w:p>
    <w:p w:rsidR="00494DA8" w:rsidRPr="00460B6A" w:rsidRDefault="00494DA8" w:rsidP="00520A18">
      <w:pPr>
        <w:spacing w:after="120" w:line="240" w:lineRule="auto"/>
        <w:ind w:firstLine="709"/>
        <w:jc w:val="both"/>
        <w:rPr>
          <w:rFonts w:ascii="Times New Roman" w:hAnsi="Times New Roman"/>
          <w:sz w:val="24"/>
          <w:szCs w:val="24"/>
        </w:rPr>
      </w:pPr>
      <w:r w:rsidRPr="00460B6A">
        <w:rPr>
          <w:rFonts w:ascii="Times New Roman" w:hAnsi="Times New Roman"/>
          <w:sz w:val="24"/>
          <w:szCs w:val="24"/>
        </w:rPr>
        <w:t>Коэффициент вариации прочности i-ой партии (или коэффициент вариации прочности партии) в процентах вычисляют по формуле:</w:t>
      </w:r>
    </w:p>
    <w:p w:rsidR="00494DA8" w:rsidRPr="00460B6A" w:rsidRDefault="00494DA8" w:rsidP="00460B6A">
      <w:pPr>
        <w:jc w:val="both"/>
        <w:rPr>
          <w:rFonts w:ascii="Times New Roman" w:hAnsi="Times New Roman"/>
          <w:sz w:val="24"/>
          <w:szCs w:val="24"/>
        </w:rPr>
      </w:pPr>
      <w:r w:rsidRPr="00460B6A">
        <w:rPr>
          <w:rFonts w:ascii="Times New Roman" w:hAnsi="Times New Roman"/>
          <w:position w:val="-30"/>
          <w:sz w:val="24"/>
          <w:szCs w:val="24"/>
        </w:rPr>
        <w:object w:dxaOrig="1460" w:dyaOrig="700">
          <v:shape id="_x0000_i1051" type="#_x0000_t75" style="width:72.75pt;height:35.25pt" o:ole="">
            <v:imagedata r:id="rId85" o:title=""/>
          </v:shape>
          <o:OLEObject Type="Embed" ProgID="Equation.3" ShapeID="_x0000_i1051" DrawAspect="Content" ObjectID="_1471378075" r:id="rId86"/>
        </w:object>
      </w:r>
    </w:p>
    <w:p w:rsidR="00494DA8" w:rsidRPr="00460B6A" w:rsidRDefault="00494DA8" w:rsidP="00DD6B2A">
      <w:pPr>
        <w:ind w:firstLine="708"/>
        <w:jc w:val="both"/>
        <w:rPr>
          <w:rFonts w:ascii="Times New Roman" w:hAnsi="Times New Roman"/>
          <w:sz w:val="24"/>
          <w:szCs w:val="24"/>
        </w:rPr>
      </w:pPr>
      <w:r w:rsidRPr="00460B6A">
        <w:rPr>
          <w:rFonts w:ascii="Times New Roman" w:hAnsi="Times New Roman"/>
          <w:sz w:val="24"/>
          <w:szCs w:val="24"/>
        </w:rPr>
        <w:t>В нашем случае, коэффициент вариации прочности партии (</w:t>
      </w:r>
      <w:r w:rsidRPr="00460B6A">
        <w:rPr>
          <w:rFonts w:ascii="Times New Roman" w:hAnsi="Times New Roman"/>
          <w:position w:val="-12"/>
          <w:sz w:val="24"/>
          <w:szCs w:val="24"/>
        </w:rPr>
        <w:object w:dxaOrig="1260" w:dyaOrig="360">
          <v:shape id="_x0000_i1052" type="#_x0000_t75" style="width:63pt;height:18.75pt" o:ole="">
            <v:imagedata r:id="rId87" o:title=""/>
          </v:shape>
          <o:OLEObject Type="Embed" ProgID="Equation.3" ShapeID="_x0000_i1052" DrawAspect="Content" ObjectID="_1471378076" r:id="rId88"/>
        </w:object>
      </w:r>
      <w:r w:rsidRPr="00460B6A">
        <w:rPr>
          <w:rFonts w:ascii="Times New Roman" w:hAnsi="Times New Roman"/>
          <w:sz w:val="24"/>
          <w:szCs w:val="24"/>
        </w:rPr>
        <w:t>) оказался менее 8%. В противном с</w:t>
      </w:r>
      <w:r w:rsidR="00C77E44">
        <w:rPr>
          <w:rFonts w:ascii="Times New Roman" w:hAnsi="Times New Roman"/>
          <w:sz w:val="24"/>
          <w:szCs w:val="24"/>
        </w:rPr>
        <w:t>лучае,</w:t>
      </w:r>
      <w:r w:rsidRPr="00460B6A">
        <w:rPr>
          <w:rFonts w:ascii="Times New Roman" w:hAnsi="Times New Roman"/>
          <w:sz w:val="24"/>
          <w:szCs w:val="24"/>
        </w:rPr>
        <w:t xml:space="preserve"> потребовалась бы внеочередная аттестация лаборатории (или завода), где производилось изготовление конструкций. Но полученный коэффициент вариации прочности партии ещё недостаточно отражает однородность бетона за весь контролируемый период (приняты</w:t>
      </w:r>
      <w:r w:rsidR="00C77E44">
        <w:rPr>
          <w:rFonts w:ascii="Times New Roman" w:hAnsi="Times New Roman"/>
          <w:sz w:val="24"/>
          <w:szCs w:val="24"/>
        </w:rPr>
        <w:t>й нами ранее 1 месяц</w:t>
      </w:r>
      <w:r w:rsidRPr="00460B6A">
        <w:rPr>
          <w:rFonts w:ascii="Times New Roman" w:hAnsi="Times New Roman"/>
          <w:sz w:val="24"/>
          <w:szCs w:val="24"/>
        </w:rPr>
        <w:t>). За этот период необходимо проанализировать все результаты испытаний образцов из других партий из бетона данного состава.</w:t>
      </w:r>
    </w:p>
    <w:p w:rsidR="00494DA8" w:rsidRPr="00460B6A" w:rsidRDefault="00494DA8" w:rsidP="00460B6A">
      <w:pPr>
        <w:jc w:val="both"/>
        <w:rPr>
          <w:rFonts w:ascii="Times New Roman" w:hAnsi="Times New Roman"/>
          <w:b/>
          <w:sz w:val="24"/>
          <w:szCs w:val="24"/>
        </w:rPr>
      </w:pPr>
      <w:r w:rsidRPr="00460B6A">
        <w:rPr>
          <w:rFonts w:ascii="Times New Roman" w:hAnsi="Times New Roman"/>
          <w:b/>
          <w:sz w:val="24"/>
          <w:szCs w:val="24"/>
        </w:rPr>
        <w:t>3. Определение характеристик бетона, произведенного за контролируемый период.</w:t>
      </w:r>
    </w:p>
    <w:p w:rsidR="00494DA8" w:rsidRPr="00460B6A" w:rsidRDefault="00494DA8" w:rsidP="00DD6B2A">
      <w:pPr>
        <w:ind w:firstLine="708"/>
        <w:jc w:val="both"/>
        <w:rPr>
          <w:rFonts w:ascii="Times New Roman" w:hAnsi="Times New Roman"/>
          <w:sz w:val="24"/>
          <w:szCs w:val="24"/>
        </w:rPr>
      </w:pPr>
      <w:r w:rsidRPr="00460B6A">
        <w:rPr>
          <w:rFonts w:ascii="Times New Roman" w:hAnsi="Times New Roman"/>
          <w:sz w:val="24"/>
          <w:szCs w:val="24"/>
        </w:rPr>
        <w:t xml:space="preserve"> Результаты определения прочности бетона в контролируемых образцах всех партий, изготовленных за контролируемый</w:t>
      </w:r>
      <w:r w:rsidR="00DD6B2A">
        <w:rPr>
          <w:rFonts w:ascii="Times New Roman" w:hAnsi="Times New Roman"/>
          <w:sz w:val="24"/>
          <w:szCs w:val="24"/>
        </w:rPr>
        <w:t xml:space="preserve"> период, представлены в табл. </w:t>
      </w:r>
      <w:r w:rsidRPr="00460B6A">
        <w:rPr>
          <w:rFonts w:ascii="Times New Roman" w:hAnsi="Times New Roman"/>
          <w:sz w:val="24"/>
          <w:szCs w:val="24"/>
        </w:rPr>
        <w:t>10.</w:t>
      </w:r>
    </w:p>
    <w:p w:rsidR="00DD6B2A" w:rsidRDefault="00DD6B2A" w:rsidP="00460B6A">
      <w:pPr>
        <w:jc w:val="both"/>
        <w:rPr>
          <w:rFonts w:ascii="Times New Roman" w:hAnsi="Times New Roman"/>
          <w:sz w:val="24"/>
          <w:szCs w:val="24"/>
        </w:rPr>
      </w:pPr>
    </w:p>
    <w:p w:rsidR="00DD6B2A" w:rsidRDefault="00DD6B2A" w:rsidP="00460B6A">
      <w:pPr>
        <w:jc w:val="both"/>
        <w:rPr>
          <w:rFonts w:ascii="Times New Roman" w:hAnsi="Times New Roman"/>
          <w:sz w:val="24"/>
          <w:szCs w:val="24"/>
        </w:rPr>
      </w:pPr>
    </w:p>
    <w:p w:rsidR="00DD6B2A" w:rsidRDefault="00DD6B2A" w:rsidP="00460B6A">
      <w:pPr>
        <w:jc w:val="both"/>
        <w:rPr>
          <w:rFonts w:ascii="Times New Roman" w:hAnsi="Times New Roman"/>
          <w:sz w:val="24"/>
          <w:szCs w:val="24"/>
        </w:rPr>
      </w:pPr>
    </w:p>
    <w:p w:rsidR="00520A18" w:rsidRDefault="00520A18" w:rsidP="00460B6A">
      <w:pPr>
        <w:jc w:val="both"/>
        <w:rPr>
          <w:rFonts w:ascii="Times New Roman" w:hAnsi="Times New Roman"/>
          <w:sz w:val="24"/>
          <w:szCs w:val="24"/>
        </w:rPr>
      </w:pPr>
    </w:p>
    <w:p w:rsidR="00494DA8" w:rsidRPr="00460B6A" w:rsidRDefault="00494DA8" w:rsidP="00DD6B2A">
      <w:pPr>
        <w:spacing w:after="0" w:line="240" w:lineRule="auto"/>
        <w:jc w:val="both"/>
        <w:rPr>
          <w:rFonts w:ascii="Times New Roman" w:hAnsi="Times New Roman"/>
          <w:sz w:val="24"/>
          <w:szCs w:val="24"/>
        </w:rPr>
      </w:pPr>
      <w:r w:rsidRPr="00460B6A">
        <w:rPr>
          <w:rFonts w:ascii="Times New Roman" w:hAnsi="Times New Roman"/>
          <w:sz w:val="24"/>
          <w:szCs w:val="24"/>
        </w:rPr>
        <w:t>Таб</w:t>
      </w:r>
      <w:r w:rsidR="00DD6B2A">
        <w:rPr>
          <w:rFonts w:ascii="Times New Roman" w:hAnsi="Times New Roman"/>
          <w:sz w:val="24"/>
          <w:szCs w:val="24"/>
        </w:rPr>
        <w:t xml:space="preserve">лица </w:t>
      </w:r>
      <w:r w:rsidRPr="00460B6A">
        <w:rPr>
          <w:rFonts w:ascii="Times New Roman" w:hAnsi="Times New Roman"/>
          <w:sz w:val="24"/>
          <w:szCs w:val="24"/>
        </w:rPr>
        <w:t>10</w:t>
      </w:r>
    </w:p>
    <w:p w:rsidR="00494DA8" w:rsidRPr="00460B6A" w:rsidRDefault="00494DA8" w:rsidP="00DD6B2A">
      <w:pPr>
        <w:spacing w:after="0" w:line="240" w:lineRule="auto"/>
        <w:jc w:val="both"/>
        <w:rPr>
          <w:rFonts w:ascii="Times New Roman" w:hAnsi="Times New Roman"/>
          <w:b/>
          <w:sz w:val="24"/>
          <w:szCs w:val="24"/>
        </w:rPr>
      </w:pPr>
      <w:r w:rsidRPr="00460B6A">
        <w:rPr>
          <w:rFonts w:ascii="Times New Roman" w:hAnsi="Times New Roman"/>
          <w:b/>
          <w:sz w:val="24"/>
          <w:szCs w:val="24"/>
        </w:rPr>
        <w:t>Характеристики бетона за контролируемый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492"/>
        <w:gridCol w:w="1426"/>
        <w:gridCol w:w="1324"/>
        <w:gridCol w:w="1319"/>
        <w:gridCol w:w="1326"/>
        <w:gridCol w:w="1262"/>
      </w:tblGrid>
      <w:tr w:rsidR="00494DA8" w:rsidRPr="00D87D96" w:rsidTr="00D87D96">
        <w:tc>
          <w:tcPr>
            <w:tcW w:w="142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Партия</w:t>
            </w:r>
          </w:p>
        </w:tc>
        <w:tc>
          <w:tcPr>
            <w:tcW w:w="149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Факультет</w:t>
            </w:r>
          </w:p>
        </w:tc>
        <w:tc>
          <w:tcPr>
            <w:tcW w:w="1426"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Группы</w:t>
            </w:r>
          </w:p>
        </w:tc>
        <w:tc>
          <w:tcPr>
            <w:tcW w:w="1324" w:type="dxa"/>
          </w:tcPr>
          <w:p w:rsidR="00494DA8" w:rsidRPr="00D87D96" w:rsidRDefault="00494DA8" w:rsidP="00D87D96">
            <w:pPr>
              <w:spacing w:after="0" w:line="240" w:lineRule="auto"/>
              <w:jc w:val="both"/>
              <w:rPr>
                <w:rFonts w:ascii="Times New Roman" w:hAnsi="Times New Roman"/>
                <w:sz w:val="24"/>
                <w:szCs w:val="24"/>
                <w:vertAlign w:val="subscript"/>
                <w:lang w:val="en-US"/>
              </w:rPr>
            </w:pPr>
            <w:r w:rsidRPr="00D87D96">
              <w:rPr>
                <w:rFonts w:ascii="Times New Roman" w:hAnsi="Times New Roman"/>
                <w:sz w:val="24"/>
                <w:szCs w:val="24"/>
                <w:lang w:val="en-US"/>
              </w:rPr>
              <w:t>R</w:t>
            </w:r>
            <w:r w:rsidRPr="00D87D96">
              <w:rPr>
                <w:rFonts w:ascii="Times New Roman" w:hAnsi="Times New Roman"/>
                <w:sz w:val="24"/>
                <w:szCs w:val="24"/>
                <w:vertAlign w:val="subscript"/>
                <w:lang w:val="en-US"/>
              </w:rPr>
              <w:t>mi</w:t>
            </w:r>
          </w:p>
        </w:tc>
        <w:tc>
          <w:tcPr>
            <w:tcW w:w="1319" w:type="dxa"/>
          </w:tcPr>
          <w:p w:rsidR="00494DA8" w:rsidRPr="00D87D96" w:rsidRDefault="00494DA8" w:rsidP="00D87D96">
            <w:pPr>
              <w:spacing w:after="0" w:line="240" w:lineRule="auto"/>
              <w:jc w:val="both"/>
              <w:rPr>
                <w:rFonts w:ascii="Times New Roman" w:hAnsi="Times New Roman"/>
                <w:sz w:val="24"/>
                <w:szCs w:val="24"/>
                <w:vertAlign w:val="subscript"/>
                <w:lang w:val="en-US"/>
              </w:rPr>
            </w:pPr>
            <w:r w:rsidRPr="00D87D96">
              <w:rPr>
                <w:rFonts w:ascii="Times New Roman" w:hAnsi="Times New Roman"/>
                <w:sz w:val="24"/>
                <w:szCs w:val="24"/>
                <w:lang w:val="en-US"/>
              </w:rPr>
              <w:t>S</w:t>
            </w:r>
            <w:r w:rsidRPr="00D87D96">
              <w:rPr>
                <w:rFonts w:ascii="Times New Roman" w:hAnsi="Times New Roman"/>
                <w:sz w:val="24"/>
                <w:szCs w:val="24"/>
                <w:vertAlign w:val="subscript"/>
                <w:lang w:val="en-US"/>
              </w:rPr>
              <w:t>mi</w:t>
            </w:r>
          </w:p>
        </w:tc>
        <w:tc>
          <w:tcPr>
            <w:tcW w:w="1326" w:type="dxa"/>
          </w:tcPr>
          <w:p w:rsidR="00494DA8" w:rsidRPr="00D87D96" w:rsidRDefault="00494DA8" w:rsidP="00D87D96">
            <w:pPr>
              <w:spacing w:after="0" w:line="240" w:lineRule="auto"/>
              <w:jc w:val="both"/>
              <w:rPr>
                <w:rFonts w:ascii="Times New Roman" w:hAnsi="Times New Roman"/>
                <w:sz w:val="24"/>
                <w:szCs w:val="24"/>
                <w:vertAlign w:val="subscript"/>
                <w:lang w:val="en-US"/>
              </w:rPr>
            </w:pPr>
            <w:r w:rsidRPr="00D87D96">
              <w:rPr>
                <w:rFonts w:ascii="Times New Roman" w:hAnsi="Times New Roman"/>
                <w:sz w:val="24"/>
                <w:szCs w:val="24"/>
                <w:lang w:val="en-US"/>
              </w:rPr>
              <w:t>V</w:t>
            </w:r>
            <w:r w:rsidRPr="00D87D96">
              <w:rPr>
                <w:rFonts w:ascii="Times New Roman" w:hAnsi="Times New Roman"/>
                <w:sz w:val="24"/>
                <w:szCs w:val="24"/>
                <w:vertAlign w:val="subscript"/>
                <w:lang w:val="en-US"/>
              </w:rPr>
              <w:t>mi</w:t>
            </w:r>
          </w:p>
        </w:tc>
        <w:tc>
          <w:tcPr>
            <w:tcW w:w="1262" w:type="dxa"/>
          </w:tcPr>
          <w:p w:rsidR="00494DA8" w:rsidRPr="00D87D96" w:rsidRDefault="00494DA8" w:rsidP="00D87D96">
            <w:pPr>
              <w:spacing w:after="0" w:line="240" w:lineRule="auto"/>
              <w:jc w:val="both"/>
              <w:rPr>
                <w:rFonts w:ascii="Times New Roman" w:hAnsi="Times New Roman"/>
                <w:sz w:val="24"/>
                <w:szCs w:val="24"/>
                <w:vertAlign w:val="subscript"/>
                <w:lang w:val="en-US"/>
              </w:rPr>
            </w:pPr>
            <w:r w:rsidRPr="00D87D96">
              <w:rPr>
                <w:rFonts w:ascii="Times New Roman" w:hAnsi="Times New Roman"/>
                <w:sz w:val="24"/>
                <w:szCs w:val="24"/>
                <w:lang w:val="en-US"/>
              </w:rPr>
              <w:t>n</w:t>
            </w:r>
            <w:r w:rsidRPr="00D87D96">
              <w:rPr>
                <w:rFonts w:ascii="Times New Roman" w:hAnsi="Times New Roman"/>
                <w:sz w:val="24"/>
                <w:szCs w:val="24"/>
                <w:vertAlign w:val="subscript"/>
                <w:lang w:val="en-US"/>
              </w:rPr>
              <w:t>i</w:t>
            </w:r>
          </w:p>
        </w:tc>
      </w:tr>
      <w:tr w:rsidR="00494DA8" w:rsidRPr="00D87D96" w:rsidTr="00D87D96">
        <w:tc>
          <w:tcPr>
            <w:tcW w:w="1422" w:type="dxa"/>
          </w:tcPr>
          <w:p w:rsidR="00494DA8" w:rsidRPr="00D87D96" w:rsidRDefault="00494DA8"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A</w:t>
            </w:r>
          </w:p>
        </w:tc>
        <w:tc>
          <w:tcPr>
            <w:tcW w:w="149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з</w:t>
            </w:r>
            <w:r w:rsidRPr="00D87D96">
              <w:rPr>
                <w:rFonts w:ascii="Times New Roman" w:hAnsi="Times New Roman"/>
                <w:sz w:val="24"/>
                <w:szCs w:val="24"/>
                <w:lang w:val="en-US"/>
              </w:rPr>
              <w:t>аочн</w:t>
            </w:r>
          </w:p>
        </w:tc>
        <w:tc>
          <w:tcPr>
            <w:tcW w:w="14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271-272</w:t>
            </w:r>
          </w:p>
        </w:tc>
        <w:tc>
          <w:tcPr>
            <w:tcW w:w="1324"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19,3</w:t>
            </w:r>
          </w:p>
        </w:tc>
        <w:tc>
          <w:tcPr>
            <w:tcW w:w="1319"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1,41</w:t>
            </w:r>
          </w:p>
        </w:tc>
        <w:tc>
          <w:tcPr>
            <w:tcW w:w="13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7,31</w:t>
            </w:r>
          </w:p>
        </w:tc>
        <w:tc>
          <w:tcPr>
            <w:tcW w:w="126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w:t>
            </w:r>
          </w:p>
        </w:tc>
      </w:tr>
      <w:tr w:rsidR="00494DA8" w:rsidRPr="00D87D96" w:rsidTr="00D87D96">
        <w:tc>
          <w:tcPr>
            <w:tcW w:w="1422" w:type="dxa"/>
          </w:tcPr>
          <w:p w:rsidR="00494DA8" w:rsidRPr="00D87D96" w:rsidRDefault="00494DA8"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B</w:t>
            </w:r>
          </w:p>
        </w:tc>
        <w:tc>
          <w:tcPr>
            <w:tcW w:w="149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1-СФ</w:t>
            </w:r>
          </w:p>
        </w:tc>
        <w:tc>
          <w:tcPr>
            <w:tcW w:w="14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8П-10П</w:t>
            </w:r>
          </w:p>
        </w:tc>
        <w:tc>
          <w:tcPr>
            <w:tcW w:w="1324"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23,0</w:t>
            </w:r>
          </w:p>
        </w:tc>
        <w:tc>
          <w:tcPr>
            <w:tcW w:w="1319"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1,26</w:t>
            </w:r>
          </w:p>
        </w:tc>
        <w:tc>
          <w:tcPr>
            <w:tcW w:w="13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5,33</w:t>
            </w:r>
          </w:p>
        </w:tc>
        <w:tc>
          <w:tcPr>
            <w:tcW w:w="126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3</w:t>
            </w:r>
          </w:p>
        </w:tc>
      </w:tr>
      <w:tr w:rsidR="00494DA8" w:rsidRPr="00D87D96" w:rsidTr="00D87D96">
        <w:tc>
          <w:tcPr>
            <w:tcW w:w="1422" w:type="dxa"/>
          </w:tcPr>
          <w:p w:rsidR="00494DA8" w:rsidRPr="00D87D96" w:rsidRDefault="00494DA8"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C</w:t>
            </w:r>
          </w:p>
        </w:tc>
        <w:tc>
          <w:tcPr>
            <w:tcW w:w="149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эконом</w:t>
            </w:r>
          </w:p>
        </w:tc>
        <w:tc>
          <w:tcPr>
            <w:tcW w:w="14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45-46</w:t>
            </w:r>
          </w:p>
        </w:tc>
        <w:tc>
          <w:tcPr>
            <w:tcW w:w="1324"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18,2</w:t>
            </w:r>
          </w:p>
        </w:tc>
        <w:tc>
          <w:tcPr>
            <w:tcW w:w="1319"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1,19</w:t>
            </w:r>
          </w:p>
        </w:tc>
        <w:tc>
          <w:tcPr>
            <w:tcW w:w="13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6,56</w:t>
            </w:r>
          </w:p>
        </w:tc>
        <w:tc>
          <w:tcPr>
            <w:tcW w:w="126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w:t>
            </w:r>
          </w:p>
        </w:tc>
      </w:tr>
      <w:tr w:rsidR="00494DA8" w:rsidRPr="00D87D96" w:rsidTr="00D87D96">
        <w:tc>
          <w:tcPr>
            <w:tcW w:w="1422" w:type="dxa"/>
          </w:tcPr>
          <w:p w:rsidR="00494DA8" w:rsidRPr="00D87D96" w:rsidRDefault="00494DA8"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D</w:t>
            </w:r>
          </w:p>
        </w:tc>
        <w:tc>
          <w:tcPr>
            <w:tcW w:w="149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2-СФ</w:t>
            </w:r>
          </w:p>
        </w:tc>
        <w:tc>
          <w:tcPr>
            <w:tcW w:w="14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11П-14П</w:t>
            </w:r>
          </w:p>
        </w:tc>
        <w:tc>
          <w:tcPr>
            <w:tcW w:w="1324"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22,5</w:t>
            </w:r>
          </w:p>
        </w:tc>
        <w:tc>
          <w:tcPr>
            <w:tcW w:w="1319"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1,24</w:t>
            </w:r>
          </w:p>
        </w:tc>
        <w:tc>
          <w:tcPr>
            <w:tcW w:w="13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5,52</w:t>
            </w:r>
          </w:p>
        </w:tc>
        <w:tc>
          <w:tcPr>
            <w:tcW w:w="126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4</w:t>
            </w:r>
          </w:p>
        </w:tc>
      </w:tr>
      <w:tr w:rsidR="00494DA8" w:rsidRPr="00D87D96" w:rsidTr="00D87D96">
        <w:tc>
          <w:tcPr>
            <w:tcW w:w="1422" w:type="dxa"/>
          </w:tcPr>
          <w:p w:rsidR="00494DA8" w:rsidRPr="00D87D96" w:rsidRDefault="00494DA8"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E</w:t>
            </w:r>
          </w:p>
        </w:tc>
        <w:tc>
          <w:tcPr>
            <w:tcW w:w="149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заочн</w:t>
            </w:r>
          </w:p>
        </w:tc>
        <w:tc>
          <w:tcPr>
            <w:tcW w:w="14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532</w:t>
            </w:r>
          </w:p>
        </w:tc>
        <w:tc>
          <w:tcPr>
            <w:tcW w:w="1324"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20,5</w:t>
            </w:r>
          </w:p>
        </w:tc>
        <w:tc>
          <w:tcPr>
            <w:tcW w:w="1319"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1,21</w:t>
            </w:r>
          </w:p>
        </w:tc>
        <w:tc>
          <w:tcPr>
            <w:tcW w:w="13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5,93</w:t>
            </w:r>
          </w:p>
        </w:tc>
        <w:tc>
          <w:tcPr>
            <w:tcW w:w="126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3</w:t>
            </w:r>
          </w:p>
        </w:tc>
      </w:tr>
      <w:tr w:rsidR="00494DA8" w:rsidRPr="00D87D96" w:rsidTr="00D87D96">
        <w:tc>
          <w:tcPr>
            <w:tcW w:w="1422" w:type="dxa"/>
          </w:tcPr>
          <w:p w:rsidR="00494DA8" w:rsidRPr="00D87D96" w:rsidRDefault="00494DA8"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F</w:t>
            </w:r>
          </w:p>
        </w:tc>
        <w:tc>
          <w:tcPr>
            <w:tcW w:w="149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СТФ</w:t>
            </w:r>
          </w:p>
        </w:tc>
        <w:tc>
          <w:tcPr>
            <w:tcW w:w="14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11-17</w:t>
            </w:r>
          </w:p>
        </w:tc>
        <w:tc>
          <w:tcPr>
            <w:tcW w:w="1324"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21,01</w:t>
            </w:r>
          </w:p>
        </w:tc>
        <w:tc>
          <w:tcPr>
            <w:tcW w:w="1319"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1,48</w:t>
            </w:r>
          </w:p>
        </w:tc>
        <w:tc>
          <w:tcPr>
            <w:tcW w:w="13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7,04</w:t>
            </w:r>
          </w:p>
        </w:tc>
        <w:tc>
          <w:tcPr>
            <w:tcW w:w="126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7</w:t>
            </w:r>
          </w:p>
        </w:tc>
      </w:tr>
      <w:tr w:rsidR="00494DA8" w:rsidRPr="00D87D96" w:rsidTr="00D87D96">
        <w:tc>
          <w:tcPr>
            <w:tcW w:w="1422" w:type="dxa"/>
          </w:tcPr>
          <w:p w:rsidR="00494DA8" w:rsidRPr="00D87D96" w:rsidRDefault="00494DA8"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G</w:t>
            </w:r>
          </w:p>
        </w:tc>
        <w:tc>
          <w:tcPr>
            <w:tcW w:w="149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СТФ</w:t>
            </w:r>
          </w:p>
        </w:tc>
        <w:tc>
          <w:tcPr>
            <w:tcW w:w="14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16-19</w:t>
            </w:r>
          </w:p>
        </w:tc>
        <w:tc>
          <w:tcPr>
            <w:tcW w:w="1324"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21,06</w:t>
            </w:r>
          </w:p>
        </w:tc>
        <w:tc>
          <w:tcPr>
            <w:tcW w:w="1319"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0,96</w:t>
            </w:r>
          </w:p>
        </w:tc>
        <w:tc>
          <w:tcPr>
            <w:tcW w:w="13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4,6</w:t>
            </w:r>
          </w:p>
        </w:tc>
        <w:tc>
          <w:tcPr>
            <w:tcW w:w="126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4</w:t>
            </w:r>
          </w:p>
        </w:tc>
      </w:tr>
      <w:tr w:rsidR="00494DA8" w:rsidRPr="00D87D96" w:rsidTr="00D87D96">
        <w:tc>
          <w:tcPr>
            <w:tcW w:w="1422" w:type="dxa"/>
          </w:tcPr>
          <w:p w:rsidR="00494DA8" w:rsidRPr="00D87D96" w:rsidRDefault="00494DA8"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H</w:t>
            </w:r>
          </w:p>
        </w:tc>
        <w:tc>
          <w:tcPr>
            <w:tcW w:w="149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доп</w:t>
            </w:r>
          </w:p>
        </w:tc>
        <w:tc>
          <w:tcPr>
            <w:tcW w:w="1426" w:type="dxa"/>
          </w:tcPr>
          <w:p w:rsidR="00494DA8" w:rsidRPr="00D87D96" w:rsidRDefault="00494DA8" w:rsidP="00D87D96">
            <w:pPr>
              <w:spacing w:after="0" w:line="240" w:lineRule="auto"/>
              <w:jc w:val="center"/>
              <w:rPr>
                <w:rFonts w:ascii="Times New Roman" w:hAnsi="Times New Roman"/>
                <w:sz w:val="24"/>
                <w:szCs w:val="24"/>
              </w:rPr>
            </w:pPr>
          </w:p>
        </w:tc>
        <w:tc>
          <w:tcPr>
            <w:tcW w:w="1324"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23,7</w:t>
            </w:r>
          </w:p>
        </w:tc>
        <w:tc>
          <w:tcPr>
            <w:tcW w:w="1319"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1,33</w:t>
            </w:r>
          </w:p>
        </w:tc>
        <w:tc>
          <w:tcPr>
            <w:tcW w:w="13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5,63</w:t>
            </w:r>
          </w:p>
        </w:tc>
        <w:tc>
          <w:tcPr>
            <w:tcW w:w="126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4</w:t>
            </w:r>
          </w:p>
        </w:tc>
      </w:tr>
      <w:tr w:rsidR="00494DA8" w:rsidRPr="00D87D96" w:rsidTr="00D87D96">
        <w:tc>
          <w:tcPr>
            <w:tcW w:w="1422" w:type="dxa"/>
          </w:tcPr>
          <w:p w:rsidR="00494DA8" w:rsidRPr="00D87D96" w:rsidRDefault="00494DA8" w:rsidP="00D87D96">
            <w:pPr>
              <w:spacing w:after="0" w:line="240" w:lineRule="auto"/>
              <w:jc w:val="center"/>
              <w:rPr>
                <w:rFonts w:ascii="Times New Roman" w:hAnsi="Times New Roman"/>
                <w:sz w:val="24"/>
                <w:szCs w:val="24"/>
                <w:lang w:val="en-US"/>
              </w:rPr>
            </w:pPr>
            <w:r w:rsidRPr="00D87D96">
              <w:rPr>
                <w:rFonts w:ascii="Times New Roman" w:hAnsi="Times New Roman"/>
                <w:sz w:val="24"/>
                <w:szCs w:val="24"/>
                <w:lang w:val="en-US"/>
              </w:rPr>
              <w:t>K</w:t>
            </w:r>
          </w:p>
        </w:tc>
        <w:tc>
          <w:tcPr>
            <w:tcW w:w="149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доп</w:t>
            </w:r>
          </w:p>
        </w:tc>
        <w:tc>
          <w:tcPr>
            <w:tcW w:w="1426" w:type="dxa"/>
          </w:tcPr>
          <w:p w:rsidR="00494DA8" w:rsidRPr="00D87D96" w:rsidRDefault="00494DA8" w:rsidP="00D87D96">
            <w:pPr>
              <w:spacing w:after="0" w:line="240" w:lineRule="auto"/>
              <w:jc w:val="center"/>
              <w:rPr>
                <w:rFonts w:ascii="Times New Roman" w:hAnsi="Times New Roman"/>
                <w:sz w:val="24"/>
                <w:szCs w:val="24"/>
              </w:rPr>
            </w:pPr>
          </w:p>
        </w:tc>
        <w:tc>
          <w:tcPr>
            <w:tcW w:w="1324"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23,03</w:t>
            </w:r>
          </w:p>
        </w:tc>
        <w:tc>
          <w:tcPr>
            <w:tcW w:w="1319"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1,29</w:t>
            </w:r>
          </w:p>
        </w:tc>
        <w:tc>
          <w:tcPr>
            <w:tcW w:w="1326"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6,12</w:t>
            </w:r>
          </w:p>
        </w:tc>
        <w:tc>
          <w:tcPr>
            <w:tcW w:w="1262" w:type="dxa"/>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4</w:t>
            </w:r>
          </w:p>
        </w:tc>
      </w:tr>
      <w:tr w:rsidR="00494DA8" w:rsidRPr="00D87D96" w:rsidTr="00D87D96">
        <w:tc>
          <w:tcPr>
            <w:tcW w:w="6983" w:type="dxa"/>
            <w:gridSpan w:val="5"/>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Итого</w:t>
            </w:r>
          </w:p>
        </w:tc>
        <w:tc>
          <w:tcPr>
            <w:tcW w:w="1326" w:type="dxa"/>
          </w:tcPr>
          <w:p w:rsidR="00494DA8" w:rsidRPr="00D87D96" w:rsidRDefault="00494DA8" w:rsidP="00D87D96">
            <w:pPr>
              <w:spacing w:after="0" w:line="240" w:lineRule="auto"/>
              <w:jc w:val="both"/>
              <w:rPr>
                <w:rFonts w:ascii="Times New Roman" w:hAnsi="Times New Roman"/>
                <w:sz w:val="24"/>
                <w:szCs w:val="24"/>
              </w:rPr>
            </w:pPr>
          </w:p>
        </w:tc>
        <w:tc>
          <w:tcPr>
            <w:tcW w:w="1262" w:type="dxa"/>
          </w:tcPr>
          <w:p w:rsidR="00494DA8" w:rsidRPr="00D87D96" w:rsidRDefault="00494DA8" w:rsidP="00D87D96">
            <w:pPr>
              <w:spacing w:after="0" w:line="240" w:lineRule="auto"/>
              <w:jc w:val="both"/>
              <w:rPr>
                <w:rFonts w:ascii="Times New Roman" w:hAnsi="Times New Roman"/>
                <w:sz w:val="24"/>
                <w:szCs w:val="24"/>
              </w:rPr>
            </w:pPr>
          </w:p>
        </w:tc>
      </w:tr>
    </w:tbl>
    <w:p w:rsidR="00494DA8" w:rsidRPr="00460B6A" w:rsidRDefault="00494DA8" w:rsidP="00460B6A">
      <w:pPr>
        <w:jc w:val="both"/>
        <w:rPr>
          <w:rFonts w:ascii="Times New Roman" w:hAnsi="Times New Roman"/>
          <w:sz w:val="24"/>
          <w:szCs w:val="24"/>
        </w:rPr>
      </w:pP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Среднее значение прочности бетона (</w:t>
      </w:r>
      <w:r w:rsidRPr="00460B6A">
        <w:rPr>
          <w:rFonts w:ascii="Times New Roman" w:hAnsi="Times New Roman"/>
          <w:sz w:val="24"/>
          <w:szCs w:val="24"/>
          <w:lang w:val="en-US"/>
        </w:rPr>
        <w:t>R</w:t>
      </w:r>
      <w:r w:rsidRPr="00460B6A">
        <w:rPr>
          <w:rFonts w:ascii="Times New Roman" w:hAnsi="Times New Roman"/>
          <w:sz w:val="24"/>
          <w:szCs w:val="24"/>
          <w:vertAlign w:val="subscript"/>
          <w:lang w:val="en-US"/>
        </w:rPr>
        <w:t>n</w:t>
      </w:r>
      <w:r w:rsidRPr="00460B6A">
        <w:rPr>
          <w:rFonts w:ascii="Times New Roman" w:hAnsi="Times New Roman"/>
          <w:sz w:val="24"/>
          <w:szCs w:val="24"/>
        </w:rPr>
        <w:t>) данного состава, произведенного за контролируемый, определяют по формуле:</w:t>
      </w:r>
    </w:p>
    <w:p w:rsidR="00494DA8" w:rsidRPr="00460B6A" w:rsidRDefault="00494DA8" w:rsidP="00520A18">
      <w:pPr>
        <w:jc w:val="center"/>
        <w:rPr>
          <w:rFonts w:ascii="Times New Roman" w:hAnsi="Times New Roman"/>
          <w:sz w:val="24"/>
          <w:szCs w:val="24"/>
        </w:rPr>
      </w:pPr>
      <w:r w:rsidRPr="00460B6A">
        <w:rPr>
          <w:rFonts w:ascii="Times New Roman" w:hAnsi="Times New Roman"/>
          <w:position w:val="-60"/>
          <w:sz w:val="24"/>
          <w:szCs w:val="24"/>
        </w:rPr>
        <w:object w:dxaOrig="1579" w:dyaOrig="1320">
          <v:shape id="_x0000_i1053" type="#_x0000_t75" style="width:78.75pt;height:66pt" o:ole="">
            <v:imagedata r:id="rId89" o:title=""/>
          </v:shape>
          <o:OLEObject Type="Embed" ProgID="Equation.3" ShapeID="_x0000_i1053" DrawAspect="Content" ObjectID="_1471378077" r:id="rId90"/>
        </w:object>
      </w:r>
      <w:r w:rsidRPr="00460B6A">
        <w:rPr>
          <w:rFonts w:ascii="Times New Roman" w:hAnsi="Times New Roman"/>
          <w:sz w:val="24"/>
          <w:szCs w:val="24"/>
        </w:rPr>
        <w:t>;</w:t>
      </w:r>
    </w:p>
    <w:p w:rsidR="00494DA8" w:rsidRPr="00460B6A" w:rsidRDefault="00494DA8" w:rsidP="00460B6A">
      <w:pPr>
        <w:jc w:val="both"/>
        <w:rPr>
          <w:rFonts w:ascii="Times New Roman" w:hAnsi="Times New Roman"/>
          <w:sz w:val="24"/>
          <w:szCs w:val="24"/>
        </w:rPr>
      </w:pPr>
      <w:r w:rsidRPr="00460B6A">
        <w:rPr>
          <w:rFonts w:ascii="Times New Roman" w:hAnsi="Times New Roman"/>
          <w:sz w:val="24"/>
          <w:szCs w:val="24"/>
        </w:rPr>
        <w:t xml:space="preserve">где  </w:t>
      </w:r>
      <w:r w:rsidRPr="00460B6A">
        <w:rPr>
          <w:rFonts w:ascii="Times New Roman" w:hAnsi="Times New Roman"/>
          <w:position w:val="-12"/>
          <w:sz w:val="24"/>
          <w:szCs w:val="24"/>
        </w:rPr>
        <w:object w:dxaOrig="380" w:dyaOrig="360">
          <v:shape id="_x0000_i1054" type="#_x0000_t75" style="width:18.75pt;height:18.75pt" o:ole="">
            <v:imagedata r:id="rId91" o:title=""/>
          </v:shape>
          <o:OLEObject Type="Embed" ProgID="Equation.3" ShapeID="_x0000_i1054" DrawAspect="Content" ObjectID="_1471378078" r:id="rId92"/>
        </w:object>
      </w:r>
      <w:r w:rsidRPr="00460B6A">
        <w:rPr>
          <w:rFonts w:ascii="Times New Roman" w:hAnsi="Times New Roman"/>
          <w:sz w:val="24"/>
          <w:szCs w:val="24"/>
        </w:rPr>
        <w:t xml:space="preserve">- прочности бетона в каждой </w:t>
      </w:r>
      <w:r w:rsidRPr="00460B6A">
        <w:rPr>
          <w:rFonts w:ascii="Times New Roman" w:hAnsi="Times New Roman"/>
          <w:sz w:val="24"/>
          <w:szCs w:val="24"/>
          <w:lang w:val="en-US"/>
        </w:rPr>
        <w:t>i</w:t>
      </w:r>
      <w:r w:rsidRPr="00460B6A">
        <w:rPr>
          <w:rFonts w:ascii="Times New Roman" w:hAnsi="Times New Roman"/>
          <w:sz w:val="24"/>
          <w:szCs w:val="24"/>
        </w:rPr>
        <w:t xml:space="preserve">-ой из </w:t>
      </w:r>
      <w:r w:rsidRPr="00460B6A">
        <w:rPr>
          <w:rFonts w:ascii="Times New Roman" w:hAnsi="Times New Roman"/>
          <w:sz w:val="24"/>
          <w:szCs w:val="24"/>
          <w:lang w:val="en-US"/>
        </w:rPr>
        <w:t>N</w:t>
      </w:r>
      <w:r w:rsidRPr="00460B6A">
        <w:rPr>
          <w:rFonts w:ascii="Times New Roman" w:hAnsi="Times New Roman"/>
          <w:sz w:val="24"/>
          <w:szCs w:val="24"/>
        </w:rPr>
        <w:t xml:space="preserve"> партий бетона, проконтролированных в течение анализируемого;  </w:t>
      </w:r>
      <w:r w:rsidRPr="00460B6A">
        <w:rPr>
          <w:rFonts w:ascii="Times New Roman" w:hAnsi="Times New Roman"/>
          <w:sz w:val="24"/>
          <w:szCs w:val="24"/>
          <w:lang w:val="en-US"/>
        </w:rPr>
        <w:t>n</w:t>
      </w:r>
      <w:r w:rsidRPr="00460B6A">
        <w:rPr>
          <w:rFonts w:ascii="Times New Roman" w:hAnsi="Times New Roman"/>
          <w:sz w:val="24"/>
          <w:szCs w:val="24"/>
          <w:vertAlign w:val="subscript"/>
          <w:lang w:val="en-US"/>
        </w:rPr>
        <w:t>i</w:t>
      </w:r>
      <w:r w:rsidRPr="00460B6A">
        <w:rPr>
          <w:rFonts w:ascii="Times New Roman" w:hAnsi="Times New Roman"/>
          <w:sz w:val="24"/>
          <w:szCs w:val="24"/>
        </w:rPr>
        <w:t xml:space="preserve"> – число единичных значений прочности бетона в каждой </w:t>
      </w:r>
      <w:r w:rsidRPr="00460B6A">
        <w:rPr>
          <w:rFonts w:ascii="Times New Roman" w:hAnsi="Times New Roman"/>
          <w:sz w:val="24"/>
          <w:szCs w:val="24"/>
          <w:lang w:val="en-US"/>
        </w:rPr>
        <w:t>i</w:t>
      </w:r>
      <w:r w:rsidRPr="00460B6A">
        <w:rPr>
          <w:rFonts w:ascii="Times New Roman" w:hAnsi="Times New Roman"/>
          <w:sz w:val="24"/>
          <w:szCs w:val="24"/>
        </w:rPr>
        <w:t xml:space="preserve">-ой из </w:t>
      </w:r>
      <w:r w:rsidRPr="00460B6A">
        <w:rPr>
          <w:rFonts w:ascii="Times New Roman" w:hAnsi="Times New Roman"/>
          <w:sz w:val="24"/>
          <w:szCs w:val="24"/>
          <w:lang w:val="en-US"/>
        </w:rPr>
        <w:t>N</w:t>
      </w:r>
      <w:r w:rsidRPr="00460B6A">
        <w:rPr>
          <w:rFonts w:ascii="Times New Roman" w:hAnsi="Times New Roman"/>
          <w:sz w:val="24"/>
          <w:szCs w:val="24"/>
        </w:rPr>
        <w:t xml:space="preserve"> партий бетона, проконтролированных в течение анализируемого периода; </w:t>
      </w:r>
      <w:r w:rsidRPr="00460B6A">
        <w:rPr>
          <w:rFonts w:ascii="Times New Roman" w:hAnsi="Times New Roman"/>
          <w:position w:val="-28"/>
          <w:sz w:val="24"/>
          <w:szCs w:val="24"/>
        </w:rPr>
        <w:object w:dxaOrig="560" w:dyaOrig="680">
          <v:shape id="_x0000_i1055" type="#_x0000_t75" style="width:27.75pt;height:33.75pt" o:ole="">
            <v:imagedata r:id="rId93" o:title=""/>
          </v:shape>
          <o:OLEObject Type="Embed" ProgID="Equation.3" ShapeID="_x0000_i1055" DrawAspect="Content" ObjectID="_1471378079" r:id="rId94"/>
        </w:object>
      </w:r>
      <w:r w:rsidRPr="00460B6A">
        <w:rPr>
          <w:rFonts w:ascii="Times New Roman" w:hAnsi="Times New Roman"/>
          <w:sz w:val="24"/>
          <w:szCs w:val="24"/>
        </w:rPr>
        <w:t>- общее число единичных значений прочности бетона за анализируемый период  (по ГОСТ 18105-86 не менее 30).</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В нашем случае, как это следует из табл. 6, R</w:t>
      </w:r>
      <w:r w:rsidRPr="00460B6A">
        <w:rPr>
          <w:rFonts w:ascii="Times New Roman" w:hAnsi="Times New Roman"/>
          <w:sz w:val="24"/>
          <w:szCs w:val="24"/>
          <w:vertAlign w:val="subscript"/>
          <w:lang w:val="en-US"/>
        </w:rPr>
        <w:t>n</w:t>
      </w:r>
      <w:r w:rsidRPr="00460B6A">
        <w:rPr>
          <w:rFonts w:ascii="Times New Roman" w:hAnsi="Times New Roman"/>
          <w:sz w:val="24"/>
          <w:szCs w:val="24"/>
        </w:rPr>
        <w:t>=21,62МПа.</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Среднее значение коэффициента вариации прочности (V</w:t>
      </w:r>
      <w:r w:rsidRPr="00460B6A">
        <w:rPr>
          <w:rFonts w:ascii="Times New Roman" w:hAnsi="Times New Roman"/>
          <w:sz w:val="24"/>
          <w:szCs w:val="24"/>
          <w:vertAlign w:val="subscript"/>
          <w:lang w:val="en-US"/>
        </w:rPr>
        <w:t>n</w:t>
      </w:r>
      <w:r w:rsidRPr="00460B6A">
        <w:rPr>
          <w:rFonts w:ascii="Times New Roman" w:hAnsi="Times New Roman"/>
          <w:sz w:val="24"/>
          <w:szCs w:val="24"/>
        </w:rPr>
        <w:t>) для данного состава бетона с учётом результатов испытаний образцов всех партий за контрольный период определяют по формуле:</w:t>
      </w:r>
    </w:p>
    <w:p w:rsidR="00494DA8" w:rsidRPr="00460B6A" w:rsidRDefault="00494DA8" w:rsidP="00520A18">
      <w:pPr>
        <w:jc w:val="center"/>
        <w:rPr>
          <w:rFonts w:ascii="Times New Roman" w:hAnsi="Times New Roman"/>
          <w:sz w:val="24"/>
          <w:szCs w:val="24"/>
        </w:rPr>
      </w:pPr>
      <w:r w:rsidRPr="00460B6A">
        <w:rPr>
          <w:rFonts w:ascii="Times New Roman" w:hAnsi="Times New Roman"/>
          <w:position w:val="-60"/>
          <w:sz w:val="24"/>
          <w:szCs w:val="24"/>
        </w:rPr>
        <w:object w:dxaOrig="1520" w:dyaOrig="1320">
          <v:shape id="_x0000_i1056" type="#_x0000_t75" style="width:76.5pt;height:66pt" o:ole="">
            <v:imagedata r:id="rId95" o:title=""/>
          </v:shape>
          <o:OLEObject Type="Embed" ProgID="Equation.3" ShapeID="_x0000_i1056" DrawAspect="Content" ObjectID="_1471378080" r:id="rId96"/>
        </w:object>
      </w:r>
      <w:r w:rsidRPr="00460B6A">
        <w:rPr>
          <w:rFonts w:ascii="Times New Roman" w:hAnsi="Times New Roman"/>
          <w:sz w:val="24"/>
          <w:szCs w:val="24"/>
        </w:rPr>
        <w:t>,</w:t>
      </w:r>
    </w:p>
    <w:p w:rsidR="00494DA8" w:rsidRPr="00460B6A" w:rsidRDefault="00494DA8" w:rsidP="00460B6A">
      <w:pPr>
        <w:jc w:val="both"/>
        <w:rPr>
          <w:rFonts w:ascii="Times New Roman" w:hAnsi="Times New Roman"/>
          <w:sz w:val="24"/>
          <w:szCs w:val="24"/>
        </w:rPr>
      </w:pPr>
      <w:r w:rsidRPr="00460B6A">
        <w:rPr>
          <w:rFonts w:ascii="Times New Roman" w:hAnsi="Times New Roman"/>
          <w:sz w:val="24"/>
          <w:szCs w:val="24"/>
        </w:rPr>
        <w:t xml:space="preserve">где  </w:t>
      </w:r>
      <w:r w:rsidRPr="00460B6A">
        <w:rPr>
          <w:rFonts w:ascii="Times New Roman" w:hAnsi="Times New Roman"/>
          <w:position w:val="-12"/>
          <w:sz w:val="24"/>
          <w:szCs w:val="24"/>
        </w:rPr>
        <w:object w:dxaOrig="360" w:dyaOrig="360">
          <v:shape id="_x0000_i1057" type="#_x0000_t75" style="width:18.75pt;height:18.75pt" o:ole="">
            <v:imagedata r:id="rId97" o:title=""/>
          </v:shape>
          <o:OLEObject Type="Embed" ProgID="Equation.3" ShapeID="_x0000_i1057" DrawAspect="Content" ObjectID="_1471378081" r:id="rId98"/>
        </w:object>
      </w:r>
      <w:r w:rsidRPr="00460B6A">
        <w:rPr>
          <w:rFonts w:ascii="Times New Roman" w:hAnsi="Times New Roman"/>
          <w:sz w:val="24"/>
          <w:szCs w:val="24"/>
        </w:rPr>
        <w:t>- коэффициент вариации прочности бетона в каждой i-ой из N партии бетона, проконтролированы. В нашем, с учётом данных табл. 6, V</w:t>
      </w:r>
      <w:r w:rsidRPr="00460B6A">
        <w:rPr>
          <w:rFonts w:ascii="Times New Roman" w:hAnsi="Times New Roman"/>
          <w:sz w:val="24"/>
          <w:szCs w:val="24"/>
          <w:vertAlign w:val="subscript"/>
          <w:lang w:val="en-US"/>
        </w:rPr>
        <w:t>n</w:t>
      </w:r>
      <w:r w:rsidRPr="00460B6A">
        <w:rPr>
          <w:rFonts w:ascii="Times New Roman" w:hAnsi="Times New Roman"/>
          <w:sz w:val="24"/>
          <w:szCs w:val="24"/>
        </w:rPr>
        <w:t xml:space="preserve">=6,08. </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Среднеквадратичное отклонение S</w:t>
      </w:r>
      <w:r w:rsidRPr="00460B6A">
        <w:rPr>
          <w:rFonts w:ascii="Times New Roman" w:hAnsi="Times New Roman"/>
          <w:sz w:val="24"/>
          <w:szCs w:val="24"/>
          <w:vertAlign w:val="subscript"/>
          <w:lang w:val="en-US"/>
        </w:rPr>
        <w:t>n</w:t>
      </w:r>
      <w:r w:rsidRPr="00460B6A">
        <w:rPr>
          <w:rFonts w:ascii="Times New Roman" w:hAnsi="Times New Roman"/>
          <w:sz w:val="24"/>
          <w:szCs w:val="24"/>
        </w:rPr>
        <w:t xml:space="preserve"> для данного состава за контролируемый период определяют по формуле:</w:t>
      </w:r>
    </w:p>
    <w:p w:rsidR="00494DA8" w:rsidRPr="00460B6A" w:rsidRDefault="00494DA8" w:rsidP="00520A18">
      <w:pPr>
        <w:jc w:val="center"/>
        <w:rPr>
          <w:rFonts w:ascii="Times New Roman" w:hAnsi="Times New Roman"/>
          <w:sz w:val="24"/>
          <w:szCs w:val="24"/>
          <w:lang w:val="en-US"/>
        </w:rPr>
      </w:pPr>
      <w:r w:rsidRPr="00460B6A">
        <w:rPr>
          <w:rFonts w:ascii="Times New Roman" w:hAnsi="Times New Roman"/>
          <w:position w:val="-24"/>
          <w:sz w:val="24"/>
          <w:szCs w:val="24"/>
        </w:rPr>
        <w:object w:dxaOrig="1240" w:dyaOrig="639">
          <v:shape id="_x0000_i1058" type="#_x0000_t75" style="width:62.25pt;height:33pt" o:ole="">
            <v:imagedata r:id="rId99" o:title=""/>
          </v:shape>
          <o:OLEObject Type="Embed" ProgID="Equation.3" ShapeID="_x0000_i1058" DrawAspect="Content" ObjectID="_1471378082" r:id="rId100"/>
        </w:objec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 xml:space="preserve">В нашем случае </w:t>
      </w:r>
      <w:r w:rsidRPr="00460B6A">
        <w:rPr>
          <w:rFonts w:ascii="Times New Roman" w:hAnsi="Times New Roman"/>
          <w:sz w:val="24"/>
          <w:szCs w:val="24"/>
          <w:lang w:val="en-US"/>
        </w:rPr>
        <w:t>S</w:t>
      </w:r>
      <w:r w:rsidRPr="00460B6A">
        <w:rPr>
          <w:rFonts w:ascii="Times New Roman" w:hAnsi="Times New Roman"/>
          <w:sz w:val="24"/>
          <w:szCs w:val="24"/>
          <w:vertAlign w:val="subscript"/>
          <w:lang w:val="en-US"/>
        </w:rPr>
        <w:t>n</w:t>
      </w:r>
      <w:r w:rsidRPr="00460B6A">
        <w:rPr>
          <w:rFonts w:ascii="Times New Roman" w:hAnsi="Times New Roman"/>
          <w:sz w:val="24"/>
          <w:szCs w:val="24"/>
        </w:rPr>
        <w:t>=1,29МПа.</w:t>
      </w:r>
    </w:p>
    <w:p w:rsidR="00494DA8" w:rsidRPr="00460B6A" w:rsidRDefault="00494DA8" w:rsidP="00460B6A">
      <w:pPr>
        <w:jc w:val="both"/>
        <w:rPr>
          <w:rFonts w:ascii="Times New Roman" w:hAnsi="Times New Roman"/>
          <w:b/>
          <w:sz w:val="24"/>
          <w:szCs w:val="24"/>
        </w:rPr>
      </w:pPr>
      <w:r w:rsidRPr="00460B6A">
        <w:rPr>
          <w:rFonts w:ascii="Times New Roman" w:hAnsi="Times New Roman"/>
          <w:b/>
          <w:sz w:val="24"/>
          <w:szCs w:val="24"/>
        </w:rPr>
        <w:t xml:space="preserve">4. </w:t>
      </w:r>
      <w:r w:rsidR="00520A18">
        <w:rPr>
          <w:rFonts w:ascii="Times New Roman" w:hAnsi="Times New Roman"/>
          <w:b/>
          <w:sz w:val="24"/>
          <w:szCs w:val="24"/>
        </w:rPr>
        <w:t>Определение требуемой прочности бетона</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Требуемую прочность бетона  (</w:t>
      </w:r>
      <w:r w:rsidRPr="00460B6A">
        <w:rPr>
          <w:rFonts w:ascii="Times New Roman" w:hAnsi="Times New Roman"/>
          <w:position w:val="-10"/>
          <w:sz w:val="24"/>
          <w:szCs w:val="24"/>
        </w:rPr>
        <w:object w:dxaOrig="320" w:dyaOrig="340">
          <v:shape id="_x0000_i1059" type="#_x0000_t75" style="width:15.75pt;height:17.25pt" o:ole="">
            <v:imagedata r:id="rId101" o:title=""/>
          </v:shape>
          <o:OLEObject Type="Embed" ProgID="Equation.3" ShapeID="_x0000_i1059" DrawAspect="Content" ObjectID="_1471378083" r:id="rId102"/>
        </w:object>
      </w:r>
      <w:r w:rsidRPr="00460B6A">
        <w:rPr>
          <w:rFonts w:ascii="Times New Roman" w:hAnsi="Times New Roman"/>
          <w:sz w:val="24"/>
          <w:szCs w:val="24"/>
        </w:rPr>
        <w:t>) при нормировании прочности по классам вычисляют по формуле:</w:t>
      </w:r>
      <w:r w:rsidRPr="00460B6A">
        <w:rPr>
          <w:rFonts w:ascii="Times New Roman" w:hAnsi="Times New Roman"/>
          <w:position w:val="-14"/>
          <w:sz w:val="24"/>
          <w:szCs w:val="24"/>
        </w:rPr>
        <w:object w:dxaOrig="1520" w:dyaOrig="380">
          <v:shape id="_x0000_i1060" type="#_x0000_t75" style="width:76.5pt;height:18.75pt" o:ole="">
            <v:imagedata r:id="rId103" o:title=""/>
          </v:shape>
          <o:OLEObject Type="Embed" ProgID="Equation.3" ShapeID="_x0000_i1060" DrawAspect="Content" ObjectID="_1471378084" r:id="rId104"/>
        </w:object>
      </w:r>
      <w:r w:rsidRPr="00460B6A">
        <w:rPr>
          <w:rFonts w:ascii="Times New Roman" w:hAnsi="Times New Roman"/>
          <w:sz w:val="24"/>
          <w:szCs w:val="24"/>
        </w:rPr>
        <w:t>,</w:t>
      </w:r>
    </w:p>
    <w:p w:rsidR="00494DA8" w:rsidRPr="00460B6A" w:rsidRDefault="00494DA8" w:rsidP="00460B6A">
      <w:pPr>
        <w:jc w:val="both"/>
        <w:rPr>
          <w:rFonts w:ascii="Times New Roman" w:hAnsi="Times New Roman"/>
          <w:sz w:val="24"/>
          <w:szCs w:val="24"/>
        </w:rPr>
      </w:pPr>
      <w:r w:rsidRPr="00460B6A">
        <w:rPr>
          <w:rFonts w:ascii="Times New Roman" w:hAnsi="Times New Roman"/>
          <w:sz w:val="24"/>
          <w:szCs w:val="24"/>
        </w:rPr>
        <w:t>где K</w:t>
      </w:r>
      <w:r w:rsidRPr="00460B6A">
        <w:rPr>
          <w:rFonts w:ascii="Times New Roman" w:hAnsi="Times New Roman"/>
          <w:sz w:val="24"/>
          <w:szCs w:val="24"/>
          <w:vertAlign w:val="subscript"/>
        </w:rPr>
        <w:t>T</w:t>
      </w:r>
      <w:r w:rsidRPr="00460B6A">
        <w:rPr>
          <w:rFonts w:ascii="Times New Roman" w:hAnsi="Times New Roman"/>
          <w:sz w:val="24"/>
          <w:szCs w:val="24"/>
        </w:rPr>
        <w:t xml:space="preserve"> – коэффициент требуемой прочности прини</w:t>
      </w:r>
      <w:r w:rsidR="00DD6B2A">
        <w:rPr>
          <w:rFonts w:ascii="Times New Roman" w:hAnsi="Times New Roman"/>
          <w:sz w:val="24"/>
          <w:szCs w:val="24"/>
        </w:rPr>
        <w:t xml:space="preserve">маемый в соответствии с табл. </w:t>
      </w:r>
      <w:r w:rsidRPr="00460B6A">
        <w:rPr>
          <w:rFonts w:ascii="Times New Roman" w:hAnsi="Times New Roman"/>
          <w:sz w:val="24"/>
          <w:szCs w:val="24"/>
        </w:rPr>
        <w:t>11.</w:t>
      </w:r>
    </w:p>
    <w:p w:rsidR="00494DA8" w:rsidRPr="00460B6A" w:rsidRDefault="00DD6B2A" w:rsidP="00520A18">
      <w:pPr>
        <w:spacing w:after="0" w:line="240" w:lineRule="auto"/>
        <w:jc w:val="both"/>
        <w:rPr>
          <w:rFonts w:ascii="Times New Roman" w:hAnsi="Times New Roman"/>
          <w:sz w:val="24"/>
          <w:szCs w:val="24"/>
        </w:rPr>
      </w:pPr>
      <w:r>
        <w:rPr>
          <w:rFonts w:ascii="Times New Roman" w:hAnsi="Times New Roman"/>
          <w:sz w:val="24"/>
          <w:szCs w:val="24"/>
        </w:rPr>
        <w:t xml:space="preserve">Таблица </w:t>
      </w:r>
      <w:r w:rsidR="00494DA8" w:rsidRPr="00460B6A">
        <w:rPr>
          <w:rFonts w:ascii="Times New Roman" w:hAnsi="Times New Roman"/>
          <w:sz w:val="24"/>
          <w:szCs w:val="24"/>
        </w:rPr>
        <w:t>11</w:t>
      </w:r>
    </w:p>
    <w:p w:rsidR="00494DA8" w:rsidRPr="00460B6A" w:rsidRDefault="00494DA8" w:rsidP="00520A18">
      <w:pPr>
        <w:spacing w:after="0" w:line="240" w:lineRule="auto"/>
        <w:jc w:val="both"/>
        <w:rPr>
          <w:rFonts w:ascii="Times New Roman" w:hAnsi="Times New Roman"/>
          <w:b/>
          <w:sz w:val="24"/>
          <w:szCs w:val="24"/>
        </w:rPr>
      </w:pPr>
      <w:r w:rsidRPr="00460B6A">
        <w:rPr>
          <w:rFonts w:ascii="Times New Roman" w:hAnsi="Times New Roman"/>
          <w:b/>
          <w:sz w:val="24"/>
          <w:szCs w:val="24"/>
        </w:rPr>
        <w:t>Коэффициент требуемой прочности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586"/>
        <w:gridCol w:w="1914"/>
        <w:gridCol w:w="1914"/>
        <w:gridCol w:w="1915"/>
      </w:tblGrid>
      <w:tr w:rsidR="00494DA8" w:rsidRPr="00D87D96" w:rsidTr="00D87D96">
        <w:tc>
          <w:tcPr>
            <w:tcW w:w="1242" w:type="dxa"/>
            <w:vMerge w:val="restart"/>
          </w:tcPr>
          <w:p w:rsidR="00494DA8" w:rsidRPr="00D87D96" w:rsidRDefault="00494DA8" w:rsidP="00D87D96">
            <w:pPr>
              <w:spacing w:after="0" w:line="240" w:lineRule="auto"/>
              <w:jc w:val="both"/>
              <w:rPr>
                <w:rFonts w:ascii="Times New Roman" w:hAnsi="Times New Roman"/>
                <w:sz w:val="24"/>
                <w:szCs w:val="24"/>
                <w:lang w:val="en-US"/>
              </w:rPr>
            </w:pPr>
            <w:r w:rsidRPr="00D87D96">
              <w:rPr>
                <w:rFonts w:ascii="Times New Roman" w:hAnsi="Times New Roman"/>
                <w:sz w:val="24"/>
                <w:szCs w:val="24"/>
                <w:lang w:val="en-US"/>
              </w:rPr>
              <w:t>V</w:t>
            </w:r>
            <w:r w:rsidRPr="00D87D96">
              <w:rPr>
                <w:rFonts w:ascii="Times New Roman" w:hAnsi="Times New Roman"/>
                <w:sz w:val="24"/>
                <w:szCs w:val="24"/>
                <w:vertAlign w:val="subscript"/>
                <w:lang w:val="en-US"/>
              </w:rPr>
              <w:t>n</w:t>
            </w:r>
            <w:r w:rsidRPr="00D87D96">
              <w:rPr>
                <w:rFonts w:ascii="Times New Roman" w:hAnsi="Times New Roman"/>
                <w:sz w:val="24"/>
                <w:szCs w:val="24"/>
                <w:lang w:val="en-US"/>
              </w:rPr>
              <w:t>, %</w:t>
            </w:r>
          </w:p>
        </w:tc>
        <w:tc>
          <w:tcPr>
            <w:tcW w:w="8329" w:type="dxa"/>
            <w:gridSpan w:val="4"/>
            <w:vAlign w:val="center"/>
          </w:tcPr>
          <w:p w:rsidR="00494DA8" w:rsidRPr="00D87D96" w:rsidRDefault="00494DA8" w:rsidP="00D87D96">
            <w:pPr>
              <w:spacing w:after="0" w:line="240" w:lineRule="auto"/>
              <w:jc w:val="center"/>
              <w:rPr>
                <w:rFonts w:ascii="Times New Roman" w:hAnsi="Times New Roman"/>
                <w:sz w:val="24"/>
                <w:szCs w:val="24"/>
                <w:vertAlign w:val="subscript"/>
                <w:lang w:val="en-US"/>
              </w:rPr>
            </w:pPr>
            <w:r w:rsidRPr="00D87D96">
              <w:rPr>
                <w:rFonts w:ascii="Times New Roman" w:hAnsi="Times New Roman"/>
                <w:sz w:val="24"/>
                <w:szCs w:val="24"/>
                <w:lang w:val="en-US"/>
              </w:rPr>
              <w:t>K</w:t>
            </w:r>
            <w:r w:rsidRPr="00D87D96">
              <w:rPr>
                <w:rFonts w:ascii="Times New Roman" w:hAnsi="Times New Roman"/>
                <w:sz w:val="24"/>
                <w:szCs w:val="24"/>
                <w:vertAlign w:val="subscript"/>
                <w:lang w:val="en-US"/>
              </w:rPr>
              <w:t>T</w:t>
            </w:r>
          </w:p>
        </w:tc>
      </w:tr>
      <w:tr w:rsidR="00494DA8" w:rsidRPr="00D87D96" w:rsidTr="00D87D96">
        <w:tc>
          <w:tcPr>
            <w:tcW w:w="1242" w:type="dxa"/>
            <w:vMerge/>
          </w:tcPr>
          <w:p w:rsidR="00494DA8" w:rsidRPr="00D87D96" w:rsidRDefault="00494DA8" w:rsidP="00D87D96">
            <w:pPr>
              <w:spacing w:after="0" w:line="240" w:lineRule="auto"/>
              <w:jc w:val="both"/>
              <w:rPr>
                <w:rFonts w:ascii="Times New Roman" w:hAnsi="Times New Roman"/>
                <w:sz w:val="24"/>
                <w:szCs w:val="24"/>
              </w:rPr>
            </w:pP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для всех видов бетонов, кроме силикатных и ячеистых</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для плотного силикатного бетона</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для ячеистого бетона</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для массивных гидротехничес-ких сооружений</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6 и менее</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1,07</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1,06</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1,08</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1,09</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7</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1,08</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1,07</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1,09</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1,10</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8</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1,09</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1,08</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1,10</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1,11</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9</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1,11</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1,09</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1,12</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1,13</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10</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1,14</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1,12</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1,13</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1,14</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11</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1,18</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1,14</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1,14</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1,16</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12</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1,23</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1,18</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1,17</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1,18</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13</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1,28</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1,22</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1,22</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1,20</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14</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1,33</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1,27</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1,26</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1,22</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15</w:t>
            </w:r>
          </w:p>
        </w:tc>
        <w:tc>
          <w:tcPr>
            <w:tcW w:w="2586"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1,38</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1,33</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1,32</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1,23</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16</w:t>
            </w:r>
          </w:p>
        </w:tc>
        <w:tc>
          <w:tcPr>
            <w:tcW w:w="2586" w:type="dxa"/>
            <w:tcBorders>
              <w:bottom w:val="single" w:sz="4" w:space="0" w:color="000000"/>
            </w:tcBorders>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1,43</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1,39</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1,37</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1,25</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17</w:t>
            </w:r>
          </w:p>
        </w:tc>
        <w:tc>
          <w:tcPr>
            <w:tcW w:w="2586" w:type="dxa"/>
            <w:tcBorders>
              <w:bottom w:val="single" w:sz="4" w:space="0" w:color="000000"/>
            </w:tcBorders>
            <w:shd w:val="pct40" w:color="auto" w:fill="auto"/>
          </w:tcPr>
          <w:p w:rsidR="00494DA8" w:rsidRPr="00D87D96" w:rsidRDefault="00494DA8" w:rsidP="00D87D96">
            <w:pPr>
              <w:spacing w:after="0" w:line="240" w:lineRule="auto"/>
              <w:jc w:val="both"/>
              <w:rPr>
                <w:rFonts w:ascii="Times New Roman" w:hAnsi="Times New Roman"/>
                <w:sz w:val="24"/>
                <w:szCs w:val="24"/>
                <w:highlight w:val="darkGray"/>
              </w:rPr>
            </w:pPr>
          </w:p>
        </w:tc>
        <w:tc>
          <w:tcPr>
            <w:tcW w:w="1914" w:type="dxa"/>
            <w:tcBorders>
              <w:bottom w:val="single" w:sz="4" w:space="0" w:color="000000"/>
            </w:tcBorders>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1,46</w:t>
            </w: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1,43</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1,28</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18</w:t>
            </w:r>
          </w:p>
        </w:tc>
        <w:tc>
          <w:tcPr>
            <w:tcW w:w="4500" w:type="dxa"/>
            <w:gridSpan w:val="2"/>
            <w:tcBorders>
              <w:bottom w:val="single" w:sz="4" w:space="0" w:color="000000"/>
            </w:tcBorders>
            <w:shd w:val="pct40" w:color="auto" w:fill="auto"/>
          </w:tcPr>
          <w:p w:rsidR="00494DA8" w:rsidRPr="00D87D96" w:rsidRDefault="00494DA8" w:rsidP="00D87D96">
            <w:pPr>
              <w:spacing w:after="0" w:line="240" w:lineRule="auto"/>
              <w:jc w:val="both"/>
              <w:rPr>
                <w:rFonts w:ascii="Times New Roman" w:hAnsi="Times New Roman"/>
                <w:sz w:val="24"/>
                <w:szCs w:val="24"/>
              </w:rPr>
            </w:pPr>
          </w:p>
        </w:tc>
        <w:tc>
          <w:tcPr>
            <w:tcW w:w="1914"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1,50</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1,32</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19</w:t>
            </w:r>
          </w:p>
        </w:tc>
        <w:tc>
          <w:tcPr>
            <w:tcW w:w="4500" w:type="dxa"/>
            <w:gridSpan w:val="2"/>
            <w:tcBorders>
              <w:bottom w:val="single" w:sz="4" w:space="0" w:color="000000"/>
            </w:tcBorders>
            <w:shd w:val="pct40" w:color="auto" w:fill="auto"/>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область</w:t>
            </w:r>
          </w:p>
        </w:tc>
        <w:tc>
          <w:tcPr>
            <w:tcW w:w="1914" w:type="dxa"/>
            <w:tcBorders>
              <w:bottom w:val="single" w:sz="4" w:space="0" w:color="000000"/>
            </w:tcBorders>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1,57</w:t>
            </w:r>
          </w:p>
        </w:tc>
        <w:tc>
          <w:tcPr>
            <w:tcW w:w="1915" w:type="dxa"/>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1,36</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20</w:t>
            </w:r>
          </w:p>
        </w:tc>
        <w:tc>
          <w:tcPr>
            <w:tcW w:w="6414" w:type="dxa"/>
            <w:gridSpan w:val="3"/>
            <w:tcBorders>
              <w:bottom w:val="single" w:sz="4" w:space="0" w:color="000000"/>
            </w:tcBorders>
            <w:shd w:val="pct40" w:color="auto" w:fill="auto"/>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недопустимых</w:t>
            </w:r>
          </w:p>
        </w:tc>
        <w:tc>
          <w:tcPr>
            <w:tcW w:w="1915" w:type="dxa"/>
            <w:tcBorders>
              <w:bottom w:val="single" w:sz="4" w:space="0" w:color="000000"/>
            </w:tcBorders>
            <w:vAlign w:val="center"/>
          </w:tcPr>
          <w:p w:rsidR="00494DA8" w:rsidRPr="00D87D96" w:rsidRDefault="00494DA8" w:rsidP="00D87D96">
            <w:pPr>
              <w:spacing w:after="0" w:line="240" w:lineRule="auto"/>
              <w:jc w:val="center"/>
              <w:rPr>
                <w:rFonts w:ascii="Times New Roman" w:hAnsi="Times New Roman"/>
                <w:sz w:val="24"/>
                <w:szCs w:val="24"/>
              </w:rPr>
            </w:pPr>
            <w:r w:rsidRPr="00D87D96">
              <w:rPr>
                <w:rFonts w:ascii="Times New Roman" w:hAnsi="Times New Roman"/>
                <w:sz w:val="24"/>
                <w:szCs w:val="24"/>
              </w:rPr>
              <w:t>1,39</w:t>
            </w:r>
          </w:p>
        </w:tc>
      </w:tr>
      <w:tr w:rsidR="00494DA8" w:rsidRPr="00D87D96" w:rsidTr="00D87D96">
        <w:tc>
          <w:tcPr>
            <w:tcW w:w="1242" w:type="dxa"/>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21 и более</w:t>
            </w:r>
          </w:p>
        </w:tc>
        <w:tc>
          <w:tcPr>
            <w:tcW w:w="8329" w:type="dxa"/>
            <w:gridSpan w:val="4"/>
            <w:shd w:val="pct40" w:color="auto" w:fill="auto"/>
          </w:tcPr>
          <w:p w:rsidR="00494DA8" w:rsidRPr="00D87D96" w:rsidRDefault="00494DA8" w:rsidP="00D87D96">
            <w:pPr>
              <w:spacing w:after="0" w:line="240" w:lineRule="auto"/>
              <w:jc w:val="both"/>
              <w:rPr>
                <w:rFonts w:ascii="Times New Roman" w:hAnsi="Times New Roman"/>
                <w:sz w:val="24"/>
                <w:szCs w:val="24"/>
              </w:rPr>
            </w:pPr>
            <w:r w:rsidRPr="00D87D96">
              <w:rPr>
                <w:rFonts w:ascii="Times New Roman" w:hAnsi="Times New Roman"/>
                <w:sz w:val="24"/>
                <w:szCs w:val="24"/>
              </w:rPr>
              <w:t>Значений</w:t>
            </w:r>
          </w:p>
        </w:tc>
      </w:tr>
    </w:tbl>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 xml:space="preserve">В нашем случае, с учётом Ваших данных </w:t>
      </w:r>
      <w:r w:rsidRPr="00460B6A">
        <w:rPr>
          <w:rFonts w:ascii="Times New Roman" w:hAnsi="Times New Roman"/>
          <w:sz w:val="24"/>
          <w:szCs w:val="24"/>
          <w:lang w:val="en-US"/>
        </w:rPr>
        <w:t>V</w:t>
      </w:r>
      <w:r w:rsidRPr="00460B6A">
        <w:rPr>
          <w:rFonts w:ascii="Times New Roman" w:hAnsi="Times New Roman"/>
          <w:sz w:val="24"/>
          <w:szCs w:val="24"/>
          <w:vertAlign w:val="subscript"/>
          <w:lang w:val="en-US"/>
        </w:rPr>
        <w:t>n</w:t>
      </w:r>
      <w:r w:rsidRPr="00460B6A">
        <w:rPr>
          <w:rFonts w:ascii="Times New Roman" w:hAnsi="Times New Roman"/>
          <w:sz w:val="24"/>
          <w:szCs w:val="24"/>
        </w:rPr>
        <w:t xml:space="preserve"> = 4.92, следовательно K</w:t>
      </w:r>
      <w:r w:rsidRPr="00460B6A">
        <w:rPr>
          <w:rFonts w:ascii="Times New Roman" w:hAnsi="Times New Roman"/>
          <w:sz w:val="24"/>
          <w:szCs w:val="24"/>
          <w:vertAlign w:val="subscript"/>
        </w:rPr>
        <w:t>т</w:t>
      </w:r>
      <w:r w:rsidRPr="00460B6A">
        <w:rPr>
          <w:rFonts w:ascii="Times New Roman" w:hAnsi="Times New Roman"/>
          <w:sz w:val="24"/>
          <w:szCs w:val="24"/>
        </w:rPr>
        <w:t xml:space="preserve"> равен 1,07.</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В результате получаем: R</w:t>
      </w:r>
      <w:r w:rsidRPr="00460B6A">
        <w:rPr>
          <w:rFonts w:ascii="Times New Roman" w:hAnsi="Times New Roman"/>
          <w:sz w:val="24"/>
          <w:szCs w:val="24"/>
          <w:vertAlign w:val="subscript"/>
        </w:rPr>
        <w:t>т</w:t>
      </w:r>
      <w:r w:rsidRPr="00460B6A">
        <w:rPr>
          <w:rFonts w:ascii="Times New Roman" w:hAnsi="Times New Roman"/>
          <w:sz w:val="24"/>
          <w:szCs w:val="24"/>
        </w:rPr>
        <w:t xml:space="preserve"> = 1,07∙20=21,4 МПа.</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Приемка партий железобетонных конструкций на заводах железобетонных изделий должна проводиться в соответствии с нормативными документами по правилу:</w:t>
      </w:r>
    </w:p>
    <w:p w:rsidR="00494DA8" w:rsidRPr="00460B6A" w:rsidRDefault="00494DA8" w:rsidP="00460B6A">
      <w:pPr>
        <w:jc w:val="both"/>
        <w:rPr>
          <w:rFonts w:ascii="Times New Roman" w:hAnsi="Times New Roman"/>
          <w:sz w:val="24"/>
          <w:szCs w:val="24"/>
        </w:rPr>
      </w:pPr>
      <w:r w:rsidRPr="00460B6A">
        <w:rPr>
          <w:rFonts w:ascii="Times New Roman" w:hAnsi="Times New Roman"/>
          <w:position w:val="-12"/>
          <w:sz w:val="24"/>
          <w:szCs w:val="24"/>
        </w:rPr>
        <w:object w:dxaOrig="859" w:dyaOrig="360">
          <v:shape id="_x0000_i1061" type="#_x0000_t75" style="width:42.75pt;height:18.75pt" o:ole="">
            <v:imagedata r:id="rId105" o:title=""/>
          </v:shape>
          <o:OLEObject Type="Embed" ProgID="Equation.3" ShapeID="_x0000_i1061" DrawAspect="Content" ObjectID="_1471378085" r:id="rId106"/>
        </w:object>
      </w:r>
      <w:r w:rsidRPr="00460B6A">
        <w:rPr>
          <w:rFonts w:ascii="Times New Roman" w:hAnsi="Times New Roman"/>
          <w:sz w:val="24"/>
          <w:szCs w:val="24"/>
        </w:rPr>
        <w:t>.</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Если это условие нарушается, то партия изделий бракуется.</w:t>
      </w:r>
    </w:p>
    <w:p w:rsidR="00494DA8" w:rsidRPr="00460B6A" w:rsidRDefault="00494DA8" w:rsidP="00DD6B2A">
      <w:pPr>
        <w:ind w:firstLine="708"/>
        <w:jc w:val="both"/>
        <w:rPr>
          <w:rFonts w:ascii="Times New Roman" w:hAnsi="Times New Roman"/>
          <w:sz w:val="24"/>
          <w:szCs w:val="24"/>
        </w:rPr>
      </w:pPr>
      <w:r w:rsidRPr="00460B6A">
        <w:rPr>
          <w:rFonts w:ascii="Times New Roman" w:hAnsi="Times New Roman"/>
          <w:sz w:val="24"/>
          <w:szCs w:val="24"/>
        </w:rPr>
        <w:t xml:space="preserve">Из табл. 10 видно, что в соответствии с ГОСТ 18105-86, гарантированную прочность бетона, соответствующую классу В20, имели бы конструкции партий </w:t>
      </w:r>
      <w:r w:rsidRPr="00460B6A">
        <w:rPr>
          <w:rFonts w:ascii="Times New Roman" w:hAnsi="Times New Roman"/>
          <w:sz w:val="24"/>
          <w:szCs w:val="24"/>
          <w:lang w:val="en-US"/>
        </w:rPr>
        <w:t>B</w:t>
      </w:r>
      <w:r w:rsidRPr="00460B6A">
        <w:rPr>
          <w:rFonts w:ascii="Times New Roman" w:hAnsi="Times New Roman"/>
          <w:sz w:val="24"/>
          <w:szCs w:val="24"/>
        </w:rPr>
        <w:t xml:space="preserve">, </w:t>
      </w:r>
      <w:r w:rsidRPr="00460B6A">
        <w:rPr>
          <w:rFonts w:ascii="Times New Roman" w:hAnsi="Times New Roman"/>
          <w:sz w:val="24"/>
          <w:szCs w:val="24"/>
          <w:lang w:val="en-US"/>
        </w:rPr>
        <w:t>D</w:t>
      </w:r>
      <w:r w:rsidRPr="00460B6A">
        <w:rPr>
          <w:rFonts w:ascii="Times New Roman" w:hAnsi="Times New Roman"/>
          <w:sz w:val="24"/>
          <w:szCs w:val="24"/>
        </w:rPr>
        <w:t xml:space="preserve">, </w:t>
      </w:r>
      <w:r w:rsidRPr="00460B6A">
        <w:rPr>
          <w:rFonts w:ascii="Times New Roman" w:hAnsi="Times New Roman"/>
          <w:sz w:val="24"/>
          <w:szCs w:val="24"/>
          <w:lang w:val="en-US"/>
        </w:rPr>
        <w:t>H</w:t>
      </w:r>
      <w:r w:rsidRPr="00460B6A">
        <w:rPr>
          <w:rFonts w:ascii="Times New Roman" w:hAnsi="Times New Roman"/>
          <w:sz w:val="24"/>
          <w:szCs w:val="24"/>
        </w:rPr>
        <w:t xml:space="preserve"> и </w:t>
      </w:r>
      <w:r w:rsidRPr="00460B6A">
        <w:rPr>
          <w:rFonts w:ascii="Times New Roman" w:hAnsi="Times New Roman"/>
          <w:sz w:val="24"/>
          <w:szCs w:val="24"/>
          <w:lang w:val="en-US"/>
        </w:rPr>
        <w:t>K</w:t>
      </w:r>
      <w:r w:rsidRPr="00460B6A">
        <w:rPr>
          <w:rFonts w:ascii="Times New Roman" w:hAnsi="Times New Roman"/>
          <w:sz w:val="24"/>
          <w:szCs w:val="24"/>
        </w:rPr>
        <w:t>. В тоже время, партии A, C, E, F и G пришлось бы забраковать.</w:t>
      </w:r>
    </w:p>
    <w:p w:rsidR="00494DA8" w:rsidRPr="00460B6A" w:rsidRDefault="00494DA8" w:rsidP="00DD6B2A">
      <w:pPr>
        <w:ind w:firstLine="708"/>
        <w:jc w:val="both"/>
        <w:rPr>
          <w:rFonts w:ascii="Times New Roman" w:hAnsi="Times New Roman"/>
          <w:sz w:val="24"/>
          <w:szCs w:val="24"/>
        </w:rPr>
      </w:pPr>
      <w:r w:rsidRPr="00460B6A">
        <w:rPr>
          <w:rFonts w:ascii="Times New Roman" w:hAnsi="Times New Roman"/>
          <w:sz w:val="24"/>
          <w:szCs w:val="24"/>
        </w:rPr>
        <w:t>В нашем случае мы готовили образцы для учебных целей, для демонстрации работы балок под нагрузкой, а не под определённую расчётную нагрузку. Для этих целей подойдут образцы и с меньшей прочностью, чем прочность бетона класса В20. Следовательно, в нашем случае, отбраковывать партии не будем.</w:t>
      </w:r>
    </w:p>
    <w:p w:rsidR="00494DA8" w:rsidRPr="00460B6A" w:rsidRDefault="00494DA8" w:rsidP="00DD6B2A">
      <w:pPr>
        <w:ind w:firstLine="708"/>
        <w:jc w:val="both"/>
        <w:rPr>
          <w:rFonts w:ascii="Times New Roman" w:hAnsi="Times New Roman"/>
          <w:sz w:val="24"/>
          <w:szCs w:val="24"/>
        </w:rPr>
      </w:pPr>
      <w:r w:rsidRPr="00460B6A">
        <w:rPr>
          <w:rFonts w:ascii="Times New Roman" w:hAnsi="Times New Roman"/>
          <w:sz w:val="24"/>
          <w:szCs w:val="24"/>
        </w:rPr>
        <w:t>Поэтому в отличие от заводских испытаний, нам необходимо установить с определённой степенью вероятности возможную прочность в испытанных Вами балках.</w:t>
      </w:r>
    </w:p>
    <w:p w:rsidR="00335C83" w:rsidRDefault="00335C83" w:rsidP="00460B6A">
      <w:pPr>
        <w:jc w:val="both"/>
        <w:rPr>
          <w:rFonts w:ascii="Times New Roman" w:hAnsi="Times New Roman"/>
          <w:b/>
          <w:caps/>
          <w:sz w:val="24"/>
          <w:szCs w:val="24"/>
        </w:rPr>
      </w:pPr>
    </w:p>
    <w:p w:rsidR="00335C83" w:rsidRDefault="00335C83"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DD6B2A" w:rsidRDefault="00DD6B2A" w:rsidP="00460B6A">
      <w:pPr>
        <w:jc w:val="both"/>
        <w:rPr>
          <w:rFonts w:ascii="Times New Roman" w:hAnsi="Times New Roman"/>
          <w:b/>
          <w:caps/>
          <w:sz w:val="24"/>
          <w:szCs w:val="24"/>
        </w:rPr>
      </w:pPr>
    </w:p>
    <w:p w:rsidR="00520A18" w:rsidRDefault="00520A18" w:rsidP="00460B6A">
      <w:pPr>
        <w:jc w:val="both"/>
        <w:rPr>
          <w:rFonts w:ascii="Times New Roman" w:hAnsi="Times New Roman"/>
          <w:b/>
          <w:caps/>
          <w:sz w:val="24"/>
          <w:szCs w:val="24"/>
        </w:rPr>
      </w:pPr>
    </w:p>
    <w:p w:rsidR="00520A18" w:rsidRDefault="00520A18" w:rsidP="00460B6A">
      <w:pPr>
        <w:jc w:val="both"/>
        <w:rPr>
          <w:rFonts w:ascii="Times New Roman" w:hAnsi="Times New Roman"/>
          <w:b/>
          <w:caps/>
          <w:sz w:val="24"/>
          <w:szCs w:val="24"/>
        </w:rPr>
      </w:pPr>
    </w:p>
    <w:p w:rsidR="00335C83" w:rsidRDefault="00335C83" w:rsidP="00DD6B2A">
      <w:pPr>
        <w:jc w:val="center"/>
        <w:rPr>
          <w:rFonts w:ascii="Times New Roman" w:hAnsi="Times New Roman"/>
          <w:b/>
          <w:caps/>
          <w:sz w:val="24"/>
          <w:szCs w:val="24"/>
        </w:rPr>
      </w:pPr>
      <w:r>
        <w:rPr>
          <w:rFonts w:ascii="Times New Roman" w:hAnsi="Times New Roman"/>
          <w:b/>
          <w:caps/>
          <w:sz w:val="24"/>
          <w:szCs w:val="24"/>
        </w:rPr>
        <w:t>Лабораторная работа № 6</w:t>
      </w:r>
    </w:p>
    <w:p w:rsidR="00494DA8" w:rsidRPr="00460B6A" w:rsidRDefault="00DD6B2A" w:rsidP="00DD6B2A">
      <w:pPr>
        <w:jc w:val="center"/>
        <w:rPr>
          <w:rFonts w:ascii="Times New Roman" w:hAnsi="Times New Roman"/>
          <w:b/>
          <w:caps/>
          <w:sz w:val="24"/>
          <w:szCs w:val="24"/>
        </w:rPr>
      </w:pPr>
      <w:r>
        <w:rPr>
          <w:rFonts w:ascii="Times New Roman" w:hAnsi="Times New Roman"/>
          <w:b/>
          <w:caps/>
          <w:sz w:val="24"/>
          <w:szCs w:val="24"/>
        </w:rPr>
        <w:t>«</w:t>
      </w:r>
      <w:r w:rsidR="00494DA8" w:rsidRPr="00460B6A">
        <w:rPr>
          <w:rFonts w:ascii="Times New Roman" w:hAnsi="Times New Roman"/>
          <w:b/>
          <w:caps/>
          <w:sz w:val="24"/>
          <w:szCs w:val="24"/>
        </w:rPr>
        <w:t>Определение прочности бетона при испытании балок</w:t>
      </w:r>
      <w:r>
        <w:rPr>
          <w:rFonts w:ascii="Times New Roman" w:hAnsi="Times New Roman"/>
          <w:b/>
          <w:caps/>
          <w:sz w:val="24"/>
          <w:szCs w:val="24"/>
        </w:rPr>
        <w:t>»</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 xml:space="preserve">Среднее значение кубиковой прочности бетона, используемого для изготовления балок, по нашим расчётам составило </w:t>
      </w:r>
      <w:r w:rsidRPr="00460B6A">
        <w:rPr>
          <w:rFonts w:ascii="Times New Roman" w:hAnsi="Times New Roman"/>
          <w:position w:val="-12"/>
          <w:sz w:val="24"/>
          <w:szCs w:val="24"/>
        </w:rPr>
        <w:object w:dxaOrig="1620" w:dyaOrig="360">
          <v:shape id="_x0000_i1062" type="#_x0000_t75" style="width:81pt;height:18.75pt" o:ole="">
            <v:imagedata r:id="rId107" o:title=""/>
          </v:shape>
          <o:OLEObject Type="Embed" ProgID="Equation.3" ShapeID="_x0000_i1062" DrawAspect="Content" ObjectID="_1471378086" r:id="rId108"/>
        </w:object>
      </w:r>
      <w:r w:rsidRPr="00460B6A">
        <w:rPr>
          <w:rFonts w:ascii="Times New Roman" w:hAnsi="Times New Roman"/>
          <w:sz w:val="24"/>
          <w:szCs w:val="24"/>
        </w:rPr>
        <w:t xml:space="preserve">при среднеквадратичном отклонении </w:t>
      </w:r>
      <w:r w:rsidRPr="00460B6A">
        <w:rPr>
          <w:rFonts w:ascii="Times New Roman" w:hAnsi="Times New Roman"/>
          <w:position w:val="-12"/>
          <w:sz w:val="24"/>
          <w:szCs w:val="24"/>
        </w:rPr>
        <w:object w:dxaOrig="1579" w:dyaOrig="360">
          <v:shape id="_x0000_i1063" type="#_x0000_t75" style="width:78.75pt;height:18.75pt" o:ole="">
            <v:imagedata r:id="rId109" o:title=""/>
          </v:shape>
          <o:OLEObject Type="Embed" ProgID="Equation.3" ShapeID="_x0000_i1063" DrawAspect="Content" ObjectID="_1471378087" r:id="rId110"/>
        </w:object>
      </w:r>
      <w:r w:rsidRPr="00460B6A">
        <w:rPr>
          <w:rFonts w:ascii="Times New Roman" w:hAnsi="Times New Roman"/>
          <w:sz w:val="24"/>
          <w:szCs w:val="24"/>
        </w:rPr>
        <w:t xml:space="preserve">и среднем коэффициенте вариации </w:t>
      </w:r>
      <w:r w:rsidRPr="00460B6A">
        <w:rPr>
          <w:rFonts w:ascii="Times New Roman" w:hAnsi="Times New Roman"/>
          <w:position w:val="-12"/>
          <w:sz w:val="24"/>
          <w:szCs w:val="24"/>
        </w:rPr>
        <w:object w:dxaOrig="1180" w:dyaOrig="360">
          <v:shape id="_x0000_i1064" type="#_x0000_t75" style="width:59.25pt;height:18.75pt" o:ole="">
            <v:imagedata r:id="rId111" o:title=""/>
          </v:shape>
          <o:OLEObject Type="Embed" ProgID="Equation.3" ShapeID="_x0000_i1064" DrawAspect="Content" ObjectID="_1471378088" r:id="rId112"/>
        </w:object>
      </w:r>
      <w:r w:rsidRPr="00460B6A">
        <w:rPr>
          <w:rFonts w:ascii="Times New Roman" w:hAnsi="Times New Roman"/>
          <w:sz w:val="24"/>
          <w:szCs w:val="24"/>
        </w:rPr>
        <w:t>.</w:t>
      </w:r>
    </w:p>
    <w:p w:rsidR="00494DA8" w:rsidRPr="00460B6A" w:rsidRDefault="00494DA8" w:rsidP="00520A18">
      <w:pPr>
        <w:ind w:firstLine="708"/>
        <w:jc w:val="both"/>
        <w:rPr>
          <w:rFonts w:ascii="Times New Roman" w:hAnsi="Times New Roman"/>
          <w:sz w:val="24"/>
          <w:szCs w:val="24"/>
        </w:rPr>
      </w:pPr>
      <w:r w:rsidRPr="00460B6A">
        <w:rPr>
          <w:rFonts w:ascii="Times New Roman" w:hAnsi="Times New Roman"/>
          <w:sz w:val="24"/>
          <w:szCs w:val="24"/>
        </w:rPr>
        <w:t>Для анализа результатов испытаний железобетонных балок используется фактическая прочность бетона на сжатие при изгибе, которая в нашем случае будет равна:</w:t>
      </w:r>
    </w:p>
    <w:p w:rsidR="00494DA8" w:rsidRPr="00460B6A" w:rsidRDefault="00494DA8" w:rsidP="00520A18">
      <w:pPr>
        <w:jc w:val="center"/>
        <w:rPr>
          <w:rFonts w:ascii="Times New Roman" w:hAnsi="Times New Roman"/>
          <w:position w:val="-12"/>
          <w:sz w:val="24"/>
          <w:szCs w:val="24"/>
        </w:rPr>
      </w:pPr>
      <w:r w:rsidRPr="00460B6A">
        <w:rPr>
          <w:rFonts w:ascii="Times New Roman" w:hAnsi="Times New Roman"/>
          <w:position w:val="-12"/>
          <w:sz w:val="24"/>
          <w:szCs w:val="24"/>
        </w:rPr>
        <w:object w:dxaOrig="3000" w:dyaOrig="360">
          <v:shape id="_x0000_i1065" type="#_x0000_t75" style="width:150pt;height:18.75pt" o:ole="">
            <v:imagedata r:id="rId113" o:title=""/>
          </v:shape>
          <o:OLEObject Type="Embed" ProgID="Equation.3" ShapeID="_x0000_i1065" DrawAspect="Content" ObjectID="_1471378089" r:id="rId114"/>
        </w:object>
      </w:r>
      <w:r w:rsidRPr="00460B6A">
        <w:rPr>
          <w:rFonts w:ascii="Times New Roman" w:hAnsi="Times New Roman"/>
          <w:sz w:val="24"/>
          <w:szCs w:val="24"/>
        </w:rPr>
        <w:t xml:space="preserve">, откуда </w:t>
      </w:r>
      <w:r w:rsidRPr="00460B6A">
        <w:rPr>
          <w:rFonts w:ascii="Times New Roman" w:hAnsi="Times New Roman"/>
          <w:position w:val="-12"/>
          <w:sz w:val="24"/>
          <w:szCs w:val="24"/>
        </w:rPr>
        <w:object w:dxaOrig="1780" w:dyaOrig="360">
          <v:shape id="_x0000_i1066" type="#_x0000_t75" style="width:89.25pt;height:18.75pt" o:ole="">
            <v:imagedata r:id="rId115" o:title=""/>
          </v:shape>
          <o:OLEObject Type="Embed" ProgID="Equation.3" ShapeID="_x0000_i1066" DrawAspect="Content" ObjectID="_1471378090" r:id="rId116"/>
        </w:object>
      </w:r>
    </w:p>
    <w:p w:rsidR="00494DA8" w:rsidRPr="00460B6A" w:rsidRDefault="00494DA8" w:rsidP="00520A18">
      <w:pPr>
        <w:ind w:firstLine="708"/>
        <w:jc w:val="both"/>
        <w:rPr>
          <w:rFonts w:ascii="Times New Roman" w:hAnsi="Times New Roman"/>
          <w:position w:val="-12"/>
          <w:sz w:val="24"/>
          <w:szCs w:val="24"/>
        </w:rPr>
      </w:pPr>
      <w:r w:rsidRPr="00460B6A">
        <w:rPr>
          <w:rFonts w:ascii="Times New Roman" w:hAnsi="Times New Roman"/>
          <w:position w:val="-12"/>
          <w:sz w:val="24"/>
          <w:szCs w:val="24"/>
        </w:rPr>
        <w:t xml:space="preserve">Нормативное сопротивление бетона в соответствии с нормативными документами определяется с обеспеченностью 0.95. Следовательно, для нашего случая нормативная кубиковая прочность бетона на сжатие, с требуемой обеспеченностью, составит не менее </w:t>
      </w:r>
    </w:p>
    <w:p w:rsidR="00494DA8" w:rsidRPr="00460B6A" w:rsidRDefault="00494DA8" w:rsidP="00520A18">
      <w:pPr>
        <w:jc w:val="center"/>
        <w:rPr>
          <w:rFonts w:ascii="Times New Roman" w:hAnsi="Times New Roman"/>
          <w:position w:val="-12"/>
          <w:sz w:val="24"/>
          <w:szCs w:val="24"/>
        </w:rPr>
      </w:pPr>
      <w:r w:rsidRPr="00460B6A">
        <w:rPr>
          <w:rFonts w:ascii="Times New Roman" w:hAnsi="Times New Roman"/>
          <w:position w:val="-12"/>
          <w:sz w:val="24"/>
          <w:szCs w:val="24"/>
        </w:rPr>
        <w:object w:dxaOrig="2120" w:dyaOrig="380">
          <v:shape id="_x0000_i1067" type="#_x0000_t75" style="width:106.5pt;height:19.5pt" o:ole="">
            <v:imagedata r:id="rId117" o:title=""/>
          </v:shape>
          <o:OLEObject Type="Embed" ProgID="Equation.3" ShapeID="_x0000_i1067" DrawAspect="Content" ObjectID="_1471378091" r:id="rId118"/>
        </w:object>
      </w:r>
      <w:r w:rsidRPr="00460B6A">
        <w:rPr>
          <w:rFonts w:ascii="Times New Roman" w:hAnsi="Times New Roman"/>
          <w:position w:val="-12"/>
          <w:sz w:val="24"/>
          <w:szCs w:val="24"/>
        </w:rPr>
        <w:t>, т.е.  19,90 МПа.</w:t>
      </w:r>
    </w:p>
    <w:p w:rsidR="00494DA8" w:rsidRPr="00460B6A" w:rsidRDefault="00494DA8" w:rsidP="00520A18">
      <w:pPr>
        <w:ind w:firstLine="708"/>
        <w:jc w:val="both"/>
        <w:rPr>
          <w:rFonts w:ascii="Times New Roman" w:hAnsi="Times New Roman"/>
          <w:position w:val="-12"/>
          <w:sz w:val="24"/>
          <w:szCs w:val="24"/>
        </w:rPr>
      </w:pPr>
      <w:r w:rsidRPr="00460B6A">
        <w:rPr>
          <w:rFonts w:ascii="Times New Roman" w:hAnsi="Times New Roman"/>
          <w:position w:val="-12"/>
          <w:sz w:val="24"/>
          <w:szCs w:val="24"/>
        </w:rPr>
        <w:t>Кубиковая прочность бетона необходима для контроля качества бетона. В расчётах конструкций при проектировании используется призменная прочность.</w:t>
      </w:r>
    </w:p>
    <w:p w:rsidR="00494DA8" w:rsidRPr="00460B6A" w:rsidRDefault="00494DA8" w:rsidP="00520A18">
      <w:pPr>
        <w:ind w:firstLine="708"/>
        <w:jc w:val="both"/>
        <w:rPr>
          <w:rFonts w:ascii="Times New Roman" w:hAnsi="Times New Roman"/>
          <w:position w:val="-12"/>
          <w:sz w:val="24"/>
          <w:szCs w:val="24"/>
        </w:rPr>
      </w:pPr>
      <w:r w:rsidRPr="00460B6A">
        <w:rPr>
          <w:rFonts w:ascii="Times New Roman" w:hAnsi="Times New Roman"/>
          <w:position w:val="-12"/>
          <w:sz w:val="24"/>
          <w:szCs w:val="24"/>
        </w:rPr>
        <w:t>Нормативная призменная прочность для тяжёлого бетона принимается равной:</w:t>
      </w:r>
    </w:p>
    <w:p w:rsidR="00494DA8" w:rsidRPr="00460B6A" w:rsidRDefault="00494DA8" w:rsidP="00460B6A">
      <w:pPr>
        <w:jc w:val="both"/>
        <w:rPr>
          <w:rFonts w:ascii="Times New Roman" w:hAnsi="Times New Roman"/>
          <w:position w:val="-12"/>
          <w:sz w:val="24"/>
          <w:szCs w:val="24"/>
        </w:rPr>
      </w:pPr>
      <w:r w:rsidRPr="00460B6A">
        <w:rPr>
          <w:rFonts w:ascii="Times New Roman" w:hAnsi="Times New Roman"/>
          <w:position w:val="-12"/>
          <w:sz w:val="24"/>
          <w:szCs w:val="24"/>
        </w:rPr>
        <w:object w:dxaOrig="2900" w:dyaOrig="380">
          <v:shape id="_x0000_i1068" type="#_x0000_t75" style="width:144.75pt;height:19.5pt" o:ole="">
            <v:imagedata r:id="rId119" o:title=""/>
          </v:shape>
          <o:OLEObject Type="Embed" ProgID="Equation.3" ShapeID="_x0000_i1068" DrawAspect="Content" ObjectID="_1471378092" r:id="rId120"/>
        </w:object>
      </w:r>
      <w:r w:rsidRPr="00460B6A">
        <w:rPr>
          <w:rFonts w:ascii="Times New Roman" w:hAnsi="Times New Roman"/>
          <w:position w:val="-12"/>
          <w:sz w:val="24"/>
          <w:szCs w:val="24"/>
        </w:rPr>
        <w:t>где множитель в скобках принимается не более 0,72.</w:t>
      </w:r>
    </w:p>
    <w:p w:rsidR="00494DA8" w:rsidRPr="00460B6A" w:rsidRDefault="00494DA8" w:rsidP="00520A18">
      <w:pPr>
        <w:ind w:firstLine="708"/>
        <w:jc w:val="both"/>
        <w:rPr>
          <w:rFonts w:ascii="Times New Roman" w:hAnsi="Times New Roman"/>
          <w:position w:val="-12"/>
          <w:sz w:val="24"/>
          <w:szCs w:val="24"/>
        </w:rPr>
      </w:pPr>
      <w:r w:rsidRPr="00460B6A">
        <w:rPr>
          <w:rFonts w:ascii="Times New Roman" w:hAnsi="Times New Roman"/>
          <w:position w:val="-12"/>
          <w:sz w:val="24"/>
          <w:szCs w:val="24"/>
        </w:rPr>
        <w:t xml:space="preserve">В нашем случае минимальная нормативная призменная прочность составит </w:t>
      </w:r>
      <w:r w:rsidRPr="00460B6A">
        <w:rPr>
          <w:rFonts w:ascii="Times New Roman" w:hAnsi="Times New Roman"/>
          <w:position w:val="-12"/>
          <w:sz w:val="24"/>
          <w:szCs w:val="24"/>
        </w:rPr>
        <w:object w:dxaOrig="1260" w:dyaOrig="380">
          <v:shape id="_x0000_i1069" type="#_x0000_t75" style="width:63pt;height:19.5pt" o:ole="">
            <v:imagedata r:id="rId121" o:title=""/>
          </v:shape>
          <o:OLEObject Type="Embed" ProgID="Equation.3" ShapeID="_x0000_i1069" DrawAspect="Content" ObjectID="_1471378093" r:id="rId122"/>
        </w:object>
      </w:r>
      <w:r w:rsidRPr="00460B6A">
        <w:rPr>
          <w:rFonts w:ascii="Times New Roman" w:hAnsi="Times New Roman"/>
          <w:position w:val="-12"/>
          <w:sz w:val="24"/>
          <w:szCs w:val="24"/>
        </w:rPr>
        <w:t xml:space="preserve"> МПа. </w:t>
      </w:r>
    </w:p>
    <w:p w:rsidR="00494DA8" w:rsidRPr="00460B6A" w:rsidRDefault="00494DA8" w:rsidP="00520A18">
      <w:pPr>
        <w:ind w:firstLine="708"/>
        <w:jc w:val="both"/>
        <w:rPr>
          <w:rFonts w:ascii="Times New Roman" w:hAnsi="Times New Roman"/>
          <w:position w:val="-12"/>
          <w:sz w:val="24"/>
          <w:szCs w:val="24"/>
        </w:rPr>
      </w:pPr>
      <w:r w:rsidRPr="00460B6A">
        <w:rPr>
          <w:rFonts w:ascii="Times New Roman" w:hAnsi="Times New Roman"/>
          <w:position w:val="-12"/>
          <w:sz w:val="24"/>
          <w:szCs w:val="24"/>
        </w:rPr>
        <w:t xml:space="preserve">Для получения расчётной характеристики бетона на сжатие </w:t>
      </w:r>
      <w:r w:rsidRPr="00460B6A">
        <w:rPr>
          <w:rFonts w:ascii="Times New Roman" w:hAnsi="Times New Roman"/>
          <w:position w:val="-12"/>
          <w:sz w:val="24"/>
          <w:szCs w:val="24"/>
        </w:rPr>
        <w:object w:dxaOrig="300" w:dyaOrig="360">
          <v:shape id="_x0000_i1070" type="#_x0000_t75" style="width:15pt;height:18.75pt" o:ole="">
            <v:imagedata r:id="rId123" o:title=""/>
          </v:shape>
          <o:OLEObject Type="Embed" ProgID="Equation.3" ShapeID="_x0000_i1070" DrawAspect="Content" ObjectID="_1471378094" r:id="rId124"/>
        </w:object>
      </w:r>
      <w:r w:rsidRPr="00460B6A">
        <w:rPr>
          <w:rFonts w:ascii="Times New Roman" w:hAnsi="Times New Roman"/>
          <w:position w:val="-12"/>
          <w:sz w:val="24"/>
          <w:szCs w:val="24"/>
        </w:rPr>
        <w:t xml:space="preserve"> при проектировании конструкций необходимо в соответст</w:t>
      </w:r>
      <w:r w:rsidR="00C77E44">
        <w:rPr>
          <w:rFonts w:ascii="Times New Roman" w:hAnsi="Times New Roman"/>
          <w:position w:val="-12"/>
          <w:sz w:val="24"/>
          <w:szCs w:val="24"/>
        </w:rPr>
        <w:t>вии со СНиП [7</w:t>
      </w:r>
      <w:r w:rsidRPr="00460B6A">
        <w:rPr>
          <w:rFonts w:ascii="Times New Roman" w:hAnsi="Times New Roman"/>
          <w:position w:val="-12"/>
          <w:sz w:val="24"/>
          <w:szCs w:val="24"/>
        </w:rPr>
        <w:t>], полученное минимальное нормативное сопротивление разделить на коэффициент надёжности по бетону, вели</w:t>
      </w:r>
      <w:r w:rsidR="00DD6B2A">
        <w:rPr>
          <w:rFonts w:ascii="Times New Roman" w:hAnsi="Times New Roman"/>
          <w:position w:val="-12"/>
          <w:sz w:val="24"/>
          <w:szCs w:val="24"/>
        </w:rPr>
        <w:t>чина которых изложена в табл.</w:t>
      </w:r>
      <w:r w:rsidRPr="00460B6A">
        <w:rPr>
          <w:rFonts w:ascii="Times New Roman" w:hAnsi="Times New Roman"/>
          <w:position w:val="-12"/>
          <w:sz w:val="24"/>
          <w:szCs w:val="24"/>
        </w:rPr>
        <w:t>12.</w:t>
      </w:r>
    </w:p>
    <w:p w:rsidR="00494DA8" w:rsidRPr="00460B6A" w:rsidRDefault="00494DA8" w:rsidP="00520A18">
      <w:pPr>
        <w:ind w:firstLine="708"/>
        <w:jc w:val="both"/>
        <w:rPr>
          <w:rFonts w:ascii="Times New Roman" w:hAnsi="Times New Roman"/>
          <w:position w:val="-12"/>
          <w:sz w:val="24"/>
          <w:szCs w:val="24"/>
        </w:rPr>
      </w:pPr>
      <w:r w:rsidRPr="00460B6A">
        <w:rPr>
          <w:rFonts w:ascii="Times New Roman" w:hAnsi="Times New Roman"/>
          <w:position w:val="-12"/>
          <w:sz w:val="24"/>
          <w:szCs w:val="24"/>
        </w:rPr>
        <w:t xml:space="preserve">Для нашего случая </w:t>
      </w:r>
      <w:r w:rsidRPr="00460B6A">
        <w:rPr>
          <w:rFonts w:ascii="Times New Roman" w:hAnsi="Times New Roman"/>
          <w:position w:val="-12"/>
          <w:sz w:val="24"/>
          <w:szCs w:val="24"/>
        </w:rPr>
        <w:object w:dxaOrig="340" w:dyaOrig="360">
          <v:shape id="_x0000_i1071" type="#_x0000_t75" style="width:16.5pt;height:18.75pt" o:ole="">
            <v:imagedata r:id="rId125" o:title=""/>
          </v:shape>
          <o:OLEObject Type="Embed" ProgID="Equation.3" ShapeID="_x0000_i1071" DrawAspect="Content" ObjectID="_1471378095" r:id="rId126"/>
        </w:object>
      </w:r>
      <w:r w:rsidRPr="00460B6A">
        <w:rPr>
          <w:rFonts w:ascii="Times New Roman" w:hAnsi="Times New Roman"/>
          <w:position w:val="-12"/>
          <w:sz w:val="24"/>
          <w:szCs w:val="24"/>
        </w:rPr>
        <w:t xml:space="preserve"> равняется 1,3.</w:t>
      </w:r>
    </w:p>
    <w:p w:rsidR="00494DA8" w:rsidRPr="00460B6A" w:rsidRDefault="00494DA8" w:rsidP="00520A18">
      <w:pPr>
        <w:ind w:firstLine="708"/>
        <w:jc w:val="both"/>
        <w:rPr>
          <w:rFonts w:ascii="Times New Roman" w:hAnsi="Times New Roman"/>
          <w:position w:val="-12"/>
          <w:sz w:val="24"/>
          <w:szCs w:val="24"/>
        </w:rPr>
      </w:pPr>
      <w:r w:rsidRPr="00460B6A">
        <w:rPr>
          <w:rFonts w:ascii="Times New Roman" w:hAnsi="Times New Roman"/>
          <w:position w:val="-12"/>
          <w:sz w:val="24"/>
          <w:szCs w:val="24"/>
        </w:rPr>
        <w:t>Следовательно расчётная прочность:</w:t>
      </w:r>
    </w:p>
    <w:p w:rsidR="00494DA8" w:rsidRPr="00460B6A" w:rsidRDefault="00494DA8" w:rsidP="00520A18">
      <w:pPr>
        <w:jc w:val="center"/>
        <w:rPr>
          <w:rFonts w:ascii="Times New Roman" w:hAnsi="Times New Roman"/>
          <w:position w:val="-12"/>
          <w:sz w:val="24"/>
          <w:szCs w:val="24"/>
        </w:rPr>
      </w:pPr>
      <w:r w:rsidRPr="00460B6A">
        <w:rPr>
          <w:rFonts w:ascii="Times New Roman" w:hAnsi="Times New Roman"/>
          <w:position w:val="-12"/>
          <w:sz w:val="24"/>
          <w:szCs w:val="24"/>
        </w:rPr>
        <w:object w:dxaOrig="2720" w:dyaOrig="360">
          <v:shape id="_x0000_i1072" type="#_x0000_t75" style="width:135.75pt;height:18.75pt" o:ole="">
            <v:imagedata r:id="rId127" o:title=""/>
          </v:shape>
          <o:OLEObject Type="Embed" ProgID="Equation.3" ShapeID="_x0000_i1072" DrawAspect="Content" ObjectID="_1471378096" r:id="rId128"/>
        </w:object>
      </w:r>
    </w:p>
    <w:p w:rsidR="00DD6B2A" w:rsidRDefault="00DD6B2A" w:rsidP="00460B6A">
      <w:pPr>
        <w:jc w:val="both"/>
        <w:rPr>
          <w:rFonts w:ascii="Times New Roman" w:hAnsi="Times New Roman"/>
          <w:position w:val="-12"/>
          <w:sz w:val="24"/>
          <w:szCs w:val="24"/>
        </w:rPr>
      </w:pPr>
    </w:p>
    <w:p w:rsidR="00DD6B2A" w:rsidRDefault="00DD6B2A" w:rsidP="00460B6A">
      <w:pPr>
        <w:jc w:val="both"/>
        <w:rPr>
          <w:rFonts w:ascii="Times New Roman" w:hAnsi="Times New Roman"/>
          <w:position w:val="-12"/>
          <w:sz w:val="24"/>
          <w:szCs w:val="24"/>
        </w:rPr>
      </w:pPr>
    </w:p>
    <w:p w:rsidR="00DD6B2A" w:rsidRDefault="00DD6B2A" w:rsidP="00460B6A">
      <w:pPr>
        <w:jc w:val="both"/>
        <w:rPr>
          <w:rFonts w:ascii="Times New Roman" w:hAnsi="Times New Roman"/>
          <w:position w:val="-12"/>
          <w:sz w:val="24"/>
          <w:szCs w:val="24"/>
        </w:rPr>
      </w:pPr>
    </w:p>
    <w:p w:rsidR="00DD6B2A" w:rsidRDefault="00DD6B2A" w:rsidP="00460B6A">
      <w:pPr>
        <w:jc w:val="both"/>
        <w:rPr>
          <w:rFonts w:ascii="Times New Roman" w:hAnsi="Times New Roman"/>
          <w:position w:val="-12"/>
          <w:sz w:val="24"/>
          <w:szCs w:val="24"/>
        </w:rPr>
      </w:pPr>
    </w:p>
    <w:p w:rsidR="00494DA8" w:rsidRPr="00460B6A" w:rsidRDefault="00DD6B2A" w:rsidP="00520A18">
      <w:pPr>
        <w:spacing w:after="0" w:line="240" w:lineRule="auto"/>
        <w:jc w:val="both"/>
        <w:rPr>
          <w:rFonts w:ascii="Times New Roman" w:hAnsi="Times New Roman"/>
          <w:position w:val="-12"/>
          <w:sz w:val="24"/>
          <w:szCs w:val="24"/>
        </w:rPr>
      </w:pPr>
      <w:r>
        <w:rPr>
          <w:rFonts w:ascii="Times New Roman" w:hAnsi="Times New Roman"/>
          <w:position w:val="-12"/>
          <w:sz w:val="24"/>
          <w:szCs w:val="24"/>
        </w:rPr>
        <w:t xml:space="preserve">Таблица </w:t>
      </w:r>
      <w:r w:rsidR="00494DA8" w:rsidRPr="00460B6A">
        <w:rPr>
          <w:rFonts w:ascii="Times New Roman" w:hAnsi="Times New Roman"/>
          <w:position w:val="-12"/>
          <w:sz w:val="24"/>
          <w:szCs w:val="24"/>
        </w:rPr>
        <w:t>12</w:t>
      </w:r>
    </w:p>
    <w:p w:rsidR="00494DA8" w:rsidRPr="00460B6A" w:rsidRDefault="00494DA8" w:rsidP="00520A18">
      <w:pPr>
        <w:spacing w:after="0" w:line="240" w:lineRule="auto"/>
        <w:jc w:val="both"/>
        <w:rPr>
          <w:rFonts w:ascii="Times New Roman" w:hAnsi="Times New Roman"/>
          <w:b/>
          <w:position w:val="-12"/>
          <w:sz w:val="24"/>
          <w:szCs w:val="24"/>
        </w:rPr>
      </w:pPr>
      <w:r w:rsidRPr="00460B6A">
        <w:rPr>
          <w:rFonts w:ascii="Times New Roman" w:hAnsi="Times New Roman"/>
          <w:b/>
          <w:position w:val="-12"/>
          <w:sz w:val="24"/>
          <w:szCs w:val="24"/>
        </w:rPr>
        <w:t>Значение коэффициента надёжности по бетону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851"/>
        <w:gridCol w:w="1559"/>
        <w:gridCol w:w="1843"/>
        <w:gridCol w:w="1666"/>
      </w:tblGrid>
      <w:tr w:rsidR="00494DA8" w:rsidRPr="00D87D96" w:rsidTr="00D87D96">
        <w:tc>
          <w:tcPr>
            <w:tcW w:w="3652" w:type="dxa"/>
            <w:vMerge w:val="restart"/>
            <w:vAlign w:val="center"/>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t>Вид бетона</w:t>
            </w:r>
          </w:p>
        </w:tc>
        <w:tc>
          <w:tcPr>
            <w:tcW w:w="5919" w:type="dxa"/>
            <w:gridSpan w:val="4"/>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t xml:space="preserve">Коэффициент надёжности по бетону при сжатии и растяжении </w:t>
            </w:r>
            <w:r w:rsidRPr="00D87D96">
              <w:rPr>
                <w:rFonts w:ascii="Times New Roman" w:hAnsi="Times New Roman"/>
                <w:position w:val="-12"/>
                <w:sz w:val="24"/>
                <w:szCs w:val="24"/>
              </w:rPr>
              <w:object w:dxaOrig="340" w:dyaOrig="360">
                <v:shape id="_x0000_i1073" type="#_x0000_t75" style="width:16.5pt;height:18.75pt" o:ole="">
                  <v:imagedata r:id="rId125" o:title=""/>
                </v:shape>
                <o:OLEObject Type="Embed" ProgID="Equation.3" ShapeID="_x0000_i1073" DrawAspect="Content" ObjectID="_1471378097" r:id="rId129"/>
              </w:object>
            </w:r>
            <w:r w:rsidRPr="00D87D96">
              <w:rPr>
                <w:rFonts w:ascii="Times New Roman" w:hAnsi="Times New Roman"/>
                <w:position w:val="-12"/>
                <w:sz w:val="24"/>
                <w:szCs w:val="24"/>
              </w:rPr>
              <w:t xml:space="preserve"> и </w:t>
            </w:r>
            <w:r w:rsidRPr="00D87D96">
              <w:rPr>
                <w:rFonts w:ascii="Times New Roman" w:hAnsi="Times New Roman"/>
                <w:position w:val="-12"/>
                <w:sz w:val="24"/>
                <w:szCs w:val="24"/>
              </w:rPr>
              <w:object w:dxaOrig="320" w:dyaOrig="360">
                <v:shape id="_x0000_i1074" type="#_x0000_t75" style="width:15.75pt;height:18.75pt" o:ole="">
                  <v:imagedata r:id="rId130" o:title=""/>
                </v:shape>
                <o:OLEObject Type="Embed" ProgID="Equation.3" ShapeID="_x0000_i1074" DrawAspect="Content" ObjectID="_1471378098" r:id="rId131"/>
              </w:object>
            </w:r>
            <w:r w:rsidRPr="00D87D96">
              <w:rPr>
                <w:rFonts w:ascii="Times New Roman" w:hAnsi="Times New Roman"/>
                <w:position w:val="-12"/>
                <w:sz w:val="24"/>
                <w:szCs w:val="24"/>
              </w:rPr>
              <w:t xml:space="preserve"> для расчёта конструкций по предельным состояниям</w:t>
            </w:r>
          </w:p>
        </w:tc>
      </w:tr>
      <w:tr w:rsidR="00494DA8" w:rsidRPr="00D87D96" w:rsidTr="00D87D96">
        <w:tc>
          <w:tcPr>
            <w:tcW w:w="3652" w:type="dxa"/>
            <w:vMerge/>
          </w:tcPr>
          <w:p w:rsidR="00494DA8" w:rsidRPr="00D87D96" w:rsidRDefault="00494DA8" w:rsidP="00D87D96">
            <w:pPr>
              <w:spacing w:after="0" w:line="240" w:lineRule="auto"/>
              <w:jc w:val="both"/>
              <w:rPr>
                <w:rFonts w:ascii="Times New Roman" w:hAnsi="Times New Roman"/>
                <w:position w:val="-12"/>
                <w:sz w:val="24"/>
                <w:szCs w:val="24"/>
              </w:rPr>
            </w:pPr>
          </w:p>
        </w:tc>
        <w:tc>
          <w:tcPr>
            <w:tcW w:w="4253" w:type="dxa"/>
            <w:gridSpan w:val="3"/>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t>первой группы</w:t>
            </w:r>
          </w:p>
        </w:tc>
        <w:tc>
          <w:tcPr>
            <w:tcW w:w="1666" w:type="dxa"/>
            <w:vMerge w:val="restart"/>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t>Второй группы</w:t>
            </w:r>
          </w:p>
        </w:tc>
      </w:tr>
      <w:tr w:rsidR="00494DA8" w:rsidRPr="00D87D96" w:rsidTr="00D87D96">
        <w:trPr>
          <w:trHeight w:val="276"/>
        </w:trPr>
        <w:tc>
          <w:tcPr>
            <w:tcW w:w="3652" w:type="dxa"/>
            <w:vMerge/>
          </w:tcPr>
          <w:p w:rsidR="00494DA8" w:rsidRPr="00D87D96" w:rsidRDefault="00494DA8" w:rsidP="00D87D96">
            <w:pPr>
              <w:spacing w:after="0" w:line="240" w:lineRule="auto"/>
              <w:jc w:val="both"/>
              <w:rPr>
                <w:rFonts w:ascii="Times New Roman" w:hAnsi="Times New Roman"/>
                <w:position w:val="-12"/>
                <w:sz w:val="24"/>
                <w:szCs w:val="24"/>
              </w:rPr>
            </w:pPr>
          </w:p>
        </w:tc>
        <w:tc>
          <w:tcPr>
            <w:tcW w:w="851" w:type="dxa"/>
            <w:vMerge w:val="restart"/>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object w:dxaOrig="340" w:dyaOrig="360">
                <v:shape id="_x0000_i1075" type="#_x0000_t75" style="width:16.5pt;height:18.75pt" o:ole="">
                  <v:imagedata r:id="rId125" o:title=""/>
                </v:shape>
                <o:OLEObject Type="Embed" ProgID="Equation.3" ShapeID="_x0000_i1075" DrawAspect="Content" ObjectID="_1471378099" r:id="rId132"/>
              </w:object>
            </w:r>
          </w:p>
        </w:tc>
        <w:tc>
          <w:tcPr>
            <w:tcW w:w="3402" w:type="dxa"/>
            <w:gridSpan w:val="2"/>
            <w:vMerge w:val="restart"/>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object w:dxaOrig="320" w:dyaOrig="360">
                <v:shape id="_x0000_i1076" type="#_x0000_t75" style="width:15.75pt;height:18.75pt" o:ole="">
                  <v:imagedata r:id="rId130" o:title=""/>
                </v:shape>
                <o:OLEObject Type="Embed" ProgID="Equation.3" ShapeID="_x0000_i1076" DrawAspect="Content" ObjectID="_1471378100" r:id="rId133"/>
              </w:object>
            </w:r>
            <w:r w:rsidRPr="00D87D96">
              <w:rPr>
                <w:rFonts w:ascii="Times New Roman" w:hAnsi="Times New Roman"/>
                <w:position w:val="-12"/>
                <w:sz w:val="24"/>
                <w:szCs w:val="24"/>
              </w:rPr>
              <w:t xml:space="preserve"> при назначении класса бетона по прочности</w:t>
            </w:r>
          </w:p>
        </w:tc>
        <w:tc>
          <w:tcPr>
            <w:tcW w:w="1666" w:type="dxa"/>
            <w:vMerge/>
          </w:tcPr>
          <w:p w:rsidR="00494DA8" w:rsidRPr="00D87D96" w:rsidRDefault="00494DA8" w:rsidP="00D87D96">
            <w:pPr>
              <w:spacing w:after="0" w:line="240" w:lineRule="auto"/>
              <w:jc w:val="both"/>
              <w:rPr>
                <w:rFonts w:ascii="Times New Roman" w:hAnsi="Times New Roman"/>
                <w:position w:val="-12"/>
                <w:sz w:val="24"/>
                <w:szCs w:val="24"/>
              </w:rPr>
            </w:pPr>
          </w:p>
        </w:tc>
      </w:tr>
      <w:tr w:rsidR="00494DA8" w:rsidRPr="00D87D96" w:rsidTr="00D87D96">
        <w:trPr>
          <w:trHeight w:val="327"/>
        </w:trPr>
        <w:tc>
          <w:tcPr>
            <w:tcW w:w="3652" w:type="dxa"/>
            <w:vMerge/>
          </w:tcPr>
          <w:p w:rsidR="00494DA8" w:rsidRPr="00D87D96" w:rsidRDefault="00494DA8" w:rsidP="00D87D96">
            <w:pPr>
              <w:spacing w:after="0" w:line="240" w:lineRule="auto"/>
              <w:jc w:val="both"/>
              <w:rPr>
                <w:rFonts w:ascii="Times New Roman" w:hAnsi="Times New Roman"/>
                <w:position w:val="-12"/>
                <w:sz w:val="24"/>
                <w:szCs w:val="24"/>
              </w:rPr>
            </w:pPr>
          </w:p>
        </w:tc>
        <w:tc>
          <w:tcPr>
            <w:tcW w:w="851" w:type="dxa"/>
            <w:vMerge/>
          </w:tcPr>
          <w:p w:rsidR="00494DA8" w:rsidRPr="00D87D96" w:rsidRDefault="00494DA8" w:rsidP="00D87D96">
            <w:pPr>
              <w:spacing w:after="0" w:line="240" w:lineRule="auto"/>
              <w:jc w:val="both"/>
              <w:rPr>
                <w:rFonts w:ascii="Times New Roman" w:hAnsi="Times New Roman"/>
                <w:position w:val="-12"/>
                <w:sz w:val="24"/>
                <w:szCs w:val="24"/>
              </w:rPr>
            </w:pPr>
          </w:p>
        </w:tc>
        <w:tc>
          <w:tcPr>
            <w:tcW w:w="3402" w:type="dxa"/>
            <w:gridSpan w:val="2"/>
            <w:vMerge/>
          </w:tcPr>
          <w:p w:rsidR="00494DA8" w:rsidRPr="00D87D96" w:rsidRDefault="00494DA8" w:rsidP="00D87D96">
            <w:pPr>
              <w:spacing w:after="0" w:line="240" w:lineRule="auto"/>
              <w:jc w:val="both"/>
              <w:rPr>
                <w:rFonts w:ascii="Times New Roman" w:hAnsi="Times New Roman"/>
                <w:position w:val="-12"/>
                <w:sz w:val="24"/>
                <w:szCs w:val="24"/>
              </w:rPr>
            </w:pPr>
          </w:p>
        </w:tc>
        <w:tc>
          <w:tcPr>
            <w:tcW w:w="1666" w:type="dxa"/>
            <w:vMerge w:val="restart"/>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object w:dxaOrig="340" w:dyaOrig="360">
                <v:shape id="_x0000_i1077" type="#_x0000_t75" style="width:16.5pt;height:18.75pt" o:ole="">
                  <v:imagedata r:id="rId125" o:title=""/>
                </v:shape>
                <o:OLEObject Type="Embed" ProgID="Equation.3" ShapeID="_x0000_i1077" DrawAspect="Content" ObjectID="_1471378101" r:id="rId134"/>
              </w:object>
            </w:r>
            <w:r w:rsidRPr="00D87D96">
              <w:rPr>
                <w:rFonts w:ascii="Times New Roman" w:hAnsi="Times New Roman"/>
                <w:position w:val="-12"/>
                <w:sz w:val="24"/>
                <w:szCs w:val="24"/>
              </w:rPr>
              <w:t xml:space="preserve"> и </w:t>
            </w:r>
            <w:r w:rsidRPr="00D87D96">
              <w:rPr>
                <w:rFonts w:ascii="Times New Roman" w:hAnsi="Times New Roman"/>
                <w:position w:val="-12"/>
                <w:sz w:val="24"/>
                <w:szCs w:val="24"/>
              </w:rPr>
              <w:object w:dxaOrig="320" w:dyaOrig="360">
                <v:shape id="_x0000_i1078" type="#_x0000_t75" style="width:15.75pt;height:18.75pt" o:ole="">
                  <v:imagedata r:id="rId130" o:title=""/>
                </v:shape>
                <o:OLEObject Type="Embed" ProgID="Equation.3" ShapeID="_x0000_i1078" DrawAspect="Content" ObjectID="_1471378102" r:id="rId135"/>
              </w:object>
            </w:r>
          </w:p>
        </w:tc>
      </w:tr>
      <w:tr w:rsidR="00494DA8" w:rsidRPr="00D87D96" w:rsidTr="00D87D96">
        <w:trPr>
          <w:trHeight w:val="314"/>
        </w:trPr>
        <w:tc>
          <w:tcPr>
            <w:tcW w:w="3652" w:type="dxa"/>
            <w:vMerge/>
            <w:tcBorders>
              <w:bottom w:val="single" w:sz="4" w:space="0" w:color="000000"/>
            </w:tcBorders>
          </w:tcPr>
          <w:p w:rsidR="00494DA8" w:rsidRPr="00D87D96" w:rsidRDefault="00494DA8" w:rsidP="00D87D96">
            <w:pPr>
              <w:spacing w:after="0" w:line="240" w:lineRule="auto"/>
              <w:jc w:val="both"/>
              <w:rPr>
                <w:rFonts w:ascii="Times New Roman" w:hAnsi="Times New Roman"/>
                <w:position w:val="-12"/>
                <w:sz w:val="24"/>
                <w:szCs w:val="24"/>
              </w:rPr>
            </w:pPr>
          </w:p>
        </w:tc>
        <w:tc>
          <w:tcPr>
            <w:tcW w:w="851" w:type="dxa"/>
            <w:vMerge/>
          </w:tcPr>
          <w:p w:rsidR="00494DA8" w:rsidRPr="00D87D96" w:rsidRDefault="00494DA8" w:rsidP="00D87D96">
            <w:pPr>
              <w:spacing w:after="0" w:line="240" w:lineRule="auto"/>
              <w:jc w:val="both"/>
              <w:rPr>
                <w:rFonts w:ascii="Times New Roman" w:hAnsi="Times New Roman"/>
                <w:position w:val="-12"/>
                <w:sz w:val="24"/>
                <w:szCs w:val="24"/>
              </w:rPr>
            </w:pPr>
          </w:p>
        </w:tc>
        <w:tc>
          <w:tcPr>
            <w:tcW w:w="1559" w:type="dxa"/>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t>на сжатие</w:t>
            </w:r>
          </w:p>
        </w:tc>
        <w:tc>
          <w:tcPr>
            <w:tcW w:w="1843" w:type="dxa"/>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t>на растяжение</w:t>
            </w:r>
          </w:p>
        </w:tc>
        <w:tc>
          <w:tcPr>
            <w:tcW w:w="1666" w:type="dxa"/>
            <w:vMerge/>
          </w:tcPr>
          <w:p w:rsidR="00494DA8" w:rsidRPr="00D87D96" w:rsidRDefault="00494DA8" w:rsidP="00D87D96">
            <w:pPr>
              <w:spacing w:after="0" w:line="240" w:lineRule="auto"/>
              <w:jc w:val="both"/>
              <w:rPr>
                <w:rFonts w:ascii="Times New Roman" w:hAnsi="Times New Roman"/>
                <w:position w:val="-12"/>
                <w:sz w:val="24"/>
                <w:szCs w:val="24"/>
              </w:rPr>
            </w:pPr>
          </w:p>
        </w:tc>
      </w:tr>
      <w:tr w:rsidR="00494DA8" w:rsidRPr="00D87D96" w:rsidTr="00D87D96">
        <w:tc>
          <w:tcPr>
            <w:tcW w:w="3652" w:type="dxa"/>
            <w:tcBorders>
              <w:bottom w:val="nil"/>
            </w:tcBorders>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t>Тяжёлый, напрягающий, мелко-зернистый, лёгкий и поризо-ванный</w:t>
            </w:r>
          </w:p>
        </w:tc>
        <w:tc>
          <w:tcPr>
            <w:tcW w:w="851" w:type="dxa"/>
            <w:vAlign w:val="center"/>
          </w:tcPr>
          <w:p w:rsidR="00494DA8" w:rsidRPr="00D87D96" w:rsidRDefault="00494DA8" w:rsidP="00D87D96">
            <w:pPr>
              <w:spacing w:after="0" w:line="240" w:lineRule="auto"/>
              <w:jc w:val="center"/>
              <w:rPr>
                <w:rFonts w:ascii="Times New Roman" w:hAnsi="Times New Roman"/>
                <w:position w:val="-12"/>
                <w:sz w:val="24"/>
                <w:szCs w:val="24"/>
              </w:rPr>
            </w:pPr>
            <w:r w:rsidRPr="00D87D96">
              <w:rPr>
                <w:rFonts w:ascii="Times New Roman" w:hAnsi="Times New Roman"/>
                <w:position w:val="-12"/>
                <w:sz w:val="24"/>
                <w:szCs w:val="24"/>
              </w:rPr>
              <w:t>1,3</w:t>
            </w:r>
          </w:p>
        </w:tc>
        <w:tc>
          <w:tcPr>
            <w:tcW w:w="1559" w:type="dxa"/>
            <w:vAlign w:val="center"/>
          </w:tcPr>
          <w:p w:rsidR="00494DA8" w:rsidRPr="00D87D96" w:rsidRDefault="00494DA8" w:rsidP="00D87D96">
            <w:pPr>
              <w:spacing w:after="0" w:line="240" w:lineRule="auto"/>
              <w:jc w:val="center"/>
              <w:rPr>
                <w:rFonts w:ascii="Times New Roman" w:hAnsi="Times New Roman"/>
                <w:position w:val="-12"/>
                <w:sz w:val="24"/>
                <w:szCs w:val="24"/>
              </w:rPr>
            </w:pPr>
            <w:r w:rsidRPr="00D87D96">
              <w:rPr>
                <w:rFonts w:ascii="Times New Roman" w:hAnsi="Times New Roman"/>
                <w:position w:val="-12"/>
                <w:sz w:val="24"/>
                <w:szCs w:val="24"/>
              </w:rPr>
              <w:t>1,5</w:t>
            </w:r>
          </w:p>
        </w:tc>
        <w:tc>
          <w:tcPr>
            <w:tcW w:w="1843" w:type="dxa"/>
            <w:vAlign w:val="center"/>
          </w:tcPr>
          <w:p w:rsidR="00494DA8" w:rsidRPr="00D87D96" w:rsidRDefault="00494DA8" w:rsidP="00D87D96">
            <w:pPr>
              <w:spacing w:after="0" w:line="240" w:lineRule="auto"/>
              <w:jc w:val="center"/>
              <w:rPr>
                <w:rFonts w:ascii="Times New Roman" w:hAnsi="Times New Roman"/>
                <w:position w:val="-12"/>
                <w:sz w:val="24"/>
                <w:szCs w:val="24"/>
              </w:rPr>
            </w:pPr>
            <w:r w:rsidRPr="00D87D96">
              <w:rPr>
                <w:rFonts w:ascii="Times New Roman" w:hAnsi="Times New Roman"/>
                <w:position w:val="-12"/>
                <w:sz w:val="24"/>
                <w:szCs w:val="24"/>
              </w:rPr>
              <w:t>1,3</w:t>
            </w:r>
          </w:p>
        </w:tc>
        <w:tc>
          <w:tcPr>
            <w:tcW w:w="1666" w:type="dxa"/>
            <w:vAlign w:val="center"/>
          </w:tcPr>
          <w:p w:rsidR="00494DA8" w:rsidRPr="00D87D96" w:rsidRDefault="00494DA8" w:rsidP="00D87D96">
            <w:pPr>
              <w:spacing w:after="0" w:line="240" w:lineRule="auto"/>
              <w:jc w:val="center"/>
              <w:rPr>
                <w:rFonts w:ascii="Times New Roman" w:hAnsi="Times New Roman"/>
                <w:position w:val="-12"/>
                <w:sz w:val="24"/>
                <w:szCs w:val="24"/>
              </w:rPr>
            </w:pPr>
            <w:r w:rsidRPr="00D87D96">
              <w:rPr>
                <w:rFonts w:ascii="Times New Roman" w:hAnsi="Times New Roman"/>
                <w:position w:val="-12"/>
                <w:sz w:val="24"/>
                <w:szCs w:val="24"/>
              </w:rPr>
              <w:t>1,0</w:t>
            </w:r>
          </w:p>
        </w:tc>
      </w:tr>
      <w:tr w:rsidR="00494DA8" w:rsidRPr="00D87D96" w:rsidTr="00D87D96">
        <w:tc>
          <w:tcPr>
            <w:tcW w:w="3652" w:type="dxa"/>
            <w:tcBorders>
              <w:top w:val="nil"/>
            </w:tcBorders>
          </w:tcPr>
          <w:p w:rsidR="00494DA8" w:rsidRPr="00D87D96" w:rsidRDefault="00494DA8" w:rsidP="00D87D96">
            <w:pPr>
              <w:spacing w:after="0" w:line="240" w:lineRule="auto"/>
              <w:jc w:val="both"/>
              <w:rPr>
                <w:rFonts w:ascii="Times New Roman" w:hAnsi="Times New Roman"/>
                <w:position w:val="-12"/>
                <w:sz w:val="24"/>
                <w:szCs w:val="24"/>
              </w:rPr>
            </w:pPr>
            <w:r w:rsidRPr="00D87D96">
              <w:rPr>
                <w:rFonts w:ascii="Times New Roman" w:hAnsi="Times New Roman"/>
                <w:position w:val="-12"/>
                <w:sz w:val="24"/>
                <w:szCs w:val="24"/>
              </w:rPr>
              <w:t>Ячеистый</w:t>
            </w:r>
          </w:p>
        </w:tc>
        <w:tc>
          <w:tcPr>
            <w:tcW w:w="851" w:type="dxa"/>
            <w:vAlign w:val="center"/>
          </w:tcPr>
          <w:p w:rsidR="00494DA8" w:rsidRPr="00D87D96" w:rsidRDefault="00494DA8" w:rsidP="00D87D96">
            <w:pPr>
              <w:spacing w:after="0" w:line="240" w:lineRule="auto"/>
              <w:jc w:val="center"/>
              <w:rPr>
                <w:rFonts w:ascii="Times New Roman" w:hAnsi="Times New Roman"/>
                <w:position w:val="-12"/>
                <w:sz w:val="24"/>
                <w:szCs w:val="24"/>
              </w:rPr>
            </w:pPr>
            <w:r w:rsidRPr="00D87D96">
              <w:rPr>
                <w:rFonts w:ascii="Times New Roman" w:hAnsi="Times New Roman"/>
                <w:position w:val="-12"/>
                <w:sz w:val="24"/>
                <w:szCs w:val="24"/>
              </w:rPr>
              <w:t>1,5</w:t>
            </w:r>
          </w:p>
        </w:tc>
        <w:tc>
          <w:tcPr>
            <w:tcW w:w="1559" w:type="dxa"/>
            <w:vAlign w:val="center"/>
          </w:tcPr>
          <w:p w:rsidR="00494DA8" w:rsidRPr="00D87D96" w:rsidRDefault="00494DA8" w:rsidP="00D87D96">
            <w:pPr>
              <w:spacing w:after="0" w:line="240" w:lineRule="auto"/>
              <w:jc w:val="center"/>
              <w:rPr>
                <w:rFonts w:ascii="Times New Roman" w:hAnsi="Times New Roman"/>
                <w:position w:val="-12"/>
                <w:sz w:val="24"/>
                <w:szCs w:val="24"/>
              </w:rPr>
            </w:pPr>
            <w:r w:rsidRPr="00D87D96">
              <w:rPr>
                <w:rFonts w:ascii="Times New Roman" w:hAnsi="Times New Roman"/>
                <w:position w:val="-12"/>
                <w:sz w:val="24"/>
                <w:szCs w:val="24"/>
              </w:rPr>
              <w:t>2,3</w:t>
            </w:r>
          </w:p>
        </w:tc>
        <w:tc>
          <w:tcPr>
            <w:tcW w:w="1843" w:type="dxa"/>
            <w:vAlign w:val="center"/>
          </w:tcPr>
          <w:p w:rsidR="00494DA8" w:rsidRPr="00D87D96" w:rsidRDefault="00494DA8" w:rsidP="00D87D96">
            <w:pPr>
              <w:spacing w:after="0" w:line="240" w:lineRule="auto"/>
              <w:jc w:val="center"/>
              <w:rPr>
                <w:rFonts w:ascii="Times New Roman" w:hAnsi="Times New Roman"/>
                <w:position w:val="-12"/>
                <w:sz w:val="24"/>
                <w:szCs w:val="24"/>
              </w:rPr>
            </w:pPr>
            <w:r w:rsidRPr="00D87D96">
              <w:rPr>
                <w:rFonts w:ascii="Times New Roman" w:hAnsi="Times New Roman"/>
                <w:position w:val="-12"/>
                <w:sz w:val="24"/>
                <w:szCs w:val="24"/>
              </w:rPr>
              <w:t>-</w:t>
            </w:r>
          </w:p>
        </w:tc>
        <w:tc>
          <w:tcPr>
            <w:tcW w:w="1666" w:type="dxa"/>
            <w:vAlign w:val="center"/>
          </w:tcPr>
          <w:p w:rsidR="00494DA8" w:rsidRPr="00D87D96" w:rsidRDefault="00494DA8" w:rsidP="00D87D96">
            <w:pPr>
              <w:spacing w:after="0" w:line="240" w:lineRule="auto"/>
              <w:jc w:val="center"/>
              <w:rPr>
                <w:rFonts w:ascii="Times New Roman" w:hAnsi="Times New Roman"/>
                <w:position w:val="-12"/>
                <w:sz w:val="24"/>
                <w:szCs w:val="24"/>
              </w:rPr>
            </w:pPr>
            <w:r w:rsidRPr="00D87D96">
              <w:rPr>
                <w:rFonts w:ascii="Times New Roman" w:hAnsi="Times New Roman"/>
                <w:position w:val="-12"/>
                <w:sz w:val="24"/>
                <w:szCs w:val="24"/>
              </w:rPr>
              <w:t>1,0</w:t>
            </w:r>
          </w:p>
        </w:tc>
      </w:tr>
    </w:tbl>
    <w:p w:rsidR="00520A18" w:rsidRDefault="00520A18" w:rsidP="00520A18">
      <w:pPr>
        <w:spacing w:after="0" w:line="240" w:lineRule="auto"/>
        <w:jc w:val="both"/>
        <w:rPr>
          <w:rFonts w:ascii="Times New Roman" w:hAnsi="Times New Roman"/>
          <w:b/>
          <w:position w:val="-12"/>
          <w:sz w:val="24"/>
          <w:szCs w:val="24"/>
        </w:rPr>
      </w:pPr>
    </w:p>
    <w:p w:rsidR="00494DA8" w:rsidRPr="00460B6A" w:rsidRDefault="00494DA8" w:rsidP="00520A18">
      <w:pPr>
        <w:spacing w:after="0" w:line="240" w:lineRule="auto"/>
        <w:jc w:val="both"/>
        <w:rPr>
          <w:rFonts w:ascii="Times New Roman" w:hAnsi="Times New Roman"/>
          <w:b/>
          <w:position w:val="-12"/>
          <w:sz w:val="24"/>
          <w:szCs w:val="24"/>
        </w:rPr>
      </w:pPr>
      <w:r w:rsidRPr="00460B6A">
        <w:rPr>
          <w:rFonts w:ascii="Times New Roman" w:hAnsi="Times New Roman"/>
          <w:b/>
          <w:position w:val="-12"/>
          <w:sz w:val="24"/>
          <w:szCs w:val="24"/>
        </w:rPr>
        <w:t>Выводы:</w:t>
      </w:r>
    </w:p>
    <w:p w:rsidR="00494DA8" w:rsidRPr="00460B6A" w:rsidRDefault="00494DA8" w:rsidP="00460B6A">
      <w:pPr>
        <w:pStyle w:val="a3"/>
        <w:numPr>
          <w:ilvl w:val="0"/>
          <w:numId w:val="6"/>
        </w:numPr>
        <w:jc w:val="both"/>
        <w:rPr>
          <w:rFonts w:ascii="Times New Roman" w:hAnsi="Times New Roman"/>
          <w:position w:val="-12"/>
          <w:sz w:val="24"/>
          <w:szCs w:val="24"/>
        </w:rPr>
      </w:pPr>
      <w:r w:rsidRPr="00460B6A">
        <w:rPr>
          <w:rFonts w:ascii="Times New Roman" w:hAnsi="Times New Roman"/>
          <w:position w:val="-12"/>
          <w:sz w:val="24"/>
          <w:szCs w:val="24"/>
        </w:rPr>
        <w:t xml:space="preserve">Расчётную прочность на сжатие при проектировании изгибаемых элементов для данного бетона следует принять равной </w:t>
      </w:r>
      <w:r w:rsidRPr="00460B6A">
        <w:rPr>
          <w:rFonts w:ascii="Times New Roman" w:hAnsi="Times New Roman"/>
          <w:position w:val="-12"/>
          <w:sz w:val="24"/>
          <w:szCs w:val="24"/>
        </w:rPr>
        <w:object w:dxaOrig="1080" w:dyaOrig="360">
          <v:shape id="_x0000_i1079" type="#_x0000_t75" style="width:54.75pt;height:18.75pt" o:ole="">
            <v:imagedata r:id="rId136" o:title=""/>
          </v:shape>
          <o:OLEObject Type="Embed" ProgID="Equation.3" ShapeID="_x0000_i1079" DrawAspect="Content" ObjectID="_1471378103" r:id="rId137"/>
        </w:object>
      </w:r>
      <w:r w:rsidRPr="00460B6A">
        <w:rPr>
          <w:rFonts w:ascii="Times New Roman" w:hAnsi="Times New Roman"/>
          <w:position w:val="-12"/>
          <w:sz w:val="24"/>
          <w:szCs w:val="24"/>
        </w:rPr>
        <w:t>МПа.</w:t>
      </w:r>
    </w:p>
    <w:p w:rsidR="00494DA8" w:rsidRPr="00460B6A" w:rsidRDefault="00494DA8" w:rsidP="00460B6A">
      <w:pPr>
        <w:pStyle w:val="a3"/>
        <w:numPr>
          <w:ilvl w:val="0"/>
          <w:numId w:val="6"/>
        </w:numPr>
        <w:jc w:val="both"/>
        <w:rPr>
          <w:rFonts w:ascii="Times New Roman" w:hAnsi="Times New Roman"/>
          <w:position w:val="-12"/>
          <w:sz w:val="24"/>
          <w:szCs w:val="24"/>
        </w:rPr>
      </w:pPr>
      <w:r w:rsidRPr="00460B6A">
        <w:rPr>
          <w:rFonts w:ascii="Times New Roman" w:hAnsi="Times New Roman"/>
          <w:position w:val="-12"/>
          <w:sz w:val="24"/>
          <w:szCs w:val="24"/>
        </w:rPr>
        <w:t xml:space="preserve">Для анализа работы испытываемых железобетонных балок следует учитывать в них фактическую прочность бетона, полученную по результатам неразрушающего контроля или по контрольным образцам, в нашем случае </w:t>
      </w:r>
      <w:r w:rsidRPr="00460B6A">
        <w:rPr>
          <w:rFonts w:ascii="Times New Roman" w:hAnsi="Times New Roman"/>
          <w:position w:val="-12"/>
          <w:sz w:val="24"/>
          <w:szCs w:val="24"/>
        </w:rPr>
        <w:object w:dxaOrig="1300" w:dyaOrig="360">
          <v:shape id="_x0000_i1080" type="#_x0000_t75" style="width:65.25pt;height:18.75pt" o:ole="">
            <v:imagedata r:id="rId138" o:title=""/>
          </v:shape>
          <o:OLEObject Type="Embed" ProgID="Equation.3" ShapeID="_x0000_i1080" DrawAspect="Content" ObjectID="_1471378104" r:id="rId139"/>
        </w:object>
      </w:r>
      <w:r w:rsidRPr="00460B6A">
        <w:rPr>
          <w:rFonts w:ascii="Times New Roman" w:hAnsi="Times New Roman"/>
          <w:position w:val="-12"/>
          <w:sz w:val="24"/>
          <w:szCs w:val="24"/>
        </w:rPr>
        <w:t xml:space="preserve"> МПа.</w:t>
      </w:r>
    </w:p>
    <w:p w:rsidR="00494DA8" w:rsidRPr="00460B6A" w:rsidRDefault="00494DA8" w:rsidP="00DD6B2A">
      <w:pPr>
        <w:spacing w:after="0" w:line="240" w:lineRule="auto"/>
        <w:jc w:val="both"/>
        <w:rPr>
          <w:rFonts w:ascii="Times New Roman" w:hAnsi="Times New Roman"/>
          <w:b/>
          <w:position w:val="-12"/>
          <w:sz w:val="24"/>
          <w:szCs w:val="24"/>
          <w:lang w:val="en-US"/>
        </w:rPr>
      </w:pPr>
      <w:r w:rsidRPr="00460B6A">
        <w:rPr>
          <w:rFonts w:ascii="Times New Roman" w:hAnsi="Times New Roman"/>
          <w:b/>
          <w:position w:val="-12"/>
          <w:sz w:val="24"/>
          <w:szCs w:val="24"/>
          <w:lang w:val="en-US"/>
        </w:rPr>
        <w:t>Контрольные вопросы</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Почему прочность образцов из бетона обладает статистической изменчивостью?</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Что такое класс бетона?</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Чем отличается класс бетона от средней прочности бетона, принимаемой за расчётную характеристику ранее как марка бетона?</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Почему класс бетона, в отличие от марки бетона, отражает изменчивость прочностных свойств с большей надёжностью?</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Какие неразрушающие методы Вы знаете?</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Сущность метода контроля прочности бетона по образцам?</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Сущность метода контроля прочности бетона с помощью ультразвука?</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Сущность метода отрыва со скалыванием?</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Что такое градуировочная зависимость?</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Как определяется средняя прочность образцов при их разрушении на прессе?</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Как определяется класс бетона по результатам испытания образцов?</w:t>
      </w:r>
    </w:p>
    <w:p w:rsidR="00DD6B2A" w:rsidRPr="00DD6B2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Какое разрушение стандартных кубов считается дефектным и не учитывается в расчётах?</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Какое разрушение стандартных кубов считается дефектным и не учитывается в расчетах?</w:t>
      </w:r>
    </w:p>
    <w:p w:rsidR="00494DA8" w:rsidRPr="00460B6A" w:rsidRDefault="00494DA8" w:rsidP="00DD6B2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Какие характеристики однородности вы знаете?</w:t>
      </w:r>
    </w:p>
    <w:p w:rsidR="00494DA8" w:rsidRPr="00520A18" w:rsidRDefault="00494DA8" w:rsidP="00460B6A">
      <w:pPr>
        <w:pStyle w:val="a3"/>
        <w:numPr>
          <w:ilvl w:val="0"/>
          <w:numId w:val="9"/>
        </w:numPr>
        <w:spacing w:after="0" w:line="240" w:lineRule="auto"/>
        <w:jc w:val="both"/>
        <w:rPr>
          <w:rFonts w:ascii="Times New Roman" w:hAnsi="Times New Roman"/>
          <w:position w:val="-12"/>
          <w:sz w:val="24"/>
          <w:szCs w:val="24"/>
        </w:rPr>
      </w:pPr>
      <w:r w:rsidRPr="00460B6A">
        <w:rPr>
          <w:rFonts w:ascii="Times New Roman" w:hAnsi="Times New Roman"/>
          <w:position w:val="-12"/>
          <w:sz w:val="24"/>
          <w:szCs w:val="24"/>
        </w:rPr>
        <w:t>Как определить прочность бетона в эксплуатируемом сооружении</w:t>
      </w:r>
      <w:r w:rsidR="00520A18">
        <w:rPr>
          <w:rFonts w:ascii="Times New Roman" w:hAnsi="Times New Roman"/>
          <w:position w:val="-12"/>
          <w:sz w:val="24"/>
          <w:szCs w:val="24"/>
        </w:rPr>
        <w:t>?</w:t>
      </w:r>
    </w:p>
    <w:p w:rsidR="00DD6B2A" w:rsidRPr="00E70754" w:rsidRDefault="00DD6B2A" w:rsidP="00DD6B2A">
      <w:pPr>
        <w:jc w:val="center"/>
        <w:rPr>
          <w:rFonts w:ascii="Times New Roman" w:hAnsi="Times New Roman"/>
          <w:b/>
          <w:sz w:val="24"/>
          <w:szCs w:val="24"/>
        </w:rPr>
      </w:pPr>
      <w:r w:rsidRPr="00E70754">
        <w:rPr>
          <w:rFonts w:ascii="Times New Roman" w:hAnsi="Times New Roman"/>
          <w:b/>
          <w:sz w:val="24"/>
          <w:szCs w:val="24"/>
        </w:rPr>
        <w:t>Список литературы</w:t>
      </w:r>
    </w:p>
    <w:p w:rsidR="00DD6B2A" w:rsidRDefault="00DD6B2A" w:rsidP="00DD6B2A">
      <w:pPr>
        <w:pStyle w:val="a3"/>
        <w:numPr>
          <w:ilvl w:val="0"/>
          <w:numId w:val="11"/>
        </w:numPr>
        <w:rPr>
          <w:rFonts w:ascii="Times New Roman" w:hAnsi="Times New Roman"/>
          <w:sz w:val="24"/>
          <w:szCs w:val="24"/>
        </w:rPr>
      </w:pPr>
      <w:r>
        <w:rPr>
          <w:rFonts w:ascii="Times New Roman" w:hAnsi="Times New Roman"/>
          <w:sz w:val="24"/>
          <w:szCs w:val="24"/>
        </w:rPr>
        <w:t>ГОСТ 25192-82. Бетоны. Классификация и общие технические требования.</w:t>
      </w:r>
    </w:p>
    <w:p w:rsidR="00DD6B2A" w:rsidRDefault="00DD6B2A" w:rsidP="00DD6B2A">
      <w:pPr>
        <w:pStyle w:val="a3"/>
        <w:numPr>
          <w:ilvl w:val="0"/>
          <w:numId w:val="11"/>
        </w:numPr>
        <w:rPr>
          <w:rFonts w:ascii="Times New Roman" w:hAnsi="Times New Roman"/>
          <w:sz w:val="24"/>
          <w:szCs w:val="24"/>
        </w:rPr>
      </w:pPr>
      <w:r>
        <w:rPr>
          <w:rFonts w:ascii="Times New Roman" w:hAnsi="Times New Roman"/>
          <w:sz w:val="24"/>
          <w:szCs w:val="24"/>
        </w:rPr>
        <w:t>ГОСТ 10180-90. Бетоны. Методы определения прочности по контрольным образцам.</w:t>
      </w:r>
    </w:p>
    <w:p w:rsidR="00DD6B2A" w:rsidRDefault="00DD6B2A" w:rsidP="00DD6B2A">
      <w:pPr>
        <w:pStyle w:val="a3"/>
        <w:numPr>
          <w:ilvl w:val="0"/>
          <w:numId w:val="11"/>
        </w:numPr>
        <w:rPr>
          <w:rFonts w:ascii="Times New Roman" w:hAnsi="Times New Roman"/>
          <w:sz w:val="24"/>
          <w:szCs w:val="24"/>
        </w:rPr>
      </w:pPr>
      <w:r>
        <w:rPr>
          <w:rFonts w:ascii="Times New Roman" w:hAnsi="Times New Roman"/>
          <w:sz w:val="24"/>
          <w:szCs w:val="24"/>
        </w:rPr>
        <w:t>ГОСТ 18105-86. Бетоны. Правила контроля прочности.</w:t>
      </w:r>
    </w:p>
    <w:p w:rsidR="00DD6B2A" w:rsidRDefault="00DD6B2A" w:rsidP="00DD6B2A">
      <w:pPr>
        <w:pStyle w:val="a3"/>
        <w:numPr>
          <w:ilvl w:val="0"/>
          <w:numId w:val="11"/>
        </w:numPr>
        <w:rPr>
          <w:rFonts w:ascii="Times New Roman" w:hAnsi="Times New Roman"/>
          <w:sz w:val="24"/>
          <w:szCs w:val="24"/>
        </w:rPr>
      </w:pPr>
      <w:r>
        <w:rPr>
          <w:rFonts w:ascii="Times New Roman" w:hAnsi="Times New Roman"/>
          <w:sz w:val="24"/>
          <w:szCs w:val="24"/>
        </w:rPr>
        <w:t>ГОСТ 22690-88. Бетоны. Определение прочности механическими методами неразрушающего контроля.</w:t>
      </w:r>
    </w:p>
    <w:p w:rsidR="00DD6B2A" w:rsidRDefault="00DD6B2A" w:rsidP="00DD6B2A">
      <w:pPr>
        <w:pStyle w:val="a3"/>
        <w:numPr>
          <w:ilvl w:val="0"/>
          <w:numId w:val="11"/>
        </w:numPr>
        <w:rPr>
          <w:rFonts w:ascii="Times New Roman" w:hAnsi="Times New Roman"/>
          <w:sz w:val="24"/>
          <w:szCs w:val="24"/>
        </w:rPr>
      </w:pPr>
      <w:r>
        <w:rPr>
          <w:rFonts w:ascii="Times New Roman" w:hAnsi="Times New Roman"/>
          <w:sz w:val="24"/>
          <w:szCs w:val="24"/>
        </w:rPr>
        <w:t>ГОСТ 17624-87 Бетоны. Ультразвуковой метод определения прочности бетона.</w:t>
      </w:r>
    </w:p>
    <w:p w:rsidR="00520A18" w:rsidRDefault="00520A18" w:rsidP="00DD6B2A">
      <w:pPr>
        <w:pStyle w:val="a3"/>
        <w:numPr>
          <w:ilvl w:val="0"/>
          <w:numId w:val="11"/>
        </w:numPr>
        <w:rPr>
          <w:rFonts w:ascii="Times New Roman" w:hAnsi="Times New Roman"/>
          <w:sz w:val="24"/>
          <w:szCs w:val="24"/>
        </w:rPr>
      </w:pPr>
      <w:r>
        <w:rPr>
          <w:rFonts w:ascii="Times New Roman" w:hAnsi="Times New Roman"/>
          <w:sz w:val="24"/>
          <w:szCs w:val="24"/>
        </w:rPr>
        <w:t>ГОСТ 28570-90. Бетоны. Методы определения прочности по образцам, отобранным из конструкции.</w:t>
      </w:r>
    </w:p>
    <w:p w:rsidR="00DD6B2A" w:rsidRDefault="00DD6B2A" w:rsidP="00DD6B2A">
      <w:pPr>
        <w:pStyle w:val="a3"/>
        <w:numPr>
          <w:ilvl w:val="0"/>
          <w:numId w:val="11"/>
        </w:numPr>
        <w:rPr>
          <w:rFonts w:ascii="Times New Roman" w:hAnsi="Times New Roman"/>
          <w:sz w:val="24"/>
          <w:szCs w:val="24"/>
        </w:rPr>
      </w:pPr>
      <w:r>
        <w:rPr>
          <w:rFonts w:ascii="Times New Roman" w:hAnsi="Times New Roman"/>
          <w:sz w:val="24"/>
          <w:szCs w:val="24"/>
        </w:rPr>
        <w:t>СНиП 2.03.01-84* Бетонные и железобетонные конструкции.</w:t>
      </w:r>
    </w:p>
    <w:p w:rsidR="00DD6B2A" w:rsidRDefault="00DD6B2A" w:rsidP="00DD6B2A">
      <w:pPr>
        <w:pStyle w:val="a3"/>
        <w:numPr>
          <w:ilvl w:val="0"/>
          <w:numId w:val="11"/>
        </w:numPr>
        <w:rPr>
          <w:rFonts w:ascii="Times New Roman" w:hAnsi="Times New Roman"/>
          <w:sz w:val="24"/>
          <w:szCs w:val="24"/>
        </w:rPr>
      </w:pPr>
      <w:r>
        <w:rPr>
          <w:rFonts w:ascii="Times New Roman" w:hAnsi="Times New Roman"/>
          <w:sz w:val="24"/>
          <w:szCs w:val="24"/>
        </w:rPr>
        <w:t>СНиП 52-01-2003 Бетонные и железобетонные конструкции.</w:t>
      </w:r>
    </w:p>
    <w:p w:rsidR="00DD6B2A" w:rsidRDefault="00DD6B2A" w:rsidP="00DD6B2A">
      <w:pPr>
        <w:pStyle w:val="a3"/>
        <w:numPr>
          <w:ilvl w:val="0"/>
          <w:numId w:val="11"/>
        </w:numPr>
        <w:rPr>
          <w:rFonts w:ascii="Times New Roman" w:hAnsi="Times New Roman"/>
          <w:sz w:val="24"/>
          <w:szCs w:val="24"/>
        </w:rPr>
      </w:pPr>
      <w:r>
        <w:rPr>
          <w:rFonts w:ascii="Times New Roman" w:hAnsi="Times New Roman"/>
          <w:sz w:val="24"/>
          <w:szCs w:val="24"/>
        </w:rPr>
        <w:t>Клевцов В.А. Статистическая оценка прочности бетона при испытании неразрушающими методами// Сб. НИИЖБ «Исследования влияния качества изготовления, монтажа и эк</w:t>
      </w:r>
      <w:r w:rsidR="00E70754">
        <w:rPr>
          <w:rFonts w:ascii="Times New Roman" w:hAnsi="Times New Roman"/>
          <w:sz w:val="24"/>
          <w:szCs w:val="24"/>
        </w:rPr>
        <w:t>сплуатации конструкций на их несущую способность. – М:, 1980.</w:t>
      </w:r>
    </w:p>
    <w:p w:rsidR="00E70754" w:rsidRDefault="00E70754" w:rsidP="00DD6B2A">
      <w:pPr>
        <w:pStyle w:val="a3"/>
        <w:numPr>
          <w:ilvl w:val="0"/>
          <w:numId w:val="11"/>
        </w:numPr>
        <w:rPr>
          <w:rFonts w:ascii="Times New Roman" w:hAnsi="Times New Roman"/>
          <w:sz w:val="24"/>
          <w:szCs w:val="24"/>
        </w:rPr>
      </w:pPr>
      <w:r>
        <w:rPr>
          <w:rFonts w:ascii="Times New Roman" w:hAnsi="Times New Roman"/>
          <w:sz w:val="24"/>
          <w:szCs w:val="24"/>
        </w:rPr>
        <w:t>Клевцов В.А., Коревицкая М.Г. Рекомендации. Прочность бетона в конструкциях и изделиях. Методика контроля прочности бетона ультразвуковым тестером УК14-01. //М.: Стройдиагностика. 1998.</w:t>
      </w:r>
    </w:p>
    <w:p w:rsidR="00E70754" w:rsidRPr="00DD6B2A" w:rsidRDefault="00E70754" w:rsidP="00E70754">
      <w:pPr>
        <w:pStyle w:val="a3"/>
        <w:numPr>
          <w:ilvl w:val="0"/>
          <w:numId w:val="11"/>
        </w:numPr>
        <w:rPr>
          <w:rFonts w:ascii="Times New Roman" w:hAnsi="Times New Roman"/>
          <w:sz w:val="24"/>
          <w:szCs w:val="24"/>
        </w:rPr>
      </w:pPr>
      <w:r>
        <w:rPr>
          <w:rFonts w:ascii="Times New Roman" w:hAnsi="Times New Roman"/>
          <w:sz w:val="24"/>
          <w:szCs w:val="24"/>
        </w:rPr>
        <w:t>Мурашкин Г.В., А.И. Снегирева. Лабораторный практикум по железобетонным и каменным конструкциям. М.: Издательство Ассоциации строительных вузов. 2006.</w:t>
      </w:r>
      <w:bookmarkStart w:id="0" w:name="_GoBack"/>
      <w:bookmarkEnd w:id="0"/>
    </w:p>
    <w:sectPr w:rsidR="00E70754" w:rsidRPr="00DD6B2A" w:rsidSect="00460B6A">
      <w:pgSz w:w="11906" w:h="16838"/>
      <w:pgMar w:top="1134"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1671"/>
    <w:multiLevelType w:val="hybridMultilevel"/>
    <w:tmpl w:val="7F7E8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056261"/>
    <w:multiLevelType w:val="hybridMultilevel"/>
    <w:tmpl w:val="883AA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3733A3"/>
    <w:multiLevelType w:val="hybridMultilevel"/>
    <w:tmpl w:val="AB600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8A54D9"/>
    <w:multiLevelType w:val="hybridMultilevel"/>
    <w:tmpl w:val="9BAC8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0C3670"/>
    <w:multiLevelType w:val="hybridMultilevel"/>
    <w:tmpl w:val="3B0A6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8F7E8F"/>
    <w:multiLevelType w:val="multilevel"/>
    <w:tmpl w:val="5CF6A07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4A6E2094"/>
    <w:multiLevelType w:val="hybridMultilevel"/>
    <w:tmpl w:val="CCC8CD7E"/>
    <w:lvl w:ilvl="0" w:tplc="1452FB86">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45B77FD"/>
    <w:multiLevelType w:val="hybridMultilevel"/>
    <w:tmpl w:val="E4AAE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913E58"/>
    <w:multiLevelType w:val="hybridMultilevel"/>
    <w:tmpl w:val="BDEA7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FF41A1"/>
    <w:multiLevelType w:val="hybridMultilevel"/>
    <w:tmpl w:val="4FF4B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B52C63"/>
    <w:multiLevelType w:val="hybridMultilevel"/>
    <w:tmpl w:val="10224614"/>
    <w:lvl w:ilvl="0" w:tplc="B89263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3"/>
  </w:num>
  <w:num w:numId="5">
    <w:abstractNumId w:val="0"/>
  </w:num>
  <w:num w:numId="6">
    <w:abstractNumId w:val="4"/>
  </w:num>
  <w:num w:numId="7">
    <w:abstractNumId w:val="10"/>
  </w:num>
  <w:num w:numId="8">
    <w:abstractNumId w:val="8"/>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7C9"/>
    <w:rsid w:val="00077B98"/>
    <w:rsid w:val="000C76DD"/>
    <w:rsid w:val="00117AFB"/>
    <w:rsid w:val="001462D2"/>
    <w:rsid w:val="00194126"/>
    <w:rsid w:val="001A70F1"/>
    <w:rsid w:val="001B73A7"/>
    <w:rsid w:val="001E7121"/>
    <w:rsid w:val="0021615B"/>
    <w:rsid w:val="00227DB1"/>
    <w:rsid w:val="00227DE4"/>
    <w:rsid w:val="002843D2"/>
    <w:rsid w:val="002A6DB5"/>
    <w:rsid w:val="002B60DA"/>
    <w:rsid w:val="00333C01"/>
    <w:rsid w:val="00335C83"/>
    <w:rsid w:val="00343302"/>
    <w:rsid w:val="00346906"/>
    <w:rsid w:val="00350D82"/>
    <w:rsid w:val="00362AB7"/>
    <w:rsid w:val="00395084"/>
    <w:rsid w:val="003C0716"/>
    <w:rsid w:val="003D7E88"/>
    <w:rsid w:val="003E5E05"/>
    <w:rsid w:val="00423487"/>
    <w:rsid w:val="00423626"/>
    <w:rsid w:val="00460B6A"/>
    <w:rsid w:val="004752EB"/>
    <w:rsid w:val="00494DA8"/>
    <w:rsid w:val="004B4FEB"/>
    <w:rsid w:val="004C51F4"/>
    <w:rsid w:val="004D52DA"/>
    <w:rsid w:val="004F7B2D"/>
    <w:rsid w:val="005066EC"/>
    <w:rsid w:val="00520A18"/>
    <w:rsid w:val="005604B1"/>
    <w:rsid w:val="005B743B"/>
    <w:rsid w:val="005E41CE"/>
    <w:rsid w:val="005F0847"/>
    <w:rsid w:val="005F600F"/>
    <w:rsid w:val="005F7991"/>
    <w:rsid w:val="006127A6"/>
    <w:rsid w:val="00613752"/>
    <w:rsid w:val="00674C8E"/>
    <w:rsid w:val="006B2279"/>
    <w:rsid w:val="00711310"/>
    <w:rsid w:val="007152CE"/>
    <w:rsid w:val="00726BCE"/>
    <w:rsid w:val="0077689B"/>
    <w:rsid w:val="007A14DE"/>
    <w:rsid w:val="007D0EF5"/>
    <w:rsid w:val="008058CE"/>
    <w:rsid w:val="00806DE6"/>
    <w:rsid w:val="00814EA5"/>
    <w:rsid w:val="008252EE"/>
    <w:rsid w:val="008567C9"/>
    <w:rsid w:val="008D360D"/>
    <w:rsid w:val="00944AB7"/>
    <w:rsid w:val="009842A4"/>
    <w:rsid w:val="009A7784"/>
    <w:rsid w:val="00A316D1"/>
    <w:rsid w:val="00A34A47"/>
    <w:rsid w:val="00A6473C"/>
    <w:rsid w:val="00A825AF"/>
    <w:rsid w:val="00AE429D"/>
    <w:rsid w:val="00B5507B"/>
    <w:rsid w:val="00B95F8D"/>
    <w:rsid w:val="00BC0F24"/>
    <w:rsid w:val="00C05625"/>
    <w:rsid w:val="00C115A6"/>
    <w:rsid w:val="00C24B2B"/>
    <w:rsid w:val="00C25616"/>
    <w:rsid w:val="00C47DC0"/>
    <w:rsid w:val="00C77E44"/>
    <w:rsid w:val="00CB667D"/>
    <w:rsid w:val="00CC2996"/>
    <w:rsid w:val="00CC789B"/>
    <w:rsid w:val="00D049DC"/>
    <w:rsid w:val="00D43C57"/>
    <w:rsid w:val="00D5395A"/>
    <w:rsid w:val="00D56583"/>
    <w:rsid w:val="00D62FA8"/>
    <w:rsid w:val="00D87D96"/>
    <w:rsid w:val="00DA0CBC"/>
    <w:rsid w:val="00DB4E7F"/>
    <w:rsid w:val="00DD6B2A"/>
    <w:rsid w:val="00E70754"/>
    <w:rsid w:val="00E7124D"/>
    <w:rsid w:val="00E73533"/>
    <w:rsid w:val="00E76363"/>
    <w:rsid w:val="00E9759C"/>
    <w:rsid w:val="00EB2438"/>
    <w:rsid w:val="00ED4D16"/>
    <w:rsid w:val="00EF55B2"/>
    <w:rsid w:val="00F014DF"/>
    <w:rsid w:val="00F22016"/>
    <w:rsid w:val="00F22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4" fillcolor="white" strokecolor="none [3212]">
      <v:fill r:id="rId1" o:title="рис23" color="white" size="0,0" aspect="atLeast" origin="-32767f,-32767f" position="-32767f,-32767f" rotate="t" type="frame"/>
      <v:stroke color="none [3212]"/>
    </o:shapedefaults>
    <o:shapelayout v:ext="edit">
      <o:idmap v:ext="edit" data="1"/>
    </o:shapelayout>
  </w:shapeDefaults>
  <w:decimalSymbol w:val=","/>
  <w:listSeparator w:val=";"/>
  <w15:chartTrackingRefBased/>
  <w15:docId w15:val="{938CFDC6-5DFB-4510-BC54-8AA119A6D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5B2"/>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7DB1"/>
    <w:pPr>
      <w:ind w:left="720"/>
      <w:contextualSpacing/>
    </w:pPr>
  </w:style>
  <w:style w:type="table" w:styleId="a4">
    <w:name w:val="Table Grid"/>
    <w:basedOn w:val="a1"/>
    <w:uiPriority w:val="59"/>
    <w:rsid w:val="00C24B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68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image" Target="media/image17.jpeg"/><Relationship Id="rId42" Type="http://schemas.openxmlformats.org/officeDocument/2006/relationships/image" Target="media/image31.wmf"/><Relationship Id="rId63" Type="http://schemas.openxmlformats.org/officeDocument/2006/relationships/oleObject" Target="embeddings/oleObject15.bin"/><Relationship Id="rId84" Type="http://schemas.openxmlformats.org/officeDocument/2006/relationships/oleObject" Target="embeddings/oleObject26.bin"/><Relationship Id="rId138" Type="http://schemas.openxmlformats.org/officeDocument/2006/relationships/image" Target="media/image78.wmf"/><Relationship Id="rId107" Type="http://schemas.openxmlformats.org/officeDocument/2006/relationships/image" Target="media/image65.wmf"/><Relationship Id="rId11" Type="http://schemas.openxmlformats.org/officeDocument/2006/relationships/image" Target="media/image7.jpeg"/><Relationship Id="rId32" Type="http://schemas.openxmlformats.org/officeDocument/2006/relationships/image" Target="media/image25.jpeg"/><Relationship Id="rId37" Type="http://schemas.openxmlformats.org/officeDocument/2006/relationships/image" Target="media/image28.wmf"/><Relationship Id="rId53" Type="http://schemas.openxmlformats.org/officeDocument/2006/relationships/image" Target="media/image38.jpeg"/><Relationship Id="rId58" Type="http://schemas.openxmlformats.org/officeDocument/2006/relationships/image" Target="media/image41.wmf"/><Relationship Id="rId74" Type="http://schemas.openxmlformats.org/officeDocument/2006/relationships/image" Target="media/image49.wmf"/><Relationship Id="rId79" Type="http://schemas.openxmlformats.org/officeDocument/2006/relationships/image" Target="media/image51.wmf"/><Relationship Id="rId102" Type="http://schemas.openxmlformats.org/officeDocument/2006/relationships/oleObject" Target="embeddings/oleObject35.bin"/><Relationship Id="rId123" Type="http://schemas.openxmlformats.org/officeDocument/2006/relationships/image" Target="media/image73.wmf"/><Relationship Id="rId128" Type="http://schemas.openxmlformats.org/officeDocument/2006/relationships/oleObject" Target="embeddings/oleObject48.bin"/><Relationship Id="rId5" Type="http://schemas.openxmlformats.org/officeDocument/2006/relationships/webSettings" Target="webSettings.xml"/><Relationship Id="rId90" Type="http://schemas.openxmlformats.org/officeDocument/2006/relationships/oleObject" Target="embeddings/oleObject29.bin"/><Relationship Id="rId95" Type="http://schemas.openxmlformats.org/officeDocument/2006/relationships/image" Target="media/image59.wmf"/><Relationship Id="rId22" Type="http://schemas.openxmlformats.org/officeDocument/2006/relationships/image" Target="media/image18.jpeg"/><Relationship Id="rId27" Type="http://schemas.openxmlformats.org/officeDocument/2006/relationships/image" Target="media/image1.jpeg"/><Relationship Id="rId43" Type="http://schemas.openxmlformats.org/officeDocument/2006/relationships/oleObject" Target="embeddings/oleObject7.bin"/><Relationship Id="rId48" Type="http://schemas.openxmlformats.org/officeDocument/2006/relationships/image" Target="media/image35.jpeg"/><Relationship Id="rId64" Type="http://schemas.openxmlformats.org/officeDocument/2006/relationships/image" Target="media/image44.wmf"/><Relationship Id="rId69" Type="http://schemas.openxmlformats.org/officeDocument/2006/relationships/oleObject" Target="embeddings/oleObject18.bin"/><Relationship Id="rId113" Type="http://schemas.openxmlformats.org/officeDocument/2006/relationships/image" Target="media/image68.wmf"/><Relationship Id="rId118" Type="http://schemas.openxmlformats.org/officeDocument/2006/relationships/oleObject" Target="embeddings/oleObject43.bin"/><Relationship Id="rId134" Type="http://schemas.openxmlformats.org/officeDocument/2006/relationships/oleObject" Target="embeddings/oleObject53.bin"/><Relationship Id="rId139" Type="http://schemas.openxmlformats.org/officeDocument/2006/relationships/oleObject" Target="embeddings/oleObject56.bin"/><Relationship Id="rId80" Type="http://schemas.openxmlformats.org/officeDocument/2006/relationships/oleObject" Target="embeddings/oleObject24.bin"/><Relationship Id="rId85" Type="http://schemas.openxmlformats.org/officeDocument/2006/relationships/image" Target="media/image54.wmf"/><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6.wmf"/><Relationship Id="rId38" Type="http://schemas.openxmlformats.org/officeDocument/2006/relationships/oleObject" Target="embeddings/oleObject5.bin"/><Relationship Id="rId59" Type="http://schemas.openxmlformats.org/officeDocument/2006/relationships/oleObject" Target="embeddings/oleObject13.bin"/><Relationship Id="rId103" Type="http://schemas.openxmlformats.org/officeDocument/2006/relationships/image" Target="media/image63.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oleObject" Target="embeddings/oleObject49.bin"/><Relationship Id="rId54" Type="http://schemas.openxmlformats.org/officeDocument/2006/relationships/image" Target="media/image39.wmf"/><Relationship Id="rId70" Type="http://schemas.openxmlformats.org/officeDocument/2006/relationships/image" Target="media/image47.wmf"/><Relationship Id="rId75" Type="http://schemas.openxmlformats.org/officeDocument/2006/relationships/oleObject" Target="embeddings/oleObject21.bin"/><Relationship Id="rId91" Type="http://schemas.openxmlformats.org/officeDocument/2006/relationships/image" Target="media/image57.wmf"/><Relationship Id="rId96" Type="http://schemas.openxmlformats.org/officeDocument/2006/relationships/oleObject" Target="embeddings/oleObject32.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3.wmf"/><Relationship Id="rId49" Type="http://schemas.openxmlformats.org/officeDocument/2006/relationships/image" Target="media/image36.wmf"/><Relationship Id="rId114" Type="http://schemas.openxmlformats.org/officeDocument/2006/relationships/oleObject" Target="embeddings/oleObject41.bin"/><Relationship Id="rId119" Type="http://schemas.openxmlformats.org/officeDocument/2006/relationships/image" Target="media/image71.wmf"/><Relationship Id="rId44" Type="http://schemas.openxmlformats.org/officeDocument/2006/relationships/image" Target="media/image32.jpeg"/><Relationship Id="rId60" Type="http://schemas.openxmlformats.org/officeDocument/2006/relationships/image" Target="media/image42.wmf"/><Relationship Id="rId65" Type="http://schemas.openxmlformats.org/officeDocument/2006/relationships/oleObject" Target="embeddings/oleObject16.bin"/><Relationship Id="rId81" Type="http://schemas.openxmlformats.org/officeDocument/2006/relationships/image" Target="media/image52.wmf"/><Relationship Id="rId86" Type="http://schemas.openxmlformats.org/officeDocument/2006/relationships/oleObject" Target="embeddings/oleObject27.bin"/><Relationship Id="rId130" Type="http://schemas.openxmlformats.org/officeDocument/2006/relationships/image" Target="media/image76.wmf"/><Relationship Id="rId135" Type="http://schemas.openxmlformats.org/officeDocument/2006/relationships/oleObject" Target="embeddings/oleObject54.bin"/><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29.png"/><Relationship Id="rId109" Type="http://schemas.openxmlformats.org/officeDocument/2006/relationships/image" Target="media/image66.wmf"/><Relationship Id="rId34" Type="http://schemas.openxmlformats.org/officeDocument/2006/relationships/oleObject" Target="embeddings/oleObject3.bin"/><Relationship Id="rId50" Type="http://schemas.openxmlformats.org/officeDocument/2006/relationships/oleObject" Target="embeddings/oleObject9.bin"/><Relationship Id="rId55" Type="http://schemas.openxmlformats.org/officeDocument/2006/relationships/oleObject" Target="embeddings/oleObject11.bin"/><Relationship Id="rId76" Type="http://schemas.openxmlformats.org/officeDocument/2006/relationships/oleObject" Target="embeddings/oleObject22.bin"/><Relationship Id="rId97" Type="http://schemas.openxmlformats.org/officeDocument/2006/relationships/image" Target="media/image60.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4.wmf"/><Relationship Id="rId141"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oleObject" Target="embeddings/oleObject19.bin"/><Relationship Id="rId92"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20.jpeg"/><Relationship Id="rId40" Type="http://schemas.openxmlformats.org/officeDocument/2006/relationships/image" Target="media/image30.wmf"/><Relationship Id="rId45" Type="http://schemas.openxmlformats.org/officeDocument/2006/relationships/image" Target="media/image33.jpeg"/><Relationship Id="rId66" Type="http://schemas.openxmlformats.org/officeDocument/2006/relationships/image" Target="media/image45.wmf"/><Relationship Id="rId87" Type="http://schemas.openxmlformats.org/officeDocument/2006/relationships/image" Target="media/image55.wmf"/><Relationship Id="rId110" Type="http://schemas.openxmlformats.org/officeDocument/2006/relationships/oleObject" Target="embeddings/oleObject39.bin"/><Relationship Id="rId115" Type="http://schemas.openxmlformats.org/officeDocument/2006/relationships/image" Target="media/image69.wmf"/><Relationship Id="rId131" Type="http://schemas.openxmlformats.org/officeDocument/2006/relationships/oleObject" Target="embeddings/oleObject50.bin"/><Relationship Id="rId136" Type="http://schemas.openxmlformats.org/officeDocument/2006/relationships/image" Target="media/image77.wmf"/><Relationship Id="rId61" Type="http://schemas.openxmlformats.org/officeDocument/2006/relationships/oleObject" Target="embeddings/oleObject14.bin"/><Relationship Id="rId82" Type="http://schemas.openxmlformats.org/officeDocument/2006/relationships/oleObject" Target="embeddings/oleObject25.bin"/><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4.wmf"/><Relationship Id="rId35" Type="http://schemas.openxmlformats.org/officeDocument/2006/relationships/image" Target="media/image27.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oleObject" Target="embeddings/oleObject34.bin"/><Relationship Id="rId105" Type="http://schemas.openxmlformats.org/officeDocument/2006/relationships/image" Target="media/image64.wmf"/><Relationship Id="rId126" Type="http://schemas.openxmlformats.org/officeDocument/2006/relationships/oleObject" Target="embeddings/oleObject47.bin"/><Relationship Id="rId8" Type="http://schemas.openxmlformats.org/officeDocument/2006/relationships/image" Target="media/image4.jpeg"/><Relationship Id="rId51" Type="http://schemas.openxmlformats.org/officeDocument/2006/relationships/image" Target="media/image37.wmf"/><Relationship Id="rId72" Type="http://schemas.openxmlformats.org/officeDocument/2006/relationships/image" Target="media/image48.wmf"/><Relationship Id="rId93" Type="http://schemas.openxmlformats.org/officeDocument/2006/relationships/image" Target="media/image58.wmf"/><Relationship Id="rId98" Type="http://schemas.openxmlformats.org/officeDocument/2006/relationships/oleObject" Target="embeddings/oleObject33.bin"/><Relationship Id="rId121" Type="http://schemas.openxmlformats.org/officeDocument/2006/relationships/image" Target="media/image72.wmf"/><Relationship Id="rId3" Type="http://schemas.openxmlformats.org/officeDocument/2006/relationships/styles" Target="styles.xml"/><Relationship Id="rId25" Type="http://schemas.openxmlformats.org/officeDocument/2006/relationships/image" Target="media/image21.jpeg"/><Relationship Id="rId46" Type="http://schemas.openxmlformats.org/officeDocument/2006/relationships/image" Target="media/image34.wmf"/><Relationship Id="rId67" Type="http://schemas.openxmlformats.org/officeDocument/2006/relationships/oleObject" Target="embeddings/oleObject17.bin"/><Relationship Id="rId116" Type="http://schemas.openxmlformats.org/officeDocument/2006/relationships/oleObject" Target="embeddings/oleObject42.bin"/><Relationship Id="rId137" Type="http://schemas.openxmlformats.org/officeDocument/2006/relationships/oleObject" Target="embeddings/oleObject55.bin"/><Relationship Id="rId20" Type="http://schemas.openxmlformats.org/officeDocument/2006/relationships/image" Target="media/image16.jpeg"/><Relationship Id="rId41" Type="http://schemas.openxmlformats.org/officeDocument/2006/relationships/oleObject" Target="embeddings/oleObject6.bin"/><Relationship Id="rId62" Type="http://schemas.openxmlformats.org/officeDocument/2006/relationships/image" Target="media/image43.wmf"/><Relationship Id="rId83" Type="http://schemas.openxmlformats.org/officeDocument/2006/relationships/image" Target="media/image53.wmf"/><Relationship Id="rId88" Type="http://schemas.openxmlformats.org/officeDocument/2006/relationships/oleObject" Target="embeddings/oleObject28.bin"/><Relationship Id="rId111" Type="http://schemas.openxmlformats.org/officeDocument/2006/relationships/image" Target="media/image67.wmf"/><Relationship Id="rId132" Type="http://schemas.openxmlformats.org/officeDocument/2006/relationships/oleObject" Target="embeddings/oleObject51.bin"/><Relationship Id="rId15" Type="http://schemas.openxmlformats.org/officeDocument/2006/relationships/image" Target="media/image11.png"/><Relationship Id="rId36" Type="http://schemas.openxmlformats.org/officeDocument/2006/relationships/oleObject" Target="embeddings/oleObject4.bin"/><Relationship Id="rId57" Type="http://schemas.openxmlformats.org/officeDocument/2006/relationships/oleObject" Target="embeddings/oleObject12.bin"/><Relationship Id="rId106" Type="http://schemas.openxmlformats.org/officeDocument/2006/relationships/oleObject" Target="embeddings/oleObject37.bin"/><Relationship Id="rId127" Type="http://schemas.openxmlformats.org/officeDocument/2006/relationships/image" Target="media/image75.wmf"/><Relationship Id="rId10" Type="http://schemas.openxmlformats.org/officeDocument/2006/relationships/image" Target="media/image6.jpeg"/><Relationship Id="rId31" Type="http://schemas.openxmlformats.org/officeDocument/2006/relationships/oleObject" Target="embeddings/oleObject2.bin"/><Relationship Id="rId52" Type="http://schemas.openxmlformats.org/officeDocument/2006/relationships/oleObject" Target="embeddings/oleObject10.bin"/><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image" Target="media/image5.jpeg"/><Relationship Id="rId26" Type="http://schemas.openxmlformats.org/officeDocument/2006/relationships/image" Target="media/image22.png"/><Relationship Id="rId47" Type="http://schemas.openxmlformats.org/officeDocument/2006/relationships/oleObject" Target="embeddings/oleObject8.bin"/><Relationship Id="rId68" Type="http://schemas.openxmlformats.org/officeDocument/2006/relationships/image" Target="media/image46.wmf"/><Relationship Id="rId89" Type="http://schemas.openxmlformats.org/officeDocument/2006/relationships/image" Target="media/image56.wmf"/><Relationship Id="rId112" Type="http://schemas.openxmlformats.org/officeDocument/2006/relationships/oleObject" Target="embeddings/oleObject40.bin"/><Relationship Id="rId133" Type="http://schemas.openxmlformats.org/officeDocument/2006/relationships/oleObject" Target="embeddings/oleObject52.bin"/><Relationship Id="rId16"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8099C-6DFD-4A91-93C8-BA6BCC26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8260</Words>
  <Characters>47085</Characters>
  <Application>Microsoft Office Word</Application>
  <DocSecurity>0</DocSecurity>
  <Lines>392</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РУДН</Company>
  <LinksUpToDate>false</LinksUpToDate>
  <CharactersWithSpaces>55235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Irina</cp:lastModifiedBy>
  <cp:revision>2</cp:revision>
  <dcterms:created xsi:type="dcterms:W3CDTF">2014-09-04T20:19:00Z</dcterms:created>
  <dcterms:modified xsi:type="dcterms:W3CDTF">2014-09-04T20:19:00Z</dcterms:modified>
</cp:coreProperties>
</file>