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0BF" w:rsidRPr="00012FE6" w:rsidRDefault="001220BF" w:rsidP="00EF2FCB">
      <w:pPr>
        <w:pStyle w:val="10"/>
        <w:spacing w:line="288" w:lineRule="auto"/>
        <w:rPr>
          <w:sz w:val="28"/>
          <w:szCs w:val="28"/>
        </w:rPr>
      </w:pPr>
      <w:r w:rsidRPr="00012FE6">
        <w:rPr>
          <w:sz w:val="28"/>
          <w:szCs w:val="28"/>
        </w:rPr>
        <w:t xml:space="preserve">ФЕДЕРАЛЬНОЕ АГЕНТСТВО ПО ОБРАЗОВАНИЮ </w:t>
      </w:r>
    </w:p>
    <w:p w:rsidR="001220BF" w:rsidRPr="00012FE6" w:rsidRDefault="001220BF" w:rsidP="00EF2FCB">
      <w:pPr>
        <w:spacing w:line="288" w:lineRule="auto"/>
        <w:rPr>
          <w:sz w:val="28"/>
          <w:szCs w:val="28"/>
        </w:rPr>
      </w:pPr>
    </w:p>
    <w:p w:rsidR="00E62B74" w:rsidRPr="00E62B74" w:rsidRDefault="001220BF" w:rsidP="00EF2FCB">
      <w:pPr>
        <w:spacing w:line="288" w:lineRule="auto"/>
        <w:jc w:val="center"/>
        <w:rPr>
          <w:b/>
          <w:sz w:val="24"/>
          <w:szCs w:val="24"/>
        </w:rPr>
      </w:pPr>
      <w:r w:rsidRPr="00E62B74">
        <w:rPr>
          <w:b/>
          <w:sz w:val="24"/>
          <w:szCs w:val="24"/>
        </w:rPr>
        <w:t xml:space="preserve">ГОСУДАРСТВЕННОЕ ОБРАЗОВАТЕЛЬНОЕ УЧРЕЖДЕНИЕ </w:t>
      </w:r>
    </w:p>
    <w:p w:rsidR="00E62B74" w:rsidRDefault="001220BF" w:rsidP="00EF2FCB">
      <w:pPr>
        <w:spacing w:line="288" w:lineRule="auto"/>
        <w:jc w:val="center"/>
        <w:rPr>
          <w:b/>
          <w:sz w:val="24"/>
          <w:szCs w:val="24"/>
        </w:rPr>
      </w:pPr>
      <w:r w:rsidRPr="00E62B74">
        <w:rPr>
          <w:b/>
          <w:sz w:val="24"/>
          <w:szCs w:val="24"/>
        </w:rPr>
        <w:t>ВЫСШЕГО</w:t>
      </w:r>
      <w:r w:rsidR="00E62B74" w:rsidRPr="00E62B74">
        <w:rPr>
          <w:b/>
          <w:sz w:val="24"/>
          <w:szCs w:val="24"/>
        </w:rPr>
        <w:t xml:space="preserve"> ПРОФЕССИОНАЛЬНОГО ОБРАЗОВАНИЯ </w:t>
      </w:r>
    </w:p>
    <w:p w:rsidR="00E62B74" w:rsidRPr="00E62B74" w:rsidRDefault="00E62B74" w:rsidP="00EF2FCB">
      <w:pPr>
        <w:spacing w:line="288" w:lineRule="auto"/>
        <w:jc w:val="center"/>
        <w:rPr>
          <w:b/>
          <w:sz w:val="24"/>
          <w:szCs w:val="24"/>
        </w:rPr>
      </w:pPr>
    </w:p>
    <w:p w:rsidR="00E62B74" w:rsidRDefault="001220BF" w:rsidP="00EF2FCB">
      <w:pPr>
        <w:spacing w:line="288" w:lineRule="auto"/>
        <w:jc w:val="center"/>
        <w:rPr>
          <w:b/>
          <w:sz w:val="28"/>
          <w:szCs w:val="28"/>
        </w:rPr>
      </w:pPr>
      <w:r w:rsidRPr="00012FE6">
        <w:rPr>
          <w:b/>
          <w:sz w:val="28"/>
          <w:szCs w:val="28"/>
        </w:rPr>
        <w:t xml:space="preserve">НИЖЕГОРОДСКИЙ ГОСУДАРСТВЕННЫЙ </w:t>
      </w:r>
    </w:p>
    <w:p w:rsidR="00E42974" w:rsidRDefault="001220BF" w:rsidP="00EF2FCB">
      <w:pPr>
        <w:spacing w:line="288" w:lineRule="auto"/>
        <w:jc w:val="center"/>
        <w:rPr>
          <w:b/>
          <w:sz w:val="28"/>
          <w:szCs w:val="28"/>
        </w:rPr>
      </w:pPr>
      <w:r w:rsidRPr="00012FE6">
        <w:rPr>
          <w:b/>
          <w:sz w:val="28"/>
          <w:szCs w:val="28"/>
        </w:rPr>
        <w:t xml:space="preserve">ЛИНГВИСТИЧЕСКИЙ УНИВЕРСИТЕТ </w:t>
      </w:r>
    </w:p>
    <w:p w:rsidR="00F32D8E" w:rsidRPr="00012FE6" w:rsidRDefault="001220BF" w:rsidP="00EF2FCB">
      <w:pPr>
        <w:spacing w:line="288" w:lineRule="auto"/>
        <w:jc w:val="center"/>
        <w:rPr>
          <w:b/>
          <w:sz w:val="28"/>
          <w:szCs w:val="28"/>
        </w:rPr>
      </w:pPr>
      <w:r w:rsidRPr="00012FE6">
        <w:rPr>
          <w:b/>
          <w:sz w:val="28"/>
          <w:szCs w:val="28"/>
        </w:rPr>
        <w:t xml:space="preserve">ИМ. </w:t>
      </w:r>
      <w:r w:rsidR="00E42974">
        <w:rPr>
          <w:b/>
          <w:sz w:val="28"/>
          <w:szCs w:val="28"/>
        </w:rPr>
        <w:t xml:space="preserve">Н.А. </w:t>
      </w:r>
      <w:r w:rsidRPr="00012FE6">
        <w:rPr>
          <w:b/>
          <w:sz w:val="28"/>
          <w:szCs w:val="28"/>
        </w:rPr>
        <w:t>ДОБРОЛЮБОВА</w:t>
      </w:r>
    </w:p>
    <w:p w:rsidR="001220BF" w:rsidRPr="00012FE6" w:rsidRDefault="001220BF" w:rsidP="00EF2FCB">
      <w:pPr>
        <w:spacing w:line="288" w:lineRule="auto"/>
        <w:jc w:val="center"/>
        <w:rPr>
          <w:b/>
          <w:sz w:val="28"/>
          <w:szCs w:val="28"/>
        </w:rPr>
      </w:pPr>
    </w:p>
    <w:p w:rsidR="00F32D8E" w:rsidRPr="00012FE6" w:rsidRDefault="00F32D8E" w:rsidP="00EF2FCB">
      <w:pPr>
        <w:spacing w:line="288" w:lineRule="auto"/>
        <w:ind w:firstLine="567"/>
        <w:rPr>
          <w:b/>
          <w:sz w:val="28"/>
          <w:szCs w:val="28"/>
        </w:rPr>
      </w:pPr>
    </w:p>
    <w:p w:rsidR="00F32D8E" w:rsidRPr="00012FE6" w:rsidRDefault="00F32D8E" w:rsidP="00EF2FCB">
      <w:pPr>
        <w:spacing w:line="288" w:lineRule="auto"/>
        <w:ind w:firstLine="567"/>
        <w:rPr>
          <w:sz w:val="28"/>
          <w:szCs w:val="28"/>
        </w:rPr>
      </w:pPr>
    </w:p>
    <w:p w:rsidR="00F32D8E" w:rsidRPr="00012FE6" w:rsidRDefault="00F32D8E" w:rsidP="00EF2FCB">
      <w:pPr>
        <w:spacing w:line="288" w:lineRule="auto"/>
        <w:ind w:firstLine="567"/>
        <w:rPr>
          <w:sz w:val="28"/>
          <w:szCs w:val="28"/>
        </w:rPr>
      </w:pPr>
    </w:p>
    <w:p w:rsidR="00F32D8E" w:rsidRPr="00012FE6" w:rsidRDefault="00F32D8E" w:rsidP="00EF2FCB">
      <w:pPr>
        <w:spacing w:line="288" w:lineRule="auto"/>
        <w:ind w:firstLine="567"/>
        <w:rPr>
          <w:sz w:val="28"/>
          <w:szCs w:val="28"/>
        </w:rPr>
      </w:pPr>
    </w:p>
    <w:p w:rsidR="00F32D8E" w:rsidRPr="00012FE6" w:rsidRDefault="00F32D8E" w:rsidP="00EF2FCB">
      <w:pPr>
        <w:spacing w:line="288" w:lineRule="auto"/>
        <w:ind w:firstLine="567"/>
        <w:rPr>
          <w:sz w:val="28"/>
          <w:szCs w:val="28"/>
        </w:rPr>
      </w:pPr>
    </w:p>
    <w:p w:rsidR="00F32D8E" w:rsidRPr="00012FE6" w:rsidRDefault="00F32D8E" w:rsidP="00EF2FCB">
      <w:pPr>
        <w:spacing w:line="288" w:lineRule="auto"/>
        <w:ind w:firstLine="567"/>
        <w:rPr>
          <w:sz w:val="28"/>
          <w:szCs w:val="28"/>
        </w:rPr>
      </w:pPr>
    </w:p>
    <w:p w:rsidR="00F32D8E" w:rsidRPr="00012FE6" w:rsidRDefault="00F32D8E" w:rsidP="00EF2FCB">
      <w:pPr>
        <w:pStyle w:val="a5"/>
        <w:tabs>
          <w:tab w:val="clear" w:pos="4153"/>
          <w:tab w:val="clear" w:pos="8306"/>
        </w:tabs>
        <w:spacing w:line="288" w:lineRule="auto"/>
        <w:jc w:val="center"/>
        <w:rPr>
          <w:b/>
          <w:sz w:val="28"/>
          <w:szCs w:val="28"/>
        </w:rPr>
      </w:pPr>
      <w:r w:rsidRPr="00012FE6">
        <w:rPr>
          <w:b/>
          <w:sz w:val="28"/>
          <w:szCs w:val="28"/>
        </w:rPr>
        <w:t>МЕТОДИЧЕСКИЕ УКАЗАНИЯ</w:t>
      </w:r>
    </w:p>
    <w:p w:rsidR="00F32D8E" w:rsidRPr="00012FE6" w:rsidRDefault="00F32D8E" w:rsidP="00EF2FCB">
      <w:pPr>
        <w:spacing w:line="288" w:lineRule="auto"/>
        <w:jc w:val="center"/>
        <w:rPr>
          <w:sz w:val="28"/>
          <w:szCs w:val="28"/>
        </w:rPr>
      </w:pPr>
      <w:r w:rsidRPr="00012FE6">
        <w:rPr>
          <w:sz w:val="28"/>
          <w:szCs w:val="28"/>
        </w:rPr>
        <w:t xml:space="preserve">по </w:t>
      </w:r>
      <w:r w:rsidR="000C0837" w:rsidRPr="00012FE6">
        <w:rPr>
          <w:sz w:val="28"/>
          <w:szCs w:val="28"/>
        </w:rPr>
        <w:t xml:space="preserve">выполнению </w:t>
      </w:r>
      <w:r w:rsidR="001220BF" w:rsidRPr="00012FE6">
        <w:rPr>
          <w:sz w:val="28"/>
          <w:szCs w:val="28"/>
        </w:rPr>
        <w:t>курсовой</w:t>
      </w:r>
      <w:r w:rsidRPr="00012FE6">
        <w:rPr>
          <w:sz w:val="28"/>
          <w:szCs w:val="28"/>
        </w:rPr>
        <w:t xml:space="preserve"> работы</w:t>
      </w:r>
      <w:r w:rsidR="001220BF" w:rsidRPr="00012FE6">
        <w:rPr>
          <w:sz w:val="28"/>
          <w:szCs w:val="28"/>
        </w:rPr>
        <w:t xml:space="preserve"> по дисциплине «Комплексный экономический анализ бизнеса»</w:t>
      </w:r>
    </w:p>
    <w:p w:rsidR="00F32D8E" w:rsidRPr="00012FE6" w:rsidRDefault="00F32D8E" w:rsidP="00EF2FCB">
      <w:pPr>
        <w:spacing w:line="288" w:lineRule="auto"/>
        <w:jc w:val="center"/>
        <w:rPr>
          <w:sz w:val="28"/>
          <w:szCs w:val="28"/>
        </w:rPr>
      </w:pPr>
    </w:p>
    <w:p w:rsidR="00F32D8E" w:rsidRPr="00012FE6" w:rsidRDefault="00F32D8E" w:rsidP="00EF2FCB">
      <w:pPr>
        <w:spacing w:line="288" w:lineRule="auto"/>
        <w:ind w:firstLine="567"/>
        <w:jc w:val="center"/>
        <w:rPr>
          <w:sz w:val="28"/>
          <w:szCs w:val="28"/>
        </w:rPr>
      </w:pPr>
    </w:p>
    <w:p w:rsidR="00F32D8E" w:rsidRPr="00012FE6" w:rsidRDefault="00F32D8E" w:rsidP="00EF2FCB">
      <w:pPr>
        <w:spacing w:line="288" w:lineRule="auto"/>
        <w:ind w:firstLine="567"/>
        <w:jc w:val="center"/>
        <w:rPr>
          <w:sz w:val="28"/>
          <w:szCs w:val="28"/>
        </w:rPr>
      </w:pPr>
    </w:p>
    <w:p w:rsidR="00F32D8E" w:rsidRPr="00012FE6" w:rsidRDefault="00F32D8E" w:rsidP="00EF2FCB">
      <w:pPr>
        <w:spacing w:line="288" w:lineRule="auto"/>
        <w:ind w:firstLine="567"/>
        <w:jc w:val="center"/>
        <w:rPr>
          <w:sz w:val="28"/>
          <w:szCs w:val="28"/>
        </w:rPr>
      </w:pPr>
    </w:p>
    <w:p w:rsidR="00F32D8E" w:rsidRPr="00012FE6" w:rsidRDefault="00F32D8E" w:rsidP="00EF2FCB">
      <w:pPr>
        <w:spacing w:line="288" w:lineRule="auto"/>
        <w:ind w:firstLine="567"/>
        <w:jc w:val="center"/>
        <w:rPr>
          <w:sz w:val="28"/>
          <w:szCs w:val="28"/>
        </w:rPr>
      </w:pPr>
    </w:p>
    <w:p w:rsidR="00F32D8E" w:rsidRPr="00012FE6" w:rsidRDefault="00F32D8E" w:rsidP="00EF2FCB">
      <w:pPr>
        <w:spacing w:line="288" w:lineRule="auto"/>
        <w:ind w:firstLine="567"/>
        <w:jc w:val="center"/>
        <w:rPr>
          <w:sz w:val="28"/>
          <w:szCs w:val="28"/>
        </w:rPr>
      </w:pPr>
    </w:p>
    <w:p w:rsidR="00F32D8E" w:rsidRPr="00012FE6" w:rsidRDefault="00F32D8E" w:rsidP="00EF2FCB">
      <w:pPr>
        <w:spacing w:line="288" w:lineRule="auto"/>
        <w:ind w:firstLine="567"/>
        <w:jc w:val="center"/>
        <w:rPr>
          <w:sz w:val="28"/>
          <w:szCs w:val="28"/>
        </w:rPr>
      </w:pPr>
    </w:p>
    <w:p w:rsidR="00F32D8E" w:rsidRPr="00012FE6" w:rsidRDefault="00F32D8E" w:rsidP="00EF2FCB">
      <w:pPr>
        <w:spacing w:line="288" w:lineRule="auto"/>
        <w:ind w:firstLine="567"/>
        <w:jc w:val="center"/>
        <w:rPr>
          <w:sz w:val="28"/>
          <w:szCs w:val="28"/>
        </w:rPr>
      </w:pPr>
    </w:p>
    <w:p w:rsidR="00F32D8E" w:rsidRPr="00012FE6" w:rsidRDefault="00F32D8E" w:rsidP="00EF2FCB">
      <w:pPr>
        <w:spacing w:line="288" w:lineRule="auto"/>
        <w:ind w:firstLine="567"/>
        <w:jc w:val="center"/>
        <w:rPr>
          <w:sz w:val="28"/>
          <w:szCs w:val="28"/>
        </w:rPr>
      </w:pPr>
    </w:p>
    <w:p w:rsidR="00F32D8E" w:rsidRPr="00012FE6" w:rsidRDefault="00F32D8E" w:rsidP="00EF2FCB">
      <w:pPr>
        <w:spacing w:line="288" w:lineRule="auto"/>
        <w:ind w:firstLine="567"/>
        <w:jc w:val="center"/>
        <w:rPr>
          <w:sz w:val="28"/>
          <w:szCs w:val="28"/>
        </w:rPr>
      </w:pPr>
    </w:p>
    <w:p w:rsidR="00F32D8E" w:rsidRPr="00012FE6" w:rsidRDefault="00F32D8E" w:rsidP="00EF2FCB">
      <w:pPr>
        <w:spacing w:line="288" w:lineRule="auto"/>
        <w:ind w:firstLine="567"/>
        <w:jc w:val="center"/>
        <w:rPr>
          <w:sz w:val="28"/>
          <w:szCs w:val="28"/>
        </w:rPr>
      </w:pPr>
    </w:p>
    <w:p w:rsidR="00F32D8E" w:rsidRPr="00012FE6" w:rsidRDefault="00F32D8E" w:rsidP="00EF2FCB">
      <w:pPr>
        <w:spacing w:line="288" w:lineRule="auto"/>
        <w:ind w:firstLine="567"/>
        <w:jc w:val="center"/>
        <w:rPr>
          <w:sz w:val="28"/>
          <w:szCs w:val="28"/>
        </w:rPr>
      </w:pPr>
    </w:p>
    <w:p w:rsidR="00B7447A" w:rsidRPr="00012FE6" w:rsidRDefault="001220BF" w:rsidP="00EF2FCB">
      <w:pPr>
        <w:pStyle w:val="10"/>
        <w:spacing w:line="288" w:lineRule="auto"/>
        <w:rPr>
          <w:b w:val="0"/>
          <w:sz w:val="28"/>
          <w:szCs w:val="28"/>
        </w:rPr>
      </w:pPr>
      <w:r w:rsidRPr="00012FE6">
        <w:rPr>
          <w:b w:val="0"/>
          <w:sz w:val="28"/>
          <w:szCs w:val="28"/>
        </w:rPr>
        <w:t>Н.Новгород</w:t>
      </w:r>
    </w:p>
    <w:p w:rsidR="001220BF" w:rsidRPr="00012FE6" w:rsidRDefault="001220BF" w:rsidP="00EF2FCB">
      <w:pPr>
        <w:spacing w:line="288" w:lineRule="auto"/>
        <w:rPr>
          <w:sz w:val="28"/>
          <w:szCs w:val="28"/>
        </w:rPr>
      </w:pPr>
    </w:p>
    <w:p w:rsidR="001220BF" w:rsidRPr="00012FE6" w:rsidRDefault="001220BF" w:rsidP="00EF2FCB">
      <w:pPr>
        <w:spacing w:line="288" w:lineRule="auto"/>
        <w:jc w:val="center"/>
        <w:rPr>
          <w:sz w:val="28"/>
          <w:szCs w:val="28"/>
        </w:rPr>
      </w:pPr>
      <w:r w:rsidRPr="00012FE6">
        <w:rPr>
          <w:sz w:val="28"/>
          <w:szCs w:val="28"/>
        </w:rPr>
        <w:t>2007</w:t>
      </w:r>
    </w:p>
    <w:p w:rsidR="00B7447A" w:rsidRPr="00012FE6" w:rsidRDefault="00B7447A" w:rsidP="00EF2FCB">
      <w:pPr>
        <w:spacing w:line="288" w:lineRule="auto"/>
        <w:jc w:val="center"/>
        <w:rPr>
          <w:sz w:val="28"/>
          <w:szCs w:val="28"/>
        </w:rPr>
      </w:pPr>
    </w:p>
    <w:p w:rsidR="00B7447A" w:rsidRPr="00012FE6" w:rsidRDefault="00B7447A" w:rsidP="00EF2FCB">
      <w:pPr>
        <w:spacing w:line="288" w:lineRule="auto"/>
        <w:jc w:val="center"/>
        <w:rPr>
          <w:sz w:val="28"/>
          <w:szCs w:val="28"/>
        </w:rPr>
      </w:pPr>
    </w:p>
    <w:p w:rsidR="001220BF" w:rsidRPr="00012FE6" w:rsidRDefault="001220BF" w:rsidP="00B7447A">
      <w:pPr>
        <w:rPr>
          <w:sz w:val="28"/>
          <w:szCs w:val="28"/>
        </w:rPr>
        <w:sectPr w:rsidR="001220BF" w:rsidRPr="00012FE6" w:rsidSect="00012FE6">
          <w:headerReference w:type="even" r:id="rId7"/>
          <w:headerReference w:type="default" r:id="rId8"/>
          <w:pgSz w:w="11907" w:h="16840" w:code="9"/>
          <w:pgMar w:top="1134" w:right="595" w:bottom="1134" w:left="1134" w:header="720" w:footer="720" w:gutter="0"/>
          <w:paperSrc w:first="7" w:other="7"/>
          <w:cols w:space="720"/>
          <w:noEndnote/>
          <w:titlePg/>
        </w:sectPr>
      </w:pPr>
    </w:p>
    <w:p w:rsidR="00B7447A" w:rsidRPr="00012FE6" w:rsidRDefault="00B7447A" w:rsidP="00B7447A">
      <w:pPr>
        <w:rPr>
          <w:sz w:val="28"/>
          <w:szCs w:val="28"/>
        </w:rPr>
      </w:pPr>
    </w:p>
    <w:p w:rsidR="00B7447A" w:rsidRPr="00012FE6" w:rsidRDefault="00B7447A" w:rsidP="00B7447A">
      <w:pPr>
        <w:rPr>
          <w:sz w:val="28"/>
          <w:szCs w:val="28"/>
        </w:rPr>
      </w:pPr>
    </w:p>
    <w:p w:rsidR="00B7447A" w:rsidRPr="00012FE6" w:rsidRDefault="00B7447A" w:rsidP="00B7447A">
      <w:pPr>
        <w:rPr>
          <w:sz w:val="28"/>
          <w:szCs w:val="28"/>
        </w:rPr>
      </w:pPr>
    </w:p>
    <w:p w:rsidR="00B7447A" w:rsidRPr="00012FE6" w:rsidRDefault="00B7447A" w:rsidP="00B7447A">
      <w:pPr>
        <w:rPr>
          <w:sz w:val="28"/>
          <w:szCs w:val="28"/>
        </w:rPr>
      </w:pPr>
    </w:p>
    <w:p w:rsidR="00B7447A" w:rsidRPr="00012FE6" w:rsidRDefault="00B7447A" w:rsidP="00B7447A">
      <w:pPr>
        <w:rPr>
          <w:sz w:val="28"/>
          <w:szCs w:val="28"/>
        </w:rPr>
      </w:pPr>
    </w:p>
    <w:p w:rsidR="00B7447A" w:rsidRPr="00012FE6" w:rsidRDefault="00B7447A" w:rsidP="00EF2FCB">
      <w:pPr>
        <w:spacing w:line="288" w:lineRule="auto"/>
        <w:rPr>
          <w:sz w:val="28"/>
          <w:szCs w:val="28"/>
        </w:rPr>
      </w:pPr>
    </w:p>
    <w:p w:rsidR="00B7447A" w:rsidRPr="00012FE6" w:rsidRDefault="00B7447A" w:rsidP="00EF2FCB">
      <w:pPr>
        <w:spacing w:line="288" w:lineRule="auto"/>
        <w:rPr>
          <w:sz w:val="28"/>
          <w:szCs w:val="28"/>
        </w:rPr>
      </w:pPr>
    </w:p>
    <w:p w:rsidR="00B7447A" w:rsidRPr="00012FE6" w:rsidRDefault="00B7447A" w:rsidP="00EF2FCB">
      <w:pPr>
        <w:spacing w:line="288" w:lineRule="auto"/>
        <w:rPr>
          <w:sz w:val="28"/>
          <w:szCs w:val="28"/>
        </w:rPr>
      </w:pPr>
    </w:p>
    <w:p w:rsidR="001220BF" w:rsidRPr="00EE1748" w:rsidRDefault="00F32D8E" w:rsidP="00EF2FCB">
      <w:pPr>
        <w:spacing w:line="288" w:lineRule="auto"/>
        <w:ind w:firstLine="720"/>
        <w:jc w:val="both"/>
        <w:rPr>
          <w:sz w:val="28"/>
          <w:szCs w:val="28"/>
        </w:rPr>
      </w:pPr>
      <w:bookmarkStart w:id="0" w:name="_Toc501102594"/>
      <w:r w:rsidRPr="00012FE6">
        <w:rPr>
          <w:sz w:val="28"/>
          <w:szCs w:val="28"/>
        </w:rPr>
        <w:t xml:space="preserve">Методические указания по </w:t>
      </w:r>
      <w:r w:rsidR="000C0837" w:rsidRPr="00012FE6">
        <w:rPr>
          <w:sz w:val="28"/>
          <w:szCs w:val="28"/>
        </w:rPr>
        <w:t>выполнению</w:t>
      </w:r>
      <w:r w:rsidRPr="00012FE6">
        <w:rPr>
          <w:sz w:val="28"/>
          <w:szCs w:val="28"/>
        </w:rPr>
        <w:t xml:space="preserve"> </w:t>
      </w:r>
      <w:r w:rsidR="001220BF" w:rsidRPr="00012FE6">
        <w:rPr>
          <w:sz w:val="28"/>
          <w:szCs w:val="28"/>
        </w:rPr>
        <w:t>курсовой</w:t>
      </w:r>
      <w:r w:rsidRPr="00012FE6">
        <w:rPr>
          <w:sz w:val="28"/>
          <w:szCs w:val="28"/>
        </w:rPr>
        <w:t xml:space="preserve"> работы </w:t>
      </w:r>
      <w:r w:rsidR="001220BF" w:rsidRPr="00012FE6">
        <w:rPr>
          <w:sz w:val="28"/>
          <w:szCs w:val="28"/>
        </w:rPr>
        <w:t>по дисциплине «Комплексный экономический анализ бизнеса»</w:t>
      </w:r>
      <w:r w:rsidR="00EE1748" w:rsidRPr="00EE1748">
        <w:rPr>
          <w:sz w:val="28"/>
          <w:szCs w:val="28"/>
        </w:rPr>
        <w:t>.</w:t>
      </w:r>
      <w:r w:rsidR="00056822">
        <w:rPr>
          <w:sz w:val="28"/>
          <w:szCs w:val="28"/>
        </w:rPr>
        <w:t xml:space="preserve"> – Нижний Новгород: НГЛУ имени Н.А.Добролюбова, 2007. – 48 с.</w:t>
      </w:r>
    </w:p>
    <w:bookmarkEnd w:id="0"/>
    <w:p w:rsidR="00EE1748" w:rsidRDefault="00EE1748" w:rsidP="00EF2FCB">
      <w:pPr>
        <w:pStyle w:val="21"/>
        <w:spacing w:line="288" w:lineRule="auto"/>
        <w:ind w:firstLine="567"/>
        <w:jc w:val="both"/>
        <w:rPr>
          <w:sz w:val="28"/>
          <w:szCs w:val="28"/>
        </w:rPr>
      </w:pPr>
    </w:p>
    <w:p w:rsidR="00E62B74" w:rsidRPr="00EE1748" w:rsidRDefault="00E62B74" w:rsidP="00EF2FCB">
      <w:pPr>
        <w:pStyle w:val="21"/>
        <w:spacing w:line="288" w:lineRule="auto"/>
        <w:ind w:firstLine="567"/>
        <w:jc w:val="both"/>
        <w:rPr>
          <w:sz w:val="28"/>
          <w:szCs w:val="28"/>
        </w:rPr>
      </w:pPr>
    </w:p>
    <w:p w:rsidR="00F32D8E" w:rsidRPr="00012FE6" w:rsidRDefault="00F32D8E" w:rsidP="00EF2FCB">
      <w:pPr>
        <w:pStyle w:val="21"/>
        <w:spacing w:line="288" w:lineRule="auto"/>
        <w:ind w:firstLine="567"/>
        <w:jc w:val="both"/>
        <w:rPr>
          <w:sz w:val="28"/>
          <w:szCs w:val="28"/>
        </w:rPr>
      </w:pPr>
      <w:r w:rsidRPr="00012FE6">
        <w:rPr>
          <w:sz w:val="28"/>
          <w:szCs w:val="28"/>
        </w:rPr>
        <w:t xml:space="preserve">Составители: </w:t>
      </w:r>
      <w:r w:rsidR="001220BF" w:rsidRPr="00012FE6">
        <w:rPr>
          <w:sz w:val="28"/>
          <w:szCs w:val="28"/>
        </w:rPr>
        <w:t>Н.П. Любушин, Н.Э. Бабичева</w:t>
      </w:r>
    </w:p>
    <w:p w:rsidR="00F32D8E" w:rsidRPr="00012FE6" w:rsidRDefault="000C0837" w:rsidP="00EF2FCB">
      <w:pPr>
        <w:spacing w:line="288" w:lineRule="auto"/>
        <w:ind w:firstLine="567"/>
        <w:rPr>
          <w:sz w:val="28"/>
          <w:szCs w:val="28"/>
        </w:rPr>
      </w:pPr>
      <w:r w:rsidRPr="00012FE6">
        <w:rPr>
          <w:sz w:val="28"/>
          <w:szCs w:val="28"/>
        </w:rPr>
        <w:t>Р</w:t>
      </w:r>
      <w:r w:rsidR="00056822">
        <w:rPr>
          <w:sz w:val="28"/>
          <w:szCs w:val="28"/>
        </w:rPr>
        <w:t>ецензент</w:t>
      </w:r>
      <w:r w:rsidRPr="00012FE6">
        <w:rPr>
          <w:sz w:val="28"/>
          <w:szCs w:val="28"/>
        </w:rPr>
        <w:t xml:space="preserve">: </w:t>
      </w:r>
      <w:r w:rsidR="001220BF" w:rsidRPr="00012FE6">
        <w:rPr>
          <w:sz w:val="28"/>
          <w:szCs w:val="28"/>
        </w:rPr>
        <w:t>к</w:t>
      </w:r>
      <w:r w:rsidRPr="00012FE6">
        <w:rPr>
          <w:sz w:val="28"/>
          <w:szCs w:val="28"/>
        </w:rPr>
        <w:t>.</w:t>
      </w:r>
      <w:r w:rsidR="001220BF" w:rsidRPr="00012FE6">
        <w:rPr>
          <w:sz w:val="28"/>
          <w:szCs w:val="28"/>
        </w:rPr>
        <w:t>т</w:t>
      </w:r>
      <w:r w:rsidRPr="00012FE6">
        <w:rPr>
          <w:sz w:val="28"/>
          <w:szCs w:val="28"/>
        </w:rPr>
        <w:t xml:space="preserve">.н., проф. </w:t>
      </w:r>
      <w:r w:rsidR="001220BF" w:rsidRPr="00012FE6">
        <w:rPr>
          <w:sz w:val="28"/>
          <w:szCs w:val="28"/>
        </w:rPr>
        <w:t>В.А. Бородин</w:t>
      </w:r>
    </w:p>
    <w:p w:rsidR="00F32D8E" w:rsidRPr="00012FE6" w:rsidRDefault="001220BF" w:rsidP="00EF2FCB">
      <w:pPr>
        <w:tabs>
          <w:tab w:val="left" w:pos="4305"/>
        </w:tabs>
        <w:spacing w:line="288" w:lineRule="auto"/>
        <w:ind w:firstLine="567"/>
        <w:rPr>
          <w:color w:val="FF0000"/>
          <w:sz w:val="28"/>
          <w:szCs w:val="28"/>
        </w:rPr>
      </w:pPr>
      <w:r w:rsidRPr="00012FE6">
        <w:rPr>
          <w:color w:val="FF0000"/>
          <w:sz w:val="28"/>
          <w:szCs w:val="28"/>
        </w:rPr>
        <w:tab/>
      </w:r>
    </w:p>
    <w:p w:rsidR="00F32D8E" w:rsidRPr="00012FE6" w:rsidRDefault="00F32D8E" w:rsidP="00EF2FCB">
      <w:pPr>
        <w:spacing w:line="288" w:lineRule="auto"/>
        <w:ind w:firstLine="567"/>
        <w:rPr>
          <w:sz w:val="28"/>
          <w:szCs w:val="28"/>
        </w:rPr>
      </w:pPr>
    </w:p>
    <w:p w:rsidR="00F32D8E" w:rsidRPr="00012FE6" w:rsidRDefault="00F32D8E" w:rsidP="00EF2FCB">
      <w:pPr>
        <w:spacing w:line="288" w:lineRule="auto"/>
        <w:ind w:firstLine="567"/>
        <w:rPr>
          <w:sz w:val="28"/>
          <w:szCs w:val="28"/>
        </w:rPr>
      </w:pPr>
    </w:p>
    <w:p w:rsidR="00F32D8E" w:rsidRPr="00012FE6" w:rsidRDefault="00F32D8E">
      <w:pPr>
        <w:ind w:firstLine="567"/>
        <w:rPr>
          <w:sz w:val="28"/>
          <w:szCs w:val="28"/>
        </w:rPr>
      </w:pPr>
    </w:p>
    <w:p w:rsidR="00F32D8E" w:rsidRPr="00012FE6" w:rsidRDefault="00F32D8E">
      <w:pPr>
        <w:ind w:firstLine="567"/>
        <w:rPr>
          <w:sz w:val="28"/>
          <w:szCs w:val="28"/>
        </w:rPr>
      </w:pPr>
    </w:p>
    <w:p w:rsidR="00F32D8E" w:rsidRPr="00012FE6" w:rsidRDefault="00F32D8E">
      <w:pPr>
        <w:ind w:firstLine="567"/>
        <w:rPr>
          <w:sz w:val="28"/>
          <w:szCs w:val="28"/>
        </w:rPr>
      </w:pPr>
    </w:p>
    <w:p w:rsidR="00F32D8E" w:rsidRPr="00012FE6" w:rsidRDefault="00F32D8E">
      <w:pPr>
        <w:ind w:firstLine="567"/>
        <w:rPr>
          <w:sz w:val="28"/>
          <w:szCs w:val="28"/>
        </w:rPr>
      </w:pPr>
    </w:p>
    <w:p w:rsidR="00F32D8E" w:rsidRPr="00012FE6" w:rsidRDefault="00F32D8E">
      <w:pPr>
        <w:ind w:firstLine="567"/>
        <w:rPr>
          <w:sz w:val="28"/>
          <w:szCs w:val="28"/>
        </w:rPr>
      </w:pPr>
    </w:p>
    <w:p w:rsidR="00F32D8E" w:rsidRPr="00012FE6" w:rsidRDefault="00F32D8E">
      <w:pPr>
        <w:pStyle w:val="30"/>
        <w:spacing w:before="0"/>
        <w:ind w:firstLine="567"/>
        <w:rPr>
          <w:b/>
          <w:sz w:val="28"/>
          <w:szCs w:val="28"/>
        </w:rPr>
      </w:pPr>
    </w:p>
    <w:p w:rsidR="00F32D8E" w:rsidRPr="00012FE6" w:rsidRDefault="00F32D8E">
      <w:pPr>
        <w:pStyle w:val="30"/>
        <w:spacing w:before="0"/>
        <w:ind w:firstLine="567"/>
        <w:rPr>
          <w:caps/>
          <w:sz w:val="28"/>
          <w:szCs w:val="28"/>
        </w:rPr>
      </w:pPr>
    </w:p>
    <w:p w:rsidR="00F32D8E" w:rsidRPr="00012FE6" w:rsidRDefault="00F32D8E">
      <w:pPr>
        <w:pStyle w:val="30"/>
        <w:spacing w:before="0"/>
        <w:ind w:firstLine="567"/>
        <w:rPr>
          <w:caps/>
          <w:sz w:val="28"/>
          <w:szCs w:val="28"/>
        </w:rPr>
      </w:pPr>
    </w:p>
    <w:p w:rsidR="00F32D8E" w:rsidRPr="00012FE6" w:rsidRDefault="00F32D8E">
      <w:pPr>
        <w:pStyle w:val="30"/>
        <w:spacing w:before="0"/>
        <w:ind w:firstLine="567"/>
        <w:rPr>
          <w:caps/>
          <w:sz w:val="28"/>
          <w:szCs w:val="28"/>
        </w:rPr>
      </w:pPr>
    </w:p>
    <w:p w:rsidR="00F32D8E" w:rsidRPr="00012FE6" w:rsidRDefault="00F32D8E">
      <w:pPr>
        <w:pStyle w:val="30"/>
        <w:spacing w:before="0"/>
        <w:ind w:firstLine="567"/>
        <w:rPr>
          <w:caps/>
          <w:sz w:val="28"/>
          <w:szCs w:val="28"/>
        </w:rPr>
      </w:pPr>
    </w:p>
    <w:p w:rsidR="00F32D8E" w:rsidRPr="00012FE6" w:rsidRDefault="00F32D8E">
      <w:pPr>
        <w:pStyle w:val="30"/>
        <w:spacing w:before="0"/>
        <w:ind w:firstLine="567"/>
        <w:rPr>
          <w:caps/>
          <w:sz w:val="28"/>
          <w:szCs w:val="28"/>
        </w:rPr>
      </w:pPr>
    </w:p>
    <w:p w:rsidR="00F32D8E" w:rsidRPr="00012FE6" w:rsidRDefault="00F32D8E">
      <w:pPr>
        <w:pStyle w:val="30"/>
        <w:spacing w:before="0"/>
        <w:ind w:firstLine="567"/>
        <w:rPr>
          <w:caps/>
          <w:sz w:val="28"/>
          <w:szCs w:val="28"/>
        </w:rPr>
      </w:pPr>
    </w:p>
    <w:p w:rsidR="00F32D8E" w:rsidRPr="00012FE6" w:rsidRDefault="00F32D8E">
      <w:pPr>
        <w:pStyle w:val="30"/>
        <w:spacing w:before="0"/>
        <w:ind w:firstLine="567"/>
        <w:rPr>
          <w:caps/>
          <w:sz w:val="28"/>
          <w:szCs w:val="28"/>
        </w:rPr>
      </w:pPr>
    </w:p>
    <w:p w:rsidR="00F32D8E" w:rsidRPr="00012FE6" w:rsidRDefault="00F32D8E">
      <w:pPr>
        <w:pStyle w:val="30"/>
        <w:spacing w:before="0"/>
        <w:ind w:firstLine="567"/>
        <w:rPr>
          <w:caps/>
          <w:sz w:val="28"/>
          <w:szCs w:val="28"/>
        </w:rPr>
      </w:pPr>
    </w:p>
    <w:p w:rsidR="00F32D8E" w:rsidRPr="00012FE6" w:rsidRDefault="00F32D8E">
      <w:pPr>
        <w:pStyle w:val="30"/>
        <w:spacing w:before="0"/>
        <w:ind w:firstLine="567"/>
        <w:rPr>
          <w:caps/>
          <w:sz w:val="28"/>
          <w:szCs w:val="28"/>
        </w:rPr>
      </w:pPr>
    </w:p>
    <w:p w:rsidR="00F32D8E" w:rsidRPr="00012FE6" w:rsidRDefault="00F32D8E">
      <w:pPr>
        <w:pStyle w:val="30"/>
        <w:spacing w:before="0"/>
        <w:ind w:firstLine="567"/>
        <w:rPr>
          <w:caps/>
          <w:sz w:val="28"/>
          <w:szCs w:val="28"/>
        </w:rPr>
      </w:pPr>
    </w:p>
    <w:p w:rsidR="001220BF" w:rsidRDefault="00F32D8E" w:rsidP="001220BF">
      <w:pPr>
        <w:jc w:val="both"/>
        <w:rPr>
          <w:sz w:val="28"/>
          <w:szCs w:val="28"/>
        </w:rPr>
      </w:pPr>
      <w:r w:rsidRPr="00012FE6">
        <w:rPr>
          <w:sz w:val="28"/>
          <w:szCs w:val="28"/>
        </w:rPr>
        <w:t xml:space="preserve">© </w:t>
      </w:r>
      <w:r w:rsidR="00056822" w:rsidRPr="00056822">
        <w:rPr>
          <w:sz w:val="28"/>
          <w:szCs w:val="28"/>
        </w:rPr>
        <w:t>Издательство ГОУ ВПО НГЛУ, 2007</w:t>
      </w:r>
    </w:p>
    <w:p w:rsidR="00056822" w:rsidRPr="00012FE6" w:rsidRDefault="00056822" w:rsidP="001220BF">
      <w:pPr>
        <w:jc w:val="both"/>
        <w:rPr>
          <w:b/>
          <w:sz w:val="28"/>
          <w:szCs w:val="28"/>
        </w:rPr>
      </w:pPr>
    </w:p>
    <w:p w:rsidR="001220BF" w:rsidRDefault="00056822" w:rsidP="00056822">
      <w:pPr>
        <w:rPr>
          <w:b/>
          <w:sz w:val="28"/>
          <w:szCs w:val="28"/>
        </w:rPr>
      </w:pPr>
      <w:r w:rsidRPr="00012FE6">
        <w:rPr>
          <w:sz w:val="28"/>
          <w:szCs w:val="28"/>
        </w:rPr>
        <w:t>©</w:t>
      </w:r>
      <w:r>
        <w:rPr>
          <w:sz w:val="28"/>
          <w:szCs w:val="28"/>
        </w:rPr>
        <w:t xml:space="preserve"> Любушин Н.П., Бабичева Н.Э., 2007</w:t>
      </w:r>
    </w:p>
    <w:p w:rsidR="00E654D2" w:rsidRDefault="00E654D2" w:rsidP="001220BF">
      <w:pPr>
        <w:jc w:val="center"/>
        <w:rPr>
          <w:b/>
          <w:sz w:val="28"/>
          <w:szCs w:val="28"/>
        </w:rPr>
      </w:pPr>
    </w:p>
    <w:p w:rsidR="00E654D2" w:rsidRDefault="00E654D2" w:rsidP="001220BF">
      <w:pPr>
        <w:jc w:val="center"/>
        <w:rPr>
          <w:b/>
          <w:sz w:val="28"/>
          <w:szCs w:val="28"/>
        </w:rPr>
      </w:pPr>
    </w:p>
    <w:p w:rsidR="00E654D2" w:rsidRDefault="00E654D2" w:rsidP="001220BF">
      <w:pPr>
        <w:jc w:val="center"/>
        <w:rPr>
          <w:b/>
          <w:sz w:val="28"/>
          <w:szCs w:val="28"/>
        </w:rPr>
      </w:pPr>
    </w:p>
    <w:p w:rsidR="00E654D2" w:rsidRDefault="00E654D2" w:rsidP="001220BF">
      <w:pPr>
        <w:jc w:val="center"/>
        <w:rPr>
          <w:b/>
          <w:sz w:val="28"/>
          <w:szCs w:val="28"/>
        </w:rPr>
      </w:pPr>
    </w:p>
    <w:p w:rsidR="00E654D2" w:rsidRPr="00012FE6" w:rsidRDefault="00E654D2" w:rsidP="001220BF">
      <w:pPr>
        <w:jc w:val="center"/>
        <w:rPr>
          <w:b/>
          <w:sz w:val="28"/>
          <w:szCs w:val="28"/>
        </w:rPr>
      </w:pPr>
    </w:p>
    <w:p w:rsidR="001220BF" w:rsidRPr="00012FE6" w:rsidRDefault="001220BF" w:rsidP="001220BF">
      <w:pPr>
        <w:pStyle w:val="30"/>
        <w:spacing w:before="0"/>
        <w:ind w:firstLine="567"/>
        <w:rPr>
          <w:caps/>
          <w:sz w:val="28"/>
          <w:szCs w:val="28"/>
        </w:rPr>
        <w:sectPr w:rsidR="001220BF" w:rsidRPr="00012FE6" w:rsidSect="00012FE6">
          <w:pgSz w:w="11907" w:h="16840" w:code="9"/>
          <w:pgMar w:top="1134" w:right="595" w:bottom="1134" w:left="1134" w:header="720" w:footer="720" w:gutter="0"/>
          <w:paperSrc w:first="7" w:other="7"/>
          <w:cols w:space="720"/>
          <w:noEndnote/>
          <w:titlePg/>
        </w:sectPr>
      </w:pPr>
    </w:p>
    <w:p w:rsidR="00F32D8E" w:rsidRPr="00012FE6" w:rsidRDefault="00F32D8E" w:rsidP="00EF2FCB">
      <w:pPr>
        <w:pStyle w:val="1"/>
        <w:spacing w:line="288" w:lineRule="auto"/>
        <w:jc w:val="center"/>
        <w:rPr>
          <w:b/>
          <w:caps/>
          <w:sz w:val="28"/>
          <w:szCs w:val="28"/>
        </w:rPr>
      </w:pPr>
      <w:r w:rsidRPr="00012FE6">
        <w:rPr>
          <w:b/>
          <w:caps/>
          <w:sz w:val="28"/>
          <w:szCs w:val="28"/>
        </w:rPr>
        <w:lastRenderedPageBreak/>
        <w:t>Содержание</w:t>
      </w:r>
    </w:p>
    <w:p w:rsidR="00F32D8E" w:rsidRPr="00012FE6" w:rsidRDefault="00F32D8E" w:rsidP="00EF2FCB">
      <w:pPr>
        <w:spacing w:line="288" w:lineRule="auto"/>
        <w:rPr>
          <w:sz w:val="28"/>
          <w:szCs w:val="28"/>
        </w:rPr>
      </w:pPr>
    </w:p>
    <w:tbl>
      <w:tblPr>
        <w:tblW w:w="0" w:type="auto"/>
        <w:tblLayout w:type="fixed"/>
        <w:tblLook w:val="0000" w:firstRow="0" w:lastRow="0" w:firstColumn="0" w:lastColumn="0" w:noHBand="0" w:noVBand="0"/>
      </w:tblPr>
      <w:tblGrid>
        <w:gridCol w:w="9747"/>
        <w:gridCol w:w="562"/>
      </w:tblGrid>
      <w:tr w:rsidR="00F32D8E" w:rsidRPr="006165F6">
        <w:tc>
          <w:tcPr>
            <w:tcW w:w="9747" w:type="dxa"/>
          </w:tcPr>
          <w:p w:rsidR="00F32D8E" w:rsidRPr="00012FE6" w:rsidRDefault="00F32D8E" w:rsidP="00EF2FCB">
            <w:pPr>
              <w:spacing w:line="288" w:lineRule="auto"/>
              <w:rPr>
                <w:sz w:val="28"/>
                <w:szCs w:val="28"/>
              </w:rPr>
            </w:pPr>
            <w:bookmarkStart w:id="1" w:name="_Toc501102595"/>
            <w:r w:rsidRPr="00012FE6">
              <w:rPr>
                <w:sz w:val="28"/>
                <w:szCs w:val="28"/>
              </w:rPr>
              <w:t>1. ОБЩИЕ ПОЛОЖЕНИЯ</w:t>
            </w:r>
            <w:r w:rsidR="00B7447A" w:rsidRPr="00012FE6">
              <w:rPr>
                <w:sz w:val="28"/>
                <w:szCs w:val="28"/>
              </w:rPr>
              <w:t>…………………</w:t>
            </w:r>
            <w:r w:rsidR="006165F6">
              <w:rPr>
                <w:sz w:val="28"/>
                <w:szCs w:val="28"/>
              </w:rPr>
              <w:t>……………………</w:t>
            </w:r>
            <w:r w:rsidR="00B7447A" w:rsidRPr="00012FE6">
              <w:rPr>
                <w:sz w:val="28"/>
                <w:szCs w:val="28"/>
              </w:rPr>
              <w:t>……………</w:t>
            </w:r>
            <w:r w:rsidR="006165F6">
              <w:rPr>
                <w:sz w:val="28"/>
                <w:szCs w:val="28"/>
              </w:rPr>
              <w:t>.</w:t>
            </w:r>
            <w:r w:rsidR="00B7447A" w:rsidRPr="00012FE6">
              <w:rPr>
                <w:sz w:val="28"/>
                <w:szCs w:val="28"/>
              </w:rPr>
              <w:t>…</w:t>
            </w:r>
            <w:r w:rsidR="006165F6">
              <w:rPr>
                <w:sz w:val="28"/>
                <w:szCs w:val="28"/>
              </w:rPr>
              <w:t>….</w:t>
            </w:r>
          </w:p>
        </w:tc>
        <w:tc>
          <w:tcPr>
            <w:tcW w:w="562" w:type="dxa"/>
            <w:vAlign w:val="bottom"/>
          </w:tcPr>
          <w:p w:rsidR="00F32D8E" w:rsidRPr="006165F6" w:rsidRDefault="00B7447A" w:rsidP="00EF2FCB">
            <w:pPr>
              <w:pStyle w:val="10"/>
              <w:spacing w:line="288" w:lineRule="auto"/>
              <w:rPr>
                <w:b w:val="0"/>
                <w:sz w:val="28"/>
                <w:szCs w:val="28"/>
              </w:rPr>
            </w:pPr>
            <w:r w:rsidRPr="006165F6">
              <w:rPr>
                <w:b w:val="0"/>
                <w:sz w:val="28"/>
                <w:szCs w:val="28"/>
              </w:rPr>
              <w:t>4</w:t>
            </w:r>
          </w:p>
        </w:tc>
      </w:tr>
      <w:tr w:rsidR="00F32D8E" w:rsidRPr="00012FE6">
        <w:tc>
          <w:tcPr>
            <w:tcW w:w="9747" w:type="dxa"/>
          </w:tcPr>
          <w:p w:rsidR="00F32D8E" w:rsidRPr="00012FE6" w:rsidRDefault="00F32D8E" w:rsidP="00EF2FCB">
            <w:pPr>
              <w:spacing w:line="288" w:lineRule="auto"/>
              <w:rPr>
                <w:sz w:val="28"/>
                <w:szCs w:val="28"/>
              </w:rPr>
            </w:pPr>
            <w:r w:rsidRPr="00012FE6">
              <w:rPr>
                <w:sz w:val="28"/>
                <w:szCs w:val="28"/>
              </w:rPr>
              <w:t xml:space="preserve">1.1. Цель и задачи </w:t>
            </w:r>
            <w:r w:rsidR="001220BF" w:rsidRPr="00012FE6">
              <w:rPr>
                <w:sz w:val="28"/>
                <w:szCs w:val="28"/>
              </w:rPr>
              <w:t>курсовой</w:t>
            </w:r>
            <w:r w:rsidR="000C0837" w:rsidRPr="00012FE6">
              <w:rPr>
                <w:sz w:val="28"/>
                <w:szCs w:val="28"/>
              </w:rPr>
              <w:t xml:space="preserve"> работы</w:t>
            </w:r>
            <w:r w:rsidRPr="00012FE6">
              <w:rPr>
                <w:sz w:val="28"/>
                <w:szCs w:val="28"/>
              </w:rPr>
              <w:t xml:space="preserve"> </w:t>
            </w:r>
            <w:r w:rsidR="00B7447A" w:rsidRPr="00012FE6">
              <w:rPr>
                <w:sz w:val="28"/>
                <w:szCs w:val="28"/>
              </w:rPr>
              <w:t>…………</w:t>
            </w:r>
            <w:r w:rsidR="006165F6">
              <w:rPr>
                <w:sz w:val="28"/>
                <w:szCs w:val="28"/>
              </w:rPr>
              <w:t>………………………..</w:t>
            </w:r>
            <w:r w:rsidR="00B7447A" w:rsidRPr="00012FE6">
              <w:rPr>
                <w:sz w:val="28"/>
                <w:szCs w:val="28"/>
              </w:rPr>
              <w:t>……</w:t>
            </w:r>
            <w:r w:rsidR="006165F6">
              <w:rPr>
                <w:sz w:val="28"/>
                <w:szCs w:val="28"/>
              </w:rPr>
              <w:t>.</w:t>
            </w:r>
            <w:r w:rsidR="00B7447A" w:rsidRPr="00012FE6">
              <w:rPr>
                <w:sz w:val="28"/>
                <w:szCs w:val="28"/>
              </w:rPr>
              <w:t>……..</w:t>
            </w:r>
          </w:p>
        </w:tc>
        <w:tc>
          <w:tcPr>
            <w:tcW w:w="562" w:type="dxa"/>
            <w:vAlign w:val="bottom"/>
          </w:tcPr>
          <w:p w:rsidR="00F32D8E" w:rsidRPr="00012FE6" w:rsidRDefault="00F32D8E" w:rsidP="00EF2FCB">
            <w:pPr>
              <w:spacing w:line="288" w:lineRule="auto"/>
              <w:jc w:val="center"/>
              <w:rPr>
                <w:sz w:val="28"/>
                <w:szCs w:val="28"/>
              </w:rPr>
            </w:pPr>
            <w:r w:rsidRPr="00012FE6">
              <w:rPr>
                <w:sz w:val="28"/>
                <w:szCs w:val="28"/>
              </w:rPr>
              <w:t>4</w:t>
            </w:r>
          </w:p>
        </w:tc>
      </w:tr>
      <w:tr w:rsidR="00F32D8E" w:rsidRPr="00012FE6">
        <w:tc>
          <w:tcPr>
            <w:tcW w:w="9747" w:type="dxa"/>
          </w:tcPr>
          <w:p w:rsidR="00F32D8E" w:rsidRPr="00012FE6" w:rsidRDefault="00F32D8E" w:rsidP="00EF2FCB">
            <w:pPr>
              <w:spacing w:line="288" w:lineRule="auto"/>
              <w:rPr>
                <w:sz w:val="28"/>
                <w:szCs w:val="28"/>
              </w:rPr>
            </w:pPr>
            <w:r w:rsidRPr="00012FE6">
              <w:rPr>
                <w:sz w:val="28"/>
                <w:szCs w:val="28"/>
              </w:rPr>
              <w:t xml:space="preserve">1.2 Выбор темы </w:t>
            </w:r>
            <w:r w:rsidR="001220BF" w:rsidRPr="00012FE6">
              <w:rPr>
                <w:sz w:val="28"/>
                <w:szCs w:val="28"/>
              </w:rPr>
              <w:t>курсовой</w:t>
            </w:r>
            <w:r w:rsidRPr="00012FE6">
              <w:rPr>
                <w:sz w:val="28"/>
                <w:szCs w:val="28"/>
              </w:rPr>
              <w:t xml:space="preserve"> работы………………………</w:t>
            </w:r>
            <w:r w:rsidR="006165F6">
              <w:rPr>
                <w:sz w:val="28"/>
                <w:szCs w:val="28"/>
              </w:rPr>
              <w:t>…………….………….</w:t>
            </w:r>
            <w:r w:rsidRPr="00012FE6">
              <w:rPr>
                <w:sz w:val="28"/>
                <w:szCs w:val="28"/>
              </w:rPr>
              <w:t>…</w:t>
            </w:r>
          </w:p>
        </w:tc>
        <w:tc>
          <w:tcPr>
            <w:tcW w:w="562" w:type="dxa"/>
            <w:vAlign w:val="bottom"/>
          </w:tcPr>
          <w:p w:rsidR="00F32D8E" w:rsidRPr="00012FE6" w:rsidRDefault="001D69AA" w:rsidP="00EF2FCB">
            <w:pPr>
              <w:spacing w:line="288" w:lineRule="auto"/>
              <w:jc w:val="center"/>
              <w:rPr>
                <w:sz w:val="28"/>
                <w:szCs w:val="28"/>
              </w:rPr>
            </w:pPr>
            <w:r>
              <w:rPr>
                <w:sz w:val="28"/>
                <w:szCs w:val="28"/>
              </w:rPr>
              <w:t>5</w:t>
            </w:r>
          </w:p>
        </w:tc>
      </w:tr>
      <w:tr w:rsidR="00F32D8E" w:rsidRPr="00012FE6">
        <w:tc>
          <w:tcPr>
            <w:tcW w:w="9747" w:type="dxa"/>
          </w:tcPr>
          <w:p w:rsidR="00F32D8E" w:rsidRPr="00012FE6" w:rsidRDefault="00F32D8E" w:rsidP="00EF2FCB">
            <w:pPr>
              <w:spacing w:line="288" w:lineRule="auto"/>
              <w:rPr>
                <w:sz w:val="28"/>
                <w:szCs w:val="28"/>
              </w:rPr>
            </w:pPr>
          </w:p>
        </w:tc>
        <w:tc>
          <w:tcPr>
            <w:tcW w:w="562" w:type="dxa"/>
            <w:vAlign w:val="bottom"/>
          </w:tcPr>
          <w:p w:rsidR="00F32D8E" w:rsidRPr="00012FE6" w:rsidRDefault="00F32D8E" w:rsidP="00EF2FCB">
            <w:pPr>
              <w:spacing w:line="288" w:lineRule="auto"/>
              <w:jc w:val="center"/>
              <w:rPr>
                <w:sz w:val="28"/>
                <w:szCs w:val="28"/>
              </w:rPr>
            </w:pPr>
          </w:p>
        </w:tc>
      </w:tr>
      <w:tr w:rsidR="00F32D8E" w:rsidRPr="00012FE6">
        <w:tc>
          <w:tcPr>
            <w:tcW w:w="9747" w:type="dxa"/>
          </w:tcPr>
          <w:p w:rsidR="00F32D8E" w:rsidRPr="00012FE6" w:rsidRDefault="00F32D8E" w:rsidP="00EF2FCB">
            <w:pPr>
              <w:spacing w:line="288" w:lineRule="auto"/>
              <w:jc w:val="both"/>
              <w:rPr>
                <w:sz w:val="28"/>
                <w:szCs w:val="28"/>
              </w:rPr>
            </w:pPr>
            <w:r w:rsidRPr="00012FE6">
              <w:rPr>
                <w:sz w:val="28"/>
                <w:szCs w:val="28"/>
              </w:rPr>
              <w:t xml:space="preserve">2. </w:t>
            </w:r>
            <w:r w:rsidRPr="00012FE6">
              <w:rPr>
                <w:caps/>
                <w:sz w:val="28"/>
                <w:szCs w:val="28"/>
              </w:rPr>
              <w:t xml:space="preserve">Состав и структура </w:t>
            </w:r>
            <w:r w:rsidR="001220BF" w:rsidRPr="00012FE6">
              <w:rPr>
                <w:caps/>
                <w:sz w:val="28"/>
                <w:szCs w:val="28"/>
              </w:rPr>
              <w:t>КУРСОВОЙ</w:t>
            </w:r>
            <w:r w:rsidRPr="00012FE6">
              <w:rPr>
                <w:caps/>
                <w:sz w:val="28"/>
                <w:szCs w:val="28"/>
              </w:rPr>
              <w:t xml:space="preserve"> работы</w:t>
            </w:r>
            <w:r w:rsidR="00B7447A" w:rsidRPr="00012FE6">
              <w:rPr>
                <w:caps/>
                <w:sz w:val="28"/>
                <w:szCs w:val="28"/>
              </w:rPr>
              <w:t>…</w:t>
            </w:r>
            <w:r w:rsidR="006165F6">
              <w:rPr>
                <w:caps/>
                <w:sz w:val="28"/>
                <w:szCs w:val="28"/>
              </w:rPr>
              <w:t>………………….……….</w:t>
            </w:r>
            <w:r w:rsidR="00B7447A" w:rsidRPr="00012FE6">
              <w:rPr>
                <w:caps/>
                <w:sz w:val="28"/>
                <w:szCs w:val="28"/>
              </w:rPr>
              <w:t>.</w:t>
            </w:r>
          </w:p>
        </w:tc>
        <w:tc>
          <w:tcPr>
            <w:tcW w:w="562" w:type="dxa"/>
            <w:vAlign w:val="bottom"/>
          </w:tcPr>
          <w:p w:rsidR="00F32D8E" w:rsidRPr="00012FE6" w:rsidRDefault="001D69AA" w:rsidP="00EF2FCB">
            <w:pPr>
              <w:spacing w:line="288" w:lineRule="auto"/>
              <w:jc w:val="center"/>
              <w:rPr>
                <w:sz w:val="28"/>
                <w:szCs w:val="28"/>
              </w:rPr>
            </w:pPr>
            <w:r>
              <w:rPr>
                <w:sz w:val="28"/>
                <w:szCs w:val="28"/>
              </w:rPr>
              <w:t>5</w:t>
            </w:r>
          </w:p>
        </w:tc>
      </w:tr>
      <w:tr w:rsidR="00F32D8E" w:rsidRPr="00012FE6">
        <w:tc>
          <w:tcPr>
            <w:tcW w:w="9747" w:type="dxa"/>
          </w:tcPr>
          <w:p w:rsidR="00F32D8E" w:rsidRPr="00012FE6" w:rsidRDefault="00F32D8E" w:rsidP="00EF2FCB">
            <w:pPr>
              <w:spacing w:line="288" w:lineRule="auto"/>
              <w:rPr>
                <w:sz w:val="28"/>
                <w:szCs w:val="28"/>
              </w:rPr>
            </w:pPr>
            <w:r w:rsidRPr="00012FE6">
              <w:rPr>
                <w:sz w:val="28"/>
                <w:szCs w:val="28"/>
              </w:rPr>
              <w:t>2.1. Общие требования</w:t>
            </w:r>
            <w:r w:rsidR="001220BF" w:rsidRPr="00012FE6">
              <w:rPr>
                <w:sz w:val="28"/>
                <w:szCs w:val="28"/>
              </w:rPr>
              <w:t xml:space="preserve"> ……………..</w:t>
            </w:r>
            <w:r w:rsidR="00B7447A" w:rsidRPr="00012FE6">
              <w:rPr>
                <w:sz w:val="28"/>
                <w:szCs w:val="28"/>
              </w:rPr>
              <w:t>………………………</w:t>
            </w:r>
            <w:r w:rsidR="006165F6">
              <w:rPr>
                <w:sz w:val="28"/>
                <w:szCs w:val="28"/>
              </w:rPr>
              <w:t>………………………</w:t>
            </w:r>
            <w:r w:rsidR="00B7447A" w:rsidRPr="00012FE6">
              <w:rPr>
                <w:sz w:val="28"/>
                <w:szCs w:val="28"/>
              </w:rPr>
              <w:t>.</w:t>
            </w:r>
          </w:p>
        </w:tc>
        <w:tc>
          <w:tcPr>
            <w:tcW w:w="562" w:type="dxa"/>
            <w:vAlign w:val="bottom"/>
          </w:tcPr>
          <w:p w:rsidR="00F32D8E" w:rsidRPr="00012FE6" w:rsidRDefault="001D69AA" w:rsidP="00EF2FCB">
            <w:pPr>
              <w:spacing w:line="288" w:lineRule="auto"/>
              <w:jc w:val="center"/>
              <w:rPr>
                <w:sz w:val="28"/>
                <w:szCs w:val="28"/>
              </w:rPr>
            </w:pPr>
            <w:r>
              <w:rPr>
                <w:sz w:val="28"/>
                <w:szCs w:val="28"/>
              </w:rPr>
              <w:t>5</w:t>
            </w:r>
          </w:p>
        </w:tc>
      </w:tr>
      <w:tr w:rsidR="00F32D8E" w:rsidRPr="00012FE6">
        <w:tc>
          <w:tcPr>
            <w:tcW w:w="9747" w:type="dxa"/>
          </w:tcPr>
          <w:p w:rsidR="00F32D8E" w:rsidRPr="00012FE6" w:rsidRDefault="00F32D8E" w:rsidP="00EF2FCB">
            <w:pPr>
              <w:spacing w:line="288" w:lineRule="auto"/>
              <w:jc w:val="both"/>
              <w:outlineLvl w:val="1"/>
              <w:rPr>
                <w:sz w:val="28"/>
                <w:szCs w:val="28"/>
              </w:rPr>
            </w:pPr>
            <w:r w:rsidRPr="00012FE6">
              <w:rPr>
                <w:sz w:val="28"/>
                <w:szCs w:val="28"/>
              </w:rPr>
              <w:t>2.2. Требования к стр</w:t>
            </w:r>
            <w:r w:rsidRPr="00012FE6">
              <w:rPr>
                <w:color w:val="000000"/>
                <w:sz w:val="28"/>
                <w:szCs w:val="28"/>
              </w:rPr>
              <w:t>у</w:t>
            </w:r>
            <w:r w:rsidRPr="00012FE6">
              <w:rPr>
                <w:sz w:val="28"/>
                <w:szCs w:val="28"/>
              </w:rPr>
              <w:t>кт</w:t>
            </w:r>
            <w:r w:rsidRPr="00012FE6">
              <w:rPr>
                <w:color w:val="000000"/>
                <w:sz w:val="28"/>
                <w:szCs w:val="28"/>
              </w:rPr>
              <w:t>у</w:t>
            </w:r>
            <w:r w:rsidRPr="00012FE6">
              <w:rPr>
                <w:sz w:val="28"/>
                <w:szCs w:val="28"/>
              </w:rPr>
              <w:t>рным эл</w:t>
            </w:r>
            <w:r w:rsidRPr="00012FE6">
              <w:rPr>
                <w:color w:val="000000"/>
                <w:sz w:val="28"/>
                <w:szCs w:val="28"/>
              </w:rPr>
              <w:t>е</w:t>
            </w:r>
            <w:r w:rsidRPr="00012FE6">
              <w:rPr>
                <w:sz w:val="28"/>
                <w:szCs w:val="28"/>
              </w:rPr>
              <w:t xml:space="preserve">ментам </w:t>
            </w:r>
            <w:r w:rsidR="001220BF" w:rsidRPr="00012FE6">
              <w:rPr>
                <w:color w:val="000000"/>
                <w:sz w:val="28"/>
                <w:szCs w:val="28"/>
              </w:rPr>
              <w:t>курсовой</w:t>
            </w:r>
            <w:r w:rsidRPr="00012FE6">
              <w:rPr>
                <w:color w:val="000000"/>
                <w:sz w:val="28"/>
                <w:szCs w:val="28"/>
              </w:rPr>
              <w:t xml:space="preserve"> </w:t>
            </w:r>
            <w:r w:rsidRPr="00012FE6">
              <w:rPr>
                <w:sz w:val="28"/>
                <w:szCs w:val="28"/>
              </w:rPr>
              <w:t>работы</w:t>
            </w:r>
            <w:r w:rsidR="00B7447A" w:rsidRPr="00012FE6">
              <w:rPr>
                <w:sz w:val="28"/>
                <w:szCs w:val="28"/>
              </w:rPr>
              <w:t>…………………………………</w:t>
            </w:r>
            <w:r w:rsidR="007F7712">
              <w:rPr>
                <w:sz w:val="28"/>
                <w:szCs w:val="28"/>
              </w:rPr>
              <w:t>……………………….</w:t>
            </w:r>
            <w:r w:rsidR="00B7447A" w:rsidRPr="00012FE6">
              <w:rPr>
                <w:sz w:val="28"/>
                <w:szCs w:val="28"/>
              </w:rPr>
              <w:t>……………………..</w:t>
            </w:r>
          </w:p>
        </w:tc>
        <w:tc>
          <w:tcPr>
            <w:tcW w:w="562" w:type="dxa"/>
            <w:vAlign w:val="bottom"/>
          </w:tcPr>
          <w:p w:rsidR="00F32D8E" w:rsidRPr="00012FE6" w:rsidRDefault="001D69AA" w:rsidP="00EF2FCB">
            <w:pPr>
              <w:spacing w:line="288" w:lineRule="auto"/>
              <w:jc w:val="center"/>
              <w:rPr>
                <w:sz w:val="28"/>
                <w:szCs w:val="28"/>
              </w:rPr>
            </w:pPr>
            <w:r>
              <w:rPr>
                <w:sz w:val="28"/>
                <w:szCs w:val="28"/>
              </w:rPr>
              <w:t>6</w:t>
            </w:r>
          </w:p>
        </w:tc>
      </w:tr>
      <w:tr w:rsidR="00F32D8E" w:rsidRPr="00012FE6">
        <w:tc>
          <w:tcPr>
            <w:tcW w:w="9747" w:type="dxa"/>
          </w:tcPr>
          <w:p w:rsidR="00F32D8E" w:rsidRPr="00012FE6" w:rsidRDefault="00F32D8E" w:rsidP="00EF2FCB">
            <w:pPr>
              <w:spacing w:line="288" w:lineRule="auto"/>
              <w:jc w:val="both"/>
              <w:outlineLvl w:val="1"/>
              <w:rPr>
                <w:sz w:val="28"/>
                <w:szCs w:val="28"/>
              </w:rPr>
            </w:pPr>
          </w:p>
          <w:p w:rsidR="00F32D8E" w:rsidRPr="00012FE6" w:rsidRDefault="00F32D8E" w:rsidP="00EF2FCB">
            <w:pPr>
              <w:spacing w:line="288" w:lineRule="auto"/>
              <w:jc w:val="both"/>
              <w:outlineLvl w:val="1"/>
              <w:rPr>
                <w:sz w:val="28"/>
                <w:szCs w:val="28"/>
              </w:rPr>
            </w:pPr>
            <w:r w:rsidRPr="00012FE6">
              <w:rPr>
                <w:sz w:val="28"/>
                <w:szCs w:val="28"/>
              </w:rPr>
              <w:t xml:space="preserve">3. </w:t>
            </w:r>
            <w:r w:rsidRPr="00012FE6">
              <w:rPr>
                <w:caps/>
                <w:sz w:val="28"/>
                <w:szCs w:val="28"/>
              </w:rPr>
              <w:t xml:space="preserve">Оформление </w:t>
            </w:r>
            <w:r w:rsidR="001220BF" w:rsidRPr="00012FE6">
              <w:rPr>
                <w:caps/>
                <w:sz w:val="28"/>
                <w:szCs w:val="28"/>
              </w:rPr>
              <w:t>курсовой</w:t>
            </w:r>
            <w:r w:rsidRPr="00012FE6">
              <w:rPr>
                <w:caps/>
                <w:sz w:val="28"/>
                <w:szCs w:val="28"/>
              </w:rPr>
              <w:t xml:space="preserve"> работы</w:t>
            </w:r>
            <w:r w:rsidR="00B7447A" w:rsidRPr="00012FE6">
              <w:rPr>
                <w:caps/>
                <w:sz w:val="28"/>
                <w:szCs w:val="28"/>
              </w:rPr>
              <w:t>……………</w:t>
            </w:r>
            <w:r w:rsidR="007F7712">
              <w:rPr>
                <w:caps/>
                <w:sz w:val="28"/>
                <w:szCs w:val="28"/>
              </w:rPr>
              <w:t>…………………………</w:t>
            </w:r>
            <w:r w:rsidR="00B7447A" w:rsidRPr="00012FE6">
              <w:rPr>
                <w:caps/>
                <w:sz w:val="28"/>
                <w:szCs w:val="28"/>
              </w:rPr>
              <w:t>…</w:t>
            </w:r>
          </w:p>
        </w:tc>
        <w:tc>
          <w:tcPr>
            <w:tcW w:w="562" w:type="dxa"/>
            <w:vAlign w:val="bottom"/>
          </w:tcPr>
          <w:p w:rsidR="00F32D8E" w:rsidRPr="00012FE6" w:rsidRDefault="007F7712" w:rsidP="00EF2FCB">
            <w:pPr>
              <w:spacing w:line="288" w:lineRule="auto"/>
              <w:jc w:val="center"/>
              <w:rPr>
                <w:sz w:val="28"/>
                <w:szCs w:val="28"/>
              </w:rPr>
            </w:pPr>
            <w:r>
              <w:rPr>
                <w:sz w:val="28"/>
                <w:szCs w:val="28"/>
              </w:rPr>
              <w:t>3</w:t>
            </w:r>
            <w:r w:rsidR="00D230DC">
              <w:rPr>
                <w:sz w:val="28"/>
                <w:szCs w:val="28"/>
              </w:rPr>
              <w:t>2</w:t>
            </w:r>
          </w:p>
        </w:tc>
      </w:tr>
      <w:tr w:rsidR="00F32D8E" w:rsidRPr="00012FE6">
        <w:tc>
          <w:tcPr>
            <w:tcW w:w="9747" w:type="dxa"/>
          </w:tcPr>
          <w:p w:rsidR="00F32D8E" w:rsidRPr="00012FE6" w:rsidRDefault="00F32D8E" w:rsidP="00EF2FCB">
            <w:pPr>
              <w:spacing w:line="288" w:lineRule="auto"/>
              <w:jc w:val="both"/>
              <w:outlineLvl w:val="1"/>
              <w:rPr>
                <w:sz w:val="28"/>
                <w:szCs w:val="28"/>
              </w:rPr>
            </w:pPr>
            <w:r w:rsidRPr="00012FE6">
              <w:rPr>
                <w:sz w:val="28"/>
                <w:szCs w:val="28"/>
              </w:rPr>
              <w:t>3.1. Общие тре</w:t>
            </w:r>
            <w:r w:rsidR="000C0837" w:rsidRPr="00012FE6">
              <w:rPr>
                <w:sz w:val="28"/>
                <w:szCs w:val="28"/>
              </w:rPr>
              <w:t>бования</w:t>
            </w:r>
            <w:r w:rsidR="00B7447A" w:rsidRPr="00012FE6">
              <w:rPr>
                <w:sz w:val="28"/>
                <w:szCs w:val="28"/>
              </w:rPr>
              <w:t>……………………………</w:t>
            </w:r>
            <w:r w:rsidR="007F7712">
              <w:rPr>
                <w:sz w:val="28"/>
                <w:szCs w:val="28"/>
              </w:rPr>
              <w:t>………………………</w:t>
            </w:r>
            <w:r w:rsidR="00B7447A" w:rsidRPr="00012FE6">
              <w:rPr>
                <w:sz w:val="28"/>
                <w:szCs w:val="28"/>
              </w:rPr>
              <w:t>…………</w:t>
            </w:r>
          </w:p>
        </w:tc>
        <w:tc>
          <w:tcPr>
            <w:tcW w:w="562" w:type="dxa"/>
            <w:vAlign w:val="bottom"/>
          </w:tcPr>
          <w:p w:rsidR="00F32D8E" w:rsidRPr="00012FE6" w:rsidRDefault="007F7712" w:rsidP="00EF2FCB">
            <w:pPr>
              <w:spacing w:line="288" w:lineRule="auto"/>
              <w:jc w:val="center"/>
              <w:rPr>
                <w:sz w:val="28"/>
                <w:szCs w:val="28"/>
              </w:rPr>
            </w:pPr>
            <w:r>
              <w:rPr>
                <w:sz w:val="28"/>
                <w:szCs w:val="28"/>
              </w:rPr>
              <w:t>3</w:t>
            </w:r>
            <w:r w:rsidR="00D230DC">
              <w:rPr>
                <w:sz w:val="28"/>
                <w:szCs w:val="28"/>
              </w:rPr>
              <w:t>2</w:t>
            </w:r>
          </w:p>
        </w:tc>
      </w:tr>
      <w:tr w:rsidR="00F32D8E" w:rsidRPr="00012FE6">
        <w:tc>
          <w:tcPr>
            <w:tcW w:w="9747" w:type="dxa"/>
          </w:tcPr>
          <w:p w:rsidR="00F32D8E" w:rsidRPr="00012FE6" w:rsidRDefault="00F32D8E" w:rsidP="00EF2FCB">
            <w:pPr>
              <w:spacing w:line="288" w:lineRule="auto"/>
              <w:jc w:val="both"/>
              <w:outlineLvl w:val="1"/>
              <w:rPr>
                <w:sz w:val="28"/>
                <w:szCs w:val="28"/>
              </w:rPr>
            </w:pPr>
            <w:r w:rsidRPr="00012FE6">
              <w:rPr>
                <w:sz w:val="28"/>
                <w:szCs w:val="28"/>
              </w:rPr>
              <w:t xml:space="preserve">3.2. Нумерация в </w:t>
            </w:r>
            <w:r w:rsidR="001220BF" w:rsidRPr="00012FE6">
              <w:rPr>
                <w:sz w:val="28"/>
                <w:szCs w:val="28"/>
              </w:rPr>
              <w:t>курсовой</w:t>
            </w:r>
            <w:r w:rsidRPr="00012FE6">
              <w:rPr>
                <w:sz w:val="28"/>
                <w:szCs w:val="28"/>
              </w:rPr>
              <w:t xml:space="preserve"> работе</w:t>
            </w:r>
            <w:r w:rsidR="00B7447A" w:rsidRPr="00012FE6">
              <w:rPr>
                <w:sz w:val="28"/>
                <w:szCs w:val="28"/>
              </w:rPr>
              <w:t>……………………</w:t>
            </w:r>
            <w:r w:rsidR="007F7712">
              <w:rPr>
                <w:sz w:val="28"/>
                <w:szCs w:val="28"/>
              </w:rPr>
              <w:t>………………………….</w:t>
            </w:r>
            <w:r w:rsidR="00B7447A" w:rsidRPr="00012FE6">
              <w:rPr>
                <w:sz w:val="28"/>
                <w:szCs w:val="28"/>
              </w:rPr>
              <w:t>….</w:t>
            </w:r>
          </w:p>
        </w:tc>
        <w:tc>
          <w:tcPr>
            <w:tcW w:w="562" w:type="dxa"/>
            <w:vAlign w:val="bottom"/>
          </w:tcPr>
          <w:p w:rsidR="00F32D8E" w:rsidRPr="00012FE6" w:rsidRDefault="007F7712" w:rsidP="00EF2FCB">
            <w:pPr>
              <w:spacing w:line="288" w:lineRule="auto"/>
              <w:jc w:val="center"/>
              <w:rPr>
                <w:sz w:val="28"/>
                <w:szCs w:val="28"/>
              </w:rPr>
            </w:pPr>
            <w:r>
              <w:rPr>
                <w:sz w:val="28"/>
                <w:szCs w:val="28"/>
              </w:rPr>
              <w:t>3</w:t>
            </w:r>
            <w:r w:rsidR="00D230DC">
              <w:rPr>
                <w:sz w:val="28"/>
                <w:szCs w:val="28"/>
              </w:rPr>
              <w:t>4</w:t>
            </w:r>
          </w:p>
        </w:tc>
      </w:tr>
      <w:tr w:rsidR="00F32D8E" w:rsidRPr="00012FE6">
        <w:tc>
          <w:tcPr>
            <w:tcW w:w="9747" w:type="dxa"/>
          </w:tcPr>
          <w:p w:rsidR="00F32D8E" w:rsidRPr="00012FE6" w:rsidRDefault="00F32D8E" w:rsidP="00EF2FCB">
            <w:pPr>
              <w:spacing w:line="288" w:lineRule="auto"/>
              <w:jc w:val="both"/>
              <w:rPr>
                <w:sz w:val="28"/>
                <w:szCs w:val="28"/>
              </w:rPr>
            </w:pPr>
            <w:r w:rsidRPr="00012FE6">
              <w:rPr>
                <w:sz w:val="28"/>
                <w:szCs w:val="28"/>
              </w:rPr>
              <w:t>3.3. Оформление иллюстр</w:t>
            </w:r>
            <w:r w:rsidR="000C0837" w:rsidRPr="00012FE6">
              <w:rPr>
                <w:sz w:val="28"/>
                <w:szCs w:val="28"/>
              </w:rPr>
              <w:t>ированн</w:t>
            </w:r>
            <w:r w:rsidRPr="00012FE6">
              <w:rPr>
                <w:sz w:val="28"/>
                <w:szCs w:val="28"/>
              </w:rPr>
              <w:t xml:space="preserve">ого материала, таблиц, </w:t>
            </w:r>
            <w:r w:rsidR="000C0837" w:rsidRPr="00012FE6">
              <w:rPr>
                <w:sz w:val="28"/>
                <w:szCs w:val="28"/>
              </w:rPr>
              <w:t>формул и ссылок……………………………</w:t>
            </w:r>
            <w:r w:rsidR="006165F6">
              <w:rPr>
                <w:sz w:val="28"/>
                <w:szCs w:val="28"/>
              </w:rPr>
              <w:t>…………………………………...</w:t>
            </w:r>
            <w:r w:rsidR="000C0837" w:rsidRPr="00012FE6">
              <w:rPr>
                <w:sz w:val="28"/>
                <w:szCs w:val="28"/>
              </w:rPr>
              <w:t>………</w:t>
            </w:r>
            <w:r w:rsidR="007F7712">
              <w:rPr>
                <w:sz w:val="28"/>
                <w:szCs w:val="28"/>
              </w:rPr>
              <w:t>..</w:t>
            </w:r>
            <w:r w:rsidR="000C0837" w:rsidRPr="00012FE6">
              <w:rPr>
                <w:sz w:val="28"/>
                <w:szCs w:val="28"/>
              </w:rPr>
              <w:t>……</w:t>
            </w:r>
            <w:r w:rsidRPr="00012FE6">
              <w:rPr>
                <w:sz w:val="28"/>
                <w:szCs w:val="28"/>
              </w:rPr>
              <w:t>..</w:t>
            </w:r>
          </w:p>
        </w:tc>
        <w:tc>
          <w:tcPr>
            <w:tcW w:w="562" w:type="dxa"/>
            <w:vAlign w:val="bottom"/>
          </w:tcPr>
          <w:p w:rsidR="00F32D8E" w:rsidRPr="00012FE6" w:rsidRDefault="007F7712" w:rsidP="00EF2FCB">
            <w:pPr>
              <w:spacing w:line="288" w:lineRule="auto"/>
              <w:jc w:val="center"/>
              <w:rPr>
                <w:sz w:val="28"/>
                <w:szCs w:val="28"/>
              </w:rPr>
            </w:pPr>
            <w:r>
              <w:rPr>
                <w:sz w:val="28"/>
                <w:szCs w:val="28"/>
              </w:rPr>
              <w:t>3</w:t>
            </w:r>
            <w:r w:rsidR="00D230DC">
              <w:rPr>
                <w:sz w:val="28"/>
                <w:szCs w:val="28"/>
              </w:rPr>
              <w:t>5</w:t>
            </w:r>
          </w:p>
        </w:tc>
      </w:tr>
      <w:tr w:rsidR="00F32D8E" w:rsidRPr="00012FE6">
        <w:tc>
          <w:tcPr>
            <w:tcW w:w="9747" w:type="dxa"/>
          </w:tcPr>
          <w:p w:rsidR="00F32D8E" w:rsidRPr="00012FE6" w:rsidRDefault="00F32D8E" w:rsidP="00EF2FCB">
            <w:pPr>
              <w:spacing w:line="288" w:lineRule="auto"/>
              <w:jc w:val="both"/>
              <w:outlineLvl w:val="1"/>
              <w:rPr>
                <w:sz w:val="28"/>
                <w:szCs w:val="28"/>
              </w:rPr>
            </w:pPr>
          </w:p>
          <w:p w:rsidR="00F32D8E" w:rsidRPr="00012FE6" w:rsidRDefault="00AC18D1" w:rsidP="00EF2FCB">
            <w:pPr>
              <w:spacing w:line="288" w:lineRule="auto"/>
              <w:jc w:val="both"/>
              <w:outlineLvl w:val="1"/>
              <w:rPr>
                <w:sz w:val="28"/>
                <w:szCs w:val="28"/>
              </w:rPr>
            </w:pPr>
            <w:r w:rsidRPr="00012FE6">
              <w:rPr>
                <w:sz w:val="28"/>
                <w:szCs w:val="28"/>
              </w:rPr>
              <w:t xml:space="preserve">4. </w:t>
            </w:r>
            <w:r>
              <w:rPr>
                <w:sz w:val="28"/>
                <w:szCs w:val="28"/>
              </w:rPr>
              <w:t>СПИСОК РЕКОМЕНДУЕМОЙ ЛИТЕРАТУРЫ ДЛЯ НАПИСАНИЯ КУРСОВОЙ РАБОТЫ</w:t>
            </w:r>
            <w:r w:rsidR="006165F6">
              <w:rPr>
                <w:sz w:val="28"/>
                <w:szCs w:val="28"/>
              </w:rPr>
              <w:t xml:space="preserve"> ……………………………………</w:t>
            </w:r>
            <w:r w:rsidR="007F7712">
              <w:rPr>
                <w:sz w:val="28"/>
                <w:szCs w:val="28"/>
              </w:rPr>
              <w:t>..</w:t>
            </w:r>
            <w:r w:rsidR="006165F6">
              <w:rPr>
                <w:sz w:val="28"/>
                <w:szCs w:val="28"/>
              </w:rPr>
              <w:t>………………………..</w:t>
            </w:r>
          </w:p>
        </w:tc>
        <w:tc>
          <w:tcPr>
            <w:tcW w:w="562" w:type="dxa"/>
            <w:vAlign w:val="bottom"/>
          </w:tcPr>
          <w:p w:rsidR="00F32D8E" w:rsidRPr="00012FE6" w:rsidRDefault="00D230DC" w:rsidP="00EF2FCB">
            <w:pPr>
              <w:spacing w:line="288" w:lineRule="auto"/>
              <w:jc w:val="both"/>
              <w:outlineLvl w:val="1"/>
              <w:rPr>
                <w:sz w:val="28"/>
                <w:szCs w:val="28"/>
              </w:rPr>
            </w:pPr>
            <w:r>
              <w:rPr>
                <w:sz w:val="28"/>
                <w:szCs w:val="28"/>
              </w:rPr>
              <w:t>40</w:t>
            </w:r>
          </w:p>
        </w:tc>
      </w:tr>
      <w:tr w:rsidR="00F32D8E" w:rsidRPr="00012FE6">
        <w:tc>
          <w:tcPr>
            <w:tcW w:w="9747" w:type="dxa"/>
          </w:tcPr>
          <w:p w:rsidR="00F32D8E" w:rsidRPr="00012FE6" w:rsidRDefault="00F32D8E" w:rsidP="00EF2FCB">
            <w:pPr>
              <w:spacing w:line="288" w:lineRule="auto"/>
              <w:jc w:val="both"/>
              <w:rPr>
                <w:caps/>
                <w:sz w:val="28"/>
                <w:szCs w:val="28"/>
              </w:rPr>
            </w:pPr>
          </w:p>
          <w:p w:rsidR="00F32D8E" w:rsidRPr="00012FE6" w:rsidRDefault="00F32D8E" w:rsidP="00EF2FCB">
            <w:pPr>
              <w:spacing w:line="288" w:lineRule="auto"/>
              <w:jc w:val="both"/>
              <w:rPr>
                <w:caps/>
                <w:sz w:val="28"/>
                <w:szCs w:val="28"/>
              </w:rPr>
            </w:pPr>
            <w:r w:rsidRPr="00012FE6">
              <w:rPr>
                <w:caps/>
                <w:sz w:val="28"/>
                <w:szCs w:val="28"/>
              </w:rPr>
              <w:t>Приложения</w:t>
            </w:r>
            <w:r w:rsidR="000C0837" w:rsidRPr="00012FE6">
              <w:rPr>
                <w:caps/>
                <w:sz w:val="28"/>
                <w:szCs w:val="28"/>
              </w:rPr>
              <w:t>………………………………</w:t>
            </w:r>
            <w:r w:rsidR="006165F6">
              <w:rPr>
                <w:caps/>
                <w:sz w:val="28"/>
                <w:szCs w:val="28"/>
              </w:rPr>
              <w:t>……………………</w:t>
            </w:r>
            <w:r w:rsidR="007F7712">
              <w:rPr>
                <w:caps/>
                <w:sz w:val="28"/>
                <w:szCs w:val="28"/>
              </w:rPr>
              <w:t>..</w:t>
            </w:r>
            <w:r w:rsidR="006165F6">
              <w:rPr>
                <w:caps/>
                <w:sz w:val="28"/>
                <w:szCs w:val="28"/>
              </w:rPr>
              <w:t>………………..</w:t>
            </w:r>
          </w:p>
        </w:tc>
        <w:tc>
          <w:tcPr>
            <w:tcW w:w="562" w:type="dxa"/>
            <w:vAlign w:val="bottom"/>
          </w:tcPr>
          <w:p w:rsidR="00F32D8E" w:rsidRPr="00012FE6" w:rsidRDefault="007F7712" w:rsidP="00EF2FCB">
            <w:pPr>
              <w:spacing w:line="288" w:lineRule="auto"/>
              <w:jc w:val="center"/>
              <w:rPr>
                <w:sz w:val="28"/>
                <w:szCs w:val="28"/>
              </w:rPr>
            </w:pPr>
            <w:r>
              <w:rPr>
                <w:sz w:val="28"/>
                <w:szCs w:val="28"/>
              </w:rPr>
              <w:t>4</w:t>
            </w:r>
            <w:r w:rsidR="00D230DC">
              <w:rPr>
                <w:sz w:val="28"/>
                <w:szCs w:val="28"/>
              </w:rPr>
              <w:t>1</w:t>
            </w:r>
          </w:p>
        </w:tc>
      </w:tr>
    </w:tbl>
    <w:p w:rsidR="00F32D8E" w:rsidRPr="00012FE6" w:rsidRDefault="00F32D8E" w:rsidP="00EF2FCB">
      <w:pPr>
        <w:spacing w:line="288" w:lineRule="auto"/>
        <w:rPr>
          <w:sz w:val="28"/>
          <w:szCs w:val="28"/>
        </w:rPr>
      </w:pPr>
    </w:p>
    <w:p w:rsidR="00E654D2" w:rsidRDefault="00E654D2" w:rsidP="00EF2FCB">
      <w:pPr>
        <w:spacing w:line="288" w:lineRule="auto"/>
        <w:rPr>
          <w:sz w:val="28"/>
          <w:szCs w:val="28"/>
        </w:rPr>
        <w:sectPr w:rsidR="00E654D2" w:rsidSect="004271BA">
          <w:footnotePr>
            <w:numRestart w:val="eachPage"/>
          </w:footnotePr>
          <w:type w:val="continuous"/>
          <w:pgSz w:w="11907" w:h="16840" w:code="9"/>
          <w:pgMar w:top="1134" w:right="595" w:bottom="1134" w:left="1134" w:header="720" w:footer="720" w:gutter="0"/>
          <w:paperSrc w:first="7" w:other="7"/>
          <w:cols w:space="720"/>
          <w:noEndnote/>
        </w:sectPr>
      </w:pPr>
    </w:p>
    <w:p w:rsidR="00F32D8E" w:rsidRPr="00012FE6" w:rsidRDefault="00F32D8E">
      <w:pPr>
        <w:pStyle w:val="1"/>
        <w:ind w:firstLine="567"/>
        <w:jc w:val="center"/>
        <w:rPr>
          <w:b/>
          <w:sz w:val="28"/>
          <w:szCs w:val="28"/>
        </w:rPr>
      </w:pPr>
      <w:r w:rsidRPr="00012FE6">
        <w:rPr>
          <w:b/>
          <w:sz w:val="28"/>
          <w:szCs w:val="28"/>
        </w:rPr>
        <w:lastRenderedPageBreak/>
        <w:t>1. ОБЩИЕ ПОЛОЖЕНИЯ</w:t>
      </w:r>
      <w:bookmarkEnd w:id="1"/>
    </w:p>
    <w:p w:rsidR="00F32D8E" w:rsidRPr="00012FE6" w:rsidRDefault="00F32D8E">
      <w:pPr>
        <w:ind w:firstLine="567"/>
        <w:jc w:val="both"/>
        <w:rPr>
          <w:sz w:val="28"/>
          <w:szCs w:val="28"/>
        </w:rPr>
      </w:pPr>
    </w:p>
    <w:p w:rsidR="00F32D8E" w:rsidRPr="00012FE6" w:rsidRDefault="00F32D8E">
      <w:pPr>
        <w:pStyle w:val="2"/>
        <w:ind w:firstLine="567"/>
        <w:jc w:val="center"/>
        <w:rPr>
          <w:b/>
          <w:sz w:val="28"/>
          <w:szCs w:val="28"/>
        </w:rPr>
      </w:pPr>
      <w:bookmarkStart w:id="2" w:name="_Toc501102596"/>
      <w:r w:rsidRPr="00012FE6">
        <w:rPr>
          <w:b/>
          <w:sz w:val="28"/>
          <w:szCs w:val="28"/>
        </w:rPr>
        <w:t xml:space="preserve">1.1. Цель и задачи </w:t>
      </w:r>
      <w:bookmarkEnd w:id="2"/>
      <w:r w:rsidR="000C0837" w:rsidRPr="00012FE6">
        <w:rPr>
          <w:b/>
          <w:sz w:val="28"/>
          <w:szCs w:val="28"/>
        </w:rPr>
        <w:t xml:space="preserve"> </w:t>
      </w:r>
      <w:r w:rsidR="001220BF" w:rsidRPr="00012FE6">
        <w:rPr>
          <w:b/>
          <w:sz w:val="28"/>
          <w:szCs w:val="28"/>
        </w:rPr>
        <w:t>курсовой</w:t>
      </w:r>
      <w:r w:rsidR="000C0837" w:rsidRPr="00012FE6">
        <w:rPr>
          <w:b/>
          <w:sz w:val="28"/>
          <w:szCs w:val="28"/>
        </w:rPr>
        <w:t xml:space="preserve"> работы</w:t>
      </w:r>
    </w:p>
    <w:p w:rsidR="00F32D8E" w:rsidRPr="00012FE6" w:rsidRDefault="00F32D8E">
      <w:pPr>
        <w:ind w:left="567" w:firstLine="567"/>
        <w:jc w:val="both"/>
        <w:rPr>
          <w:b/>
          <w:sz w:val="28"/>
          <w:szCs w:val="28"/>
        </w:rPr>
      </w:pPr>
    </w:p>
    <w:p w:rsidR="00F32D8E" w:rsidRPr="00012FE6" w:rsidRDefault="00F32D8E" w:rsidP="00C903DA">
      <w:pPr>
        <w:spacing w:line="288" w:lineRule="auto"/>
        <w:ind w:firstLine="567"/>
        <w:jc w:val="both"/>
        <w:rPr>
          <w:sz w:val="28"/>
          <w:szCs w:val="28"/>
        </w:rPr>
      </w:pPr>
      <w:r w:rsidRPr="00012FE6">
        <w:rPr>
          <w:sz w:val="28"/>
          <w:szCs w:val="28"/>
        </w:rPr>
        <w:t xml:space="preserve">Выполнение </w:t>
      </w:r>
      <w:r w:rsidR="001220BF" w:rsidRPr="00012FE6">
        <w:rPr>
          <w:sz w:val="28"/>
          <w:szCs w:val="28"/>
        </w:rPr>
        <w:t>курсовой</w:t>
      </w:r>
      <w:r w:rsidRPr="00012FE6">
        <w:rPr>
          <w:sz w:val="28"/>
          <w:szCs w:val="28"/>
        </w:rPr>
        <w:t xml:space="preserve"> работы   является завершающим этапом </w:t>
      </w:r>
      <w:r w:rsidR="001220BF" w:rsidRPr="00012FE6">
        <w:rPr>
          <w:sz w:val="28"/>
          <w:szCs w:val="28"/>
        </w:rPr>
        <w:t>изучения дисциплин, связанных с экономическим анализом бизнеса</w:t>
      </w:r>
      <w:r w:rsidRPr="00012FE6">
        <w:rPr>
          <w:sz w:val="28"/>
          <w:szCs w:val="28"/>
        </w:rPr>
        <w:t xml:space="preserve">. Подготовка к </w:t>
      </w:r>
      <w:r w:rsidR="001220BF" w:rsidRPr="00012FE6">
        <w:rPr>
          <w:sz w:val="28"/>
          <w:szCs w:val="28"/>
        </w:rPr>
        <w:t>курсовой</w:t>
      </w:r>
      <w:r w:rsidRPr="00012FE6">
        <w:rPr>
          <w:sz w:val="28"/>
          <w:szCs w:val="28"/>
        </w:rPr>
        <w:t xml:space="preserve"> </w:t>
      </w:r>
      <w:r w:rsidR="000C0837" w:rsidRPr="00012FE6">
        <w:rPr>
          <w:sz w:val="28"/>
          <w:szCs w:val="28"/>
        </w:rPr>
        <w:t>работе</w:t>
      </w:r>
      <w:r w:rsidRPr="00012FE6">
        <w:rPr>
          <w:sz w:val="28"/>
          <w:szCs w:val="28"/>
        </w:rPr>
        <w:t xml:space="preserve"> начинается заблаговременно и должна быть тесно увязана с прохождением производственных практик.</w:t>
      </w:r>
    </w:p>
    <w:p w:rsidR="00DC2B32" w:rsidRPr="00012FE6" w:rsidRDefault="00F32D8E" w:rsidP="00C903DA">
      <w:pPr>
        <w:spacing w:line="288" w:lineRule="auto"/>
        <w:ind w:firstLine="567"/>
        <w:jc w:val="both"/>
        <w:rPr>
          <w:sz w:val="28"/>
          <w:szCs w:val="28"/>
        </w:rPr>
      </w:pPr>
      <w:r w:rsidRPr="00012FE6">
        <w:rPr>
          <w:sz w:val="28"/>
          <w:szCs w:val="28"/>
        </w:rPr>
        <w:t xml:space="preserve">Тема </w:t>
      </w:r>
      <w:r w:rsidR="001220BF" w:rsidRPr="00012FE6">
        <w:rPr>
          <w:sz w:val="28"/>
          <w:szCs w:val="28"/>
        </w:rPr>
        <w:t>курсовой</w:t>
      </w:r>
      <w:r w:rsidRPr="00012FE6">
        <w:rPr>
          <w:sz w:val="28"/>
          <w:szCs w:val="28"/>
        </w:rPr>
        <w:t xml:space="preserve"> работы выбирается и формулируется совместно студентом и научным руководителем.</w:t>
      </w:r>
      <w:r w:rsidR="00E14F21" w:rsidRPr="00012FE6">
        <w:rPr>
          <w:sz w:val="28"/>
          <w:szCs w:val="28"/>
        </w:rPr>
        <w:t xml:space="preserve"> </w:t>
      </w:r>
      <w:r w:rsidR="004C35DE" w:rsidRPr="00012FE6">
        <w:rPr>
          <w:sz w:val="28"/>
          <w:szCs w:val="28"/>
        </w:rPr>
        <w:t xml:space="preserve">Типовая тема курсовой работы  - Анализ финансово-хозяйственной деятельности организации (на примере ОАО «Сигма»). </w:t>
      </w:r>
    </w:p>
    <w:p w:rsidR="00F32D8E" w:rsidRPr="00012FE6" w:rsidRDefault="00F32D8E" w:rsidP="00C903DA">
      <w:pPr>
        <w:spacing w:line="288" w:lineRule="auto"/>
        <w:ind w:firstLine="567"/>
        <w:jc w:val="both"/>
        <w:rPr>
          <w:sz w:val="28"/>
          <w:szCs w:val="28"/>
        </w:rPr>
      </w:pPr>
      <w:r w:rsidRPr="00012FE6">
        <w:rPr>
          <w:sz w:val="28"/>
          <w:szCs w:val="28"/>
        </w:rPr>
        <w:t>Используя современные методы экономических исследований при проведении расчетов, студент должен уметь анализировать конкретные данные хозяйств</w:t>
      </w:r>
      <w:r w:rsidR="000C0837" w:rsidRPr="00012FE6">
        <w:rPr>
          <w:sz w:val="28"/>
          <w:szCs w:val="28"/>
        </w:rPr>
        <w:t>ующего субъекта</w:t>
      </w:r>
      <w:r w:rsidRPr="00012FE6">
        <w:rPr>
          <w:sz w:val="28"/>
          <w:szCs w:val="28"/>
        </w:rPr>
        <w:t xml:space="preserve">, дать </w:t>
      </w:r>
      <w:r w:rsidR="000C0837" w:rsidRPr="00012FE6">
        <w:rPr>
          <w:sz w:val="28"/>
          <w:szCs w:val="28"/>
        </w:rPr>
        <w:t>учетно-аналитическую</w:t>
      </w:r>
      <w:r w:rsidRPr="00012FE6">
        <w:rPr>
          <w:sz w:val="28"/>
          <w:szCs w:val="28"/>
        </w:rPr>
        <w:t xml:space="preserve"> оценку происходящим явлениям, сделать правильные выводы</w:t>
      </w:r>
      <w:r w:rsidR="000C0837" w:rsidRPr="00012FE6">
        <w:rPr>
          <w:sz w:val="28"/>
          <w:szCs w:val="28"/>
        </w:rPr>
        <w:t xml:space="preserve"> и</w:t>
      </w:r>
      <w:r w:rsidRPr="00012FE6">
        <w:rPr>
          <w:sz w:val="28"/>
          <w:szCs w:val="28"/>
        </w:rPr>
        <w:t xml:space="preserve"> </w:t>
      </w:r>
      <w:r w:rsidR="000C0837" w:rsidRPr="00012FE6">
        <w:rPr>
          <w:sz w:val="28"/>
          <w:szCs w:val="28"/>
        </w:rPr>
        <w:t>сформулировать</w:t>
      </w:r>
      <w:r w:rsidRPr="00012FE6">
        <w:rPr>
          <w:sz w:val="28"/>
          <w:szCs w:val="28"/>
        </w:rPr>
        <w:t xml:space="preserve"> обоснованные предложения по совершенствованию </w:t>
      </w:r>
      <w:r w:rsidR="00E14F21" w:rsidRPr="00012FE6">
        <w:rPr>
          <w:sz w:val="28"/>
          <w:szCs w:val="28"/>
        </w:rPr>
        <w:t>работы организации</w:t>
      </w:r>
      <w:r w:rsidRPr="00012FE6">
        <w:rPr>
          <w:sz w:val="28"/>
          <w:szCs w:val="28"/>
        </w:rPr>
        <w:t>.</w:t>
      </w:r>
    </w:p>
    <w:p w:rsidR="00F32D8E" w:rsidRPr="00012FE6" w:rsidRDefault="00F32D8E" w:rsidP="00C903DA">
      <w:pPr>
        <w:pStyle w:val="a3"/>
        <w:spacing w:line="288" w:lineRule="auto"/>
        <w:ind w:firstLine="567"/>
        <w:rPr>
          <w:sz w:val="28"/>
          <w:szCs w:val="28"/>
        </w:rPr>
      </w:pPr>
      <w:r w:rsidRPr="00012FE6">
        <w:rPr>
          <w:sz w:val="28"/>
          <w:szCs w:val="28"/>
        </w:rPr>
        <w:t xml:space="preserve">В </w:t>
      </w:r>
      <w:r w:rsidR="001220BF" w:rsidRPr="00012FE6">
        <w:rPr>
          <w:sz w:val="28"/>
          <w:szCs w:val="28"/>
        </w:rPr>
        <w:t>курсовой</w:t>
      </w:r>
      <w:r w:rsidR="00E42974">
        <w:rPr>
          <w:sz w:val="28"/>
          <w:szCs w:val="28"/>
        </w:rPr>
        <w:t xml:space="preserve"> работе необходимо </w:t>
      </w:r>
      <w:r w:rsidRPr="00012FE6">
        <w:rPr>
          <w:sz w:val="28"/>
          <w:szCs w:val="28"/>
        </w:rPr>
        <w:t xml:space="preserve">глубоко и всесторонне провести анализ фактического материала, собранного </w:t>
      </w:r>
      <w:r w:rsidR="000C0837" w:rsidRPr="00012FE6">
        <w:rPr>
          <w:sz w:val="28"/>
          <w:szCs w:val="28"/>
        </w:rPr>
        <w:t xml:space="preserve">в организации, </w:t>
      </w:r>
      <w:r w:rsidRPr="00012FE6">
        <w:rPr>
          <w:sz w:val="28"/>
          <w:szCs w:val="28"/>
        </w:rPr>
        <w:t>раскрыть сущность основных вопросов, показать умение самостоятельно изл</w:t>
      </w:r>
      <w:r w:rsidR="000C0837" w:rsidRPr="00012FE6">
        <w:rPr>
          <w:sz w:val="28"/>
          <w:szCs w:val="28"/>
        </w:rPr>
        <w:t>агать</w:t>
      </w:r>
      <w:r w:rsidRPr="00012FE6">
        <w:rPr>
          <w:sz w:val="28"/>
          <w:szCs w:val="28"/>
        </w:rPr>
        <w:t xml:space="preserve"> содержание темы, делать правильные выводы и вн</w:t>
      </w:r>
      <w:r w:rsidR="000C0837" w:rsidRPr="00012FE6">
        <w:rPr>
          <w:sz w:val="28"/>
          <w:szCs w:val="28"/>
        </w:rPr>
        <w:t>осить</w:t>
      </w:r>
      <w:r w:rsidRPr="00012FE6">
        <w:rPr>
          <w:sz w:val="28"/>
          <w:szCs w:val="28"/>
        </w:rPr>
        <w:t xml:space="preserve"> конкретные и обоснованные предложения по </w:t>
      </w:r>
      <w:r w:rsidR="00E14F21" w:rsidRPr="00012FE6">
        <w:rPr>
          <w:sz w:val="28"/>
          <w:szCs w:val="28"/>
        </w:rPr>
        <w:t xml:space="preserve">выявленным резервам улучшения деятельности анализируемой организации </w:t>
      </w:r>
      <w:r w:rsidRPr="00012FE6">
        <w:rPr>
          <w:sz w:val="28"/>
          <w:szCs w:val="28"/>
        </w:rPr>
        <w:t xml:space="preserve">Общим требованиями к </w:t>
      </w:r>
      <w:r w:rsidR="001220BF" w:rsidRPr="00012FE6">
        <w:rPr>
          <w:sz w:val="28"/>
          <w:szCs w:val="28"/>
        </w:rPr>
        <w:t>курсовой</w:t>
      </w:r>
      <w:r w:rsidRPr="00012FE6">
        <w:rPr>
          <w:sz w:val="28"/>
          <w:szCs w:val="28"/>
        </w:rPr>
        <w:t xml:space="preserve"> работе являются:</w:t>
      </w:r>
    </w:p>
    <w:p w:rsidR="00F32D8E" w:rsidRPr="00012FE6" w:rsidRDefault="00F32D8E" w:rsidP="00C903DA">
      <w:pPr>
        <w:numPr>
          <w:ilvl w:val="0"/>
          <w:numId w:val="2"/>
        </w:numPr>
        <w:tabs>
          <w:tab w:val="left" w:pos="567"/>
        </w:tabs>
        <w:spacing w:line="288" w:lineRule="auto"/>
        <w:jc w:val="both"/>
        <w:rPr>
          <w:sz w:val="28"/>
          <w:szCs w:val="28"/>
        </w:rPr>
      </w:pPr>
      <w:r w:rsidRPr="00012FE6">
        <w:rPr>
          <w:sz w:val="28"/>
          <w:szCs w:val="28"/>
        </w:rPr>
        <w:t>целевая направленность;</w:t>
      </w:r>
    </w:p>
    <w:p w:rsidR="00F32D8E" w:rsidRPr="00012FE6" w:rsidRDefault="00F32D8E" w:rsidP="00C903DA">
      <w:pPr>
        <w:numPr>
          <w:ilvl w:val="0"/>
          <w:numId w:val="2"/>
        </w:numPr>
        <w:tabs>
          <w:tab w:val="left" w:pos="567"/>
        </w:tabs>
        <w:spacing w:line="288" w:lineRule="auto"/>
        <w:jc w:val="both"/>
        <w:rPr>
          <w:sz w:val="28"/>
          <w:szCs w:val="28"/>
        </w:rPr>
      </w:pPr>
      <w:r w:rsidRPr="00012FE6">
        <w:rPr>
          <w:sz w:val="28"/>
          <w:szCs w:val="28"/>
        </w:rPr>
        <w:t>четкость построения;</w:t>
      </w:r>
    </w:p>
    <w:p w:rsidR="00F32D8E" w:rsidRPr="00012FE6" w:rsidRDefault="00F32D8E" w:rsidP="00C903DA">
      <w:pPr>
        <w:numPr>
          <w:ilvl w:val="0"/>
          <w:numId w:val="2"/>
        </w:numPr>
        <w:tabs>
          <w:tab w:val="left" w:pos="567"/>
        </w:tabs>
        <w:spacing w:line="288" w:lineRule="auto"/>
        <w:jc w:val="both"/>
        <w:rPr>
          <w:sz w:val="28"/>
          <w:szCs w:val="28"/>
        </w:rPr>
      </w:pPr>
      <w:r w:rsidRPr="00012FE6">
        <w:rPr>
          <w:sz w:val="28"/>
          <w:szCs w:val="28"/>
        </w:rPr>
        <w:t>логическая последовательность изложения материала;</w:t>
      </w:r>
    </w:p>
    <w:p w:rsidR="00F32D8E" w:rsidRPr="00012FE6" w:rsidRDefault="00F32D8E" w:rsidP="00C903DA">
      <w:pPr>
        <w:numPr>
          <w:ilvl w:val="0"/>
          <w:numId w:val="2"/>
        </w:numPr>
        <w:tabs>
          <w:tab w:val="left" w:pos="567"/>
        </w:tabs>
        <w:spacing w:line="288" w:lineRule="auto"/>
        <w:jc w:val="both"/>
        <w:rPr>
          <w:sz w:val="28"/>
          <w:szCs w:val="28"/>
        </w:rPr>
      </w:pPr>
      <w:r w:rsidRPr="00012FE6">
        <w:rPr>
          <w:sz w:val="28"/>
          <w:szCs w:val="28"/>
        </w:rPr>
        <w:t>глубина исследования и полнота освещения вопросов;</w:t>
      </w:r>
    </w:p>
    <w:p w:rsidR="00F32D8E" w:rsidRPr="00012FE6" w:rsidRDefault="00F32D8E" w:rsidP="00C903DA">
      <w:pPr>
        <w:numPr>
          <w:ilvl w:val="0"/>
          <w:numId w:val="2"/>
        </w:numPr>
        <w:tabs>
          <w:tab w:val="left" w:pos="567"/>
        </w:tabs>
        <w:spacing w:line="288" w:lineRule="auto"/>
        <w:jc w:val="both"/>
        <w:rPr>
          <w:sz w:val="28"/>
          <w:szCs w:val="28"/>
        </w:rPr>
      </w:pPr>
      <w:r w:rsidRPr="00012FE6">
        <w:rPr>
          <w:sz w:val="28"/>
          <w:szCs w:val="28"/>
        </w:rPr>
        <w:t>убедительность аргументацией;</w:t>
      </w:r>
    </w:p>
    <w:p w:rsidR="00F32D8E" w:rsidRPr="00012FE6" w:rsidRDefault="00F32D8E" w:rsidP="00C903DA">
      <w:pPr>
        <w:numPr>
          <w:ilvl w:val="0"/>
          <w:numId w:val="2"/>
        </w:numPr>
        <w:tabs>
          <w:tab w:val="left" w:pos="567"/>
        </w:tabs>
        <w:spacing w:line="288" w:lineRule="auto"/>
        <w:jc w:val="both"/>
        <w:rPr>
          <w:sz w:val="28"/>
          <w:szCs w:val="28"/>
        </w:rPr>
      </w:pPr>
      <w:r w:rsidRPr="00012FE6">
        <w:rPr>
          <w:sz w:val="28"/>
          <w:szCs w:val="28"/>
        </w:rPr>
        <w:t>краткость и точность формулировок;</w:t>
      </w:r>
    </w:p>
    <w:p w:rsidR="00F32D8E" w:rsidRPr="00012FE6" w:rsidRDefault="00F32D8E" w:rsidP="00C903DA">
      <w:pPr>
        <w:numPr>
          <w:ilvl w:val="0"/>
          <w:numId w:val="2"/>
        </w:numPr>
        <w:tabs>
          <w:tab w:val="left" w:pos="567"/>
        </w:tabs>
        <w:spacing w:line="288" w:lineRule="auto"/>
        <w:jc w:val="both"/>
        <w:rPr>
          <w:sz w:val="28"/>
          <w:szCs w:val="28"/>
        </w:rPr>
      </w:pPr>
      <w:r w:rsidRPr="00012FE6">
        <w:rPr>
          <w:sz w:val="28"/>
          <w:szCs w:val="28"/>
        </w:rPr>
        <w:t>конкретность изложения результатов работы;</w:t>
      </w:r>
    </w:p>
    <w:p w:rsidR="00F32D8E" w:rsidRPr="00012FE6" w:rsidRDefault="00F32D8E" w:rsidP="00C903DA">
      <w:pPr>
        <w:numPr>
          <w:ilvl w:val="0"/>
          <w:numId w:val="2"/>
        </w:numPr>
        <w:tabs>
          <w:tab w:val="left" w:pos="567"/>
        </w:tabs>
        <w:spacing w:line="288" w:lineRule="auto"/>
        <w:jc w:val="both"/>
        <w:rPr>
          <w:sz w:val="28"/>
          <w:szCs w:val="28"/>
        </w:rPr>
      </w:pPr>
      <w:r w:rsidRPr="00012FE6">
        <w:rPr>
          <w:sz w:val="28"/>
          <w:szCs w:val="28"/>
        </w:rPr>
        <w:t>доказательность выводов и обоснованность рекомендаций;</w:t>
      </w:r>
    </w:p>
    <w:p w:rsidR="00F32D8E" w:rsidRPr="00012FE6" w:rsidRDefault="00F32D8E" w:rsidP="00C903DA">
      <w:pPr>
        <w:numPr>
          <w:ilvl w:val="0"/>
          <w:numId w:val="2"/>
        </w:numPr>
        <w:tabs>
          <w:tab w:val="left" w:pos="567"/>
        </w:tabs>
        <w:spacing w:line="288" w:lineRule="auto"/>
        <w:jc w:val="both"/>
        <w:rPr>
          <w:sz w:val="28"/>
          <w:szCs w:val="28"/>
        </w:rPr>
      </w:pPr>
      <w:r w:rsidRPr="00012FE6">
        <w:rPr>
          <w:sz w:val="28"/>
          <w:szCs w:val="28"/>
        </w:rPr>
        <w:t>грамотное оформление.</w:t>
      </w:r>
    </w:p>
    <w:p w:rsidR="00F32D8E" w:rsidRPr="00012FE6" w:rsidRDefault="00F32D8E" w:rsidP="00C903DA">
      <w:pPr>
        <w:pStyle w:val="a3"/>
        <w:spacing w:line="288" w:lineRule="auto"/>
        <w:ind w:firstLine="567"/>
        <w:rPr>
          <w:sz w:val="28"/>
          <w:szCs w:val="28"/>
        </w:rPr>
      </w:pPr>
      <w:r w:rsidRPr="00012FE6">
        <w:rPr>
          <w:sz w:val="28"/>
          <w:szCs w:val="28"/>
        </w:rPr>
        <w:t xml:space="preserve">Наибольшую ценность </w:t>
      </w:r>
      <w:r w:rsidR="001220BF" w:rsidRPr="00012FE6">
        <w:rPr>
          <w:sz w:val="28"/>
          <w:szCs w:val="28"/>
        </w:rPr>
        <w:t>курсовая</w:t>
      </w:r>
      <w:r w:rsidRPr="00012FE6">
        <w:rPr>
          <w:sz w:val="28"/>
          <w:szCs w:val="28"/>
        </w:rPr>
        <w:t xml:space="preserve"> работа будет представлять в том случае, если предложения автора окажутся полезными и найдут применение </w:t>
      </w:r>
      <w:r w:rsidR="000C0837" w:rsidRPr="00012FE6">
        <w:rPr>
          <w:sz w:val="28"/>
          <w:szCs w:val="28"/>
        </w:rPr>
        <w:t>в организации</w:t>
      </w:r>
      <w:r w:rsidRPr="00012FE6">
        <w:rPr>
          <w:sz w:val="28"/>
          <w:szCs w:val="28"/>
        </w:rPr>
        <w:t>, на материалах которо</w:t>
      </w:r>
      <w:r w:rsidR="000C0837" w:rsidRPr="00012FE6">
        <w:rPr>
          <w:sz w:val="28"/>
          <w:szCs w:val="28"/>
        </w:rPr>
        <w:t>й</w:t>
      </w:r>
      <w:r w:rsidRPr="00012FE6">
        <w:rPr>
          <w:sz w:val="28"/>
          <w:szCs w:val="28"/>
        </w:rPr>
        <w:t xml:space="preserve"> </w:t>
      </w:r>
      <w:r w:rsidR="000C0837" w:rsidRPr="00012FE6">
        <w:rPr>
          <w:sz w:val="28"/>
          <w:szCs w:val="28"/>
        </w:rPr>
        <w:t>проведены исследования</w:t>
      </w:r>
      <w:r w:rsidRPr="00012FE6">
        <w:rPr>
          <w:sz w:val="28"/>
          <w:szCs w:val="28"/>
        </w:rPr>
        <w:t>, если реализация предложений может дать определенный эффект.</w:t>
      </w:r>
    </w:p>
    <w:p w:rsidR="00F32D8E" w:rsidRPr="00012FE6" w:rsidRDefault="00AF1CEB" w:rsidP="00C903DA">
      <w:pPr>
        <w:spacing w:line="288" w:lineRule="auto"/>
        <w:ind w:firstLine="567"/>
        <w:jc w:val="both"/>
        <w:rPr>
          <w:sz w:val="28"/>
          <w:szCs w:val="28"/>
        </w:rPr>
      </w:pPr>
      <w:r w:rsidRPr="00012FE6">
        <w:rPr>
          <w:sz w:val="28"/>
          <w:szCs w:val="28"/>
        </w:rPr>
        <w:t>При выполнении</w:t>
      </w:r>
      <w:r w:rsidR="00F32D8E" w:rsidRPr="00012FE6">
        <w:rPr>
          <w:sz w:val="28"/>
          <w:szCs w:val="28"/>
        </w:rPr>
        <w:t xml:space="preserve"> </w:t>
      </w:r>
      <w:r w:rsidR="001220BF" w:rsidRPr="00012FE6">
        <w:rPr>
          <w:sz w:val="28"/>
          <w:szCs w:val="28"/>
        </w:rPr>
        <w:t>курсовой</w:t>
      </w:r>
      <w:r w:rsidR="00F32D8E" w:rsidRPr="00012FE6">
        <w:rPr>
          <w:sz w:val="28"/>
          <w:szCs w:val="28"/>
        </w:rPr>
        <w:t xml:space="preserve"> работы </w:t>
      </w:r>
      <w:r w:rsidRPr="00012FE6">
        <w:rPr>
          <w:sz w:val="28"/>
          <w:szCs w:val="28"/>
        </w:rPr>
        <w:t xml:space="preserve">следует широко использовать </w:t>
      </w:r>
      <w:r w:rsidR="00F32D8E" w:rsidRPr="00012FE6">
        <w:rPr>
          <w:sz w:val="28"/>
          <w:szCs w:val="28"/>
        </w:rPr>
        <w:t xml:space="preserve">аналитические таблицы, графики и диаграммы. После их составления вычисляются  дополнительные показатели, вскрывающие причины отклонений </w:t>
      </w:r>
      <w:r w:rsidRPr="00012FE6">
        <w:rPr>
          <w:sz w:val="28"/>
          <w:szCs w:val="28"/>
        </w:rPr>
        <w:t xml:space="preserve">анализируемых </w:t>
      </w:r>
      <w:r w:rsidRPr="00012FE6">
        <w:rPr>
          <w:sz w:val="28"/>
          <w:szCs w:val="28"/>
        </w:rPr>
        <w:lastRenderedPageBreak/>
        <w:t>показателей</w:t>
      </w:r>
      <w:r w:rsidR="00F32D8E" w:rsidRPr="00012FE6">
        <w:rPr>
          <w:sz w:val="28"/>
          <w:szCs w:val="28"/>
        </w:rPr>
        <w:t>, и делается краткий анализ.</w:t>
      </w:r>
    </w:p>
    <w:p w:rsidR="00F32D8E" w:rsidRPr="00012FE6" w:rsidRDefault="001220BF" w:rsidP="00C903DA">
      <w:pPr>
        <w:spacing w:line="288" w:lineRule="auto"/>
        <w:ind w:firstLine="567"/>
        <w:jc w:val="both"/>
        <w:rPr>
          <w:sz w:val="28"/>
          <w:szCs w:val="28"/>
        </w:rPr>
      </w:pPr>
      <w:r w:rsidRPr="00012FE6">
        <w:rPr>
          <w:sz w:val="28"/>
          <w:szCs w:val="28"/>
        </w:rPr>
        <w:t>Курсовая</w:t>
      </w:r>
      <w:r w:rsidR="00F32D8E" w:rsidRPr="00012FE6">
        <w:rPr>
          <w:sz w:val="28"/>
          <w:szCs w:val="28"/>
        </w:rPr>
        <w:t xml:space="preserve"> работа выполняется на основе изучения законов, постановлений правительства, нормативных и методических материа</w:t>
      </w:r>
      <w:r w:rsidR="00AF1CEB" w:rsidRPr="00012FE6">
        <w:rPr>
          <w:sz w:val="28"/>
          <w:szCs w:val="28"/>
        </w:rPr>
        <w:t>лов, с</w:t>
      </w:r>
      <w:r w:rsidR="00F32D8E" w:rsidRPr="00012FE6">
        <w:rPr>
          <w:sz w:val="28"/>
          <w:szCs w:val="28"/>
        </w:rPr>
        <w:t xml:space="preserve">пециальной отечественной и зарубежной литературы, плановых и отчетных данных </w:t>
      </w:r>
      <w:r w:rsidR="00AF1CEB" w:rsidRPr="00012FE6">
        <w:rPr>
          <w:sz w:val="28"/>
          <w:szCs w:val="28"/>
        </w:rPr>
        <w:t>организаци</w:t>
      </w:r>
      <w:r w:rsidR="00F32D8E" w:rsidRPr="00012FE6">
        <w:rPr>
          <w:sz w:val="28"/>
          <w:szCs w:val="28"/>
        </w:rPr>
        <w:t xml:space="preserve">й. Специальная литература используется для обоснования и конкретизации разрабатываемых вопросов. Представленные материалы не все могут быть использованы в первоначальном виде, их следует внимательно проверить и обработать, затем произвести группировку данных, проанализировать и только тогда взять за основу для написания  </w:t>
      </w:r>
      <w:r w:rsidRPr="00012FE6">
        <w:rPr>
          <w:sz w:val="28"/>
          <w:szCs w:val="28"/>
        </w:rPr>
        <w:t>курсовой</w:t>
      </w:r>
      <w:r w:rsidR="00F32D8E" w:rsidRPr="00012FE6">
        <w:rPr>
          <w:sz w:val="28"/>
          <w:szCs w:val="28"/>
        </w:rPr>
        <w:t xml:space="preserve"> работы. Цифры и факты должны правильно и объективно отражать фактическое состояние проблемы.</w:t>
      </w:r>
    </w:p>
    <w:p w:rsidR="00F32D8E" w:rsidRPr="00012FE6" w:rsidRDefault="00F32D8E">
      <w:pPr>
        <w:ind w:firstLine="567"/>
        <w:jc w:val="both"/>
        <w:rPr>
          <w:sz w:val="28"/>
          <w:szCs w:val="28"/>
        </w:rPr>
      </w:pPr>
    </w:p>
    <w:p w:rsidR="00F32D8E" w:rsidRPr="00012FE6" w:rsidRDefault="00F32D8E">
      <w:pPr>
        <w:pStyle w:val="2"/>
        <w:ind w:firstLine="567"/>
        <w:jc w:val="center"/>
        <w:rPr>
          <w:b/>
          <w:sz w:val="28"/>
          <w:szCs w:val="28"/>
        </w:rPr>
      </w:pPr>
      <w:bookmarkStart w:id="3" w:name="_Toc501102597"/>
      <w:r w:rsidRPr="00012FE6">
        <w:rPr>
          <w:b/>
          <w:sz w:val="28"/>
          <w:szCs w:val="28"/>
        </w:rPr>
        <w:t>1.2</w:t>
      </w:r>
      <w:r w:rsidR="00E42974">
        <w:rPr>
          <w:b/>
          <w:sz w:val="28"/>
          <w:szCs w:val="28"/>
        </w:rPr>
        <w:t>.</w:t>
      </w:r>
      <w:r w:rsidRPr="00012FE6">
        <w:rPr>
          <w:b/>
          <w:sz w:val="28"/>
          <w:szCs w:val="28"/>
        </w:rPr>
        <w:t xml:space="preserve"> Выбор темы </w:t>
      </w:r>
      <w:r w:rsidR="001220BF" w:rsidRPr="00012FE6">
        <w:rPr>
          <w:b/>
          <w:sz w:val="28"/>
          <w:szCs w:val="28"/>
        </w:rPr>
        <w:t>курсовой</w:t>
      </w:r>
      <w:r w:rsidRPr="00012FE6">
        <w:rPr>
          <w:b/>
          <w:sz w:val="28"/>
          <w:szCs w:val="28"/>
        </w:rPr>
        <w:t xml:space="preserve"> работы</w:t>
      </w:r>
      <w:bookmarkEnd w:id="3"/>
    </w:p>
    <w:p w:rsidR="00F32D8E" w:rsidRPr="00012FE6" w:rsidRDefault="00F32D8E">
      <w:pPr>
        <w:ind w:firstLine="567"/>
        <w:jc w:val="both"/>
        <w:rPr>
          <w:b/>
          <w:sz w:val="28"/>
          <w:szCs w:val="28"/>
        </w:rPr>
      </w:pPr>
    </w:p>
    <w:p w:rsidR="00F32D8E" w:rsidRPr="00012FE6" w:rsidRDefault="00F32D8E" w:rsidP="00C903DA">
      <w:pPr>
        <w:spacing w:line="288" w:lineRule="auto"/>
        <w:ind w:firstLine="567"/>
        <w:jc w:val="both"/>
        <w:rPr>
          <w:sz w:val="28"/>
          <w:szCs w:val="28"/>
        </w:rPr>
      </w:pPr>
      <w:r w:rsidRPr="00012FE6">
        <w:rPr>
          <w:sz w:val="28"/>
          <w:szCs w:val="28"/>
        </w:rPr>
        <w:t xml:space="preserve">Тематика </w:t>
      </w:r>
      <w:r w:rsidR="00E14F21" w:rsidRPr="00012FE6">
        <w:rPr>
          <w:sz w:val="28"/>
          <w:szCs w:val="28"/>
        </w:rPr>
        <w:t>курсовых</w:t>
      </w:r>
      <w:r w:rsidRPr="00012FE6">
        <w:rPr>
          <w:sz w:val="28"/>
          <w:szCs w:val="28"/>
        </w:rPr>
        <w:t xml:space="preserve"> работ </w:t>
      </w:r>
      <w:r w:rsidR="00E14F21" w:rsidRPr="00012FE6">
        <w:rPr>
          <w:sz w:val="28"/>
          <w:szCs w:val="28"/>
        </w:rPr>
        <w:t xml:space="preserve">должна </w:t>
      </w:r>
      <w:r w:rsidRPr="00012FE6">
        <w:rPr>
          <w:sz w:val="28"/>
          <w:szCs w:val="28"/>
        </w:rPr>
        <w:t xml:space="preserve">отвечать профилю </w:t>
      </w:r>
      <w:r w:rsidR="00AF1CEB" w:rsidRPr="00012FE6">
        <w:rPr>
          <w:sz w:val="28"/>
          <w:szCs w:val="28"/>
        </w:rPr>
        <w:t xml:space="preserve">подготовки </w:t>
      </w:r>
      <w:r w:rsidRPr="00012FE6">
        <w:rPr>
          <w:sz w:val="28"/>
          <w:szCs w:val="28"/>
        </w:rPr>
        <w:t xml:space="preserve">студентов по будущей специальности, быть актуальной, соответствовать требованиям и решать конкретные задачи, стоящие перед </w:t>
      </w:r>
      <w:r w:rsidR="00AF1CEB" w:rsidRPr="00012FE6">
        <w:rPr>
          <w:sz w:val="28"/>
          <w:szCs w:val="28"/>
        </w:rPr>
        <w:t>организациями</w:t>
      </w:r>
      <w:r w:rsidRPr="00012FE6">
        <w:rPr>
          <w:sz w:val="28"/>
          <w:szCs w:val="28"/>
        </w:rPr>
        <w:t>.</w:t>
      </w:r>
    </w:p>
    <w:p w:rsidR="00F32D8E" w:rsidRPr="00012FE6" w:rsidRDefault="00F32D8E" w:rsidP="00C903DA">
      <w:pPr>
        <w:spacing w:line="288" w:lineRule="auto"/>
        <w:ind w:firstLine="567"/>
        <w:jc w:val="both"/>
        <w:rPr>
          <w:sz w:val="28"/>
          <w:szCs w:val="28"/>
        </w:rPr>
      </w:pPr>
      <w:r w:rsidRPr="00012FE6">
        <w:rPr>
          <w:sz w:val="28"/>
          <w:szCs w:val="28"/>
        </w:rPr>
        <w:t xml:space="preserve">Студент имеет право выбрать тему </w:t>
      </w:r>
      <w:r w:rsidR="001220BF" w:rsidRPr="00012FE6">
        <w:rPr>
          <w:sz w:val="28"/>
          <w:szCs w:val="28"/>
        </w:rPr>
        <w:t>курсовой</w:t>
      </w:r>
      <w:r w:rsidRPr="00012FE6">
        <w:rPr>
          <w:sz w:val="28"/>
          <w:szCs w:val="28"/>
        </w:rPr>
        <w:t xml:space="preserve"> работы из предложенной кафедрой тематики или предложить свою тему с необходимым обоснованием целесообразности ее разработки. Название темы должно содержать суть работы и сам объект</w:t>
      </w:r>
      <w:r w:rsidR="00AF1CEB" w:rsidRPr="00012FE6">
        <w:rPr>
          <w:sz w:val="28"/>
          <w:szCs w:val="28"/>
        </w:rPr>
        <w:t xml:space="preserve"> исследования</w:t>
      </w:r>
      <w:r w:rsidRPr="00012FE6">
        <w:rPr>
          <w:sz w:val="28"/>
          <w:szCs w:val="28"/>
        </w:rPr>
        <w:t xml:space="preserve">. </w:t>
      </w:r>
      <w:r w:rsidR="00E14F21" w:rsidRPr="00012FE6">
        <w:rPr>
          <w:sz w:val="28"/>
          <w:szCs w:val="28"/>
        </w:rPr>
        <w:t>К</w:t>
      </w:r>
      <w:r w:rsidR="001220BF" w:rsidRPr="00012FE6">
        <w:rPr>
          <w:sz w:val="28"/>
          <w:szCs w:val="28"/>
        </w:rPr>
        <w:t>урсовая</w:t>
      </w:r>
      <w:r w:rsidRPr="00012FE6">
        <w:rPr>
          <w:sz w:val="28"/>
          <w:szCs w:val="28"/>
        </w:rPr>
        <w:t xml:space="preserve"> работа выполняется в </w:t>
      </w:r>
      <w:r w:rsidR="00E14F21" w:rsidRPr="00012FE6">
        <w:rPr>
          <w:sz w:val="28"/>
          <w:szCs w:val="28"/>
        </w:rPr>
        <w:t>соответствии с графиком учебного процесса.</w:t>
      </w:r>
    </w:p>
    <w:p w:rsidR="00AF1CEB" w:rsidRPr="00012FE6" w:rsidRDefault="00AF1CEB">
      <w:pPr>
        <w:pStyle w:val="20"/>
        <w:spacing w:before="0"/>
        <w:ind w:firstLine="567"/>
        <w:jc w:val="center"/>
        <w:outlineLvl w:val="1"/>
        <w:rPr>
          <w:b/>
          <w:sz w:val="28"/>
          <w:szCs w:val="28"/>
        </w:rPr>
      </w:pPr>
      <w:bookmarkStart w:id="4" w:name="_Toc501102598"/>
    </w:p>
    <w:bookmarkEnd w:id="4"/>
    <w:p w:rsidR="00F32D8E" w:rsidRPr="00012FE6" w:rsidRDefault="00F32D8E">
      <w:pPr>
        <w:ind w:firstLine="567"/>
        <w:jc w:val="both"/>
        <w:rPr>
          <w:sz w:val="28"/>
          <w:szCs w:val="28"/>
        </w:rPr>
      </w:pPr>
    </w:p>
    <w:p w:rsidR="00F32D8E" w:rsidRPr="00012FE6" w:rsidRDefault="00F32D8E">
      <w:pPr>
        <w:ind w:firstLine="567"/>
        <w:jc w:val="center"/>
        <w:outlineLvl w:val="0"/>
        <w:rPr>
          <w:b/>
          <w:sz w:val="28"/>
          <w:szCs w:val="28"/>
        </w:rPr>
      </w:pPr>
      <w:r w:rsidRPr="00012FE6">
        <w:rPr>
          <w:b/>
          <w:sz w:val="28"/>
          <w:szCs w:val="28"/>
        </w:rPr>
        <w:t xml:space="preserve">2. </w:t>
      </w:r>
      <w:r w:rsidRPr="00012FE6">
        <w:rPr>
          <w:b/>
          <w:caps/>
          <w:sz w:val="28"/>
          <w:szCs w:val="28"/>
        </w:rPr>
        <w:t xml:space="preserve">Состав и структура </w:t>
      </w:r>
      <w:r w:rsidR="001220BF" w:rsidRPr="00012FE6">
        <w:rPr>
          <w:b/>
          <w:caps/>
          <w:sz w:val="28"/>
          <w:szCs w:val="28"/>
        </w:rPr>
        <w:t>курсовой</w:t>
      </w:r>
      <w:r w:rsidRPr="00012FE6">
        <w:rPr>
          <w:b/>
          <w:caps/>
          <w:sz w:val="28"/>
          <w:szCs w:val="28"/>
        </w:rPr>
        <w:t xml:space="preserve"> работы</w:t>
      </w:r>
    </w:p>
    <w:p w:rsidR="00F32D8E" w:rsidRPr="00012FE6" w:rsidRDefault="00F32D8E">
      <w:pPr>
        <w:ind w:firstLine="567"/>
        <w:jc w:val="both"/>
        <w:rPr>
          <w:b/>
          <w:sz w:val="28"/>
          <w:szCs w:val="28"/>
        </w:rPr>
      </w:pPr>
    </w:p>
    <w:p w:rsidR="00F32D8E" w:rsidRPr="00012FE6" w:rsidRDefault="00F32D8E">
      <w:pPr>
        <w:ind w:firstLine="567"/>
        <w:jc w:val="center"/>
        <w:outlineLvl w:val="1"/>
        <w:rPr>
          <w:b/>
          <w:sz w:val="28"/>
          <w:szCs w:val="28"/>
        </w:rPr>
      </w:pPr>
      <w:r w:rsidRPr="00012FE6">
        <w:rPr>
          <w:b/>
          <w:sz w:val="28"/>
          <w:szCs w:val="28"/>
        </w:rPr>
        <w:t>2.1. Общие требования</w:t>
      </w:r>
    </w:p>
    <w:p w:rsidR="00F32D8E" w:rsidRPr="00012FE6" w:rsidRDefault="00F32D8E">
      <w:pPr>
        <w:ind w:firstLine="567"/>
        <w:jc w:val="both"/>
        <w:rPr>
          <w:b/>
          <w:sz w:val="28"/>
          <w:szCs w:val="28"/>
        </w:rPr>
      </w:pPr>
    </w:p>
    <w:p w:rsidR="00F32D8E" w:rsidRPr="00012FE6" w:rsidRDefault="001220BF" w:rsidP="00C903DA">
      <w:pPr>
        <w:pStyle w:val="30"/>
        <w:spacing w:before="0" w:line="288" w:lineRule="auto"/>
        <w:ind w:left="426" w:firstLine="567"/>
        <w:rPr>
          <w:sz w:val="28"/>
          <w:szCs w:val="28"/>
        </w:rPr>
      </w:pPr>
      <w:r w:rsidRPr="00012FE6">
        <w:rPr>
          <w:sz w:val="28"/>
          <w:szCs w:val="28"/>
        </w:rPr>
        <w:t>Курсовая</w:t>
      </w:r>
      <w:r w:rsidR="00F32D8E" w:rsidRPr="00012FE6">
        <w:rPr>
          <w:sz w:val="28"/>
          <w:szCs w:val="28"/>
        </w:rPr>
        <w:t xml:space="preserve"> работа состоит из </w:t>
      </w:r>
      <w:r w:rsidR="004A50E2" w:rsidRPr="00012FE6">
        <w:rPr>
          <w:sz w:val="28"/>
          <w:szCs w:val="28"/>
        </w:rPr>
        <w:t>разделов, приведенных ниже.</w:t>
      </w:r>
    </w:p>
    <w:p w:rsidR="00F32D8E" w:rsidRPr="00012FE6" w:rsidRDefault="00F32D8E" w:rsidP="00C903DA">
      <w:pPr>
        <w:spacing w:line="288" w:lineRule="auto"/>
        <w:ind w:left="426" w:firstLine="567"/>
        <w:jc w:val="both"/>
        <w:rPr>
          <w:sz w:val="28"/>
          <w:szCs w:val="28"/>
        </w:rPr>
      </w:pPr>
      <w:r w:rsidRPr="00012FE6">
        <w:rPr>
          <w:sz w:val="28"/>
          <w:szCs w:val="28"/>
        </w:rPr>
        <w:t xml:space="preserve">Структура </w:t>
      </w:r>
      <w:r w:rsidR="004A50E2" w:rsidRPr="00012FE6">
        <w:rPr>
          <w:sz w:val="28"/>
          <w:szCs w:val="28"/>
        </w:rPr>
        <w:t>курсовой работы</w:t>
      </w:r>
      <w:r w:rsidRPr="00012FE6">
        <w:rPr>
          <w:sz w:val="28"/>
          <w:szCs w:val="28"/>
        </w:rPr>
        <w:t>:</w:t>
      </w:r>
    </w:p>
    <w:p w:rsidR="00F32D8E" w:rsidRPr="00012FE6" w:rsidRDefault="00DB7177" w:rsidP="00C903DA">
      <w:pPr>
        <w:numPr>
          <w:ilvl w:val="0"/>
          <w:numId w:val="1"/>
        </w:numPr>
        <w:tabs>
          <w:tab w:val="clear" w:pos="1080"/>
          <w:tab w:val="num" w:pos="284"/>
        </w:tabs>
        <w:spacing w:line="288" w:lineRule="auto"/>
        <w:ind w:left="426" w:firstLine="0"/>
        <w:jc w:val="both"/>
        <w:rPr>
          <w:noProof/>
          <w:sz w:val="28"/>
          <w:szCs w:val="28"/>
        </w:rPr>
      </w:pPr>
      <w:r w:rsidRPr="00012FE6">
        <w:rPr>
          <w:sz w:val="28"/>
          <w:szCs w:val="28"/>
        </w:rPr>
        <w:t>Т</w:t>
      </w:r>
      <w:r w:rsidR="00F32D8E" w:rsidRPr="00012FE6">
        <w:rPr>
          <w:sz w:val="28"/>
          <w:szCs w:val="28"/>
        </w:rPr>
        <w:t>итульный лист (см. прил</w:t>
      </w:r>
      <w:r w:rsidRPr="00012FE6">
        <w:rPr>
          <w:sz w:val="28"/>
          <w:szCs w:val="28"/>
        </w:rPr>
        <w:t>.</w:t>
      </w:r>
      <w:r w:rsidR="00DC2B32" w:rsidRPr="00012FE6">
        <w:rPr>
          <w:sz w:val="28"/>
          <w:szCs w:val="28"/>
        </w:rPr>
        <w:t>1</w:t>
      </w:r>
      <w:r w:rsidR="00F32D8E" w:rsidRPr="00012FE6">
        <w:rPr>
          <w:noProof/>
          <w:sz w:val="28"/>
          <w:szCs w:val="28"/>
        </w:rPr>
        <w:t>);</w:t>
      </w:r>
    </w:p>
    <w:p w:rsidR="00F32D8E" w:rsidRPr="00012FE6" w:rsidRDefault="00DB7177" w:rsidP="00C903DA">
      <w:pPr>
        <w:numPr>
          <w:ilvl w:val="0"/>
          <w:numId w:val="1"/>
        </w:numPr>
        <w:tabs>
          <w:tab w:val="clear" w:pos="1080"/>
          <w:tab w:val="num" w:pos="284"/>
        </w:tabs>
        <w:spacing w:line="288" w:lineRule="auto"/>
        <w:ind w:left="426" w:firstLine="0"/>
        <w:jc w:val="both"/>
        <w:rPr>
          <w:sz w:val="28"/>
          <w:szCs w:val="28"/>
        </w:rPr>
      </w:pPr>
      <w:r w:rsidRPr="00012FE6">
        <w:rPr>
          <w:sz w:val="28"/>
          <w:szCs w:val="28"/>
        </w:rPr>
        <w:t>С</w:t>
      </w:r>
      <w:r w:rsidR="00F32D8E" w:rsidRPr="00012FE6">
        <w:rPr>
          <w:sz w:val="28"/>
          <w:szCs w:val="28"/>
        </w:rPr>
        <w:t>одержание;</w:t>
      </w:r>
    </w:p>
    <w:p w:rsidR="00F32D8E" w:rsidRPr="00012FE6" w:rsidRDefault="00DB7177" w:rsidP="00C903DA">
      <w:pPr>
        <w:numPr>
          <w:ilvl w:val="0"/>
          <w:numId w:val="1"/>
        </w:numPr>
        <w:tabs>
          <w:tab w:val="clear" w:pos="1080"/>
          <w:tab w:val="num" w:pos="284"/>
        </w:tabs>
        <w:spacing w:line="288" w:lineRule="auto"/>
        <w:ind w:left="426" w:firstLine="0"/>
        <w:jc w:val="both"/>
        <w:rPr>
          <w:sz w:val="28"/>
          <w:szCs w:val="28"/>
        </w:rPr>
      </w:pPr>
      <w:r w:rsidRPr="00012FE6">
        <w:rPr>
          <w:sz w:val="28"/>
          <w:szCs w:val="28"/>
        </w:rPr>
        <w:t>В</w:t>
      </w:r>
      <w:r w:rsidR="00F32D8E" w:rsidRPr="00012FE6">
        <w:rPr>
          <w:sz w:val="28"/>
          <w:szCs w:val="28"/>
        </w:rPr>
        <w:t>ведение;</w:t>
      </w:r>
    </w:p>
    <w:p w:rsidR="00F32D8E" w:rsidRPr="00012FE6" w:rsidRDefault="00DB7177" w:rsidP="00C903DA">
      <w:pPr>
        <w:numPr>
          <w:ilvl w:val="0"/>
          <w:numId w:val="1"/>
        </w:numPr>
        <w:tabs>
          <w:tab w:val="clear" w:pos="1080"/>
          <w:tab w:val="num" w:pos="284"/>
        </w:tabs>
        <w:spacing w:line="288" w:lineRule="auto"/>
        <w:ind w:left="426" w:firstLine="0"/>
        <w:jc w:val="both"/>
        <w:rPr>
          <w:sz w:val="28"/>
          <w:szCs w:val="28"/>
        </w:rPr>
      </w:pPr>
      <w:r w:rsidRPr="00012FE6">
        <w:rPr>
          <w:sz w:val="28"/>
          <w:szCs w:val="28"/>
        </w:rPr>
        <w:t>О</w:t>
      </w:r>
      <w:r w:rsidR="00F32D8E" w:rsidRPr="00012FE6">
        <w:rPr>
          <w:sz w:val="28"/>
          <w:szCs w:val="28"/>
        </w:rPr>
        <w:t>сновная часть (1, 2, 3 главы);</w:t>
      </w:r>
    </w:p>
    <w:p w:rsidR="00F32D8E" w:rsidRPr="00012FE6" w:rsidRDefault="00DB7177" w:rsidP="00C903DA">
      <w:pPr>
        <w:numPr>
          <w:ilvl w:val="0"/>
          <w:numId w:val="1"/>
        </w:numPr>
        <w:tabs>
          <w:tab w:val="clear" w:pos="1080"/>
          <w:tab w:val="num" w:pos="284"/>
        </w:tabs>
        <w:spacing w:line="288" w:lineRule="auto"/>
        <w:ind w:left="426" w:firstLine="0"/>
        <w:jc w:val="both"/>
        <w:rPr>
          <w:sz w:val="28"/>
          <w:szCs w:val="28"/>
        </w:rPr>
      </w:pPr>
      <w:r w:rsidRPr="00012FE6">
        <w:rPr>
          <w:sz w:val="28"/>
          <w:szCs w:val="28"/>
        </w:rPr>
        <w:t>З</w:t>
      </w:r>
      <w:r w:rsidR="00F32D8E" w:rsidRPr="00012FE6">
        <w:rPr>
          <w:sz w:val="28"/>
          <w:szCs w:val="28"/>
        </w:rPr>
        <w:t>аключение;</w:t>
      </w:r>
    </w:p>
    <w:p w:rsidR="00F32D8E" w:rsidRPr="00012FE6" w:rsidRDefault="00DB7177" w:rsidP="00C903DA">
      <w:pPr>
        <w:numPr>
          <w:ilvl w:val="0"/>
          <w:numId w:val="1"/>
        </w:numPr>
        <w:tabs>
          <w:tab w:val="clear" w:pos="1080"/>
          <w:tab w:val="num" w:pos="284"/>
        </w:tabs>
        <w:spacing w:line="288" w:lineRule="auto"/>
        <w:ind w:left="426" w:firstLine="0"/>
        <w:jc w:val="both"/>
        <w:rPr>
          <w:noProof/>
          <w:sz w:val="28"/>
          <w:szCs w:val="28"/>
        </w:rPr>
      </w:pPr>
      <w:r w:rsidRPr="00012FE6">
        <w:rPr>
          <w:sz w:val="28"/>
          <w:szCs w:val="28"/>
        </w:rPr>
        <w:t>С</w:t>
      </w:r>
      <w:r w:rsidR="00F32D8E" w:rsidRPr="00012FE6">
        <w:rPr>
          <w:sz w:val="28"/>
          <w:szCs w:val="28"/>
        </w:rPr>
        <w:t xml:space="preserve">писок использованных источников и литературы; </w:t>
      </w:r>
    </w:p>
    <w:p w:rsidR="00F32D8E" w:rsidRPr="00012FE6" w:rsidRDefault="00DB7177" w:rsidP="001D69AA">
      <w:pPr>
        <w:numPr>
          <w:ilvl w:val="0"/>
          <w:numId w:val="1"/>
        </w:numPr>
        <w:tabs>
          <w:tab w:val="clear" w:pos="1080"/>
          <w:tab w:val="num" w:pos="284"/>
        </w:tabs>
        <w:spacing w:line="288" w:lineRule="auto"/>
        <w:ind w:left="426" w:firstLine="0"/>
        <w:jc w:val="both"/>
        <w:rPr>
          <w:sz w:val="28"/>
          <w:szCs w:val="28"/>
        </w:rPr>
      </w:pPr>
      <w:r w:rsidRPr="00012FE6">
        <w:rPr>
          <w:sz w:val="28"/>
          <w:szCs w:val="28"/>
        </w:rPr>
        <w:t>П</w:t>
      </w:r>
      <w:r w:rsidR="00F32D8E" w:rsidRPr="00012FE6">
        <w:rPr>
          <w:sz w:val="28"/>
          <w:szCs w:val="28"/>
        </w:rPr>
        <w:t>риложения;</w:t>
      </w:r>
    </w:p>
    <w:p w:rsidR="00F32D8E" w:rsidRPr="00012FE6" w:rsidRDefault="00F32D8E" w:rsidP="001D69AA">
      <w:pPr>
        <w:spacing w:line="288" w:lineRule="auto"/>
        <w:ind w:firstLine="567"/>
        <w:jc w:val="both"/>
        <w:rPr>
          <w:sz w:val="28"/>
          <w:szCs w:val="28"/>
        </w:rPr>
      </w:pPr>
      <w:r w:rsidRPr="00012FE6">
        <w:rPr>
          <w:sz w:val="28"/>
          <w:szCs w:val="28"/>
        </w:rPr>
        <w:t xml:space="preserve">Объем </w:t>
      </w:r>
      <w:r w:rsidR="001220BF" w:rsidRPr="00012FE6">
        <w:rPr>
          <w:sz w:val="28"/>
          <w:szCs w:val="28"/>
        </w:rPr>
        <w:t>курсовой</w:t>
      </w:r>
      <w:r w:rsidRPr="00012FE6">
        <w:rPr>
          <w:sz w:val="28"/>
          <w:szCs w:val="28"/>
        </w:rPr>
        <w:t xml:space="preserve"> работы должен составлять не более </w:t>
      </w:r>
      <w:r w:rsidR="004A50E2" w:rsidRPr="00012FE6">
        <w:rPr>
          <w:sz w:val="28"/>
          <w:szCs w:val="28"/>
        </w:rPr>
        <w:t>35—5</w:t>
      </w:r>
      <w:r w:rsidRPr="00012FE6">
        <w:rPr>
          <w:sz w:val="28"/>
          <w:szCs w:val="28"/>
        </w:rPr>
        <w:t xml:space="preserve">0 страниц печатного текста. Список использованных источников и литературы, приложения в объем </w:t>
      </w:r>
      <w:r w:rsidR="001220BF" w:rsidRPr="00012FE6">
        <w:rPr>
          <w:sz w:val="28"/>
          <w:szCs w:val="28"/>
        </w:rPr>
        <w:t>курсовой</w:t>
      </w:r>
      <w:r w:rsidRPr="00012FE6">
        <w:rPr>
          <w:sz w:val="28"/>
          <w:szCs w:val="28"/>
        </w:rPr>
        <w:t xml:space="preserve"> работы не засчитываются.</w:t>
      </w:r>
    </w:p>
    <w:p w:rsidR="00F32D8E" w:rsidRPr="00012FE6" w:rsidRDefault="001220BF" w:rsidP="001D69AA">
      <w:pPr>
        <w:pStyle w:val="20"/>
        <w:spacing w:before="0" w:line="288" w:lineRule="auto"/>
        <w:ind w:firstLine="567"/>
        <w:outlineLvl w:val="9"/>
        <w:rPr>
          <w:noProof/>
          <w:sz w:val="28"/>
          <w:szCs w:val="28"/>
        </w:rPr>
      </w:pPr>
      <w:bookmarkStart w:id="5" w:name="_Toc501102600"/>
      <w:r w:rsidRPr="00012FE6">
        <w:rPr>
          <w:noProof/>
          <w:sz w:val="28"/>
          <w:szCs w:val="28"/>
        </w:rPr>
        <w:lastRenderedPageBreak/>
        <w:t>Курсовая</w:t>
      </w:r>
      <w:r w:rsidR="00F32D8E" w:rsidRPr="00012FE6">
        <w:rPr>
          <w:noProof/>
          <w:sz w:val="28"/>
          <w:szCs w:val="28"/>
        </w:rPr>
        <w:t xml:space="preserve"> работа должна отвечать общим требованиям, предъявляемым к научно-исследовательской работе и другой проектной документации, поэтому структура, требования к содержанию и оформлению должны соответствовать ГОСТ 7.32-81  “Отчет о научно-исследовательской работе. Общие требования и правила оформления”</w:t>
      </w:r>
      <w:bookmarkEnd w:id="5"/>
      <w:r w:rsidR="004A50E2" w:rsidRPr="00012FE6">
        <w:rPr>
          <w:noProof/>
          <w:sz w:val="28"/>
          <w:szCs w:val="28"/>
        </w:rPr>
        <w:t>.</w:t>
      </w:r>
    </w:p>
    <w:p w:rsidR="00F32D8E" w:rsidRDefault="00F32D8E">
      <w:pPr>
        <w:pStyle w:val="20"/>
        <w:spacing w:before="0"/>
        <w:ind w:firstLine="567"/>
        <w:outlineLvl w:val="9"/>
        <w:rPr>
          <w:noProof/>
          <w:sz w:val="28"/>
          <w:szCs w:val="28"/>
        </w:rPr>
      </w:pPr>
    </w:p>
    <w:p w:rsidR="00C903DA" w:rsidRPr="00012FE6" w:rsidRDefault="00C903DA">
      <w:pPr>
        <w:pStyle w:val="20"/>
        <w:spacing w:before="0"/>
        <w:ind w:firstLine="567"/>
        <w:outlineLvl w:val="9"/>
        <w:rPr>
          <w:noProof/>
          <w:sz w:val="28"/>
          <w:szCs w:val="28"/>
        </w:rPr>
      </w:pPr>
    </w:p>
    <w:p w:rsidR="00F32D8E" w:rsidRPr="00012FE6" w:rsidRDefault="00F32D8E">
      <w:pPr>
        <w:ind w:firstLine="567"/>
        <w:jc w:val="center"/>
        <w:outlineLvl w:val="1"/>
        <w:rPr>
          <w:b/>
          <w:sz w:val="28"/>
          <w:szCs w:val="28"/>
        </w:rPr>
      </w:pPr>
      <w:r w:rsidRPr="00012FE6">
        <w:rPr>
          <w:b/>
          <w:sz w:val="28"/>
          <w:szCs w:val="28"/>
        </w:rPr>
        <w:t>2.2. Требования к стр</w:t>
      </w:r>
      <w:r w:rsidRPr="00012FE6">
        <w:rPr>
          <w:b/>
          <w:color w:val="000000"/>
          <w:sz w:val="28"/>
          <w:szCs w:val="28"/>
        </w:rPr>
        <w:t>у</w:t>
      </w:r>
      <w:r w:rsidRPr="00012FE6">
        <w:rPr>
          <w:b/>
          <w:sz w:val="28"/>
          <w:szCs w:val="28"/>
        </w:rPr>
        <w:t>кт</w:t>
      </w:r>
      <w:r w:rsidRPr="00012FE6">
        <w:rPr>
          <w:b/>
          <w:color w:val="000000"/>
          <w:sz w:val="28"/>
          <w:szCs w:val="28"/>
        </w:rPr>
        <w:t>у</w:t>
      </w:r>
      <w:r w:rsidRPr="00012FE6">
        <w:rPr>
          <w:b/>
          <w:sz w:val="28"/>
          <w:szCs w:val="28"/>
        </w:rPr>
        <w:t>рным эл</w:t>
      </w:r>
      <w:r w:rsidRPr="00012FE6">
        <w:rPr>
          <w:b/>
          <w:color w:val="000000"/>
          <w:sz w:val="28"/>
          <w:szCs w:val="28"/>
        </w:rPr>
        <w:t>е</w:t>
      </w:r>
      <w:r w:rsidRPr="00012FE6">
        <w:rPr>
          <w:b/>
          <w:sz w:val="28"/>
          <w:szCs w:val="28"/>
        </w:rPr>
        <w:t xml:space="preserve">ментам </w:t>
      </w:r>
      <w:r w:rsidR="001220BF" w:rsidRPr="00012FE6">
        <w:rPr>
          <w:b/>
          <w:color w:val="000000"/>
          <w:sz w:val="28"/>
          <w:szCs w:val="28"/>
        </w:rPr>
        <w:t>курсовой</w:t>
      </w:r>
      <w:r w:rsidRPr="00012FE6">
        <w:rPr>
          <w:b/>
          <w:color w:val="000000"/>
          <w:sz w:val="28"/>
          <w:szCs w:val="28"/>
        </w:rPr>
        <w:t xml:space="preserve"> </w:t>
      </w:r>
      <w:r w:rsidRPr="00012FE6">
        <w:rPr>
          <w:b/>
          <w:sz w:val="28"/>
          <w:szCs w:val="28"/>
        </w:rPr>
        <w:t>работы</w:t>
      </w:r>
    </w:p>
    <w:p w:rsidR="00F32D8E" w:rsidRPr="00012FE6" w:rsidRDefault="00F32D8E">
      <w:pPr>
        <w:ind w:firstLine="567"/>
        <w:jc w:val="both"/>
        <w:rPr>
          <w:b/>
          <w:sz w:val="28"/>
          <w:szCs w:val="28"/>
        </w:rPr>
      </w:pPr>
    </w:p>
    <w:p w:rsidR="00F32D8E" w:rsidRPr="00012FE6" w:rsidRDefault="00F32D8E" w:rsidP="001D69AA">
      <w:pPr>
        <w:tabs>
          <w:tab w:val="left" w:pos="567"/>
        </w:tabs>
        <w:spacing w:line="288" w:lineRule="auto"/>
        <w:ind w:firstLine="567"/>
        <w:jc w:val="both"/>
        <w:rPr>
          <w:sz w:val="28"/>
          <w:szCs w:val="28"/>
        </w:rPr>
      </w:pPr>
      <w:r w:rsidRPr="00012FE6">
        <w:rPr>
          <w:b/>
          <w:sz w:val="28"/>
          <w:szCs w:val="28"/>
        </w:rPr>
        <w:t xml:space="preserve">Содержание. </w:t>
      </w:r>
      <w:r w:rsidRPr="00012FE6">
        <w:rPr>
          <w:sz w:val="28"/>
          <w:szCs w:val="28"/>
        </w:rPr>
        <w:t xml:space="preserve">В содержании приводятся заголовки и указываются страницы, с которых они начинаются. Заголовки одинаковых ступеней рубрикации (деления) необходимо располагать друг под другом. Заголовки каждой последующей ступени смещаются на 3 - 5 знаков вправо по отношению к заголовкам предыдущей ступени. Все заголовки начинают с прописной буквы без точки на конце. Последнее слово каждого заголовка соединяют отточием с соответствующим номером страницы в правом столбце содержания. Пример приведен в приложении </w:t>
      </w:r>
      <w:r w:rsidR="004A50E2" w:rsidRPr="00012FE6">
        <w:rPr>
          <w:sz w:val="28"/>
          <w:szCs w:val="28"/>
        </w:rPr>
        <w:t>3</w:t>
      </w:r>
      <w:r w:rsidRPr="00012FE6">
        <w:rPr>
          <w:sz w:val="28"/>
          <w:szCs w:val="28"/>
        </w:rPr>
        <w:t>.</w:t>
      </w:r>
    </w:p>
    <w:p w:rsidR="000A0126" w:rsidRDefault="000A0126" w:rsidP="000A0126">
      <w:pPr>
        <w:ind w:firstLine="567"/>
        <w:jc w:val="center"/>
        <w:rPr>
          <w:b/>
          <w:sz w:val="28"/>
          <w:szCs w:val="28"/>
        </w:rPr>
      </w:pPr>
    </w:p>
    <w:p w:rsidR="000A0126" w:rsidRDefault="000A0126" w:rsidP="000A0126">
      <w:pPr>
        <w:ind w:firstLine="567"/>
        <w:jc w:val="center"/>
        <w:rPr>
          <w:b/>
          <w:sz w:val="28"/>
          <w:szCs w:val="28"/>
        </w:rPr>
      </w:pPr>
      <w:r>
        <w:rPr>
          <w:b/>
          <w:sz w:val="28"/>
          <w:szCs w:val="28"/>
        </w:rPr>
        <w:t>СТРУКТУРНЫЕ ЭЛЕМЕНТЫ КУРСОВОЙ РАБОТЫ</w:t>
      </w:r>
    </w:p>
    <w:p w:rsidR="000A0126" w:rsidRDefault="000A0126" w:rsidP="000A0126">
      <w:pPr>
        <w:ind w:firstLine="567"/>
        <w:jc w:val="center"/>
        <w:rPr>
          <w:b/>
          <w:sz w:val="28"/>
          <w:szCs w:val="28"/>
        </w:rPr>
      </w:pPr>
    </w:p>
    <w:p w:rsidR="00F32D8E" w:rsidRPr="00012FE6" w:rsidRDefault="00F32D8E" w:rsidP="001D69AA">
      <w:pPr>
        <w:spacing w:line="288" w:lineRule="auto"/>
        <w:ind w:firstLine="567"/>
        <w:jc w:val="both"/>
        <w:rPr>
          <w:sz w:val="28"/>
          <w:szCs w:val="28"/>
        </w:rPr>
      </w:pPr>
      <w:r w:rsidRPr="00012FE6">
        <w:rPr>
          <w:b/>
          <w:sz w:val="28"/>
          <w:szCs w:val="28"/>
        </w:rPr>
        <w:t>Введение.</w:t>
      </w:r>
      <w:r w:rsidRPr="00012FE6">
        <w:rPr>
          <w:sz w:val="28"/>
          <w:szCs w:val="28"/>
        </w:rPr>
        <w:t xml:space="preserve"> Во введении обосновывается выбор темы, ее актуальность</w:t>
      </w:r>
      <w:r w:rsidR="00DB7177" w:rsidRPr="00012FE6">
        <w:rPr>
          <w:sz w:val="28"/>
          <w:szCs w:val="28"/>
        </w:rPr>
        <w:t>;</w:t>
      </w:r>
      <w:r w:rsidRPr="00012FE6">
        <w:rPr>
          <w:sz w:val="28"/>
          <w:szCs w:val="28"/>
        </w:rPr>
        <w:t xml:space="preserve"> формулируются проблема и круг вопросов, необходимых для решения; опреде</w:t>
      </w:r>
      <w:r w:rsidRPr="00012FE6">
        <w:rPr>
          <w:color w:val="000000"/>
          <w:sz w:val="28"/>
          <w:szCs w:val="28"/>
        </w:rPr>
        <w:t>л</w:t>
      </w:r>
      <w:r w:rsidRPr="00012FE6">
        <w:rPr>
          <w:sz w:val="28"/>
          <w:szCs w:val="28"/>
        </w:rPr>
        <w:t xml:space="preserve">яется цель работы </w:t>
      </w:r>
      <w:r w:rsidR="00DB7177" w:rsidRPr="00012FE6">
        <w:rPr>
          <w:sz w:val="28"/>
          <w:szCs w:val="28"/>
        </w:rPr>
        <w:t xml:space="preserve"> с выделением </w:t>
      </w:r>
      <w:r w:rsidRPr="00012FE6">
        <w:rPr>
          <w:sz w:val="28"/>
          <w:szCs w:val="28"/>
        </w:rPr>
        <w:t>взаимосвязанн</w:t>
      </w:r>
      <w:r w:rsidR="00DB7177" w:rsidRPr="00012FE6">
        <w:rPr>
          <w:sz w:val="28"/>
          <w:szCs w:val="28"/>
        </w:rPr>
        <w:t>ого</w:t>
      </w:r>
      <w:r w:rsidRPr="00012FE6">
        <w:rPr>
          <w:sz w:val="28"/>
          <w:szCs w:val="28"/>
        </w:rPr>
        <w:t xml:space="preserve"> комп</w:t>
      </w:r>
      <w:r w:rsidRPr="00012FE6">
        <w:rPr>
          <w:color w:val="000000"/>
          <w:sz w:val="28"/>
          <w:szCs w:val="28"/>
        </w:rPr>
        <w:t>л</w:t>
      </w:r>
      <w:r w:rsidRPr="00012FE6">
        <w:rPr>
          <w:sz w:val="28"/>
          <w:szCs w:val="28"/>
        </w:rPr>
        <w:t>екс</w:t>
      </w:r>
      <w:r w:rsidR="00DB7177" w:rsidRPr="00012FE6">
        <w:rPr>
          <w:sz w:val="28"/>
          <w:szCs w:val="28"/>
        </w:rPr>
        <w:t>а</w:t>
      </w:r>
      <w:r w:rsidRPr="00012FE6">
        <w:rPr>
          <w:sz w:val="28"/>
          <w:szCs w:val="28"/>
        </w:rPr>
        <w:t xml:space="preserve"> задач, под</w:t>
      </w:r>
      <w:r w:rsidRPr="00012FE6">
        <w:rPr>
          <w:color w:val="000000"/>
          <w:sz w:val="28"/>
          <w:szCs w:val="28"/>
        </w:rPr>
        <w:t>л</w:t>
      </w:r>
      <w:r w:rsidRPr="00012FE6">
        <w:rPr>
          <w:sz w:val="28"/>
          <w:szCs w:val="28"/>
        </w:rPr>
        <w:t>ежащих решению д</w:t>
      </w:r>
      <w:r w:rsidRPr="00012FE6">
        <w:rPr>
          <w:color w:val="000000"/>
          <w:sz w:val="28"/>
          <w:szCs w:val="28"/>
        </w:rPr>
        <w:t>л</w:t>
      </w:r>
      <w:r w:rsidRPr="00012FE6">
        <w:rPr>
          <w:sz w:val="28"/>
          <w:szCs w:val="28"/>
        </w:rPr>
        <w:t>я раскрытия темы; указываются объект исс</w:t>
      </w:r>
      <w:r w:rsidRPr="00012FE6">
        <w:rPr>
          <w:color w:val="000000"/>
          <w:sz w:val="28"/>
          <w:szCs w:val="28"/>
        </w:rPr>
        <w:t>л</w:t>
      </w:r>
      <w:r w:rsidRPr="00012FE6">
        <w:rPr>
          <w:sz w:val="28"/>
          <w:szCs w:val="28"/>
        </w:rPr>
        <w:t>едования, испо</w:t>
      </w:r>
      <w:r w:rsidRPr="00012FE6">
        <w:rPr>
          <w:color w:val="000000"/>
          <w:sz w:val="28"/>
          <w:szCs w:val="28"/>
        </w:rPr>
        <w:t>л</w:t>
      </w:r>
      <w:r w:rsidRPr="00012FE6">
        <w:rPr>
          <w:sz w:val="28"/>
          <w:szCs w:val="28"/>
        </w:rPr>
        <w:t>ьзуемые методы исследования и основные информационны</w:t>
      </w:r>
      <w:r w:rsidR="00DB7177" w:rsidRPr="00012FE6">
        <w:rPr>
          <w:sz w:val="28"/>
          <w:szCs w:val="28"/>
        </w:rPr>
        <w:t>е</w:t>
      </w:r>
      <w:r w:rsidRPr="00012FE6">
        <w:rPr>
          <w:sz w:val="28"/>
          <w:szCs w:val="28"/>
        </w:rPr>
        <w:t xml:space="preserve"> источник</w:t>
      </w:r>
      <w:r w:rsidR="00DB7177" w:rsidRPr="00012FE6">
        <w:rPr>
          <w:sz w:val="28"/>
          <w:szCs w:val="28"/>
        </w:rPr>
        <w:t>и</w:t>
      </w:r>
      <w:r w:rsidRPr="00012FE6">
        <w:rPr>
          <w:sz w:val="28"/>
          <w:szCs w:val="28"/>
        </w:rPr>
        <w:t>.</w:t>
      </w:r>
      <w:r w:rsidR="00436DCB" w:rsidRPr="00012FE6">
        <w:rPr>
          <w:sz w:val="28"/>
          <w:szCs w:val="28"/>
        </w:rPr>
        <w:t xml:space="preserve"> Также во введении приводится краткая экономическая характеристика организации.</w:t>
      </w:r>
    </w:p>
    <w:p w:rsidR="00F32D8E" w:rsidRPr="00012FE6" w:rsidRDefault="00F32D8E" w:rsidP="001D69AA">
      <w:pPr>
        <w:spacing w:line="288" w:lineRule="auto"/>
        <w:ind w:firstLine="567"/>
        <w:jc w:val="both"/>
        <w:rPr>
          <w:sz w:val="28"/>
          <w:szCs w:val="28"/>
        </w:rPr>
      </w:pPr>
      <w:r w:rsidRPr="00012FE6">
        <w:rPr>
          <w:sz w:val="28"/>
          <w:szCs w:val="28"/>
        </w:rPr>
        <w:t>Объем введения 3-5 страниц.</w:t>
      </w:r>
    </w:p>
    <w:p w:rsidR="00F32D8E" w:rsidRDefault="00F32D8E" w:rsidP="001D69AA">
      <w:pPr>
        <w:spacing w:line="288" w:lineRule="auto"/>
        <w:ind w:firstLine="567"/>
        <w:jc w:val="both"/>
        <w:rPr>
          <w:sz w:val="28"/>
          <w:szCs w:val="28"/>
        </w:rPr>
      </w:pPr>
      <w:r w:rsidRPr="00012FE6">
        <w:rPr>
          <w:b/>
          <w:sz w:val="28"/>
          <w:szCs w:val="28"/>
        </w:rPr>
        <w:t>Основная часть.</w:t>
      </w:r>
      <w:r w:rsidRPr="00012FE6">
        <w:rPr>
          <w:sz w:val="28"/>
          <w:szCs w:val="28"/>
        </w:rPr>
        <w:t xml:space="preserve"> </w:t>
      </w:r>
      <w:r w:rsidR="001220BF" w:rsidRPr="00012FE6">
        <w:rPr>
          <w:sz w:val="28"/>
          <w:szCs w:val="28"/>
        </w:rPr>
        <w:t>Курсовая</w:t>
      </w:r>
      <w:r w:rsidRPr="00012FE6">
        <w:rPr>
          <w:sz w:val="28"/>
          <w:szCs w:val="28"/>
        </w:rPr>
        <w:t xml:space="preserve"> работа содержит</w:t>
      </w:r>
      <w:r w:rsidR="00DB7177" w:rsidRPr="00012FE6">
        <w:rPr>
          <w:sz w:val="28"/>
          <w:szCs w:val="28"/>
        </w:rPr>
        <w:t>, как правило,</w:t>
      </w:r>
      <w:r w:rsidRPr="00012FE6">
        <w:rPr>
          <w:sz w:val="28"/>
          <w:szCs w:val="28"/>
        </w:rPr>
        <w:t xml:space="preserve"> три главы, каждая из которых в свою очередь делится на</w:t>
      </w:r>
      <w:r w:rsidRPr="00012FE6">
        <w:rPr>
          <w:noProof/>
          <w:sz w:val="28"/>
          <w:szCs w:val="28"/>
        </w:rPr>
        <w:t xml:space="preserve"> 3 парагра</w:t>
      </w:r>
      <w:r w:rsidRPr="00012FE6">
        <w:rPr>
          <w:sz w:val="28"/>
          <w:szCs w:val="28"/>
        </w:rPr>
        <w:t xml:space="preserve">фа. </w:t>
      </w:r>
      <w:r w:rsidR="00DC2B32" w:rsidRPr="00012FE6">
        <w:rPr>
          <w:sz w:val="28"/>
          <w:szCs w:val="28"/>
        </w:rPr>
        <w:t>Содержание  курсовой работы  и пример его оформления приведен</w:t>
      </w:r>
      <w:r w:rsidR="000A0126">
        <w:rPr>
          <w:sz w:val="28"/>
          <w:szCs w:val="28"/>
        </w:rPr>
        <w:t>ы</w:t>
      </w:r>
      <w:r w:rsidR="00DC2B32" w:rsidRPr="00012FE6">
        <w:rPr>
          <w:sz w:val="28"/>
          <w:szCs w:val="28"/>
        </w:rPr>
        <w:t xml:space="preserve"> в прил. 2.</w:t>
      </w:r>
    </w:p>
    <w:p w:rsidR="00C903DA" w:rsidRDefault="00C903DA" w:rsidP="000A0126">
      <w:pPr>
        <w:ind w:firstLine="567"/>
        <w:jc w:val="both"/>
        <w:rPr>
          <w:b/>
          <w:sz w:val="28"/>
          <w:szCs w:val="28"/>
        </w:rPr>
      </w:pPr>
    </w:p>
    <w:p w:rsidR="000A0126" w:rsidRDefault="00B93F50" w:rsidP="000A0126">
      <w:pPr>
        <w:ind w:firstLine="567"/>
        <w:jc w:val="both"/>
        <w:rPr>
          <w:b/>
          <w:sz w:val="28"/>
          <w:szCs w:val="28"/>
        </w:rPr>
      </w:pPr>
      <w:r>
        <w:rPr>
          <w:b/>
          <w:sz w:val="28"/>
          <w:szCs w:val="28"/>
        </w:rPr>
        <w:t xml:space="preserve">Глава 1. </w:t>
      </w:r>
      <w:r w:rsidR="000A0126">
        <w:rPr>
          <w:b/>
          <w:sz w:val="28"/>
          <w:szCs w:val="28"/>
        </w:rPr>
        <w:t>А</w:t>
      </w:r>
      <w:r w:rsidR="000A0126" w:rsidRPr="000A0126">
        <w:rPr>
          <w:b/>
          <w:sz w:val="28"/>
          <w:szCs w:val="28"/>
        </w:rPr>
        <w:t>нализ типа развития производства</w:t>
      </w:r>
      <w:r w:rsidR="00E42974">
        <w:rPr>
          <w:b/>
          <w:sz w:val="28"/>
          <w:szCs w:val="28"/>
        </w:rPr>
        <w:t xml:space="preserve"> в</w:t>
      </w:r>
      <w:r w:rsidR="000A0126" w:rsidRPr="000A0126">
        <w:rPr>
          <w:b/>
          <w:sz w:val="28"/>
          <w:szCs w:val="28"/>
        </w:rPr>
        <w:t xml:space="preserve"> организации</w:t>
      </w:r>
      <w:r>
        <w:rPr>
          <w:rStyle w:val="a9"/>
          <w:b/>
          <w:sz w:val="28"/>
          <w:szCs w:val="28"/>
        </w:rPr>
        <w:footnoteReference w:id="1"/>
      </w:r>
    </w:p>
    <w:p w:rsidR="00B93F50" w:rsidRPr="000A0126" w:rsidRDefault="00B93F50" w:rsidP="000A0126">
      <w:pPr>
        <w:ind w:firstLine="567"/>
        <w:jc w:val="both"/>
        <w:rPr>
          <w:b/>
          <w:caps/>
          <w:sz w:val="28"/>
          <w:szCs w:val="28"/>
        </w:rPr>
      </w:pPr>
    </w:p>
    <w:p w:rsidR="00DC2B32" w:rsidRPr="00012FE6" w:rsidRDefault="00B93F50" w:rsidP="00B93F50">
      <w:pPr>
        <w:ind w:firstLine="567"/>
        <w:jc w:val="both"/>
        <w:rPr>
          <w:b/>
          <w:sz w:val="28"/>
          <w:szCs w:val="28"/>
        </w:rPr>
      </w:pPr>
      <w:r>
        <w:rPr>
          <w:b/>
          <w:sz w:val="28"/>
          <w:szCs w:val="28"/>
        </w:rPr>
        <w:t>1.</w:t>
      </w:r>
      <w:r w:rsidR="00DC2B32" w:rsidRPr="00012FE6">
        <w:rPr>
          <w:b/>
          <w:sz w:val="28"/>
          <w:szCs w:val="28"/>
        </w:rPr>
        <w:t xml:space="preserve">1. Горизонтальный и вертикальный анализ отчетности </w:t>
      </w:r>
    </w:p>
    <w:p w:rsidR="0003618D" w:rsidRDefault="0003618D" w:rsidP="0003618D">
      <w:pPr>
        <w:shd w:val="clear" w:color="auto" w:fill="FFFFFF"/>
        <w:spacing w:line="288" w:lineRule="auto"/>
        <w:ind w:firstLine="709"/>
        <w:jc w:val="both"/>
        <w:rPr>
          <w:sz w:val="28"/>
          <w:szCs w:val="28"/>
        </w:rPr>
      </w:pPr>
    </w:p>
    <w:p w:rsidR="00DC2B32" w:rsidRPr="00012FE6" w:rsidRDefault="00DC2B32" w:rsidP="00B93F50">
      <w:pPr>
        <w:shd w:val="clear" w:color="auto" w:fill="FFFFFF"/>
        <w:spacing w:line="288" w:lineRule="auto"/>
        <w:ind w:firstLine="709"/>
        <w:jc w:val="both"/>
        <w:rPr>
          <w:sz w:val="28"/>
          <w:szCs w:val="28"/>
        </w:rPr>
      </w:pPr>
      <w:r w:rsidRPr="00012FE6">
        <w:rPr>
          <w:sz w:val="28"/>
          <w:szCs w:val="28"/>
        </w:rPr>
        <w:t xml:space="preserve">Горизонтальный и вертикальный анализ отчетности проводится с использованием ф. 1 «Бухгалтерский баланс» и ф. 2 «Отчет о прибылях и убытках» квартальной бухгалтерской отчетности за  2 года. В случае отсутствия отчетности </w:t>
      </w:r>
      <w:r w:rsidRPr="00012FE6">
        <w:rPr>
          <w:sz w:val="28"/>
          <w:szCs w:val="28"/>
        </w:rPr>
        <w:lastRenderedPageBreak/>
        <w:t>по конкретным организациям используются  данные, приведенные в прил. 3</w:t>
      </w:r>
      <w:r w:rsidR="007F7712">
        <w:rPr>
          <w:sz w:val="28"/>
          <w:szCs w:val="28"/>
        </w:rPr>
        <w:t>, 4, 5</w:t>
      </w:r>
      <w:r w:rsidRPr="00012FE6">
        <w:rPr>
          <w:sz w:val="28"/>
          <w:szCs w:val="28"/>
        </w:rPr>
        <w:t xml:space="preserve">. </w:t>
      </w:r>
    </w:p>
    <w:p w:rsidR="00DC2B32" w:rsidRPr="00012FE6" w:rsidRDefault="00DC2B32" w:rsidP="00B93F50">
      <w:pPr>
        <w:shd w:val="clear" w:color="auto" w:fill="FFFFFF"/>
        <w:spacing w:line="288" w:lineRule="auto"/>
        <w:ind w:firstLine="709"/>
        <w:jc w:val="both"/>
        <w:rPr>
          <w:sz w:val="28"/>
          <w:szCs w:val="28"/>
        </w:rPr>
      </w:pPr>
      <w:r w:rsidRPr="00012FE6">
        <w:rPr>
          <w:sz w:val="28"/>
          <w:szCs w:val="28"/>
        </w:rPr>
        <w:t>На основании исходных данных</w:t>
      </w:r>
      <w:r w:rsidR="00C16B54" w:rsidRPr="00012FE6">
        <w:rPr>
          <w:sz w:val="28"/>
          <w:szCs w:val="28"/>
        </w:rPr>
        <w:t xml:space="preserve"> бухгалтерского баланса или данных</w:t>
      </w:r>
      <w:r w:rsidRPr="00012FE6">
        <w:rPr>
          <w:sz w:val="28"/>
          <w:szCs w:val="28"/>
        </w:rPr>
        <w:t xml:space="preserve">, приведенных в </w:t>
      </w:r>
      <w:r w:rsidR="00C16B54" w:rsidRPr="00012FE6">
        <w:rPr>
          <w:sz w:val="28"/>
          <w:szCs w:val="28"/>
        </w:rPr>
        <w:t xml:space="preserve">прил. 3, </w:t>
      </w:r>
      <w:r w:rsidRPr="00012FE6">
        <w:rPr>
          <w:sz w:val="28"/>
          <w:szCs w:val="28"/>
        </w:rPr>
        <w:t>построить бухгалтерский баланс за восемь анализируемых периодов (кварталов),  провести его горизонтальный и вертикальный анализ. Для формирования структуры активов</w:t>
      </w:r>
      <w:r w:rsidR="00C16B54" w:rsidRPr="00012FE6">
        <w:rPr>
          <w:sz w:val="28"/>
          <w:szCs w:val="28"/>
        </w:rPr>
        <w:t>, если использу</w:t>
      </w:r>
      <w:r w:rsidR="00E42974">
        <w:rPr>
          <w:sz w:val="28"/>
          <w:szCs w:val="28"/>
        </w:rPr>
        <w:t>ю</w:t>
      </w:r>
      <w:r w:rsidR="00C16B54" w:rsidRPr="00012FE6">
        <w:rPr>
          <w:sz w:val="28"/>
          <w:szCs w:val="28"/>
        </w:rPr>
        <w:t>т</w:t>
      </w:r>
      <w:r w:rsidR="00E42974">
        <w:rPr>
          <w:sz w:val="28"/>
          <w:szCs w:val="28"/>
        </w:rPr>
        <w:t>ся</w:t>
      </w:r>
      <w:r w:rsidR="00C16B54" w:rsidRPr="00012FE6">
        <w:rPr>
          <w:sz w:val="28"/>
          <w:szCs w:val="28"/>
        </w:rPr>
        <w:t xml:space="preserve"> данные прил. 3, использу</w:t>
      </w:r>
      <w:r w:rsidR="00E42974">
        <w:rPr>
          <w:sz w:val="28"/>
          <w:szCs w:val="28"/>
        </w:rPr>
        <w:t>ю</w:t>
      </w:r>
      <w:r w:rsidR="00C16B54" w:rsidRPr="00012FE6">
        <w:rPr>
          <w:sz w:val="28"/>
          <w:szCs w:val="28"/>
        </w:rPr>
        <w:t>т</w:t>
      </w:r>
      <w:r w:rsidR="00E42974">
        <w:rPr>
          <w:sz w:val="28"/>
          <w:szCs w:val="28"/>
        </w:rPr>
        <w:t>ся</w:t>
      </w:r>
      <w:r w:rsidRPr="00012FE6">
        <w:rPr>
          <w:sz w:val="28"/>
          <w:szCs w:val="28"/>
        </w:rPr>
        <w:t xml:space="preserve"> данные </w:t>
      </w:r>
      <w:r w:rsidR="00C16B54" w:rsidRPr="00012FE6">
        <w:rPr>
          <w:sz w:val="28"/>
          <w:szCs w:val="28"/>
        </w:rPr>
        <w:t>прил. 4, 5, 6 и определя</w:t>
      </w:r>
      <w:r w:rsidR="00E42974">
        <w:rPr>
          <w:sz w:val="28"/>
          <w:szCs w:val="28"/>
        </w:rPr>
        <w:t>ю</w:t>
      </w:r>
      <w:r w:rsidR="00C16B54" w:rsidRPr="00012FE6">
        <w:rPr>
          <w:sz w:val="28"/>
          <w:szCs w:val="28"/>
        </w:rPr>
        <w:t>ет</w:t>
      </w:r>
      <w:r w:rsidR="00E42974">
        <w:rPr>
          <w:sz w:val="28"/>
          <w:szCs w:val="28"/>
        </w:rPr>
        <w:t>ся</w:t>
      </w:r>
      <w:r w:rsidR="00C16B54" w:rsidRPr="00012FE6">
        <w:rPr>
          <w:sz w:val="28"/>
          <w:szCs w:val="28"/>
        </w:rPr>
        <w:t xml:space="preserve"> показатели по приведенному ниже алгоритму.</w:t>
      </w:r>
    </w:p>
    <w:p w:rsidR="00DC2B32" w:rsidRPr="00012FE6" w:rsidRDefault="00DC2B32" w:rsidP="00B93F50">
      <w:pPr>
        <w:pStyle w:val="20"/>
        <w:widowControl/>
        <w:tabs>
          <w:tab w:val="left" w:pos="567"/>
        </w:tabs>
        <w:spacing w:before="0" w:line="288" w:lineRule="auto"/>
        <w:rPr>
          <w:sz w:val="28"/>
          <w:szCs w:val="28"/>
        </w:rPr>
      </w:pPr>
      <w:r w:rsidRPr="00012FE6">
        <w:rPr>
          <w:sz w:val="28"/>
          <w:szCs w:val="28"/>
        </w:rPr>
        <w:t>Удельный вес каждой статьи  баланса в валюте баланса определяется по формуле:</w:t>
      </w:r>
    </w:p>
    <w:p w:rsidR="00DC2B32" w:rsidRPr="00012FE6" w:rsidRDefault="007F7712" w:rsidP="00B93F50">
      <w:pPr>
        <w:pStyle w:val="20"/>
        <w:widowControl/>
        <w:tabs>
          <w:tab w:val="left" w:pos="567"/>
        </w:tabs>
        <w:spacing w:before="0" w:line="288" w:lineRule="auto"/>
        <w:rPr>
          <w:sz w:val="28"/>
          <w:szCs w:val="28"/>
        </w:rPr>
      </w:pPr>
      <w:r w:rsidRPr="00012FE6">
        <w:rPr>
          <w:position w:val="-56"/>
          <w:sz w:val="28"/>
          <w:szCs w:val="28"/>
        </w:rPr>
        <w:object w:dxaOrig="2280" w:dyaOrig="1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75.75pt" o:ole="">
            <v:imagedata r:id="rId9" o:title=""/>
          </v:shape>
          <o:OLEObject Type="Embed" ProgID="Equation.DSMT4" ShapeID="_x0000_i1025" DrawAspect="Content" ObjectID="_1471282028" r:id="rId10"/>
        </w:object>
      </w:r>
    </w:p>
    <w:p w:rsidR="00DC2B32" w:rsidRPr="00012FE6" w:rsidRDefault="00DC2B32" w:rsidP="00B93F50">
      <w:pPr>
        <w:pStyle w:val="20"/>
        <w:widowControl/>
        <w:tabs>
          <w:tab w:val="left" w:pos="567"/>
        </w:tabs>
        <w:spacing w:before="0" w:line="288" w:lineRule="auto"/>
        <w:rPr>
          <w:sz w:val="28"/>
          <w:szCs w:val="28"/>
        </w:rPr>
      </w:pPr>
      <w:r w:rsidRPr="00012FE6">
        <w:rPr>
          <w:sz w:val="28"/>
          <w:szCs w:val="28"/>
        </w:rPr>
        <w:t>Доля изменения статьи баланса в общем изменении валюты баланса показывает, в какой степени изменение валюты баланса связано с отдельной статьей актива или пассива баланса:</w:t>
      </w:r>
    </w:p>
    <w:p w:rsidR="00DC2B32" w:rsidRPr="00012FE6" w:rsidRDefault="00E42974" w:rsidP="00B93F50">
      <w:pPr>
        <w:pStyle w:val="20"/>
        <w:widowControl/>
        <w:tabs>
          <w:tab w:val="left" w:pos="567"/>
        </w:tabs>
        <w:spacing w:before="0" w:line="288" w:lineRule="auto"/>
        <w:rPr>
          <w:sz w:val="28"/>
          <w:szCs w:val="28"/>
        </w:rPr>
      </w:pPr>
      <w:r w:rsidRPr="00E42974">
        <w:rPr>
          <w:position w:val="-60"/>
          <w:sz w:val="28"/>
          <w:szCs w:val="28"/>
        </w:rPr>
        <w:object w:dxaOrig="3300" w:dyaOrig="1300">
          <v:shape id="_x0000_i1026" type="#_x0000_t75" style="width:250.5pt;height:87pt" o:ole="">
            <v:imagedata r:id="rId11" o:title=""/>
          </v:shape>
          <o:OLEObject Type="Embed" ProgID="Equation.DSMT4" ShapeID="_x0000_i1026" DrawAspect="Content" ObjectID="_1471282029" r:id="rId12"/>
        </w:object>
      </w:r>
    </w:p>
    <w:p w:rsidR="00DC2B32" w:rsidRPr="00012FE6" w:rsidRDefault="00DC2B32" w:rsidP="00B93F50">
      <w:pPr>
        <w:spacing w:line="288" w:lineRule="auto"/>
        <w:ind w:firstLine="709"/>
        <w:jc w:val="both"/>
        <w:rPr>
          <w:sz w:val="28"/>
          <w:szCs w:val="28"/>
        </w:rPr>
      </w:pPr>
      <w:r w:rsidRPr="00012FE6">
        <w:rPr>
          <w:sz w:val="28"/>
          <w:szCs w:val="28"/>
        </w:rPr>
        <w:t xml:space="preserve">Формирование бухгалтерского баланса за 1 и 2 кварталы </w:t>
      </w:r>
      <w:r w:rsidRPr="00012FE6">
        <w:rPr>
          <w:sz w:val="28"/>
          <w:szCs w:val="28"/>
          <w:lang w:val="en-US"/>
        </w:rPr>
        <w:t>n</w:t>
      </w:r>
      <w:r w:rsidRPr="00012FE6">
        <w:rPr>
          <w:sz w:val="28"/>
          <w:szCs w:val="28"/>
        </w:rPr>
        <w:t>-года с использованием данных варианта 1 производится следующим образом:</w:t>
      </w:r>
    </w:p>
    <w:p w:rsidR="00DC2B32" w:rsidRPr="00012FE6" w:rsidRDefault="00DC2B32" w:rsidP="00B93F50">
      <w:pPr>
        <w:spacing w:line="288" w:lineRule="auto"/>
        <w:ind w:firstLine="709"/>
        <w:jc w:val="both"/>
        <w:rPr>
          <w:sz w:val="28"/>
          <w:szCs w:val="28"/>
        </w:rPr>
      </w:pPr>
      <w:r w:rsidRPr="00012FE6">
        <w:rPr>
          <w:sz w:val="28"/>
          <w:szCs w:val="28"/>
        </w:rPr>
        <w:t>1.  На основании показателя фондоотдачи активной части определяется величина активной части основных средств.</w:t>
      </w:r>
    </w:p>
    <w:p w:rsidR="00DC2B32" w:rsidRPr="00012FE6" w:rsidRDefault="00DC2B32" w:rsidP="004271BA">
      <w:pPr>
        <w:tabs>
          <w:tab w:val="left" w:pos="567"/>
        </w:tabs>
        <w:spacing w:line="288" w:lineRule="auto"/>
        <w:ind w:firstLine="709"/>
        <w:rPr>
          <w:sz w:val="28"/>
          <w:szCs w:val="28"/>
        </w:rPr>
      </w:pPr>
      <w:r w:rsidRPr="00012FE6">
        <w:rPr>
          <w:sz w:val="28"/>
          <w:szCs w:val="28"/>
        </w:rPr>
        <w:t>Фондоотдача</w:t>
      </w:r>
      <w:r w:rsidRPr="00012FE6">
        <w:rPr>
          <w:position w:val="-10"/>
          <w:sz w:val="28"/>
          <w:szCs w:val="28"/>
        </w:rPr>
        <w:object w:dxaOrig="360" w:dyaOrig="300">
          <v:shape id="_x0000_i1027" type="#_x0000_t75" style="width:18pt;height:21pt" o:ole="">
            <v:imagedata r:id="rId13" o:title=""/>
          </v:shape>
          <o:OLEObject Type="Embed" ProgID="Equation.DSMT4" ShapeID="_x0000_i1027" DrawAspect="Content" ObjectID="_1471282030" r:id="rId14"/>
        </w:object>
      </w:r>
      <w:r w:rsidRPr="00012FE6">
        <w:rPr>
          <w:sz w:val="28"/>
          <w:szCs w:val="28"/>
        </w:rPr>
        <w:t xml:space="preserve"> основных средств</w:t>
      </w:r>
      <w:r w:rsidRPr="00012FE6">
        <w:rPr>
          <w:rStyle w:val="a9"/>
          <w:sz w:val="28"/>
          <w:szCs w:val="28"/>
        </w:rPr>
        <w:footnoteReference w:id="2"/>
      </w:r>
      <w:r w:rsidRPr="00012FE6">
        <w:rPr>
          <w:sz w:val="28"/>
          <w:szCs w:val="28"/>
        </w:rPr>
        <w:t xml:space="preserve"> определяется по формуле</w:t>
      </w:r>
    </w:p>
    <w:p w:rsidR="00DC2B32" w:rsidRPr="00012FE6" w:rsidRDefault="00DC2B32" w:rsidP="00B93F50">
      <w:pPr>
        <w:pStyle w:val="ab"/>
        <w:tabs>
          <w:tab w:val="left" w:pos="567"/>
        </w:tabs>
        <w:spacing w:before="0" w:after="0" w:line="288" w:lineRule="auto"/>
        <w:rPr>
          <w:rFonts w:ascii="Times New Roman" w:hAnsi="Times New Roman"/>
          <w:sz w:val="28"/>
          <w:szCs w:val="28"/>
        </w:rPr>
      </w:pPr>
      <w:r w:rsidRPr="00012FE6">
        <w:rPr>
          <w:rFonts w:ascii="Times New Roman" w:hAnsi="Times New Roman"/>
          <w:position w:val="-24"/>
          <w:sz w:val="28"/>
          <w:szCs w:val="28"/>
        </w:rPr>
        <w:object w:dxaOrig="940" w:dyaOrig="580">
          <v:shape id="_x0000_i1028" type="#_x0000_t75" style="width:67.5pt;height:36.75pt" o:ole="">
            <v:imagedata r:id="rId15" o:title=""/>
          </v:shape>
          <o:OLEObject Type="Embed" ProgID="Equation.DSMT4" ShapeID="_x0000_i1028" DrawAspect="Content" ObjectID="_1471282031" r:id="rId16"/>
        </w:object>
      </w:r>
    </w:p>
    <w:p w:rsidR="00DC2B32" w:rsidRPr="00012FE6" w:rsidRDefault="00DC2B32" w:rsidP="00B93F50">
      <w:pPr>
        <w:tabs>
          <w:tab w:val="left" w:pos="567"/>
        </w:tabs>
        <w:spacing w:line="288" w:lineRule="auto"/>
        <w:ind w:firstLine="851"/>
        <w:jc w:val="both"/>
        <w:rPr>
          <w:sz w:val="28"/>
          <w:szCs w:val="28"/>
        </w:rPr>
      </w:pPr>
      <w:r w:rsidRPr="00012FE6">
        <w:rPr>
          <w:sz w:val="28"/>
          <w:szCs w:val="28"/>
        </w:rPr>
        <w:t xml:space="preserve">где </w:t>
      </w:r>
      <w:r w:rsidR="00C16B54" w:rsidRPr="00012FE6">
        <w:rPr>
          <w:position w:val="-10"/>
          <w:sz w:val="28"/>
          <w:szCs w:val="28"/>
        </w:rPr>
        <w:object w:dxaOrig="279" w:dyaOrig="340">
          <v:shape id="_x0000_i1029" type="#_x0000_t75" style="width:14.25pt;height:21.75pt" o:ole="">
            <v:imagedata r:id="rId17" o:title=""/>
          </v:shape>
          <o:OLEObject Type="Embed" ProgID="Equation.DSMT4" ShapeID="_x0000_i1029" DrawAspect="Content" ObjectID="_1471282032" r:id="rId18"/>
        </w:object>
      </w:r>
      <w:r w:rsidRPr="00012FE6">
        <w:rPr>
          <w:sz w:val="28"/>
          <w:szCs w:val="28"/>
        </w:rPr>
        <w:t xml:space="preserve"> — средняя текущая (восстановительная) стоимость активной части основных средств;</w:t>
      </w:r>
    </w:p>
    <w:p w:rsidR="00DC2B32" w:rsidRPr="00012FE6" w:rsidRDefault="00DC2B32" w:rsidP="00B93F50">
      <w:pPr>
        <w:tabs>
          <w:tab w:val="left" w:pos="567"/>
        </w:tabs>
        <w:spacing w:line="288" w:lineRule="auto"/>
        <w:ind w:firstLine="709"/>
        <w:jc w:val="both"/>
        <w:rPr>
          <w:sz w:val="28"/>
          <w:szCs w:val="28"/>
        </w:rPr>
      </w:pPr>
      <w:r w:rsidRPr="00012FE6">
        <w:rPr>
          <w:sz w:val="28"/>
          <w:szCs w:val="28"/>
        </w:rPr>
        <w:t xml:space="preserve">     N </w:t>
      </w:r>
      <w:r w:rsidR="00131111">
        <w:rPr>
          <w:sz w:val="28"/>
          <w:szCs w:val="28"/>
        </w:rPr>
        <w:t>-</w:t>
      </w:r>
      <w:r w:rsidRPr="00012FE6">
        <w:rPr>
          <w:sz w:val="28"/>
          <w:szCs w:val="28"/>
        </w:rPr>
        <w:t xml:space="preserve"> выручка (объем продаж).</w:t>
      </w:r>
    </w:p>
    <w:p w:rsidR="00DC2B32" w:rsidRPr="00012FE6" w:rsidRDefault="004271BA" w:rsidP="00B93F50">
      <w:pPr>
        <w:tabs>
          <w:tab w:val="left" w:pos="567"/>
        </w:tabs>
        <w:spacing w:line="288" w:lineRule="auto"/>
        <w:ind w:firstLine="709"/>
        <w:jc w:val="both"/>
        <w:rPr>
          <w:sz w:val="28"/>
          <w:szCs w:val="28"/>
        </w:rPr>
      </w:pPr>
      <w:r>
        <w:rPr>
          <w:sz w:val="28"/>
          <w:szCs w:val="28"/>
        </w:rPr>
        <w:t>С</w:t>
      </w:r>
      <w:r w:rsidR="00DC2B32" w:rsidRPr="00012FE6">
        <w:rPr>
          <w:sz w:val="28"/>
          <w:szCs w:val="28"/>
        </w:rPr>
        <w:t xml:space="preserve">редняя величина активной части основных средств за 1 и 2 кварталы </w:t>
      </w:r>
      <w:r w:rsidR="00DC2B32" w:rsidRPr="00012FE6">
        <w:rPr>
          <w:sz w:val="28"/>
          <w:szCs w:val="28"/>
          <w:lang w:val="en-US"/>
        </w:rPr>
        <w:t>n</w:t>
      </w:r>
      <w:r w:rsidR="00DC2B32" w:rsidRPr="00012FE6">
        <w:rPr>
          <w:sz w:val="28"/>
          <w:szCs w:val="28"/>
        </w:rPr>
        <w:t>-года составит:</w:t>
      </w:r>
    </w:p>
    <w:p w:rsidR="00DC2B32" w:rsidRPr="00012FE6" w:rsidRDefault="001D69AA" w:rsidP="00B93F50">
      <w:pPr>
        <w:spacing w:line="288" w:lineRule="auto"/>
        <w:ind w:firstLine="709"/>
        <w:jc w:val="both"/>
        <w:rPr>
          <w:sz w:val="28"/>
          <w:szCs w:val="28"/>
        </w:rPr>
      </w:pPr>
      <w:r w:rsidRPr="00012FE6">
        <w:rPr>
          <w:position w:val="-34"/>
          <w:sz w:val="28"/>
          <w:szCs w:val="28"/>
        </w:rPr>
        <w:object w:dxaOrig="900" w:dyaOrig="780">
          <v:shape id="_x0000_i1030" type="#_x0000_t75" style="width:63.75pt;height:39.75pt" o:ole="">
            <v:imagedata r:id="rId19" o:title=""/>
          </v:shape>
          <o:OLEObject Type="Embed" ProgID="Equation.DSMT4" ShapeID="_x0000_i1030" DrawAspect="Content" ObjectID="_1471282033" r:id="rId20"/>
        </w:object>
      </w:r>
    </w:p>
    <w:p w:rsidR="00DC2B32" w:rsidRPr="00012FE6" w:rsidRDefault="004271BA" w:rsidP="00B93F50">
      <w:pPr>
        <w:tabs>
          <w:tab w:val="left" w:pos="567"/>
        </w:tabs>
        <w:spacing w:line="288" w:lineRule="auto"/>
        <w:ind w:firstLine="709"/>
        <w:jc w:val="both"/>
        <w:rPr>
          <w:sz w:val="28"/>
          <w:szCs w:val="28"/>
        </w:rPr>
      </w:pPr>
      <w:r w:rsidRPr="00012FE6">
        <w:rPr>
          <w:position w:val="-50"/>
          <w:sz w:val="28"/>
          <w:szCs w:val="28"/>
        </w:rPr>
        <w:object w:dxaOrig="3060" w:dyaOrig="1100">
          <v:shape id="_x0000_i1031" type="#_x0000_t75" style="width:198.75pt;height:71.25pt" o:ole="">
            <v:imagedata r:id="rId21" o:title=""/>
          </v:shape>
          <o:OLEObject Type="Embed" ProgID="Equation.DSMT4" ShapeID="_x0000_i1031" DrawAspect="Content" ObjectID="_1471282034" r:id="rId22"/>
        </w:object>
      </w:r>
    </w:p>
    <w:p w:rsidR="00DC2B32" w:rsidRPr="00012FE6" w:rsidRDefault="00DC2B32" w:rsidP="00B93F50">
      <w:pPr>
        <w:tabs>
          <w:tab w:val="left" w:pos="567"/>
        </w:tabs>
        <w:spacing w:line="288" w:lineRule="auto"/>
        <w:ind w:firstLine="709"/>
        <w:jc w:val="both"/>
        <w:rPr>
          <w:sz w:val="28"/>
          <w:szCs w:val="28"/>
        </w:rPr>
      </w:pPr>
      <w:r w:rsidRPr="00012FE6">
        <w:rPr>
          <w:sz w:val="28"/>
          <w:szCs w:val="28"/>
        </w:rPr>
        <w:t>Средняя величина активной части основных средств определяется по формуле средней арифметической:</w:t>
      </w:r>
    </w:p>
    <w:p w:rsidR="00DC2B32" w:rsidRPr="00012FE6" w:rsidRDefault="001D69AA" w:rsidP="00B93F50">
      <w:pPr>
        <w:tabs>
          <w:tab w:val="left" w:pos="567"/>
        </w:tabs>
        <w:spacing w:line="288" w:lineRule="auto"/>
        <w:ind w:firstLine="709"/>
        <w:jc w:val="both"/>
        <w:rPr>
          <w:sz w:val="28"/>
          <w:szCs w:val="28"/>
        </w:rPr>
      </w:pPr>
      <w:r w:rsidRPr="00012FE6">
        <w:rPr>
          <w:position w:val="-20"/>
          <w:sz w:val="28"/>
          <w:szCs w:val="28"/>
        </w:rPr>
        <w:object w:dxaOrig="1200" w:dyaOrig="540">
          <v:shape id="_x0000_i1032" type="#_x0000_t75" style="width:99pt;height:32.25pt" o:ole="">
            <v:imagedata r:id="rId23" o:title=""/>
          </v:shape>
          <o:OLEObject Type="Embed" ProgID="Equation.DSMT4" ShapeID="_x0000_i1032" DrawAspect="Content" ObjectID="_1471282035" r:id="rId24"/>
        </w:object>
      </w:r>
    </w:p>
    <w:p w:rsidR="00DC2B32" w:rsidRPr="00012FE6" w:rsidRDefault="00DC2B32" w:rsidP="00B93F50">
      <w:pPr>
        <w:tabs>
          <w:tab w:val="left" w:pos="567"/>
        </w:tabs>
        <w:spacing w:line="288" w:lineRule="auto"/>
        <w:ind w:firstLine="709"/>
        <w:jc w:val="both"/>
        <w:rPr>
          <w:sz w:val="28"/>
          <w:szCs w:val="28"/>
        </w:rPr>
      </w:pPr>
      <w:r w:rsidRPr="00012FE6">
        <w:rPr>
          <w:sz w:val="28"/>
          <w:szCs w:val="28"/>
        </w:rPr>
        <w:t>Величина активной части основных средств на конец каждого квартала составит:</w:t>
      </w:r>
    </w:p>
    <w:p w:rsidR="00DC2B32" w:rsidRPr="00012FE6" w:rsidRDefault="004271BA" w:rsidP="00B93F50">
      <w:pPr>
        <w:tabs>
          <w:tab w:val="left" w:pos="567"/>
        </w:tabs>
        <w:spacing w:line="288" w:lineRule="auto"/>
        <w:jc w:val="both"/>
        <w:rPr>
          <w:sz w:val="28"/>
          <w:szCs w:val="28"/>
        </w:rPr>
      </w:pPr>
      <w:r w:rsidRPr="00012FE6">
        <w:rPr>
          <w:position w:val="-44"/>
          <w:sz w:val="28"/>
          <w:szCs w:val="28"/>
        </w:rPr>
        <w:object w:dxaOrig="6840" w:dyaOrig="960">
          <v:shape id="_x0000_i1033" type="#_x0000_t75" style="width:494.25pt;height:63.75pt" o:ole="">
            <v:imagedata r:id="rId25" o:title=""/>
          </v:shape>
          <o:OLEObject Type="Embed" ProgID="Equation.DSMT4" ShapeID="_x0000_i1033" DrawAspect="Content" ObjectID="_1471282036" r:id="rId26"/>
        </w:object>
      </w:r>
    </w:p>
    <w:p w:rsidR="00DC2B32" w:rsidRPr="00012FE6" w:rsidRDefault="00DC2B32" w:rsidP="00B93F50">
      <w:pPr>
        <w:spacing w:line="288" w:lineRule="auto"/>
        <w:ind w:firstLine="709"/>
        <w:jc w:val="both"/>
        <w:rPr>
          <w:sz w:val="28"/>
          <w:szCs w:val="28"/>
        </w:rPr>
      </w:pPr>
      <w:r w:rsidRPr="00012FE6">
        <w:rPr>
          <w:sz w:val="28"/>
          <w:szCs w:val="28"/>
        </w:rPr>
        <w:t xml:space="preserve">2. На основании доли и величины активной части основных средств определяется валюта баланса. </w:t>
      </w:r>
    </w:p>
    <w:p w:rsidR="00DC2B32" w:rsidRPr="00012FE6" w:rsidRDefault="004271BA" w:rsidP="00B93F50">
      <w:pPr>
        <w:tabs>
          <w:tab w:val="left" w:pos="567"/>
        </w:tabs>
        <w:spacing w:line="288" w:lineRule="auto"/>
        <w:ind w:firstLine="709"/>
        <w:jc w:val="both"/>
        <w:rPr>
          <w:sz w:val="28"/>
          <w:szCs w:val="28"/>
        </w:rPr>
      </w:pPr>
      <w:r w:rsidRPr="00012FE6">
        <w:rPr>
          <w:position w:val="-76"/>
          <w:sz w:val="28"/>
          <w:szCs w:val="28"/>
        </w:rPr>
        <w:object w:dxaOrig="3500" w:dyaOrig="1620">
          <v:shape id="_x0000_i1034" type="#_x0000_t75" style="width:252pt;height:96pt" o:ole="">
            <v:imagedata r:id="rId27" o:title=""/>
          </v:shape>
          <o:OLEObject Type="Embed" ProgID="Equation.DSMT4" ShapeID="_x0000_i1034" DrawAspect="Content" ObjectID="_1471282037" r:id="rId28"/>
        </w:object>
      </w:r>
    </w:p>
    <w:p w:rsidR="00DC2B32" w:rsidRPr="00012FE6" w:rsidRDefault="00DC2B32" w:rsidP="00B93F50">
      <w:pPr>
        <w:spacing w:line="288" w:lineRule="auto"/>
        <w:ind w:firstLine="709"/>
        <w:jc w:val="both"/>
        <w:rPr>
          <w:sz w:val="28"/>
          <w:szCs w:val="28"/>
        </w:rPr>
      </w:pPr>
      <w:r w:rsidRPr="00012FE6">
        <w:rPr>
          <w:sz w:val="28"/>
          <w:szCs w:val="28"/>
        </w:rPr>
        <w:t xml:space="preserve">3. Используя данные удельных весов остальных статей активов баланса, определяется величина активов по каждой статье баланса. </w:t>
      </w:r>
    </w:p>
    <w:p w:rsidR="00DC2B32" w:rsidRPr="00C16B54" w:rsidRDefault="00DC2B32" w:rsidP="00B93F50">
      <w:pPr>
        <w:pStyle w:val="2"/>
        <w:spacing w:line="288" w:lineRule="auto"/>
        <w:ind w:firstLine="709"/>
        <w:rPr>
          <w:bCs/>
          <w:sz w:val="22"/>
          <w:szCs w:val="22"/>
        </w:rPr>
      </w:pPr>
      <w:r w:rsidRPr="00012FE6">
        <w:rPr>
          <w:bCs/>
          <w:sz w:val="28"/>
          <w:szCs w:val="28"/>
        </w:rPr>
        <w:t xml:space="preserve">Результаты расчетов приведены в табл. </w:t>
      </w:r>
      <w:r w:rsidR="000A0126">
        <w:rPr>
          <w:bCs/>
          <w:sz w:val="28"/>
          <w:szCs w:val="28"/>
        </w:rPr>
        <w:t>1</w:t>
      </w:r>
      <w:r w:rsidRPr="00012FE6">
        <w:rPr>
          <w:bCs/>
          <w:sz w:val="28"/>
          <w:szCs w:val="28"/>
        </w:rPr>
        <w:t>.</w:t>
      </w:r>
      <w:r w:rsidR="00B93F50">
        <w:rPr>
          <w:bCs/>
          <w:sz w:val="28"/>
          <w:szCs w:val="28"/>
        </w:rPr>
        <w:t>1</w:t>
      </w:r>
      <w:r w:rsidRPr="00012FE6">
        <w:rPr>
          <w:bCs/>
          <w:sz w:val="28"/>
          <w:szCs w:val="28"/>
        </w:rPr>
        <w:t>. Расчет представлен для двух периодов, для остальных анализируемых периодов расчет проводится аналогичным образом</w:t>
      </w:r>
      <w:r w:rsidRPr="00C16B54">
        <w:rPr>
          <w:bCs/>
          <w:sz w:val="22"/>
          <w:szCs w:val="22"/>
        </w:rPr>
        <w:t xml:space="preserve">. </w:t>
      </w:r>
    </w:p>
    <w:p w:rsidR="00C16B54" w:rsidRDefault="00C16B54" w:rsidP="00DC2B32">
      <w:pPr>
        <w:spacing w:line="288" w:lineRule="auto"/>
        <w:ind w:firstLine="709"/>
        <w:jc w:val="both"/>
        <w:rPr>
          <w:sz w:val="22"/>
          <w:szCs w:val="22"/>
        </w:rPr>
      </w:pPr>
    </w:p>
    <w:p w:rsidR="00B93F50" w:rsidRDefault="00B93F50" w:rsidP="00B93F50">
      <w:pPr>
        <w:tabs>
          <w:tab w:val="left" w:pos="426"/>
        </w:tabs>
        <w:jc w:val="center"/>
        <w:rPr>
          <w:b/>
          <w:sz w:val="28"/>
          <w:szCs w:val="28"/>
        </w:rPr>
      </w:pPr>
      <w:r w:rsidRPr="00B93F50">
        <w:rPr>
          <w:b/>
          <w:sz w:val="28"/>
          <w:szCs w:val="28"/>
        </w:rPr>
        <w:t xml:space="preserve">1.2. Оценка экономического потенциала </w:t>
      </w:r>
    </w:p>
    <w:p w:rsidR="00131111" w:rsidRPr="00B93F50" w:rsidRDefault="00131111" w:rsidP="00B93F50">
      <w:pPr>
        <w:tabs>
          <w:tab w:val="left" w:pos="426"/>
        </w:tabs>
        <w:jc w:val="center"/>
        <w:rPr>
          <w:b/>
          <w:sz w:val="28"/>
          <w:szCs w:val="28"/>
        </w:rPr>
      </w:pPr>
    </w:p>
    <w:p w:rsidR="00131111" w:rsidRDefault="00B93F50" w:rsidP="00B93F50">
      <w:pPr>
        <w:spacing w:line="288" w:lineRule="auto"/>
        <w:ind w:firstLine="709"/>
        <w:jc w:val="both"/>
        <w:rPr>
          <w:sz w:val="28"/>
          <w:szCs w:val="28"/>
        </w:rPr>
      </w:pPr>
      <w:r w:rsidRPr="006311C1">
        <w:rPr>
          <w:sz w:val="28"/>
          <w:szCs w:val="28"/>
        </w:rPr>
        <w:t>Обобщающим показателем, характеризующим эффективность деятельности организации, является экономический потенциал. Экономический потенциал организации наращивается, если выполняется условие:</w:t>
      </w:r>
    </w:p>
    <w:p w:rsidR="004271BA" w:rsidRPr="006311C1" w:rsidRDefault="004271BA" w:rsidP="004271BA">
      <w:pPr>
        <w:spacing w:line="288" w:lineRule="auto"/>
        <w:ind w:firstLine="709"/>
        <w:jc w:val="center"/>
        <w:rPr>
          <w:sz w:val="28"/>
          <w:szCs w:val="28"/>
        </w:rPr>
      </w:pPr>
      <w:r w:rsidRPr="00B93F50">
        <w:rPr>
          <w:sz w:val="28"/>
          <w:szCs w:val="28"/>
        </w:rPr>
        <w:object w:dxaOrig="1579" w:dyaOrig="620">
          <v:shape id="_x0000_i1035" type="#_x0000_t75" style="width:78.75pt;height:30.75pt" o:ole="" fillcolor="window">
            <v:imagedata r:id="rId29" o:title=""/>
          </v:shape>
          <o:OLEObject Type="Embed" ProgID="Equation.3" ShapeID="_x0000_i1035" DrawAspect="Content" ObjectID="_1471282038" r:id="rId30"/>
        </w:object>
      </w:r>
      <w:r w:rsidRPr="006311C1">
        <w:rPr>
          <w:sz w:val="28"/>
          <w:szCs w:val="28"/>
        </w:rPr>
        <w:t xml:space="preserve">, </w:t>
      </w:r>
      <w:r>
        <w:rPr>
          <w:sz w:val="28"/>
          <w:szCs w:val="28"/>
        </w:rPr>
        <w:t xml:space="preserve">                           </w:t>
      </w:r>
      <w:r w:rsidRPr="006311C1">
        <w:rPr>
          <w:sz w:val="28"/>
          <w:szCs w:val="28"/>
        </w:rPr>
        <w:t>(</w:t>
      </w:r>
      <w:r>
        <w:rPr>
          <w:sz w:val="28"/>
          <w:szCs w:val="28"/>
        </w:rPr>
        <w:t>1</w:t>
      </w:r>
      <w:r w:rsidRPr="006311C1">
        <w:rPr>
          <w:sz w:val="28"/>
          <w:szCs w:val="28"/>
        </w:rPr>
        <w:t>.1)</w:t>
      </w:r>
    </w:p>
    <w:p w:rsidR="004271BA" w:rsidRPr="00131111" w:rsidRDefault="004271BA" w:rsidP="004271BA">
      <w:pPr>
        <w:spacing w:line="288" w:lineRule="auto"/>
        <w:ind w:firstLine="709"/>
        <w:jc w:val="center"/>
        <w:rPr>
          <w:sz w:val="24"/>
          <w:szCs w:val="24"/>
        </w:rPr>
      </w:pPr>
      <w:r w:rsidRPr="00131111">
        <w:rPr>
          <w:sz w:val="24"/>
          <w:szCs w:val="24"/>
        </w:rPr>
        <w:t>где П – прибыль; N – объем товарооборота (выручка); С- себестоимость.</w:t>
      </w:r>
    </w:p>
    <w:p w:rsidR="004271BA" w:rsidRDefault="004271BA" w:rsidP="004271BA">
      <w:pPr>
        <w:spacing w:line="288" w:lineRule="auto"/>
        <w:ind w:firstLine="709"/>
        <w:jc w:val="both"/>
        <w:rPr>
          <w:sz w:val="28"/>
          <w:szCs w:val="28"/>
        </w:rPr>
      </w:pPr>
    </w:p>
    <w:p w:rsidR="00131111" w:rsidRDefault="00131111" w:rsidP="00B93F50">
      <w:pPr>
        <w:spacing w:line="288" w:lineRule="auto"/>
        <w:ind w:firstLine="709"/>
        <w:jc w:val="both"/>
        <w:rPr>
          <w:sz w:val="28"/>
          <w:szCs w:val="28"/>
        </w:rPr>
      </w:pPr>
    </w:p>
    <w:p w:rsidR="00131111" w:rsidRPr="00B93F50" w:rsidRDefault="00131111" w:rsidP="00B93F50">
      <w:pPr>
        <w:spacing w:line="288" w:lineRule="auto"/>
        <w:ind w:firstLine="709"/>
        <w:jc w:val="both"/>
        <w:rPr>
          <w:sz w:val="28"/>
          <w:szCs w:val="28"/>
        </w:rPr>
        <w:sectPr w:rsidR="00131111" w:rsidRPr="00B93F50" w:rsidSect="00E654D2">
          <w:footnotePr>
            <w:numRestart w:val="eachPage"/>
          </w:footnotePr>
          <w:pgSz w:w="11907" w:h="16840" w:code="9"/>
          <w:pgMar w:top="1134" w:right="595" w:bottom="1134" w:left="1134" w:header="720" w:footer="720" w:gutter="0"/>
          <w:paperSrc w:first="7" w:other="7"/>
          <w:cols w:space="720"/>
          <w:noEndnote/>
        </w:sectPr>
      </w:pPr>
    </w:p>
    <w:p w:rsidR="00C16B54" w:rsidRDefault="00C16B54" w:rsidP="00C16B54">
      <w:pPr>
        <w:pStyle w:val="4"/>
      </w:pPr>
      <w:r>
        <w:lastRenderedPageBreak/>
        <w:t xml:space="preserve">Таблица </w:t>
      </w:r>
      <w:r w:rsidR="00B93F50">
        <w:t>1</w:t>
      </w:r>
      <w:r>
        <w:t>.1. Структура бухгалтерского баланса</w:t>
      </w:r>
    </w:p>
    <w:tbl>
      <w:tblPr>
        <w:tblW w:w="14920" w:type="dxa"/>
        <w:tblInd w:w="20" w:type="dxa"/>
        <w:tblCellMar>
          <w:left w:w="0" w:type="dxa"/>
          <w:right w:w="0" w:type="dxa"/>
        </w:tblCellMar>
        <w:tblLook w:val="0000" w:firstRow="0" w:lastRow="0" w:firstColumn="0" w:lastColumn="0" w:noHBand="0" w:noVBand="0"/>
      </w:tblPr>
      <w:tblGrid>
        <w:gridCol w:w="7380"/>
        <w:gridCol w:w="1180"/>
        <w:gridCol w:w="800"/>
        <w:gridCol w:w="1100"/>
        <w:gridCol w:w="800"/>
        <w:gridCol w:w="1320"/>
        <w:gridCol w:w="1300"/>
        <w:gridCol w:w="1040"/>
      </w:tblGrid>
      <w:tr w:rsidR="00C16B54" w:rsidRPr="00C16B54">
        <w:trPr>
          <w:trHeight w:val="900"/>
        </w:trPr>
        <w:tc>
          <w:tcPr>
            <w:tcW w:w="73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center"/>
              <w:rPr>
                <w:b/>
                <w:bCs/>
                <w:sz w:val="22"/>
                <w:szCs w:val="22"/>
              </w:rPr>
            </w:pPr>
            <w:r w:rsidRPr="00C16B54">
              <w:rPr>
                <w:b/>
                <w:bCs/>
                <w:sz w:val="22"/>
                <w:szCs w:val="22"/>
              </w:rPr>
              <w:t>Статьи</w:t>
            </w:r>
          </w:p>
        </w:tc>
        <w:tc>
          <w:tcPr>
            <w:tcW w:w="118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center"/>
              <w:rPr>
                <w:sz w:val="22"/>
                <w:szCs w:val="22"/>
              </w:rPr>
            </w:pPr>
            <w:r w:rsidRPr="00C16B54">
              <w:rPr>
                <w:sz w:val="22"/>
                <w:szCs w:val="22"/>
              </w:rPr>
              <w:t>На конец 1 квартала</w:t>
            </w:r>
          </w:p>
        </w:tc>
        <w:tc>
          <w:tcPr>
            <w:tcW w:w="8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center"/>
              <w:rPr>
                <w:sz w:val="22"/>
                <w:szCs w:val="22"/>
              </w:rPr>
            </w:pPr>
            <w:r w:rsidRPr="00C16B54">
              <w:rPr>
                <w:sz w:val="22"/>
                <w:szCs w:val="22"/>
              </w:rPr>
              <w:t>Уд. вес, %</w:t>
            </w:r>
          </w:p>
        </w:tc>
        <w:tc>
          <w:tcPr>
            <w:tcW w:w="11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center"/>
              <w:rPr>
                <w:sz w:val="22"/>
                <w:szCs w:val="22"/>
              </w:rPr>
            </w:pPr>
            <w:r w:rsidRPr="00C16B54">
              <w:rPr>
                <w:sz w:val="22"/>
                <w:szCs w:val="22"/>
              </w:rPr>
              <w:t>На конец 2 квартала</w:t>
            </w:r>
          </w:p>
        </w:tc>
        <w:tc>
          <w:tcPr>
            <w:tcW w:w="8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center"/>
              <w:rPr>
                <w:sz w:val="22"/>
                <w:szCs w:val="22"/>
              </w:rPr>
            </w:pPr>
            <w:r w:rsidRPr="00C16B54">
              <w:rPr>
                <w:sz w:val="22"/>
                <w:szCs w:val="22"/>
              </w:rPr>
              <w:t>Уд. вес, %</w:t>
            </w:r>
          </w:p>
        </w:tc>
        <w:tc>
          <w:tcPr>
            <w:tcW w:w="132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center"/>
              <w:rPr>
                <w:sz w:val="22"/>
                <w:szCs w:val="22"/>
              </w:rPr>
            </w:pPr>
            <w:r w:rsidRPr="00C16B54">
              <w:rPr>
                <w:sz w:val="22"/>
                <w:szCs w:val="22"/>
              </w:rPr>
              <w:t>Абсолютное отклонение, +/-</w:t>
            </w:r>
          </w:p>
        </w:tc>
        <w:tc>
          <w:tcPr>
            <w:tcW w:w="13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center"/>
              <w:rPr>
                <w:sz w:val="22"/>
                <w:szCs w:val="22"/>
              </w:rPr>
            </w:pPr>
            <w:r w:rsidRPr="00C16B54">
              <w:rPr>
                <w:sz w:val="22"/>
                <w:szCs w:val="22"/>
              </w:rPr>
              <w:t>Темп изменения, %</w:t>
            </w:r>
          </w:p>
        </w:tc>
        <w:tc>
          <w:tcPr>
            <w:tcW w:w="10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center"/>
              <w:rPr>
                <w:sz w:val="22"/>
                <w:szCs w:val="22"/>
              </w:rPr>
            </w:pPr>
            <w:r w:rsidRPr="00C16B54">
              <w:rPr>
                <w:sz w:val="22"/>
                <w:szCs w:val="22"/>
              </w:rPr>
              <w:t>Темп прироста, %</w:t>
            </w:r>
          </w:p>
        </w:tc>
      </w:tr>
      <w:tr w:rsidR="00C16B54" w:rsidRPr="00C16B54">
        <w:trPr>
          <w:trHeight w:val="300"/>
        </w:trPr>
        <w:tc>
          <w:tcPr>
            <w:tcW w:w="73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rPr>
                <w:b/>
                <w:bCs/>
                <w:sz w:val="22"/>
                <w:szCs w:val="22"/>
              </w:rPr>
            </w:pPr>
            <w:r w:rsidRPr="00C16B54">
              <w:rPr>
                <w:b/>
                <w:bCs/>
                <w:sz w:val="22"/>
                <w:szCs w:val="22"/>
              </w:rPr>
              <w:t>1.</w:t>
            </w:r>
            <w:r w:rsidRPr="00C16B54">
              <w:rPr>
                <w:sz w:val="22"/>
                <w:szCs w:val="22"/>
              </w:rPr>
              <w:t> </w:t>
            </w:r>
            <w:r w:rsidRPr="00C16B54">
              <w:rPr>
                <w:b/>
                <w:bCs/>
                <w:sz w:val="22"/>
                <w:szCs w:val="22"/>
              </w:rPr>
              <w:t>Внеоборотные активы</w:t>
            </w:r>
          </w:p>
        </w:tc>
        <w:tc>
          <w:tcPr>
            <w:tcW w:w="118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b/>
                <w:bCs/>
                <w:sz w:val="22"/>
                <w:szCs w:val="22"/>
              </w:rPr>
            </w:pPr>
            <w:r w:rsidRPr="00C16B54">
              <w:rPr>
                <w:b/>
                <w:bCs/>
                <w:sz w:val="22"/>
                <w:szCs w:val="22"/>
              </w:rPr>
              <w:t>12501</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b/>
                <w:bCs/>
                <w:sz w:val="22"/>
                <w:szCs w:val="22"/>
              </w:rPr>
            </w:pPr>
            <w:r w:rsidRPr="00C16B54">
              <w:rPr>
                <w:b/>
                <w:bCs/>
                <w:sz w:val="22"/>
                <w:szCs w:val="22"/>
              </w:rPr>
              <w:t>45,5</w:t>
            </w:r>
          </w:p>
        </w:tc>
        <w:tc>
          <w:tcPr>
            <w:tcW w:w="11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b/>
                <w:bCs/>
                <w:sz w:val="22"/>
                <w:szCs w:val="22"/>
              </w:rPr>
            </w:pPr>
            <w:r w:rsidRPr="00C16B54">
              <w:rPr>
                <w:b/>
                <w:bCs/>
                <w:sz w:val="22"/>
                <w:szCs w:val="22"/>
              </w:rPr>
              <w:t>12431</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b/>
                <w:bCs/>
                <w:sz w:val="22"/>
                <w:szCs w:val="22"/>
              </w:rPr>
            </w:pPr>
            <w:r w:rsidRPr="00C16B54">
              <w:rPr>
                <w:b/>
                <w:bCs/>
                <w:sz w:val="22"/>
                <w:szCs w:val="22"/>
              </w:rPr>
              <w:t>43,4</w:t>
            </w:r>
          </w:p>
        </w:tc>
        <w:tc>
          <w:tcPr>
            <w:tcW w:w="132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b/>
                <w:bCs/>
                <w:sz w:val="22"/>
                <w:szCs w:val="22"/>
              </w:rPr>
            </w:pPr>
            <w:r w:rsidRPr="00C16B54">
              <w:rPr>
                <w:b/>
                <w:bCs/>
                <w:sz w:val="22"/>
                <w:szCs w:val="22"/>
              </w:rPr>
              <w:t>-70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b/>
                <w:bCs/>
                <w:sz w:val="22"/>
                <w:szCs w:val="22"/>
              </w:rPr>
            </w:pPr>
            <w:r w:rsidRPr="00C16B54">
              <w:rPr>
                <w:b/>
                <w:bCs/>
                <w:sz w:val="22"/>
                <w:szCs w:val="22"/>
              </w:rPr>
              <w:t>99,44</w:t>
            </w:r>
          </w:p>
        </w:tc>
        <w:tc>
          <w:tcPr>
            <w:tcW w:w="10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b/>
                <w:bCs/>
                <w:sz w:val="22"/>
                <w:szCs w:val="22"/>
              </w:rPr>
            </w:pPr>
            <w:r w:rsidRPr="00C16B54">
              <w:rPr>
                <w:b/>
                <w:bCs/>
                <w:sz w:val="22"/>
                <w:szCs w:val="22"/>
              </w:rPr>
              <w:t>-0,56</w:t>
            </w:r>
          </w:p>
        </w:tc>
      </w:tr>
      <w:tr w:rsidR="00C16B54" w:rsidRPr="00C16B54">
        <w:trPr>
          <w:trHeight w:val="375"/>
        </w:trPr>
        <w:tc>
          <w:tcPr>
            <w:tcW w:w="73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rPr>
                <w:sz w:val="22"/>
                <w:szCs w:val="22"/>
              </w:rPr>
            </w:pPr>
            <w:r w:rsidRPr="00C16B54">
              <w:rPr>
                <w:sz w:val="22"/>
                <w:szCs w:val="22"/>
              </w:rPr>
              <w:t> 1.1. Нематериальные активы</w:t>
            </w:r>
          </w:p>
        </w:tc>
        <w:tc>
          <w:tcPr>
            <w:tcW w:w="118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302</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0,76</w:t>
            </w:r>
          </w:p>
        </w:tc>
        <w:tc>
          <w:tcPr>
            <w:tcW w:w="11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229</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0,8</w:t>
            </w:r>
          </w:p>
        </w:tc>
        <w:tc>
          <w:tcPr>
            <w:tcW w:w="132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-73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75,93</w:t>
            </w:r>
          </w:p>
        </w:tc>
        <w:tc>
          <w:tcPr>
            <w:tcW w:w="10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-24,07</w:t>
            </w:r>
          </w:p>
        </w:tc>
      </w:tr>
      <w:tr w:rsidR="00C16B54" w:rsidRPr="00C16B54">
        <w:tc>
          <w:tcPr>
            <w:tcW w:w="738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C16B54" w:rsidRPr="00C16B54" w:rsidRDefault="00C16B54" w:rsidP="00C16B54">
            <w:pPr>
              <w:rPr>
                <w:i/>
                <w:iCs/>
                <w:sz w:val="22"/>
                <w:szCs w:val="22"/>
              </w:rPr>
            </w:pPr>
            <w:r w:rsidRPr="00C16B54">
              <w:rPr>
                <w:i/>
                <w:iCs/>
                <w:sz w:val="22"/>
                <w:szCs w:val="22"/>
              </w:rPr>
              <w:t>в том числе:                                                                                               патенты, лицензии, товарные знаки, иные активы</w:t>
            </w:r>
          </w:p>
        </w:tc>
        <w:tc>
          <w:tcPr>
            <w:tcW w:w="118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160</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0,24</w:t>
            </w:r>
          </w:p>
        </w:tc>
        <w:tc>
          <w:tcPr>
            <w:tcW w:w="11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86</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0,3</w:t>
            </w:r>
          </w:p>
        </w:tc>
        <w:tc>
          <w:tcPr>
            <w:tcW w:w="132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-74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53,70</w:t>
            </w:r>
          </w:p>
        </w:tc>
        <w:tc>
          <w:tcPr>
            <w:tcW w:w="10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-46,30</w:t>
            </w:r>
          </w:p>
        </w:tc>
      </w:tr>
      <w:tr w:rsidR="00C16B54" w:rsidRPr="00C16B54">
        <w:tc>
          <w:tcPr>
            <w:tcW w:w="738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C16B54" w:rsidRPr="00C16B54" w:rsidRDefault="00C16B54" w:rsidP="00C16B54">
            <w:pPr>
              <w:rPr>
                <w:i/>
                <w:iCs/>
                <w:sz w:val="22"/>
                <w:szCs w:val="22"/>
              </w:rPr>
            </w:pPr>
            <w:r w:rsidRPr="00C16B54">
              <w:rPr>
                <w:i/>
                <w:iCs/>
                <w:sz w:val="22"/>
                <w:szCs w:val="22"/>
              </w:rPr>
              <w:t>организационные расходы</w:t>
            </w:r>
          </w:p>
        </w:tc>
        <w:tc>
          <w:tcPr>
            <w:tcW w:w="118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142</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0,52</w:t>
            </w:r>
          </w:p>
        </w:tc>
        <w:tc>
          <w:tcPr>
            <w:tcW w:w="11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143</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0,5</w:t>
            </w:r>
          </w:p>
        </w:tc>
        <w:tc>
          <w:tcPr>
            <w:tcW w:w="132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101,00</w:t>
            </w:r>
          </w:p>
        </w:tc>
        <w:tc>
          <w:tcPr>
            <w:tcW w:w="10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1,00</w:t>
            </w:r>
          </w:p>
        </w:tc>
      </w:tr>
      <w:tr w:rsidR="00C16B54" w:rsidRPr="00C16B54">
        <w:tc>
          <w:tcPr>
            <w:tcW w:w="738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C16B54" w:rsidRPr="00C16B54" w:rsidRDefault="00C16B54" w:rsidP="00C16B54">
            <w:pPr>
              <w:rPr>
                <w:sz w:val="22"/>
                <w:szCs w:val="22"/>
              </w:rPr>
            </w:pPr>
            <w:r w:rsidRPr="00C16B54">
              <w:rPr>
                <w:sz w:val="22"/>
                <w:szCs w:val="22"/>
              </w:rPr>
              <w:t> 1.2. Основные средства</w:t>
            </w:r>
          </w:p>
        </w:tc>
        <w:tc>
          <w:tcPr>
            <w:tcW w:w="118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9298</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34,1</w:t>
            </w:r>
          </w:p>
        </w:tc>
        <w:tc>
          <w:tcPr>
            <w:tcW w:w="11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9108</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31,8</w:t>
            </w:r>
          </w:p>
        </w:tc>
        <w:tc>
          <w:tcPr>
            <w:tcW w:w="132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-190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97,96</w:t>
            </w:r>
          </w:p>
        </w:tc>
        <w:tc>
          <w:tcPr>
            <w:tcW w:w="10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-2,04</w:t>
            </w:r>
          </w:p>
        </w:tc>
      </w:tr>
      <w:tr w:rsidR="00C16B54" w:rsidRPr="00C16B54">
        <w:tc>
          <w:tcPr>
            <w:tcW w:w="738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C16B54" w:rsidRPr="00C16B54" w:rsidRDefault="00C16B54" w:rsidP="00C16B54">
            <w:pPr>
              <w:rPr>
                <w:i/>
                <w:iCs/>
                <w:sz w:val="22"/>
                <w:szCs w:val="22"/>
              </w:rPr>
            </w:pPr>
            <w:r w:rsidRPr="00C16B54">
              <w:rPr>
                <w:i/>
                <w:iCs/>
                <w:sz w:val="22"/>
                <w:szCs w:val="22"/>
              </w:rPr>
              <w:t>в том числе:                                                                                               земельные участки и объекты природопользования</w:t>
            </w:r>
          </w:p>
        </w:tc>
        <w:tc>
          <w:tcPr>
            <w:tcW w:w="118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600</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2,2</w:t>
            </w:r>
          </w:p>
        </w:tc>
        <w:tc>
          <w:tcPr>
            <w:tcW w:w="11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630</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2,2</w:t>
            </w:r>
          </w:p>
        </w:tc>
        <w:tc>
          <w:tcPr>
            <w:tcW w:w="132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30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105,04</w:t>
            </w:r>
          </w:p>
        </w:tc>
        <w:tc>
          <w:tcPr>
            <w:tcW w:w="10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5,04</w:t>
            </w:r>
          </w:p>
        </w:tc>
      </w:tr>
      <w:tr w:rsidR="00C16B54" w:rsidRPr="00C16B54">
        <w:tc>
          <w:tcPr>
            <w:tcW w:w="738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C16B54" w:rsidRPr="00C16B54" w:rsidRDefault="00C16B54" w:rsidP="00C16B54">
            <w:pPr>
              <w:rPr>
                <w:i/>
                <w:iCs/>
                <w:sz w:val="22"/>
                <w:szCs w:val="22"/>
              </w:rPr>
            </w:pPr>
            <w:r w:rsidRPr="00C16B54">
              <w:rPr>
                <w:i/>
                <w:iCs/>
                <w:sz w:val="22"/>
                <w:szCs w:val="22"/>
              </w:rPr>
              <w:t>здания, машины и оборудование</w:t>
            </w:r>
          </w:p>
        </w:tc>
        <w:tc>
          <w:tcPr>
            <w:tcW w:w="118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8698</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31,9</w:t>
            </w:r>
          </w:p>
        </w:tc>
        <w:tc>
          <w:tcPr>
            <w:tcW w:w="11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8478</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29,6</w:t>
            </w:r>
          </w:p>
        </w:tc>
        <w:tc>
          <w:tcPr>
            <w:tcW w:w="132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-220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97,47</w:t>
            </w:r>
          </w:p>
        </w:tc>
        <w:tc>
          <w:tcPr>
            <w:tcW w:w="10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-2,53</w:t>
            </w:r>
          </w:p>
        </w:tc>
      </w:tr>
      <w:tr w:rsidR="00C16B54" w:rsidRPr="00C16B54">
        <w:trPr>
          <w:trHeight w:val="300"/>
        </w:trPr>
        <w:tc>
          <w:tcPr>
            <w:tcW w:w="73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rPr>
                <w:sz w:val="22"/>
                <w:szCs w:val="22"/>
              </w:rPr>
            </w:pPr>
            <w:r w:rsidRPr="00C16B54">
              <w:rPr>
                <w:sz w:val="22"/>
                <w:szCs w:val="22"/>
              </w:rPr>
              <w:t> 1.3. Незавершенное строительство</w:t>
            </w:r>
          </w:p>
        </w:tc>
        <w:tc>
          <w:tcPr>
            <w:tcW w:w="118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1472</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5,4</w:t>
            </w:r>
          </w:p>
        </w:tc>
        <w:tc>
          <w:tcPr>
            <w:tcW w:w="11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1432</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5</w:t>
            </w:r>
          </w:p>
        </w:tc>
        <w:tc>
          <w:tcPr>
            <w:tcW w:w="132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-40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97,26</w:t>
            </w:r>
          </w:p>
        </w:tc>
        <w:tc>
          <w:tcPr>
            <w:tcW w:w="10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-2,74</w:t>
            </w:r>
          </w:p>
        </w:tc>
      </w:tr>
      <w:tr w:rsidR="00C16B54" w:rsidRPr="00C16B54">
        <w:trPr>
          <w:trHeight w:val="306"/>
        </w:trPr>
        <w:tc>
          <w:tcPr>
            <w:tcW w:w="73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rPr>
                <w:sz w:val="22"/>
                <w:szCs w:val="22"/>
              </w:rPr>
            </w:pPr>
            <w:r w:rsidRPr="00C16B54">
              <w:rPr>
                <w:sz w:val="22"/>
                <w:szCs w:val="22"/>
              </w:rPr>
              <w:t> 1.4. Долгосрочные финансовые вложения</w:t>
            </w:r>
          </w:p>
        </w:tc>
        <w:tc>
          <w:tcPr>
            <w:tcW w:w="118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1429</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5,24</w:t>
            </w:r>
          </w:p>
        </w:tc>
        <w:tc>
          <w:tcPr>
            <w:tcW w:w="11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1661</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5,8</w:t>
            </w:r>
          </w:p>
        </w:tc>
        <w:tc>
          <w:tcPr>
            <w:tcW w:w="132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232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116,27</w:t>
            </w:r>
          </w:p>
        </w:tc>
        <w:tc>
          <w:tcPr>
            <w:tcW w:w="10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16,27</w:t>
            </w:r>
          </w:p>
        </w:tc>
      </w:tr>
      <w:tr w:rsidR="00C16B54" w:rsidRPr="00C16B54">
        <w:trPr>
          <w:trHeight w:val="300"/>
        </w:trPr>
        <w:tc>
          <w:tcPr>
            <w:tcW w:w="73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rPr>
                <w:b/>
                <w:bCs/>
                <w:sz w:val="22"/>
                <w:szCs w:val="22"/>
              </w:rPr>
            </w:pPr>
            <w:r w:rsidRPr="00C16B54">
              <w:rPr>
                <w:b/>
                <w:bCs/>
                <w:sz w:val="22"/>
                <w:szCs w:val="22"/>
              </w:rPr>
              <w:t>2. Оборотные активы</w:t>
            </w:r>
          </w:p>
        </w:tc>
        <w:tc>
          <w:tcPr>
            <w:tcW w:w="118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b/>
                <w:bCs/>
                <w:sz w:val="22"/>
                <w:szCs w:val="22"/>
              </w:rPr>
            </w:pPr>
            <w:r w:rsidRPr="00C16B54">
              <w:rPr>
                <w:b/>
                <w:bCs/>
                <w:sz w:val="22"/>
                <w:szCs w:val="22"/>
              </w:rPr>
              <w:t>14860</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b/>
                <w:bCs/>
                <w:sz w:val="22"/>
                <w:szCs w:val="22"/>
              </w:rPr>
            </w:pPr>
            <w:r w:rsidRPr="00C16B54">
              <w:rPr>
                <w:b/>
                <w:bCs/>
                <w:sz w:val="22"/>
                <w:szCs w:val="22"/>
              </w:rPr>
              <w:t>54,5</w:t>
            </w:r>
          </w:p>
        </w:tc>
        <w:tc>
          <w:tcPr>
            <w:tcW w:w="11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b/>
                <w:bCs/>
                <w:sz w:val="22"/>
                <w:szCs w:val="22"/>
              </w:rPr>
            </w:pPr>
            <w:r w:rsidRPr="00C16B54">
              <w:rPr>
                <w:b/>
                <w:bCs/>
                <w:sz w:val="22"/>
                <w:szCs w:val="22"/>
              </w:rPr>
              <w:t>16211</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b/>
                <w:bCs/>
                <w:sz w:val="22"/>
                <w:szCs w:val="22"/>
              </w:rPr>
            </w:pPr>
            <w:r w:rsidRPr="00C16B54">
              <w:rPr>
                <w:b/>
                <w:bCs/>
                <w:sz w:val="22"/>
                <w:szCs w:val="22"/>
              </w:rPr>
              <w:t>56,6</w:t>
            </w:r>
          </w:p>
        </w:tc>
        <w:tc>
          <w:tcPr>
            <w:tcW w:w="132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b/>
                <w:bCs/>
                <w:sz w:val="22"/>
                <w:szCs w:val="22"/>
              </w:rPr>
            </w:pPr>
            <w:r w:rsidRPr="00C16B54">
              <w:rPr>
                <w:b/>
                <w:bCs/>
                <w:sz w:val="22"/>
                <w:szCs w:val="22"/>
              </w:rPr>
              <w:t>1351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b/>
                <w:bCs/>
                <w:sz w:val="22"/>
                <w:szCs w:val="22"/>
              </w:rPr>
            </w:pPr>
            <w:r w:rsidRPr="00C16B54">
              <w:rPr>
                <w:b/>
                <w:bCs/>
                <w:sz w:val="22"/>
                <w:szCs w:val="22"/>
              </w:rPr>
              <w:t>109,09</w:t>
            </w:r>
          </w:p>
        </w:tc>
        <w:tc>
          <w:tcPr>
            <w:tcW w:w="10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b/>
                <w:bCs/>
                <w:sz w:val="22"/>
                <w:szCs w:val="22"/>
              </w:rPr>
            </w:pPr>
            <w:r w:rsidRPr="00C16B54">
              <w:rPr>
                <w:b/>
                <w:bCs/>
                <w:sz w:val="22"/>
                <w:szCs w:val="22"/>
              </w:rPr>
              <w:t>9,09</w:t>
            </w:r>
          </w:p>
        </w:tc>
      </w:tr>
      <w:tr w:rsidR="00C16B54" w:rsidRPr="00C16B54">
        <w:trPr>
          <w:trHeight w:val="300"/>
        </w:trPr>
        <w:tc>
          <w:tcPr>
            <w:tcW w:w="73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rPr>
                <w:sz w:val="22"/>
                <w:szCs w:val="22"/>
              </w:rPr>
            </w:pPr>
            <w:r w:rsidRPr="00C16B54">
              <w:rPr>
                <w:sz w:val="22"/>
                <w:szCs w:val="22"/>
              </w:rPr>
              <w:t> 2.1. Запасы</w:t>
            </w:r>
          </w:p>
        </w:tc>
        <w:tc>
          <w:tcPr>
            <w:tcW w:w="118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6626</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24,3</w:t>
            </w:r>
          </w:p>
        </w:tc>
        <w:tc>
          <w:tcPr>
            <w:tcW w:w="11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7504</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26,2</w:t>
            </w:r>
          </w:p>
        </w:tc>
        <w:tc>
          <w:tcPr>
            <w:tcW w:w="132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878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113,26</w:t>
            </w:r>
          </w:p>
        </w:tc>
        <w:tc>
          <w:tcPr>
            <w:tcW w:w="10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13,26</w:t>
            </w:r>
          </w:p>
        </w:tc>
      </w:tr>
      <w:tr w:rsidR="00C16B54" w:rsidRPr="00C16B54">
        <w:trPr>
          <w:trHeight w:val="433"/>
        </w:trPr>
        <w:tc>
          <w:tcPr>
            <w:tcW w:w="73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rPr>
                <w:i/>
                <w:iCs/>
                <w:sz w:val="22"/>
                <w:szCs w:val="22"/>
              </w:rPr>
            </w:pPr>
            <w:r w:rsidRPr="00C16B54">
              <w:rPr>
                <w:i/>
                <w:iCs/>
                <w:sz w:val="22"/>
                <w:szCs w:val="22"/>
              </w:rPr>
              <w:t xml:space="preserve">в том числе:                                                                                    </w:t>
            </w:r>
          </w:p>
          <w:p w:rsidR="00C16B54" w:rsidRPr="00C16B54" w:rsidRDefault="00C16B54" w:rsidP="00C16B54">
            <w:pPr>
              <w:rPr>
                <w:i/>
                <w:iCs/>
                <w:sz w:val="22"/>
                <w:szCs w:val="22"/>
              </w:rPr>
            </w:pPr>
            <w:r w:rsidRPr="00C16B54">
              <w:rPr>
                <w:i/>
                <w:iCs/>
                <w:sz w:val="22"/>
                <w:szCs w:val="22"/>
              </w:rPr>
              <w:t xml:space="preserve"> сырье, материалы и другие аналогичные ценности  </w:t>
            </w:r>
          </w:p>
        </w:tc>
        <w:tc>
          <w:tcPr>
            <w:tcW w:w="118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2290</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8,4</w:t>
            </w:r>
          </w:p>
        </w:tc>
        <w:tc>
          <w:tcPr>
            <w:tcW w:w="11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2692</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9,4</w:t>
            </w:r>
          </w:p>
        </w:tc>
        <w:tc>
          <w:tcPr>
            <w:tcW w:w="132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402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117,55</w:t>
            </w:r>
          </w:p>
        </w:tc>
        <w:tc>
          <w:tcPr>
            <w:tcW w:w="10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17,55</w:t>
            </w:r>
          </w:p>
        </w:tc>
      </w:tr>
      <w:tr w:rsidR="00C16B54" w:rsidRPr="00C16B54">
        <w:trPr>
          <w:trHeight w:val="314"/>
        </w:trPr>
        <w:tc>
          <w:tcPr>
            <w:tcW w:w="73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rPr>
                <w:i/>
                <w:iCs/>
                <w:sz w:val="22"/>
                <w:szCs w:val="22"/>
              </w:rPr>
            </w:pPr>
            <w:r w:rsidRPr="00C16B54">
              <w:rPr>
                <w:i/>
                <w:iCs/>
                <w:sz w:val="22"/>
                <w:szCs w:val="22"/>
              </w:rPr>
              <w:t>затраты в незавершенном производстве (издержках обращения)</w:t>
            </w:r>
          </w:p>
        </w:tc>
        <w:tc>
          <w:tcPr>
            <w:tcW w:w="118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2618</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9,6</w:t>
            </w:r>
          </w:p>
        </w:tc>
        <w:tc>
          <w:tcPr>
            <w:tcW w:w="11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2979</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10,4</w:t>
            </w:r>
          </w:p>
        </w:tc>
        <w:tc>
          <w:tcPr>
            <w:tcW w:w="132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361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113,80</w:t>
            </w:r>
          </w:p>
        </w:tc>
        <w:tc>
          <w:tcPr>
            <w:tcW w:w="10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13,80</w:t>
            </w:r>
          </w:p>
        </w:tc>
      </w:tr>
      <w:tr w:rsidR="00C16B54" w:rsidRPr="00C16B54">
        <w:trPr>
          <w:trHeight w:val="345"/>
        </w:trPr>
        <w:tc>
          <w:tcPr>
            <w:tcW w:w="73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rPr>
                <w:i/>
                <w:iCs/>
                <w:sz w:val="22"/>
                <w:szCs w:val="22"/>
              </w:rPr>
            </w:pPr>
            <w:r w:rsidRPr="00C16B54">
              <w:rPr>
                <w:i/>
                <w:iCs/>
                <w:sz w:val="22"/>
                <w:szCs w:val="22"/>
              </w:rPr>
              <w:t>готовая продукция и товары для перепродажи</w:t>
            </w:r>
          </w:p>
        </w:tc>
        <w:tc>
          <w:tcPr>
            <w:tcW w:w="118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1527</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5,6</w:t>
            </w:r>
          </w:p>
        </w:tc>
        <w:tc>
          <w:tcPr>
            <w:tcW w:w="11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1719</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6</w:t>
            </w:r>
          </w:p>
        </w:tc>
        <w:tc>
          <w:tcPr>
            <w:tcW w:w="132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192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112,55</w:t>
            </w:r>
          </w:p>
        </w:tc>
        <w:tc>
          <w:tcPr>
            <w:tcW w:w="10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12,55</w:t>
            </w:r>
          </w:p>
        </w:tc>
      </w:tr>
      <w:tr w:rsidR="00C16B54" w:rsidRPr="00C16B54">
        <w:trPr>
          <w:trHeight w:val="405"/>
        </w:trPr>
        <w:tc>
          <w:tcPr>
            <w:tcW w:w="73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rPr>
                <w:i/>
                <w:iCs/>
                <w:sz w:val="22"/>
                <w:szCs w:val="22"/>
              </w:rPr>
            </w:pPr>
            <w:r w:rsidRPr="00C16B54">
              <w:rPr>
                <w:i/>
                <w:iCs/>
                <w:sz w:val="22"/>
                <w:szCs w:val="22"/>
              </w:rPr>
              <w:t>товары отгруженные</w:t>
            </w:r>
          </w:p>
        </w:tc>
        <w:tc>
          <w:tcPr>
            <w:tcW w:w="118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191</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0,7</w:t>
            </w:r>
          </w:p>
        </w:tc>
        <w:tc>
          <w:tcPr>
            <w:tcW w:w="11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258</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0,4</w:t>
            </w:r>
          </w:p>
        </w:tc>
        <w:tc>
          <w:tcPr>
            <w:tcW w:w="132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67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135,17</w:t>
            </w:r>
          </w:p>
        </w:tc>
        <w:tc>
          <w:tcPr>
            <w:tcW w:w="10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i/>
                <w:iCs/>
                <w:sz w:val="22"/>
                <w:szCs w:val="22"/>
              </w:rPr>
            </w:pPr>
            <w:r w:rsidRPr="00C16B54">
              <w:rPr>
                <w:i/>
                <w:iCs/>
                <w:sz w:val="22"/>
                <w:szCs w:val="22"/>
              </w:rPr>
              <w:t>35,17</w:t>
            </w:r>
          </w:p>
        </w:tc>
      </w:tr>
      <w:tr w:rsidR="00C16B54" w:rsidRPr="00C16B54">
        <w:trPr>
          <w:trHeight w:val="453"/>
        </w:trPr>
        <w:tc>
          <w:tcPr>
            <w:tcW w:w="73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rPr>
                <w:sz w:val="22"/>
                <w:szCs w:val="22"/>
              </w:rPr>
            </w:pPr>
            <w:r w:rsidRPr="00C16B54">
              <w:rPr>
                <w:sz w:val="22"/>
                <w:szCs w:val="22"/>
              </w:rPr>
              <w:t> 2.2. Дебиторская задолженность (с платежами более чем через 12 месяцев)</w:t>
            </w:r>
          </w:p>
        </w:tc>
        <w:tc>
          <w:tcPr>
            <w:tcW w:w="118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464</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1,7</w:t>
            </w:r>
          </w:p>
        </w:tc>
        <w:tc>
          <w:tcPr>
            <w:tcW w:w="11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458</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1,6</w:t>
            </w:r>
          </w:p>
        </w:tc>
        <w:tc>
          <w:tcPr>
            <w:tcW w:w="132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98,87</w:t>
            </w:r>
          </w:p>
        </w:tc>
        <w:tc>
          <w:tcPr>
            <w:tcW w:w="10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-1,13</w:t>
            </w:r>
          </w:p>
        </w:tc>
      </w:tr>
      <w:tr w:rsidR="00C16B54" w:rsidRPr="00C16B54">
        <w:trPr>
          <w:trHeight w:val="300"/>
        </w:trPr>
        <w:tc>
          <w:tcPr>
            <w:tcW w:w="73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rPr>
                <w:sz w:val="22"/>
                <w:szCs w:val="22"/>
              </w:rPr>
            </w:pPr>
            <w:r w:rsidRPr="00C16B54">
              <w:rPr>
                <w:sz w:val="22"/>
                <w:szCs w:val="22"/>
              </w:rPr>
              <w:t> 2.3. Дебиторская задолженность (с платежами в течение12 месяцев)</w:t>
            </w:r>
          </w:p>
        </w:tc>
        <w:tc>
          <w:tcPr>
            <w:tcW w:w="118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5726</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21</w:t>
            </w:r>
          </w:p>
        </w:tc>
        <w:tc>
          <w:tcPr>
            <w:tcW w:w="11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6301</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22</w:t>
            </w:r>
          </w:p>
        </w:tc>
        <w:tc>
          <w:tcPr>
            <w:tcW w:w="132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575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110,05</w:t>
            </w:r>
          </w:p>
        </w:tc>
        <w:tc>
          <w:tcPr>
            <w:tcW w:w="10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10,05</w:t>
            </w:r>
          </w:p>
        </w:tc>
      </w:tr>
      <w:tr w:rsidR="00C16B54" w:rsidRPr="00C16B54">
        <w:trPr>
          <w:trHeight w:val="390"/>
        </w:trPr>
        <w:tc>
          <w:tcPr>
            <w:tcW w:w="73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rPr>
                <w:sz w:val="22"/>
                <w:szCs w:val="22"/>
              </w:rPr>
            </w:pPr>
            <w:r w:rsidRPr="00C16B54">
              <w:rPr>
                <w:sz w:val="22"/>
                <w:szCs w:val="22"/>
              </w:rPr>
              <w:t> 2.4. Краткосрочные финансовые вложения</w:t>
            </w:r>
          </w:p>
        </w:tc>
        <w:tc>
          <w:tcPr>
            <w:tcW w:w="118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1172</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4,3</w:t>
            </w:r>
          </w:p>
        </w:tc>
        <w:tc>
          <w:tcPr>
            <w:tcW w:w="11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1146</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4</w:t>
            </w:r>
          </w:p>
        </w:tc>
        <w:tc>
          <w:tcPr>
            <w:tcW w:w="132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-27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97,72</w:t>
            </w:r>
          </w:p>
        </w:tc>
        <w:tc>
          <w:tcPr>
            <w:tcW w:w="10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-2,28</w:t>
            </w:r>
          </w:p>
        </w:tc>
      </w:tr>
      <w:tr w:rsidR="00C16B54" w:rsidRPr="00C16B54">
        <w:trPr>
          <w:trHeight w:val="285"/>
        </w:trPr>
        <w:tc>
          <w:tcPr>
            <w:tcW w:w="73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rPr>
                <w:sz w:val="22"/>
                <w:szCs w:val="22"/>
              </w:rPr>
            </w:pPr>
            <w:r w:rsidRPr="00C16B54">
              <w:rPr>
                <w:sz w:val="22"/>
                <w:szCs w:val="22"/>
              </w:rPr>
              <w:t> 2.5. Денежные средства</w:t>
            </w:r>
          </w:p>
        </w:tc>
        <w:tc>
          <w:tcPr>
            <w:tcW w:w="118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873</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3,2</w:t>
            </w:r>
          </w:p>
        </w:tc>
        <w:tc>
          <w:tcPr>
            <w:tcW w:w="11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802</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2,8</w:t>
            </w:r>
          </w:p>
        </w:tc>
        <w:tc>
          <w:tcPr>
            <w:tcW w:w="132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-71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91,91</w:t>
            </w:r>
          </w:p>
        </w:tc>
        <w:tc>
          <w:tcPr>
            <w:tcW w:w="10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sz w:val="22"/>
                <w:szCs w:val="22"/>
              </w:rPr>
            </w:pPr>
            <w:r w:rsidRPr="00C16B54">
              <w:rPr>
                <w:sz w:val="22"/>
                <w:szCs w:val="22"/>
              </w:rPr>
              <w:t>-8,09</w:t>
            </w:r>
          </w:p>
        </w:tc>
      </w:tr>
      <w:tr w:rsidR="00C16B54" w:rsidRPr="00C16B54">
        <w:trPr>
          <w:trHeight w:val="285"/>
        </w:trPr>
        <w:tc>
          <w:tcPr>
            <w:tcW w:w="73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rPr>
                <w:b/>
                <w:bCs/>
                <w:sz w:val="22"/>
                <w:szCs w:val="22"/>
              </w:rPr>
            </w:pPr>
            <w:r w:rsidRPr="00C16B54">
              <w:rPr>
                <w:b/>
                <w:bCs/>
                <w:sz w:val="22"/>
                <w:szCs w:val="22"/>
              </w:rPr>
              <w:t>Итого активов</w:t>
            </w:r>
          </w:p>
        </w:tc>
        <w:tc>
          <w:tcPr>
            <w:tcW w:w="118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b/>
                <w:bCs/>
                <w:sz w:val="22"/>
                <w:szCs w:val="22"/>
              </w:rPr>
            </w:pPr>
            <w:r w:rsidRPr="00C16B54">
              <w:rPr>
                <w:b/>
                <w:bCs/>
                <w:sz w:val="22"/>
                <w:szCs w:val="22"/>
              </w:rPr>
              <w:t>27266</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b/>
                <w:bCs/>
                <w:sz w:val="22"/>
                <w:szCs w:val="22"/>
              </w:rPr>
            </w:pPr>
            <w:r w:rsidRPr="00C16B54">
              <w:rPr>
                <w:b/>
                <w:bCs/>
                <w:sz w:val="22"/>
                <w:szCs w:val="22"/>
              </w:rPr>
              <w:t>100</w:t>
            </w:r>
          </w:p>
        </w:tc>
        <w:tc>
          <w:tcPr>
            <w:tcW w:w="11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b/>
                <w:bCs/>
                <w:sz w:val="22"/>
                <w:szCs w:val="22"/>
              </w:rPr>
            </w:pPr>
            <w:r w:rsidRPr="00C16B54">
              <w:rPr>
                <w:b/>
                <w:bCs/>
                <w:sz w:val="22"/>
                <w:szCs w:val="22"/>
              </w:rPr>
              <w:t>28642</w:t>
            </w:r>
          </w:p>
        </w:tc>
        <w:tc>
          <w:tcPr>
            <w:tcW w:w="80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b/>
                <w:bCs/>
                <w:sz w:val="22"/>
                <w:szCs w:val="22"/>
              </w:rPr>
            </w:pPr>
            <w:r w:rsidRPr="00C16B54">
              <w:rPr>
                <w:b/>
                <w:bCs/>
                <w:sz w:val="22"/>
                <w:szCs w:val="22"/>
              </w:rPr>
              <w:t>100</w:t>
            </w:r>
          </w:p>
        </w:tc>
        <w:tc>
          <w:tcPr>
            <w:tcW w:w="1320" w:type="dxa"/>
            <w:tcBorders>
              <w:top w:val="nil"/>
              <w:left w:val="nil"/>
              <w:bottom w:val="single" w:sz="4" w:space="0" w:color="auto"/>
              <w:right w:val="single" w:sz="4" w:space="0" w:color="auto"/>
            </w:tcBorders>
            <w:tcMar>
              <w:top w:w="20" w:type="dxa"/>
              <w:left w:w="20" w:type="dxa"/>
              <w:bottom w:w="0" w:type="dxa"/>
              <w:right w:w="20" w:type="dxa"/>
            </w:tcMar>
            <w:vAlign w:val="center"/>
          </w:tcPr>
          <w:p w:rsidR="00C16B54" w:rsidRPr="00C16B54" w:rsidRDefault="00C16B54" w:rsidP="00C16B54">
            <w:pPr>
              <w:jc w:val="right"/>
              <w:rPr>
                <w:b/>
                <w:bCs/>
                <w:sz w:val="22"/>
                <w:szCs w:val="22"/>
              </w:rPr>
            </w:pPr>
            <w:r w:rsidRPr="00C16B54">
              <w:rPr>
                <w:b/>
                <w:bCs/>
                <w:sz w:val="22"/>
                <w:szCs w:val="22"/>
              </w:rPr>
              <w:t>1375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b/>
                <w:bCs/>
                <w:sz w:val="22"/>
                <w:szCs w:val="22"/>
              </w:rPr>
            </w:pPr>
            <w:r w:rsidRPr="00C16B54">
              <w:rPr>
                <w:b/>
                <w:bCs/>
                <w:sz w:val="22"/>
                <w:szCs w:val="22"/>
              </w:rPr>
              <w:t>105,04</w:t>
            </w:r>
          </w:p>
        </w:tc>
        <w:tc>
          <w:tcPr>
            <w:tcW w:w="10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C16B54" w:rsidRPr="00C16B54" w:rsidRDefault="00C16B54" w:rsidP="00C16B54">
            <w:pPr>
              <w:jc w:val="right"/>
              <w:rPr>
                <w:b/>
                <w:bCs/>
                <w:sz w:val="22"/>
                <w:szCs w:val="22"/>
              </w:rPr>
            </w:pPr>
            <w:r w:rsidRPr="00C16B54">
              <w:rPr>
                <w:b/>
                <w:bCs/>
                <w:sz w:val="22"/>
                <w:szCs w:val="22"/>
              </w:rPr>
              <w:t>5,04</w:t>
            </w:r>
          </w:p>
        </w:tc>
      </w:tr>
    </w:tbl>
    <w:p w:rsidR="00C16B54" w:rsidRDefault="00C16B54" w:rsidP="00C16B54"/>
    <w:p w:rsidR="00DC2B32" w:rsidRPr="00C16B54" w:rsidRDefault="00DC2B32" w:rsidP="00DC2B32">
      <w:pPr>
        <w:spacing w:line="288" w:lineRule="auto"/>
        <w:ind w:firstLine="709"/>
        <w:jc w:val="both"/>
        <w:rPr>
          <w:sz w:val="22"/>
          <w:szCs w:val="22"/>
        </w:rPr>
      </w:pPr>
    </w:p>
    <w:p w:rsidR="00DC2B32" w:rsidRPr="00DC2B32" w:rsidRDefault="00DC2B32" w:rsidP="00DC2B32">
      <w:pPr>
        <w:rPr>
          <w:sz w:val="22"/>
          <w:szCs w:val="22"/>
        </w:rPr>
      </w:pPr>
    </w:p>
    <w:p w:rsidR="00C16B54" w:rsidRDefault="00C16B54" w:rsidP="00DC2B32">
      <w:pPr>
        <w:rPr>
          <w:sz w:val="22"/>
          <w:szCs w:val="22"/>
        </w:rPr>
        <w:sectPr w:rsidR="00C16B54" w:rsidSect="00C16B54">
          <w:pgSz w:w="16840" w:h="11907" w:orient="landscape" w:code="9"/>
          <w:pgMar w:top="595" w:right="1134" w:bottom="1134" w:left="1134" w:header="720" w:footer="720" w:gutter="0"/>
          <w:paperSrc w:first="7" w:other="7"/>
          <w:cols w:space="720"/>
          <w:noEndnote/>
          <w:titlePg/>
        </w:sectPr>
      </w:pPr>
    </w:p>
    <w:p w:rsidR="006311C1" w:rsidRPr="006311C1" w:rsidRDefault="006311C1" w:rsidP="006311C1">
      <w:pPr>
        <w:pStyle w:val="21"/>
        <w:ind w:firstLine="709"/>
        <w:jc w:val="both"/>
        <w:rPr>
          <w:sz w:val="28"/>
          <w:szCs w:val="28"/>
        </w:rPr>
      </w:pPr>
    </w:p>
    <w:p w:rsidR="006311C1" w:rsidRPr="006311C1" w:rsidRDefault="006311C1" w:rsidP="006311C1">
      <w:pPr>
        <w:pStyle w:val="21"/>
        <w:ind w:firstLine="709"/>
        <w:jc w:val="both"/>
        <w:rPr>
          <w:sz w:val="28"/>
          <w:szCs w:val="28"/>
        </w:rPr>
      </w:pPr>
    </w:p>
    <w:p w:rsidR="00E654D2" w:rsidRPr="00131111" w:rsidRDefault="00E654D2" w:rsidP="00E654D2">
      <w:pPr>
        <w:spacing w:line="288" w:lineRule="auto"/>
        <w:ind w:firstLine="709"/>
        <w:jc w:val="both"/>
        <w:rPr>
          <w:i/>
          <w:sz w:val="28"/>
          <w:szCs w:val="28"/>
        </w:rPr>
      </w:pPr>
      <w:r w:rsidRPr="006311C1">
        <w:rPr>
          <w:sz w:val="28"/>
          <w:szCs w:val="28"/>
        </w:rPr>
        <w:t>При выполнении условий неравенства (1.1) темп изменения прибыли</w:t>
      </w:r>
      <w:r w:rsidR="00082F5E">
        <w:rPr>
          <w:sz w:val="28"/>
          <w:szCs w:val="28"/>
        </w:rPr>
        <w:t xml:space="preserve"> (П</w:t>
      </w:r>
      <w:r w:rsidR="00082F5E">
        <w:rPr>
          <w:sz w:val="28"/>
          <w:szCs w:val="28"/>
          <w:vertAlign w:val="subscript"/>
          <w:lang w:val="en-US"/>
        </w:rPr>
        <w:t>i</w:t>
      </w:r>
      <w:r w:rsidR="00082F5E" w:rsidRPr="00082F5E">
        <w:rPr>
          <w:sz w:val="28"/>
          <w:szCs w:val="28"/>
        </w:rPr>
        <w:t>/</w:t>
      </w:r>
      <w:r w:rsidR="00082F5E">
        <w:rPr>
          <w:sz w:val="28"/>
          <w:szCs w:val="28"/>
        </w:rPr>
        <w:t>П</w:t>
      </w:r>
      <w:r w:rsidR="00082F5E" w:rsidRPr="00082F5E">
        <w:rPr>
          <w:sz w:val="28"/>
          <w:szCs w:val="28"/>
          <w:vertAlign w:val="subscript"/>
          <w:lang w:val="en-US"/>
        </w:rPr>
        <w:t>i</w:t>
      </w:r>
      <w:r w:rsidR="00082F5E" w:rsidRPr="00082F5E">
        <w:rPr>
          <w:sz w:val="28"/>
          <w:szCs w:val="28"/>
          <w:vertAlign w:val="subscript"/>
        </w:rPr>
        <w:t>-1</w:t>
      </w:r>
      <w:r w:rsidR="00082F5E" w:rsidRPr="00082F5E">
        <w:rPr>
          <w:sz w:val="28"/>
          <w:szCs w:val="28"/>
        </w:rPr>
        <w:t>)</w:t>
      </w:r>
      <w:r w:rsidRPr="006311C1">
        <w:rPr>
          <w:sz w:val="28"/>
          <w:szCs w:val="28"/>
        </w:rPr>
        <w:t xml:space="preserve"> превышает темп изменения товарооборота</w:t>
      </w:r>
      <w:r w:rsidR="00082F5E" w:rsidRPr="00082F5E">
        <w:rPr>
          <w:sz w:val="28"/>
          <w:szCs w:val="28"/>
        </w:rPr>
        <w:t xml:space="preserve"> (</w:t>
      </w:r>
      <w:r w:rsidR="00082F5E">
        <w:rPr>
          <w:sz w:val="28"/>
          <w:szCs w:val="28"/>
          <w:lang w:val="en-US"/>
        </w:rPr>
        <w:t>N</w:t>
      </w:r>
      <w:r w:rsidR="00082F5E">
        <w:rPr>
          <w:sz w:val="28"/>
          <w:szCs w:val="28"/>
          <w:vertAlign w:val="subscript"/>
          <w:lang w:val="en-US"/>
        </w:rPr>
        <w:t>i</w:t>
      </w:r>
      <w:r w:rsidR="00082F5E" w:rsidRPr="00082F5E">
        <w:rPr>
          <w:sz w:val="28"/>
          <w:szCs w:val="28"/>
        </w:rPr>
        <w:t>/</w:t>
      </w:r>
      <w:r w:rsidR="00082F5E">
        <w:rPr>
          <w:sz w:val="28"/>
          <w:szCs w:val="28"/>
          <w:lang w:val="en-US"/>
        </w:rPr>
        <w:t>N</w:t>
      </w:r>
      <w:r w:rsidR="00082F5E" w:rsidRPr="00082F5E">
        <w:rPr>
          <w:sz w:val="28"/>
          <w:szCs w:val="28"/>
          <w:vertAlign w:val="subscript"/>
          <w:lang w:val="en-US"/>
        </w:rPr>
        <w:t>i</w:t>
      </w:r>
      <w:r w:rsidR="00082F5E" w:rsidRPr="00082F5E">
        <w:rPr>
          <w:sz w:val="28"/>
          <w:szCs w:val="28"/>
          <w:vertAlign w:val="subscript"/>
        </w:rPr>
        <w:t>-1</w:t>
      </w:r>
      <w:r w:rsidR="00082F5E" w:rsidRPr="00082F5E">
        <w:rPr>
          <w:sz w:val="28"/>
          <w:szCs w:val="28"/>
        </w:rPr>
        <w:t>)</w:t>
      </w:r>
      <w:r w:rsidRPr="006311C1">
        <w:rPr>
          <w:sz w:val="28"/>
          <w:szCs w:val="28"/>
        </w:rPr>
        <w:t xml:space="preserve"> и темп изменения себестоимости</w:t>
      </w:r>
      <w:r w:rsidR="00082F5E" w:rsidRPr="00082F5E">
        <w:rPr>
          <w:sz w:val="28"/>
          <w:szCs w:val="28"/>
        </w:rPr>
        <w:t xml:space="preserve"> (</w:t>
      </w:r>
      <w:r w:rsidR="00082F5E">
        <w:rPr>
          <w:sz w:val="28"/>
          <w:szCs w:val="28"/>
          <w:lang w:val="en-US"/>
        </w:rPr>
        <w:t>C</w:t>
      </w:r>
      <w:r w:rsidR="00082F5E">
        <w:rPr>
          <w:sz w:val="28"/>
          <w:szCs w:val="28"/>
          <w:vertAlign w:val="subscript"/>
          <w:lang w:val="en-US"/>
        </w:rPr>
        <w:t>i</w:t>
      </w:r>
      <w:r w:rsidR="00082F5E" w:rsidRPr="00082F5E">
        <w:rPr>
          <w:sz w:val="28"/>
          <w:szCs w:val="28"/>
        </w:rPr>
        <w:t>/</w:t>
      </w:r>
      <w:r w:rsidR="00082F5E">
        <w:rPr>
          <w:sz w:val="28"/>
          <w:szCs w:val="28"/>
          <w:lang w:val="en-US"/>
        </w:rPr>
        <w:t>C</w:t>
      </w:r>
      <w:r w:rsidR="00082F5E" w:rsidRPr="00082F5E">
        <w:rPr>
          <w:sz w:val="28"/>
          <w:szCs w:val="28"/>
          <w:vertAlign w:val="subscript"/>
          <w:lang w:val="en-US"/>
        </w:rPr>
        <w:t>i</w:t>
      </w:r>
      <w:r w:rsidR="00082F5E" w:rsidRPr="00082F5E">
        <w:rPr>
          <w:sz w:val="28"/>
          <w:szCs w:val="28"/>
          <w:vertAlign w:val="subscript"/>
        </w:rPr>
        <w:t>-1</w:t>
      </w:r>
      <w:r w:rsidR="00082F5E" w:rsidRPr="00082F5E">
        <w:rPr>
          <w:sz w:val="28"/>
          <w:szCs w:val="28"/>
        </w:rPr>
        <w:t>)</w:t>
      </w:r>
      <w:r w:rsidRPr="006311C1">
        <w:rPr>
          <w:sz w:val="28"/>
          <w:szCs w:val="28"/>
        </w:rPr>
        <w:t xml:space="preserve">. Необходимость такого условия для наращивания экономического потенциала вытекает из формулы: </w:t>
      </w:r>
      <w:r w:rsidRPr="00131111">
        <w:rPr>
          <w:i/>
          <w:sz w:val="28"/>
          <w:szCs w:val="28"/>
        </w:rPr>
        <w:t>П=N-C.</w:t>
      </w:r>
    </w:p>
    <w:p w:rsidR="00082F5E" w:rsidRDefault="00E654D2" w:rsidP="00E654D2">
      <w:pPr>
        <w:spacing w:line="288" w:lineRule="auto"/>
        <w:ind w:firstLine="709"/>
        <w:jc w:val="both"/>
        <w:rPr>
          <w:sz w:val="28"/>
          <w:szCs w:val="28"/>
        </w:rPr>
      </w:pPr>
      <w:r w:rsidRPr="006311C1">
        <w:rPr>
          <w:sz w:val="28"/>
          <w:szCs w:val="28"/>
        </w:rPr>
        <w:t>Графически указанное условие отображено на рис. 1.1 (график изменения прибыли «круче» изменения товарооборота и себестоимости).</w:t>
      </w:r>
      <w:r w:rsidR="00082F5E">
        <w:rPr>
          <w:sz w:val="28"/>
          <w:szCs w:val="28"/>
        </w:rPr>
        <w:t>Значение выручки берутся из прил.4, зная рентабельность продаж – прил.5, табл.1, определяются значения прибыли от продаж.</w:t>
      </w:r>
    </w:p>
    <w:p w:rsidR="00E654D2" w:rsidRPr="006311C1" w:rsidRDefault="00E654D2" w:rsidP="00E654D2">
      <w:pPr>
        <w:spacing w:line="288" w:lineRule="auto"/>
        <w:ind w:firstLine="709"/>
        <w:jc w:val="both"/>
        <w:rPr>
          <w:sz w:val="28"/>
          <w:szCs w:val="28"/>
        </w:rPr>
      </w:pPr>
      <w:r w:rsidRPr="006311C1">
        <w:rPr>
          <w:sz w:val="28"/>
          <w:szCs w:val="28"/>
        </w:rPr>
        <w:t>Особое внимание при анализе следует уделять тем периодам, где условие (</w:t>
      </w:r>
      <w:r>
        <w:rPr>
          <w:sz w:val="28"/>
          <w:szCs w:val="28"/>
        </w:rPr>
        <w:t>1</w:t>
      </w:r>
      <w:r w:rsidRPr="006311C1">
        <w:rPr>
          <w:sz w:val="28"/>
          <w:szCs w:val="28"/>
        </w:rPr>
        <w:t>.1) не выполняется. На рис. 1.1</w:t>
      </w:r>
      <w:r>
        <w:rPr>
          <w:sz w:val="28"/>
          <w:szCs w:val="28"/>
        </w:rPr>
        <w:t xml:space="preserve"> -</w:t>
      </w:r>
      <w:r w:rsidRPr="006311C1">
        <w:rPr>
          <w:sz w:val="28"/>
          <w:szCs w:val="28"/>
        </w:rPr>
        <w:t xml:space="preserve"> это участок 2. Для этих периодов следует провести углубленный анализ показателей</w:t>
      </w:r>
      <w:r>
        <w:rPr>
          <w:sz w:val="28"/>
          <w:szCs w:val="28"/>
        </w:rPr>
        <w:t>.</w:t>
      </w:r>
      <w:r w:rsidRPr="006311C1">
        <w:rPr>
          <w:sz w:val="28"/>
          <w:szCs w:val="28"/>
        </w:rPr>
        <w:t xml:space="preserve"> </w:t>
      </w:r>
    </w:p>
    <w:p w:rsidR="006311C1" w:rsidRPr="006311C1" w:rsidRDefault="00411B99" w:rsidP="006311C1">
      <w:pPr>
        <w:spacing w:line="360" w:lineRule="auto"/>
        <w:jc w:val="both"/>
        <w:rPr>
          <w:sz w:val="28"/>
          <w:szCs w:val="28"/>
        </w:rPr>
      </w:pPr>
      <w:r>
        <w:rPr>
          <w:noProof/>
          <w:snapToGrid/>
          <w:sz w:val="28"/>
          <w:szCs w:val="28"/>
        </w:rPr>
        <w:pict>
          <v:group id="_x0000_s1256" style="position:absolute;left:0;text-align:left;margin-left:29pt;margin-top:6.1pt;width:495pt;height:270pt;z-index:251659776" coordorigin="1341,774" coordsize="9900,5400">
            <v:line id="_x0000_s1257" style="position:absolute;flip:y" from="2061,1314" to="2061,5454">
              <v:stroke endarrow="block"/>
            </v:line>
            <v:line id="_x0000_s1258" style="position:absolute" from="2061,5454" to="9801,5454">
              <v:stroke endarrow="block"/>
            </v:line>
            <v:line id="_x0000_s1259" style="position:absolute" from="3501,5274" to="3501,5634"/>
            <v:line id="_x0000_s1260" style="position:absolute" from="8541,5274" to="8541,5634"/>
            <v:line id="_x0000_s1261" style="position:absolute" from="5121,5274" to="5121,5634"/>
            <v:line id="_x0000_s1262" style="position:absolute" from="6921,5274" to="6921,5634"/>
            <v:rect id="_x0000_s1263" style="position:absolute;left:9081;top:4734;width:2160;height:540" stroked="f">
              <v:textbox style="mso-next-textbox:#_x0000_s1263">
                <w:txbxContent>
                  <w:p w:rsidR="00D230DC" w:rsidRDefault="00D230DC" w:rsidP="004271BA">
                    <w:r>
                      <w:t>Время</w:t>
                    </w:r>
                  </w:p>
                </w:txbxContent>
              </v:textbox>
            </v:rect>
            <v:rect id="_x0000_s1264" style="position:absolute;left:1341;top:774;width:1620;height:540" stroked="f">
              <v:textbox style="mso-next-textbox:#_x0000_s1264">
                <w:txbxContent>
                  <w:p w:rsidR="00D230DC" w:rsidRDefault="00D230DC" w:rsidP="004271BA">
                    <w:pPr>
                      <w:rPr>
                        <w:vertAlign w:val="subscript"/>
                      </w:rPr>
                    </w:pPr>
                    <w:r>
                      <w:t>Т</w:t>
                    </w:r>
                    <w:r>
                      <w:rPr>
                        <w:vertAlign w:val="subscript"/>
                      </w:rPr>
                      <w:t xml:space="preserve">И </w:t>
                    </w:r>
                    <w:r>
                      <w:t xml:space="preserve">П, </w:t>
                    </w:r>
                    <w:r>
                      <w:rPr>
                        <w:lang w:val="en-US"/>
                      </w:rPr>
                      <w:t>N</w:t>
                    </w:r>
                    <w:r>
                      <w:t>,С</w:t>
                    </w:r>
                  </w:p>
                </w:txbxContent>
              </v:textbox>
            </v:rect>
            <v:line id="_x0000_s1265" style="position:absolute" from="3501,2754" to="3501,5454">
              <v:stroke dashstyle="1 1" endcap="round"/>
            </v:line>
            <v:line id="_x0000_s1266" style="position:absolute;flip:x" from="2061,2754" to="3501,3474"/>
            <v:line id="_x0000_s1267" style="position:absolute" from="5121,2394" to="5121,5454">
              <v:stroke dashstyle="1 1" endcap="round"/>
            </v:line>
            <v:line id="_x0000_s1268" style="position:absolute;flip:y" from="3501,2394" to="5121,2754"/>
            <v:line id="_x0000_s1269" style="position:absolute" from="6921,1854" to="6921,5274">
              <v:stroke dashstyle="1 1"/>
            </v:line>
            <v:line id="_x0000_s1270" style="position:absolute;flip:y" from="5121,1854" to="6921,2394"/>
            <v:line id="_x0000_s1271" style="position:absolute" from="8541,1674" to="8541,5454">
              <v:stroke dashstyle="1 1" endcap="round"/>
            </v:line>
            <v:line id="_x0000_s1272" style="position:absolute;flip:y" from="6921,1674" to="8541,1854"/>
            <v:line id="_x0000_s1273" style="position:absolute;flip:y" from="2061,3294" to="3501,3474"/>
            <v:line id="_x0000_s1274" style="position:absolute;flip:y" from="3501,2754" to="5121,3294"/>
            <v:line id="_x0000_s1275" style="position:absolute;flip:y" from="5121,2574" to="6921,2754"/>
            <v:line id="_x0000_s1276" style="position:absolute" from="6921,2574" to="8541,2754"/>
            <v:line id="_x0000_s1277" style="position:absolute" from="2061,3474" to="3501,3474"/>
            <v:line id="_x0000_s1278" style="position:absolute;flip:y" from="3501,2574" to="5121,3474"/>
            <v:line id="_x0000_s1279" style="position:absolute" from="5121,2574" to="6921,2934"/>
            <v:line id="_x0000_s1280" style="position:absolute" from="6921,2934" to="8541,3654"/>
            <v:rect id="_x0000_s1281" style="position:absolute;left:2601;top:5634;width:720;height:540" stroked="f">
              <v:textbox style="mso-next-textbox:#_x0000_s1281">
                <w:txbxContent>
                  <w:p w:rsidR="00D230DC" w:rsidRDefault="00D230DC" w:rsidP="004271BA"/>
                </w:txbxContent>
              </v:textbox>
            </v:rect>
            <v:rect id="_x0000_s1282" style="position:absolute;left:4221;top:5634;width:540;height:360" stroked="f">
              <v:textbox style="mso-next-textbox:#_x0000_s1282">
                <w:txbxContent>
                  <w:p w:rsidR="00D230DC" w:rsidRDefault="00D230DC" w:rsidP="004271BA">
                    <w:r>
                      <w:t>2</w:t>
                    </w:r>
                  </w:p>
                </w:txbxContent>
              </v:textbox>
            </v:rect>
            <v:rect id="_x0000_s1283" style="position:absolute;left:5841;top:5634;width:540;height:360" stroked="f">
              <v:textbox style="mso-next-textbox:#_x0000_s1283">
                <w:txbxContent>
                  <w:p w:rsidR="00D230DC" w:rsidRDefault="00D230DC" w:rsidP="004271BA">
                    <w:r>
                      <w:t>3</w:t>
                    </w:r>
                  </w:p>
                </w:txbxContent>
              </v:textbox>
            </v:rect>
            <v:rect id="_x0000_s1284" style="position:absolute;left:7461;top:5634;width:540;height:360" stroked="f">
              <v:textbox style="mso-next-textbox:#_x0000_s1284">
                <w:txbxContent>
                  <w:p w:rsidR="00D230DC" w:rsidRDefault="00D230DC" w:rsidP="004271BA">
                    <w:r>
                      <w:t>4</w:t>
                    </w:r>
                  </w:p>
                </w:txbxContent>
              </v:textbox>
            </v:rect>
            <v:shapetype id="_x0000_t202" coordsize="21600,21600" o:spt="202" path="m,l,21600r21600,l21600,xe">
              <v:stroke joinstyle="miter"/>
              <v:path gradientshapeok="t" o:connecttype="rect"/>
            </v:shapetype>
            <v:shape id="_x0000_s1285" type="#_x0000_t202" style="position:absolute;left:2601;top:5634;width:540;height:360" stroked="f">
              <v:textbox style="mso-next-textbox:#_x0000_s1285">
                <w:txbxContent>
                  <w:p w:rsidR="00D230DC" w:rsidRDefault="00D230DC" w:rsidP="004271BA">
                    <w:r>
                      <w:t>1</w:t>
                    </w:r>
                  </w:p>
                  <w:p w:rsidR="00D230DC" w:rsidRDefault="00D230DC" w:rsidP="004271BA"/>
                </w:txbxContent>
              </v:textbox>
            </v:shape>
            <v:rect id="_x0000_s1286" style="position:absolute;left:8721;top:1314;width:900;height:540" stroked="f">
              <v:textbox style="mso-next-textbox:#_x0000_s1286">
                <w:txbxContent>
                  <w:p w:rsidR="00D230DC" w:rsidRDefault="00D230DC" w:rsidP="004271BA">
                    <w:r>
                      <w:t>П</w:t>
                    </w:r>
                  </w:p>
                </w:txbxContent>
              </v:textbox>
            </v:rect>
            <v:rect id="_x0000_s1287" style="position:absolute;left:8721;top:2574;width:1080;height:540" stroked="f">
              <v:textbox style="mso-next-textbox:#_x0000_s1287">
                <w:txbxContent>
                  <w:p w:rsidR="00D230DC" w:rsidRDefault="00D230DC" w:rsidP="004271BA">
                    <w:pPr>
                      <w:rPr>
                        <w:lang w:val="en-US"/>
                      </w:rPr>
                    </w:pPr>
                    <w:r>
                      <w:t>N</w:t>
                    </w:r>
                  </w:p>
                </w:txbxContent>
              </v:textbox>
            </v:rect>
            <v:rect id="_x0000_s1288" style="position:absolute;left:8721;top:3474;width:1080;height:720" stroked="f">
              <v:textbox style="mso-next-textbox:#_x0000_s1288">
                <w:txbxContent>
                  <w:p w:rsidR="00D230DC" w:rsidRDefault="00D230DC" w:rsidP="004271BA">
                    <w:pPr>
                      <w:rPr>
                        <w:lang w:val="en-US"/>
                      </w:rPr>
                    </w:pPr>
                    <w:r>
                      <w:rPr>
                        <w:lang w:val="en-US"/>
                      </w:rPr>
                      <w:t>C</w:t>
                    </w:r>
                  </w:p>
                </w:txbxContent>
              </v:textbox>
            </v:rect>
          </v:group>
        </w:pict>
      </w:r>
    </w:p>
    <w:p w:rsidR="006311C1" w:rsidRPr="006311C1" w:rsidRDefault="006311C1" w:rsidP="006311C1">
      <w:pPr>
        <w:spacing w:line="360" w:lineRule="auto"/>
        <w:jc w:val="both"/>
        <w:rPr>
          <w:sz w:val="28"/>
          <w:szCs w:val="28"/>
        </w:rPr>
      </w:pPr>
    </w:p>
    <w:p w:rsidR="006311C1" w:rsidRPr="006311C1" w:rsidRDefault="006311C1" w:rsidP="006311C1">
      <w:pPr>
        <w:spacing w:line="360" w:lineRule="auto"/>
        <w:jc w:val="both"/>
        <w:rPr>
          <w:sz w:val="28"/>
          <w:szCs w:val="28"/>
        </w:rPr>
      </w:pPr>
    </w:p>
    <w:p w:rsidR="006311C1" w:rsidRPr="006311C1" w:rsidRDefault="006311C1" w:rsidP="006311C1">
      <w:pPr>
        <w:spacing w:line="360" w:lineRule="auto"/>
        <w:jc w:val="both"/>
        <w:rPr>
          <w:sz w:val="28"/>
          <w:szCs w:val="28"/>
        </w:rPr>
      </w:pPr>
    </w:p>
    <w:p w:rsidR="006311C1" w:rsidRPr="006311C1" w:rsidRDefault="006311C1" w:rsidP="006311C1">
      <w:pPr>
        <w:spacing w:line="360" w:lineRule="auto"/>
        <w:jc w:val="both"/>
        <w:rPr>
          <w:sz w:val="28"/>
          <w:szCs w:val="28"/>
        </w:rPr>
      </w:pPr>
    </w:p>
    <w:p w:rsidR="006311C1" w:rsidRPr="006311C1" w:rsidRDefault="006311C1" w:rsidP="006311C1">
      <w:pPr>
        <w:spacing w:line="360" w:lineRule="auto"/>
        <w:jc w:val="both"/>
        <w:rPr>
          <w:sz w:val="28"/>
          <w:szCs w:val="28"/>
        </w:rPr>
      </w:pPr>
    </w:p>
    <w:p w:rsidR="006311C1" w:rsidRPr="006311C1" w:rsidRDefault="006311C1" w:rsidP="006311C1">
      <w:pPr>
        <w:spacing w:line="360" w:lineRule="auto"/>
        <w:jc w:val="both"/>
        <w:rPr>
          <w:sz w:val="28"/>
          <w:szCs w:val="28"/>
        </w:rPr>
      </w:pPr>
    </w:p>
    <w:p w:rsidR="006311C1" w:rsidRPr="006311C1" w:rsidRDefault="006311C1" w:rsidP="006311C1">
      <w:pPr>
        <w:spacing w:line="360" w:lineRule="auto"/>
        <w:jc w:val="both"/>
        <w:rPr>
          <w:sz w:val="28"/>
          <w:szCs w:val="28"/>
        </w:rPr>
      </w:pPr>
    </w:p>
    <w:p w:rsidR="006311C1" w:rsidRPr="006311C1" w:rsidRDefault="006311C1" w:rsidP="006311C1">
      <w:pPr>
        <w:spacing w:line="360" w:lineRule="auto"/>
        <w:jc w:val="both"/>
        <w:rPr>
          <w:sz w:val="28"/>
          <w:szCs w:val="28"/>
        </w:rPr>
      </w:pPr>
    </w:p>
    <w:p w:rsidR="006311C1" w:rsidRDefault="006311C1" w:rsidP="006311C1">
      <w:pPr>
        <w:spacing w:line="360" w:lineRule="auto"/>
        <w:jc w:val="both"/>
        <w:rPr>
          <w:sz w:val="28"/>
          <w:szCs w:val="28"/>
        </w:rPr>
      </w:pPr>
    </w:p>
    <w:p w:rsidR="00E654D2" w:rsidRDefault="00E654D2" w:rsidP="006311C1">
      <w:pPr>
        <w:spacing w:line="360" w:lineRule="auto"/>
        <w:jc w:val="both"/>
        <w:rPr>
          <w:sz w:val="28"/>
          <w:szCs w:val="28"/>
        </w:rPr>
      </w:pPr>
    </w:p>
    <w:p w:rsidR="00E654D2" w:rsidRPr="006311C1" w:rsidRDefault="00E654D2" w:rsidP="006311C1">
      <w:pPr>
        <w:spacing w:line="360" w:lineRule="auto"/>
        <w:jc w:val="both"/>
        <w:rPr>
          <w:sz w:val="28"/>
          <w:szCs w:val="28"/>
        </w:rPr>
      </w:pPr>
    </w:p>
    <w:p w:rsidR="006311C1" w:rsidRPr="00B93F50" w:rsidRDefault="006311C1" w:rsidP="00B93F50">
      <w:pPr>
        <w:tabs>
          <w:tab w:val="left" w:pos="426"/>
        </w:tabs>
        <w:jc w:val="center"/>
        <w:rPr>
          <w:sz w:val="24"/>
          <w:szCs w:val="24"/>
        </w:rPr>
      </w:pPr>
      <w:r w:rsidRPr="00B93F50">
        <w:rPr>
          <w:sz w:val="24"/>
          <w:szCs w:val="24"/>
        </w:rPr>
        <w:t>Рис.1.1. Темп изменения прибыли, товарооборота, себестоимости</w:t>
      </w:r>
    </w:p>
    <w:p w:rsidR="006311C1" w:rsidRDefault="006311C1" w:rsidP="006311C1">
      <w:pPr>
        <w:jc w:val="both"/>
        <w:rPr>
          <w:sz w:val="28"/>
          <w:szCs w:val="28"/>
        </w:rPr>
      </w:pPr>
    </w:p>
    <w:p w:rsidR="006311C1" w:rsidRPr="00B93F50" w:rsidRDefault="006311C1" w:rsidP="00B93F50">
      <w:pPr>
        <w:jc w:val="center"/>
        <w:rPr>
          <w:b/>
          <w:sz w:val="28"/>
          <w:szCs w:val="28"/>
        </w:rPr>
      </w:pPr>
      <w:r w:rsidRPr="00B93F50">
        <w:rPr>
          <w:b/>
          <w:sz w:val="28"/>
          <w:szCs w:val="28"/>
        </w:rPr>
        <w:t xml:space="preserve">1.3. Оценка эффективности использования ресурсов </w:t>
      </w:r>
    </w:p>
    <w:p w:rsidR="006311C1" w:rsidRDefault="006311C1" w:rsidP="006311C1">
      <w:pPr>
        <w:rPr>
          <w:sz w:val="28"/>
          <w:szCs w:val="28"/>
        </w:rPr>
      </w:pPr>
    </w:p>
    <w:p w:rsidR="000A0126" w:rsidRDefault="000A0126" w:rsidP="000A0126">
      <w:pPr>
        <w:spacing w:line="312" w:lineRule="auto"/>
        <w:ind w:firstLine="567"/>
        <w:jc w:val="both"/>
        <w:rPr>
          <w:sz w:val="28"/>
        </w:rPr>
      </w:pPr>
      <w:r>
        <w:rPr>
          <w:sz w:val="28"/>
        </w:rPr>
        <w:t>На практике наблюдаются различные варианты динамики выпуска продукции, затрат и их отдачи (результативности). Выпуск продукции может возрастать при следующих ситуациях: при росте затрат и повышении результативности – рис. 1</w:t>
      </w:r>
      <w:r w:rsidR="00FE59C0">
        <w:rPr>
          <w:sz w:val="28"/>
        </w:rPr>
        <w:t>.2</w:t>
      </w:r>
      <w:r>
        <w:rPr>
          <w:sz w:val="28"/>
        </w:rPr>
        <w:t xml:space="preserve">а; при сокращении затрат и повышении результативности – рис. </w:t>
      </w:r>
      <w:r w:rsidR="00FE59C0">
        <w:rPr>
          <w:sz w:val="28"/>
        </w:rPr>
        <w:t>1.2</w:t>
      </w:r>
      <w:r>
        <w:rPr>
          <w:sz w:val="28"/>
        </w:rPr>
        <w:t>б; при увеличении затрат и снижении результативности – рис.</w:t>
      </w:r>
      <w:r w:rsidR="00FE59C0">
        <w:rPr>
          <w:sz w:val="28"/>
        </w:rPr>
        <w:t>1.2</w:t>
      </w:r>
      <w:r>
        <w:rPr>
          <w:sz w:val="28"/>
        </w:rPr>
        <w:t>в и т.д.</w:t>
      </w:r>
    </w:p>
    <w:p w:rsidR="004271BA" w:rsidRDefault="004271BA" w:rsidP="004271BA">
      <w:pPr>
        <w:pStyle w:val="210"/>
        <w:spacing w:line="312" w:lineRule="auto"/>
        <w:ind w:firstLine="567"/>
      </w:pPr>
      <w:r>
        <w:lastRenderedPageBreak/>
        <w:t>Различные сочетания направленности и динамики изменения выпуска продукции,  производственных затрат и величины их отдачи определяют в конечном счете характер экономического развития производства.</w:t>
      </w:r>
    </w:p>
    <w:p w:rsidR="000A0126" w:rsidRDefault="000A0126" w:rsidP="000A0126">
      <w:pPr>
        <w:spacing w:line="312" w:lineRule="auto"/>
        <w:ind w:right="-2" w:firstLine="567"/>
        <w:jc w:val="both"/>
        <w:rPr>
          <w:sz w:val="28"/>
        </w:rPr>
      </w:pPr>
    </w:p>
    <w:p w:rsidR="000A0126" w:rsidRDefault="00411B99" w:rsidP="000A0126">
      <w:pPr>
        <w:pStyle w:val="20"/>
        <w:spacing w:line="312" w:lineRule="auto"/>
        <w:ind w:firstLine="567"/>
        <w:rPr>
          <w:sz w:val="28"/>
        </w:rPr>
      </w:pPr>
      <w:r>
        <w:rPr>
          <w:noProof/>
          <w:snapToGrid/>
          <w:sz w:val="20"/>
        </w:rPr>
        <w:pict>
          <v:group id="_x0000_s1289" style="position:absolute;left:0;text-align:left;margin-left:9pt;margin-top:-10.8pt;width:501.45pt;height:595.3pt;z-index:251656704" coordorigin="1314,918" coordsize="10029,11906">
            <v:group id="_x0000_s1059" style="position:absolute;left:6879;top:5121;width:4464;height:4896" coordorigin="7046,6576" coordsize="4464,4896">
              <v:shape id="_x0000_s1060" type="#_x0000_t202" style="position:absolute;left:7226;top:9096;width:4032;height:1152" strokecolor="white">
                <v:textbox style="mso-next-textbox:#_x0000_s1060">
                  <w:txbxContent>
                    <w:p w:rsidR="00D230DC" w:rsidRDefault="00D230DC" w:rsidP="000A0126">
                      <w:r>
                        <w:rPr>
                          <w:position w:val="-16"/>
                        </w:rPr>
                        <w:object w:dxaOrig="3379" w:dyaOrig="420">
                          <v:shape id="_x0000_i1037" type="#_x0000_t75" style="width:173.25pt;height:18.75pt" o:ole="" fillcolor="window">
                            <v:imagedata r:id="rId31" o:title=""/>
                          </v:shape>
                          <o:OLEObject Type="Embed" ProgID="Equation.3" ShapeID="_x0000_i1037" DrawAspect="Content" ObjectID="_1471282077" r:id="rId32"/>
                        </w:object>
                      </w:r>
                    </w:p>
                    <w:p w:rsidR="00D230DC" w:rsidRDefault="00D230DC" w:rsidP="000A0126">
                      <w:r>
                        <w:t>-  абсолютное изменение результата за счет       изменения объема фактора;</w:t>
                      </w:r>
                    </w:p>
                    <w:p w:rsidR="00D230DC" w:rsidRDefault="00D230DC" w:rsidP="000A0126"/>
                  </w:txbxContent>
                </v:textbox>
              </v:shape>
              <v:shape id="_x0000_s1061" type="#_x0000_t202" style="position:absolute;left:7406;top:8016;width:4032;height:1008" strokecolor="white">
                <v:textbox style="mso-next-textbox:#_x0000_s1061">
                  <w:txbxContent>
                    <w:p w:rsidR="00D230DC" w:rsidRDefault="00D230DC" w:rsidP="000A0126">
                      <w:r>
                        <w:rPr>
                          <w:position w:val="-12"/>
                        </w:rPr>
                        <w:object w:dxaOrig="1140" w:dyaOrig="380">
                          <v:shape id="_x0000_i1039" type="#_x0000_t75" style="width:54.75pt;height:18.75pt" o:ole="" fillcolor="window">
                            <v:imagedata r:id="rId33" o:title=""/>
                          </v:shape>
                          <o:OLEObject Type="Embed" ProgID="Equation.3" ShapeID="_x0000_i1039" DrawAspect="Content" ObjectID="_1471282078" r:id="rId34"/>
                        </w:object>
                      </w:r>
                      <w:r>
                        <w:t xml:space="preserve"> - результат, который мог быть достигнут за счет увеличения объема фактора без повышения его отдачи;</w:t>
                      </w:r>
                    </w:p>
                  </w:txbxContent>
                </v:textbox>
              </v:shape>
              <v:shape id="_x0000_s1062" type="#_x0000_t202" style="position:absolute;left:7046;top:10176;width:4464;height:1296" strokecolor="white">
                <v:textbox style="mso-next-textbox:#_x0000_s1062">
                  <w:txbxContent>
                    <w:p w:rsidR="00D230DC" w:rsidRDefault="00D230DC" w:rsidP="000A0126">
                      <w:r>
                        <w:rPr>
                          <w:position w:val="-16"/>
                        </w:rPr>
                        <w:object w:dxaOrig="3400" w:dyaOrig="420">
                          <v:shape id="_x0000_i1041" type="#_x0000_t75" style="width:170.25pt;height:21pt" o:ole="" fillcolor="window">
                            <v:imagedata r:id="rId35" o:title=""/>
                          </v:shape>
                          <o:OLEObject Type="Embed" ProgID="Equation.3" ShapeID="_x0000_i1041" DrawAspect="Content" ObjectID="_1471282079" r:id="rId36"/>
                        </w:object>
                      </w:r>
                    </w:p>
                    <w:p w:rsidR="00D230DC" w:rsidRDefault="00D230DC" w:rsidP="000A0126">
                      <w:r>
                        <w:t>- абсолютный прирост  результата за счет повышения отдачи фактора;</w:t>
                      </w:r>
                    </w:p>
                    <w:p w:rsidR="00D230DC" w:rsidRDefault="00D230DC" w:rsidP="000A0126"/>
                  </w:txbxContent>
                </v:textbox>
              </v:shape>
              <v:shape id="_x0000_s1063" type="#_x0000_t202" style="position:absolute;left:7586;top:6576;width:3503;height:1386" strokecolor="white">
                <v:textbox style="mso-next-textbox:#_x0000_s1063">
                  <w:txbxContent>
                    <w:p w:rsidR="00D230DC" w:rsidRDefault="00D230DC" w:rsidP="000A0126">
                      <w:r>
                        <w:rPr>
                          <w:position w:val="-60"/>
                        </w:rPr>
                        <w:object w:dxaOrig="3200" w:dyaOrig="1340">
                          <v:shape id="_x0000_i1043" type="#_x0000_t75" style="width:159.75pt;height:61.5pt" o:ole="" fillcolor="window">
                            <v:imagedata r:id="rId37" o:title=""/>
                          </v:shape>
                          <o:OLEObject Type="Embed" ProgID="Equation.3" ShapeID="_x0000_i1043" DrawAspect="Content" ObjectID="_1471282080" r:id="rId38"/>
                        </w:object>
                      </w:r>
                    </w:p>
                  </w:txbxContent>
                </v:textbox>
              </v:shape>
            </v:group>
            <v:group id="_x0000_s1065" style="position:absolute;left:1314;top:918;width:9795;height:3888" coordorigin="1293,9936" coordsize="9795,3888">
              <v:group id="_x0000_s1066" style="position:absolute;left:1728;top:9936;width:9360;height:3888" coordorigin="1728,9936" coordsize="9360,3888">
                <v:shape id="_x0000_s1067" type="#_x0000_t202" style="position:absolute;left:6480;top:10224;width:2507;height:1871" strokecolor="white">
                  <v:textbox style="mso-next-textbox:#_x0000_s1067">
                    <w:txbxContent>
                      <w:p w:rsidR="00D230DC" w:rsidRDefault="00D230DC" w:rsidP="000A0126">
                        <w:r>
                          <w:rPr>
                            <w:position w:val="-68"/>
                          </w:rPr>
                          <w:object w:dxaOrig="1840" w:dyaOrig="1480">
                            <v:shape id="_x0000_i1045" type="#_x0000_t75" style="width:110.25pt;height:85.5pt" o:ole="" fillcolor="window">
                              <v:imagedata r:id="rId39" o:title=""/>
                            </v:shape>
                            <o:OLEObject Type="Embed" ProgID="Equation.3" ShapeID="_x0000_i1045" DrawAspect="Content" ObjectID="_1471282081" r:id="rId40"/>
                          </w:object>
                        </w:r>
                      </w:p>
                    </w:txbxContent>
                  </v:textbox>
                </v:shape>
                <v:group id="_x0000_s1068" style="position:absolute;left:1728;top:9936;width:4320;height:3024" coordorigin="1584,10080" coordsize="4320,3024">
                  <v:shape id="_x0000_s1069" type="#_x0000_t202" style="position:absolute;left:1728;top:12528;width:576;height:432" strokecolor="white">
                    <v:textbox style="mso-next-textbox:#_x0000_s1069">
                      <w:txbxContent>
                        <w:p w:rsidR="00D230DC" w:rsidRDefault="00D230DC" w:rsidP="000A0126">
                          <w:pPr>
                            <w:rPr>
                              <w:sz w:val="18"/>
                              <w:vertAlign w:val="superscript"/>
                            </w:rPr>
                          </w:pPr>
                          <w:r>
                            <w:rPr>
                              <w:sz w:val="18"/>
                            </w:rPr>
                            <w:t>0</w:t>
                          </w:r>
                        </w:p>
                      </w:txbxContent>
                    </v:textbox>
                  </v:shape>
                  <v:shape id="_x0000_s1070" type="#_x0000_t202" style="position:absolute;left:1584;top:10080;width:432;height:432" strokecolor="white">
                    <v:textbox style="mso-next-textbox:#_x0000_s1070">
                      <w:txbxContent>
                        <w:p w:rsidR="00D230DC" w:rsidRDefault="00D230DC" w:rsidP="000A0126">
                          <w:pPr>
                            <w:rPr>
                              <w:sz w:val="18"/>
                            </w:rPr>
                          </w:pPr>
                          <w:r>
                            <w:rPr>
                              <w:sz w:val="18"/>
                            </w:rPr>
                            <w:t>У</w:t>
                          </w:r>
                        </w:p>
                      </w:txbxContent>
                    </v:textbox>
                  </v:shape>
                  <v:shape id="_x0000_s1071" type="#_x0000_t202" style="position:absolute;left:1584;top:10944;width:576;height:432" strokecolor="white">
                    <v:textbox style="mso-next-textbox:#_x0000_s1071">
                      <w:txbxContent>
                        <w:p w:rsidR="00D230DC" w:rsidRDefault="00D230DC" w:rsidP="000A0126">
                          <w:pPr>
                            <w:rPr>
                              <w:sz w:val="18"/>
                              <w:vertAlign w:val="superscript"/>
                            </w:rPr>
                          </w:pPr>
                          <w:r>
                            <w:rPr>
                              <w:sz w:val="18"/>
                            </w:rPr>
                            <w:t>У</w:t>
                          </w:r>
                          <w:r>
                            <w:rPr>
                              <w:sz w:val="18"/>
                              <w:vertAlign w:val="subscript"/>
                            </w:rPr>
                            <w:t>1</w:t>
                          </w:r>
                        </w:p>
                      </w:txbxContent>
                    </v:textbox>
                  </v:shape>
                  <v:shape id="_x0000_s1072" type="#_x0000_t202" style="position:absolute;left:1584;top:11376;width:576;height:576" strokecolor="white">
                    <v:textbox style="mso-next-textbox:#_x0000_s1072">
                      <w:txbxContent>
                        <w:p w:rsidR="00D230DC" w:rsidRDefault="00D230DC" w:rsidP="000A0126">
                          <w:pPr>
                            <w:rPr>
                              <w:sz w:val="18"/>
                              <w:vertAlign w:val="superscript"/>
                            </w:rPr>
                          </w:pPr>
                          <w:r>
                            <w:rPr>
                              <w:sz w:val="18"/>
                            </w:rPr>
                            <w:t>У</w:t>
                          </w:r>
                          <w:r>
                            <w:rPr>
                              <w:sz w:val="18"/>
                              <w:vertAlign w:val="subscript"/>
                            </w:rPr>
                            <w:t>0</w:t>
                          </w:r>
                        </w:p>
                      </w:txbxContent>
                    </v:textbox>
                  </v:shape>
                  <v:shape id="_x0000_s1073" type="#_x0000_t202" style="position:absolute;left:4752;top:12528;width:432;height:432;flip:y" strokecolor="white">
                    <v:textbox style="mso-next-textbox:#_x0000_s1073">
                      <w:txbxContent>
                        <w:p w:rsidR="00D230DC" w:rsidRDefault="00D230DC" w:rsidP="000A0126">
                          <w:pPr>
                            <w:rPr>
                              <w:sz w:val="18"/>
                            </w:rPr>
                          </w:pPr>
                          <w:r>
                            <w:rPr>
                              <w:sz w:val="18"/>
                            </w:rPr>
                            <w:t>Х</w:t>
                          </w:r>
                        </w:p>
                      </w:txbxContent>
                    </v:textbox>
                  </v:shape>
                  <v:shape id="_x0000_s1074" type="#_x0000_t202" style="position:absolute;left:5040;top:11087;width:864;height:557;flip:y" strokecolor="white">
                    <v:textbox style="layout-flow:vertical;mso-layout-flow-alt:bottom-to-top;mso-next-textbox:#_x0000_s1074">
                      <w:txbxContent>
                        <w:p w:rsidR="00D230DC" w:rsidRDefault="00D230DC" w:rsidP="000A0126">
                          <w:pPr>
                            <w:rPr>
                              <w:sz w:val="18"/>
                            </w:rPr>
                          </w:pPr>
                          <w:r>
                            <w:rPr>
                              <w:position w:val="-12"/>
                              <w:sz w:val="36"/>
                            </w:rPr>
                            <w:object w:dxaOrig="400" w:dyaOrig="360">
                              <v:shape id="_x0000_i1047" type="#_x0000_t75" style="width:27.75pt;height:20.25pt" o:ole="" fillcolor="window">
                                <v:imagedata r:id="rId41" o:title=""/>
                              </v:shape>
                              <o:OLEObject Type="Embed" ProgID="Equation.3" ShapeID="_x0000_i1047" DrawAspect="Content" ObjectID="_1471282082" r:id="rId42"/>
                            </w:object>
                          </w:r>
                        </w:p>
                      </w:txbxContent>
                    </v:textbox>
                  </v:shape>
                  <v:shape id="_x0000_s1075" type="#_x0000_t202" style="position:absolute;left:4176;top:12528;width:576;height:432" strokecolor="white">
                    <v:textbox style="mso-next-textbox:#_x0000_s1075">
                      <w:txbxContent>
                        <w:p w:rsidR="00D230DC" w:rsidRDefault="00D230DC" w:rsidP="000A0126">
                          <w:pPr>
                            <w:rPr>
                              <w:sz w:val="18"/>
                              <w:vertAlign w:val="superscript"/>
                            </w:rPr>
                          </w:pPr>
                          <w:r>
                            <w:rPr>
                              <w:sz w:val="18"/>
                            </w:rPr>
                            <w:t>Х</w:t>
                          </w:r>
                          <w:r>
                            <w:rPr>
                              <w:sz w:val="18"/>
                              <w:vertAlign w:val="subscript"/>
                            </w:rPr>
                            <w:t>1</w:t>
                          </w:r>
                        </w:p>
                      </w:txbxContent>
                    </v:textbox>
                  </v:shape>
                  <v:shape id="_x0000_s1076" type="#_x0000_t202" style="position:absolute;left:3456;top:12528;width:720;height:576" strokecolor="white">
                    <v:textbox style="mso-next-textbox:#_x0000_s1076">
                      <w:txbxContent>
                        <w:p w:rsidR="00D230DC" w:rsidRDefault="00D230DC" w:rsidP="000A0126">
                          <w:pPr>
                            <w:rPr>
                              <w:sz w:val="18"/>
                              <w:vertAlign w:val="subscript"/>
                            </w:rPr>
                          </w:pPr>
                          <w:r>
                            <w:rPr>
                              <w:sz w:val="18"/>
                            </w:rPr>
                            <w:t>Х</w:t>
                          </w:r>
                          <w:r>
                            <w:rPr>
                              <w:sz w:val="18"/>
                              <w:vertAlign w:val="subscript"/>
                            </w:rPr>
                            <w:t>0</w:t>
                          </w:r>
                        </w:p>
                      </w:txbxContent>
                    </v:textbox>
                  </v:shape>
                  <v:line id="_x0000_s1077" style="position:absolute;flip:y" from="2016,10224" to="2016,12528" strokeweight="1pt">
                    <v:stroke endarrow="block"/>
                  </v:line>
                  <v:line id="_x0000_s1078" style="position:absolute" from="2016,12528" to="4896,12528" strokeweight="1pt">
                    <v:stroke endarrow="block"/>
                  </v:line>
                  <v:line id="_x0000_s1079" style="position:absolute;flip:y" from="2016,11088" to="4464,12528" strokeweight="1.5pt"/>
                  <v:line id="_x0000_s1080" style="position:absolute" from="2016,11520" to="5328,11520" strokeweight=".25pt"/>
                  <v:line id="_x0000_s1081" style="position:absolute" from="4464,11088" to="4464,12528" strokeweight=".25pt"/>
                  <v:line id="_x0000_s1082" style="position:absolute" from="2016,11088" to="5328,11088" strokeweight=".25pt"/>
                  <v:line id="_x0000_s1083" style="position:absolute" from="3744,11088" to="3744,12528" strokeweight=".25pt"/>
                  <v:line id="_x0000_s1084" style="position:absolute;flip:x" from="5040,11088" to="5040,11520" strokeweight=".25pt">
                    <v:stroke startarrow="open" endarrow="open"/>
                  </v:line>
                </v:group>
                <v:shape id="_x0000_s1085" type="#_x0000_t202" style="position:absolute;left:1728;top:13248;width:9360;height:576" stroked="f">
                  <v:textbox style="mso-next-textbox:#_x0000_s1085">
                    <w:txbxContent>
                      <w:p w:rsidR="00D230DC" w:rsidRDefault="00D230DC" w:rsidP="000A0126">
                        <w:pPr>
                          <w:jc w:val="center"/>
                          <w:rPr>
                            <w:rFonts w:ascii="Times NR Cyr MT" w:hAnsi="Times NR Cyr MT"/>
                          </w:rPr>
                        </w:pPr>
                        <w:r>
                          <w:rPr>
                            <w:rFonts w:ascii="Times NR Cyr MT" w:hAnsi="Times NR Cyr MT"/>
                            <w:position w:val="-10"/>
                          </w:rPr>
                          <w:object w:dxaOrig="560" w:dyaOrig="320">
                            <v:shape id="_x0000_i1049" type="#_x0000_t75" style="width:26.25pt;height:21pt" o:ole="" fillcolor="window">
                              <v:imagedata r:id="rId43" o:title=""/>
                            </v:shape>
                            <o:OLEObject Type="Embed" ProgID="Equation.3" ShapeID="_x0000_i1049" DrawAspect="Content" ObjectID="_1471282083" r:id="rId44"/>
                          </w:object>
                        </w:r>
                        <w:r>
                          <w:rPr>
                            <w:rFonts w:ascii="Times NR Cyr MT" w:hAnsi="Times NR Cyr MT"/>
                            <w:position w:val="-12"/>
                          </w:rPr>
                          <w:object w:dxaOrig="440" w:dyaOrig="360">
                            <v:shape id="_x0000_i1051" type="#_x0000_t75" style="width:26.25pt;height:22.5pt" o:ole="" fillcolor="window">
                              <v:imagedata r:id="rId45" o:title=""/>
                            </v:shape>
                            <o:OLEObject Type="Embed" ProgID="Equation.3" ShapeID="_x0000_i1051" DrawAspect="Content" ObjectID="_1471282084" r:id="rId46"/>
                          </w:object>
                        </w:r>
                        <w:r>
                          <w:rPr>
                            <w:rFonts w:ascii="Times NR Cyr MT" w:hAnsi="Times NR Cyr MT"/>
                          </w:rPr>
                          <w:t xml:space="preserve"> - прирост результата, достигнутый за счет увеличения  объема фактора</w:t>
                        </w:r>
                      </w:p>
                    </w:txbxContent>
                  </v:textbox>
                </v:shape>
              </v:group>
              <v:shape id="_x0000_s1086" type="#_x0000_t202" style="position:absolute;left:1293;top:10080;width:432;height:432" stroked="f">
                <v:textbox style="mso-next-textbox:#_x0000_s1086" inset="0,0,0,0">
                  <w:txbxContent>
                    <w:p w:rsidR="00D230DC" w:rsidRDefault="00D230DC" w:rsidP="000A0126">
                      <w:pPr>
                        <w:rPr>
                          <w:b/>
                        </w:rPr>
                      </w:pPr>
                      <w:r>
                        <w:rPr>
                          <w:b/>
                        </w:rPr>
                        <w:t>а)</w:t>
                      </w:r>
                    </w:p>
                  </w:txbxContent>
                </v:textbox>
              </v:shape>
            </v:group>
            <v:shape id="_x0000_s1087" type="#_x0000_t202" style="position:absolute;left:5349;top:11336;width:1850;height:686" stroked="f">
              <v:textbox style="mso-next-textbox:#_x0000_s1087" inset="0,0,0,0">
                <w:txbxContent>
                  <w:p w:rsidR="00D230DC" w:rsidRDefault="00D230DC" w:rsidP="000A0126">
                    <w:r>
                      <w:t>Относительный перерасход</w:t>
                    </w:r>
                  </w:p>
                </w:txbxContent>
              </v:textbox>
            </v:shape>
            <v:group id="_x0000_s1088" style="position:absolute;left:1521;top:9500;width:4622;height:3324" coordorigin="1723,13252" coordsize="4622,3324">
              <v:group id="_x0000_s1089" style="position:absolute;left:2011;top:13252;width:4334;height:1596" coordorigin="2011,13252" coordsize="4334,1596">
                <v:shape id="_x0000_s1090" type="#_x0000_t202" style="position:absolute;left:2011;top:14416;width:288;height:432" o:allowincell="f" strokecolor="white">
                  <v:textbox style="mso-next-textbox:#_x0000_s1090" inset="0,0,0,0">
                    <w:txbxContent>
                      <w:p w:rsidR="00D230DC" w:rsidRDefault="00D230DC" w:rsidP="000A0126">
                        <w:pPr>
                          <w:rPr>
                            <w:vertAlign w:val="superscript"/>
                          </w:rPr>
                        </w:pPr>
                        <w:r>
                          <w:rPr>
                            <w:lang w:val="en-US"/>
                          </w:rPr>
                          <w:t>y</w:t>
                        </w:r>
                        <w:r>
                          <w:rPr>
                            <w:vertAlign w:val="subscript"/>
                          </w:rPr>
                          <w:t>0</w:t>
                        </w:r>
                      </w:p>
                    </w:txbxContent>
                  </v:textbox>
                </v:shape>
                <v:shape id="_x0000_s1091" type="#_x0000_t202" style="position:absolute;left:2011;top:13984;width:288;height:432" o:allowincell="f" strokecolor="white">
                  <v:textbox style="mso-next-textbox:#_x0000_s1091" inset="0,0,0,0">
                    <w:txbxContent>
                      <w:p w:rsidR="00D230DC" w:rsidRDefault="00D230DC" w:rsidP="000A0126">
                        <w:pPr>
                          <w:rPr>
                            <w:vertAlign w:val="superscript"/>
                            <w:lang w:val="en-US"/>
                          </w:rPr>
                        </w:pPr>
                        <w:r>
                          <w:rPr>
                            <w:lang w:val="en-US"/>
                          </w:rPr>
                          <w:t>y</w:t>
                        </w:r>
                        <w:r>
                          <w:rPr>
                            <w:vertAlign w:val="subscript"/>
                            <w:lang w:val="en-US"/>
                          </w:rPr>
                          <w:t>1</w:t>
                        </w:r>
                      </w:p>
                    </w:txbxContent>
                  </v:textbox>
                </v:shape>
                <v:shape id="_x0000_s1092" type="#_x0000_t202" style="position:absolute;left:2011;top:13408;width:288;height:432" o:allowincell="f" strokecolor="white">
                  <v:textbox style="mso-next-textbox:#_x0000_s1092" inset="0,0,0,0">
                    <w:txbxContent>
                      <w:p w:rsidR="00D230DC" w:rsidRDefault="00D230DC" w:rsidP="000A0126">
                        <w:pPr>
                          <w:rPr>
                            <w:vertAlign w:val="superscript"/>
                          </w:rPr>
                        </w:pPr>
                        <w:r>
                          <w:rPr>
                            <w:lang w:val="en-US"/>
                          </w:rPr>
                          <w:t>y</w:t>
                        </w:r>
                      </w:p>
                    </w:txbxContent>
                  </v:textbox>
                </v:shape>
                <v:shape id="_x0000_s1093" type="#_x0000_t202" style="position:absolute;left:2601;top:13252;width:3744;height:432" strokecolor="white">
                  <v:textbox style="mso-next-textbox:#_x0000_s1093">
                    <w:txbxContent>
                      <w:p w:rsidR="00D230DC" w:rsidRDefault="00D230DC" w:rsidP="000A0126">
                        <w:r>
                          <w:t>Преимущественно экстенсивное</w:t>
                        </w:r>
                      </w:p>
                    </w:txbxContent>
                  </v:textbox>
                </v:shape>
              </v:group>
              <v:shape id="_x0000_s1094" type="#_x0000_t202" style="position:absolute;left:5611;top:14128;width:720;height:432" strokecolor="white">
                <v:textbox style="mso-next-textbox:#_x0000_s1094" inset="0,0,0,0">
                  <w:txbxContent>
                    <w:p w:rsidR="00D230DC" w:rsidRDefault="00D230DC" w:rsidP="000A0126">
                      <w:pPr>
                        <w:rPr>
                          <w:vertAlign w:val="superscript"/>
                        </w:rPr>
                      </w:pPr>
                      <w:r>
                        <w:sym w:font="Symbol" w:char="F044"/>
                      </w:r>
                      <w:r>
                        <w:rPr>
                          <w:lang w:val="en-US"/>
                        </w:rPr>
                        <w:t>y</w:t>
                      </w:r>
                      <w:r>
                        <w:rPr>
                          <w:vertAlign w:val="subscript"/>
                          <w:lang w:val="en-US"/>
                        </w:rPr>
                        <w:t xml:space="preserve">э </w:t>
                      </w:r>
                      <w:r>
                        <w:rPr>
                          <w:vertAlign w:val="subscript"/>
                        </w:rPr>
                        <w:t>б</w:t>
                      </w:r>
                    </w:p>
                  </w:txbxContent>
                </v:textbox>
              </v:shape>
              <v:shape id="_x0000_s1095" type="#_x0000_t202" style="position:absolute;left:4027;top:16144;width:288;height:432" strokecolor="white">
                <v:textbox style="mso-next-textbox:#_x0000_s1095" inset="0,0,0,0">
                  <w:txbxContent>
                    <w:p w:rsidR="00D230DC" w:rsidRDefault="00D230DC" w:rsidP="000A0126">
                      <w:pPr>
                        <w:rPr>
                          <w:vertAlign w:val="superscript"/>
                        </w:rPr>
                      </w:pPr>
                      <w:r>
                        <w:t>х</w:t>
                      </w:r>
                      <w:r>
                        <w:rPr>
                          <w:vertAlign w:val="subscript"/>
                        </w:rPr>
                        <w:t>0</w:t>
                      </w:r>
                    </w:p>
                  </w:txbxContent>
                </v:textbox>
              </v:shape>
              <v:line id="_x0000_s1096" style="position:absolute;flip:y" from="2303,13480" to="2303,16072" strokeweight="1pt">
                <v:stroke endarrow="block"/>
              </v:line>
              <v:line id="_x0000_s1097" style="position:absolute" from="2299,14183" to="5611,14183" strokeweight=".25pt"/>
              <v:line id="_x0000_s1098" style="position:absolute;flip:x" from="4163,14560" to="4171,16076" strokeweight=".25pt"/>
              <v:line id="_x0000_s1099" style="position:absolute;flip:y" from="2299,14128" to="4747,16055" strokeweight=".25pt"/>
              <v:line id="_x0000_s1100" style="position:absolute" from="2299,14615" to="5611,14615" strokeweight=".25pt"/>
              <v:line id="_x0000_s1101" style="position:absolute" from="4747,14128" to="4747,16144">
                <v:stroke dashstyle="dash"/>
              </v:line>
              <v:shape id="_x0000_s1102" type="#_x0000_t202" style="position:absolute;left:5323;top:16144;width:432;height:432" strokecolor="white">
                <v:textbox style="mso-next-textbox:#_x0000_s1102" inset="0,0,0,0">
                  <w:txbxContent>
                    <w:p w:rsidR="00D230DC" w:rsidRDefault="00D230DC" w:rsidP="000A0126">
                      <w:pPr>
                        <w:rPr>
                          <w:vertAlign w:val="superscript"/>
                        </w:rPr>
                      </w:pPr>
                      <w:r>
                        <w:t>х</w:t>
                      </w:r>
                      <w:r>
                        <w:sym w:font="Symbol" w:char="F0A2"/>
                      </w:r>
                    </w:p>
                  </w:txbxContent>
                </v:textbox>
              </v:shape>
              <v:shape id="_x0000_s1103" type="#_x0000_t202" style="position:absolute;left:4603;top:16144;width:288;height:432" strokecolor="white">
                <v:textbox style="mso-next-textbox:#_x0000_s1103" inset="0,0,0,0">
                  <w:txbxContent>
                    <w:p w:rsidR="00D230DC" w:rsidRDefault="00D230DC" w:rsidP="000A0126">
                      <w:pPr>
                        <w:rPr>
                          <w:vertAlign w:val="superscript"/>
                        </w:rPr>
                      </w:pPr>
                      <w:r>
                        <w:t>х</w:t>
                      </w:r>
                      <w:r>
                        <w:rPr>
                          <w:vertAlign w:val="subscript"/>
                        </w:rPr>
                        <w:t>1</w:t>
                      </w:r>
                    </w:p>
                  </w:txbxContent>
                </v:textbox>
              </v:shape>
              <v:shape id="_x0000_s1104" type="#_x0000_t202" style="position:absolute;left:5899;top:16144;width:288;height:432" strokecolor="white">
                <v:textbox style="mso-next-textbox:#_x0000_s1104" inset="0,0,0,0">
                  <w:txbxContent>
                    <w:p w:rsidR="00D230DC" w:rsidRDefault="00D230DC" w:rsidP="000A0126">
                      <w:pPr>
                        <w:rPr>
                          <w:vertAlign w:val="superscript"/>
                        </w:rPr>
                      </w:pPr>
                      <w:r>
                        <w:t>х</w:t>
                      </w:r>
                    </w:p>
                  </w:txbxContent>
                </v:textbox>
              </v:shape>
              <v:line id="_x0000_s1105" style="position:absolute" from="2279,16036" to="6023,16036">
                <v:stroke endarrow="block"/>
              </v:line>
              <v:line id="_x0000_s1106" style="position:absolute;flip:y" from="2343,14128" to="5467,16036"/>
              <v:line id="_x0000_s1107" style="position:absolute" from="5467,14128" to="5467,16000"/>
              <v:line id="_x0000_s1108" style="position:absolute" from="4747,15568" to="5467,15568">
                <v:stroke startarrow="open" endarrow="open"/>
              </v:line>
              <v:shape id="_x0000_s1109" type="#_x0000_t202" style="position:absolute;left:1723;top:13264;width:291;height:288" stroked="f">
                <v:textbox style="mso-next-textbox:#_x0000_s1109" inset="0,0,0,0">
                  <w:txbxContent>
                    <w:p w:rsidR="00D230DC" w:rsidRDefault="00D230DC" w:rsidP="000A0126">
                      <w:pPr>
                        <w:rPr>
                          <w:b/>
                        </w:rPr>
                      </w:pPr>
                      <w:r>
                        <w:rPr>
                          <w:b/>
                        </w:rPr>
                        <w:t>в)</w:t>
                      </w:r>
                    </w:p>
                  </w:txbxContent>
                </v:textbox>
              </v:shape>
            </v:group>
            <v:group id="_x0000_s1110" style="position:absolute;left:1559;top:5100;width:5400;height:3672" coordorigin="1701,8334" coordsize="5400,3672">
              <v:shape id="_x0000_s1111" type="#_x0000_t202" style="position:absolute;left:3861;top:11574;width:272;height:432" strokecolor="white">
                <v:textbox style="mso-next-textbox:#_x0000_s1111" inset="0,0,0,0">
                  <w:txbxContent>
                    <w:p w:rsidR="00D230DC" w:rsidRDefault="00D230DC" w:rsidP="000A0126">
                      <w:pPr>
                        <w:rPr>
                          <w:vertAlign w:val="superscript"/>
                        </w:rPr>
                      </w:pPr>
                      <w:r>
                        <w:t>х</w:t>
                      </w:r>
                      <w:r>
                        <w:rPr>
                          <w:vertAlign w:val="subscript"/>
                        </w:rPr>
                        <w:t>0</w:t>
                      </w:r>
                    </w:p>
                  </w:txbxContent>
                </v:textbox>
              </v:shape>
              <v:line id="_x0000_s1112" style="position:absolute;flip:y" from="2425,8910" to="2426,11502" strokeweight="1pt">
                <v:stroke endarrow="block"/>
              </v:line>
              <v:line id="_x0000_s1113" style="position:absolute" from="2421,11485" to="5141,11486" strokeweight="1pt">
                <v:stroke endarrow="block"/>
              </v:line>
              <v:line id="_x0000_s1114" style="position:absolute;flip:y" from="2421,9594" to="4189,11521" strokeweight="1.5pt"/>
              <v:line id="_x0000_s1115" style="position:absolute" from="2421,10278" to="5549,10279" strokeweight=".25pt"/>
              <v:line id="_x0000_s1116" style="position:absolute" from="2421,9613" to="5549,9614" strokeweight=".25pt"/>
              <v:line id="_x0000_s1117" style="position:absolute" from="4005,10278" to="4006,11485" strokeweight=".25pt"/>
              <v:line id="_x0000_s1118" style="position:absolute;flip:x" from="5445,10045" to="5446,10278" strokeweight=".25pt">
                <v:stroke startarrow="open" endarrow="open"/>
              </v:line>
              <v:line id="_x0000_s1119" style="position:absolute;flip:y" from="2421,9594" to="4733,11521" strokeweight=".25pt"/>
              <v:line id="_x0000_s1120" style="position:absolute" from="2421,10045" to="5549,10046" strokeweight=".25pt"/>
              <v:line id="_x0000_s1121" style="position:absolute;flip:x" from="5013,9558" to="5014,9990" strokeweight=".25pt">
                <v:stroke startarrow="open" endarrow="open"/>
              </v:line>
              <v:line id="_x0000_s1122" style="position:absolute;flip:y" from="5013,9270" to="5014,9702" strokeweight=".5pt"/>
              <v:line id="_x0000_s1123" style="position:absolute" from="5013,9270" to="5965,9271" strokeweight=".5pt"/>
              <v:line id="_x0000_s1124" style="position:absolute" from="5445,9846" to="5446,10134" strokeweight=".5pt"/>
              <v:line id="_x0000_s1125" style="position:absolute" from="5445,9846" to="6533,9847" strokeweight=".5pt"/>
              <v:line id="_x0000_s1126" style="position:absolute" from="4761,9594" to="4762,11610">
                <v:stroke dashstyle="dash"/>
              </v:line>
              <v:shape id="_x0000_s1127" type="#_x0000_t202" style="position:absolute;left:4149;top:11574;width:408;height:432" strokecolor="white">
                <v:textbox style="mso-next-textbox:#_x0000_s1127" inset="0,0,0,0">
                  <w:txbxContent>
                    <w:p w:rsidR="00D230DC" w:rsidRDefault="00D230DC" w:rsidP="000A0126">
                      <w:pPr>
                        <w:rPr>
                          <w:vertAlign w:val="superscript"/>
                        </w:rPr>
                      </w:pPr>
                      <w:r>
                        <w:t>х</w:t>
                      </w:r>
                      <w:r>
                        <w:rPr>
                          <w:vertAlign w:val="subscript"/>
                        </w:rPr>
                        <w:t>1б</w:t>
                      </w:r>
                    </w:p>
                  </w:txbxContent>
                </v:textbox>
              </v:shape>
              <v:shape id="_x0000_s1128" type="#_x0000_t202" style="position:absolute;left:4725;top:11574;width:272;height:432" strokecolor="white">
                <v:textbox style="mso-next-textbox:#_x0000_s1128" inset="0,0,0,0">
                  <w:txbxContent>
                    <w:p w:rsidR="00D230DC" w:rsidRDefault="00D230DC" w:rsidP="000A0126">
                      <w:pPr>
                        <w:rPr>
                          <w:vertAlign w:val="superscript"/>
                        </w:rPr>
                      </w:pPr>
                      <w:r>
                        <w:t>х</w:t>
                      </w:r>
                      <w:r>
                        <w:rPr>
                          <w:vertAlign w:val="subscript"/>
                        </w:rPr>
                        <w:t>1</w:t>
                      </w:r>
                    </w:p>
                  </w:txbxContent>
                </v:textbox>
              </v:shape>
              <v:shape id="_x0000_s1129" type="#_x0000_t202" style="position:absolute;left:5157;top:11574;width:272;height:432" strokecolor="white">
                <v:textbox style="mso-next-textbox:#_x0000_s1129" inset="0,0,0,0">
                  <w:txbxContent>
                    <w:p w:rsidR="00D230DC" w:rsidRDefault="00D230DC" w:rsidP="000A0126">
                      <w:pPr>
                        <w:rPr>
                          <w:vertAlign w:val="superscript"/>
                        </w:rPr>
                      </w:pPr>
                      <w:r>
                        <w:t>х</w:t>
                      </w:r>
                    </w:p>
                  </w:txbxContent>
                </v:textbox>
              </v:shape>
              <v:line id="_x0000_s1130" style="position:absolute" from="4221,11214" to="4765,11215">
                <v:stroke startarrow="open" endarrow="open"/>
              </v:line>
              <v:line id="_x0000_s1131" style="position:absolute;flip:y" from="4581,10710" to="5125,11214"/>
              <v:shape id="_x0000_s1132" type="#_x0000_t202" style="position:absolute;left:5157;top:10566;width:1944;height:576" stroked="f">
                <v:textbox style="mso-next-textbox:#_x0000_s1132" inset="0,0,0,0">
                  <w:txbxContent>
                    <w:p w:rsidR="00D230DC" w:rsidRDefault="00D230DC" w:rsidP="000A0126">
                      <w:r>
                        <w:t>Относительная экономия</w:t>
                      </w:r>
                    </w:p>
                  </w:txbxContent>
                </v:textbox>
              </v:shape>
              <v:shape id="_x0000_s1133" type="#_x0000_t202" style="position:absolute;left:5877;top:8838;width:680;height:432" strokecolor="white">
                <v:textbox style="mso-next-textbox:#_x0000_s1133" inset="0,0,0,0">
                  <w:txbxContent>
                    <w:p w:rsidR="00D230DC" w:rsidRDefault="00D230DC" w:rsidP="000A0126">
                      <w:pPr>
                        <w:rPr>
                          <w:vertAlign w:val="superscript"/>
                        </w:rPr>
                      </w:pPr>
                      <w:r>
                        <w:sym w:font="Symbol" w:char="F044"/>
                      </w:r>
                      <w:r>
                        <w:rPr>
                          <w:lang w:val="en-US"/>
                        </w:rPr>
                        <w:t>y</w:t>
                      </w:r>
                      <w:r>
                        <w:rPr>
                          <w:vertAlign w:val="subscript"/>
                          <w:lang w:val="en-US"/>
                        </w:rPr>
                        <w:t xml:space="preserve">u </w:t>
                      </w:r>
                      <w:r>
                        <w:rPr>
                          <w:vertAlign w:val="subscript"/>
                        </w:rPr>
                        <w:t>б</w:t>
                      </w:r>
                    </w:p>
                  </w:txbxContent>
                </v:textbox>
              </v:shape>
              <v:shape id="_x0000_s1134" type="#_x0000_t202" style="position:absolute;left:6021;top:9414;width:680;height:432" strokecolor="white">
                <v:textbox style="mso-next-textbox:#_x0000_s1134" inset="0,0,0,0">
                  <w:txbxContent>
                    <w:p w:rsidR="00D230DC" w:rsidRDefault="00D230DC" w:rsidP="000A0126">
                      <w:pPr>
                        <w:rPr>
                          <w:vertAlign w:val="superscript"/>
                        </w:rPr>
                      </w:pPr>
                      <w:r>
                        <w:sym w:font="Symbol" w:char="F044"/>
                      </w:r>
                      <w:r>
                        <w:rPr>
                          <w:lang w:val="en-US"/>
                        </w:rPr>
                        <w:t>y</w:t>
                      </w:r>
                      <w:r>
                        <w:rPr>
                          <w:vertAlign w:val="subscript"/>
                          <w:lang w:val="en-US"/>
                        </w:rPr>
                        <w:t xml:space="preserve">э </w:t>
                      </w:r>
                      <w:r>
                        <w:rPr>
                          <w:vertAlign w:val="subscript"/>
                        </w:rPr>
                        <w:t>б</w:t>
                      </w:r>
                    </w:p>
                  </w:txbxContent>
                </v:textbox>
              </v:shape>
              <v:shape id="_x0000_s1135" type="#_x0000_t202" style="position:absolute;left:1701;top:8694;width:408;height:432" stroked="f">
                <v:textbox style="mso-next-textbox:#_x0000_s1135" inset="0,0,0,0">
                  <w:txbxContent>
                    <w:p w:rsidR="00D230DC" w:rsidRDefault="00D230DC" w:rsidP="000A0126">
                      <w:pPr>
                        <w:rPr>
                          <w:b/>
                        </w:rPr>
                      </w:pPr>
                      <w:r>
                        <w:rPr>
                          <w:b/>
                        </w:rPr>
                        <w:t>б)</w:t>
                      </w:r>
                    </w:p>
                  </w:txbxContent>
                </v:textbox>
              </v:shape>
              <v:shape id="_x0000_s1136" type="#_x0000_t202" style="position:absolute;left:2421;top:8334;width:3910;height:360" strokecolor="white">
                <v:textbox style="mso-next-textbox:#_x0000_s1136">
                  <w:txbxContent>
                    <w:p w:rsidR="00D230DC" w:rsidRDefault="00D230DC" w:rsidP="000A0126">
                      <w:r>
                        <w:t>Преимущественно интенсивное</w:t>
                      </w:r>
                    </w:p>
                  </w:txbxContent>
                </v:textbox>
              </v:shape>
              <v:line id="_x0000_s1137" style="position:absolute" from="4221,9594" to="4221,11574"/>
            </v:group>
          </v:group>
        </w:pict>
      </w:r>
    </w:p>
    <w:p w:rsidR="000A0126" w:rsidRDefault="000A0126" w:rsidP="000A0126">
      <w:pPr>
        <w:pStyle w:val="20"/>
        <w:spacing w:line="312" w:lineRule="auto"/>
        <w:ind w:firstLine="567"/>
        <w:rPr>
          <w:sz w:val="28"/>
        </w:rPr>
      </w:pPr>
    </w:p>
    <w:p w:rsidR="000A0126" w:rsidRDefault="000A0126" w:rsidP="000A0126">
      <w:pPr>
        <w:pStyle w:val="20"/>
        <w:spacing w:line="312" w:lineRule="auto"/>
        <w:ind w:firstLine="567"/>
        <w:rPr>
          <w:sz w:val="28"/>
        </w:rPr>
      </w:pPr>
    </w:p>
    <w:p w:rsidR="000A0126" w:rsidRDefault="000A0126" w:rsidP="000A0126">
      <w:pPr>
        <w:pStyle w:val="20"/>
        <w:spacing w:line="312" w:lineRule="auto"/>
        <w:ind w:firstLine="567"/>
        <w:rPr>
          <w:sz w:val="28"/>
        </w:rPr>
      </w:pPr>
    </w:p>
    <w:p w:rsidR="000A0126" w:rsidRDefault="000A0126" w:rsidP="000A0126">
      <w:pPr>
        <w:pStyle w:val="20"/>
        <w:spacing w:line="312" w:lineRule="auto"/>
        <w:ind w:firstLine="567"/>
        <w:rPr>
          <w:sz w:val="28"/>
        </w:rPr>
      </w:pPr>
    </w:p>
    <w:p w:rsidR="000A0126" w:rsidRDefault="000A0126" w:rsidP="000A0126">
      <w:pPr>
        <w:pStyle w:val="20"/>
        <w:spacing w:line="312" w:lineRule="auto"/>
        <w:ind w:firstLine="567"/>
        <w:rPr>
          <w:sz w:val="28"/>
        </w:rPr>
      </w:pPr>
    </w:p>
    <w:p w:rsidR="000A0126" w:rsidRDefault="000A0126" w:rsidP="000A0126">
      <w:pPr>
        <w:pStyle w:val="20"/>
        <w:spacing w:line="312" w:lineRule="auto"/>
        <w:ind w:firstLine="567"/>
        <w:rPr>
          <w:sz w:val="28"/>
        </w:rPr>
      </w:pPr>
    </w:p>
    <w:p w:rsidR="000A0126" w:rsidRDefault="000A0126" w:rsidP="000A0126">
      <w:pPr>
        <w:pStyle w:val="20"/>
        <w:spacing w:line="312" w:lineRule="auto"/>
        <w:ind w:firstLine="567"/>
        <w:rPr>
          <w:sz w:val="28"/>
        </w:rPr>
      </w:pPr>
    </w:p>
    <w:p w:rsidR="000A0126" w:rsidRDefault="000A0126" w:rsidP="000A0126">
      <w:pPr>
        <w:pStyle w:val="20"/>
        <w:spacing w:line="312" w:lineRule="auto"/>
        <w:ind w:firstLine="567"/>
        <w:rPr>
          <w:sz w:val="28"/>
        </w:rPr>
      </w:pPr>
    </w:p>
    <w:p w:rsidR="000A0126" w:rsidRDefault="000A0126" w:rsidP="000A0126">
      <w:pPr>
        <w:pStyle w:val="20"/>
        <w:spacing w:line="312" w:lineRule="auto"/>
        <w:ind w:firstLine="567"/>
        <w:rPr>
          <w:sz w:val="28"/>
        </w:rPr>
      </w:pPr>
    </w:p>
    <w:p w:rsidR="000A0126" w:rsidRDefault="000A0126" w:rsidP="000A0126">
      <w:pPr>
        <w:pStyle w:val="20"/>
        <w:spacing w:line="312" w:lineRule="auto"/>
        <w:ind w:firstLine="567"/>
        <w:rPr>
          <w:sz w:val="28"/>
        </w:rPr>
      </w:pPr>
    </w:p>
    <w:p w:rsidR="000A0126" w:rsidRDefault="000A0126" w:rsidP="000A0126">
      <w:pPr>
        <w:pStyle w:val="20"/>
        <w:spacing w:line="312" w:lineRule="auto"/>
        <w:ind w:firstLine="567"/>
        <w:rPr>
          <w:sz w:val="28"/>
        </w:rPr>
      </w:pPr>
    </w:p>
    <w:p w:rsidR="000A0126" w:rsidRDefault="000A0126" w:rsidP="000A0126">
      <w:pPr>
        <w:pStyle w:val="20"/>
        <w:spacing w:line="312" w:lineRule="auto"/>
        <w:ind w:firstLine="567"/>
        <w:rPr>
          <w:sz w:val="28"/>
        </w:rPr>
      </w:pPr>
    </w:p>
    <w:p w:rsidR="000A0126" w:rsidRDefault="000A0126" w:rsidP="000A0126">
      <w:pPr>
        <w:pStyle w:val="20"/>
        <w:spacing w:line="312" w:lineRule="auto"/>
        <w:ind w:firstLine="567"/>
        <w:rPr>
          <w:sz w:val="28"/>
        </w:rPr>
      </w:pPr>
    </w:p>
    <w:p w:rsidR="000A0126" w:rsidRDefault="000A0126" w:rsidP="000A0126">
      <w:pPr>
        <w:pStyle w:val="20"/>
        <w:spacing w:line="312" w:lineRule="auto"/>
        <w:ind w:firstLine="567"/>
        <w:rPr>
          <w:sz w:val="28"/>
        </w:rPr>
      </w:pPr>
    </w:p>
    <w:p w:rsidR="000A0126" w:rsidRDefault="000A0126" w:rsidP="000A0126">
      <w:pPr>
        <w:spacing w:line="288" w:lineRule="auto"/>
        <w:ind w:firstLine="709"/>
        <w:jc w:val="center"/>
        <w:rPr>
          <w:sz w:val="26"/>
        </w:rPr>
      </w:pPr>
    </w:p>
    <w:p w:rsidR="000A0126" w:rsidRDefault="000A0126" w:rsidP="000A0126">
      <w:pPr>
        <w:spacing w:line="288" w:lineRule="auto"/>
        <w:ind w:firstLine="709"/>
        <w:jc w:val="center"/>
        <w:rPr>
          <w:sz w:val="26"/>
        </w:rPr>
      </w:pPr>
    </w:p>
    <w:p w:rsidR="000A0126" w:rsidRDefault="000A0126" w:rsidP="000A0126">
      <w:pPr>
        <w:spacing w:line="288" w:lineRule="auto"/>
        <w:ind w:firstLine="709"/>
        <w:jc w:val="center"/>
        <w:rPr>
          <w:sz w:val="26"/>
        </w:rPr>
      </w:pPr>
    </w:p>
    <w:p w:rsidR="000A0126" w:rsidRDefault="000A0126" w:rsidP="000A0126">
      <w:pPr>
        <w:spacing w:line="288" w:lineRule="auto"/>
        <w:ind w:firstLine="709"/>
        <w:jc w:val="center"/>
        <w:rPr>
          <w:sz w:val="26"/>
        </w:rPr>
      </w:pPr>
    </w:p>
    <w:p w:rsidR="000A0126" w:rsidRDefault="000A0126" w:rsidP="000A0126">
      <w:pPr>
        <w:spacing w:line="288" w:lineRule="auto"/>
        <w:ind w:firstLine="709"/>
        <w:jc w:val="center"/>
        <w:rPr>
          <w:sz w:val="26"/>
        </w:rPr>
      </w:pPr>
    </w:p>
    <w:p w:rsidR="000A0126" w:rsidRDefault="000A0126" w:rsidP="000A0126">
      <w:pPr>
        <w:spacing w:line="288" w:lineRule="auto"/>
        <w:ind w:firstLine="709"/>
        <w:jc w:val="center"/>
        <w:rPr>
          <w:sz w:val="26"/>
        </w:rPr>
      </w:pPr>
    </w:p>
    <w:p w:rsidR="000A0126" w:rsidRDefault="000A0126" w:rsidP="000A0126">
      <w:pPr>
        <w:spacing w:line="288" w:lineRule="auto"/>
        <w:ind w:firstLine="709"/>
        <w:jc w:val="center"/>
        <w:rPr>
          <w:sz w:val="26"/>
        </w:rPr>
      </w:pPr>
    </w:p>
    <w:p w:rsidR="000A0126" w:rsidRDefault="000A0126" w:rsidP="000A0126">
      <w:pPr>
        <w:spacing w:line="288" w:lineRule="auto"/>
        <w:ind w:firstLine="709"/>
        <w:jc w:val="center"/>
        <w:rPr>
          <w:sz w:val="26"/>
        </w:rPr>
      </w:pPr>
    </w:p>
    <w:p w:rsidR="000A0126" w:rsidRDefault="000A0126" w:rsidP="000A0126">
      <w:pPr>
        <w:spacing w:line="288" w:lineRule="auto"/>
        <w:ind w:firstLine="709"/>
        <w:jc w:val="center"/>
        <w:rPr>
          <w:sz w:val="26"/>
        </w:rPr>
      </w:pPr>
    </w:p>
    <w:p w:rsidR="000A0126" w:rsidRDefault="000A0126" w:rsidP="000A0126">
      <w:pPr>
        <w:spacing w:line="288" w:lineRule="auto"/>
        <w:ind w:firstLine="709"/>
        <w:jc w:val="center"/>
        <w:rPr>
          <w:sz w:val="26"/>
        </w:rPr>
      </w:pPr>
    </w:p>
    <w:p w:rsidR="000A0126" w:rsidRDefault="000A0126" w:rsidP="000A0126">
      <w:pPr>
        <w:spacing w:line="288" w:lineRule="auto"/>
        <w:ind w:firstLine="709"/>
        <w:jc w:val="center"/>
        <w:rPr>
          <w:sz w:val="26"/>
        </w:rPr>
      </w:pPr>
    </w:p>
    <w:p w:rsidR="000A0126" w:rsidRDefault="000A0126" w:rsidP="000A0126">
      <w:pPr>
        <w:spacing w:line="288" w:lineRule="auto"/>
        <w:ind w:firstLine="709"/>
        <w:jc w:val="center"/>
        <w:rPr>
          <w:sz w:val="26"/>
        </w:rPr>
      </w:pPr>
    </w:p>
    <w:p w:rsidR="000A0126" w:rsidRDefault="000A0126" w:rsidP="000A0126">
      <w:pPr>
        <w:spacing w:line="288" w:lineRule="auto"/>
        <w:ind w:firstLine="709"/>
        <w:jc w:val="center"/>
        <w:rPr>
          <w:sz w:val="26"/>
        </w:rPr>
      </w:pPr>
    </w:p>
    <w:p w:rsidR="000A0126" w:rsidRDefault="000A0126" w:rsidP="000A0126">
      <w:pPr>
        <w:spacing w:line="288" w:lineRule="auto"/>
        <w:ind w:firstLine="709"/>
        <w:jc w:val="center"/>
        <w:rPr>
          <w:sz w:val="26"/>
        </w:rPr>
      </w:pPr>
    </w:p>
    <w:p w:rsidR="000A0126" w:rsidRDefault="00411B99" w:rsidP="000A0126">
      <w:pPr>
        <w:spacing w:line="288" w:lineRule="auto"/>
        <w:ind w:firstLine="709"/>
        <w:jc w:val="center"/>
        <w:rPr>
          <w:sz w:val="26"/>
        </w:rPr>
      </w:pPr>
      <w:r>
        <w:rPr>
          <w:noProof/>
        </w:rPr>
        <w:pict>
          <v:shape id="_x0000_s1064" type="#_x0000_t202" style="position:absolute;left:0;text-align:left;margin-left:12.75pt;margin-top:6.7pt;width:14.4pt;height:21.6pt;z-index:-251660800" strokecolor="white">
            <v:textbox style="mso-next-textbox:#_x0000_s1064" inset="0,0,0,0">
              <w:txbxContent>
                <w:p w:rsidR="00D230DC" w:rsidRDefault="00D230DC" w:rsidP="000A0126">
                  <w:pPr>
                    <w:rPr>
                      <w:vertAlign w:val="superscript"/>
                    </w:rPr>
                  </w:pPr>
                  <w:r>
                    <w:rPr>
                      <w:lang w:val="en-US"/>
                    </w:rPr>
                    <w:t>0</w:t>
                  </w:r>
                </w:p>
              </w:txbxContent>
            </v:textbox>
          </v:shape>
        </w:pict>
      </w:r>
    </w:p>
    <w:p w:rsidR="000A0126" w:rsidRPr="00FE59C0" w:rsidRDefault="000A0126" w:rsidP="000A0126">
      <w:pPr>
        <w:spacing w:line="288" w:lineRule="auto"/>
        <w:ind w:firstLine="709"/>
        <w:jc w:val="center"/>
        <w:rPr>
          <w:sz w:val="24"/>
          <w:szCs w:val="24"/>
        </w:rPr>
      </w:pPr>
      <w:r>
        <w:rPr>
          <w:sz w:val="26"/>
        </w:rPr>
        <w:t xml:space="preserve">Рис. </w:t>
      </w:r>
      <w:r w:rsidR="00FE59C0">
        <w:rPr>
          <w:sz w:val="26"/>
        </w:rPr>
        <w:t>1.2</w:t>
      </w:r>
      <w:r>
        <w:rPr>
          <w:sz w:val="26"/>
        </w:rPr>
        <w:t xml:space="preserve">. </w:t>
      </w:r>
      <w:r w:rsidRPr="00FE59C0">
        <w:rPr>
          <w:sz w:val="24"/>
          <w:szCs w:val="24"/>
        </w:rPr>
        <w:t xml:space="preserve">Возможные соотношения результата и фактора, характеризующие тип развития производства </w:t>
      </w:r>
    </w:p>
    <w:p w:rsidR="00E654D2" w:rsidRDefault="00E654D2" w:rsidP="00E654D2">
      <w:pPr>
        <w:spacing w:line="312" w:lineRule="auto"/>
        <w:ind w:right="-2" w:firstLine="567"/>
        <w:jc w:val="both"/>
        <w:rPr>
          <w:sz w:val="28"/>
        </w:rPr>
      </w:pPr>
    </w:p>
    <w:p w:rsidR="00E654D2" w:rsidRDefault="00E654D2" w:rsidP="00E654D2">
      <w:pPr>
        <w:spacing w:line="312" w:lineRule="auto"/>
        <w:ind w:right="-2" w:firstLine="567"/>
        <w:jc w:val="both"/>
        <w:rPr>
          <w:sz w:val="28"/>
        </w:rPr>
      </w:pPr>
      <w:r>
        <w:rPr>
          <w:sz w:val="28"/>
        </w:rPr>
        <w:t>Как уже указывалось (см. рис. 1.2), отношение результата</w:t>
      </w:r>
      <w:r>
        <w:rPr>
          <w:i/>
          <w:sz w:val="28"/>
        </w:rPr>
        <w:t xml:space="preserve"> </w:t>
      </w:r>
      <w:r>
        <w:rPr>
          <w:i/>
          <w:sz w:val="28"/>
          <w:lang w:val="en-US"/>
        </w:rPr>
        <w:t>y</w:t>
      </w:r>
      <w:r>
        <w:rPr>
          <w:i/>
          <w:sz w:val="28"/>
        </w:rPr>
        <w:t xml:space="preserve"> </w:t>
      </w:r>
      <w:r>
        <w:rPr>
          <w:sz w:val="28"/>
        </w:rPr>
        <w:t xml:space="preserve">к фактору  </w:t>
      </w:r>
      <w:r>
        <w:rPr>
          <w:i/>
          <w:sz w:val="28"/>
          <w:lang w:val="en-US"/>
        </w:rPr>
        <w:t>x</w:t>
      </w:r>
      <w:r>
        <w:rPr>
          <w:i/>
          <w:sz w:val="28"/>
        </w:rPr>
        <w:t xml:space="preserve"> (k=</w:t>
      </w:r>
      <w:r>
        <w:rPr>
          <w:i/>
          <w:sz w:val="28"/>
          <w:lang w:val="en-US"/>
        </w:rPr>
        <w:t>y</w:t>
      </w:r>
      <w:r>
        <w:rPr>
          <w:i/>
          <w:sz w:val="28"/>
        </w:rPr>
        <w:t>/</w:t>
      </w:r>
      <w:r>
        <w:rPr>
          <w:i/>
          <w:sz w:val="28"/>
          <w:lang w:val="en-US"/>
        </w:rPr>
        <w:t>x</w:t>
      </w:r>
      <w:r>
        <w:rPr>
          <w:i/>
          <w:sz w:val="28"/>
        </w:rPr>
        <w:t>)</w:t>
      </w:r>
      <w:r>
        <w:rPr>
          <w:sz w:val="28"/>
        </w:rPr>
        <w:t xml:space="preserve"> показывает отдачу фактора </w:t>
      </w:r>
      <w:r>
        <w:rPr>
          <w:i/>
          <w:sz w:val="28"/>
          <w:lang w:val="en-US"/>
        </w:rPr>
        <w:t>x</w:t>
      </w:r>
      <w:r>
        <w:rPr>
          <w:sz w:val="28"/>
        </w:rPr>
        <w:t xml:space="preserve"> на результат </w:t>
      </w:r>
      <w:r>
        <w:rPr>
          <w:i/>
          <w:sz w:val="28"/>
          <w:lang w:val="en-US"/>
        </w:rPr>
        <w:t>y</w:t>
      </w:r>
      <w:r>
        <w:rPr>
          <w:i/>
          <w:sz w:val="28"/>
        </w:rPr>
        <w:t>,</w:t>
      </w:r>
      <w:r>
        <w:rPr>
          <w:sz w:val="28"/>
        </w:rPr>
        <w:t xml:space="preserve"> т.е. результат, полученный на единицу фактора. Обратную величину </w:t>
      </w:r>
      <w:r>
        <w:rPr>
          <w:i/>
          <w:sz w:val="28"/>
        </w:rPr>
        <w:t xml:space="preserve">1/k = </w:t>
      </w:r>
      <w:r>
        <w:rPr>
          <w:i/>
          <w:sz w:val="28"/>
          <w:lang w:val="en-US"/>
        </w:rPr>
        <w:t>x</w:t>
      </w:r>
      <w:r>
        <w:rPr>
          <w:i/>
          <w:sz w:val="28"/>
        </w:rPr>
        <w:t>/</w:t>
      </w:r>
      <w:r>
        <w:rPr>
          <w:i/>
          <w:sz w:val="28"/>
          <w:lang w:val="en-US"/>
        </w:rPr>
        <w:t>y</w:t>
      </w:r>
      <w:r>
        <w:rPr>
          <w:sz w:val="28"/>
        </w:rPr>
        <w:t xml:space="preserve"> называют емкостью фактора </w:t>
      </w:r>
      <w:r>
        <w:rPr>
          <w:i/>
          <w:sz w:val="28"/>
          <w:lang w:val="en-US"/>
        </w:rPr>
        <w:t>x</w:t>
      </w:r>
      <w:r>
        <w:rPr>
          <w:sz w:val="28"/>
        </w:rPr>
        <w:t xml:space="preserve"> в результате </w:t>
      </w:r>
      <w:r>
        <w:rPr>
          <w:i/>
          <w:sz w:val="28"/>
          <w:lang w:val="en-US"/>
        </w:rPr>
        <w:t>y</w:t>
      </w:r>
      <w:r>
        <w:rPr>
          <w:sz w:val="28"/>
        </w:rPr>
        <w:t>, т.е. затраты фактора на единицу результата.</w:t>
      </w:r>
    </w:p>
    <w:p w:rsidR="00E654D2" w:rsidRDefault="00E654D2" w:rsidP="00E654D2">
      <w:pPr>
        <w:spacing w:line="312" w:lineRule="auto"/>
        <w:ind w:firstLine="567"/>
        <w:jc w:val="both"/>
        <w:rPr>
          <w:sz w:val="28"/>
        </w:rPr>
      </w:pPr>
      <w:r>
        <w:rPr>
          <w:sz w:val="28"/>
        </w:rPr>
        <w:t xml:space="preserve">Интенсификация производства характеризуется повышением отдачи    (снижением емкости)    затрачиваемых ресурсов на достижение результата. Сопоставление результата </w:t>
      </w:r>
      <w:r w:rsidRPr="00FE59C0">
        <w:rPr>
          <w:sz w:val="28"/>
        </w:rPr>
        <w:t>y</w:t>
      </w:r>
      <w:r w:rsidRPr="00FE59C0">
        <w:rPr>
          <w:sz w:val="28"/>
          <w:vertAlign w:val="subscript"/>
        </w:rPr>
        <w:t>0</w:t>
      </w:r>
      <w:r w:rsidRPr="00FE59C0">
        <w:rPr>
          <w:sz w:val="28"/>
        </w:rPr>
        <w:t xml:space="preserve"> </w:t>
      </w:r>
      <w:r>
        <w:rPr>
          <w:sz w:val="28"/>
        </w:rPr>
        <w:t xml:space="preserve">и объема фактора </w:t>
      </w:r>
      <w:r w:rsidRPr="00FE59C0">
        <w:rPr>
          <w:sz w:val="28"/>
        </w:rPr>
        <w:t>x</w:t>
      </w:r>
      <w:r w:rsidRPr="00FE59C0">
        <w:rPr>
          <w:sz w:val="28"/>
          <w:vertAlign w:val="subscript"/>
        </w:rPr>
        <w:t>0</w:t>
      </w:r>
      <w:r>
        <w:rPr>
          <w:sz w:val="28"/>
        </w:rPr>
        <w:t xml:space="preserve"> за базисный период с результатом </w:t>
      </w:r>
      <w:r w:rsidRPr="00FE59C0">
        <w:rPr>
          <w:sz w:val="28"/>
        </w:rPr>
        <w:t>y</w:t>
      </w:r>
      <w:r w:rsidRPr="00FE59C0">
        <w:rPr>
          <w:sz w:val="28"/>
          <w:vertAlign w:val="subscript"/>
        </w:rPr>
        <w:t>1</w:t>
      </w:r>
      <w:r>
        <w:rPr>
          <w:sz w:val="28"/>
        </w:rPr>
        <w:t xml:space="preserve"> и объемом фактора </w:t>
      </w:r>
      <w:r w:rsidRPr="00FE59C0">
        <w:rPr>
          <w:sz w:val="28"/>
        </w:rPr>
        <w:t>x</w:t>
      </w:r>
      <w:r w:rsidRPr="00FE59C0">
        <w:rPr>
          <w:sz w:val="28"/>
          <w:vertAlign w:val="subscript"/>
        </w:rPr>
        <w:t>1</w:t>
      </w:r>
      <w:r w:rsidRPr="00FE59C0">
        <w:rPr>
          <w:sz w:val="28"/>
        </w:rPr>
        <w:t xml:space="preserve"> </w:t>
      </w:r>
      <w:r>
        <w:rPr>
          <w:sz w:val="28"/>
        </w:rPr>
        <w:t>за исследуемый период позволяет оценить степень использования интенсивных и экстенсивных факторов производства в исследуемом периоде.</w:t>
      </w:r>
    </w:p>
    <w:p w:rsidR="000A0126" w:rsidRDefault="000A0126" w:rsidP="00FE59C0">
      <w:pPr>
        <w:spacing w:line="312" w:lineRule="auto"/>
        <w:ind w:firstLine="567"/>
        <w:jc w:val="both"/>
        <w:rPr>
          <w:sz w:val="28"/>
        </w:rPr>
      </w:pPr>
      <w:r>
        <w:rPr>
          <w:sz w:val="28"/>
        </w:rPr>
        <w:t>Разнообразные производственные ситуации, складывающиеся под влиянием внутренних и внешних условий деятельности организации, характеризуется различными соотношениями между индексами результата, объема фактора и отдачей фактора.</w:t>
      </w:r>
    </w:p>
    <w:p w:rsidR="00082F5E" w:rsidRPr="00082F5E" w:rsidRDefault="00082F5E" w:rsidP="00FE59C0">
      <w:pPr>
        <w:spacing w:line="312" w:lineRule="auto"/>
        <w:ind w:firstLine="567"/>
        <w:jc w:val="both"/>
        <w:rPr>
          <w:sz w:val="28"/>
          <w:szCs w:val="28"/>
        </w:rPr>
      </w:pPr>
      <w:r>
        <w:rPr>
          <w:sz w:val="28"/>
        </w:rPr>
        <w:t>Исходя из зависимостей между выручкой и эффективностью использования ресурсов (</w:t>
      </w:r>
      <w:r>
        <w:rPr>
          <w:sz w:val="28"/>
          <w:lang w:val="en-US"/>
        </w:rPr>
        <w:t>N</w:t>
      </w:r>
      <w:r w:rsidRPr="00082F5E">
        <w:rPr>
          <w:sz w:val="28"/>
        </w:rPr>
        <w:t xml:space="preserve"> =</w:t>
      </w:r>
      <w:r>
        <w:rPr>
          <w:sz w:val="28"/>
          <w:lang w:val="en-US"/>
        </w:rPr>
        <w:t>S</w:t>
      </w:r>
      <w:r w:rsidRPr="00082F5E">
        <w:rPr>
          <w:sz w:val="28"/>
        </w:rPr>
        <w:t>*</w:t>
      </w:r>
      <w:r>
        <w:rPr>
          <w:sz w:val="28"/>
          <w:lang w:val="en-US"/>
        </w:rPr>
        <w:t>F</w:t>
      </w:r>
      <w:r>
        <w:rPr>
          <w:sz w:val="28"/>
          <w:szCs w:val="28"/>
          <w:vertAlign w:val="subscript"/>
        </w:rPr>
        <w:t>о</w:t>
      </w:r>
      <w:r>
        <w:rPr>
          <w:sz w:val="28"/>
          <w:szCs w:val="28"/>
        </w:rPr>
        <w:t xml:space="preserve">, </w:t>
      </w:r>
      <w:r w:rsidRPr="00082F5E">
        <w:rPr>
          <w:sz w:val="28"/>
          <w:szCs w:val="28"/>
        </w:rPr>
        <w:t xml:space="preserve">  </w:t>
      </w:r>
      <w:r>
        <w:rPr>
          <w:sz w:val="28"/>
          <w:szCs w:val="28"/>
          <w:lang w:val="en-US"/>
        </w:rPr>
        <w:t>N</w:t>
      </w:r>
      <w:r w:rsidRPr="00082F5E">
        <w:rPr>
          <w:sz w:val="28"/>
          <w:szCs w:val="28"/>
        </w:rPr>
        <w:t xml:space="preserve"> = </w:t>
      </w:r>
      <w:r>
        <w:rPr>
          <w:sz w:val="28"/>
          <w:szCs w:val="28"/>
          <w:lang w:val="en-US"/>
        </w:rPr>
        <w:t>B</w:t>
      </w:r>
      <w:r w:rsidRPr="00082F5E">
        <w:rPr>
          <w:sz w:val="28"/>
          <w:szCs w:val="28"/>
        </w:rPr>
        <w:t xml:space="preserve"> * </w:t>
      </w:r>
      <w:r>
        <w:rPr>
          <w:sz w:val="28"/>
          <w:szCs w:val="28"/>
        </w:rPr>
        <w:t xml:space="preserve">Ч,    </w:t>
      </w:r>
      <w:r>
        <w:rPr>
          <w:sz w:val="28"/>
          <w:szCs w:val="28"/>
          <w:lang w:val="en-US"/>
        </w:rPr>
        <w:t>N</w:t>
      </w:r>
      <w:r w:rsidRPr="00082F5E">
        <w:rPr>
          <w:sz w:val="28"/>
          <w:szCs w:val="28"/>
        </w:rPr>
        <w:t xml:space="preserve"> = </w:t>
      </w:r>
      <w:r>
        <w:rPr>
          <w:sz w:val="28"/>
          <w:szCs w:val="28"/>
          <w:lang w:val="en-US"/>
        </w:rPr>
        <w:t>C</w:t>
      </w:r>
      <w:r>
        <w:rPr>
          <w:sz w:val="28"/>
          <w:szCs w:val="28"/>
          <w:vertAlign w:val="subscript"/>
        </w:rPr>
        <w:t xml:space="preserve">об </w:t>
      </w:r>
      <w:r w:rsidRPr="00082F5E">
        <w:rPr>
          <w:sz w:val="28"/>
          <w:szCs w:val="28"/>
        </w:rPr>
        <w:t xml:space="preserve">* </w:t>
      </w:r>
      <w:r>
        <w:rPr>
          <w:sz w:val="28"/>
          <w:szCs w:val="28"/>
          <w:lang w:val="en-US"/>
        </w:rPr>
        <w:t>K</w:t>
      </w:r>
      <w:r>
        <w:rPr>
          <w:sz w:val="28"/>
          <w:szCs w:val="28"/>
          <w:vertAlign w:val="subscript"/>
        </w:rPr>
        <w:t>з</w:t>
      </w:r>
      <w:r>
        <w:rPr>
          <w:sz w:val="28"/>
          <w:szCs w:val="28"/>
        </w:rPr>
        <w:t xml:space="preserve">,    </w:t>
      </w:r>
      <w:r>
        <w:rPr>
          <w:sz w:val="28"/>
          <w:szCs w:val="28"/>
          <w:lang w:val="en-US"/>
        </w:rPr>
        <w:t>N</w:t>
      </w:r>
      <w:r w:rsidRPr="00082F5E">
        <w:rPr>
          <w:sz w:val="28"/>
          <w:szCs w:val="28"/>
        </w:rPr>
        <w:t xml:space="preserve"> = </w:t>
      </w:r>
      <w:r>
        <w:rPr>
          <w:sz w:val="28"/>
          <w:szCs w:val="28"/>
          <w:lang w:val="en-US"/>
        </w:rPr>
        <w:t>M</w:t>
      </w:r>
      <w:r w:rsidRPr="00082F5E">
        <w:rPr>
          <w:sz w:val="28"/>
          <w:szCs w:val="28"/>
        </w:rPr>
        <w:t xml:space="preserve"> * </w:t>
      </w:r>
      <w:r>
        <w:rPr>
          <w:sz w:val="28"/>
          <w:szCs w:val="28"/>
          <w:lang w:val="en-US"/>
        </w:rPr>
        <w:t>M</w:t>
      </w:r>
      <w:r>
        <w:rPr>
          <w:sz w:val="28"/>
          <w:szCs w:val="28"/>
          <w:vertAlign w:val="subscript"/>
        </w:rPr>
        <w:t>о</w:t>
      </w:r>
      <w:r>
        <w:rPr>
          <w:sz w:val="28"/>
          <w:szCs w:val="28"/>
        </w:rPr>
        <w:t xml:space="preserve">), определяется с использованием индексного способа тип развития производства </w:t>
      </w:r>
      <w:r w:rsidRPr="00082F5E">
        <w:rPr>
          <w:sz w:val="28"/>
          <w:szCs w:val="28"/>
        </w:rPr>
        <w:t xml:space="preserve">[4, </w:t>
      </w:r>
      <w:r>
        <w:rPr>
          <w:sz w:val="28"/>
          <w:szCs w:val="28"/>
          <w:lang w:val="en-US"/>
        </w:rPr>
        <w:t>c</w:t>
      </w:r>
      <w:r w:rsidRPr="00082F5E">
        <w:rPr>
          <w:sz w:val="28"/>
          <w:szCs w:val="28"/>
        </w:rPr>
        <w:t>. 82]</w:t>
      </w:r>
      <w:r>
        <w:rPr>
          <w:sz w:val="28"/>
          <w:szCs w:val="28"/>
        </w:rPr>
        <w:t xml:space="preserve"> и графически отображаются относительная экономия или перерасход ресурсов</w:t>
      </w:r>
    </w:p>
    <w:p w:rsidR="000A0126" w:rsidRDefault="00082F5E" w:rsidP="00FE59C0">
      <w:pPr>
        <w:spacing w:line="312" w:lineRule="auto"/>
        <w:ind w:firstLine="567"/>
        <w:jc w:val="both"/>
        <w:rPr>
          <w:sz w:val="28"/>
        </w:rPr>
      </w:pPr>
      <w:r>
        <w:rPr>
          <w:sz w:val="28"/>
        </w:rPr>
        <w:t xml:space="preserve"> </w:t>
      </w:r>
      <w:r w:rsidR="000A0126">
        <w:rPr>
          <w:sz w:val="28"/>
        </w:rPr>
        <w:t xml:space="preserve">Из рис. </w:t>
      </w:r>
      <w:r w:rsidR="00FE59C0">
        <w:rPr>
          <w:sz w:val="28"/>
        </w:rPr>
        <w:t>1.2</w:t>
      </w:r>
      <w:r w:rsidR="000A0126">
        <w:rPr>
          <w:sz w:val="28"/>
        </w:rPr>
        <w:t xml:space="preserve">б,в следует, что интенсивное использование факторов обеспечивает получение относительной экономии ресурсов, экстенсивное использование – относительный перерасход. </w:t>
      </w:r>
    </w:p>
    <w:p w:rsidR="000A0126" w:rsidRDefault="000A0126" w:rsidP="00FE59C0">
      <w:pPr>
        <w:spacing w:line="312" w:lineRule="auto"/>
        <w:ind w:firstLine="567"/>
        <w:jc w:val="both"/>
        <w:rPr>
          <w:sz w:val="28"/>
        </w:rPr>
      </w:pPr>
      <w:r>
        <w:rPr>
          <w:sz w:val="28"/>
        </w:rPr>
        <w:t>Относительная экономия (перерасход) определяется как разность между размерами фактически используемых ресурсов и ресурсами, необходимыми для выпуска продукции в фактическом объеме при условии неизменности показателей эффективности использования ресурсов.</w:t>
      </w:r>
    </w:p>
    <w:p w:rsidR="000A0126" w:rsidRDefault="000A0126" w:rsidP="00FE59C0">
      <w:pPr>
        <w:spacing w:line="312" w:lineRule="auto"/>
        <w:ind w:firstLine="567"/>
        <w:jc w:val="both"/>
        <w:rPr>
          <w:sz w:val="28"/>
        </w:rPr>
      </w:pPr>
      <w:r>
        <w:rPr>
          <w:sz w:val="28"/>
        </w:rPr>
        <w:t xml:space="preserve">Данный вывод графически представлен на рис. </w:t>
      </w:r>
      <w:r w:rsidR="00FE59C0">
        <w:rPr>
          <w:sz w:val="28"/>
        </w:rPr>
        <w:t>1.2</w:t>
      </w:r>
      <w:r>
        <w:rPr>
          <w:sz w:val="28"/>
        </w:rPr>
        <w:t xml:space="preserve">б, где получено: </w:t>
      </w:r>
      <w:r w:rsidRPr="00FE59C0">
        <w:rPr>
          <w:sz w:val="28"/>
        </w:rPr>
        <w:object w:dxaOrig="2200" w:dyaOrig="380">
          <v:shape id="_x0000_i1052" type="#_x0000_t75" style="width:110.25pt;height:18.75pt" o:ole="" fillcolor="window">
            <v:imagedata r:id="rId47" o:title=""/>
          </v:shape>
          <o:OLEObject Type="Embed" ProgID="Equation.3" ShapeID="_x0000_i1052" DrawAspect="Content" ObjectID="_1471282039" r:id="rId48"/>
        </w:object>
      </w:r>
      <w:r>
        <w:rPr>
          <w:sz w:val="28"/>
        </w:rPr>
        <w:t>.</w:t>
      </w:r>
    </w:p>
    <w:p w:rsidR="000A0126" w:rsidRDefault="000A0126" w:rsidP="00FE59C0">
      <w:pPr>
        <w:spacing w:line="312" w:lineRule="auto"/>
        <w:ind w:firstLine="567"/>
        <w:jc w:val="both"/>
        <w:rPr>
          <w:sz w:val="28"/>
        </w:rPr>
      </w:pPr>
      <w:r>
        <w:rPr>
          <w:sz w:val="28"/>
        </w:rPr>
        <w:t>Размер привлекаемых ресурсов и качество их использования самым непосредственным образом связаны с величиной затрат  на выпуск и реализацию продукции и величиной удельных затрат. Экстенсивное использование факторов производства приводит к увеличению себестоимости выпуска более высокими темпами, чем рост выпуска. Интенсивное развитие означает снижение размера ресурсов на 1 руб. выпуска или снижение емкости выпуска продукции,  соответственно,  снижается удельная себестоимост</w:t>
      </w:r>
      <w:r w:rsidR="00131111">
        <w:rPr>
          <w:sz w:val="28"/>
        </w:rPr>
        <w:t xml:space="preserve">ь </w:t>
      </w:r>
      <w:r>
        <w:rPr>
          <w:sz w:val="28"/>
        </w:rPr>
        <w:t>продукции (выполнение условия неравенства (1.</w:t>
      </w:r>
      <w:r w:rsidR="00FE59C0">
        <w:rPr>
          <w:sz w:val="28"/>
        </w:rPr>
        <w:t>1</w:t>
      </w:r>
      <w:r>
        <w:rPr>
          <w:sz w:val="28"/>
        </w:rPr>
        <w:t>)</w:t>
      </w:r>
      <w:r w:rsidR="00FE59C0">
        <w:rPr>
          <w:sz w:val="28"/>
        </w:rPr>
        <w:t>)</w:t>
      </w:r>
      <w:r>
        <w:rPr>
          <w:sz w:val="28"/>
        </w:rPr>
        <w:t>.</w:t>
      </w:r>
    </w:p>
    <w:p w:rsidR="006311C1" w:rsidRPr="00FE59C0" w:rsidRDefault="006311C1" w:rsidP="00FE59C0">
      <w:pPr>
        <w:spacing w:line="312" w:lineRule="auto"/>
        <w:ind w:firstLine="567"/>
        <w:jc w:val="both"/>
        <w:rPr>
          <w:sz w:val="28"/>
        </w:rPr>
      </w:pPr>
    </w:p>
    <w:p w:rsidR="00FE59C0" w:rsidRDefault="00FE59C0" w:rsidP="00FE59C0">
      <w:pPr>
        <w:spacing w:line="312" w:lineRule="auto"/>
        <w:ind w:firstLine="567"/>
        <w:jc w:val="center"/>
        <w:rPr>
          <w:b/>
          <w:sz w:val="28"/>
        </w:rPr>
      </w:pPr>
      <w:r w:rsidRPr="00FE59C0">
        <w:rPr>
          <w:b/>
          <w:sz w:val="28"/>
        </w:rPr>
        <w:t>Глава 2.</w:t>
      </w:r>
      <w:r w:rsidR="006311C1" w:rsidRPr="00FE59C0">
        <w:rPr>
          <w:b/>
          <w:sz w:val="28"/>
        </w:rPr>
        <w:t xml:space="preserve"> Анализ  финансового состояния организации </w:t>
      </w:r>
    </w:p>
    <w:p w:rsidR="00131111" w:rsidRPr="00131111" w:rsidRDefault="00131111" w:rsidP="00FE59C0">
      <w:pPr>
        <w:spacing w:line="312" w:lineRule="auto"/>
        <w:ind w:firstLine="567"/>
        <w:jc w:val="center"/>
        <w:rPr>
          <w:b/>
          <w:sz w:val="16"/>
          <w:szCs w:val="16"/>
        </w:rPr>
      </w:pPr>
    </w:p>
    <w:p w:rsidR="00FE59C0" w:rsidRPr="007F7712" w:rsidRDefault="00FE59C0" w:rsidP="00FE59C0">
      <w:pPr>
        <w:spacing w:line="312" w:lineRule="auto"/>
        <w:ind w:firstLine="567"/>
        <w:jc w:val="both"/>
        <w:rPr>
          <w:b/>
          <w:sz w:val="28"/>
        </w:rPr>
      </w:pPr>
      <w:r w:rsidRPr="00131111">
        <w:rPr>
          <w:b/>
          <w:sz w:val="28"/>
        </w:rPr>
        <w:t>2.1.</w:t>
      </w:r>
      <w:r>
        <w:rPr>
          <w:sz w:val="28"/>
        </w:rPr>
        <w:t xml:space="preserve"> </w:t>
      </w:r>
      <w:r w:rsidRPr="00FE59C0">
        <w:rPr>
          <w:b/>
          <w:sz w:val="28"/>
        </w:rPr>
        <w:t>Анализ  финансового состояния с использованием нормативных методик</w:t>
      </w:r>
    </w:p>
    <w:p w:rsidR="00131111" w:rsidRPr="007F7712" w:rsidRDefault="00131111" w:rsidP="00FE59C0">
      <w:pPr>
        <w:spacing w:line="312" w:lineRule="auto"/>
        <w:ind w:firstLine="567"/>
        <w:jc w:val="both"/>
        <w:rPr>
          <w:b/>
          <w:sz w:val="28"/>
        </w:rPr>
      </w:pPr>
    </w:p>
    <w:p w:rsidR="00131111" w:rsidRPr="00131111" w:rsidRDefault="00131111" w:rsidP="00FE59C0">
      <w:pPr>
        <w:spacing w:line="312" w:lineRule="auto"/>
        <w:ind w:firstLine="567"/>
        <w:jc w:val="both"/>
        <w:rPr>
          <w:sz w:val="28"/>
        </w:rPr>
      </w:pPr>
      <w:r w:rsidRPr="00131111">
        <w:rPr>
          <w:sz w:val="28"/>
        </w:rPr>
        <w:t>При</w:t>
      </w:r>
      <w:r>
        <w:rPr>
          <w:sz w:val="28"/>
        </w:rPr>
        <w:t xml:space="preserve">мер анализа финансового состояния организации приведен в работе </w:t>
      </w:r>
      <w:r w:rsidRPr="00131111">
        <w:rPr>
          <w:sz w:val="28"/>
        </w:rPr>
        <w:t xml:space="preserve">[3, </w:t>
      </w:r>
      <w:r>
        <w:rPr>
          <w:sz w:val="28"/>
          <w:lang w:val="en-US"/>
        </w:rPr>
        <w:t>c</w:t>
      </w:r>
      <w:r w:rsidRPr="00131111">
        <w:rPr>
          <w:sz w:val="28"/>
        </w:rPr>
        <w:t>. 222-255].</w:t>
      </w:r>
    </w:p>
    <w:p w:rsidR="00FE59C0" w:rsidRPr="00C0538C" w:rsidRDefault="00FE59C0" w:rsidP="00574AF6">
      <w:pPr>
        <w:spacing w:line="360" w:lineRule="auto"/>
        <w:ind w:firstLine="709"/>
        <w:jc w:val="both"/>
        <w:rPr>
          <w:color w:val="000000"/>
          <w:sz w:val="28"/>
          <w:szCs w:val="28"/>
        </w:rPr>
      </w:pPr>
      <w:r w:rsidRPr="00C0538C">
        <w:rPr>
          <w:color w:val="000000"/>
          <w:sz w:val="28"/>
          <w:szCs w:val="28"/>
        </w:rPr>
        <w:t>Методика проведения анализа финансового состояния организаций разработана Федеральной службой РФ по финансовому  оздоровлению и банкротству (ФСФО РФ</w:t>
      </w:r>
      <w:r w:rsidRPr="00F9085A">
        <w:rPr>
          <w:color w:val="000000"/>
          <w:sz w:val="28"/>
          <w:szCs w:val="28"/>
        </w:rPr>
        <w:t>)</w:t>
      </w:r>
      <w:r>
        <w:rPr>
          <w:rStyle w:val="a9"/>
          <w:color w:val="000000"/>
          <w:sz w:val="28"/>
          <w:szCs w:val="28"/>
        </w:rPr>
        <w:footnoteReference w:id="3"/>
      </w:r>
      <w:r w:rsidRPr="00C0538C">
        <w:rPr>
          <w:color w:val="000000"/>
          <w:sz w:val="28"/>
          <w:szCs w:val="28"/>
        </w:rPr>
        <w:t xml:space="preserve"> с использованием коэффициентного анализа. При этом показатели, характеризующие различные аспекты деятельности организации, разбиваются на 7 групп – см. табл. </w:t>
      </w:r>
      <w:r w:rsidR="007E0215">
        <w:rPr>
          <w:color w:val="000000"/>
          <w:sz w:val="28"/>
          <w:szCs w:val="28"/>
        </w:rPr>
        <w:t>2.1</w:t>
      </w:r>
      <w:r w:rsidRPr="00C0538C">
        <w:rPr>
          <w:color w:val="000000"/>
          <w:sz w:val="28"/>
          <w:szCs w:val="28"/>
        </w:rPr>
        <w:t>:</w:t>
      </w:r>
    </w:p>
    <w:p w:rsidR="007E0215" w:rsidRDefault="007E0215" w:rsidP="00FE59C0">
      <w:pPr>
        <w:jc w:val="center"/>
        <w:outlineLvl w:val="0"/>
        <w:rPr>
          <w:b/>
          <w:bCs/>
          <w:color w:val="000000"/>
          <w:lang w:val="en-US"/>
        </w:rPr>
      </w:pPr>
    </w:p>
    <w:p w:rsidR="00574AF6" w:rsidRDefault="00574AF6" w:rsidP="00FE59C0">
      <w:pPr>
        <w:jc w:val="center"/>
        <w:outlineLvl w:val="0"/>
        <w:rPr>
          <w:b/>
          <w:bCs/>
          <w:color w:val="000000"/>
          <w:lang w:val="en-US"/>
        </w:rPr>
      </w:pPr>
    </w:p>
    <w:p w:rsidR="00574AF6" w:rsidRDefault="00574AF6" w:rsidP="00FE59C0">
      <w:pPr>
        <w:jc w:val="center"/>
        <w:outlineLvl w:val="0"/>
        <w:rPr>
          <w:b/>
          <w:bCs/>
          <w:color w:val="000000"/>
          <w:lang w:val="en-US"/>
        </w:rPr>
      </w:pPr>
    </w:p>
    <w:p w:rsidR="00FE59C0" w:rsidRPr="00574AF6" w:rsidRDefault="00FE59C0" w:rsidP="00FE59C0">
      <w:pPr>
        <w:jc w:val="center"/>
        <w:outlineLvl w:val="0"/>
        <w:rPr>
          <w:b/>
          <w:bCs/>
          <w:color w:val="000000"/>
          <w:sz w:val="24"/>
          <w:szCs w:val="24"/>
          <w:lang w:val="en-US"/>
        </w:rPr>
      </w:pPr>
      <w:r w:rsidRPr="00574AF6">
        <w:rPr>
          <w:b/>
          <w:bCs/>
          <w:color w:val="000000"/>
          <w:sz w:val="24"/>
          <w:szCs w:val="24"/>
        </w:rPr>
        <w:t xml:space="preserve">Таблица </w:t>
      </w:r>
      <w:r w:rsidR="007E0215" w:rsidRPr="00574AF6">
        <w:rPr>
          <w:b/>
          <w:bCs/>
          <w:color w:val="000000"/>
          <w:sz w:val="24"/>
          <w:szCs w:val="24"/>
        </w:rPr>
        <w:t>2.1</w:t>
      </w:r>
      <w:r w:rsidRPr="00574AF6">
        <w:rPr>
          <w:b/>
          <w:bCs/>
          <w:color w:val="000000"/>
          <w:sz w:val="24"/>
          <w:szCs w:val="24"/>
        </w:rPr>
        <w:t xml:space="preserve">. Показатели анализа финансового состояния организации </w:t>
      </w:r>
    </w:p>
    <w:p w:rsidR="00574AF6" w:rsidRPr="00574AF6" w:rsidRDefault="00574AF6" w:rsidP="00FE59C0">
      <w:pPr>
        <w:jc w:val="center"/>
        <w:outlineLvl w:val="0"/>
        <w:rPr>
          <w:b/>
          <w:bCs/>
          <w:color w:val="000000"/>
          <w:sz w:val="28"/>
          <w:szCs w:val="28"/>
          <w:lang w:val="en-US"/>
        </w:rPr>
      </w:pPr>
    </w:p>
    <w:tbl>
      <w:tblPr>
        <w:tblW w:w="10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572"/>
        <w:gridCol w:w="3420"/>
      </w:tblGrid>
      <w:tr w:rsidR="00FE59C0" w:rsidRPr="001817CB">
        <w:tc>
          <w:tcPr>
            <w:tcW w:w="2160" w:type="dxa"/>
          </w:tcPr>
          <w:p w:rsidR="00FE59C0" w:rsidRPr="001817CB" w:rsidRDefault="00FE59C0" w:rsidP="004A312D">
            <w:pPr>
              <w:jc w:val="center"/>
              <w:rPr>
                <w:i/>
                <w:color w:val="000000"/>
                <w:sz w:val="22"/>
                <w:szCs w:val="22"/>
              </w:rPr>
            </w:pPr>
            <w:r w:rsidRPr="001817CB">
              <w:rPr>
                <w:i/>
                <w:color w:val="000000"/>
                <w:sz w:val="22"/>
                <w:szCs w:val="22"/>
              </w:rPr>
              <w:t>Наименование группы показателей</w:t>
            </w:r>
          </w:p>
        </w:tc>
        <w:tc>
          <w:tcPr>
            <w:tcW w:w="4572" w:type="dxa"/>
            <w:vAlign w:val="center"/>
          </w:tcPr>
          <w:p w:rsidR="00FE59C0" w:rsidRPr="001817CB" w:rsidRDefault="00FE59C0" w:rsidP="004A312D">
            <w:pPr>
              <w:jc w:val="center"/>
              <w:rPr>
                <w:i/>
                <w:color w:val="000000"/>
                <w:sz w:val="22"/>
                <w:szCs w:val="22"/>
              </w:rPr>
            </w:pPr>
            <w:r w:rsidRPr="001817CB">
              <w:rPr>
                <w:i/>
                <w:color w:val="000000"/>
                <w:sz w:val="22"/>
                <w:szCs w:val="22"/>
              </w:rPr>
              <w:t>Наименование показателей</w:t>
            </w:r>
          </w:p>
        </w:tc>
        <w:tc>
          <w:tcPr>
            <w:tcW w:w="3420" w:type="dxa"/>
            <w:vAlign w:val="center"/>
          </w:tcPr>
          <w:p w:rsidR="00FE59C0" w:rsidRPr="001817CB" w:rsidRDefault="00FE59C0" w:rsidP="004A312D">
            <w:pPr>
              <w:jc w:val="center"/>
              <w:rPr>
                <w:i/>
                <w:color w:val="000000"/>
                <w:sz w:val="22"/>
                <w:szCs w:val="22"/>
              </w:rPr>
            </w:pPr>
            <w:r w:rsidRPr="001817CB">
              <w:rPr>
                <w:i/>
                <w:color w:val="000000"/>
                <w:sz w:val="22"/>
                <w:szCs w:val="22"/>
              </w:rPr>
              <w:t>Формула для расчета</w:t>
            </w:r>
          </w:p>
        </w:tc>
      </w:tr>
      <w:tr w:rsidR="00FE59C0" w:rsidRPr="001817CB">
        <w:trPr>
          <w:trHeight w:val="1012"/>
        </w:trPr>
        <w:tc>
          <w:tcPr>
            <w:tcW w:w="2160" w:type="dxa"/>
            <w:vAlign w:val="center"/>
          </w:tcPr>
          <w:p w:rsidR="00FE59C0" w:rsidRPr="001817CB" w:rsidRDefault="00FE59C0" w:rsidP="004A312D">
            <w:pPr>
              <w:rPr>
                <w:color w:val="000000"/>
                <w:sz w:val="22"/>
                <w:szCs w:val="22"/>
              </w:rPr>
            </w:pPr>
            <w:r w:rsidRPr="001817CB">
              <w:rPr>
                <w:color w:val="000000"/>
                <w:sz w:val="22"/>
                <w:szCs w:val="22"/>
              </w:rPr>
              <w:t>1. Общие показатели</w:t>
            </w:r>
          </w:p>
        </w:tc>
        <w:tc>
          <w:tcPr>
            <w:tcW w:w="4572" w:type="dxa"/>
            <w:vAlign w:val="center"/>
          </w:tcPr>
          <w:p w:rsidR="00FE59C0" w:rsidRPr="001817CB" w:rsidRDefault="00FE59C0" w:rsidP="00FE59C0">
            <w:pPr>
              <w:numPr>
                <w:ilvl w:val="1"/>
                <w:numId w:val="19"/>
              </w:numPr>
              <w:ind w:left="0" w:firstLine="0"/>
              <w:rPr>
                <w:color w:val="000000"/>
                <w:sz w:val="22"/>
                <w:szCs w:val="22"/>
              </w:rPr>
            </w:pPr>
            <w:r w:rsidRPr="001817CB">
              <w:rPr>
                <w:color w:val="000000"/>
                <w:sz w:val="22"/>
                <w:szCs w:val="22"/>
              </w:rPr>
              <w:t>Среднемесячная выручка</w:t>
            </w:r>
          </w:p>
          <w:p w:rsidR="00FE59C0" w:rsidRPr="001817CB" w:rsidRDefault="00FE59C0" w:rsidP="00FE59C0">
            <w:pPr>
              <w:numPr>
                <w:ilvl w:val="1"/>
                <w:numId w:val="19"/>
              </w:numPr>
              <w:ind w:left="0" w:firstLine="0"/>
              <w:rPr>
                <w:color w:val="000000"/>
                <w:sz w:val="22"/>
                <w:szCs w:val="22"/>
              </w:rPr>
            </w:pPr>
            <w:r w:rsidRPr="001817CB">
              <w:rPr>
                <w:color w:val="000000"/>
                <w:sz w:val="22"/>
                <w:szCs w:val="22"/>
              </w:rPr>
              <w:t>Доля денежных средств в выручке</w:t>
            </w:r>
          </w:p>
          <w:p w:rsidR="00FE59C0" w:rsidRPr="001817CB" w:rsidRDefault="00FE59C0" w:rsidP="00FE59C0">
            <w:pPr>
              <w:numPr>
                <w:ilvl w:val="1"/>
                <w:numId w:val="19"/>
              </w:numPr>
              <w:ind w:left="0" w:firstLine="0"/>
              <w:rPr>
                <w:color w:val="000000"/>
                <w:sz w:val="22"/>
                <w:szCs w:val="22"/>
              </w:rPr>
            </w:pPr>
            <w:r w:rsidRPr="001817CB">
              <w:rPr>
                <w:color w:val="000000"/>
                <w:sz w:val="22"/>
                <w:szCs w:val="22"/>
              </w:rPr>
              <w:t>Среднемесячная численность работников</w:t>
            </w:r>
          </w:p>
        </w:tc>
        <w:tc>
          <w:tcPr>
            <w:tcW w:w="3420" w:type="dxa"/>
            <w:vAlign w:val="center"/>
          </w:tcPr>
          <w:p w:rsidR="00FE59C0" w:rsidRPr="001817CB" w:rsidRDefault="00FE59C0" w:rsidP="004A312D">
            <w:pPr>
              <w:rPr>
                <w:i/>
                <w:color w:val="000000"/>
                <w:sz w:val="22"/>
                <w:szCs w:val="22"/>
              </w:rPr>
            </w:pPr>
            <w:r w:rsidRPr="001817CB">
              <w:rPr>
                <w:color w:val="000000"/>
                <w:sz w:val="22"/>
                <w:szCs w:val="22"/>
              </w:rPr>
              <w:t>К</w:t>
            </w:r>
            <w:r w:rsidRPr="001817CB">
              <w:rPr>
                <w:color w:val="000000"/>
                <w:sz w:val="22"/>
                <w:szCs w:val="22"/>
                <w:vertAlign w:val="subscript"/>
              </w:rPr>
              <w:t>1</w:t>
            </w:r>
            <w:r w:rsidRPr="001817CB">
              <w:rPr>
                <w:color w:val="000000"/>
                <w:sz w:val="22"/>
                <w:szCs w:val="22"/>
              </w:rPr>
              <w:t xml:space="preserve"> = </w:t>
            </w:r>
            <w:r w:rsidRPr="001817CB">
              <w:rPr>
                <w:color w:val="000000"/>
                <w:sz w:val="22"/>
                <w:szCs w:val="22"/>
                <w:lang w:val="en-US"/>
              </w:rPr>
              <w:t>N</w:t>
            </w:r>
            <w:r w:rsidRPr="001817CB">
              <w:rPr>
                <w:color w:val="000000"/>
                <w:sz w:val="22"/>
                <w:szCs w:val="22"/>
                <w:vertAlign w:val="subscript"/>
              </w:rPr>
              <w:t xml:space="preserve">во </w:t>
            </w:r>
            <w:r w:rsidRPr="001817CB">
              <w:rPr>
                <w:color w:val="000000"/>
                <w:sz w:val="22"/>
                <w:szCs w:val="22"/>
              </w:rPr>
              <w:t xml:space="preserve">: </w:t>
            </w:r>
            <w:r w:rsidRPr="001817CB">
              <w:rPr>
                <w:iCs/>
                <w:color w:val="000000"/>
                <w:sz w:val="22"/>
                <w:szCs w:val="22"/>
              </w:rPr>
              <w:t>Т</w:t>
            </w:r>
          </w:p>
          <w:p w:rsidR="00FE59C0" w:rsidRPr="001817CB" w:rsidRDefault="00FE59C0" w:rsidP="004A312D">
            <w:pPr>
              <w:rPr>
                <w:color w:val="000000"/>
                <w:sz w:val="22"/>
                <w:szCs w:val="22"/>
              </w:rPr>
            </w:pPr>
            <w:r w:rsidRPr="001817CB">
              <w:rPr>
                <w:color w:val="000000"/>
                <w:sz w:val="22"/>
                <w:szCs w:val="22"/>
              </w:rPr>
              <w:t>К</w:t>
            </w:r>
            <w:r w:rsidRPr="001817CB">
              <w:rPr>
                <w:color w:val="000000"/>
                <w:sz w:val="22"/>
                <w:szCs w:val="22"/>
                <w:vertAlign w:val="subscript"/>
              </w:rPr>
              <w:t>2</w:t>
            </w:r>
            <w:r w:rsidRPr="001817CB">
              <w:rPr>
                <w:color w:val="000000"/>
                <w:sz w:val="22"/>
                <w:szCs w:val="22"/>
              </w:rPr>
              <w:t xml:space="preserve"> = ДС  : </w:t>
            </w:r>
            <w:r w:rsidRPr="001817CB">
              <w:rPr>
                <w:color w:val="000000"/>
                <w:sz w:val="22"/>
                <w:szCs w:val="22"/>
                <w:lang w:val="en-US"/>
              </w:rPr>
              <w:t>N</w:t>
            </w:r>
            <w:r w:rsidRPr="001817CB">
              <w:rPr>
                <w:color w:val="000000"/>
                <w:sz w:val="22"/>
                <w:szCs w:val="22"/>
                <w:vertAlign w:val="subscript"/>
              </w:rPr>
              <w:t>во</w:t>
            </w:r>
            <w:r w:rsidRPr="001817CB">
              <w:rPr>
                <w:color w:val="000000"/>
                <w:sz w:val="22"/>
                <w:szCs w:val="22"/>
              </w:rPr>
              <w:t>.</w:t>
            </w:r>
          </w:p>
          <w:p w:rsidR="00FE59C0" w:rsidRPr="001817CB" w:rsidRDefault="00FE59C0" w:rsidP="004A312D">
            <w:pPr>
              <w:rPr>
                <w:color w:val="000000"/>
                <w:sz w:val="22"/>
                <w:szCs w:val="22"/>
              </w:rPr>
            </w:pPr>
            <w:r w:rsidRPr="001817CB">
              <w:rPr>
                <w:color w:val="000000"/>
                <w:sz w:val="22"/>
                <w:szCs w:val="22"/>
              </w:rPr>
              <w:t>К</w:t>
            </w:r>
            <w:r w:rsidRPr="001817CB">
              <w:rPr>
                <w:color w:val="000000"/>
                <w:sz w:val="22"/>
                <w:szCs w:val="22"/>
                <w:vertAlign w:val="subscript"/>
              </w:rPr>
              <w:t>3</w:t>
            </w:r>
            <w:r w:rsidRPr="001817CB">
              <w:rPr>
                <w:color w:val="000000"/>
                <w:sz w:val="22"/>
                <w:szCs w:val="22"/>
              </w:rPr>
              <w:t xml:space="preserve"> = из форм статистической отчетности</w:t>
            </w:r>
          </w:p>
        </w:tc>
      </w:tr>
      <w:tr w:rsidR="00FE59C0" w:rsidRPr="001817CB">
        <w:tc>
          <w:tcPr>
            <w:tcW w:w="2160" w:type="dxa"/>
            <w:vAlign w:val="center"/>
          </w:tcPr>
          <w:p w:rsidR="00FE59C0" w:rsidRPr="001817CB" w:rsidRDefault="00FE59C0" w:rsidP="004A312D">
            <w:pPr>
              <w:rPr>
                <w:color w:val="000000"/>
                <w:sz w:val="22"/>
                <w:szCs w:val="22"/>
              </w:rPr>
            </w:pPr>
            <w:r w:rsidRPr="001817CB">
              <w:rPr>
                <w:color w:val="000000"/>
                <w:sz w:val="22"/>
                <w:szCs w:val="22"/>
              </w:rPr>
              <w:t>2. Показатели платежеспособности и финансовой устойчивости</w:t>
            </w:r>
          </w:p>
        </w:tc>
        <w:tc>
          <w:tcPr>
            <w:tcW w:w="4572" w:type="dxa"/>
          </w:tcPr>
          <w:p w:rsidR="00FE59C0" w:rsidRPr="001817CB" w:rsidRDefault="00FE59C0" w:rsidP="004A312D">
            <w:pPr>
              <w:rPr>
                <w:color w:val="000000"/>
                <w:sz w:val="22"/>
                <w:szCs w:val="22"/>
              </w:rPr>
            </w:pPr>
            <w:r w:rsidRPr="001817CB">
              <w:rPr>
                <w:color w:val="000000"/>
                <w:sz w:val="22"/>
                <w:szCs w:val="22"/>
              </w:rPr>
              <w:t>2.1 Платежеспособность общая</w:t>
            </w:r>
          </w:p>
          <w:p w:rsidR="00FE59C0" w:rsidRPr="001817CB" w:rsidRDefault="00FE59C0" w:rsidP="004A312D">
            <w:pPr>
              <w:rPr>
                <w:color w:val="000000"/>
                <w:sz w:val="22"/>
                <w:szCs w:val="22"/>
              </w:rPr>
            </w:pPr>
            <w:r w:rsidRPr="001817CB">
              <w:rPr>
                <w:color w:val="000000"/>
                <w:sz w:val="22"/>
                <w:szCs w:val="22"/>
              </w:rPr>
              <w:t>2.2 Коэффициент задолженности по кредитам банков и займам</w:t>
            </w:r>
          </w:p>
          <w:p w:rsidR="00FE59C0" w:rsidRPr="001817CB" w:rsidRDefault="00FE59C0" w:rsidP="004A312D">
            <w:pPr>
              <w:rPr>
                <w:color w:val="000000"/>
                <w:sz w:val="22"/>
                <w:szCs w:val="22"/>
              </w:rPr>
            </w:pPr>
            <w:r w:rsidRPr="001817CB">
              <w:rPr>
                <w:color w:val="000000"/>
                <w:sz w:val="22"/>
                <w:szCs w:val="22"/>
              </w:rPr>
              <w:t>2.3 Коэффициент задолженности другим организациям</w:t>
            </w:r>
          </w:p>
          <w:p w:rsidR="00FE59C0" w:rsidRPr="001817CB" w:rsidRDefault="00FE59C0" w:rsidP="004A312D">
            <w:pPr>
              <w:rPr>
                <w:color w:val="000000"/>
                <w:sz w:val="22"/>
                <w:szCs w:val="22"/>
              </w:rPr>
            </w:pPr>
            <w:r w:rsidRPr="001817CB">
              <w:rPr>
                <w:color w:val="000000"/>
                <w:sz w:val="22"/>
                <w:szCs w:val="22"/>
              </w:rPr>
              <w:t>2.4 Коэффициент задолженности фискальной системе</w:t>
            </w:r>
          </w:p>
          <w:p w:rsidR="00FE59C0" w:rsidRPr="001817CB" w:rsidRDefault="00FE59C0" w:rsidP="004A312D">
            <w:pPr>
              <w:rPr>
                <w:color w:val="000000"/>
                <w:sz w:val="22"/>
                <w:szCs w:val="22"/>
              </w:rPr>
            </w:pPr>
            <w:r w:rsidRPr="001817CB">
              <w:rPr>
                <w:color w:val="000000"/>
                <w:sz w:val="22"/>
                <w:szCs w:val="22"/>
              </w:rPr>
              <w:t xml:space="preserve">2.5 Коэффициент внутреннего долга </w:t>
            </w:r>
          </w:p>
          <w:p w:rsidR="00FE59C0" w:rsidRDefault="00FE59C0" w:rsidP="004A312D">
            <w:pPr>
              <w:rPr>
                <w:color w:val="000000"/>
                <w:sz w:val="22"/>
                <w:szCs w:val="22"/>
              </w:rPr>
            </w:pPr>
          </w:p>
          <w:p w:rsidR="00FE59C0" w:rsidRPr="001817CB" w:rsidRDefault="00FE59C0" w:rsidP="004A312D">
            <w:pPr>
              <w:rPr>
                <w:color w:val="000000"/>
                <w:sz w:val="22"/>
                <w:szCs w:val="22"/>
              </w:rPr>
            </w:pPr>
          </w:p>
          <w:p w:rsidR="00FE59C0" w:rsidRPr="001817CB" w:rsidRDefault="00FE59C0" w:rsidP="004A312D">
            <w:pPr>
              <w:rPr>
                <w:color w:val="000000"/>
                <w:sz w:val="22"/>
                <w:szCs w:val="22"/>
              </w:rPr>
            </w:pPr>
            <w:r w:rsidRPr="001817CB">
              <w:rPr>
                <w:color w:val="000000"/>
                <w:sz w:val="22"/>
                <w:szCs w:val="22"/>
              </w:rPr>
              <w:t>2.6 Степень платежеспособности по текущим обязательствам</w:t>
            </w:r>
          </w:p>
          <w:p w:rsidR="00FE59C0" w:rsidRPr="001817CB" w:rsidRDefault="00FE59C0" w:rsidP="004A312D">
            <w:pPr>
              <w:rPr>
                <w:color w:val="000000"/>
                <w:sz w:val="22"/>
                <w:szCs w:val="22"/>
              </w:rPr>
            </w:pPr>
            <w:r w:rsidRPr="001817CB">
              <w:rPr>
                <w:color w:val="000000"/>
                <w:sz w:val="22"/>
                <w:szCs w:val="22"/>
              </w:rPr>
              <w:t>2.7 Коэффициент покрытия текущих обязательств оборотными активами</w:t>
            </w:r>
          </w:p>
          <w:p w:rsidR="00FE59C0" w:rsidRPr="001817CB" w:rsidRDefault="00FE59C0" w:rsidP="004A312D">
            <w:pPr>
              <w:rPr>
                <w:color w:val="000000"/>
                <w:sz w:val="22"/>
                <w:szCs w:val="22"/>
              </w:rPr>
            </w:pPr>
            <w:r w:rsidRPr="001817CB">
              <w:rPr>
                <w:color w:val="000000"/>
                <w:sz w:val="22"/>
                <w:szCs w:val="22"/>
              </w:rPr>
              <w:t>2.8 Собственный капитал в обороте</w:t>
            </w:r>
          </w:p>
          <w:p w:rsidR="00FE59C0" w:rsidRPr="001817CB" w:rsidRDefault="00FE59C0" w:rsidP="004A312D">
            <w:pPr>
              <w:rPr>
                <w:color w:val="000000"/>
                <w:sz w:val="22"/>
                <w:szCs w:val="22"/>
              </w:rPr>
            </w:pPr>
            <w:r w:rsidRPr="001817CB">
              <w:rPr>
                <w:color w:val="000000"/>
                <w:sz w:val="22"/>
                <w:szCs w:val="22"/>
              </w:rPr>
              <w:t xml:space="preserve">2.9 Доля собственного капитала в оборотных средствах </w:t>
            </w:r>
          </w:p>
          <w:p w:rsidR="00FE59C0" w:rsidRPr="001817CB" w:rsidRDefault="00FE59C0" w:rsidP="004A312D">
            <w:pPr>
              <w:rPr>
                <w:color w:val="000000"/>
                <w:sz w:val="22"/>
                <w:szCs w:val="22"/>
              </w:rPr>
            </w:pPr>
            <w:r w:rsidRPr="001817CB">
              <w:rPr>
                <w:color w:val="000000"/>
                <w:sz w:val="22"/>
                <w:szCs w:val="22"/>
              </w:rPr>
              <w:t xml:space="preserve">2.10 Коэффициент автономии   </w:t>
            </w:r>
          </w:p>
        </w:tc>
        <w:tc>
          <w:tcPr>
            <w:tcW w:w="3420" w:type="dxa"/>
            <w:vAlign w:val="center"/>
          </w:tcPr>
          <w:p w:rsidR="00FE59C0" w:rsidRPr="001817CB" w:rsidRDefault="00FE59C0" w:rsidP="004A312D">
            <w:pPr>
              <w:rPr>
                <w:color w:val="000000"/>
                <w:sz w:val="22"/>
                <w:szCs w:val="22"/>
              </w:rPr>
            </w:pPr>
            <w:r w:rsidRPr="001817CB">
              <w:rPr>
                <w:color w:val="000000"/>
                <w:sz w:val="22"/>
                <w:szCs w:val="22"/>
              </w:rPr>
              <w:t>К</w:t>
            </w:r>
            <w:r w:rsidRPr="001817CB">
              <w:rPr>
                <w:color w:val="000000"/>
                <w:sz w:val="22"/>
                <w:szCs w:val="22"/>
                <w:vertAlign w:val="subscript"/>
              </w:rPr>
              <w:t>4</w:t>
            </w:r>
            <w:r w:rsidRPr="001817CB">
              <w:rPr>
                <w:color w:val="000000"/>
                <w:sz w:val="22"/>
                <w:szCs w:val="22"/>
              </w:rPr>
              <w:t xml:space="preserve"> = (строка690 + строка590) : К</w:t>
            </w:r>
            <w:r w:rsidRPr="001817CB">
              <w:rPr>
                <w:color w:val="000000"/>
                <w:sz w:val="22"/>
                <w:szCs w:val="22"/>
                <w:vertAlign w:val="subscript"/>
              </w:rPr>
              <w:t>1</w:t>
            </w:r>
          </w:p>
          <w:p w:rsidR="00FE59C0" w:rsidRPr="001817CB" w:rsidRDefault="00FE59C0" w:rsidP="004A312D">
            <w:pPr>
              <w:rPr>
                <w:color w:val="000000"/>
                <w:sz w:val="22"/>
                <w:szCs w:val="22"/>
              </w:rPr>
            </w:pPr>
            <w:r w:rsidRPr="001817CB">
              <w:rPr>
                <w:color w:val="000000"/>
                <w:sz w:val="22"/>
                <w:szCs w:val="22"/>
              </w:rPr>
              <w:t>К</w:t>
            </w:r>
            <w:r w:rsidRPr="001817CB">
              <w:rPr>
                <w:color w:val="000000"/>
                <w:sz w:val="22"/>
                <w:szCs w:val="22"/>
                <w:vertAlign w:val="subscript"/>
              </w:rPr>
              <w:t>5</w:t>
            </w:r>
            <w:r w:rsidRPr="001817CB">
              <w:rPr>
                <w:color w:val="000000"/>
                <w:sz w:val="22"/>
                <w:szCs w:val="22"/>
              </w:rPr>
              <w:t xml:space="preserve"> = (строка590 + строка610) : K</w:t>
            </w:r>
            <w:r w:rsidRPr="001817CB">
              <w:rPr>
                <w:color w:val="000000"/>
                <w:sz w:val="22"/>
                <w:szCs w:val="22"/>
                <w:vertAlign w:val="subscript"/>
              </w:rPr>
              <w:t>1</w:t>
            </w:r>
          </w:p>
          <w:p w:rsidR="00FE59C0" w:rsidRPr="001817CB" w:rsidRDefault="00FE59C0" w:rsidP="004A312D">
            <w:pPr>
              <w:rPr>
                <w:color w:val="000000"/>
                <w:sz w:val="22"/>
                <w:szCs w:val="22"/>
              </w:rPr>
            </w:pPr>
          </w:p>
          <w:p w:rsidR="00FE59C0" w:rsidRPr="007E0215" w:rsidRDefault="00FE59C0" w:rsidP="007E0215">
            <w:pPr>
              <w:pStyle w:val="31"/>
              <w:jc w:val="both"/>
              <w:rPr>
                <w:b w:val="0"/>
                <w:sz w:val="22"/>
                <w:szCs w:val="22"/>
              </w:rPr>
            </w:pPr>
            <w:r w:rsidRPr="007E0215">
              <w:rPr>
                <w:b w:val="0"/>
                <w:sz w:val="22"/>
                <w:szCs w:val="22"/>
              </w:rPr>
              <w:t>К</w:t>
            </w:r>
            <w:r w:rsidRPr="007E0215">
              <w:rPr>
                <w:b w:val="0"/>
                <w:sz w:val="22"/>
                <w:szCs w:val="22"/>
                <w:vertAlign w:val="subscript"/>
              </w:rPr>
              <w:t>6</w:t>
            </w:r>
            <w:r w:rsidRPr="007E0215">
              <w:rPr>
                <w:b w:val="0"/>
                <w:sz w:val="22"/>
                <w:szCs w:val="22"/>
              </w:rPr>
              <w:t xml:space="preserve"> = (строка621 + строка625) : K</w:t>
            </w:r>
            <w:r w:rsidRPr="007E0215">
              <w:rPr>
                <w:b w:val="0"/>
                <w:sz w:val="22"/>
                <w:szCs w:val="22"/>
                <w:vertAlign w:val="subscript"/>
              </w:rPr>
              <w:t>1</w:t>
            </w:r>
          </w:p>
          <w:p w:rsidR="00FE59C0" w:rsidRPr="007E0215" w:rsidRDefault="00FE59C0" w:rsidP="007E0215">
            <w:pPr>
              <w:jc w:val="both"/>
              <w:rPr>
                <w:color w:val="000000"/>
                <w:sz w:val="22"/>
                <w:szCs w:val="22"/>
              </w:rPr>
            </w:pPr>
          </w:p>
          <w:p w:rsidR="00FE59C0" w:rsidRPr="007E0215" w:rsidRDefault="00FE59C0" w:rsidP="007E0215">
            <w:pPr>
              <w:jc w:val="both"/>
              <w:rPr>
                <w:color w:val="000000"/>
                <w:sz w:val="22"/>
                <w:szCs w:val="22"/>
              </w:rPr>
            </w:pPr>
            <w:r w:rsidRPr="007E0215">
              <w:rPr>
                <w:color w:val="000000"/>
                <w:sz w:val="22"/>
                <w:szCs w:val="22"/>
              </w:rPr>
              <w:t>К</w:t>
            </w:r>
            <w:r w:rsidRPr="007E0215">
              <w:rPr>
                <w:color w:val="000000"/>
                <w:sz w:val="22"/>
                <w:szCs w:val="22"/>
                <w:vertAlign w:val="subscript"/>
              </w:rPr>
              <w:t>7</w:t>
            </w:r>
            <w:r w:rsidRPr="007E0215">
              <w:rPr>
                <w:color w:val="000000"/>
                <w:sz w:val="22"/>
                <w:szCs w:val="22"/>
              </w:rPr>
              <w:t xml:space="preserve"> = (строка623 + строка624) : К</w:t>
            </w:r>
            <w:r w:rsidRPr="007E0215">
              <w:rPr>
                <w:color w:val="000000"/>
                <w:sz w:val="22"/>
                <w:szCs w:val="22"/>
                <w:vertAlign w:val="subscript"/>
              </w:rPr>
              <w:t>1</w:t>
            </w:r>
          </w:p>
          <w:p w:rsidR="00FE59C0" w:rsidRPr="007E0215" w:rsidRDefault="00FE59C0" w:rsidP="007E0215">
            <w:pPr>
              <w:jc w:val="both"/>
              <w:rPr>
                <w:color w:val="000000"/>
                <w:sz w:val="22"/>
                <w:szCs w:val="22"/>
              </w:rPr>
            </w:pPr>
          </w:p>
          <w:p w:rsidR="00FE59C0" w:rsidRPr="007E0215" w:rsidRDefault="00FE59C0" w:rsidP="007E0215">
            <w:pPr>
              <w:jc w:val="both"/>
              <w:rPr>
                <w:color w:val="000000"/>
                <w:sz w:val="22"/>
                <w:szCs w:val="22"/>
              </w:rPr>
            </w:pPr>
            <w:r w:rsidRPr="007E0215">
              <w:rPr>
                <w:color w:val="000000"/>
                <w:sz w:val="22"/>
                <w:szCs w:val="22"/>
              </w:rPr>
              <w:t>К</w:t>
            </w:r>
            <w:r w:rsidRPr="007E0215">
              <w:rPr>
                <w:color w:val="000000"/>
                <w:sz w:val="22"/>
                <w:szCs w:val="22"/>
                <w:vertAlign w:val="subscript"/>
              </w:rPr>
              <w:t xml:space="preserve">8 </w:t>
            </w:r>
            <w:r w:rsidRPr="007E0215">
              <w:rPr>
                <w:color w:val="000000"/>
                <w:sz w:val="22"/>
                <w:szCs w:val="22"/>
              </w:rPr>
              <w:t>= (строка622 + строка630 + строка640 + строка650 + строка660) : K</w:t>
            </w:r>
            <w:r w:rsidRPr="007E0215">
              <w:rPr>
                <w:color w:val="000000"/>
                <w:sz w:val="22"/>
                <w:szCs w:val="22"/>
                <w:vertAlign w:val="subscript"/>
              </w:rPr>
              <w:t>1</w:t>
            </w:r>
          </w:p>
          <w:p w:rsidR="00FE59C0" w:rsidRPr="007E0215" w:rsidRDefault="00FE59C0" w:rsidP="007E0215">
            <w:pPr>
              <w:jc w:val="both"/>
              <w:rPr>
                <w:color w:val="000000"/>
                <w:sz w:val="22"/>
                <w:szCs w:val="22"/>
              </w:rPr>
            </w:pPr>
            <w:r w:rsidRPr="007E0215">
              <w:rPr>
                <w:color w:val="000000"/>
                <w:sz w:val="22"/>
                <w:szCs w:val="22"/>
              </w:rPr>
              <w:t>К</w:t>
            </w:r>
            <w:r w:rsidRPr="007E0215">
              <w:rPr>
                <w:color w:val="000000"/>
                <w:sz w:val="22"/>
                <w:szCs w:val="22"/>
                <w:vertAlign w:val="subscript"/>
              </w:rPr>
              <w:t>9</w:t>
            </w:r>
            <w:r w:rsidRPr="007E0215">
              <w:rPr>
                <w:color w:val="000000"/>
                <w:sz w:val="22"/>
                <w:szCs w:val="22"/>
              </w:rPr>
              <w:t xml:space="preserve"> = строка 690 : К</w:t>
            </w:r>
            <w:r w:rsidRPr="007E0215">
              <w:rPr>
                <w:color w:val="000000"/>
                <w:sz w:val="22"/>
                <w:szCs w:val="22"/>
                <w:vertAlign w:val="subscript"/>
              </w:rPr>
              <w:t>1</w:t>
            </w:r>
          </w:p>
          <w:p w:rsidR="00FE59C0" w:rsidRPr="007E0215" w:rsidRDefault="00FE59C0" w:rsidP="007E0215">
            <w:pPr>
              <w:jc w:val="both"/>
              <w:rPr>
                <w:color w:val="000000"/>
                <w:sz w:val="22"/>
                <w:szCs w:val="22"/>
              </w:rPr>
            </w:pPr>
          </w:p>
          <w:p w:rsidR="00FE59C0" w:rsidRPr="007E0215" w:rsidRDefault="00FE59C0" w:rsidP="007E0215">
            <w:pPr>
              <w:jc w:val="both"/>
              <w:rPr>
                <w:color w:val="000000"/>
                <w:sz w:val="22"/>
                <w:szCs w:val="22"/>
              </w:rPr>
            </w:pPr>
            <w:r w:rsidRPr="007E0215">
              <w:rPr>
                <w:color w:val="000000"/>
                <w:sz w:val="22"/>
                <w:szCs w:val="22"/>
              </w:rPr>
              <w:t>К</w:t>
            </w:r>
            <w:r w:rsidRPr="007E0215">
              <w:rPr>
                <w:color w:val="000000"/>
                <w:sz w:val="22"/>
                <w:szCs w:val="22"/>
                <w:vertAlign w:val="subscript"/>
              </w:rPr>
              <w:t>10</w:t>
            </w:r>
            <w:r w:rsidRPr="007E0215">
              <w:rPr>
                <w:color w:val="000000"/>
                <w:sz w:val="22"/>
                <w:szCs w:val="22"/>
              </w:rPr>
              <w:t xml:space="preserve"> = строка 290 : строка 690</w:t>
            </w:r>
          </w:p>
          <w:p w:rsidR="00FE59C0" w:rsidRPr="007E0215" w:rsidRDefault="00FE59C0" w:rsidP="007E0215">
            <w:pPr>
              <w:jc w:val="both"/>
              <w:rPr>
                <w:color w:val="000000"/>
                <w:sz w:val="22"/>
                <w:szCs w:val="22"/>
              </w:rPr>
            </w:pPr>
            <w:r w:rsidRPr="007E0215">
              <w:rPr>
                <w:color w:val="000000"/>
                <w:sz w:val="22"/>
                <w:szCs w:val="22"/>
              </w:rPr>
              <w:t>К</w:t>
            </w:r>
            <w:r w:rsidRPr="007E0215">
              <w:rPr>
                <w:color w:val="000000"/>
                <w:sz w:val="22"/>
                <w:szCs w:val="22"/>
                <w:vertAlign w:val="subscript"/>
              </w:rPr>
              <w:t>11</w:t>
            </w:r>
            <w:r w:rsidRPr="007E0215">
              <w:rPr>
                <w:color w:val="000000"/>
                <w:sz w:val="22"/>
                <w:szCs w:val="22"/>
              </w:rPr>
              <w:t xml:space="preserve"> = (строка490 - строка190)</w:t>
            </w:r>
          </w:p>
          <w:p w:rsidR="00FE59C0" w:rsidRPr="007E0215" w:rsidRDefault="00FE59C0" w:rsidP="007E0215">
            <w:pPr>
              <w:jc w:val="both"/>
              <w:rPr>
                <w:color w:val="000000"/>
                <w:sz w:val="22"/>
                <w:szCs w:val="22"/>
              </w:rPr>
            </w:pPr>
            <w:r w:rsidRPr="007E0215">
              <w:rPr>
                <w:color w:val="000000"/>
                <w:sz w:val="22"/>
                <w:szCs w:val="22"/>
              </w:rPr>
              <w:t>К</w:t>
            </w:r>
            <w:r w:rsidRPr="007E0215">
              <w:rPr>
                <w:color w:val="000000"/>
                <w:sz w:val="22"/>
                <w:szCs w:val="22"/>
                <w:vertAlign w:val="subscript"/>
              </w:rPr>
              <w:t>12</w:t>
            </w:r>
            <w:r w:rsidRPr="007E0215">
              <w:rPr>
                <w:color w:val="000000"/>
                <w:sz w:val="22"/>
                <w:szCs w:val="22"/>
              </w:rPr>
              <w:t xml:space="preserve"> = (строка490 - строка190) : строка290</w:t>
            </w:r>
          </w:p>
          <w:p w:rsidR="00FE59C0" w:rsidRPr="001817CB" w:rsidRDefault="00FE59C0" w:rsidP="007E0215">
            <w:pPr>
              <w:pStyle w:val="31"/>
              <w:jc w:val="both"/>
              <w:rPr>
                <w:sz w:val="22"/>
                <w:szCs w:val="22"/>
              </w:rPr>
            </w:pPr>
            <w:r w:rsidRPr="007E0215">
              <w:rPr>
                <w:b w:val="0"/>
                <w:sz w:val="22"/>
                <w:szCs w:val="22"/>
              </w:rPr>
              <w:t>К</w:t>
            </w:r>
            <w:r w:rsidRPr="007E0215">
              <w:rPr>
                <w:b w:val="0"/>
                <w:sz w:val="22"/>
                <w:szCs w:val="22"/>
                <w:vertAlign w:val="subscript"/>
              </w:rPr>
              <w:t>13</w:t>
            </w:r>
            <w:r w:rsidRPr="007E0215">
              <w:rPr>
                <w:b w:val="0"/>
                <w:sz w:val="22"/>
                <w:szCs w:val="22"/>
              </w:rPr>
              <w:t xml:space="preserve"> = строка490 : (строка190 + строка290)</w:t>
            </w:r>
          </w:p>
        </w:tc>
      </w:tr>
      <w:tr w:rsidR="00FE59C0" w:rsidRPr="001817CB">
        <w:tc>
          <w:tcPr>
            <w:tcW w:w="2160" w:type="dxa"/>
          </w:tcPr>
          <w:p w:rsidR="00FE59C0" w:rsidRPr="001817CB" w:rsidRDefault="00FE59C0" w:rsidP="004A312D">
            <w:pPr>
              <w:rPr>
                <w:color w:val="000000"/>
                <w:sz w:val="22"/>
                <w:szCs w:val="22"/>
              </w:rPr>
            </w:pPr>
            <w:r w:rsidRPr="001817CB">
              <w:rPr>
                <w:color w:val="000000"/>
                <w:sz w:val="22"/>
                <w:szCs w:val="22"/>
              </w:rPr>
              <w:t>3. Показатели эффективности использования оборотного капитала</w:t>
            </w:r>
          </w:p>
        </w:tc>
        <w:tc>
          <w:tcPr>
            <w:tcW w:w="4572" w:type="dxa"/>
          </w:tcPr>
          <w:p w:rsidR="00FE59C0" w:rsidRPr="001817CB" w:rsidRDefault="00FE59C0" w:rsidP="004A312D">
            <w:pPr>
              <w:rPr>
                <w:color w:val="000000"/>
                <w:sz w:val="22"/>
                <w:szCs w:val="22"/>
              </w:rPr>
            </w:pPr>
            <w:r w:rsidRPr="001817CB">
              <w:rPr>
                <w:color w:val="000000"/>
                <w:sz w:val="22"/>
                <w:szCs w:val="22"/>
              </w:rPr>
              <w:t>3.1 Коэффициент обеспеченности оборотными средствами</w:t>
            </w:r>
            <w:r w:rsidR="00E2716A">
              <w:rPr>
                <w:color w:val="000000"/>
                <w:sz w:val="22"/>
                <w:szCs w:val="22"/>
              </w:rPr>
              <w:t xml:space="preserve"> (коэффициент закрепления оборотных средств)</w:t>
            </w:r>
          </w:p>
          <w:p w:rsidR="00FE59C0" w:rsidRPr="001817CB" w:rsidRDefault="00FE59C0" w:rsidP="004A312D">
            <w:pPr>
              <w:rPr>
                <w:color w:val="000000"/>
                <w:sz w:val="22"/>
                <w:szCs w:val="22"/>
              </w:rPr>
            </w:pPr>
            <w:r w:rsidRPr="001817CB">
              <w:rPr>
                <w:color w:val="000000"/>
                <w:sz w:val="22"/>
                <w:szCs w:val="22"/>
              </w:rPr>
              <w:t>3.2 Коэффициент оборотных средств в производстве</w:t>
            </w:r>
          </w:p>
          <w:p w:rsidR="00FE59C0" w:rsidRPr="001817CB" w:rsidRDefault="00FE59C0" w:rsidP="004A312D">
            <w:pPr>
              <w:rPr>
                <w:color w:val="000000"/>
                <w:sz w:val="22"/>
                <w:szCs w:val="22"/>
              </w:rPr>
            </w:pPr>
            <w:r w:rsidRPr="001817CB">
              <w:rPr>
                <w:color w:val="000000"/>
                <w:sz w:val="22"/>
                <w:szCs w:val="22"/>
              </w:rPr>
              <w:t>3.3 Коэффициент оборотных средств в расчетах</w:t>
            </w:r>
          </w:p>
        </w:tc>
        <w:tc>
          <w:tcPr>
            <w:tcW w:w="3420" w:type="dxa"/>
          </w:tcPr>
          <w:p w:rsidR="00FE59C0" w:rsidRPr="001817CB" w:rsidRDefault="00FE59C0" w:rsidP="004A312D">
            <w:pPr>
              <w:rPr>
                <w:color w:val="000000"/>
                <w:sz w:val="22"/>
                <w:szCs w:val="22"/>
              </w:rPr>
            </w:pPr>
            <w:r w:rsidRPr="001817CB">
              <w:rPr>
                <w:color w:val="000000"/>
                <w:sz w:val="22"/>
                <w:szCs w:val="22"/>
              </w:rPr>
              <w:t>К</w:t>
            </w:r>
            <w:r w:rsidRPr="001817CB">
              <w:rPr>
                <w:color w:val="000000"/>
                <w:sz w:val="22"/>
                <w:szCs w:val="22"/>
                <w:vertAlign w:val="subscript"/>
              </w:rPr>
              <w:t>14</w:t>
            </w:r>
            <w:r w:rsidRPr="001817CB">
              <w:rPr>
                <w:color w:val="000000"/>
                <w:sz w:val="22"/>
                <w:szCs w:val="22"/>
              </w:rPr>
              <w:t xml:space="preserve"> = строка290 : K</w:t>
            </w:r>
            <w:r w:rsidRPr="00E2716A">
              <w:rPr>
                <w:color w:val="000000"/>
                <w:sz w:val="22"/>
                <w:szCs w:val="22"/>
                <w:vertAlign w:val="subscript"/>
              </w:rPr>
              <w:t>1</w:t>
            </w:r>
          </w:p>
          <w:p w:rsidR="00FE59C0" w:rsidRPr="001817CB" w:rsidRDefault="00FE59C0" w:rsidP="004A312D">
            <w:pPr>
              <w:rPr>
                <w:color w:val="000000"/>
                <w:sz w:val="22"/>
                <w:szCs w:val="22"/>
              </w:rPr>
            </w:pPr>
          </w:p>
          <w:p w:rsidR="00FE59C0" w:rsidRPr="001817CB" w:rsidRDefault="00FE59C0" w:rsidP="004A312D">
            <w:pPr>
              <w:rPr>
                <w:color w:val="000000"/>
                <w:sz w:val="22"/>
                <w:szCs w:val="22"/>
              </w:rPr>
            </w:pPr>
            <w:r w:rsidRPr="001817CB">
              <w:rPr>
                <w:color w:val="000000"/>
                <w:sz w:val="22"/>
                <w:szCs w:val="22"/>
              </w:rPr>
              <w:t>К</w:t>
            </w:r>
            <w:r w:rsidRPr="001817CB">
              <w:rPr>
                <w:color w:val="000000"/>
                <w:sz w:val="22"/>
                <w:szCs w:val="22"/>
                <w:vertAlign w:val="subscript"/>
              </w:rPr>
              <w:t>15</w:t>
            </w:r>
            <w:r w:rsidRPr="001817CB">
              <w:rPr>
                <w:color w:val="000000"/>
                <w:sz w:val="22"/>
                <w:szCs w:val="22"/>
              </w:rPr>
              <w:t xml:space="preserve"> = (строка210 + строка220 - строка215) : К</w:t>
            </w:r>
            <w:r w:rsidRPr="001817CB">
              <w:rPr>
                <w:color w:val="000000"/>
                <w:sz w:val="22"/>
                <w:szCs w:val="22"/>
                <w:vertAlign w:val="subscript"/>
              </w:rPr>
              <w:t>1</w:t>
            </w:r>
          </w:p>
          <w:p w:rsidR="00FE59C0" w:rsidRPr="001817CB" w:rsidRDefault="00FE59C0" w:rsidP="004A312D">
            <w:pPr>
              <w:rPr>
                <w:color w:val="000000"/>
                <w:sz w:val="22"/>
                <w:szCs w:val="22"/>
              </w:rPr>
            </w:pPr>
            <w:r w:rsidRPr="001817CB">
              <w:rPr>
                <w:color w:val="000000"/>
                <w:sz w:val="22"/>
                <w:szCs w:val="22"/>
              </w:rPr>
              <w:t>К</w:t>
            </w:r>
            <w:r w:rsidRPr="001817CB">
              <w:rPr>
                <w:color w:val="000000"/>
                <w:sz w:val="22"/>
                <w:szCs w:val="22"/>
                <w:vertAlign w:val="subscript"/>
              </w:rPr>
              <w:t xml:space="preserve">16 </w:t>
            </w:r>
            <w:r w:rsidRPr="001817CB">
              <w:rPr>
                <w:color w:val="000000"/>
                <w:sz w:val="22"/>
                <w:szCs w:val="22"/>
              </w:rPr>
              <w:t>= (строка290 - строка210 - строка220 + строка215) : K</w:t>
            </w:r>
            <w:r w:rsidRPr="001817CB">
              <w:rPr>
                <w:color w:val="000000"/>
                <w:sz w:val="22"/>
                <w:szCs w:val="22"/>
                <w:vertAlign w:val="subscript"/>
              </w:rPr>
              <w:t>1</w:t>
            </w:r>
          </w:p>
        </w:tc>
      </w:tr>
      <w:tr w:rsidR="00FE59C0" w:rsidRPr="001817CB">
        <w:tc>
          <w:tcPr>
            <w:tcW w:w="2160" w:type="dxa"/>
          </w:tcPr>
          <w:p w:rsidR="00FE59C0" w:rsidRPr="001817CB" w:rsidRDefault="00FE59C0" w:rsidP="004A312D">
            <w:pPr>
              <w:rPr>
                <w:color w:val="000000"/>
                <w:sz w:val="22"/>
                <w:szCs w:val="22"/>
              </w:rPr>
            </w:pPr>
            <w:r w:rsidRPr="001817CB">
              <w:rPr>
                <w:color w:val="000000"/>
                <w:sz w:val="22"/>
                <w:szCs w:val="22"/>
              </w:rPr>
              <w:t>4. Показатели рентабельности</w:t>
            </w:r>
          </w:p>
        </w:tc>
        <w:tc>
          <w:tcPr>
            <w:tcW w:w="4572" w:type="dxa"/>
          </w:tcPr>
          <w:p w:rsidR="00FE59C0" w:rsidRDefault="00FE59C0" w:rsidP="004A312D">
            <w:pPr>
              <w:rPr>
                <w:color w:val="000000"/>
                <w:sz w:val="22"/>
                <w:szCs w:val="22"/>
              </w:rPr>
            </w:pPr>
            <w:r w:rsidRPr="001817CB">
              <w:rPr>
                <w:color w:val="000000"/>
                <w:sz w:val="22"/>
                <w:szCs w:val="22"/>
              </w:rPr>
              <w:t>4.1 Рентабельность оборотного капитала</w:t>
            </w:r>
          </w:p>
          <w:p w:rsidR="00FE59C0" w:rsidRPr="001817CB" w:rsidRDefault="00FE59C0" w:rsidP="004A312D">
            <w:pPr>
              <w:rPr>
                <w:color w:val="000000"/>
                <w:sz w:val="22"/>
                <w:szCs w:val="22"/>
              </w:rPr>
            </w:pPr>
          </w:p>
          <w:p w:rsidR="00FE59C0" w:rsidRPr="001817CB" w:rsidRDefault="00FE59C0" w:rsidP="004A312D">
            <w:pPr>
              <w:rPr>
                <w:color w:val="000000"/>
                <w:sz w:val="22"/>
                <w:szCs w:val="22"/>
              </w:rPr>
            </w:pPr>
            <w:r w:rsidRPr="001817CB">
              <w:rPr>
                <w:color w:val="000000"/>
                <w:sz w:val="22"/>
                <w:szCs w:val="22"/>
              </w:rPr>
              <w:t xml:space="preserve">4.2 Рентабельность продаж  </w:t>
            </w:r>
          </w:p>
        </w:tc>
        <w:tc>
          <w:tcPr>
            <w:tcW w:w="3420" w:type="dxa"/>
          </w:tcPr>
          <w:p w:rsidR="00FE59C0" w:rsidRPr="001817CB" w:rsidRDefault="00FE59C0" w:rsidP="004A312D">
            <w:pPr>
              <w:rPr>
                <w:color w:val="000000"/>
                <w:sz w:val="22"/>
                <w:szCs w:val="22"/>
              </w:rPr>
            </w:pPr>
            <w:r w:rsidRPr="001817CB">
              <w:rPr>
                <w:color w:val="000000"/>
                <w:sz w:val="22"/>
                <w:szCs w:val="22"/>
              </w:rPr>
              <w:t>К</w:t>
            </w:r>
            <w:r w:rsidRPr="001817CB">
              <w:rPr>
                <w:color w:val="000000"/>
                <w:sz w:val="22"/>
                <w:szCs w:val="22"/>
                <w:vertAlign w:val="subscript"/>
              </w:rPr>
              <w:t>17</w:t>
            </w:r>
            <w:r w:rsidRPr="001817CB">
              <w:rPr>
                <w:color w:val="000000"/>
                <w:sz w:val="22"/>
                <w:szCs w:val="22"/>
              </w:rPr>
              <w:t xml:space="preserve"> = строка190 (форма №2) : строка290</w:t>
            </w:r>
          </w:p>
          <w:p w:rsidR="00FE59C0" w:rsidRPr="001817CB" w:rsidRDefault="00FE59C0" w:rsidP="004A312D">
            <w:pPr>
              <w:rPr>
                <w:color w:val="000000"/>
                <w:sz w:val="22"/>
                <w:szCs w:val="22"/>
              </w:rPr>
            </w:pPr>
            <w:r w:rsidRPr="001817CB">
              <w:rPr>
                <w:color w:val="000000"/>
                <w:sz w:val="22"/>
                <w:szCs w:val="22"/>
              </w:rPr>
              <w:t>К</w:t>
            </w:r>
            <w:r w:rsidRPr="001817CB">
              <w:rPr>
                <w:color w:val="000000"/>
                <w:sz w:val="22"/>
                <w:szCs w:val="22"/>
                <w:vertAlign w:val="subscript"/>
              </w:rPr>
              <w:t>18</w:t>
            </w:r>
            <w:r w:rsidRPr="001817CB">
              <w:rPr>
                <w:color w:val="000000"/>
                <w:sz w:val="22"/>
                <w:szCs w:val="22"/>
              </w:rPr>
              <w:t xml:space="preserve"> = строка050 (форма №2) : строка010 (форма №2)</w:t>
            </w:r>
          </w:p>
        </w:tc>
      </w:tr>
      <w:tr w:rsidR="00FE59C0" w:rsidRPr="001817CB">
        <w:tc>
          <w:tcPr>
            <w:tcW w:w="2160" w:type="dxa"/>
          </w:tcPr>
          <w:p w:rsidR="00FE59C0" w:rsidRPr="001817CB" w:rsidRDefault="00FE59C0" w:rsidP="004A312D">
            <w:pPr>
              <w:rPr>
                <w:color w:val="000000"/>
                <w:sz w:val="22"/>
                <w:szCs w:val="22"/>
              </w:rPr>
            </w:pPr>
            <w:r w:rsidRPr="001817CB">
              <w:rPr>
                <w:color w:val="000000"/>
                <w:sz w:val="22"/>
                <w:szCs w:val="22"/>
              </w:rPr>
              <w:t xml:space="preserve">5. Показатели интенсификации </w:t>
            </w:r>
          </w:p>
          <w:p w:rsidR="00FE59C0" w:rsidRPr="001817CB" w:rsidRDefault="00FE59C0" w:rsidP="004A312D">
            <w:pPr>
              <w:rPr>
                <w:color w:val="000000"/>
                <w:sz w:val="22"/>
                <w:szCs w:val="22"/>
              </w:rPr>
            </w:pPr>
            <w:r w:rsidRPr="001817CB">
              <w:rPr>
                <w:color w:val="000000"/>
                <w:sz w:val="22"/>
                <w:szCs w:val="22"/>
              </w:rPr>
              <w:t>процесса производства</w:t>
            </w:r>
          </w:p>
        </w:tc>
        <w:tc>
          <w:tcPr>
            <w:tcW w:w="4572" w:type="dxa"/>
          </w:tcPr>
          <w:p w:rsidR="00FE59C0" w:rsidRPr="001817CB" w:rsidRDefault="00FE59C0" w:rsidP="004A312D">
            <w:pPr>
              <w:rPr>
                <w:color w:val="000000"/>
                <w:sz w:val="22"/>
                <w:szCs w:val="22"/>
              </w:rPr>
            </w:pPr>
            <w:r w:rsidRPr="001817CB">
              <w:rPr>
                <w:color w:val="000000"/>
                <w:sz w:val="22"/>
                <w:szCs w:val="22"/>
              </w:rPr>
              <w:t>5.1 Среднемесячная выручка на одного работника</w:t>
            </w:r>
          </w:p>
          <w:p w:rsidR="00FE59C0" w:rsidRPr="001817CB" w:rsidRDefault="00FE59C0" w:rsidP="004A312D">
            <w:pPr>
              <w:rPr>
                <w:color w:val="000000"/>
                <w:sz w:val="22"/>
                <w:szCs w:val="22"/>
              </w:rPr>
            </w:pPr>
            <w:r w:rsidRPr="001817CB">
              <w:rPr>
                <w:color w:val="000000"/>
                <w:sz w:val="22"/>
                <w:szCs w:val="22"/>
              </w:rPr>
              <w:t>5.2 Эффективность внеоборотного капитала  (фондоотдача)</w:t>
            </w:r>
          </w:p>
        </w:tc>
        <w:tc>
          <w:tcPr>
            <w:tcW w:w="3420" w:type="dxa"/>
          </w:tcPr>
          <w:p w:rsidR="00FE59C0" w:rsidRPr="001817CB" w:rsidRDefault="00FE59C0" w:rsidP="004A312D">
            <w:pPr>
              <w:rPr>
                <w:color w:val="000000"/>
                <w:sz w:val="22"/>
                <w:szCs w:val="22"/>
              </w:rPr>
            </w:pPr>
            <w:r w:rsidRPr="001817CB">
              <w:rPr>
                <w:color w:val="000000"/>
                <w:sz w:val="22"/>
                <w:szCs w:val="22"/>
              </w:rPr>
              <w:t>К</w:t>
            </w:r>
            <w:r w:rsidRPr="001817CB">
              <w:rPr>
                <w:color w:val="000000"/>
                <w:sz w:val="22"/>
                <w:szCs w:val="22"/>
                <w:vertAlign w:val="subscript"/>
              </w:rPr>
              <w:t>19</w:t>
            </w:r>
            <w:r w:rsidRPr="001817CB">
              <w:rPr>
                <w:color w:val="000000"/>
                <w:sz w:val="22"/>
                <w:szCs w:val="22"/>
              </w:rPr>
              <w:t xml:space="preserve"> = K</w:t>
            </w:r>
            <w:r w:rsidRPr="001817CB">
              <w:rPr>
                <w:color w:val="000000"/>
                <w:sz w:val="22"/>
                <w:szCs w:val="22"/>
                <w:vertAlign w:val="subscript"/>
              </w:rPr>
              <w:t xml:space="preserve">1 : </w:t>
            </w:r>
            <w:r w:rsidRPr="001817CB">
              <w:rPr>
                <w:color w:val="000000"/>
                <w:sz w:val="22"/>
                <w:szCs w:val="22"/>
              </w:rPr>
              <w:t>К</w:t>
            </w:r>
            <w:r w:rsidRPr="001817CB">
              <w:rPr>
                <w:color w:val="000000"/>
                <w:sz w:val="22"/>
                <w:szCs w:val="22"/>
                <w:vertAlign w:val="subscript"/>
              </w:rPr>
              <w:t>3</w:t>
            </w:r>
          </w:p>
          <w:p w:rsidR="00FE59C0" w:rsidRPr="001817CB" w:rsidRDefault="00FE59C0" w:rsidP="004A312D">
            <w:pPr>
              <w:rPr>
                <w:color w:val="000000"/>
                <w:sz w:val="22"/>
                <w:szCs w:val="22"/>
              </w:rPr>
            </w:pPr>
          </w:p>
          <w:p w:rsidR="00FE59C0" w:rsidRPr="001817CB" w:rsidRDefault="00FE59C0" w:rsidP="004A312D">
            <w:pPr>
              <w:rPr>
                <w:color w:val="000000"/>
                <w:sz w:val="22"/>
                <w:szCs w:val="22"/>
              </w:rPr>
            </w:pPr>
            <w:r w:rsidRPr="001817CB">
              <w:rPr>
                <w:color w:val="000000"/>
                <w:sz w:val="22"/>
                <w:szCs w:val="22"/>
              </w:rPr>
              <w:t>К</w:t>
            </w:r>
            <w:r w:rsidRPr="001817CB">
              <w:rPr>
                <w:color w:val="000000"/>
                <w:sz w:val="22"/>
                <w:szCs w:val="22"/>
                <w:vertAlign w:val="subscript"/>
              </w:rPr>
              <w:t>20</w:t>
            </w:r>
            <w:r w:rsidRPr="001817CB">
              <w:rPr>
                <w:color w:val="000000"/>
                <w:sz w:val="22"/>
                <w:szCs w:val="22"/>
              </w:rPr>
              <w:t xml:space="preserve"> = К</w:t>
            </w:r>
            <w:r w:rsidRPr="001817CB">
              <w:rPr>
                <w:color w:val="000000"/>
                <w:sz w:val="22"/>
                <w:szCs w:val="22"/>
                <w:vertAlign w:val="subscript"/>
              </w:rPr>
              <w:t xml:space="preserve">1 </w:t>
            </w:r>
            <w:r w:rsidRPr="001817CB">
              <w:rPr>
                <w:color w:val="000000"/>
                <w:sz w:val="22"/>
                <w:szCs w:val="22"/>
              </w:rPr>
              <w:t>: строка190</w:t>
            </w:r>
          </w:p>
        </w:tc>
      </w:tr>
      <w:tr w:rsidR="00FE59C0" w:rsidRPr="001817CB">
        <w:tc>
          <w:tcPr>
            <w:tcW w:w="2160" w:type="dxa"/>
          </w:tcPr>
          <w:p w:rsidR="00FE59C0" w:rsidRPr="001817CB" w:rsidRDefault="00FE59C0" w:rsidP="004A312D">
            <w:pPr>
              <w:rPr>
                <w:color w:val="000000"/>
                <w:sz w:val="22"/>
                <w:szCs w:val="22"/>
              </w:rPr>
            </w:pPr>
            <w:r w:rsidRPr="001817CB">
              <w:rPr>
                <w:color w:val="000000"/>
                <w:sz w:val="22"/>
                <w:szCs w:val="22"/>
              </w:rPr>
              <w:t>6. Показатель инвестиционной активности</w:t>
            </w:r>
          </w:p>
        </w:tc>
        <w:tc>
          <w:tcPr>
            <w:tcW w:w="4572" w:type="dxa"/>
          </w:tcPr>
          <w:p w:rsidR="00FE59C0" w:rsidRPr="001817CB" w:rsidRDefault="00FE59C0" w:rsidP="004A312D">
            <w:pPr>
              <w:rPr>
                <w:color w:val="000000"/>
                <w:sz w:val="22"/>
                <w:szCs w:val="22"/>
              </w:rPr>
            </w:pPr>
            <w:r w:rsidRPr="001817CB">
              <w:rPr>
                <w:color w:val="000000"/>
                <w:sz w:val="22"/>
                <w:szCs w:val="22"/>
              </w:rPr>
              <w:t>6.1 Коэффициент инвестиционной активности</w:t>
            </w:r>
          </w:p>
        </w:tc>
        <w:tc>
          <w:tcPr>
            <w:tcW w:w="3420" w:type="dxa"/>
          </w:tcPr>
          <w:p w:rsidR="00FE59C0" w:rsidRPr="001817CB" w:rsidRDefault="00FE59C0" w:rsidP="004A312D">
            <w:pPr>
              <w:rPr>
                <w:color w:val="000000"/>
                <w:sz w:val="22"/>
                <w:szCs w:val="22"/>
              </w:rPr>
            </w:pPr>
            <w:r w:rsidRPr="001817CB">
              <w:rPr>
                <w:color w:val="000000"/>
                <w:sz w:val="22"/>
                <w:szCs w:val="22"/>
              </w:rPr>
              <w:t>К</w:t>
            </w:r>
            <w:r w:rsidRPr="001817CB">
              <w:rPr>
                <w:color w:val="000000"/>
                <w:sz w:val="22"/>
                <w:szCs w:val="22"/>
                <w:vertAlign w:val="subscript"/>
              </w:rPr>
              <w:t>21</w:t>
            </w:r>
            <w:r w:rsidRPr="001817CB">
              <w:rPr>
                <w:color w:val="000000"/>
                <w:sz w:val="22"/>
                <w:szCs w:val="22"/>
              </w:rPr>
              <w:t xml:space="preserve"> = (строка130 + строка135 + строка140) : строка 190</w:t>
            </w:r>
          </w:p>
        </w:tc>
      </w:tr>
      <w:tr w:rsidR="00FE59C0" w:rsidRPr="001817CB">
        <w:tc>
          <w:tcPr>
            <w:tcW w:w="2160" w:type="dxa"/>
          </w:tcPr>
          <w:p w:rsidR="00FE59C0" w:rsidRPr="001817CB" w:rsidRDefault="00FE59C0" w:rsidP="004A312D">
            <w:pPr>
              <w:rPr>
                <w:color w:val="000000"/>
                <w:sz w:val="22"/>
                <w:szCs w:val="22"/>
              </w:rPr>
            </w:pPr>
            <w:r w:rsidRPr="001817CB">
              <w:rPr>
                <w:color w:val="000000"/>
                <w:sz w:val="22"/>
                <w:szCs w:val="22"/>
              </w:rPr>
              <w:t>7. Показатели исполнения обязательств перед бюджетами различных уровней и государственными внебюджетными фондами</w:t>
            </w:r>
          </w:p>
        </w:tc>
        <w:tc>
          <w:tcPr>
            <w:tcW w:w="4572" w:type="dxa"/>
          </w:tcPr>
          <w:p w:rsidR="00FE59C0" w:rsidRPr="001817CB" w:rsidRDefault="00FE59C0" w:rsidP="004A312D">
            <w:pPr>
              <w:rPr>
                <w:color w:val="000000"/>
                <w:sz w:val="22"/>
                <w:szCs w:val="22"/>
              </w:rPr>
            </w:pPr>
            <w:r w:rsidRPr="001817CB">
              <w:rPr>
                <w:color w:val="000000"/>
                <w:sz w:val="22"/>
                <w:szCs w:val="22"/>
              </w:rPr>
              <w:t xml:space="preserve">Коэффициенты исполнения текущих обязательств перед федеральным бюджетом, бюджетом субъекта Российской Федерации, местным бюджетом, а также перед государственными внебюджетными фондами и Пенсионным фондом Российской Федерации </w:t>
            </w:r>
          </w:p>
        </w:tc>
        <w:tc>
          <w:tcPr>
            <w:tcW w:w="3420" w:type="dxa"/>
          </w:tcPr>
          <w:p w:rsidR="00FE59C0" w:rsidRPr="001817CB" w:rsidRDefault="00FE59C0" w:rsidP="004A312D">
            <w:pPr>
              <w:rPr>
                <w:color w:val="000000"/>
                <w:sz w:val="22"/>
                <w:szCs w:val="22"/>
              </w:rPr>
            </w:pPr>
            <w:r w:rsidRPr="001817CB">
              <w:rPr>
                <w:color w:val="000000"/>
                <w:sz w:val="22"/>
                <w:szCs w:val="22"/>
              </w:rPr>
              <w:t>K</w:t>
            </w:r>
            <w:r w:rsidRPr="001817CB">
              <w:rPr>
                <w:color w:val="000000"/>
                <w:sz w:val="22"/>
                <w:szCs w:val="22"/>
                <w:vertAlign w:val="subscript"/>
              </w:rPr>
              <w:t>i</w:t>
            </w:r>
            <w:r w:rsidRPr="001817CB">
              <w:rPr>
                <w:color w:val="000000"/>
                <w:sz w:val="22"/>
                <w:szCs w:val="22"/>
              </w:rPr>
              <w:t xml:space="preserve"> =Н</w:t>
            </w:r>
            <w:r w:rsidRPr="001817CB">
              <w:rPr>
                <w:color w:val="000000"/>
                <w:sz w:val="22"/>
                <w:szCs w:val="22"/>
                <w:vertAlign w:val="subscript"/>
              </w:rPr>
              <w:t>у</w:t>
            </w:r>
            <w:r w:rsidRPr="001817CB">
              <w:rPr>
                <w:color w:val="000000"/>
                <w:sz w:val="22"/>
                <w:szCs w:val="22"/>
              </w:rPr>
              <w:t xml:space="preserve"> : Н</w:t>
            </w:r>
            <w:r w:rsidRPr="001817CB">
              <w:rPr>
                <w:color w:val="000000"/>
                <w:sz w:val="22"/>
                <w:szCs w:val="22"/>
                <w:vertAlign w:val="subscript"/>
              </w:rPr>
              <w:t>н</w:t>
            </w:r>
          </w:p>
          <w:p w:rsidR="00FE59C0" w:rsidRPr="001817CB" w:rsidRDefault="00FE59C0" w:rsidP="004A312D">
            <w:pPr>
              <w:rPr>
                <w:color w:val="000000"/>
                <w:sz w:val="22"/>
                <w:szCs w:val="22"/>
              </w:rPr>
            </w:pPr>
            <w:r w:rsidRPr="001817CB">
              <w:rPr>
                <w:color w:val="000000"/>
                <w:sz w:val="22"/>
                <w:szCs w:val="22"/>
              </w:rPr>
              <w:t>.</w:t>
            </w:r>
          </w:p>
        </w:tc>
      </w:tr>
    </w:tbl>
    <w:p w:rsidR="00FE59C0" w:rsidRPr="00610E03" w:rsidRDefault="00FE59C0" w:rsidP="00FE59C0">
      <w:pPr>
        <w:spacing w:line="336" w:lineRule="auto"/>
        <w:ind w:firstLine="720"/>
        <w:jc w:val="both"/>
        <w:rPr>
          <w:b/>
          <w:color w:val="000000"/>
          <w:sz w:val="16"/>
          <w:szCs w:val="16"/>
          <w:lang w:val="en-US"/>
        </w:rPr>
      </w:pPr>
    </w:p>
    <w:p w:rsidR="004271BA" w:rsidRPr="00C0538C" w:rsidRDefault="004271BA" w:rsidP="004271BA">
      <w:pPr>
        <w:widowControl/>
        <w:numPr>
          <w:ilvl w:val="0"/>
          <w:numId w:val="20"/>
        </w:numPr>
        <w:tabs>
          <w:tab w:val="left" w:pos="709"/>
        </w:tabs>
        <w:spacing w:line="360" w:lineRule="auto"/>
        <w:ind w:left="0" w:firstLine="0"/>
        <w:jc w:val="both"/>
        <w:rPr>
          <w:color w:val="000000"/>
          <w:sz w:val="28"/>
          <w:szCs w:val="28"/>
        </w:rPr>
      </w:pPr>
      <w:r w:rsidRPr="00C0538C">
        <w:rPr>
          <w:color w:val="000000"/>
          <w:sz w:val="28"/>
          <w:szCs w:val="28"/>
        </w:rPr>
        <w:t>Общие показатели: среднемесячная выручка (K</w:t>
      </w:r>
      <w:r w:rsidRPr="00C0538C">
        <w:rPr>
          <w:color w:val="000000"/>
          <w:sz w:val="28"/>
          <w:szCs w:val="28"/>
          <w:vertAlign w:val="subscript"/>
        </w:rPr>
        <w:t>1</w:t>
      </w:r>
      <w:r w:rsidRPr="00C0538C">
        <w:rPr>
          <w:color w:val="000000"/>
          <w:sz w:val="28"/>
          <w:szCs w:val="28"/>
        </w:rPr>
        <w:t>); доля денежных  средств в выручке (К</w:t>
      </w:r>
      <w:r w:rsidRPr="00C0538C">
        <w:rPr>
          <w:color w:val="000000"/>
          <w:sz w:val="28"/>
          <w:szCs w:val="28"/>
          <w:vertAlign w:val="subscript"/>
        </w:rPr>
        <w:t>2</w:t>
      </w:r>
      <w:r w:rsidRPr="00C0538C">
        <w:rPr>
          <w:color w:val="000000"/>
          <w:sz w:val="28"/>
          <w:szCs w:val="28"/>
        </w:rPr>
        <w:t>); среднесписочная численность работников (К</w:t>
      </w:r>
      <w:r w:rsidRPr="00C0538C">
        <w:rPr>
          <w:color w:val="000000"/>
          <w:sz w:val="28"/>
          <w:szCs w:val="28"/>
          <w:vertAlign w:val="subscript"/>
        </w:rPr>
        <w:t>3</w:t>
      </w:r>
      <w:r w:rsidRPr="00C0538C">
        <w:rPr>
          <w:color w:val="000000"/>
          <w:sz w:val="28"/>
          <w:szCs w:val="28"/>
        </w:rPr>
        <w:t>);</w:t>
      </w:r>
    </w:p>
    <w:p w:rsidR="004271BA" w:rsidRPr="00C0538C" w:rsidRDefault="004271BA" w:rsidP="004271BA">
      <w:pPr>
        <w:widowControl/>
        <w:numPr>
          <w:ilvl w:val="0"/>
          <w:numId w:val="20"/>
        </w:numPr>
        <w:tabs>
          <w:tab w:val="left" w:pos="709"/>
        </w:tabs>
        <w:spacing w:line="360" w:lineRule="auto"/>
        <w:ind w:left="0" w:firstLine="0"/>
        <w:jc w:val="both"/>
        <w:rPr>
          <w:color w:val="000000"/>
          <w:sz w:val="28"/>
          <w:szCs w:val="28"/>
        </w:rPr>
      </w:pPr>
      <w:r w:rsidRPr="00C0538C">
        <w:rPr>
          <w:color w:val="000000"/>
          <w:sz w:val="28"/>
          <w:szCs w:val="28"/>
        </w:rPr>
        <w:t>Показатели платежеспособности и финансовой устойчивости (К</w:t>
      </w:r>
      <w:r w:rsidRPr="00C0538C">
        <w:rPr>
          <w:color w:val="000000"/>
          <w:sz w:val="28"/>
          <w:szCs w:val="28"/>
          <w:vertAlign w:val="subscript"/>
        </w:rPr>
        <w:t>4</w:t>
      </w:r>
      <w:r w:rsidRPr="00C0538C">
        <w:rPr>
          <w:color w:val="000000"/>
          <w:sz w:val="28"/>
          <w:szCs w:val="28"/>
        </w:rPr>
        <w:t xml:space="preserve"> -К</w:t>
      </w:r>
      <w:r w:rsidRPr="00C0538C">
        <w:rPr>
          <w:color w:val="000000"/>
          <w:sz w:val="28"/>
          <w:szCs w:val="28"/>
          <w:vertAlign w:val="subscript"/>
        </w:rPr>
        <w:t>13</w:t>
      </w:r>
      <w:r w:rsidRPr="00C0538C">
        <w:rPr>
          <w:color w:val="000000"/>
          <w:sz w:val="28"/>
          <w:szCs w:val="28"/>
        </w:rPr>
        <w:t>);</w:t>
      </w:r>
    </w:p>
    <w:p w:rsidR="004271BA" w:rsidRPr="00C0538C" w:rsidRDefault="004271BA" w:rsidP="004271BA">
      <w:pPr>
        <w:widowControl/>
        <w:numPr>
          <w:ilvl w:val="0"/>
          <w:numId w:val="20"/>
        </w:numPr>
        <w:tabs>
          <w:tab w:val="left" w:pos="709"/>
        </w:tabs>
        <w:spacing w:line="360" w:lineRule="auto"/>
        <w:ind w:left="0" w:firstLine="0"/>
        <w:jc w:val="both"/>
        <w:rPr>
          <w:color w:val="000000"/>
          <w:sz w:val="28"/>
          <w:szCs w:val="28"/>
        </w:rPr>
      </w:pPr>
      <w:r w:rsidRPr="00C0538C">
        <w:rPr>
          <w:color w:val="000000"/>
          <w:sz w:val="28"/>
          <w:szCs w:val="28"/>
        </w:rPr>
        <w:t>Показатели эффективности использования оборотного капитала, деловой активности (К</w:t>
      </w:r>
      <w:r w:rsidRPr="00C0538C">
        <w:rPr>
          <w:color w:val="000000"/>
          <w:sz w:val="28"/>
          <w:szCs w:val="28"/>
          <w:vertAlign w:val="subscript"/>
        </w:rPr>
        <w:t>14</w:t>
      </w:r>
      <w:r w:rsidRPr="00C0538C">
        <w:rPr>
          <w:color w:val="000000"/>
          <w:sz w:val="28"/>
          <w:szCs w:val="28"/>
        </w:rPr>
        <w:t xml:space="preserve"> – К</w:t>
      </w:r>
      <w:r w:rsidRPr="00C0538C">
        <w:rPr>
          <w:color w:val="000000"/>
          <w:sz w:val="28"/>
          <w:szCs w:val="28"/>
          <w:vertAlign w:val="subscript"/>
        </w:rPr>
        <w:t>16</w:t>
      </w:r>
      <w:r w:rsidRPr="00C0538C">
        <w:rPr>
          <w:color w:val="000000"/>
          <w:sz w:val="28"/>
          <w:szCs w:val="28"/>
        </w:rPr>
        <w:t>);</w:t>
      </w:r>
    </w:p>
    <w:p w:rsidR="004271BA" w:rsidRPr="00C0538C" w:rsidRDefault="004271BA" w:rsidP="004271BA">
      <w:pPr>
        <w:widowControl/>
        <w:numPr>
          <w:ilvl w:val="0"/>
          <w:numId w:val="20"/>
        </w:numPr>
        <w:tabs>
          <w:tab w:val="left" w:pos="709"/>
        </w:tabs>
        <w:spacing w:line="360" w:lineRule="auto"/>
        <w:ind w:left="0" w:firstLine="0"/>
        <w:jc w:val="both"/>
        <w:rPr>
          <w:color w:val="000000"/>
          <w:sz w:val="28"/>
          <w:szCs w:val="28"/>
        </w:rPr>
      </w:pPr>
      <w:r w:rsidRPr="00C0538C">
        <w:rPr>
          <w:color w:val="000000"/>
          <w:sz w:val="28"/>
          <w:szCs w:val="28"/>
        </w:rPr>
        <w:t>Показатели рентабельности (К</w:t>
      </w:r>
      <w:r w:rsidRPr="005A39E0">
        <w:rPr>
          <w:color w:val="000000"/>
          <w:sz w:val="28"/>
          <w:szCs w:val="28"/>
          <w:vertAlign w:val="subscript"/>
        </w:rPr>
        <w:t xml:space="preserve">17 </w:t>
      </w:r>
      <w:r w:rsidRPr="00C0538C">
        <w:rPr>
          <w:color w:val="000000"/>
          <w:sz w:val="28"/>
          <w:szCs w:val="28"/>
        </w:rPr>
        <w:t>– К</w:t>
      </w:r>
      <w:r w:rsidRPr="005A39E0">
        <w:rPr>
          <w:color w:val="000000"/>
          <w:sz w:val="28"/>
          <w:szCs w:val="28"/>
          <w:vertAlign w:val="subscript"/>
        </w:rPr>
        <w:t>18</w:t>
      </w:r>
      <w:r w:rsidRPr="00C0538C">
        <w:rPr>
          <w:color w:val="000000"/>
          <w:sz w:val="28"/>
          <w:szCs w:val="28"/>
        </w:rPr>
        <w:t>);</w:t>
      </w:r>
    </w:p>
    <w:p w:rsidR="004271BA" w:rsidRPr="00C0538C" w:rsidRDefault="004271BA" w:rsidP="004271BA">
      <w:pPr>
        <w:widowControl/>
        <w:numPr>
          <w:ilvl w:val="0"/>
          <w:numId w:val="20"/>
        </w:numPr>
        <w:tabs>
          <w:tab w:val="left" w:pos="709"/>
        </w:tabs>
        <w:spacing w:line="360" w:lineRule="auto"/>
        <w:ind w:left="0" w:firstLine="0"/>
        <w:jc w:val="both"/>
        <w:rPr>
          <w:color w:val="000000"/>
          <w:sz w:val="28"/>
          <w:szCs w:val="28"/>
        </w:rPr>
      </w:pPr>
      <w:r w:rsidRPr="00C0538C">
        <w:rPr>
          <w:color w:val="000000"/>
          <w:sz w:val="28"/>
          <w:szCs w:val="28"/>
        </w:rPr>
        <w:t>Показатели интенсификации процесса производства (К</w:t>
      </w:r>
      <w:r w:rsidRPr="005A39E0">
        <w:rPr>
          <w:color w:val="000000"/>
          <w:sz w:val="28"/>
          <w:szCs w:val="28"/>
          <w:vertAlign w:val="subscript"/>
        </w:rPr>
        <w:t>19</w:t>
      </w:r>
      <w:r w:rsidRPr="00C0538C">
        <w:rPr>
          <w:color w:val="000000"/>
          <w:sz w:val="28"/>
          <w:szCs w:val="28"/>
        </w:rPr>
        <w:t>, К</w:t>
      </w:r>
      <w:r w:rsidRPr="005A39E0">
        <w:rPr>
          <w:color w:val="000000"/>
          <w:sz w:val="28"/>
          <w:szCs w:val="28"/>
          <w:vertAlign w:val="subscript"/>
        </w:rPr>
        <w:t>20</w:t>
      </w:r>
      <w:r w:rsidRPr="00C0538C">
        <w:rPr>
          <w:color w:val="000000"/>
          <w:sz w:val="28"/>
          <w:szCs w:val="28"/>
        </w:rPr>
        <w:t>);</w:t>
      </w:r>
    </w:p>
    <w:p w:rsidR="004271BA" w:rsidRPr="00C0538C" w:rsidRDefault="004271BA" w:rsidP="004271BA">
      <w:pPr>
        <w:widowControl/>
        <w:numPr>
          <w:ilvl w:val="0"/>
          <w:numId w:val="20"/>
        </w:numPr>
        <w:tabs>
          <w:tab w:val="left" w:pos="709"/>
        </w:tabs>
        <w:spacing w:line="360" w:lineRule="auto"/>
        <w:ind w:left="0" w:firstLine="0"/>
        <w:jc w:val="both"/>
        <w:rPr>
          <w:color w:val="000000"/>
          <w:sz w:val="28"/>
          <w:szCs w:val="28"/>
        </w:rPr>
      </w:pPr>
      <w:r w:rsidRPr="00C0538C">
        <w:rPr>
          <w:color w:val="000000"/>
          <w:sz w:val="28"/>
          <w:szCs w:val="28"/>
        </w:rPr>
        <w:t>Показатель инвестиционной активности (К</w:t>
      </w:r>
      <w:r w:rsidRPr="005A39E0">
        <w:rPr>
          <w:color w:val="000000"/>
          <w:sz w:val="28"/>
          <w:szCs w:val="28"/>
          <w:vertAlign w:val="subscript"/>
        </w:rPr>
        <w:t>21</w:t>
      </w:r>
      <w:r w:rsidRPr="00C0538C">
        <w:rPr>
          <w:color w:val="000000"/>
          <w:sz w:val="28"/>
          <w:szCs w:val="28"/>
        </w:rPr>
        <w:t>);</w:t>
      </w:r>
    </w:p>
    <w:p w:rsidR="004271BA" w:rsidRPr="005A39E0" w:rsidRDefault="004271BA" w:rsidP="004271BA">
      <w:pPr>
        <w:widowControl/>
        <w:numPr>
          <w:ilvl w:val="0"/>
          <w:numId w:val="20"/>
        </w:numPr>
        <w:tabs>
          <w:tab w:val="left" w:pos="709"/>
        </w:tabs>
        <w:spacing w:line="360" w:lineRule="auto"/>
        <w:ind w:left="0" w:firstLine="0"/>
        <w:jc w:val="both"/>
        <w:rPr>
          <w:color w:val="000000"/>
          <w:sz w:val="28"/>
          <w:szCs w:val="28"/>
        </w:rPr>
      </w:pPr>
      <w:r w:rsidRPr="005A39E0">
        <w:rPr>
          <w:color w:val="000000"/>
          <w:sz w:val="28"/>
          <w:szCs w:val="28"/>
        </w:rPr>
        <w:t>Показатели исполнения обязательств перед бюджетами различных уровней и государственными внебюджетными фондами (К</w:t>
      </w:r>
      <w:r w:rsidRPr="005A39E0">
        <w:rPr>
          <w:color w:val="000000"/>
          <w:sz w:val="28"/>
          <w:szCs w:val="28"/>
          <w:vertAlign w:val="subscript"/>
        </w:rPr>
        <w:t>22</w:t>
      </w:r>
      <w:r w:rsidRPr="005A39E0">
        <w:rPr>
          <w:color w:val="000000"/>
          <w:sz w:val="28"/>
          <w:szCs w:val="28"/>
        </w:rPr>
        <w:t xml:space="preserve"> - К</w:t>
      </w:r>
      <w:r w:rsidRPr="005A39E0">
        <w:rPr>
          <w:color w:val="000000"/>
          <w:sz w:val="28"/>
          <w:szCs w:val="28"/>
          <w:vertAlign w:val="subscript"/>
        </w:rPr>
        <w:t>26</w:t>
      </w:r>
      <w:r w:rsidRPr="005A39E0">
        <w:rPr>
          <w:color w:val="000000"/>
          <w:sz w:val="28"/>
          <w:szCs w:val="28"/>
        </w:rPr>
        <w:t>).</w:t>
      </w:r>
    </w:p>
    <w:p w:rsidR="00574AF6" w:rsidRPr="004271BA" w:rsidRDefault="00574AF6" w:rsidP="00FE59C0">
      <w:pPr>
        <w:spacing w:line="336" w:lineRule="auto"/>
        <w:ind w:firstLine="720"/>
        <w:jc w:val="both"/>
        <w:rPr>
          <w:b/>
          <w:color w:val="000000"/>
          <w:sz w:val="28"/>
          <w:szCs w:val="28"/>
        </w:rPr>
      </w:pPr>
    </w:p>
    <w:p w:rsidR="00131111" w:rsidRPr="00C0538C" w:rsidRDefault="00131111" w:rsidP="00131111">
      <w:pPr>
        <w:jc w:val="center"/>
        <w:outlineLvl w:val="0"/>
        <w:rPr>
          <w:b/>
          <w:bCs/>
          <w:color w:val="000000"/>
          <w:sz w:val="28"/>
          <w:szCs w:val="28"/>
        </w:rPr>
      </w:pPr>
      <w:r w:rsidRPr="00C0538C">
        <w:rPr>
          <w:b/>
          <w:bCs/>
          <w:color w:val="000000"/>
          <w:sz w:val="28"/>
          <w:szCs w:val="28"/>
        </w:rPr>
        <w:t>Порядок расчета и анализа показателей финансового</w:t>
      </w:r>
    </w:p>
    <w:p w:rsidR="00131111" w:rsidRPr="00C0538C" w:rsidRDefault="00131111" w:rsidP="00131111">
      <w:pPr>
        <w:spacing w:after="300"/>
        <w:jc w:val="center"/>
        <w:rPr>
          <w:b/>
          <w:bCs/>
          <w:iCs/>
          <w:color w:val="000000"/>
          <w:sz w:val="28"/>
          <w:szCs w:val="28"/>
        </w:rPr>
      </w:pPr>
      <w:r w:rsidRPr="00C0538C">
        <w:rPr>
          <w:b/>
          <w:bCs/>
          <w:color w:val="000000"/>
          <w:sz w:val="28"/>
          <w:szCs w:val="28"/>
        </w:rPr>
        <w:t>состояния организаций</w:t>
      </w:r>
    </w:p>
    <w:p w:rsidR="00131111" w:rsidRDefault="00131111" w:rsidP="00131111">
      <w:pPr>
        <w:spacing w:line="336" w:lineRule="auto"/>
        <w:ind w:firstLine="709"/>
        <w:jc w:val="both"/>
        <w:rPr>
          <w:color w:val="000000"/>
          <w:sz w:val="28"/>
          <w:szCs w:val="28"/>
        </w:rPr>
      </w:pPr>
      <w:r>
        <w:rPr>
          <w:b/>
          <w:color w:val="000000"/>
          <w:sz w:val="28"/>
          <w:szCs w:val="28"/>
        </w:rPr>
        <w:t>Среднемесячная выручка</w:t>
      </w:r>
      <w:r w:rsidRPr="007E0215">
        <w:rPr>
          <w:b/>
          <w:color w:val="000000"/>
          <w:sz w:val="28"/>
          <w:szCs w:val="28"/>
        </w:rPr>
        <w:t xml:space="preserve"> (К</w:t>
      </w:r>
      <w:r w:rsidRPr="005A39E0">
        <w:rPr>
          <w:b/>
          <w:color w:val="000000"/>
          <w:sz w:val="28"/>
          <w:szCs w:val="28"/>
          <w:vertAlign w:val="subscript"/>
        </w:rPr>
        <w:t>1</w:t>
      </w:r>
      <w:r w:rsidRPr="007E0215">
        <w:rPr>
          <w:b/>
          <w:color w:val="000000"/>
          <w:sz w:val="28"/>
          <w:szCs w:val="28"/>
        </w:rPr>
        <w:t>).</w:t>
      </w:r>
      <w:r>
        <w:rPr>
          <w:color w:val="000000"/>
          <w:sz w:val="28"/>
          <w:szCs w:val="28"/>
        </w:rPr>
        <w:t xml:space="preserve"> Показатель</w:t>
      </w:r>
      <w:r w:rsidRPr="00C0538C">
        <w:rPr>
          <w:color w:val="000000"/>
          <w:sz w:val="28"/>
          <w:szCs w:val="28"/>
        </w:rPr>
        <w:t xml:space="preserve"> характеризует объем доходов организации за рассматриваемый период и определяет основной финансовый ресурс организации (масштаб бизнеса), который используется для осуществления хозяйственной деятельности, в том числе для исполнения обязательств перед фискальной системой государства, другими организациями, своими работниками. </w:t>
      </w:r>
      <w:r>
        <w:rPr>
          <w:color w:val="000000"/>
          <w:sz w:val="28"/>
          <w:szCs w:val="28"/>
        </w:rPr>
        <w:t xml:space="preserve">Данный показатель определяется по ф-ле, приведенной ниже: </w:t>
      </w:r>
    </w:p>
    <w:p w:rsidR="00E2716A" w:rsidRPr="00131111" w:rsidRDefault="00131111" w:rsidP="00131111">
      <w:pPr>
        <w:spacing w:line="336" w:lineRule="auto"/>
        <w:ind w:left="284" w:hanging="284"/>
        <w:jc w:val="center"/>
        <w:rPr>
          <w:color w:val="000000"/>
          <w:sz w:val="28"/>
          <w:szCs w:val="28"/>
          <w:lang w:val="en-US"/>
        </w:rPr>
      </w:pPr>
      <w:r w:rsidRPr="00C0538C">
        <w:rPr>
          <w:iCs/>
          <w:position w:val="-24"/>
          <w:sz w:val="28"/>
          <w:szCs w:val="28"/>
        </w:rPr>
        <w:object w:dxaOrig="1060" w:dyaOrig="639">
          <v:shape id="_x0000_i1053" type="#_x0000_t75" style="width:53.25pt;height:32.25pt" o:ole="">
            <v:imagedata r:id="rId49" o:title=""/>
          </v:shape>
          <o:OLEObject Type="Embed" ProgID="Equation.DSMT4" ShapeID="_x0000_i1053" DrawAspect="Content" ObjectID="_1471282040" r:id="rId50"/>
        </w:object>
      </w:r>
      <w:r>
        <w:rPr>
          <w:iCs/>
          <w:sz w:val="28"/>
          <w:szCs w:val="28"/>
          <w:lang w:val="en-US"/>
        </w:rPr>
        <w:t>,</w:t>
      </w:r>
    </w:p>
    <w:p w:rsidR="00E2716A" w:rsidRDefault="00E2716A" w:rsidP="00E2716A">
      <w:pPr>
        <w:spacing w:line="336" w:lineRule="auto"/>
        <w:rPr>
          <w:color w:val="000000"/>
          <w:sz w:val="24"/>
          <w:szCs w:val="24"/>
        </w:rPr>
      </w:pPr>
      <w:r w:rsidRPr="005A39E0">
        <w:rPr>
          <w:iCs/>
          <w:sz w:val="24"/>
          <w:szCs w:val="24"/>
        </w:rPr>
        <w:t xml:space="preserve">где </w:t>
      </w:r>
      <w:r w:rsidRPr="005A39E0">
        <w:rPr>
          <w:sz w:val="24"/>
          <w:szCs w:val="24"/>
          <w:lang w:val="en-US"/>
        </w:rPr>
        <w:t>N</w:t>
      </w:r>
      <w:r w:rsidRPr="005A39E0">
        <w:rPr>
          <w:sz w:val="24"/>
          <w:szCs w:val="24"/>
          <w:vertAlign w:val="subscript"/>
        </w:rPr>
        <w:t>во</w:t>
      </w:r>
      <w:r w:rsidRPr="005A39E0">
        <w:rPr>
          <w:sz w:val="24"/>
          <w:szCs w:val="24"/>
        </w:rPr>
        <w:t xml:space="preserve"> –</w:t>
      </w:r>
      <w:r>
        <w:rPr>
          <w:sz w:val="24"/>
          <w:szCs w:val="24"/>
        </w:rPr>
        <w:t xml:space="preserve"> </w:t>
      </w:r>
      <w:r w:rsidRPr="005A39E0">
        <w:rPr>
          <w:sz w:val="24"/>
          <w:szCs w:val="24"/>
        </w:rPr>
        <w:t>выручка</w:t>
      </w:r>
      <w:r>
        <w:rPr>
          <w:sz w:val="24"/>
          <w:szCs w:val="24"/>
        </w:rPr>
        <w:t>-</w:t>
      </w:r>
      <w:r w:rsidRPr="005A39E0">
        <w:rPr>
          <w:sz w:val="24"/>
          <w:szCs w:val="24"/>
        </w:rPr>
        <w:t>нетто</w:t>
      </w:r>
      <w:r>
        <w:rPr>
          <w:sz w:val="24"/>
          <w:szCs w:val="24"/>
        </w:rPr>
        <w:t xml:space="preserve"> по оплате, </w:t>
      </w:r>
      <w:r w:rsidRPr="005A39E0">
        <w:rPr>
          <w:iCs/>
          <w:color w:val="000000"/>
          <w:sz w:val="24"/>
          <w:szCs w:val="24"/>
        </w:rPr>
        <w:t xml:space="preserve">Т </w:t>
      </w:r>
      <w:r w:rsidRPr="005A39E0">
        <w:rPr>
          <w:color w:val="000000"/>
          <w:sz w:val="24"/>
          <w:szCs w:val="24"/>
        </w:rPr>
        <w:t>– количество месяцев в рассматриваемом периоде.</w:t>
      </w:r>
    </w:p>
    <w:p w:rsidR="00E2716A" w:rsidRPr="001817CB" w:rsidRDefault="00E2716A" w:rsidP="00E2716A">
      <w:pPr>
        <w:spacing w:before="120" w:after="120" w:line="336" w:lineRule="auto"/>
        <w:ind w:firstLine="720"/>
        <w:jc w:val="both"/>
        <w:rPr>
          <w:color w:val="000000"/>
          <w:sz w:val="28"/>
          <w:szCs w:val="28"/>
        </w:rPr>
      </w:pPr>
      <w:r w:rsidRPr="007E0215">
        <w:rPr>
          <w:b/>
          <w:color w:val="000000"/>
          <w:sz w:val="28"/>
          <w:szCs w:val="28"/>
        </w:rPr>
        <w:t>Доля денежных средств в выручке (К</w:t>
      </w:r>
      <w:r w:rsidRPr="005A39E0">
        <w:rPr>
          <w:b/>
          <w:color w:val="000000"/>
          <w:sz w:val="28"/>
          <w:szCs w:val="28"/>
          <w:vertAlign w:val="subscript"/>
        </w:rPr>
        <w:t>2</w:t>
      </w:r>
      <w:r w:rsidRPr="007E0215">
        <w:rPr>
          <w:b/>
          <w:color w:val="000000"/>
          <w:sz w:val="28"/>
          <w:szCs w:val="28"/>
        </w:rPr>
        <w:t>).</w:t>
      </w:r>
      <w:r>
        <w:rPr>
          <w:color w:val="000000"/>
          <w:sz w:val="28"/>
          <w:szCs w:val="28"/>
        </w:rPr>
        <w:t xml:space="preserve"> </w:t>
      </w:r>
      <w:r w:rsidRPr="001817CB">
        <w:rPr>
          <w:color w:val="000000"/>
          <w:sz w:val="28"/>
          <w:szCs w:val="28"/>
        </w:rPr>
        <w:t>Данный показатель дополнительно характеризует финансовый ресурс организации с точки зрения его качества (ликвидности). Доля денежных средств отражает уровень бартерных (зачетных) операций в расчетах и в этой части дает представление о конкурентоспособности и степени ликвидности продукции организации, а также об уровне менеджмента и эффективности работы маркетингового подразделения организации. От величины этого показателя в значительной мере зависит возможность своевременного исполнения организацией своих обязательств, в том числе исполнение обязательных платежей в бюджеты и внебюджетные фонды.</w:t>
      </w:r>
      <w:r>
        <w:rPr>
          <w:color w:val="000000"/>
          <w:sz w:val="28"/>
          <w:szCs w:val="28"/>
        </w:rPr>
        <w:t xml:space="preserve"> Если отсутствуют бартерные операции, взаимозачеты, расчеты по векселям и т.п., то значение коэффициента равно 1.</w:t>
      </w:r>
    </w:p>
    <w:p w:rsidR="00E2716A" w:rsidRPr="00C0538C" w:rsidRDefault="00E2716A" w:rsidP="00E2716A">
      <w:pPr>
        <w:spacing w:line="336" w:lineRule="auto"/>
        <w:ind w:firstLine="720"/>
        <w:jc w:val="both"/>
        <w:rPr>
          <w:color w:val="000000"/>
          <w:sz w:val="28"/>
          <w:szCs w:val="28"/>
        </w:rPr>
      </w:pPr>
      <w:r w:rsidRPr="005A39E0">
        <w:rPr>
          <w:b/>
          <w:color w:val="000000"/>
          <w:sz w:val="28"/>
          <w:szCs w:val="28"/>
        </w:rPr>
        <w:t>Среднесписочная численность работников (К</w:t>
      </w:r>
      <w:r w:rsidRPr="005A39E0">
        <w:rPr>
          <w:b/>
          <w:color w:val="000000"/>
          <w:sz w:val="28"/>
          <w:szCs w:val="28"/>
          <w:vertAlign w:val="subscript"/>
        </w:rPr>
        <w:t>3</w:t>
      </w:r>
      <w:r w:rsidRPr="005A39E0">
        <w:rPr>
          <w:b/>
          <w:color w:val="000000"/>
          <w:sz w:val="28"/>
          <w:szCs w:val="28"/>
        </w:rPr>
        <w:t>).</w:t>
      </w:r>
      <w:r w:rsidRPr="00C0538C">
        <w:rPr>
          <w:color w:val="000000"/>
          <w:sz w:val="28"/>
          <w:szCs w:val="28"/>
        </w:rPr>
        <w:t xml:space="preserve"> Данный показатель определяется в соответствии с представленными организацией сведениями о среднесписочной численности работников в формах статистической отчетности</w:t>
      </w:r>
      <w:r w:rsidR="004271BA">
        <w:rPr>
          <w:color w:val="000000"/>
          <w:sz w:val="28"/>
          <w:szCs w:val="28"/>
        </w:rPr>
        <w:t xml:space="preserve"> (см. табл. 4, прил. 5)</w:t>
      </w:r>
      <w:r w:rsidRPr="00C0538C">
        <w:rPr>
          <w:color w:val="000000"/>
          <w:sz w:val="28"/>
          <w:szCs w:val="28"/>
        </w:rPr>
        <w:t>.</w:t>
      </w:r>
    </w:p>
    <w:p w:rsidR="00E2716A" w:rsidRPr="00C0538C" w:rsidRDefault="00E2716A" w:rsidP="00E2716A">
      <w:pPr>
        <w:spacing w:line="336" w:lineRule="auto"/>
        <w:ind w:firstLine="720"/>
        <w:jc w:val="both"/>
        <w:rPr>
          <w:color w:val="000000"/>
          <w:sz w:val="28"/>
          <w:szCs w:val="28"/>
        </w:rPr>
      </w:pPr>
      <w:r w:rsidRPr="005A39E0">
        <w:rPr>
          <w:b/>
          <w:color w:val="000000"/>
          <w:sz w:val="28"/>
          <w:szCs w:val="28"/>
        </w:rPr>
        <w:t>Степень платежеспособности общая (К</w:t>
      </w:r>
      <w:r w:rsidRPr="005A39E0">
        <w:rPr>
          <w:b/>
          <w:color w:val="000000"/>
          <w:sz w:val="28"/>
          <w:szCs w:val="28"/>
          <w:vertAlign w:val="subscript"/>
        </w:rPr>
        <w:t>4</w:t>
      </w:r>
      <w:r w:rsidRPr="005A39E0">
        <w:rPr>
          <w:b/>
          <w:color w:val="000000"/>
          <w:sz w:val="28"/>
          <w:szCs w:val="28"/>
        </w:rPr>
        <w:t>)</w:t>
      </w:r>
      <w:r w:rsidRPr="005A39E0">
        <w:rPr>
          <w:rStyle w:val="a9"/>
          <w:b/>
          <w:color w:val="000000"/>
          <w:sz w:val="28"/>
          <w:szCs w:val="28"/>
        </w:rPr>
        <w:footnoteReference w:id="4"/>
      </w:r>
      <w:r w:rsidRPr="005A39E0">
        <w:rPr>
          <w:rStyle w:val="a9"/>
          <w:b/>
          <w:color w:val="000000"/>
          <w:sz w:val="28"/>
          <w:szCs w:val="28"/>
        </w:rPr>
        <w:t>1</w:t>
      </w:r>
      <w:r w:rsidRPr="00C0538C">
        <w:rPr>
          <w:color w:val="000000"/>
          <w:sz w:val="28"/>
          <w:szCs w:val="28"/>
        </w:rPr>
        <w:t xml:space="preserve"> определяется как частное от деления суммы заемных средств (обязательств) организации на среднемесячную выручку:</w:t>
      </w:r>
    </w:p>
    <w:p w:rsidR="00E2716A" w:rsidRPr="00C0538C" w:rsidRDefault="00E2716A" w:rsidP="00E2716A">
      <w:pPr>
        <w:spacing w:before="120" w:after="120" w:line="336" w:lineRule="auto"/>
        <w:jc w:val="center"/>
        <w:outlineLvl w:val="0"/>
        <w:rPr>
          <w:color w:val="000000"/>
          <w:sz w:val="28"/>
          <w:szCs w:val="28"/>
        </w:rPr>
      </w:pPr>
      <w:r w:rsidRPr="00C0538C">
        <w:rPr>
          <w:color w:val="000000"/>
          <w:position w:val="-30"/>
          <w:sz w:val="28"/>
          <w:szCs w:val="28"/>
        </w:rPr>
        <w:object w:dxaOrig="2400" w:dyaOrig="680">
          <v:shape id="_x0000_i1054" type="#_x0000_t75" style="width:120pt;height:33.75pt" o:ole="">
            <v:imagedata r:id="rId51" o:title=""/>
          </v:shape>
          <o:OLEObject Type="Embed" ProgID="Equation.DSMT4" ShapeID="_x0000_i1054" DrawAspect="Content" ObjectID="_1471282041" r:id="rId52"/>
        </w:object>
      </w:r>
      <w:r w:rsidRPr="00C0538C">
        <w:rPr>
          <w:color w:val="000000"/>
          <w:sz w:val="28"/>
          <w:szCs w:val="28"/>
        </w:rPr>
        <w:t>.</w:t>
      </w:r>
    </w:p>
    <w:p w:rsidR="00E2716A" w:rsidRPr="001817CB" w:rsidRDefault="00E2716A" w:rsidP="00E2716A">
      <w:pPr>
        <w:spacing w:line="336" w:lineRule="auto"/>
        <w:ind w:firstLine="720"/>
        <w:jc w:val="both"/>
        <w:rPr>
          <w:color w:val="000000"/>
          <w:sz w:val="28"/>
          <w:szCs w:val="28"/>
        </w:rPr>
      </w:pPr>
      <w:r w:rsidRPr="001817CB">
        <w:rPr>
          <w:color w:val="000000"/>
          <w:sz w:val="28"/>
          <w:szCs w:val="28"/>
        </w:rPr>
        <w:t>Данный показатель характеризует общую ситуацию с платежеспособностью организации, объемами ее заемных средств и сроками возможного погашения задолженности организации перед ее кредиторами.</w:t>
      </w:r>
    </w:p>
    <w:p w:rsidR="00E2716A" w:rsidRPr="00C0538C" w:rsidRDefault="00E2716A" w:rsidP="00E2716A">
      <w:pPr>
        <w:spacing w:line="336" w:lineRule="auto"/>
        <w:ind w:firstLine="720"/>
        <w:jc w:val="both"/>
        <w:rPr>
          <w:color w:val="000000"/>
          <w:sz w:val="28"/>
          <w:szCs w:val="28"/>
        </w:rPr>
      </w:pPr>
      <w:r w:rsidRPr="00C0538C">
        <w:rPr>
          <w:color w:val="000000"/>
          <w:sz w:val="28"/>
          <w:szCs w:val="28"/>
        </w:rPr>
        <w:t>Структура долгов и способы кредитования организации характеризуются распределением показателя "степень платежеспособности общая" на коэффициенты задолженности по кредитам банков и займам, другим организациям, фискальной системе, внутреннему долгу. Перекос структуры долгов в сторону товарных кредитов от других организаций, скрытого кредитования за счет неплатежей фискальной системе государства и задолженности по внутренним выплатам отрицательно характеризует хозяйственную деятельность организации.</w:t>
      </w:r>
    </w:p>
    <w:p w:rsidR="00E2716A" w:rsidRPr="00C0538C" w:rsidRDefault="00E2716A" w:rsidP="00E2716A">
      <w:pPr>
        <w:spacing w:line="336" w:lineRule="auto"/>
        <w:jc w:val="both"/>
        <w:rPr>
          <w:color w:val="000000"/>
          <w:sz w:val="28"/>
          <w:szCs w:val="28"/>
        </w:rPr>
      </w:pPr>
      <w:r w:rsidRPr="00C0538C">
        <w:rPr>
          <w:color w:val="000000"/>
          <w:sz w:val="28"/>
          <w:szCs w:val="28"/>
        </w:rPr>
        <w:tab/>
      </w:r>
      <w:r w:rsidRPr="005A39E0">
        <w:rPr>
          <w:b/>
          <w:color w:val="000000"/>
          <w:sz w:val="28"/>
          <w:szCs w:val="28"/>
        </w:rPr>
        <w:t>Коэффициент задолженности по кредитам банков и займам (К</w:t>
      </w:r>
      <w:r w:rsidRPr="005A39E0">
        <w:rPr>
          <w:b/>
          <w:color w:val="000000"/>
          <w:sz w:val="28"/>
          <w:szCs w:val="28"/>
          <w:vertAlign w:val="subscript"/>
        </w:rPr>
        <w:t>5</w:t>
      </w:r>
      <w:r w:rsidRPr="005A39E0">
        <w:rPr>
          <w:b/>
          <w:color w:val="000000"/>
          <w:sz w:val="28"/>
          <w:szCs w:val="28"/>
        </w:rPr>
        <w:t>)</w:t>
      </w:r>
      <w:r w:rsidRPr="00C0538C">
        <w:rPr>
          <w:color w:val="000000"/>
          <w:sz w:val="28"/>
          <w:szCs w:val="28"/>
        </w:rPr>
        <w:t xml:space="preserve"> вычисляется как частное от деления суммы долгосрочных пассивов и краткосрочных кредитов банков и займов на среднемесячную выручку:</w:t>
      </w:r>
    </w:p>
    <w:p w:rsidR="00E2716A" w:rsidRPr="00C0538C" w:rsidRDefault="00E2716A" w:rsidP="00E2716A">
      <w:pPr>
        <w:spacing w:before="120" w:after="120" w:line="336" w:lineRule="auto"/>
        <w:jc w:val="center"/>
        <w:outlineLvl w:val="0"/>
        <w:rPr>
          <w:color w:val="000000"/>
          <w:sz w:val="28"/>
          <w:szCs w:val="28"/>
        </w:rPr>
      </w:pPr>
      <w:r w:rsidRPr="00C0538C">
        <w:rPr>
          <w:color w:val="000000"/>
          <w:position w:val="-30"/>
          <w:sz w:val="28"/>
          <w:szCs w:val="28"/>
        </w:rPr>
        <w:object w:dxaOrig="2400" w:dyaOrig="680">
          <v:shape id="_x0000_i1055" type="#_x0000_t75" style="width:120pt;height:33.75pt" o:ole="">
            <v:imagedata r:id="rId53" o:title=""/>
          </v:shape>
          <o:OLEObject Type="Embed" ProgID="Equation.DSMT4" ShapeID="_x0000_i1055" DrawAspect="Content" ObjectID="_1471282042" r:id="rId54"/>
        </w:object>
      </w:r>
      <w:r w:rsidRPr="00C0538C">
        <w:rPr>
          <w:color w:val="000000"/>
          <w:sz w:val="28"/>
          <w:szCs w:val="28"/>
        </w:rPr>
        <w:t>.</w:t>
      </w:r>
    </w:p>
    <w:p w:rsidR="00E2716A" w:rsidRPr="00C0538C" w:rsidRDefault="00E2716A" w:rsidP="00E2716A">
      <w:pPr>
        <w:spacing w:line="336" w:lineRule="auto"/>
        <w:ind w:firstLine="720"/>
        <w:jc w:val="both"/>
        <w:rPr>
          <w:color w:val="000000"/>
          <w:sz w:val="28"/>
          <w:szCs w:val="28"/>
        </w:rPr>
      </w:pPr>
      <w:r w:rsidRPr="00C0538C">
        <w:rPr>
          <w:b/>
          <w:color w:val="000000"/>
          <w:sz w:val="28"/>
          <w:szCs w:val="28"/>
        </w:rPr>
        <w:t>Коэффициент задолженности другим организациям</w:t>
      </w:r>
      <w:r w:rsidRPr="00C0538C">
        <w:rPr>
          <w:color w:val="000000"/>
          <w:sz w:val="28"/>
          <w:szCs w:val="28"/>
        </w:rPr>
        <w:t xml:space="preserve"> (К</w:t>
      </w:r>
      <w:r w:rsidRPr="00C0538C">
        <w:rPr>
          <w:color w:val="000000"/>
          <w:sz w:val="28"/>
          <w:szCs w:val="28"/>
          <w:vertAlign w:val="subscript"/>
        </w:rPr>
        <w:t>6</w:t>
      </w:r>
      <w:r w:rsidRPr="00C0538C">
        <w:rPr>
          <w:color w:val="000000"/>
          <w:sz w:val="28"/>
          <w:szCs w:val="28"/>
        </w:rPr>
        <w:t>) вычисляется как частное от деления суммы обязательств по строкам "поставщики и подрядчики", включая векселя к уплате, задолженность перед дочерними и зависимыми обществами, авансы полученные, и "прочие кредиторы" на среднемесячную выручку. Все эти строки пассива баланса функционально относятся к обязательствам организации перед прямыми кредиторами или ее контрагентами:</w:t>
      </w:r>
    </w:p>
    <w:p w:rsidR="00E2716A" w:rsidRPr="00C0538C" w:rsidRDefault="00E2716A" w:rsidP="00E2716A">
      <w:pPr>
        <w:spacing w:before="120" w:after="120" w:line="336" w:lineRule="auto"/>
        <w:jc w:val="center"/>
        <w:outlineLvl w:val="0"/>
        <w:rPr>
          <w:color w:val="000000"/>
          <w:sz w:val="28"/>
          <w:szCs w:val="28"/>
        </w:rPr>
      </w:pPr>
      <w:r w:rsidRPr="00C0538C">
        <w:rPr>
          <w:color w:val="000000"/>
          <w:position w:val="-30"/>
          <w:sz w:val="28"/>
          <w:szCs w:val="28"/>
        </w:rPr>
        <w:object w:dxaOrig="2380" w:dyaOrig="680">
          <v:shape id="_x0000_i1056" type="#_x0000_t75" style="width:119.25pt;height:33.75pt" o:ole="">
            <v:imagedata r:id="rId55" o:title=""/>
          </v:shape>
          <o:OLEObject Type="Embed" ProgID="Equation.DSMT4" ShapeID="_x0000_i1056" DrawAspect="Content" ObjectID="_1471282043" r:id="rId56"/>
        </w:object>
      </w:r>
      <w:r w:rsidRPr="00C0538C">
        <w:rPr>
          <w:b/>
          <w:bCs/>
          <w:color w:val="000000"/>
          <w:sz w:val="28"/>
          <w:szCs w:val="28"/>
        </w:rPr>
        <w:t>.</w:t>
      </w:r>
    </w:p>
    <w:p w:rsidR="00E2716A" w:rsidRPr="00C0538C" w:rsidRDefault="00E2716A" w:rsidP="00E2716A">
      <w:pPr>
        <w:spacing w:line="336" w:lineRule="auto"/>
        <w:ind w:firstLine="720"/>
        <w:jc w:val="both"/>
        <w:rPr>
          <w:color w:val="000000"/>
          <w:sz w:val="28"/>
          <w:szCs w:val="28"/>
        </w:rPr>
      </w:pPr>
      <w:r w:rsidRPr="00C0538C">
        <w:rPr>
          <w:b/>
          <w:color w:val="000000"/>
          <w:sz w:val="28"/>
          <w:szCs w:val="28"/>
        </w:rPr>
        <w:t>Коэффициент задолженности фискальной системе</w:t>
      </w:r>
      <w:r w:rsidRPr="00C0538C">
        <w:rPr>
          <w:color w:val="000000"/>
          <w:sz w:val="28"/>
          <w:szCs w:val="28"/>
        </w:rPr>
        <w:t xml:space="preserve"> (К</w:t>
      </w:r>
      <w:r w:rsidRPr="00C0538C">
        <w:rPr>
          <w:color w:val="000000"/>
          <w:sz w:val="28"/>
          <w:szCs w:val="28"/>
          <w:vertAlign w:val="subscript"/>
        </w:rPr>
        <w:t>7</w:t>
      </w:r>
      <w:r w:rsidRPr="00C0538C">
        <w:rPr>
          <w:color w:val="000000"/>
          <w:sz w:val="28"/>
          <w:szCs w:val="28"/>
        </w:rPr>
        <w:t>) вычисляется как частное от деления суммы обязательств по строкам "задолженность перед государственным и внебюджетными фондами" и "задолженность по налогам и сборам" на среднемесячную выручку:</w:t>
      </w:r>
    </w:p>
    <w:p w:rsidR="00E2716A" w:rsidRPr="00C0538C" w:rsidRDefault="00E2716A" w:rsidP="00E2716A">
      <w:pPr>
        <w:spacing w:before="120" w:after="120" w:line="336" w:lineRule="auto"/>
        <w:jc w:val="center"/>
        <w:outlineLvl w:val="0"/>
        <w:rPr>
          <w:color w:val="000000"/>
          <w:sz w:val="28"/>
          <w:szCs w:val="28"/>
        </w:rPr>
      </w:pPr>
      <w:r w:rsidRPr="00C0538C">
        <w:rPr>
          <w:color w:val="000000"/>
          <w:position w:val="-30"/>
          <w:sz w:val="28"/>
          <w:szCs w:val="28"/>
        </w:rPr>
        <w:object w:dxaOrig="2400" w:dyaOrig="680">
          <v:shape id="_x0000_i1057" type="#_x0000_t75" style="width:120pt;height:33.75pt" o:ole="">
            <v:imagedata r:id="rId57" o:title=""/>
          </v:shape>
          <o:OLEObject Type="Embed" ProgID="Equation.DSMT4" ShapeID="_x0000_i1057" DrawAspect="Content" ObjectID="_1471282044" r:id="rId58"/>
        </w:object>
      </w:r>
      <w:r w:rsidRPr="00C0538C">
        <w:rPr>
          <w:b/>
          <w:bCs/>
          <w:color w:val="000000"/>
          <w:sz w:val="28"/>
          <w:szCs w:val="28"/>
        </w:rPr>
        <w:t>.</w:t>
      </w:r>
    </w:p>
    <w:p w:rsidR="00E2716A" w:rsidRPr="00C0538C" w:rsidRDefault="00E2716A" w:rsidP="00E2716A">
      <w:pPr>
        <w:spacing w:line="336" w:lineRule="auto"/>
        <w:ind w:firstLine="720"/>
        <w:jc w:val="both"/>
        <w:rPr>
          <w:color w:val="000000"/>
          <w:sz w:val="28"/>
          <w:szCs w:val="28"/>
        </w:rPr>
      </w:pPr>
      <w:r w:rsidRPr="00C0538C">
        <w:rPr>
          <w:b/>
          <w:color w:val="000000"/>
          <w:sz w:val="28"/>
          <w:szCs w:val="28"/>
        </w:rPr>
        <w:t>Коэффициент внутреннего долга</w:t>
      </w:r>
      <w:r w:rsidRPr="00C0538C">
        <w:rPr>
          <w:color w:val="000000"/>
          <w:sz w:val="28"/>
          <w:szCs w:val="28"/>
        </w:rPr>
        <w:t xml:space="preserve"> (К</w:t>
      </w:r>
      <w:r w:rsidRPr="00C0538C">
        <w:rPr>
          <w:color w:val="000000"/>
          <w:sz w:val="28"/>
          <w:szCs w:val="28"/>
          <w:vertAlign w:val="subscript"/>
        </w:rPr>
        <w:t>8</w:t>
      </w:r>
      <w:r w:rsidRPr="00C0538C">
        <w:rPr>
          <w:color w:val="000000"/>
          <w:sz w:val="28"/>
          <w:szCs w:val="28"/>
        </w:rPr>
        <w:t>) вычисляется как частное от деления суммы обязательств по строкам "задолженность перед персоналом организации", "задолженность перед участниками (учредителями) по выплате доходов", "доходы будущих периодов", "резервы предстоящих расходов", "прочие краткосрочные обязательства" на среднемесячную выручку:</w:t>
      </w:r>
    </w:p>
    <w:p w:rsidR="00E2716A" w:rsidRPr="00C0538C" w:rsidRDefault="00E2716A" w:rsidP="00E2716A">
      <w:pPr>
        <w:spacing w:before="120" w:after="120" w:line="336" w:lineRule="auto"/>
        <w:jc w:val="center"/>
        <w:outlineLvl w:val="0"/>
        <w:rPr>
          <w:color w:val="000000"/>
          <w:sz w:val="28"/>
          <w:szCs w:val="28"/>
        </w:rPr>
      </w:pPr>
      <w:r w:rsidRPr="00C0538C">
        <w:rPr>
          <w:color w:val="000000"/>
          <w:position w:val="-30"/>
          <w:sz w:val="28"/>
          <w:szCs w:val="28"/>
        </w:rPr>
        <w:object w:dxaOrig="5360" w:dyaOrig="680">
          <v:shape id="_x0000_i1058" type="#_x0000_t75" style="width:267.75pt;height:33.75pt" o:ole="">
            <v:imagedata r:id="rId59" o:title=""/>
          </v:shape>
          <o:OLEObject Type="Embed" ProgID="Equation.DSMT4" ShapeID="_x0000_i1058" DrawAspect="Content" ObjectID="_1471282045" r:id="rId60"/>
        </w:object>
      </w:r>
      <w:r w:rsidRPr="00C0538C">
        <w:rPr>
          <w:b/>
          <w:bCs/>
          <w:color w:val="000000"/>
          <w:sz w:val="28"/>
          <w:szCs w:val="28"/>
        </w:rPr>
        <w:t>.</w:t>
      </w:r>
    </w:p>
    <w:p w:rsidR="00E2716A" w:rsidRPr="001817CB" w:rsidRDefault="00E2716A" w:rsidP="00E2716A">
      <w:pPr>
        <w:spacing w:line="336" w:lineRule="auto"/>
        <w:ind w:firstLine="720"/>
        <w:jc w:val="both"/>
        <w:rPr>
          <w:color w:val="000000"/>
          <w:sz w:val="28"/>
          <w:szCs w:val="28"/>
        </w:rPr>
      </w:pPr>
      <w:r w:rsidRPr="001817CB">
        <w:rPr>
          <w:color w:val="000000"/>
          <w:sz w:val="28"/>
          <w:szCs w:val="28"/>
        </w:rPr>
        <w:t>Степень платежеспособности общая и распределение показателя по виду задолженности представляют собой значения обязательств, отнесенные к среднемесячной выручке организации, и являются показателями оборачиваемости по соответствующей группе обязательств организации. Кроме того, эти показатели определяют, в какие средние сроки организация может рассчитаться со своими кредиторами при условии сохранения среднемесячной выручки, полученной в данном отчетном периоде, если не осуществлять никаких текущих расходов, а всю выручку направлять на расчеты с кредиторами.</w:t>
      </w:r>
    </w:p>
    <w:p w:rsidR="004271BA" w:rsidRDefault="00E2716A" w:rsidP="004271BA">
      <w:pPr>
        <w:spacing w:line="336" w:lineRule="auto"/>
        <w:ind w:firstLine="720"/>
        <w:jc w:val="both"/>
        <w:rPr>
          <w:color w:val="000000"/>
          <w:sz w:val="28"/>
          <w:szCs w:val="28"/>
        </w:rPr>
      </w:pPr>
      <w:r w:rsidRPr="00C0538C">
        <w:rPr>
          <w:b/>
          <w:color w:val="000000"/>
          <w:sz w:val="28"/>
          <w:szCs w:val="28"/>
        </w:rPr>
        <w:t>Степень платежеспособности по текущим обязательствам</w:t>
      </w:r>
      <w:r w:rsidRPr="00C0538C">
        <w:rPr>
          <w:color w:val="000000"/>
          <w:sz w:val="28"/>
          <w:szCs w:val="28"/>
        </w:rPr>
        <w:t xml:space="preserve"> (К</w:t>
      </w:r>
      <w:r w:rsidRPr="00C0538C">
        <w:rPr>
          <w:color w:val="000000"/>
          <w:sz w:val="28"/>
          <w:szCs w:val="28"/>
          <w:vertAlign w:val="subscript"/>
        </w:rPr>
        <w:t>9</w:t>
      </w:r>
      <w:r w:rsidRPr="00C0538C">
        <w:rPr>
          <w:color w:val="000000"/>
          <w:sz w:val="28"/>
          <w:szCs w:val="28"/>
        </w:rPr>
        <w:t>) – является основным коэффициентом в оценке финансового состояния, т.к. по его численному значению определяют несостоятельность организации</w:t>
      </w:r>
      <w:r w:rsidR="00610E03">
        <w:rPr>
          <w:color w:val="000000"/>
          <w:sz w:val="28"/>
          <w:szCs w:val="28"/>
        </w:rPr>
        <w:t xml:space="preserve"> </w:t>
      </w:r>
      <w:r w:rsidR="00610E03" w:rsidRPr="00610E03">
        <w:rPr>
          <w:b/>
          <w:color w:val="000000"/>
          <w:sz w:val="28"/>
          <w:szCs w:val="28"/>
        </w:rPr>
        <w:t>(нормативное значение К</w:t>
      </w:r>
      <w:r w:rsidR="00610E03" w:rsidRPr="00610E03">
        <w:rPr>
          <w:b/>
          <w:color w:val="000000"/>
          <w:sz w:val="28"/>
          <w:szCs w:val="28"/>
          <w:vertAlign w:val="subscript"/>
        </w:rPr>
        <w:t>9</w:t>
      </w:r>
      <w:r w:rsidR="00610E03" w:rsidRPr="00610E03">
        <w:rPr>
          <w:b/>
          <w:color w:val="000000"/>
          <w:sz w:val="28"/>
          <w:szCs w:val="28"/>
        </w:rPr>
        <w:t>&lt;=3)</w:t>
      </w:r>
      <w:r w:rsidR="004271BA">
        <w:rPr>
          <w:color w:val="000000"/>
          <w:sz w:val="28"/>
          <w:szCs w:val="28"/>
        </w:rPr>
        <w:t>:</w:t>
      </w:r>
    </w:p>
    <w:p w:rsidR="00E2716A" w:rsidRPr="00C0538C" w:rsidRDefault="00574AF6" w:rsidP="004271BA">
      <w:pPr>
        <w:spacing w:line="336" w:lineRule="auto"/>
        <w:ind w:firstLine="720"/>
        <w:jc w:val="center"/>
        <w:rPr>
          <w:color w:val="000000"/>
          <w:sz w:val="28"/>
          <w:szCs w:val="28"/>
        </w:rPr>
      </w:pPr>
      <w:r w:rsidRPr="007E0215">
        <w:rPr>
          <w:color w:val="000000"/>
          <w:position w:val="-30"/>
          <w:sz w:val="28"/>
          <w:szCs w:val="28"/>
        </w:rPr>
        <w:object w:dxaOrig="3400" w:dyaOrig="680">
          <v:shape id="_x0000_i1059" type="#_x0000_t75" style="width:170.25pt;height:33.75pt" o:ole="">
            <v:imagedata r:id="rId61" o:title=""/>
          </v:shape>
          <o:OLEObject Type="Embed" ProgID="Equation.DSMT4" ShapeID="_x0000_i1059" DrawAspect="Content" ObjectID="_1471282046" r:id="rId62"/>
        </w:object>
      </w:r>
      <w:r w:rsidR="00E2716A">
        <w:rPr>
          <w:rStyle w:val="a9"/>
          <w:color w:val="000000"/>
          <w:sz w:val="28"/>
          <w:szCs w:val="28"/>
        </w:rPr>
        <w:footnoteReference w:id="5"/>
      </w:r>
    </w:p>
    <w:p w:rsidR="00E2716A" w:rsidRPr="00C0538C" w:rsidRDefault="00E2716A" w:rsidP="00E2716A">
      <w:pPr>
        <w:spacing w:line="336" w:lineRule="auto"/>
        <w:ind w:firstLine="720"/>
        <w:jc w:val="both"/>
        <w:rPr>
          <w:color w:val="000000"/>
          <w:sz w:val="28"/>
          <w:szCs w:val="28"/>
        </w:rPr>
      </w:pPr>
      <w:r w:rsidRPr="00C0538C">
        <w:rPr>
          <w:b/>
          <w:color w:val="000000"/>
          <w:sz w:val="28"/>
          <w:szCs w:val="28"/>
        </w:rPr>
        <w:t>Коэффициент покрытия текущих обязательств оборотными активами</w:t>
      </w:r>
      <w:r w:rsidRPr="00C0538C">
        <w:rPr>
          <w:color w:val="000000"/>
          <w:sz w:val="28"/>
          <w:szCs w:val="28"/>
        </w:rPr>
        <w:t xml:space="preserve"> </w:t>
      </w:r>
      <w:r w:rsidRPr="00610E03">
        <w:rPr>
          <w:b/>
          <w:color w:val="000000"/>
          <w:sz w:val="28"/>
          <w:szCs w:val="28"/>
        </w:rPr>
        <w:t>(К</w:t>
      </w:r>
      <w:r w:rsidRPr="00610E03">
        <w:rPr>
          <w:b/>
          <w:color w:val="000000"/>
          <w:sz w:val="28"/>
          <w:szCs w:val="28"/>
          <w:vertAlign w:val="subscript"/>
        </w:rPr>
        <w:t>10</w:t>
      </w:r>
      <w:r w:rsidRPr="00610E03">
        <w:rPr>
          <w:b/>
          <w:color w:val="000000"/>
          <w:sz w:val="28"/>
          <w:szCs w:val="28"/>
        </w:rPr>
        <w:t>)</w:t>
      </w:r>
      <w:r w:rsidRPr="00C0538C">
        <w:rPr>
          <w:color w:val="000000"/>
          <w:sz w:val="28"/>
          <w:szCs w:val="28"/>
        </w:rPr>
        <w:t xml:space="preserve"> вычисляется как отношение стоимости всех оборотных средств в виде запасов, дебиторской задолженности, краткосрочных финансовых вложений, денежных средств и прочих оборотных активов к текущим обязательствам организации:</w:t>
      </w:r>
    </w:p>
    <w:p w:rsidR="00E2716A" w:rsidRPr="00C0538C" w:rsidRDefault="00E2716A" w:rsidP="00E2716A">
      <w:pPr>
        <w:spacing w:line="336" w:lineRule="auto"/>
        <w:ind w:firstLine="720"/>
        <w:jc w:val="center"/>
        <w:rPr>
          <w:color w:val="000000"/>
          <w:sz w:val="28"/>
          <w:szCs w:val="28"/>
        </w:rPr>
      </w:pPr>
      <w:r w:rsidRPr="001817CB">
        <w:rPr>
          <w:color w:val="000000"/>
          <w:sz w:val="28"/>
          <w:szCs w:val="28"/>
        </w:rPr>
        <w:object w:dxaOrig="1560" w:dyaOrig="660">
          <v:shape id="_x0000_i1060" type="#_x0000_t75" style="width:78pt;height:33pt" o:ole="">
            <v:imagedata r:id="rId63" o:title=""/>
          </v:shape>
          <o:OLEObject Type="Embed" ProgID="Equation.DSMT4" ShapeID="_x0000_i1060" DrawAspect="Content" ObjectID="_1471282047" r:id="rId64"/>
        </w:object>
      </w:r>
    </w:p>
    <w:p w:rsidR="00E2716A" w:rsidRPr="00610E03" w:rsidRDefault="00E2716A" w:rsidP="00E2716A">
      <w:pPr>
        <w:spacing w:line="336" w:lineRule="auto"/>
        <w:ind w:firstLine="720"/>
        <w:jc w:val="both"/>
        <w:rPr>
          <w:b/>
          <w:color w:val="000000"/>
          <w:sz w:val="28"/>
          <w:szCs w:val="28"/>
        </w:rPr>
      </w:pPr>
      <w:r w:rsidRPr="001817CB">
        <w:rPr>
          <w:color w:val="000000"/>
          <w:sz w:val="28"/>
          <w:szCs w:val="28"/>
        </w:rPr>
        <w:t>Данный коэффициент показывает, насколько текущие обязательства покрываются оборотными активами организации, т.е. характеризует текущую ликвидность. Кроме того, показатель характеризует оплатность организации при условии погашения всей дебиторской задолженности (в том числе "невозвратной") и реализации имеющихся запасов (в том числе неликвидов). Снижение данного показателя за анализируемый период свидетельствует о снижении уровня ликвидности активов или о росте убытков организации</w:t>
      </w:r>
      <w:r w:rsidR="00610E03" w:rsidRPr="00610E03">
        <w:rPr>
          <w:color w:val="000000"/>
          <w:sz w:val="28"/>
          <w:szCs w:val="28"/>
        </w:rPr>
        <w:t xml:space="preserve"> </w:t>
      </w:r>
      <w:r w:rsidR="00610E03" w:rsidRPr="00610E03">
        <w:rPr>
          <w:b/>
          <w:color w:val="000000"/>
          <w:sz w:val="28"/>
          <w:szCs w:val="28"/>
        </w:rPr>
        <w:t>(рекомендуемое значение К</w:t>
      </w:r>
      <w:r w:rsidR="00610E03" w:rsidRPr="00610E03">
        <w:rPr>
          <w:b/>
          <w:color w:val="000000"/>
          <w:sz w:val="28"/>
          <w:szCs w:val="28"/>
          <w:vertAlign w:val="subscript"/>
        </w:rPr>
        <w:t>10</w:t>
      </w:r>
      <w:r w:rsidR="00610E03">
        <w:rPr>
          <w:b/>
          <w:color w:val="000000"/>
          <w:sz w:val="28"/>
          <w:szCs w:val="28"/>
        </w:rPr>
        <w:t xml:space="preserve"> =1,3-1,7)</w:t>
      </w:r>
      <w:r w:rsidRPr="00610E03">
        <w:rPr>
          <w:b/>
          <w:color w:val="000000"/>
          <w:sz w:val="28"/>
          <w:szCs w:val="28"/>
        </w:rPr>
        <w:t>.</w:t>
      </w:r>
    </w:p>
    <w:p w:rsidR="00E2716A" w:rsidRPr="00C0538C" w:rsidRDefault="00E2716A" w:rsidP="00E2716A">
      <w:pPr>
        <w:spacing w:line="336" w:lineRule="auto"/>
        <w:ind w:firstLine="720"/>
        <w:jc w:val="both"/>
        <w:rPr>
          <w:color w:val="000000"/>
          <w:sz w:val="28"/>
          <w:szCs w:val="28"/>
        </w:rPr>
      </w:pPr>
      <w:r w:rsidRPr="005A39E0">
        <w:rPr>
          <w:b/>
          <w:color w:val="000000"/>
          <w:sz w:val="28"/>
          <w:szCs w:val="28"/>
        </w:rPr>
        <w:t>Собственный капитал в обороте (К</w:t>
      </w:r>
      <w:r w:rsidRPr="005A39E0">
        <w:rPr>
          <w:b/>
          <w:color w:val="000000"/>
          <w:sz w:val="28"/>
          <w:szCs w:val="28"/>
          <w:vertAlign w:val="subscript"/>
        </w:rPr>
        <w:t>11</w:t>
      </w:r>
      <w:r w:rsidRPr="005A39E0">
        <w:rPr>
          <w:b/>
          <w:color w:val="000000"/>
          <w:sz w:val="28"/>
          <w:szCs w:val="28"/>
        </w:rPr>
        <w:t>)</w:t>
      </w:r>
      <w:r w:rsidRPr="00C0538C">
        <w:rPr>
          <w:color w:val="000000"/>
          <w:sz w:val="28"/>
          <w:szCs w:val="28"/>
        </w:rPr>
        <w:t xml:space="preserve"> вычисляется как разность между собственным капиталом организации и ее внеоборотными активами:</w:t>
      </w:r>
    </w:p>
    <w:p w:rsidR="00E2716A" w:rsidRPr="00C0538C" w:rsidRDefault="00E2716A" w:rsidP="00E2716A">
      <w:pPr>
        <w:spacing w:before="120" w:after="120" w:line="336" w:lineRule="auto"/>
        <w:jc w:val="center"/>
        <w:outlineLvl w:val="0"/>
        <w:rPr>
          <w:color w:val="000000"/>
          <w:sz w:val="28"/>
          <w:szCs w:val="28"/>
        </w:rPr>
      </w:pPr>
      <w:r w:rsidRPr="00C0538C">
        <w:rPr>
          <w:color w:val="000000"/>
          <w:position w:val="-10"/>
          <w:sz w:val="28"/>
          <w:szCs w:val="28"/>
        </w:rPr>
        <w:object w:dxaOrig="2360" w:dyaOrig="340">
          <v:shape id="_x0000_i1061" type="#_x0000_t75" style="width:117.75pt;height:17.25pt" o:ole="">
            <v:imagedata r:id="rId65" o:title=""/>
          </v:shape>
          <o:OLEObject Type="Embed" ProgID="Equation.DSMT4" ShapeID="_x0000_i1061" DrawAspect="Content" ObjectID="_1471282048" r:id="rId66"/>
        </w:object>
      </w:r>
      <w:r w:rsidRPr="00C0538C">
        <w:rPr>
          <w:color w:val="000000"/>
          <w:sz w:val="28"/>
          <w:szCs w:val="28"/>
        </w:rPr>
        <w:t>.</w:t>
      </w:r>
    </w:p>
    <w:p w:rsidR="00E2716A" w:rsidRDefault="00E2716A" w:rsidP="00E2716A">
      <w:pPr>
        <w:spacing w:line="336" w:lineRule="auto"/>
        <w:ind w:firstLine="720"/>
        <w:jc w:val="both"/>
        <w:rPr>
          <w:color w:val="000000"/>
          <w:sz w:val="28"/>
          <w:szCs w:val="28"/>
        </w:rPr>
      </w:pPr>
      <w:r w:rsidRPr="00C0538C">
        <w:rPr>
          <w:color w:val="000000"/>
          <w:sz w:val="28"/>
          <w:szCs w:val="28"/>
        </w:rPr>
        <w:t>Наличие собственного капитала в обороте (собственных оборотных средств) является одним из важных показателей финансовой устойчивости организации. Отсутствие собственного капитала в обороте организации свидетельствует о том, что все оборотные средства организации, а также, возможно, часть внеоборотных активов (в случае отрицательного значения показателя) сформированы за счет заемных средств (источников)</w:t>
      </w:r>
      <w:r>
        <w:rPr>
          <w:color w:val="000000"/>
          <w:sz w:val="28"/>
          <w:szCs w:val="28"/>
        </w:rPr>
        <w:t>.</w:t>
      </w:r>
    </w:p>
    <w:p w:rsidR="00E2716A" w:rsidRPr="00C0538C" w:rsidRDefault="00E2716A" w:rsidP="00E2716A">
      <w:pPr>
        <w:spacing w:line="336" w:lineRule="auto"/>
        <w:ind w:firstLine="720"/>
        <w:jc w:val="both"/>
        <w:rPr>
          <w:color w:val="000000"/>
          <w:sz w:val="28"/>
          <w:szCs w:val="28"/>
        </w:rPr>
      </w:pPr>
      <w:r w:rsidRPr="005A39E0">
        <w:rPr>
          <w:b/>
          <w:color w:val="000000"/>
          <w:sz w:val="28"/>
          <w:szCs w:val="28"/>
        </w:rPr>
        <w:t>Доля собственного капитала в оборотных средствах (коэффициент обеспеченности собственными средствами) (К</w:t>
      </w:r>
      <w:r w:rsidRPr="005A39E0">
        <w:rPr>
          <w:b/>
          <w:color w:val="000000"/>
          <w:sz w:val="28"/>
          <w:szCs w:val="28"/>
          <w:vertAlign w:val="subscript"/>
        </w:rPr>
        <w:t>12</w:t>
      </w:r>
      <w:r w:rsidRPr="005A39E0">
        <w:rPr>
          <w:b/>
          <w:color w:val="000000"/>
          <w:sz w:val="28"/>
          <w:szCs w:val="28"/>
        </w:rPr>
        <w:t>)</w:t>
      </w:r>
      <w:r w:rsidRPr="00C0538C">
        <w:rPr>
          <w:color w:val="000000"/>
          <w:sz w:val="28"/>
          <w:szCs w:val="28"/>
        </w:rPr>
        <w:t xml:space="preserve"> рассчитывается как отношение собственных средств в обороте ко всей величине оборотных средств:</w:t>
      </w:r>
    </w:p>
    <w:p w:rsidR="00E2716A" w:rsidRPr="00C0538C" w:rsidRDefault="00E2716A" w:rsidP="00E2716A">
      <w:pPr>
        <w:spacing w:before="120" w:after="120" w:line="336" w:lineRule="auto"/>
        <w:jc w:val="center"/>
        <w:outlineLvl w:val="0"/>
        <w:rPr>
          <w:color w:val="000000"/>
          <w:sz w:val="28"/>
          <w:szCs w:val="28"/>
        </w:rPr>
      </w:pPr>
      <w:r w:rsidRPr="00C0538C">
        <w:rPr>
          <w:color w:val="000000"/>
          <w:position w:val="-28"/>
          <w:sz w:val="28"/>
          <w:szCs w:val="28"/>
        </w:rPr>
        <w:object w:dxaOrig="2400" w:dyaOrig="660">
          <v:shape id="_x0000_i1062" type="#_x0000_t75" style="width:120pt;height:33pt" o:ole="">
            <v:imagedata r:id="rId67" o:title=""/>
          </v:shape>
          <o:OLEObject Type="Embed" ProgID="Equation.DSMT4" ShapeID="_x0000_i1062" DrawAspect="Content" ObjectID="_1471282049" r:id="rId68"/>
        </w:object>
      </w:r>
      <w:r w:rsidRPr="00C0538C">
        <w:rPr>
          <w:b/>
          <w:bCs/>
          <w:color w:val="000000"/>
          <w:sz w:val="28"/>
          <w:szCs w:val="28"/>
        </w:rPr>
        <w:t>.</w:t>
      </w:r>
    </w:p>
    <w:p w:rsidR="00E2716A" w:rsidRPr="00610E03" w:rsidRDefault="00E2716A" w:rsidP="00E2716A">
      <w:pPr>
        <w:spacing w:line="336" w:lineRule="auto"/>
        <w:ind w:firstLine="720"/>
        <w:jc w:val="both"/>
        <w:rPr>
          <w:b/>
          <w:color w:val="000000"/>
          <w:sz w:val="28"/>
          <w:szCs w:val="28"/>
        </w:rPr>
      </w:pPr>
      <w:r w:rsidRPr="00C0538C">
        <w:rPr>
          <w:color w:val="000000"/>
          <w:sz w:val="28"/>
          <w:szCs w:val="28"/>
        </w:rPr>
        <w:t>Показатель характеризует соотношение собственных и заемных оборотных средств и определяет степень обеспеченности хозяйственной деятельности организации собственными оборотными средствами, необходимыми для ее финансовой устойчивости</w:t>
      </w:r>
      <w:r w:rsidR="00610E03" w:rsidRPr="00610E03">
        <w:rPr>
          <w:color w:val="000000"/>
          <w:sz w:val="28"/>
          <w:szCs w:val="28"/>
        </w:rPr>
        <w:t xml:space="preserve"> </w:t>
      </w:r>
      <w:r w:rsidR="00610E03" w:rsidRPr="00610E03">
        <w:rPr>
          <w:b/>
          <w:sz w:val="28"/>
          <w:szCs w:val="28"/>
        </w:rPr>
        <w:t>(</w:t>
      </w:r>
      <w:r w:rsidR="00610E03">
        <w:rPr>
          <w:b/>
          <w:sz w:val="28"/>
          <w:szCs w:val="28"/>
        </w:rPr>
        <w:t>р</w:t>
      </w:r>
      <w:r w:rsidRPr="00610E03">
        <w:rPr>
          <w:b/>
          <w:color w:val="000000"/>
          <w:sz w:val="28"/>
          <w:szCs w:val="28"/>
        </w:rPr>
        <w:t xml:space="preserve">екомендуемое значение </w:t>
      </w:r>
      <w:r w:rsidR="00610E03" w:rsidRPr="005A39E0">
        <w:rPr>
          <w:b/>
          <w:color w:val="000000"/>
          <w:sz w:val="28"/>
          <w:szCs w:val="28"/>
        </w:rPr>
        <w:t>К</w:t>
      </w:r>
      <w:r w:rsidR="00610E03" w:rsidRPr="005A39E0">
        <w:rPr>
          <w:b/>
          <w:color w:val="000000"/>
          <w:sz w:val="28"/>
          <w:szCs w:val="28"/>
          <w:vertAlign w:val="subscript"/>
        </w:rPr>
        <w:t>12</w:t>
      </w:r>
      <w:r w:rsidR="00610E03">
        <w:rPr>
          <w:b/>
          <w:color w:val="000000"/>
          <w:sz w:val="28"/>
          <w:szCs w:val="28"/>
          <w:vertAlign w:val="subscript"/>
        </w:rPr>
        <w:t xml:space="preserve"> </w:t>
      </w:r>
      <w:r w:rsidR="00610E03" w:rsidRPr="00610E03">
        <w:rPr>
          <w:b/>
          <w:color w:val="000000"/>
          <w:sz w:val="28"/>
          <w:szCs w:val="28"/>
        </w:rPr>
        <w:t>&gt;=</w:t>
      </w:r>
      <w:r w:rsidRPr="00610E03">
        <w:rPr>
          <w:b/>
          <w:color w:val="000000"/>
          <w:sz w:val="28"/>
          <w:szCs w:val="28"/>
        </w:rPr>
        <w:t xml:space="preserve"> 0,1</w:t>
      </w:r>
      <w:r w:rsidR="00610E03">
        <w:rPr>
          <w:b/>
          <w:color w:val="000000"/>
          <w:sz w:val="28"/>
          <w:szCs w:val="28"/>
        </w:rPr>
        <w:t>)</w:t>
      </w:r>
      <w:r w:rsidRPr="00610E03">
        <w:rPr>
          <w:b/>
          <w:color w:val="000000"/>
          <w:sz w:val="28"/>
          <w:szCs w:val="28"/>
        </w:rPr>
        <w:t>.</w:t>
      </w:r>
    </w:p>
    <w:p w:rsidR="00E2716A" w:rsidRPr="00C0538C" w:rsidRDefault="00E2716A" w:rsidP="00E2716A">
      <w:pPr>
        <w:spacing w:line="336" w:lineRule="auto"/>
        <w:ind w:firstLine="720"/>
        <w:jc w:val="both"/>
        <w:rPr>
          <w:color w:val="000000"/>
          <w:sz w:val="28"/>
          <w:szCs w:val="28"/>
        </w:rPr>
      </w:pPr>
      <w:r w:rsidRPr="00C0538C">
        <w:rPr>
          <w:b/>
          <w:color w:val="000000"/>
          <w:sz w:val="28"/>
          <w:szCs w:val="28"/>
        </w:rPr>
        <w:t>Коэффициент автономии</w:t>
      </w:r>
      <w:r w:rsidRPr="00C0538C">
        <w:rPr>
          <w:color w:val="000000"/>
          <w:sz w:val="28"/>
          <w:szCs w:val="28"/>
        </w:rPr>
        <w:t xml:space="preserve"> </w:t>
      </w:r>
      <w:r w:rsidRPr="005A39E0">
        <w:rPr>
          <w:b/>
          <w:color w:val="000000"/>
          <w:sz w:val="28"/>
          <w:szCs w:val="28"/>
        </w:rPr>
        <w:t>(финансовой независимости) (К</w:t>
      </w:r>
      <w:r w:rsidRPr="005A39E0">
        <w:rPr>
          <w:b/>
          <w:color w:val="000000"/>
          <w:sz w:val="28"/>
          <w:szCs w:val="28"/>
          <w:vertAlign w:val="subscript"/>
        </w:rPr>
        <w:t>13</w:t>
      </w:r>
      <w:r w:rsidRPr="005A39E0">
        <w:rPr>
          <w:b/>
          <w:color w:val="000000"/>
          <w:sz w:val="28"/>
          <w:szCs w:val="28"/>
        </w:rPr>
        <w:t>)</w:t>
      </w:r>
      <w:r w:rsidRPr="00C0538C">
        <w:rPr>
          <w:color w:val="000000"/>
          <w:sz w:val="28"/>
          <w:szCs w:val="28"/>
        </w:rPr>
        <w:t xml:space="preserve"> вычисляется как частное от деления собственного капитала на </w:t>
      </w:r>
      <w:r w:rsidR="00610E03">
        <w:rPr>
          <w:color w:val="000000"/>
          <w:sz w:val="28"/>
          <w:szCs w:val="28"/>
        </w:rPr>
        <w:t>валюту баланса (</w:t>
      </w:r>
      <w:r w:rsidRPr="00C0538C">
        <w:rPr>
          <w:color w:val="000000"/>
          <w:sz w:val="28"/>
          <w:szCs w:val="28"/>
        </w:rPr>
        <w:t>сумму активов организации</w:t>
      </w:r>
      <w:r w:rsidR="00610E03">
        <w:rPr>
          <w:color w:val="000000"/>
          <w:sz w:val="28"/>
          <w:szCs w:val="28"/>
        </w:rPr>
        <w:t>)</w:t>
      </w:r>
      <w:r w:rsidRPr="00C0538C">
        <w:rPr>
          <w:color w:val="000000"/>
          <w:sz w:val="28"/>
          <w:szCs w:val="28"/>
        </w:rPr>
        <w:t>:</w:t>
      </w:r>
    </w:p>
    <w:p w:rsidR="00E2716A" w:rsidRPr="00C0538C" w:rsidRDefault="00E2716A" w:rsidP="00E2716A">
      <w:pPr>
        <w:spacing w:line="336" w:lineRule="auto"/>
        <w:jc w:val="center"/>
        <w:rPr>
          <w:color w:val="000000"/>
          <w:sz w:val="28"/>
          <w:szCs w:val="28"/>
        </w:rPr>
      </w:pPr>
      <w:r w:rsidRPr="00C0538C">
        <w:rPr>
          <w:color w:val="000000"/>
          <w:position w:val="-28"/>
          <w:sz w:val="28"/>
          <w:szCs w:val="28"/>
        </w:rPr>
        <w:object w:dxaOrig="2460" w:dyaOrig="660">
          <v:shape id="_x0000_i1063" type="#_x0000_t75" style="width:123pt;height:33pt" o:ole="">
            <v:imagedata r:id="rId69" o:title=""/>
          </v:shape>
          <o:OLEObject Type="Embed" ProgID="Equation.DSMT4" ShapeID="_x0000_i1063" DrawAspect="Content" ObjectID="_1471282050" r:id="rId70"/>
        </w:object>
      </w:r>
      <w:r w:rsidRPr="00C0538C">
        <w:rPr>
          <w:b/>
          <w:bCs/>
          <w:color w:val="000000"/>
          <w:sz w:val="28"/>
          <w:szCs w:val="28"/>
        </w:rPr>
        <w:t>.</w:t>
      </w:r>
    </w:p>
    <w:p w:rsidR="00E2716A" w:rsidRPr="00C0538C" w:rsidRDefault="00E2716A" w:rsidP="00E2716A">
      <w:pPr>
        <w:spacing w:line="336" w:lineRule="auto"/>
        <w:ind w:firstLine="720"/>
        <w:jc w:val="both"/>
        <w:rPr>
          <w:b/>
          <w:color w:val="000000"/>
          <w:sz w:val="28"/>
          <w:szCs w:val="28"/>
        </w:rPr>
      </w:pPr>
      <w:r w:rsidRPr="00C0538C">
        <w:rPr>
          <w:color w:val="000000"/>
          <w:sz w:val="28"/>
          <w:szCs w:val="28"/>
        </w:rPr>
        <w:t>Коэффициент автономии, или финансовой независимости, (К</w:t>
      </w:r>
      <w:r w:rsidRPr="00C0538C">
        <w:rPr>
          <w:color w:val="000000"/>
          <w:sz w:val="28"/>
          <w:szCs w:val="28"/>
          <w:vertAlign w:val="subscript"/>
        </w:rPr>
        <w:t>13</w:t>
      </w:r>
      <w:r w:rsidRPr="00C0538C">
        <w:rPr>
          <w:color w:val="000000"/>
          <w:sz w:val="28"/>
          <w:szCs w:val="28"/>
        </w:rPr>
        <w:t xml:space="preserve">) определяется отношением стоимости капитала и резервов организации, очищенных от убытков, к сумме средств организации в виде внеоборотных и оборотных активов. Данный показатель определяет долю активов организации, которые покрываются за счет собственного капитала (обеспечиваются собственными источниками формирования). Оставшаяся доля активов покрывается за счет заемных средств. Показатель характеризует </w:t>
      </w:r>
      <w:r w:rsidRPr="00C0538C">
        <w:rPr>
          <w:color w:val="000000"/>
          <w:spacing w:val="-2"/>
          <w:sz w:val="28"/>
          <w:szCs w:val="28"/>
        </w:rPr>
        <w:t>долю владельцев организации в общей сумме средств, авансированных в его деятельность</w:t>
      </w:r>
      <w:r w:rsidRPr="00C0538C">
        <w:rPr>
          <w:color w:val="000000"/>
          <w:sz w:val="28"/>
          <w:szCs w:val="28"/>
        </w:rPr>
        <w:t>. Считается, что чем выше значения этого коэффициента, тем выше финансовая устойчивость, стабильность и независимость от внешних кредиторов. Рекомендуемое значение коэффициента не менее 0,5.</w:t>
      </w:r>
    </w:p>
    <w:p w:rsidR="00E2716A" w:rsidRPr="00C0538C" w:rsidRDefault="00E2716A" w:rsidP="00E2716A">
      <w:pPr>
        <w:spacing w:line="336" w:lineRule="auto"/>
        <w:ind w:firstLine="720"/>
        <w:jc w:val="both"/>
        <w:rPr>
          <w:color w:val="000000"/>
          <w:sz w:val="28"/>
          <w:szCs w:val="28"/>
        </w:rPr>
      </w:pPr>
      <w:r w:rsidRPr="00C0538C">
        <w:rPr>
          <w:b/>
          <w:color w:val="000000"/>
          <w:sz w:val="28"/>
          <w:szCs w:val="28"/>
        </w:rPr>
        <w:t>Коэффициент обеспеченности оборотными средствами</w:t>
      </w:r>
      <w:r w:rsidRPr="00C0538C">
        <w:rPr>
          <w:color w:val="000000"/>
          <w:sz w:val="28"/>
          <w:szCs w:val="28"/>
        </w:rPr>
        <w:t xml:space="preserve"> </w:t>
      </w:r>
      <w:r w:rsidRPr="005A39E0">
        <w:rPr>
          <w:b/>
          <w:color w:val="000000"/>
          <w:sz w:val="28"/>
          <w:szCs w:val="28"/>
        </w:rPr>
        <w:t>(К</w:t>
      </w:r>
      <w:r w:rsidRPr="005A39E0">
        <w:rPr>
          <w:b/>
          <w:color w:val="000000"/>
          <w:sz w:val="28"/>
          <w:szCs w:val="28"/>
          <w:vertAlign w:val="subscript"/>
        </w:rPr>
        <w:t>14</w:t>
      </w:r>
      <w:r w:rsidRPr="005A39E0">
        <w:rPr>
          <w:b/>
          <w:color w:val="000000"/>
          <w:sz w:val="28"/>
          <w:szCs w:val="28"/>
        </w:rPr>
        <w:t>)</w:t>
      </w:r>
      <w:r w:rsidRPr="00C0538C">
        <w:rPr>
          <w:color w:val="000000"/>
          <w:sz w:val="28"/>
          <w:szCs w:val="28"/>
        </w:rPr>
        <w:t xml:space="preserve"> вычисляется путем деления оборотных активов организации на среднемесячную выручку и характеризует объем оборотных активов, выраженный в среднемесячных доходах организации, а также их оборачиваемость:</w:t>
      </w:r>
    </w:p>
    <w:p w:rsidR="00E2716A" w:rsidRPr="00C0538C" w:rsidRDefault="00E2716A" w:rsidP="00E2716A">
      <w:pPr>
        <w:spacing w:before="120" w:after="120" w:line="336" w:lineRule="auto"/>
        <w:jc w:val="center"/>
        <w:outlineLvl w:val="0"/>
        <w:rPr>
          <w:color w:val="000000"/>
          <w:sz w:val="28"/>
          <w:szCs w:val="28"/>
        </w:rPr>
      </w:pPr>
      <w:r w:rsidRPr="00C0538C">
        <w:rPr>
          <w:color w:val="000000"/>
          <w:position w:val="-30"/>
          <w:sz w:val="28"/>
          <w:szCs w:val="28"/>
        </w:rPr>
        <w:object w:dxaOrig="1480" w:dyaOrig="680">
          <v:shape id="_x0000_i1064" type="#_x0000_t75" style="width:74.25pt;height:33.75pt" o:ole="">
            <v:imagedata r:id="rId71" o:title=""/>
          </v:shape>
          <o:OLEObject Type="Embed" ProgID="Equation.DSMT4" ShapeID="_x0000_i1064" DrawAspect="Content" ObjectID="_1471282051" r:id="rId72"/>
        </w:object>
      </w:r>
      <w:r w:rsidRPr="00C0538C">
        <w:rPr>
          <w:color w:val="000000"/>
          <w:sz w:val="28"/>
          <w:szCs w:val="28"/>
        </w:rPr>
        <w:t>.</w:t>
      </w:r>
    </w:p>
    <w:p w:rsidR="00E2716A" w:rsidRPr="00C0538C" w:rsidRDefault="00E2716A" w:rsidP="00E2716A">
      <w:pPr>
        <w:pStyle w:val="210"/>
        <w:spacing w:line="336" w:lineRule="auto"/>
        <w:rPr>
          <w:b/>
          <w:color w:val="000000"/>
          <w:szCs w:val="28"/>
        </w:rPr>
      </w:pPr>
      <w:r w:rsidRPr="00C0538C">
        <w:rPr>
          <w:color w:val="000000"/>
          <w:szCs w:val="28"/>
        </w:rPr>
        <w:t xml:space="preserve">Данный показатель оценивает скорость обращения средств, вложенных в оборотные активы. Показатель дополняется коэффициентами оборотных средств в производстве и в расчетах, значения которых характеризуют структуру оборотных активов организации. </w:t>
      </w:r>
    </w:p>
    <w:p w:rsidR="00E2716A" w:rsidRPr="00C0538C" w:rsidRDefault="00E2716A" w:rsidP="00E2716A">
      <w:pPr>
        <w:spacing w:line="336" w:lineRule="auto"/>
        <w:ind w:firstLine="720"/>
        <w:jc w:val="both"/>
        <w:rPr>
          <w:color w:val="000000"/>
          <w:sz w:val="28"/>
          <w:szCs w:val="28"/>
        </w:rPr>
      </w:pPr>
      <w:r w:rsidRPr="00C0538C">
        <w:rPr>
          <w:b/>
          <w:color w:val="000000"/>
          <w:sz w:val="28"/>
          <w:szCs w:val="28"/>
        </w:rPr>
        <w:t>Коэффициент оборотных средств в производстве</w:t>
      </w:r>
      <w:r w:rsidRPr="00C0538C">
        <w:rPr>
          <w:color w:val="000000"/>
          <w:sz w:val="28"/>
          <w:szCs w:val="28"/>
        </w:rPr>
        <w:t xml:space="preserve"> </w:t>
      </w:r>
      <w:r w:rsidRPr="005A39E0">
        <w:rPr>
          <w:b/>
          <w:color w:val="000000"/>
          <w:sz w:val="28"/>
          <w:szCs w:val="28"/>
        </w:rPr>
        <w:t>(К</w:t>
      </w:r>
      <w:r w:rsidRPr="005A39E0">
        <w:rPr>
          <w:b/>
          <w:color w:val="000000"/>
          <w:sz w:val="28"/>
          <w:szCs w:val="28"/>
          <w:vertAlign w:val="subscript"/>
        </w:rPr>
        <w:t>15</w:t>
      </w:r>
      <w:r w:rsidRPr="005A39E0">
        <w:rPr>
          <w:b/>
          <w:color w:val="000000"/>
          <w:sz w:val="28"/>
          <w:szCs w:val="28"/>
        </w:rPr>
        <w:t>)</w:t>
      </w:r>
      <w:r w:rsidRPr="00C0538C">
        <w:rPr>
          <w:color w:val="000000"/>
          <w:sz w:val="28"/>
          <w:szCs w:val="28"/>
        </w:rPr>
        <w:t xml:space="preserve"> вычисляется как отношение стоимости оборотных средств в производстве к среднемесячной выручке. Оборотные средства в производстве определяются, как средства в запасах с учетом НДС минус стоимость товаров отгруженных:</w:t>
      </w:r>
    </w:p>
    <w:p w:rsidR="00E2716A" w:rsidRPr="00C0538C" w:rsidRDefault="00E2716A" w:rsidP="00E2716A">
      <w:pPr>
        <w:spacing w:before="120" w:after="120" w:line="336" w:lineRule="auto"/>
        <w:jc w:val="center"/>
        <w:outlineLvl w:val="0"/>
        <w:rPr>
          <w:b/>
          <w:bCs/>
          <w:color w:val="000000"/>
          <w:sz w:val="28"/>
          <w:szCs w:val="28"/>
        </w:rPr>
      </w:pPr>
      <w:r w:rsidRPr="00C0538C">
        <w:rPr>
          <w:b/>
          <w:bCs/>
          <w:color w:val="000000"/>
          <w:position w:val="-30"/>
          <w:sz w:val="28"/>
          <w:szCs w:val="28"/>
        </w:rPr>
        <w:object w:dxaOrig="3379" w:dyaOrig="680">
          <v:shape id="_x0000_i1065" type="#_x0000_t75" style="width:168.75pt;height:33.75pt" o:ole="">
            <v:imagedata r:id="rId73" o:title=""/>
          </v:shape>
          <o:OLEObject Type="Embed" ProgID="Equation.DSMT4" ShapeID="_x0000_i1065" DrawAspect="Content" ObjectID="_1471282052" r:id="rId74"/>
        </w:object>
      </w:r>
      <w:r w:rsidRPr="00C0538C">
        <w:rPr>
          <w:b/>
          <w:bCs/>
          <w:color w:val="000000"/>
          <w:sz w:val="28"/>
          <w:szCs w:val="28"/>
        </w:rPr>
        <w:t>.</w:t>
      </w:r>
    </w:p>
    <w:p w:rsidR="00E2716A" w:rsidRPr="00C0538C" w:rsidRDefault="00E2716A" w:rsidP="00E2716A">
      <w:pPr>
        <w:pStyle w:val="210"/>
        <w:spacing w:line="336" w:lineRule="auto"/>
        <w:rPr>
          <w:b/>
          <w:color w:val="000000"/>
          <w:szCs w:val="28"/>
        </w:rPr>
      </w:pPr>
      <w:r w:rsidRPr="00C0538C">
        <w:rPr>
          <w:color w:val="000000"/>
          <w:szCs w:val="28"/>
        </w:rPr>
        <w:t xml:space="preserve">Коэффициент оборотных средств в производстве характеризует оборачиваемость товарно-материальных запасов организации. Значения данного показателя определяются отраслевой спецификой производства, характеризуют эффективность производственной и маркетинговой деятельности организации. </w:t>
      </w:r>
    </w:p>
    <w:p w:rsidR="00E2716A" w:rsidRPr="00C0538C" w:rsidRDefault="00E2716A" w:rsidP="00E2716A">
      <w:pPr>
        <w:spacing w:line="336" w:lineRule="auto"/>
        <w:ind w:firstLine="720"/>
        <w:jc w:val="both"/>
        <w:rPr>
          <w:color w:val="000000"/>
          <w:sz w:val="28"/>
          <w:szCs w:val="28"/>
        </w:rPr>
      </w:pPr>
      <w:r w:rsidRPr="00C0538C">
        <w:rPr>
          <w:b/>
          <w:color w:val="000000"/>
          <w:sz w:val="28"/>
          <w:szCs w:val="28"/>
        </w:rPr>
        <w:t>Коэффициент оборотных средств в расчетах</w:t>
      </w:r>
      <w:r w:rsidRPr="00C0538C">
        <w:rPr>
          <w:color w:val="000000"/>
          <w:sz w:val="28"/>
          <w:szCs w:val="28"/>
        </w:rPr>
        <w:t xml:space="preserve"> </w:t>
      </w:r>
      <w:r w:rsidRPr="005A39E0">
        <w:rPr>
          <w:b/>
          <w:color w:val="000000"/>
          <w:sz w:val="28"/>
          <w:szCs w:val="28"/>
        </w:rPr>
        <w:t>(К</w:t>
      </w:r>
      <w:r w:rsidRPr="005A39E0">
        <w:rPr>
          <w:b/>
          <w:color w:val="000000"/>
          <w:sz w:val="28"/>
          <w:szCs w:val="28"/>
          <w:vertAlign w:val="subscript"/>
        </w:rPr>
        <w:t>16</w:t>
      </w:r>
      <w:r w:rsidRPr="005A39E0">
        <w:rPr>
          <w:b/>
          <w:color w:val="000000"/>
          <w:sz w:val="28"/>
          <w:szCs w:val="28"/>
        </w:rPr>
        <w:t>)</w:t>
      </w:r>
      <w:r w:rsidRPr="00C0538C">
        <w:rPr>
          <w:color w:val="000000"/>
          <w:sz w:val="28"/>
          <w:szCs w:val="28"/>
        </w:rPr>
        <w:t xml:space="preserve"> вычисляется как отношение стоимости оборотных средств за вычетом оборотных средств в производстве к среднемесячной выручке:</w:t>
      </w:r>
    </w:p>
    <w:p w:rsidR="00E2716A" w:rsidRPr="00C0538C" w:rsidRDefault="00E2716A" w:rsidP="00E2716A">
      <w:pPr>
        <w:spacing w:before="120" w:after="120" w:line="336" w:lineRule="auto"/>
        <w:jc w:val="center"/>
        <w:outlineLvl w:val="0"/>
        <w:rPr>
          <w:color w:val="000000"/>
          <w:sz w:val="28"/>
          <w:szCs w:val="28"/>
        </w:rPr>
      </w:pPr>
      <w:r w:rsidRPr="00C0538C">
        <w:rPr>
          <w:color w:val="000000"/>
          <w:position w:val="-30"/>
          <w:sz w:val="28"/>
          <w:szCs w:val="28"/>
        </w:rPr>
        <w:object w:dxaOrig="4300" w:dyaOrig="680">
          <v:shape id="_x0000_i1066" type="#_x0000_t75" style="width:215.25pt;height:33.75pt" o:ole="">
            <v:imagedata r:id="rId75" o:title=""/>
          </v:shape>
          <o:OLEObject Type="Embed" ProgID="Equation.DSMT4" ShapeID="_x0000_i1066" DrawAspect="Content" ObjectID="_1471282053" r:id="rId76"/>
        </w:object>
      </w:r>
      <w:r w:rsidRPr="00C0538C">
        <w:rPr>
          <w:color w:val="000000"/>
          <w:sz w:val="28"/>
          <w:szCs w:val="28"/>
        </w:rPr>
        <w:t>.</w:t>
      </w:r>
    </w:p>
    <w:p w:rsidR="00E2716A" w:rsidRPr="00C0538C" w:rsidRDefault="00E2716A" w:rsidP="00E2716A">
      <w:pPr>
        <w:pStyle w:val="210"/>
        <w:spacing w:line="336" w:lineRule="auto"/>
        <w:rPr>
          <w:color w:val="000000"/>
          <w:szCs w:val="28"/>
        </w:rPr>
      </w:pPr>
      <w:r w:rsidRPr="00C0538C">
        <w:rPr>
          <w:color w:val="000000"/>
          <w:szCs w:val="28"/>
        </w:rPr>
        <w:t>Коэффициент оборотных средств в расчетах определяет скорость обращения оборотных активов организации, не участвующих в непосредственном производстве. Показатель характеризует в первую очередь средние сроки расчетов с организацией за отгруженную, но еще не оплаченную продукцию, то есть определяет средние сроки, на которые выведены из процесса производства оборотные средства, находящиеся в расчетах.</w:t>
      </w:r>
    </w:p>
    <w:p w:rsidR="00E2716A" w:rsidRPr="001817CB" w:rsidRDefault="00E2716A" w:rsidP="00E2716A">
      <w:pPr>
        <w:pStyle w:val="210"/>
        <w:spacing w:line="336" w:lineRule="auto"/>
        <w:rPr>
          <w:color w:val="000000"/>
          <w:szCs w:val="28"/>
        </w:rPr>
      </w:pPr>
      <w:r w:rsidRPr="001817CB">
        <w:rPr>
          <w:color w:val="000000"/>
          <w:szCs w:val="28"/>
        </w:rPr>
        <w:t>Кроме того, коэффициент оборотных средств в расчетах показывает, насколько ликвидной является продукция, выпускаемая организацией, и насколько эффективны взаимоотношения организации с потребителями продукции. Он отражает эффективность политики организации с точки зрения сбора оплаты по продажам, осуществленным в кредит. Рассматриваемый показатель характеризует вероятность возникновения сомнительной и безнадежной дебиторской задолженности и ее списания в результате непоступления платежей, т.е. степень коммерческого риска.</w:t>
      </w:r>
    </w:p>
    <w:p w:rsidR="00E2716A" w:rsidRPr="00610E03" w:rsidRDefault="00E2716A" w:rsidP="00E2716A">
      <w:pPr>
        <w:pStyle w:val="210"/>
        <w:spacing w:line="336" w:lineRule="auto"/>
        <w:rPr>
          <w:b/>
          <w:color w:val="000000"/>
          <w:szCs w:val="28"/>
        </w:rPr>
      </w:pPr>
      <w:r w:rsidRPr="001817CB">
        <w:rPr>
          <w:color w:val="000000"/>
          <w:szCs w:val="28"/>
        </w:rPr>
        <w:t xml:space="preserve">Возрастание </w:t>
      </w:r>
      <w:r w:rsidRPr="007D2D2A">
        <w:rPr>
          <w:color w:val="000000"/>
          <w:szCs w:val="28"/>
        </w:rPr>
        <w:t>данного показателя требует восполнения оборотных средств организации за счет новых заимствований и приводит к снижению платежеспособности организации</w:t>
      </w:r>
      <w:r w:rsidR="00610E03">
        <w:rPr>
          <w:color w:val="000000"/>
          <w:szCs w:val="28"/>
        </w:rPr>
        <w:t xml:space="preserve"> </w:t>
      </w:r>
      <w:r w:rsidR="00610E03" w:rsidRPr="00610E03">
        <w:rPr>
          <w:b/>
          <w:color w:val="000000"/>
          <w:szCs w:val="28"/>
        </w:rPr>
        <w:t>(р</w:t>
      </w:r>
      <w:r w:rsidRPr="00610E03">
        <w:rPr>
          <w:b/>
          <w:color w:val="000000"/>
          <w:szCs w:val="28"/>
        </w:rPr>
        <w:t>екомендуемое соотношение между К</w:t>
      </w:r>
      <w:r w:rsidRPr="00610E03">
        <w:rPr>
          <w:b/>
          <w:color w:val="000000"/>
          <w:szCs w:val="28"/>
          <w:vertAlign w:val="subscript"/>
        </w:rPr>
        <w:t>15</w:t>
      </w:r>
      <w:r w:rsidRPr="00610E03">
        <w:rPr>
          <w:b/>
          <w:color w:val="000000"/>
          <w:szCs w:val="28"/>
        </w:rPr>
        <w:t xml:space="preserve"> и К</w:t>
      </w:r>
      <w:r w:rsidRPr="00610E03">
        <w:rPr>
          <w:b/>
          <w:color w:val="000000"/>
          <w:szCs w:val="28"/>
          <w:vertAlign w:val="subscript"/>
        </w:rPr>
        <w:t xml:space="preserve">16  </w:t>
      </w:r>
      <w:r w:rsidRPr="00610E03">
        <w:rPr>
          <w:b/>
          <w:color w:val="000000"/>
          <w:szCs w:val="28"/>
        </w:rPr>
        <w:t xml:space="preserve">- </w:t>
      </w:r>
      <w:r w:rsidR="00610E03" w:rsidRPr="00610E03">
        <w:rPr>
          <w:b/>
          <w:color w:val="000000"/>
          <w:position w:val="-24"/>
          <w:szCs w:val="28"/>
        </w:rPr>
        <w:object w:dxaOrig="560" w:dyaOrig="620">
          <v:shape id="_x0000_i1067" type="#_x0000_t75" style="width:27.75pt;height:30.75pt" o:ole="">
            <v:imagedata r:id="rId77" o:title=""/>
          </v:shape>
          <o:OLEObject Type="Embed" ProgID="Equation.DSMT4" ShapeID="_x0000_i1067" DrawAspect="Content" ObjectID="_1471282054" r:id="rId78"/>
        </w:object>
      </w:r>
      <w:r w:rsidR="00610E03">
        <w:rPr>
          <w:b/>
          <w:color w:val="000000"/>
          <w:szCs w:val="28"/>
        </w:rPr>
        <w:t>)</w:t>
      </w:r>
      <w:r w:rsidRPr="00610E03">
        <w:rPr>
          <w:b/>
          <w:color w:val="000000"/>
          <w:szCs w:val="28"/>
        </w:rPr>
        <w:t>.</w:t>
      </w:r>
    </w:p>
    <w:p w:rsidR="00E2716A" w:rsidRPr="001817CB" w:rsidRDefault="00E2716A" w:rsidP="00E2716A">
      <w:pPr>
        <w:pStyle w:val="a4"/>
        <w:spacing w:line="336" w:lineRule="auto"/>
        <w:ind w:firstLine="720"/>
        <w:rPr>
          <w:color w:val="000000"/>
          <w:sz w:val="28"/>
          <w:szCs w:val="28"/>
        </w:rPr>
      </w:pPr>
      <w:r w:rsidRPr="001817CB">
        <w:rPr>
          <w:b/>
          <w:color w:val="000000"/>
          <w:sz w:val="28"/>
          <w:szCs w:val="28"/>
        </w:rPr>
        <w:t>Рентабельность оборотного капитала</w:t>
      </w:r>
      <w:r w:rsidRPr="001817CB">
        <w:rPr>
          <w:color w:val="000000"/>
          <w:sz w:val="28"/>
          <w:szCs w:val="28"/>
        </w:rPr>
        <w:t xml:space="preserve"> </w:t>
      </w:r>
      <w:r w:rsidRPr="00D0414A">
        <w:rPr>
          <w:b/>
          <w:color w:val="000000"/>
          <w:sz w:val="28"/>
          <w:szCs w:val="28"/>
        </w:rPr>
        <w:t>(К</w:t>
      </w:r>
      <w:r w:rsidRPr="00D0414A">
        <w:rPr>
          <w:b/>
          <w:color w:val="000000"/>
          <w:sz w:val="28"/>
          <w:szCs w:val="28"/>
          <w:vertAlign w:val="subscript"/>
        </w:rPr>
        <w:t>17</w:t>
      </w:r>
      <w:r w:rsidRPr="00D0414A">
        <w:rPr>
          <w:b/>
          <w:color w:val="000000"/>
          <w:sz w:val="28"/>
          <w:szCs w:val="28"/>
        </w:rPr>
        <w:t>)</w:t>
      </w:r>
      <w:r w:rsidRPr="001817CB">
        <w:rPr>
          <w:color w:val="000000"/>
          <w:sz w:val="28"/>
          <w:szCs w:val="28"/>
        </w:rPr>
        <w:t xml:space="preserve"> вычисляется как частное от деления прибыли, остающейся в распоряжении организации после уплаты налогов и всех отвлечений, на сумму оборотных средств:</w:t>
      </w:r>
    </w:p>
    <w:p w:rsidR="00E2716A" w:rsidRPr="00C0538C" w:rsidRDefault="00E2716A" w:rsidP="00E2716A">
      <w:pPr>
        <w:spacing w:before="120" w:after="120" w:line="336" w:lineRule="auto"/>
        <w:jc w:val="center"/>
        <w:outlineLvl w:val="0"/>
        <w:rPr>
          <w:color w:val="000000"/>
          <w:sz w:val="28"/>
          <w:szCs w:val="28"/>
        </w:rPr>
      </w:pPr>
      <w:r w:rsidRPr="00C0538C">
        <w:rPr>
          <w:color w:val="000000"/>
          <w:position w:val="-28"/>
          <w:sz w:val="28"/>
          <w:szCs w:val="28"/>
        </w:rPr>
        <w:object w:dxaOrig="2760" w:dyaOrig="660">
          <v:shape id="_x0000_i1068" type="#_x0000_t75" style="width:138pt;height:33pt" o:ole="">
            <v:imagedata r:id="rId79" o:title=""/>
          </v:shape>
          <o:OLEObject Type="Embed" ProgID="Equation.DSMT4" ShapeID="_x0000_i1068" DrawAspect="Content" ObjectID="_1471282055" r:id="rId80"/>
        </w:object>
      </w:r>
    </w:p>
    <w:p w:rsidR="00E2716A" w:rsidRPr="00C0538C" w:rsidRDefault="00E2716A" w:rsidP="00E2716A">
      <w:pPr>
        <w:pStyle w:val="210"/>
        <w:spacing w:line="336" w:lineRule="auto"/>
        <w:rPr>
          <w:b/>
          <w:color w:val="000000"/>
          <w:szCs w:val="28"/>
        </w:rPr>
      </w:pPr>
      <w:r w:rsidRPr="00C0538C">
        <w:rPr>
          <w:color w:val="000000"/>
          <w:szCs w:val="28"/>
        </w:rPr>
        <w:t>Данный показатель отражает эффективность использования оборотного капитала организации. Он определяет, сколько рублей прибыли приходится на один рубль, вложенный в оборотные активы.</w:t>
      </w:r>
    </w:p>
    <w:p w:rsidR="007E0215" w:rsidRPr="00C0538C" w:rsidRDefault="007E0215" w:rsidP="007E0215">
      <w:pPr>
        <w:spacing w:line="336" w:lineRule="auto"/>
        <w:ind w:firstLine="720"/>
        <w:jc w:val="both"/>
        <w:rPr>
          <w:color w:val="000000"/>
          <w:sz w:val="28"/>
          <w:szCs w:val="28"/>
        </w:rPr>
      </w:pPr>
      <w:r w:rsidRPr="00C0538C">
        <w:rPr>
          <w:b/>
          <w:color w:val="000000"/>
          <w:sz w:val="28"/>
          <w:szCs w:val="28"/>
        </w:rPr>
        <w:t>Рентабельность продаж</w:t>
      </w:r>
      <w:r w:rsidRPr="00C0538C">
        <w:rPr>
          <w:color w:val="000000"/>
          <w:sz w:val="28"/>
          <w:szCs w:val="28"/>
        </w:rPr>
        <w:t xml:space="preserve"> </w:t>
      </w:r>
      <w:r w:rsidRPr="00610E03">
        <w:rPr>
          <w:b/>
          <w:color w:val="000000"/>
          <w:sz w:val="28"/>
          <w:szCs w:val="28"/>
        </w:rPr>
        <w:t>(К</w:t>
      </w:r>
      <w:r w:rsidRPr="00610E03">
        <w:rPr>
          <w:b/>
          <w:color w:val="000000"/>
          <w:sz w:val="28"/>
          <w:szCs w:val="28"/>
          <w:vertAlign w:val="subscript"/>
        </w:rPr>
        <w:t>18</w:t>
      </w:r>
      <w:r w:rsidRPr="00610E03">
        <w:rPr>
          <w:b/>
          <w:color w:val="000000"/>
          <w:sz w:val="28"/>
          <w:szCs w:val="28"/>
        </w:rPr>
        <w:t>)</w:t>
      </w:r>
      <w:r w:rsidRPr="00C0538C">
        <w:rPr>
          <w:color w:val="000000"/>
          <w:sz w:val="28"/>
          <w:szCs w:val="28"/>
        </w:rPr>
        <w:t xml:space="preserve"> вычисляется как частное от деления прибыли, полученной в результате продажи продукции, на выручку организации за тот же период:</w:t>
      </w:r>
    </w:p>
    <w:p w:rsidR="007E0215" w:rsidRPr="00C0538C" w:rsidRDefault="007E0215" w:rsidP="007E0215">
      <w:pPr>
        <w:spacing w:before="120" w:after="120" w:line="336" w:lineRule="auto"/>
        <w:jc w:val="center"/>
        <w:outlineLvl w:val="0"/>
        <w:rPr>
          <w:color w:val="000000"/>
          <w:sz w:val="28"/>
          <w:szCs w:val="28"/>
        </w:rPr>
      </w:pPr>
      <w:r w:rsidRPr="00C0538C">
        <w:rPr>
          <w:color w:val="000000"/>
          <w:position w:val="-28"/>
          <w:sz w:val="28"/>
          <w:szCs w:val="28"/>
        </w:rPr>
        <w:object w:dxaOrig="2760" w:dyaOrig="660">
          <v:shape id="_x0000_i1069" type="#_x0000_t75" style="width:138pt;height:33pt" o:ole="">
            <v:imagedata r:id="rId81" o:title=""/>
          </v:shape>
          <o:OLEObject Type="Embed" ProgID="Equation.DSMT4" ShapeID="_x0000_i1069" DrawAspect="Content" ObjectID="_1471282056" r:id="rId82"/>
        </w:object>
      </w:r>
    </w:p>
    <w:p w:rsidR="007E0215" w:rsidRPr="00C0538C" w:rsidRDefault="007E0215" w:rsidP="007E0215">
      <w:pPr>
        <w:pStyle w:val="210"/>
        <w:spacing w:line="336" w:lineRule="auto"/>
        <w:rPr>
          <w:color w:val="000000"/>
          <w:szCs w:val="28"/>
        </w:rPr>
      </w:pPr>
      <w:r w:rsidRPr="00C0538C">
        <w:rPr>
          <w:color w:val="000000"/>
          <w:szCs w:val="28"/>
        </w:rPr>
        <w:t>Показатель отражает соотношение прибыли от продажи продукции и дохода, полученного организацией в отчетном периоде. Он определяет, сколько рублей прибыли получено организацией в результате продажи продукции на один рубль выручки.</w:t>
      </w:r>
    </w:p>
    <w:p w:rsidR="007E0215" w:rsidRPr="00C0538C" w:rsidRDefault="007E0215" w:rsidP="007E0215">
      <w:pPr>
        <w:spacing w:line="336" w:lineRule="auto"/>
        <w:ind w:firstLine="720"/>
        <w:jc w:val="both"/>
        <w:rPr>
          <w:color w:val="000000"/>
          <w:sz w:val="28"/>
          <w:szCs w:val="28"/>
        </w:rPr>
      </w:pPr>
      <w:r w:rsidRPr="00C0538C">
        <w:rPr>
          <w:b/>
          <w:color w:val="000000"/>
          <w:sz w:val="28"/>
          <w:szCs w:val="28"/>
        </w:rPr>
        <w:t xml:space="preserve">Среднемесячная выработка на одного </w:t>
      </w:r>
      <w:r w:rsidRPr="00610E03">
        <w:rPr>
          <w:b/>
          <w:color w:val="000000"/>
          <w:sz w:val="28"/>
          <w:szCs w:val="28"/>
        </w:rPr>
        <w:t>работника (К</w:t>
      </w:r>
      <w:r w:rsidRPr="00610E03">
        <w:rPr>
          <w:b/>
          <w:color w:val="000000"/>
          <w:sz w:val="28"/>
          <w:szCs w:val="28"/>
          <w:vertAlign w:val="subscript"/>
        </w:rPr>
        <w:t>19</w:t>
      </w:r>
      <w:r w:rsidRPr="00610E03">
        <w:rPr>
          <w:b/>
          <w:color w:val="000000"/>
          <w:sz w:val="28"/>
          <w:szCs w:val="28"/>
        </w:rPr>
        <w:t>)</w:t>
      </w:r>
      <w:r w:rsidRPr="00C0538C">
        <w:rPr>
          <w:color w:val="000000"/>
          <w:sz w:val="28"/>
          <w:szCs w:val="28"/>
        </w:rPr>
        <w:t xml:space="preserve"> вычисляется как частное от деления среднемесячной выручки на среднесписочную численность работников:</w:t>
      </w:r>
    </w:p>
    <w:p w:rsidR="007E0215" w:rsidRPr="00C0538C" w:rsidRDefault="007E0215" w:rsidP="007E0215">
      <w:pPr>
        <w:spacing w:before="120" w:after="120" w:line="336" w:lineRule="auto"/>
        <w:jc w:val="center"/>
        <w:outlineLvl w:val="0"/>
        <w:rPr>
          <w:color w:val="000000"/>
          <w:sz w:val="28"/>
          <w:szCs w:val="28"/>
        </w:rPr>
      </w:pPr>
      <w:r w:rsidRPr="00C0538C">
        <w:rPr>
          <w:color w:val="000000"/>
          <w:position w:val="-30"/>
          <w:sz w:val="28"/>
          <w:szCs w:val="28"/>
        </w:rPr>
        <w:object w:dxaOrig="1060" w:dyaOrig="680">
          <v:shape id="_x0000_i1070" type="#_x0000_t75" style="width:53.25pt;height:33.75pt" o:ole="">
            <v:imagedata r:id="rId83" o:title=""/>
          </v:shape>
          <o:OLEObject Type="Embed" ProgID="Equation.DSMT4" ShapeID="_x0000_i1070" DrawAspect="Content" ObjectID="_1471282057" r:id="rId84"/>
        </w:object>
      </w:r>
    </w:p>
    <w:p w:rsidR="007E0215" w:rsidRPr="00C0538C" w:rsidRDefault="007E0215" w:rsidP="007E0215">
      <w:pPr>
        <w:pStyle w:val="210"/>
        <w:spacing w:line="336" w:lineRule="auto"/>
        <w:rPr>
          <w:b/>
          <w:color w:val="000000"/>
          <w:szCs w:val="28"/>
        </w:rPr>
      </w:pPr>
      <w:r w:rsidRPr="00C0538C">
        <w:rPr>
          <w:color w:val="000000"/>
          <w:szCs w:val="28"/>
        </w:rPr>
        <w:t>Этот показатель определяет эффективность использования трудовых ресурсов организации и уровень производительности труда. Выработка, являясь качественным показателем, характеризует развитие производства за счет интенсивных факторов.</w:t>
      </w:r>
    </w:p>
    <w:p w:rsidR="00FE59C0" w:rsidRPr="00C0538C" w:rsidRDefault="00FE59C0" w:rsidP="00FE59C0">
      <w:pPr>
        <w:spacing w:line="336" w:lineRule="auto"/>
        <w:ind w:firstLine="720"/>
        <w:jc w:val="both"/>
        <w:rPr>
          <w:color w:val="000000"/>
          <w:sz w:val="28"/>
          <w:szCs w:val="28"/>
        </w:rPr>
      </w:pPr>
      <w:r w:rsidRPr="00C0538C">
        <w:rPr>
          <w:b/>
          <w:color w:val="000000"/>
          <w:sz w:val="28"/>
          <w:szCs w:val="28"/>
        </w:rPr>
        <w:t>Эффективность внеоборотного капитала</w:t>
      </w:r>
      <w:r w:rsidRPr="00C0538C">
        <w:rPr>
          <w:color w:val="000000"/>
          <w:sz w:val="28"/>
          <w:szCs w:val="28"/>
        </w:rPr>
        <w:t xml:space="preserve"> </w:t>
      </w:r>
      <w:r w:rsidRPr="00610E03">
        <w:rPr>
          <w:b/>
          <w:color w:val="000000"/>
          <w:sz w:val="28"/>
          <w:szCs w:val="28"/>
        </w:rPr>
        <w:t>(фондоотдача) (К</w:t>
      </w:r>
      <w:r w:rsidRPr="00610E03">
        <w:rPr>
          <w:b/>
          <w:color w:val="000000"/>
          <w:sz w:val="28"/>
          <w:szCs w:val="28"/>
          <w:vertAlign w:val="subscript"/>
        </w:rPr>
        <w:t>20</w:t>
      </w:r>
      <w:r w:rsidRPr="00610E03">
        <w:rPr>
          <w:b/>
          <w:color w:val="000000"/>
          <w:sz w:val="28"/>
          <w:szCs w:val="28"/>
        </w:rPr>
        <w:t>)</w:t>
      </w:r>
      <w:r w:rsidRPr="00C0538C">
        <w:rPr>
          <w:color w:val="000000"/>
          <w:sz w:val="28"/>
          <w:szCs w:val="28"/>
        </w:rPr>
        <w:t xml:space="preserve"> определяется как отношение среднемесячной выручки к стоимости внеоборотного капитала:</w:t>
      </w:r>
    </w:p>
    <w:p w:rsidR="00FE59C0" w:rsidRPr="00C0538C" w:rsidRDefault="00FE59C0" w:rsidP="00FE59C0">
      <w:pPr>
        <w:spacing w:before="120" w:after="120" w:line="336" w:lineRule="auto"/>
        <w:jc w:val="center"/>
        <w:outlineLvl w:val="0"/>
        <w:rPr>
          <w:color w:val="000000"/>
          <w:sz w:val="28"/>
          <w:szCs w:val="28"/>
        </w:rPr>
      </w:pPr>
      <w:r w:rsidRPr="00C0538C">
        <w:rPr>
          <w:color w:val="000000"/>
          <w:position w:val="-28"/>
          <w:sz w:val="28"/>
          <w:szCs w:val="28"/>
        </w:rPr>
        <w:object w:dxaOrig="1560" w:dyaOrig="660">
          <v:shape id="_x0000_i1071" type="#_x0000_t75" style="width:78pt;height:33pt" o:ole="">
            <v:imagedata r:id="rId85" o:title=""/>
          </v:shape>
          <o:OLEObject Type="Embed" ProgID="Equation.DSMT4" ShapeID="_x0000_i1071" DrawAspect="Content" ObjectID="_1471282058" r:id="rId86"/>
        </w:object>
      </w:r>
    </w:p>
    <w:p w:rsidR="00FE59C0" w:rsidRPr="00C0538C" w:rsidRDefault="00FE59C0" w:rsidP="00FE59C0">
      <w:pPr>
        <w:spacing w:line="336" w:lineRule="auto"/>
        <w:ind w:firstLine="708"/>
        <w:jc w:val="both"/>
        <w:rPr>
          <w:color w:val="000000"/>
          <w:sz w:val="28"/>
          <w:szCs w:val="28"/>
        </w:rPr>
      </w:pPr>
      <w:r w:rsidRPr="00C0538C">
        <w:rPr>
          <w:color w:val="000000"/>
          <w:sz w:val="28"/>
          <w:szCs w:val="28"/>
        </w:rPr>
        <w:t>Показатель характеризует эффективность использования основных средств организации, определяя, насколько соответствует общий объем имеющихся основных средств (машин и оборудования, зданий, сооружений, транспортных средств, ресурсов, вкладываемых в усовершенствование собственности, и т.п.) масштабу бизнеса организации. Аналогично выработке является качественным показателем, характеризуя интенсивность производственных процессов.</w:t>
      </w:r>
    </w:p>
    <w:p w:rsidR="00FE59C0" w:rsidRPr="00C0538C" w:rsidRDefault="00FE59C0" w:rsidP="00FE59C0">
      <w:pPr>
        <w:spacing w:line="336" w:lineRule="auto"/>
        <w:ind w:firstLine="720"/>
        <w:jc w:val="both"/>
        <w:rPr>
          <w:color w:val="000000"/>
          <w:sz w:val="28"/>
          <w:szCs w:val="28"/>
        </w:rPr>
      </w:pPr>
      <w:r w:rsidRPr="00C0538C">
        <w:rPr>
          <w:color w:val="000000"/>
          <w:sz w:val="28"/>
          <w:szCs w:val="28"/>
        </w:rPr>
        <w:t>Значение показателя эффективности внеоборотного капитала, меньшее, чем значение аналогичного среднеотраслевого показателя, может характеризовать недостаточную загруженность имеющегося оборудования, в том случае если в рассматриваемый период организация не приобретала новых дорогостоящих основных средств. В то же время высокие значения показателя эффективности внеоборотного капитала могут свидетельствовать как о полной загрузке оборудования и отсутствии резервов, так и о значительной степени физического и морального износа устаревшего производственного оборудования.</w:t>
      </w:r>
    </w:p>
    <w:p w:rsidR="00FE59C0" w:rsidRPr="00C0538C" w:rsidRDefault="00FE59C0" w:rsidP="00FE59C0">
      <w:pPr>
        <w:spacing w:line="336" w:lineRule="auto"/>
        <w:ind w:firstLine="708"/>
        <w:jc w:val="both"/>
        <w:rPr>
          <w:color w:val="000000"/>
          <w:sz w:val="28"/>
          <w:szCs w:val="28"/>
        </w:rPr>
      </w:pPr>
      <w:r w:rsidRPr="00C0538C">
        <w:rPr>
          <w:b/>
          <w:bCs/>
          <w:color w:val="000000"/>
          <w:sz w:val="28"/>
          <w:szCs w:val="28"/>
        </w:rPr>
        <w:t>Коэффициент инвестиционной активности (К</w:t>
      </w:r>
      <w:r w:rsidRPr="00C0538C">
        <w:rPr>
          <w:b/>
          <w:bCs/>
          <w:color w:val="000000"/>
          <w:sz w:val="28"/>
          <w:szCs w:val="28"/>
          <w:vertAlign w:val="subscript"/>
        </w:rPr>
        <w:t>21</w:t>
      </w:r>
      <w:r w:rsidRPr="00C0538C">
        <w:rPr>
          <w:b/>
          <w:bCs/>
          <w:color w:val="000000"/>
          <w:sz w:val="28"/>
          <w:szCs w:val="28"/>
        </w:rPr>
        <w:t>)</w:t>
      </w:r>
      <w:r w:rsidRPr="00C0538C">
        <w:rPr>
          <w:color w:val="000000"/>
          <w:sz w:val="28"/>
          <w:szCs w:val="28"/>
        </w:rPr>
        <w:t xml:space="preserve"> вычисляется как частное от деления суммы стоимости внеоборотных активов в виде незавершенного строительства, доходных вложений в материальные ценности и долгосрочных финансовых вложений на общую стоимость внеоборотных активов:</w:t>
      </w:r>
    </w:p>
    <w:p w:rsidR="00FE59C0" w:rsidRPr="00C0538C" w:rsidRDefault="00FE59C0" w:rsidP="00FE59C0">
      <w:pPr>
        <w:spacing w:line="336" w:lineRule="auto"/>
        <w:jc w:val="center"/>
        <w:outlineLvl w:val="0"/>
        <w:rPr>
          <w:color w:val="000000"/>
          <w:sz w:val="28"/>
          <w:szCs w:val="28"/>
        </w:rPr>
      </w:pPr>
      <w:r w:rsidRPr="00C0538C">
        <w:rPr>
          <w:color w:val="000000"/>
          <w:position w:val="-28"/>
          <w:sz w:val="28"/>
          <w:szCs w:val="28"/>
        </w:rPr>
        <w:object w:dxaOrig="3540" w:dyaOrig="660">
          <v:shape id="_x0000_i1072" type="#_x0000_t75" style="width:177pt;height:33pt" o:ole="">
            <v:imagedata r:id="rId87" o:title=""/>
          </v:shape>
          <o:OLEObject Type="Embed" ProgID="Equation.DSMT4" ShapeID="_x0000_i1072" DrawAspect="Content" ObjectID="_1471282059" r:id="rId88"/>
        </w:object>
      </w:r>
    </w:p>
    <w:p w:rsidR="00FE59C0" w:rsidRPr="00C0538C" w:rsidRDefault="00FE59C0" w:rsidP="00FE59C0">
      <w:pPr>
        <w:spacing w:before="120" w:after="120" w:line="336" w:lineRule="auto"/>
        <w:ind w:firstLine="708"/>
        <w:jc w:val="both"/>
        <w:outlineLvl w:val="0"/>
        <w:rPr>
          <w:b/>
          <w:color w:val="000000"/>
          <w:sz w:val="28"/>
          <w:szCs w:val="28"/>
        </w:rPr>
      </w:pPr>
      <w:r w:rsidRPr="00C0538C">
        <w:rPr>
          <w:sz w:val="28"/>
          <w:szCs w:val="28"/>
        </w:rPr>
        <w:t xml:space="preserve">Данный показатель характеризует инвестиционную активность и определяет объем средств, направленных организацией на модернизацию и усовершенствование собственности и на финансовые вложения в другие Федерального </w:t>
      </w:r>
      <w:r w:rsidRPr="00C0538C">
        <w:rPr>
          <w:szCs w:val="28"/>
        </w:rPr>
        <w:t>з</w:t>
      </w:r>
      <w:r w:rsidRPr="00C0538C">
        <w:rPr>
          <w:sz w:val="28"/>
          <w:szCs w:val="28"/>
        </w:rPr>
        <w:t>акона организации. Неоправданно низкие или слишком высокие значения данного показателя могут свидетельствовать о неправильной стратегии развития организации или недостаточном контроле собственников организации за деятельностью менеджмента.</w:t>
      </w:r>
    </w:p>
    <w:p w:rsidR="00FE59C0" w:rsidRPr="00C0538C" w:rsidRDefault="00FE59C0" w:rsidP="00FE59C0">
      <w:pPr>
        <w:spacing w:line="336" w:lineRule="auto"/>
        <w:ind w:firstLine="720"/>
        <w:jc w:val="both"/>
        <w:rPr>
          <w:color w:val="000000"/>
          <w:sz w:val="28"/>
          <w:szCs w:val="28"/>
        </w:rPr>
      </w:pPr>
      <w:r w:rsidRPr="00C0538C">
        <w:rPr>
          <w:b/>
          <w:color w:val="000000"/>
          <w:sz w:val="28"/>
          <w:szCs w:val="28"/>
        </w:rPr>
        <w:t>Коэффициенты исполнения текущих обязательств перед</w:t>
      </w:r>
      <w:r w:rsidRPr="00C0538C">
        <w:rPr>
          <w:color w:val="000000"/>
          <w:sz w:val="28"/>
          <w:szCs w:val="28"/>
        </w:rPr>
        <w:t xml:space="preserve"> </w:t>
      </w:r>
      <w:r w:rsidRPr="00C0538C">
        <w:rPr>
          <w:b/>
          <w:bCs/>
          <w:color w:val="000000"/>
          <w:sz w:val="28"/>
          <w:szCs w:val="28"/>
        </w:rPr>
        <w:t xml:space="preserve">федеральным </w:t>
      </w:r>
      <w:r w:rsidRPr="00C0538C">
        <w:rPr>
          <w:b/>
          <w:color w:val="000000"/>
          <w:sz w:val="28"/>
          <w:szCs w:val="28"/>
        </w:rPr>
        <w:t>бюджетом</w:t>
      </w:r>
      <w:r w:rsidRPr="00C0538C">
        <w:rPr>
          <w:color w:val="000000"/>
          <w:sz w:val="28"/>
          <w:szCs w:val="28"/>
        </w:rPr>
        <w:t xml:space="preserve"> </w:t>
      </w:r>
      <w:r w:rsidRPr="00610E03">
        <w:rPr>
          <w:b/>
          <w:color w:val="000000"/>
          <w:sz w:val="28"/>
          <w:szCs w:val="28"/>
        </w:rPr>
        <w:t>(К</w:t>
      </w:r>
      <w:r w:rsidRPr="00610E03">
        <w:rPr>
          <w:b/>
          <w:color w:val="000000"/>
          <w:sz w:val="28"/>
          <w:szCs w:val="28"/>
          <w:vertAlign w:val="subscript"/>
        </w:rPr>
        <w:t>22</w:t>
      </w:r>
      <w:r w:rsidRPr="00610E03">
        <w:rPr>
          <w:b/>
          <w:color w:val="000000"/>
          <w:sz w:val="28"/>
          <w:szCs w:val="28"/>
        </w:rPr>
        <w:t>)</w:t>
      </w:r>
      <w:r w:rsidRPr="00C0538C">
        <w:rPr>
          <w:color w:val="000000"/>
          <w:sz w:val="28"/>
          <w:szCs w:val="28"/>
        </w:rPr>
        <w:t xml:space="preserve">, бюджетом субъекта Российской Федерации </w:t>
      </w:r>
      <w:r w:rsidRPr="00610E03">
        <w:rPr>
          <w:b/>
          <w:color w:val="000000"/>
          <w:sz w:val="28"/>
          <w:szCs w:val="28"/>
        </w:rPr>
        <w:t>(К</w:t>
      </w:r>
      <w:r w:rsidRPr="00610E03">
        <w:rPr>
          <w:b/>
          <w:color w:val="000000"/>
          <w:sz w:val="28"/>
          <w:szCs w:val="28"/>
          <w:vertAlign w:val="subscript"/>
        </w:rPr>
        <w:t>23</w:t>
      </w:r>
      <w:r w:rsidRPr="00610E03">
        <w:rPr>
          <w:b/>
          <w:color w:val="000000"/>
          <w:sz w:val="28"/>
          <w:szCs w:val="28"/>
        </w:rPr>
        <w:t>)</w:t>
      </w:r>
      <w:r w:rsidRPr="00C0538C">
        <w:rPr>
          <w:color w:val="000000"/>
          <w:sz w:val="28"/>
          <w:szCs w:val="28"/>
        </w:rPr>
        <w:t xml:space="preserve">, местным бюджетом </w:t>
      </w:r>
      <w:r w:rsidRPr="00610E03">
        <w:rPr>
          <w:b/>
          <w:color w:val="000000"/>
          <w:sz w:val="28"/>
          <w:szCs w:val="28"/>
        </w:rPr>
        <w:t>(К</w:t>
      </w:r>
      <w:r w:rsidRPr="00610E03">
        <w:rPr>
          <w:b/>
          <w:color w:val="000000"/>
          <w:sz w:val="28"/>
          <w:szCs w:val="28"/>
          <w:vertAlign w:val="subscript"/>
        </w:rPr>
        <w:t>24</w:t>
      </w:r>
      <w:r w:rsidRPr="00610E03">
        <w:rPr>
          <w:b/>
          <w:color w:val="000000"/>
          <w:sz w:val="28"/>
          <w:szCs w:val="28"/>
        </w:rPr>
        <w:t>)</w:t>
      </w:r>
      <w:r w:rsidRPr="00C0538C">
        <w:rPr>
          <w:color w:val="000000"/>
          <w:sz w:val="28"/>
          <w:szCs w:val="28"/>
        </w:rPr>
        <w:t xml:space="preserve">, а также перед государственными внебюджетными фондами </w:t>
      </w:r>
      <w:r w:rsidRPr="00610E03">
        <w:rPr>
          <w:b/>
          <w:color w:val="000000"/>
          <w:sz w:val="28"/>
          <w:szCs w:val="28"/>
        </w:rPr>
        <w:t>(К</w:t>
      </w:r>
      <w:r w:rsidRPr="00610E03">
        <w:rPr>
          <w:b/>
          <w:color w:val="000000"/>
          <w:sz w:val="28"/>
          <w:szCs w:val="28"/>
          <w:vertAlign w:val="subscript"/>
        </w:rPr>
        <w:t>25</w:t>
      </w:r>
      <w:r w:rsidRPr="00610E03">
        <w:rPr>
          <w:b/>
          <w:color w:val="000000"/>
          <w:sz w:val="28"/>
          <w:szCs w:val="28"/>
        </w:rPr>
        <w:t>)</w:t>
      </w:r>
      <w:r w:rsidRPr="00C0538C">
        <w:rPr>
          <w:color w:val="000000"/>
          <w:sz w:val="28"/>
          <w:szCs w:val="28"/>
        </w:rPr>
        <w:t xml:space="preserve"> и Пенсионным фондом Российской Федерации </w:t>
      </w:r>
      <w:r w:rsidRPr="00610E03">
        <w:rPr>
          <w:b/>
          <w:color w:val="000000"/>
          <w:sz w:val="28"/>
          <w:szCs w:val="28"/>
        </w:rPr>
        <w:t>(К</w:t>
      </w:r>
      <w:r w:rsidRPr="00610E03">
        <w:rPr>
          <w:b/>
          <w:color w:val="000000"/>
          <w:sz w:val="28"/>
          <w:szCs w:val="28"/>
          <w:vertAlign w:val="subscript"/>
        </w:rPr>
        <w:t>26</w:t>
      </w:r>
      <w:r w:rsidRPr="00610E03">
        <w:rPr>
          <w:b/>
          <w:color w:val="000000"/>
          <w:sz w:val="28"/>
          <w:szCs w:val="28"/>
        </w:rPr>
        <w:t>)</w:t>
      </w:r>
      <w:r w:rsidRPr="00C0538C">
        <w:rPr>
          <w:color w:val="000000"/>
          <w:sz w:val="28"/>
          <w:szCs w:val="28"/>
        </w:rPr>
        <w:t xml:space="preserve"> вычисляются как отношение величины уплаченных налогов (взносов) к величине начисленных налогов (взносов) за тот же отчетный период:</w:t>
      </w:r>
    </w:p>
    <w:p w:rsidR="00FE59C0" w:rsidRPr="00C0538C" w:rsidRDefault="00FE59C0" w:rsidP="00FE59C0">
      <w:pPr>
        <w:pStyle w:val="210"/>
        <w:spacing w:line="336" w:lineRule="auto"/>
        <w:jc w:val="center"/>
        <w:rPr>
          <w:szCs w:val="28"/>
        </w:rPr>
      </w:pPr>
      <w:r w:rsidRPr="00C0538C">
        <w:rPr>
          <w:position w:val="-30"/>
          <w:szCs w:val="28"/>
        </w:rPr>
        <w:object w:dxaOrig="999" w:dyaOrig="720">
          <v:shape id="_x0000_i1073" type="#_x0000_t75" style="width:50.25pt;height:36pt" o:ole="">
            <v:imagedata r:id="rId89" o:title=""/>
          </v:shape>
          <o:OLEObject Type="Embed" ProgID="Equation.DSMT4" ShapeID="_x0000_i1073" DrawAspect="Content" ObjectID="_1471282060" r:id="rId90"/>
        </w:object>
      </w:r>
      <w:r w:rsidRPr="00C0538C">
        <w:rPr>
          <w:szCs w:val="28"/>
        </w:rPr>
        <w:t xml:space="preserve"> где i = 22, 23, 24, 25, 26;</w:t>
      </w:r>
    </w:p>
    <w:p w:rsidR="00FE59C0" w:rsidRPr="00C0538C" w:rsidRDefault="00FE59C0" w:rsidP="00FE59C0">
      <w:pPr>
        <w:pStyle w:val="210"/>
        <w:spacing w:line="336" w:lineRule="auto"/>
        <w:jc w:val="center"/>
        <w:rPr>
          <w:color w:val="000000"/>
          <w:szCs w:val="28"/>
        </w:rPr>
      </w:pPr>
      <w:r w:rsidRPr="00C0538C">
        <w:rPr>
          <w:color w:val="000000"/>
          <w:szCs w:val="28"/>
        </w:rPr>
        <w:t>Н</w:t>
      </w:r>
      <w:r w:rsidRPr="00C0538C">
        <w:rPr>
          <w:color w:val="000000"/>
          <w:szCs w:val="28"/>
          <w:vertAlign w:val="subscript"/>
        </w:rPr>
        <w:t>у</w:t>
      </w:r>
      <w:r w:rsidRPr="00C0538C">
        <w:rPr>
          <w:color w:val="000000"/>
          <w:szCs w:val="28"/>
        </w:rPr>
        <w:t xml:space="preserve"> – налоги (взносы) уплаченные; Н</w:t>
      </w:r>
      <w:r w:rsidRPr="00C0538C">
        <w:rPr>
          <w:color w:val="000000"/>
          <w:szCs w:val="28"/>
          <w:vertAlign w:val="subscript"/>
        </w:rPr>
        <w:t>н</w:t>
      </w:r>
      <w:r w:rsidRPr="00C0538C">
        <w:rPr>
          <w:color w:val="000000"/>
          <w:szCs w:val="28"/>
        </w:rPr>
        <w:t xml:space="preserve"> – налоги (взносы) начисленные.</w:t>
      </w:r>
    </w:p>
    <w:p w:rsidR="00FE59C0" w:rsidRPr="00C0538C" w:rsidRDefault="00FE59C0" w:rsidP="00FE59C0">
      <w:pPr>
        <w:pStyle w:val="210"/>
        <w:spacing w:line="336" w:lineRule="auto"/>
        <w:rPr>
          <w:color w:val="000000"/>
          <w:szCs w:val="28"/>
        </w:rPr>
      </w:pPr>
      <w:r w:rsidRPr="00C0538C">
        <w:rPr>
          <w:color w:val="000000"/>
          <w:szCs w:val="28"/>
        </w:rPr>
        <w:t>Эти соотношения характеризуют состояние расчетов организации с бюджетами соответствующих уровней и государственными внебюджетными фондами и отражают ее платежную дисциплину.</w:t>
      </w:r>
    </w:p>
    <w:p w:rsidR="00FE59C0" w:rsidRDefault="00FE59C0" w:rsidP="00FE59C0">
      <w:pPr>
        <w:spacing w:line="312" w:lineRule="auto"/>
        <w:ind w:firstLine="567"/>
        <w:jc w:val="both"/>
        <w:rPr>
          <w:sz w:val="28"/>
        </w:rPr>
      </w:pPr>
    </w:p>
    <w:p w:rsidR="006311C1" w:rsidRPr="00E2716A" w:rsidRDefault="006311C1" w:rsidP="00574AF6">
      <w:pPr>
        <w:spacing w:line="312" w:lineRule="auto"/>
        <w:ind w:firstLine="567"/>
        <w:jc w:val="center"/>
        <w:rPr>
          <w:b/>
          <w:sz w:val="28"/>
        </w:rPr>
      </w:pPr>
      <w:r w:rsidRPr="00E2716A">
        <w:rPr>
          <w:b/>
          <w:sz w:val="28"/>
        </w:rPr>
        <w:t xml:space="preserve">2.2. Анализ кредитоспособности </w:t>
      </w:r>
    </w:p>
    <w:p w:rsidR="00C3427D" w:rsidRDefault="00C3427D" w:rsidP="00574AF6">
      <w:pPr>
        <w:spacing w:line="288" w:lineRule="auto"/>
        <w:ind w:firstLine="720"/>
        <w:jc w:val="both"/>
        <w:rPr>
          <w:color w:val="000000"/>
          <w:sz w:val="28"/>
          <w:szCs w:val="28"/>
        </w:rPr>
      </w:pPr>
    </w:p>
    <w:p w:rsidR="00C3427D" w:rsidRPr="00C0538C" w:rsidRDefault="00C3427D" w:rsidP="00610E03">
      <w:pPr>
        <w:spacing w:line="288" w:lineRule="auto"/>
        <w:ind w:firstLine="720"/>
        <w:jc w:val="both"/>
        <w:rPr>
          <w:color w:val="000000"/>
          <w:sz w:val="28"/>
          <w:szCs w:val="28"/>
        </w:rPr>
      </w:pPr>
      <w:r w:rsidRPr="00C0538C">
        <w:rPr>
          <w:color w:val="000000"/>
          <w:sz w:val="28"/>
          <w:szCs w:val="28"/>
        </w:rPr>
        <w:t>Кредитоспособность (оплатность) характеризуется имеющейся у организации возможностью погашать свои обязательства за счет имеющихся активов. С кредитоспособностью тесно связаны показатели ликвидности.</w:t>
      </w:r>
    </w:p>
    <w:p w:rsidR="00C3427D" w:rsidRPr="00C0538C" w:rsidRDefault="00C3427D" w:rsidP="00610E03">
      <w:pPr>
        <w:spacing w:line="288" w:lineRule="auto"/>
        <w:ind w:firstLine="720"/>
        <w:jc w:val="both"/>
        <w:rPr>
          <w:color w:val="000000"/>
          <w:sz w:val="28"/>
          <w:szCs w:val="28"/>
        </w:rPr>
      </w:pPr>
      <w:r w:rsidRPr="00C0538C">
        <w:rPr>
          <w:i/>
          <w:color w:val="000000"/>
          <w:sz w:val="28"/>
          <w:szCs w:val="28"/>
        </w:rPr>
        <w:t>Ликвидность активов</w:t>
      </w:r>
      <w:r w:rsidRPr="00C0538C">
        <w:rPr>
          <w:color w:val="000000"/>
          <w:sz w:val="28"/>
          <w:szCs w:val="28"/>
        </w:rPr>
        <w:t xml:space="preserve"> —  скорость (время) превращения активов в денежные средства. Чем меньше требуется времени, чтобы данный вид активов обрел денежную форму, тем выше его ликвидность. </w:t>
      </w:r>
    </w:p>
    <w:p w:rsidR="00C3427D" w:rsidRPr="00C0538C" w:rsidRDefault="00C3427D" w:rsidP="00610E03">
      <w:pPr>
        <w:pStyle w:val="211"/>
        <w:widowControl/>
        <w:suppressLineNumbers w:val="0"/>
        <w:ind w:firstLine="720"/>
        <w:rPr>
          <w:rFonts w:ascii="Times New Roman" w:hAnsi="Times New Roman"/>
          <w:color w:val="000000"/>
        </w:rPr>
      </w:pPr>
      <w:r>
        <w:t xml:space="preserve">Для оценки кредитоспособности рассчитываются коэффициенты текущей, критической и абсолютной ликвидности. </w:t>
      </w:r>
      <w:r w:rsidRPr="00C0538C">
        <w:rPr>
          <w:rFonts w:ascii="Times New Roman" w:hAnsi="Times New Roman"/>
          <w:i/>
          <w:color w:val="000000"/>
        </w:rPr>
        <w:t>Коэффициент текущей ликвидности</w:t>
      </w:r>
      <w:r w:rsidRPr="00C0538C">
        <w:rPr>
          <w:rFonts w:ascii="Times New Roman" w:hAnsi="Times New Roman"/>
          <w:color w:val="000000"/>
        </w:rPr>
        <w:t xml:space="preserve"> </w:t>
      </w:r>
      <w:r w:rsidRPr="00C0538C">
        <w:rPr>
          <w:rFonts w:ascii="Times New Roman" w:hAnsi="Times New Roman"/>
          <w:i/>
          <w:color w:val="000000"/>
        </w:rPr>
        <w:t>К</w:t>
      </w:r>
      <w:r w:rsidRPr="00C0538C">
        <w:rPr>
          <w:rFonts w:ascii="Times New Roman" w:hAnsi="Times New Roman"/>
          <w:color w:val="000000"/>
          <w:vertAlign w:val="subscript"/>
        </w:rPr>
        <w:t>лт</w:t>
      </w:r>
      <w:r w:rsidRPr="00C0538C">
        <w:rPr>
          <w:rFonts w:ascii="Times New Roman" w:hAnsi="Times New Roman"/>
          <w:color w:val="000000"/>
        </w:rPr>
        <w:t xml:space="preserve"> </w:t>
      </w:r>
      <w:r w:rsidRPr="00C0538C">
        <w:rPr>
          <w:rFonts w:ascii="Times New Roman" w:hAnsi="Times New Roman"/>
          <w:i/>
          <w:color w:val="000000"/>
        </w:rPr>
        <w:t>(покрытия)</w:t>
      </w:r>
      <w:r w:rsidRPr="00C0538C">
        <w:rPr>
          <w:rFonts w:ascii="Times New Roman" w:hAnsi="Times New Roman"/>
          <w:color w:val="000000"/>
        </w:rPr>
        <w:t>, равен отношению стоимости всех оборотных (мобильных) средств организации к величине краткосрочных обязательств</w:t>
      </w:r>
      <w:r>
        <w:rPr>
          <w:rFonts w:ascii="Times New Roman" w:hAnsi="Times New Roman"/>
          <w:color w:val="000000"/>
        </w:rPr>
        <w:t xml:space="preserve"> (примерно соответствует коэффициенту покрытия К</w:t>
      </w:r>
      <w:r>
        <w:rPr>
          <w:rFonts w:ascii="Times New Roman" w:hAnsi="Times New Roman"/>
          <w:color w:val="000000"/>
          <w:vertAlign w:val="subscript"/>
        </w:rPr>
        <w:t>12</w:t>
      </w:r>
      <w:r>
        <w:rPr>
          <w:rFonts w:ascii="Times New Roman" w:hAnsi="Times New Roman"/>
          <w:color w:val="000000"/>
        </w:rPr>
        <w:t xml:space="preserve"> по табл.4.12</w:t>
      </w:r>
      <w:r w:rsidRPr="00C0538C">
        <w:rPr>
          <w:rFonts w:ascii="Times New Roman" w:hAnsi="Times New Roman"/>
          <w:color w:val="000000"/>
        </w:rPr>
        <w:t>:</w:t>
      </w:r>
    </w:p>
    <w:p w:rsidR="00C3427D" w:rsidRPr="00C0538C" w:rsidRDefault="00C3427D" w:rsidP="00574AF6">
      <w:pPr>
        <w:pStyle w:val="211"/>
        <w:widowControl/>
        <w:suppressLineNumbers w:val="0"/>
        <w:ind w:firstLine="720"/>
        <w:jc w:val="center"/>
        <w:rPr>
          <w:rFonts w:ascii="Times New Roman" w:hAnsi="Times New Roman"/>
          <w:color w:val="000000"/>
        </w:rPr>
      </w:pPr>
      <w:r w:rsidRPr="00C0538C">
        <w:rPr>
          <w:rFonts w:ascii="Times New Roman" w:hAnsi="Times New Roman"/>
          <w:color w:val="000000"/>
          <w:position w:val="-30"/>
          <w:sz w:val="20"/>
        </w:rPr>
        <w:object w:dxaOrig="5340" w:dyaOrig="680">
          <v:shape id="_x0000_i1074" type="#_x0000_t75" style="width:267pt;height:33.75pt" o:ole="" fillcolor="window">
            <v:imagedata r:id="rId91" o:title=""/>
          </v:shape>
          <o:OLEObject Type="Embed" ProgID="Equation.3" ShapeID="_x0000_i1074" DrawAspect="Content" ObjectID="_1471282061" r:id="rId92"/>
        </w:object>
      </w:r>
      <w:r w:rsidRPr="00C0538C">
        <w:rPr>
          <w:rFonts w:ascii="Times New Roman" w:hAnsi="Times New Roman"/>
          <w:color w:val="000000"/>
          <w:sz w:val="20"/>
        </w:rPr>
        <w:t>.</w:t>
      </w:r>
    </w:p>
    <w:p w:rsidR="00C3427D" w:rsidRPr="00C0538C" w:rsidRDefault="00C3427D" w:rsidP="00B74F7D">
      <w:pPr>
        <w:pStyle w:val="211"/>
        <w:widowControl/>
        <w:suppressLineNumbers w:val="0"/>
        <w:ind w:firstLine="720"/>
        <w:rPr>
          <w:rFonts w:ascii="Times New Roman" w:hAnsi="Times New Roman"/>
        </w:rPr>
      </w:pPr>
      <w:r w:rsidRPr="00C0538C">
        <w:rPr>
          <w:rFonts w:ascii="Times New Roman" w:hAnsi="Times New Roman"/>
        </w:rPr>
        <w:t>По строке 220 «Налог на добавленную стоимость по приобретенным ценностям» отражаются суммы НДС,  не возмещенные на дату составления баланса, т.к. не было оснований: не прошла оплата по счету, не оприходованы ценности и другие.  В этом случае  источником покрытия такого НДС являются собственные средства, что обусловливает правомерность перевода суммы по строке 220 во внеоборотные активы.</w:t>
      </w:r>
    </w:p>
    <w:p w:rsidR="00C3427D" w:rsidRPr="00C0538C" w:rsidRDefault="00C3427D" w:rsidP="00B74F7D">
      <w:pPr>
        <w:pStyle w:val="211"/>
        <w:widowControl/>
        <w:suppressLineNumbers w:val="0"/>
        <w:ind w:firstLine="720"/>
        <w:rPr>
          <w:rFonts w:ascii="Times New Roman" w:hAnsi="Times New Roman"/>
          <w:color w:val="000000"/>
        </w:rPr>
      </w:pPr>
      <w:r w:rsidRPr="00C0538C">
        <w:rPr>
          <w:rFonts w:ascii="Times New Roman" w:hAnsi="Times New Roman"/>
          <w:color w:val="000000"/>
        </w:rPr>
        <w:t>Строка 640 «Доходы будущих периодов» отражает средства, поступившие в счет арендной, абонентной платы и аналогичных им доходов до наступления периода начисления задолженности. В этих видах кредиторской задолженности в соответствии с договорами об оказании услуг отражается реально поступившая оплата, ожидаемые доходы, а также их реальная оплата. Поскольку денежные потоки по ним реально участвуют в обороте, это дает основание приравнивать их к собственным средствам, а не краткосрочным обязательствам</w:t>
      </w:r>
    </w:p>
    <w:p w:rsidR="00C3427D" w:rsidRPr="00C0538C" w:rsidRDefault="00C3427D" w:rsidP="00B74F7D">
      <w:pPr>
        <w:pStyle w:val="211"/>
        <w:widowControl/>
        <w:suppressLineNumbers w:val="0"/>
        <w:ind w:firstLine="720"/>
        <w:rPr>
          <w:rFonts w:ascii="Times New Roman" w:hAnsi="Times New Roman"/>
          <w:color w:val="000000"/>
        </w:rPr>
      </w:pPr>
      <w:r w:rsidRPr="00C0538C">
        <w:rPr>
          <w:rFonts w:ascii="Times New Roman" w:hAnsi="Times New Roman"/>
          <w:color w:val="000000"/>
        </w:rPr>
        <w:t xml:space="preserve"> Строка 650 «Резервы предстоящих расходов» отражает начисленные резервы на предстоящие расходы по ремонту основных средства, оплате отпускных и т.п. Эти расходы включаются в себестоимость продукции, работ, услуг и возмещаются при продажах, пополняя денежные потоки организации. До момента их расходования по целевому назначению они участвуют в обороте, что дает основание приравнивать их к собственному капиталу. </w:t>
      </w:r>
    </w:p>
    <w:p w:rsidR="00C3427D" w:rsidRPr="00C0538C" w:rsidRDefault="00C3427D" w:rsidP="00574AF6">
      <w:pPr>
        <w:spacing w:line="288" w:lineRule="auto"/>
        <w:ind w:firstLine="720"/>
        <w:jc w:val="both"/>
        <w:rPr>
          <w:sz w:val="28"/>
          <w:szCs w:val="28"/>
        </w:rPr>
      </w:pPr>
      <w:r w:rsidRPr="00C0538C">
        <w:rPr>
          <w:sz w:val="28"/>
          <w:szCs w:val="28"/>
        </w:rPr>
        <w:t xml:space="preserve">В первом разделе актива баланса отражаются остатки внеоборотных активов, по существу иммобилизованных из оборота на длительный срок. </w:t>
      </w:r>
    </w:p>
    <w:p w:rsidR="00C3427D" w:rsidRPr="00C0538C" w:rsidRDefault="00C3427D" w:rsidP="00574AF6">
      <w:pPr>
        <w:spacing w:line="288" w:lineRule="auto"/>
        <w:ind w:firstLine="720"/>
        <w:jc w:val="both"/>
        <w:rPr>
          <w:sz w:val="28"/>
          <w:szCs w:val="28"/>
        </w:rPr>
      </w:pPr>
      <w:r w:rsidRPr="00C0538C">
        <w:rPr>
          <w:sz w:val="28"/>
          <w:szCs w:val="28"/>
        </w:rPr>
        <w:t>Во втором разделе  актива баланса отражаются остатки оборотных активов, которые в течение отчетного периода - года - должны быть в обороте организации. Однако ряд статей данному критерию не соответствует, поэтому исключаются из состава оборотных. Формулы, учитывающие данный фактор, называются «уточненные формулы». К таким статьям относятся:</w:t>
      </w:r>
    </w:p>
    <w:p w:rsidR="00C3427D" w:rsidRPr="00C0538C" w:rsidRDefault="00C3427D" w:rsidP="00574AF6">
      <w:pPr>
        <w:widowControl/>
        <w:numPr>
          <w:ilvl w:val="0"/>
          <w:numId w:val="21"/>
        </w:numPr>
        <w:spacing w:line="288" w:lineRule="auto"/>
        <w:ind w:left="0" w:firstLine="720"/>
        <w:jc w:val="both"/>
        <w:rPr>
          <w:sz w:val="28"/>
          <w:szCs w:val="28"/>
        </w:rPr>
      </w:pPr>
      <w:r w:rsidRPr="00C0538C">
        <w:rPr>
          <w:sz w:val="28"/>
          <w:szCs w:val="28"/>
        </w:rPr>
        <w:t xml:space="preserve">данные  строки 216 «Расходы будущих периодов» включают суммы расходов, произведенных в отчетном году, но подлежащих погашению в следующих отчетных периодах путем отнесения на издержки производства и обращения или другие источники в течение срока, к которому они относятся: затраты на освоение новых производств, расходы по неравномерно производимому ремонту основных средств, суммы расходов на рекламу, подготовку кадров, расходы по аренде помещений, на подписку и т.п. При этом средства  из оборота уже изъяты  и организация не может воспользоваться ими в текущем периоде в расчетах с кредиторами; </w:t>
      </w:r>
    </w:p>
    <w:p w:rsidR="00C3427D" w:rsidRPr="00C0538C" w:rsidRDefault="00C3427D" w:rsidP="00574AF6">
      <w:pPr>
        <w:widowControl/>
        <w:numPr>
          <w:ilvl w:val="0"/>
          <w:numId w:val="21"/>
        </w:numPr>
        <w:spacing w:line="288" w:lineRule="auto"/>
        <w:ind w:left="0" w:firstLine="720"/>
        <w:jc w:val="both"/>
        <w:rPr>
          <w:sz w:val="28"/>
          <w:szCs w:val="28"/>
        </w:rPr>
      </w:pPr>
      <w:r w:rsidRPr="00C0538C">
        <w:rPr>
          <w:sz w:val="28"/>
          <w:szCs w:val="28"/>
        </w:rPr>
        <w:t>данные строки 230 «Дебиторская задолженность (платежи по которой ожидаются более чем через 12 месяцев после отчетной даты)» отражают долгосрочную задолженность. Следовательно,  организация не может воспользоваться этими активами в качестве средств платежа по текущим обязательствам  в течение года, т.е. раньше срока их возврата.  В этой связи в данной группе дебиторской задолженности отражается временное замораживание части собственного капитала организации, что дает основание для  перевода ее во внеоборотные активы;</w:t>
      </w:r>
    </w:p>
    <w:p w:rsidR="00C3427D" w:rsidRPr="00C0538C" w:rsidRDefault="00C3427D" w:rsidP="00574AF6">
      <w:pPr>
        <w:widowControl/>
        <w:numPr>
          <w:ilvl w:val="0"/>
          <w:numId w:val="21"/>
        </w:numPr>
        <w:tabs>
          <w:tab w:val="num" w:pos="360"/>
        </w:tabs>
        <w:spacing w:line="288" w:lineRule="auto"/>
        <w:ind w:left="0" w:firstLine="720"/>
        <w:jc w:val="both"/>
        <w:rPr>
          <w:color w:val="000000"/>
          <w:sz w:val="28"/>
          <w:szCs w:val="28"/>
        </w:rPr>
      </w:pPr>
      <w:r w:rsidRPr="00C0538C">
        <w:rPr>
          <w:sz w:val="28"/>
          <w:szCs w:val="28"/>
        </w:rPr>
        <w:t>данные строки 240 «Дебиторская задолженность (платежи по которой ожидаются в течение 12 месяцев после отчетной даты» в части задолженности участников (учредителей) по взносам в уставный капитал отражают неоплаченную часть уставного капитала, т.е. задолженность собственников самим себе. Следовательно,  по данной строке не числится средств, реально участвующих в обороте организации, что служит основанием перевода ее при анализе в состав внеоборотных активов.</w:t>
      </w:r>
    </w:p>
    <w:p w:rsidR="00C3427D" w:rsidRPr="00C0538C" w:rsidRDefault="00C3427D" w:rsidP="00574AF6">
      <w:pPr>
        <w:spacing w:line="288" w:lineRule="auto"/>
        <w:ind w:firstLine="720"/>
        <w:jc w:val="both"/>
        <w:rPr>
          <w:sz w:val="28"/>
          <w:szCs w:val="28"/>
        </w:rPr>
      </w:pPr>
      <w:r w:rsidRPr="00C0538C">
        <w:rPr>
          <w:sz w:val="28"/>
          <w:szCs w:val="28"/>
        </w:rPr>
        <w:t>Учитывая вышеизложенное, формула расчета коэффициента текущей ликвидности примет вид:</w:t>
      </w:r>
    </w:p>
    <w:p w:rsidR="00C3427D" w:rsidRPr="00C0538C" w:rsidRDefault="00C3427D" w:rsidP="00574AF6">
      <w:pPr>
        <w:spacing w:line="288" w:lineRule="auto"/>
        <w:ind w:firstLine="720"/>
        <w:jc w:val="center"/>
        <w:rPr>
          <w:sz w:val="28"/>
          <w:szCs w:val="28"/>
        </w:rPr>
      </w:pPr>
      <w:r w:rsidRPr="00C0538C">
        <w:rPr>
          <w:position w:val="-28"/>
          <w:sz w:val="28"/>
          <w:szCs w:val="28"/>
        </w:rPr>
        <w:object w:dxaOrig="6380" w:dyaOrig="700">
          <v:shape id="_x0000_i1075" type="#_x0000_t75" style="width:318.75pt;height:35.25pt" o:ole="">
            <v:imagedata r:id="rId93" o:title=""/>
          </v:shape>
          <o:OLEObject Type="Embed" ProgID="Equation.DSMT4" ShapeID="_x0000_i1075" DrawAspect="Content" ObjectID="_1471282062" r:id="rId94"/>
        </w:object>
      </w:r>
      <w:r w:rsidRPr="00C0538C">
        <w:rPr>
          <w:sz w:val="28"/>
          <w:szCs w:val="28"/>
        </w:rPr>
        <w:t>.</w:t>
      </w:r>
    </w:p>
    <w:p w:rsidR="00C3427D" w:rsidRPr="00C0538C" w:rsidRDefault="00C3427D" w:rsidP="00574AF6">
      <w:pPr>
        <w:spacing w:line="288" w:lineRule="auto"/>
        <w:ind w:firstLine="720"/>
        <w:jc w:val="both"/>
        <w:rPr>
          <w:sz w:val="28"/>
          <w:szCs w:val="28"/>
        </w:rPr>
      </w:pPr>
      <w:r w:rsidRPr="00C0538C">
        <w:rPr>
          <w:sz w:val="28"/>
          <w:szCs w:val="28"/>
        </w:rPr>
        <w:t>Коэффициент текущей ликвидности характеризует платежные возможности организации,  оцениваемые при условии не только своевременных расчетов с дебиторами и благоприятной реализации готовой продукции, но и продажи при необходимости прочих элементов материальных оборотных средств. Он показывает</w:t>
      </w:r>
      <w:r w:rsidR="00B74F7D">
        <w:rPr>
          <w:sz w:val="28"/>
          <w:szCs w:val="28"/>
        </w:rPr>
        <w:t>,</w:t>
      </w:r>
      <w:r w:rsidRPr="00C0538C">
        <w:rPr>
          <w:sz w:val="28"/>
          <w:szCs w:val="28"/>
        </w:rPr>
        <w:t xml:space="preserve"> сколько рублей в оборотных активах приходится на один рубль текущих обязательств и характеризует ожидаемую оплатность организации на период, равный средней продолжительности одного оборота всех оборотных средств.</w:t>
      </w:r>
    </w:p>
    <w:p w:rsidR="00B74F7D" w:rsidRDefault="00C3427D" w:rsidP="00574AF6">
      <w:pPr>
        <w:pStyle w:val="211"/>
        <w:widowControl/>
        <w:suppressLineNumbers w:val="0"/>
        <w:ind w:firstLine="720"/>
        <w:rPr>
          <w:rFonts w:ascii="Times New Roman" w:hAnsi="Times New Roman"/>
          <w:color w:val="000000"/>
        </w:rPr>
      </w:pPr>
      <w:r w:rsidRPr="00C0538C">
        <w:rPr>
          <w:rFonts w:ascii="Times New Roman" w:hAnsi="Times New Roman"/>
          <w:color w:val="000000"/>
        </w:rPr>
        <w:t>Значение коэффициента зависит от длительности производственного цикла, структуры запасов и затрат и ряда других факторов. рекомендуемым для него считается условие: 1</w:t>
      </w:r>
      <w:r w:rsidRPr="00C0538C">
        <w:rPr>
          <w:rFonts w:ascii="Times New Roman" w:hAnsi="Times New Roman"/>
          <w:color w:val="000000"/>
        </w:rPr>
        <w:sym w:font="Symbol" w:char="F0A3"/>
      </w:r>
      <w:r w:rsidRPr="00C0538C">
        <w:rPr>
          <w:rFonts w:ascii="Times New Roman" w:hAnsi="Times New Roman"/>
          <w:i/>
          <w:color w:val="000000"/>
        </w:rPr>
        <w:t xml:space="preserve"> К</w:t>
      </w:r>
      <w:r w:rsidRPr="00C0538C">
        <w:rPr>
          <w:rFonts w:ascii="Times New Roman" w:hAnsi="Times New Roman"/>
          <w:color w:val="000000"/>
          <w:vertAlign w:val="subscript"/>
        </w:rPr>
        <w:t>лт</w:t>
      </w:r>
      <w:r w:rsidRPr="00C0538C">
        <w:rPr>
          <w:rFonts w:ascii="Times New Roman" w:hAnsi="Times New Roman"/>
          <w:color w:val="000000"/>
        </w:rPr>
        <w:t xml:space="preserve"> </w:t>
      </w:r>
      <w:r w:rsidRPr="00C0538C">
        <w:rPr>
          <w:rFonts w:ascii="Times New Roman" w:hAnsi="Times New Roman"/>
          <w:color w:val="000000"/>
        </w:rPr>
        <w:sym w:font="Symbol" w:char="F0A3"/>
      </w:r>
      <w:r w:rsidRPr="00C0538C">
        <w:rPr>
          <w:rFonts w:ascii="Times New Roman" w:hAnsi="Times New Roman"/>
          <w:color w:val="000000"/>
        </w:rPr>
        <w:t xml:space="preserve"> 2. Нижняя граница обусловлена тем, что оборотных средств должно быть достаточно, чтобы покрыть свои краткосрочные обязательства. Однако превышение оборотных активов над краткосрочными обязательствами более чем в два раза свидетельствует о нерациональном вложении организацией своих средств и неэффективном их использовании. </w:t>
      </w:r>
    </w:p>
    <w:p w:rsidR="00C3427D" w:rsidRPr="00C0538C" w:rsidRDefault="00C3427D" w:rsidP="00574AF6">
      <w:pPr>
        <w:pStyle w:val="211"/>
        <w:widowControl/>
        <w:suppressLineNumbers w:val="0"/>
        <w:ind w:firstLine="720"/>
        <w:rPr>
          <w:rFonts w:ascii="Times New Roman" w:hAnsi="Times New Roman"/>
          <w:color w:val="000000"/>
        </w:rPr>
      </w:pPr>
      <w:r w:rsidRPr="00C0538C">
        <w:rPr>
          <w:rFonts w:ascii="Times New Roman" w:hAnsi="Times New Roman"/>
          <w:i/>
          <w:color w:val="000000"/>
        </w:rPr>
        <w:t>Коэффициент критической ликвидности</w:t>
      </w:r>
      <w:r w:rsidRPr="00C0538C">
        <w:rPr>
          <w:rFonts w:ascii="Times New Roman" w:hAnsi="Times New Roman"/>
          <w:color w:val="000000"/>
        </w:rPr>
        <w:t xml:space="preserve"> (</w:t>
      </w:r>
      <w:r w:rsidRPr="00C0538C">
        <w:rPr>
          <w:rFonts w:ascii="Times New Roman" w:hAnsi="Times New Roman"/>
          <w:i/>
          <w:color w:val="000000"/>
        </w:rPr>
        <w:t>К</w:t>
      </w:r>
      <w:r w:rsidRPr="00C0538C">
        <w:rPr>
          <w:rFonts w:ascii="Times New Roman" w:hAnsi="Times New Roman"/>
          <w:i/>
          <w:color w:val="000000"/>
          <w:vertAlign w:val="subscript"/>
        </w:rPr>
        <w:t>к</w:t>
      </w:r>
      <w:r w:rsidRPr="00C0538C">
        <w:rPr>
          <w:rFonts w:ascii="Times New Roman" w:hAnsi="Times New Roman"/>
          <w:color w:val="000000"/>
          <w:vertAlign w:val="subscript"/>
        </w:rPr>
        <w:t>л</w:t>
      </w:r>
      <w:r w:rsidRPr="00C0538C">
        <w:rPr>
          <w:rFonts w:ascii="Times New Roman" w:hAnsi="Times New Roman"/>
          <w:color w:val="000000"/>
        </w:rPr>
        <w:t xml:space="preserve">) </w:t>
      </w:r>
      <w:r w:rsidRPr="00C0538C">
        <w:rPr>
          <w:rFonts w:ascii="Times New Roman" w:hAnsi="Times New Roman"/>
          <w:i/>
          <w:color w:val="000000"/>
        </w:rPr>
        <w:t>или промежуточный коэффициент покрытия</w:t>
      </w:r>
      <w:r w:rsidRPr="00C0538C">
        <w:rPr>
          <w:rFonts w:ascii="Times New Roman" w:hAnsi="Times New Roman"/>
          <w:color w:val="000000"/>
        </w:rPr>
        <w:t>:</w:t>
      </w:r>
    </w:p>
    <w:p w:rsidR="00C3427D" w:rsidRPr="00C0538C" w:rsidRDefault="00C3427D" w:rsidP="00B74F7D">
      <w:pPr>
        <w:pStyle w:val="211"/>
        <w:widowControl/>
        <w:suppressLineNumbers w:val="0"/>
        <w:tabs>
          <w:tab w:val="left" w:pos="2835"/>
        </w:tabs>
        <w:ind w:firstLine="720"/>
        <w:jc w:val="center"/>
        <w:rPr>
          <w:rFonts w:ascii="Times New Roman" w:hAnsi="Times New Roman"/>
          <w:color w:val="000000"/>
          <w:sz w:val="20"/>
        </w:rPr>
      </w:pPr>
      <w:r w:rsidRPr="00C0538C">
        <w:rPr>
          <w:rFonts w:ascii="Times New Roman" w:hAnsi="Times New Roman"/>
          <w:color w:val="000000"/>
          <w:position w:val="-30"/>
        </w:rPr>
        <w:object w:dxaOrig="6259" w:dyaOrig="680">
          <v:shape id="_x0000_i1076" type="#_x0000_t75" style="width:312.75pt;height:33.75pt" o:ole="" fillcolor="window">
            <v:imagedata r:id="rId95" o:title=""/>
          </v:shape>
          <o:OLEObject Type="Embed" ProgID="Equation.3" ShapeID="_x0000_i1076" DrawAspect="Content" ObjectID="_1471282063" r:id="rId96"/>
        </w:object>
      </w:r>
      <w:r w:rsidRPr="00C0538C">
        <w:rPr>
          <w:rFonts w:ascii="Times New Roman" w:hAnsi="Times New Roman"/>
          <w:color w:val="000000"/>
        </w:rPr>
        <w:t>.</w:t>
      </w:r>
    </w:p>
    <w:p w:rsidR="00C3427D" w:rsidRPr="00C0538C" w:rsidRDefault="00C3427D" w:rsidP="00574AF6">
      <w:pPr>
        <w:pStyle w:val="211"/>
        <w:widowControl/>
        <w:suppressLineNumbers w:val="0"/>
        <w:ind w:firstLine="720"/>
        <w:rPr>
          <w:rFonts w:ascii="Times New Roman" w:hAnsi="Times New Roman"/>
          <w:i/>
          <w:color w:val="000000"/>
          <w:spacing w:val="73"/>
        </w:rPr>
      </w:pPr>
      <w:r w:rsidRPr="00C0538C">
        <w:rPr>
          <w:rFonts w:ascii="Times New Roman" w:hAnsi="Times New Roman"/>
          <w:color w:val="000000"/>
        </w:rPr>
        <w:t xml:space="preserve"> В числитель при расчете </w:t>
      </w:r>
      <w:r w:rsidRPr="00C0538C">
        <w:rPr>
          <w:rFonts w:ascii="Times New Roman" w:hAnsi="Times New Roman"/>
          <w:i/>
          <w:color w:val="000000"/>
        </w:rPr>
        <w:t>К</w:t>
      </w:r>
      <w:r w:rsidRPr="00C0538C">
        <w:rPr>
          <w:rFonts w:ascii="Times New Roman" w:hAnsi="Times New Roman"/>
          <w:i/>
          <w:color w:val="000000"/>
          <w:vertAlign w:val="subscript"/>
        </w:rPr>
        <w:t>к</w:t>
      </w:r>
      <w:r w:rsidRPr="00C0538C">
        <w:rPr>
          <w:rFonts w:ascii="Times New Roman" w:hAnsi="Times New Roman"/>
          <w:color w:val="000000"/>
          <w:vertAlign w:val="subscript"/>
        </w:rPr>
        <w:t>л</w:t>
      </w:r>
      <w:r w:rsidRPr="00C0538C">
        <w:rPr>
          <w:rFonts w:ascii="Times New Roman" w:hAnsi="Times New Roman"/>
          <w:color w:val="000000"/>
        </w:rPr>
        <w:t xml:space="preserve"> включаются оборотные активы за минусом запасов. Таким образом, величина ликвидных средств в числителе отражает прогнозируемые платежные возможности организации при условии своевременного проведения расчетов с дебиторами.</w:t>
      </w:r>
    </w:p>
    <w:p w:rsidR="00C3427D" w:rsidRPr="00C0538C" w:rsidRDefault="00C3427D" w:rsidP="00574AF6">
      <w:pPr>
        <w:pStyle w:val="211"/>
        <w:widowControl/>
        <w:suppressLineNumbers w:val="0"/>
        <w:ind w:firstLine="720"/>
        <w:rPr>
          <w:rFonts w:ascii="Times New Roman" w:hAnsi="Times New Roman"/>
          <w:color w:val="000000"/>
        </w:rPr>
      </w:pPr>
      <w:r w:rsidRPr="00C0538C">
        <w:rPr>
          <w:rFonts w:ascii="Times New Roman" w:hAnsi="Times New Roman"/>
          <w:color w:val="000000"/>
        </w:rPr>
        <w:t xml:space="preserve">Рекомендуемое значение коэффициента критической ликвидности: </w:t>
      </w:r>
      <w:r w:rsidRPr="00C0538C">
        <w:rPr>
          <w:rFonts w:ascii="Times New Roman" w:hAnsi="Times New Roman"/>
          <w:i/>
          <w:color w:val="000000"/>
        </w:rPr>
        <w:t>К</w:t>
      </w:r>
      <w:r w:rsidRPr="00C0538C">
        <w:rPr>
          <w:rFonts w:ascii="Times New Roman" w:hAnsi="Times New Roman"/>
          <w:i/>
          <w:color w:val="000000"/>
          <w:vertAlign w:val="subscript"/>
        </w:rPr>
        <w:t>к</w:t>
      </w:r>
      <w:r w:rsidRPr="00C0538C">
        <w:rPr>
          <w:rFonts w:ascii="Times New Roman" w:hAnsi="Times New Roman"/>
          <w:color w:val="000000"/>
          <w:vertAlign w:val="subscript"/>
        </w:rPr>
        <w:t>л</w:t>
      </w:r>
      <w:r w:rsidRPr="00C0538C">
        <w:rPr>
          <w:rFonts w:ascii="Times New Roman" w:hAnsi="Times New Roman"/>
          <w:color w:val="000000"/>
        </w:rPr>
        <w:sym w:font="Symbol" w:char="F0B3"/>
      </w:r>
      <w:r w:rsidRPr="00C0538C">
        <w:rPr>
          <w:rFonts w:ascii="Times New Roman" w:hAnsi="Times New Roman"/>
          <w:color w:val="000000"/>
        </w:rPr>
        <w:t>1. При этом, если отношение текущих активов и краткосрочных обязательств ниже, чем 1:1, то можно говорить о высоком финансовом риске, связанным с тем, что организация не в состоянии оплатить свои счета. Соотношение 1:1 предполагает равенство текущих активов и краткосрочных обязательств. Но принимая во внимание различную степень ликвидности активов, можно с уверенностью говорить, что не все активы будут реализованы в срочном порядке, а следовательно, и в данной ситуации возникает угроза финансовой стабильности организации. Если же значение коэффициента достигает значения 1,4 – 1,6, то организация располагает достаточным объемом свободных ресурсов, формируемых за счет собственных источников, и рассматривается как высшая степень обеспеченности организации ликвидными ресурсами.</w:t>
      </w:r>
    </w:p>
    <w:p w:rsidR="00C3427D" w:rsidRPr="00C0538C" w:rsidRDefault="00C3427D" w:rsidP="00574AF6">
      <w:pPr>
        <w:pStyle w:val="211"/>
        <w:widowControl/>
        <w:suppressLineNumbers w:val="0"/>
        <w:ind w:firstLine="720"/>
        <w:rPr>
          <w:rFonts w:ascii="Times New Roman" w:hAnsi="Times New Roman"/>
          <w:color w:val="000000"/>
        </w:rPr>
      </w:pPr>
      <w:r w:rsidRPr="00C0538C">
        <w:rPr>
          <w:rFonts w:ascii="Times New Roman" w:hAnsi="Times New Roman"/>
          <w:i/>
          <w:color w:val="000000"/>
        </w:rPr>
        <w:t xml:space="preserve">Коэффициент абсолютной ликвидности </w:t>
      </w:r>
      <w:r w:rsidRPr="00C0538C">
        <w:rPr>
          <w:rFonts w:ascii="Times New Roman" w:hAnsi="Times New Roman"/>
          <w:color w:val="000000"/>
        </w:rPr>
        <w:t>(</w:t>
      </w:r>
      <w:r w:rsidRPr="00C0538C">
        <w:rPr>
          <w:rFonts w:ascii="Times New Roman" w:hAnsi="Times New Roman"/>
          <w:i/>
          <w:color w:val="000000"/>
        </w:rPr>
        <w:t>К</w:t>
      </w:r>
      <w:r w:rsidRPr="00C0538C">
        <w:rPr>
          <w:rFonts w:ascii="Times New Roman" w:hAnsi="Times New Roman"/>
          <w:color w:val="000000"/>
          <w:vertAlign w:val="subscript"/>
        </w:rPr>
        <w:t>ал</w:t>
      </w:r>
      <w:r w:rsidRPr="00C0538C">
        <w:rPr>
          <w:rFonts w:ascii="Times New Roman" w:hAnsi="Times New Roman"/>
          <w:color w:val="000000"/>
        </w:rPr>
        <w:t>) показывает, какую часть краткосрочной задолженности организация может погасить в ближайшее время:</w:t>
      </w:r>
    </w:p>
    <w:p w:rsidR="00C3427D" w:rsidRPr="00C0538C" w:rsidRDefault="00C3427D" w:rsidP="00574AF6">
      <w:pPr>
        <w:pStyle w:val="211"/>
        <w:widowControl/>
        <w:suppressLineNumbers w:val="0"/>
        <w:ind w:firstLine="720"/>
        <w:rPr>
          <w:rFonts w:ascii="Times New Roman" w:hAnsi="Times New Roman"/>
          <w:color w:val="000000"/>
          <w:sz w:val="20"/>
        </w:rPr>
      </w:pPr>
      <w:r w:rsidRPr="00C0538C">
        <w:rPr>
          <w:rFonts w:ascii="Times New Roman" w:hAnsi="Times New Roman"/>
          <w:color w:val="000000"/>
          <w:position w:val="-30"/>
          <w:sz w:val="20"/>
        </w:rPr>
        <w:object w:dxaOrig="6399" w:dyaOrig="680">
          <v:shape id="_x0000_i1077" type="#_x0000_t75" style="width:320.25pt;height:33.75pt" o:ole="" fillcolor="window">
            <v:imagedata r:id="rId97" o:title=""/>
          </v:shape>
          <o:OLEObject Type="Embed" ProgID="Equation.3" ShapeID="_x0000_i1077" DrawAspect="Content" ObjectID="_1471282064" r:id="rId98"/>
        </w:object>
      </w:r>
      <w:r w:rsidRPr="00C0538C">
        <w:rPr>
          <w:rFonts w:ascii="Times New Roman" w:hAnsi="Times New Roman"/>
          <w:color w:val="000000"/>
          <w:sz w:val="20"/>
        </w:rPr>
        <w:t xml:space="preserve">. </w:t>
      </w:r>
    </w:p>
    <w:p w:rsidR="00E2716A" w:rsidRPr="00C3427D" w:rsidRDefault="00C3427D" w:rsidP="00574AF6">
      <w:pPr>
        <w:spacing w:line="288" w:lineRule="auto"/>
        <w:ind w:firstLine="720"/>
        <w:jc w:val="both"/>
        <w:rPr>
          <w:sz w:val="28"/>
          <w:szCs w:val="28"/>
        </w:rPr>
      </w:pPr>
      <w:r w:rsidRPr="00C3427D">
        <w:rPr>
          <w:color w:val="000000"/>
          <w:sz w:val="28"/>
          <w:szCs w:val="28"/>
        </w:rPr>
        <w:t xml:space="preserve">Рекомендуемое ограничение данного показателя: </w:t>
      </w:r>
      <w:r w:rsidRPr="00C3427D">
        <w:rPr>
          <w:i/>
          <w:color w:val="000000"/>
          <w:sz w:val="28"/>
          <w:szCs w:val="28"/>
        </w:rPr>
        <w:t>К</w:t>
      </w:r>
      <w:r w:rsidRPr="00C3427D">
        <w:rPr>
          <w:color w:val="000000"/>
          <w:sz w:val="28"/>
          <w:szCs w:val="28"/>
          <w:vertAlign w:val="subscript"/>
        </w:rPr>
        <w:t xml:space="preserve">ал </w:t>
      </w:r>
      <w:r w:rsidRPr="00C3427D">
        <w:rPr>
          <w:color w:val="000000"/>
          <w:sz w:val="28"/>
          <w:szCs w:val="28"/>
        </w:rPr>
        <w:sym w:font="Symbol" w:char="F0B3"/>
      </w:r>
      <w:r w:rsidRPr="00C3427D">
        <w:rPr>
          <w:color w:val="000000"/>
          <w:sz w:val="28"/>
          <w:szCs w:val="28"/>
        </w:rPr>
        <w:t xml:space="preserve"> 0,2</w:t>
      </w:r>
      <w:r w:rsidRPr="00C3427D">
        <w:rPr>
          <w:color w:val="000000"/>
          <w:sz w:val="28"/>
          <w:szCs w:val="28"/>
        </w:rPr>
        <w:sym w:font="Symbol" w:char="F0B8"/>
      </w:r>
      <w:r w:rsidRPr="00C3427D">
        <w:rPr>
          <w:color w:val="000000"/>
          <w:sz w:val="28"/>
          <w:szCs w:val="28"/>
        </w:rPr>
        <w:t>0,5.</w:t>
      </w:r>
    </w:p>
    <w:p w:rsidR="00C3427D" w:rsidRPr="00C0538C" w:rsidRDefault="00C3427D" w:rsidP="00574AF6">
      <w:pPr>
        <w:pStyle w:val="210"/>
        <w:spacing w:line="288" w:lineRule="auto"/>
        <w:ind w:firstLine="720"/>
        <w:rPr>
          <w:color w:val="000000"/>
        </w:rPr>
      </w:pPr>
      <w:r w:rsidRPr="00C0538C">
        <w:rPr>
          <w:color w:val="000000"/>
        </w:rPr>
        <w:t>Наряду с ликвидностью, при оценке кредитоспособности анализируются следующие коэффициенты:</w:t>
      </w:r>
    </w:p>
    <w:p w:rsidR="00C3427D" w:rsidRPr="00C0538C" w:rsidRDefault="00C3427D" w:rsidP="00574AF6">
      <w:pPr>
        <w:spacing w:line="288" w:lineRule="auto"/>
        <w:ind w:firstLine="720"/>
        <w:rPr>
          <w:color w:val="000000"/>
          <w:sz w:val="28"/>
          <w:szCs w:val="28"/>
        </w:rPr>
      </w:pPr>
      <w:r w:rsidRPr="00C0538C">
        <w:rPr>
          <w:color w:val="000000"/>
          <w:sz w:val="28"/>
          <w:szCs w:val="28"/>
        </w:rPr>
        <w:t xml:space="preserve">1. </w:t>
      </w:r>
      <w:r w:rsidRPr="00C0538C">
        <w:rPr>
          <w:i/>
          <w:color w:val="000000"/>
          <w:sz w:val="28"/>
          <w:szCs w:val="28"/>
        </w:rPr>
        <w:t>Отношение объема реализации к чистым текущим активам</w:t>
      </w:r>
      <w:r w:rsidRPr="00C0538C">
        <w:rPr>
          <w:color w:val="000000"/>
          <w:sz w:val="28"/>
          <w:szCs w:val="28"/>
        </w:rPr>
        <w:t>:</w:t>
      </w:r>
    </w:p>
    <w:p w:rsidR="00C3427D" w:rsidRDefault="00C3427D" w:rsidP="00574AF6">
      <w:pPr>
        <w:spacing w:line="288" w:lineRule="auto"/>
        <w:ind w:firstLine="720"/>
        <w:jc w:val="center"/>
        <w:rPr>
          <w:color w:val="000000"/>
          <w:sz w:val="28"/>
          <w:szCs w:val="28"/>
        </w:rPr>
      </w:pPr>
      <w:r w:rsidRPr="00C0538C">
        <w:rPr>
          <w:color w:val="000000"/>
          <w:position w:val="-30"/>
          <w:sz w:val="28"/>
          <w:szCs w:val="28"/>
        </w:rPr>
        <w:object w:dxaOrig="1120" w:dyaOrig="680">
          <v:shape id="_x0000_i1078" type="#_x0000_t75" style="width:56.25pt;height:33.75pt" o:ole="" fillcolor="window">
            <v:imagedata r:id="rId99" o:title=""/>
          </v:shape>
          <o:OLEObject Type="Embed" ProgID="Equation.3" ShapeID="_x0000_i1078" DrawAspect="Content" ObjectID="_1471282065" r:id="rId100"/>
        </w:object>
      </w:r>
      <w:r w:rsidRPr="00C0538C">
        <w:rPr>
          <w:color w:val="000000"/>
          <w:sz w:val="28"/>
          <w:szCs w:val="28"/>
        </w:rPr>
        <w:t xml:space="preserve"> </w:t>
      </w:r>
    </w:p>
    <w:p w:rsidR="00C3427D" w:rsidRPr="00B74F7D" w:rsidRDefault="00C3427D" w:rsidP="00574AF6">
      <w:pPr>
        <w:spacing w:line="288" w:lineRule="auto"/>
        <w:ind w:firstLine="720"/>
        <w:jc w:val="both"/>
        <w:rPr>
          <w:color w:val="000000"/>
          <w:sz w:val="24"/>
          <w:szCs w:val="24"/>
        </w:rPr>
      </w:pPr>
      <w:r w:rsidRPr="00B74F7D">
        <w:rPr>
          <w:color w:val="000000"/>
          <w:sz w:val="24"/>
          <w:szCs w:val="24"/>
        </w:rPr>
        <w:t xml:space="preserve">где </w:t>
      </w:r>
      <w:r w:rsidRPr="00B74F7D">
        <w:rPr>
          <w:iCs/>
          <w:color w:val="000000"/>
          <w:sz w:val="24"/>
          <w:szCs w:val="24"/>
        </w:rPr>
        <w:t>А</w:t>
      </w:r>
      <w:r w:rsidRPr="00B74F7D">
        <w:rPr>
          <w:iCs/>
          <w:color w:val="000000"/>
          <w:sz w:val="24"/>
          <w:szCs w:val="24"/>
          <w:vertAlign w:val="subscript"/>
        </w:rPr>
        <w:t>чт</w:t>
      </w:r>
      <w:r w:rsidRPr="00B74F7D">
        <w:rPr>
          <w:color w:val="000000"/>
          <w:sz w:val="24"/>
          <w:szCs w:val="24"/>
        </w:rPr>
        <w:t xml:space="preserve"> — чистые текущие активы.</w:t>
      </w:r>
    </w:p>
    <w:p w:rsidR="00C3427D" w:rsidRPr="00C0538C" w:rsidRDefault="00C3427D" w:rsidP="00574AF6">
      <w:pPr>
        <w:spacing w:line="288" w:lineRule="auto"/>
        <w:ind w:firstLine="720"/>
        <w:jc w:val="both"/>
        <w:rPr>
          <w:color w:val="000000"/>
          <w:sz w:val="28"/>
          <w:szCs w:val="28"/>
        </w:rPr>
      </w:pPr>
      <w:r w:rsidRPr="00C0538C">
        <w:rPr>
          <w:i/>
          <w:color w:val="000000"/>
          <w:sz w:val="28"/>
          <w:szCs w:val="28"/>
        </w:rPr>
        <w:t>Чистые текущие активы</w:t>
      </w:r>
      <w:r w:rsidRPr="00C0538C">
        <w:rPr>
          <w:color w:val="000000"/>
          <w:sz w:val="28"/>
          <w:szCs w:val="28"/>
        </w:rPr>
        <w:t xml:space="preserve"> — это оборотные активы за вычетом краткосрочных долгов организации. Коэффициент </w:t>
      </w:r>
      <w:r w:rsidRPr="00C0538C">
        <w:rPr>
          <w:iCs/>
          <w:color w:val="000000"/>
          <w:sz w:val="28"/>
          <w:szCs w:val="28"/>
        </w:rPr>
        <w:t>К</w:t>
      </w:r>
      <w:r w:rsidRPr="00C0538C">
        <w:rPr>
          <w:iCs/>
          <w:color w:val="000000"/>
          <w:sz w:val="28"/>
          <w:szCs w:val="28"/>
          <w:vertAlign w:val="subscript"/>
        </w:rPr>
        <w:t>1</w:t>
      </w:r>
      <w:r w:rsidRPr="00C0538C">
        <w:rPr>
          <w:iCs/>
          <w:color w:val="000000"/>
          <w:sz w:val="28"/>
          <w:szCs w:val="28"/>
        </w:rPr>
        <w:t>′</w:t>
      </w:r>
      <w:r w:rsidRPr="00C0538C">
        <w:rPr>
          <w:color w:val="000000"/>
          <w:sz w:val="28"/>
          <w:szCs w:val="28"/>
        </w:rPr>
        <w:t xml:space="preserve"> показывает эффективность использования оборотных активов. Высокий уровень этого показателя благоприятно характеризует кредитоспособность организации. Однако в случаях, когда он очень высок или очень быстро увеличивается, можно предположить, что деятельность ведется в объемах, не соответствующих стоимости оборотных активов. Такая ситуация повышает вероятность замедления оборачиваемости задолженности или может вызвать падение продаж и вследствие этого </w:t>
      </w:r>
      <w:r w:rsidRPr="00C0538C">
        <w:rPr>
          <w:color w:val="000000"/>
          <w:sz w:val="28"/>
          <w:szCs w:val="28"/>
        </w:rPr>
        <w:sym w:font="Symbol" w:char="F02D"/>
      </w:r>
      <w:r w:rsidRPr="00C0538C">
        <w:rPr>
          <w:color w:val="000000"/>
          <w:sz w:val="28"/>
          <w:szCs w:val="28"/>
        </w:rPr>
        <w:t xml:space="preserve"> затруднения в расчетах организации со своими кредиторами.</w:t>
      </w:r>
    </w:p>
    <w:p w:rsidR="00C3427D" w:rsidRPr="00C0538C" w:rsidRDefault="00C3427D" w:rsidP="00574AF6">
      <w:pPr>
        <w:spacing w:line="288" w:lineRule="auto"/>
        <w:ind w:firstLine="720"/>
        <w:jc w:val="both"/>
        <w:rPr>
          <w:color w:val="000000"/>
          <w:sz w:val="28"/>
          <w:szCs w:val="28"/>
        </w:rPr>
      </w:pPr>
      <w:r w:rsidRPr="00C0538C">
        <w:rPr>
          <w:color w:val="000000"/>
          <w:sz w:val="28"/>
          <w:szCs w:val="28"/>
        </w:rPr>
        <w:t>Замедление оборачиваемости дебиторской задолженности может быть вызвано неготовностью дебиторов к оплате возрастающих объемов поставок, может возникать и просроченная дебиторская задолженность.</w:t>
      </w:r>
    </w:p>
    <w:p w:rsidR="00C3427D" w:rsidRPr="00574AF6" w:rsidRDefault="00C3427D" w:rsidP="00574AF6">
      <w:pPr>
        <w:spacing w:line="288" w:lineRule="auto"/>
        <w:ind w:firstLine="720"/>
        <w:jc w:val="both"/>
        <w:rPr>
          <w:color w:val="000000"/>
          <w:sz w:val="28"/>
          <w:szCs w:val="28"/>
        </w:rPr>
      </w:pPr>
      <w:r w:rsidRPr="00574AF6">
        <w:rPr>
          <w:color w:val="000000"/>
          <w:sz w:val="28"/>
          <w:szCs w:val="28"/>
        </w:rPr>
        <w:t>Падение объема продаж является результатом недостаточности материальных оборотных активов для продолжения бесперебойной деятельности в прежних масштабах;</w:t>
      </w:r>
    </w:p>
    <w:p w:rsidR="00C3427D" w:rsidRPr="00574AF6" w:rsidRDefault="00C3427D" w:rsidP="00574AF6">
      <w:pPr>
        <w:spacing w:line="288" w:lineRule="auto"/>
        <w:ind w:firstLine="720"/>
        <w:rPr>
          <w:color w:val="000000"/>
          <w:sz w:val="28"/>
          <w:szCs w:val="28"/>
        </w:rPr>
      </w:pPr>
      <w:r w:rsidRPr="00574AF6">
        <w:rPr>
          <w:color w:val="000000"/>
          <w:sz w:val="28"/>
          <w:szCs w:val="28"/>
        </w:rPr>
        <w:t xml:space="preserve">2. </w:t>
      </w:r>
      <w:r w:rsidRPr="00574AF6">
        <w:rPr>
          <w:i/>
          <w:color w:val="000000"/>
          <w:sz w:val="28"/>
          <w:szCs w:val="28"/>
        </w:rPr>
        <w:t>Отношение объема реализации к собственному капиталу</w:t>
      </w:r>
      <w:r w:rsidRPr="00574AF6">
        <w:rPr>
          <w:color w:val="000000"/>
          <w:sz w:val="28"/>
          <w:szCs w:val="28"/>
        </w:rPr>
        <w:t>:</w:t>
      </w:r>
    </w:p>
    <w:p w:rsidR="00C3427D" w:rsidRPr="00574AF6" w:rsidRDefault="00C3427D" w:rsidP="00574AF6">
      <w:pPr>
        <w:spacing w:line="288" w:lineRule="auto"/>
        <w:ind w:firstLine="720"/>
        <w:jc w:val="center"/>
        <w:rPr>
          <w:color w:val="000000"/>
          <w:sz w:val="28"/>
          <w:szCs w:val="28"/>
        </w:rPr>
      </w:pPr>
      <w:r w:rsidRPr="00574AF6">
        <w:rPr>
          <w:color w:val="000000"/>
          <w:position w:val="-24"/>
          <w:sz w:val="28"/>
          <w:szCs w:val="28"/>
        </w:rPr>
        <w:object w:dxaOrig="1120" w:dyaOrig="620">
          <v:shape id="_x0000_i1079" type="#_x0000_t75" style="width:56.25pt;height:30.75pt" o:ole="" fillcolor="window">
            <v:imagedata r:id="rId101" o:title=""/>
          </v:shape>
          <o:OLEObject Type="Embed" ProgID="Equation.3" ShapeID="_x0000_i1079" DrawAspect="Content" ObjectID="_1471282066" r:id="rId102"/>
        </w:object>
      </w:r>
      <w:r w:rsidRPr="00574AF6">
        <w:rPr>
          <w:color w:val="000000"/>
          <w:sz w:val="28"/>
          <w:szCs w:val="28"/>
        </w:rPr>
        <w:t xml:space="preserve">где </w:t>
      </w:r>
      <w:r w:rsidRPr="00574AF6">
        <w:rPr>
          <w:iCs/>
          <w:color w:val="000000"/>
          <w:sz w:val="28"/>
          <w:szCs w:val="28"/>
        </w:rPr>
        <w:t xml:space="preserve">СК </w:t>
      </w:r>
      <w:r w:rsidRPr="00574AF6">
        <w:rPr>
          <w:color w:val="000000"/>
          <w:sz w:val="28"/>
          <w:szCs w:val="28"/>
        </w:rPr>
        <w:sym w:font="Symbol" w:char="F02D"/>
      </w:r>
      <w:r w:rsidRPr="00574AF6">
        <w:rPr>
          <w:color w:val="000000"/>
          <w:sz w:val="28"/>
          <w:szCs w:val="28"/>
        </w:rPr>
        <w:t xml:space="preserve"> собственный капитал.</w:t>
      </w:r>
    </w:p>
    <w:p w:rsidR="00C3427D" w:rsidRPr="00574AF6" w:rsidRDefault="00C3427D" w:rsidP="00574AF6">
      <w:pPr>
        <w:spacing w:line="288" w:lineRule="auto"/>
        <w:ind w:firstLine="720"/>
        <w:jc w:val="both"/>
        <w:rPr>
          <w:color w:val="000000"/>
          <w:sz w:val="28"/>
          <w:szCs w:val="28"/>
        </w:rPr>
      </w:pPr>
      <w:r w:rsidRPr="00574AF6">
        <w:rPr>
          <w:color w:val="000000"/>
          <w:sz w:val="28"/>
          <w:szCs w:val="28"/>
        </w:rPr>
        <w:t>Этот показатель характеризует оборачиваемость собственных источников средств. Однако необходимо реально оценить величину собственного капитала. В активе баланса собственным источникам покрытия соответствуют, в частности, нематериальные активы и запасы. При оценке стоимости собственного капитала рекомендуется уменьшить его на величину нематериальных активов, которые практически ничего бы не стоили, например, при вынужденной ликвидации или реорганизации организации. Кроме того, запасы надо уменьшить в соответствии с разницей цен, по какой они числятся на балансе и по какой они могли бы быть реализованы или списаны.</w:t>
      </w:r>
    </w:p>
    <w:p w:rsidR="00C3427D" w:rsidRPr="00574AF6" w:rsidRDefault="00C3427D" w:rsidP="00574AF6">
      <w:pPr>
        <w:spacing w:line="288" w:lineRule="auto"/>
        <w:ind w:firstLine="720"/>
        <w:jc w:val="both"/>
        <w:rPr>
          <w:color w:val="000000"/>
          <w:sz w:val="28"/>
          <w:szCs w:val="28"/>
        </w:rPr>
      </w:pPr>
      <w:r w:rsidRPr="00574AF6">
        <w:rPr>
          <w:color w:val="000000"/>
          <w:sz w:val="28"/>
          <w:szCs w:val="28"/>
        </w:rPr>
        <w:t>Собственный капитал, откорректированный с учетом реального состояния названных элементов внеоборотных и оборотных активов, отражает более точно стоимость имущества организации в части, обеспеченной собственными источниками покрытия. Выручка от реализации, отнесенная к этой стоимости, показывает оборачиваемость собственных источников более точно, так как ни материальные активы, ни превышение балансовой стоимости запасов над реальной их стоимостью не являются факторами, способствующими увеличению объема продаж;</w:t>
      </w:r>
    </w:p>
    <w:p w:rsidR="00C3427D" w:rsidRPr="00574AF6" w:rsidRDefault="00C3427D" w:rsidP="00574AF6">
      <w:pPr>
        <w:pStyle w:val="30"/>
        <w:spacing w:before="0" w:line="288" w:lineRule="auto"/>
        <w:ind w:firstLine="720"/>
        <w:rPr>
          <w:color w:val="000000"/>
          <w:sz w:val="28"/>
          <w:szCs w:val="28"/>
        </w:rPr>
      </w:pPr>
      <w:r w:rsidRPr="00574AF6">
        <w:rPr>
          <w:color w:val="000000"/>
          <w:sz w:val="28"/>
          <w:szCs w:val="28"/>
        </w:rPr>
        <w:t xml:space="preserve">3. </w:t>
      </w:r>
      <w:r w:rsidRPr="00574AF6">
        <w:rPr>
          <w:i/>
          <w:color w:val="000000"/>
          <w:sz w:val="28"/>
          <w:szCs w:val="28"/>
        </w:rPr>
        <w:t>Отношение краткосрочной задолженности к собственному капиталу</w:t>
      </w:r>
      <w:r w:rsidRPr="00574AF6">
        <w:rPr>
          <w:color w:val="000000"/>
          <w:sz w:val="28"/>
          <w:szCs w:val="28"/>
        </w:rPr>
        <w:t>:</w:t>
      </w:r>
    </w:p>
    <w:p w:rsidR="00C3427D" w:rsidRPr="00574AF6" w:rsidRDefault="00C3427D" w:rsidP="00574AF6">
      <w:pPr>
        <w:spacing w:line="288" w:lineRule="auto"/>
        <w:ind w:firstLine="720"/>
        <w:jc w:val="center"/>
        <w:rPr>
          <w:color w:val="000000"/>
          <w:sz w:val="28"/>
          <w:szCs w:val="28"/>
        </w:rPr>
      </w:pPr>
      <w:r w:rsidRPr="00574AF6">
        <w:rPr>
          <w:color w:val="000000"/>
          <w:position w:val="-24"/>
          <w:sz w:val="28"/>
          <w:szCs w:val="28"/>
        </w:rPr>
        <w:object w:dxaOrig="1040" w:dyaOrig="620">
          <v:shape id="_x0000_i1080" type="#_x0000_t75" style="width:51.75pt;height:30.75pt" o:ole="" fillcolor="window">
            <v:imagedata r:id="rId103" o:title=""/>
          </v:shape>
          <o:OLEObject Type="Embed" ProgID="Equation.3" ShapeID="_x0000_i1080" DrawAspect="Content" ObjectID="_1471282067" r:id="rId104"/>
        </w:object>
      </w:r>
      <w:r w:rsidRPr="00574AF6">
        <w:rPr>
          <w:color w:val="000000"/>
          <w:sz w:val="28"/>
          <w:szCs w:val="28"/>
        </w:rPr>
        <w:t xml:space="preserve">, где </w:t>
      </w:r>
      <w:r w:rsidRPr="00574AF6">
        <w:rPr>
          <w:iCs/>
          <w:color w:val="000000"/>
          <w:sz w:val="28"/>
          <w:szCs w:val="28"/>
        </w:rPr>
        <w:t>Д</w:t>
      </w:r>
      <w:r w:rsidRPr="00574AF6">
        <w:rPr>
          <w:iCs/>
          <w:color w:val="000000"/>
          <w:sz w:val="28"/>
          <w:szCs w:val="28"/>
          <w:vertAlign w:val="subscript"/>
        </w:rPr>
        <w:t>к</w:t>
      </w:r>
      <w:r w:rsidRPr="00574AF6">
        <w:rPr>
          <w:color w:val="000000"/>
          <w:sz w:val="28"/>
          <w:szCs w:val="28"/>
        </w:rPr>
        <w:t xml:space="preserve"> — краткосрочная задолженность.</w:t>
      </w:r>
    </w:p>
    <w:p w:rsidR="00C3427D" w:rsidRPr="00574AF6" w:rsidRDefault="00C3427D" w:rsidP="00574AF6">
      <w:pPr>
        <w:spacing w:line="288" w:lineRule="auto"/>
        <w:ind w:firstLine="720"/>
        <w:jc w:val="both"/>
        <w:rPr>
          <w:color w:val="000000"/>
          <w:sz w:val="28"/>
          <w:szCs w:val="28"/>
        </w:rPr>
      </w:pPr>
      <w:r w:rsidRPr="00574AF6">
        <w:rPr>
          <w:color w:val="000000"/>
          <w:sz w:val="28"/>
          <w:szCs w:val="28"/>
        </w:rPr>
        <w:t>Данный коэффициент показывает долю краткосрочной задолженности в собственном капитале организации. Если краткосрочная задолженность в несколько раз меньше собственного капитала, то можно расплатиться со всеми кредиторами полностью. На практике существуют первоочередные кредиторы, долги которым должны быть оплачены прежде, чем предъявят претензии остальные кредиторы. Поэтому практически правильнее сопоставлять первоочередную краткосрочную задолженность с величиной капитала и резервов;</w:t>
      </w:r>
    </w:p>
    <w:p w:rsidR="00C3427D" w:rsidRPr="00574AF6" w:rsidRDefault="00C3427D" w:rsidP="00574AF6">
      <w:pPr>
        <w:spacing w:line="288" w:lineRule="auto"/>
        <w:ind w:firstLine="720"/>
        <w:rPr>
          <w:i/>
          <w:color w:val="000000"/>
          <w:sz w:val="28"/>
          <w:szCs w:val="28"/>
        </w:rPr>
      </w:pPr>
      <w:r w:rsidRPr="00574AF6">
        <w:rPr>
          <w:color w:val="000000"/>
          <w:sz w:val="28"/>
          <w:szCs w:val="28"/>
        </w:rPr>
        <w:t>4</w:t>
      </w:r>
      <w:r w:rsidRPr="00574AF6">
        <w:rPr>
          <w:i/>
          <w:color w:val="000000"/>
          <w:sz w:val="28"/>
          <w:szCs w:val="28"/>
        </w:rPr>
        <w:t>. Отношение дебиторской задолженности к выручке от реализации:</w:t>
      </w:r>
    </w:p>
    <w:p w:rsidR="00C3427D" w:rsidRPr="00574AF6" w:rsidRDefault="00C3427D" w:rsidP="00574AF6">
      <w:pPr>
        <w:spacing w:line="288" w:lineRule="auto"/>
        <w:ind w:firstLine="720"/>
        <w:jc w:val="center"/>
        <w:rPr>
          <w:color w:val="000000"/>
          <w:sz w:val="28"/>
          <w:szCs w:val="28"/>
        </w:rPr>
      </w:pPr>
      <w:r w:rsidRPr="00574AF6">
        <w:rPr>
          <w:color w:val="000000"/>
          <w:position w:val="-34"/>
          <w:sz w:val="28"/>
          <w:szCs w:val="28"/>
        </w:rPr>
        <w:object w:dxaOrig="960" w:dyaOrig="720">
          <v:shape id="_x0000_i1081" type="#_x0000_t75" style="width:48pt;height:36pt" o:ole="" fillcolor="window">
            <v:imagedata r:id="rId105" o:title=""/>
          </v:shape>
          <o:OLEObject Type="Embed" ProgID="Equation.3" ShapeID="_x0000_i1081" DrawAspect="Content" ObjectID="_1471282068" r:id="rId106"/>
        </w:object>
      </w:r>
      <w:r w:rsidRPr="00574AF6">
        <w:rPr>
          <w:color w:val="000000"/>
          <w:sz w:val="28"/>
          <w:szCs w:val="28"/>
        </w:rPr>
        <w:t xml:space="preserve">, где </w:t>
      </w:r>
      <w:r w:rsidRPr="00574AF6">
        <w:rPr>
          <w:iCs/>
          <w:color w:val="000000"/>
          <w:sz w:val="28"/>
          <w:szCs w:val="28"/>
        </w:rPr>
        <w:t>ДЗ</w:t>
      </w:r>
      <w:r w:rsidRPr="00574AF6">
        <w:rPr>
          <w:color w:val="000000"/>
          <w:sz w:val="28"/>
          <w:szCs w:val="28"/>
        </w:rPr>
        <w:t xml:space="preserve"> </w:t>
      </w:r>
      <w:r w:rsidRPr="00574AF6">
        <w:rPr>
          <w:color w:val="000000"/>
          <w:sz w:val="28"/>
          <w:szCs w:val="28"/>
        </w:rPr>
        <w:sym w:font="Symbol" w:char="F02D"/>
      </w:r>
      <w:r w:rsidRPr="00574AF6">
        <w:rPr>
          <w:color w:val="000000"/>
          <w:sz w:val="28"/>
          <w:szCs w:val="28"/>
        </w:rPr>
        <w:t xml:space="preserve"> дебиторская задолженность.</w:t>
      </w:r>
    </w:p>
    <w:p w:rsidR="00C3427D" w:rsidRPr="00574AF6" w:rsidRDefault="00C3427D" w:rsidP="00574AF6">
      <w:pPr>
        <w:pStyle w:val="210"/>
        <w:spacing w:line="288" w:lineRule="auto"/>
        <w:ind w:firstLine="720"/>
        <w:rPr>
          <w:color w:val="000000"/>
          <w:szCs w:val="28"/>
        </w:rPr>
      </w:pPr>
      <w:r w:rsidRPr="00574AF6">
        <w:rPr>
          <w:color w:val="000000"/>
          <w:szCs w:val="28"/>
        </w:rPr>
        <w:t xml:space="preserve">Этот показатель дает представление о величине среднего периода времени, затрачиваемого на получение причитающихся с покупателей денежных средств. Нормативным на практике становится показатель 73 – 60 дней (5 – 6 оборотов). Его величина зависит от сферы деятельности, состояния расчетов с кредиторами, длительности производственного цикла и т.д. </w:t>
      </w:r>
    </w:p>
    <w:p w:rsidR="00C3427D" w:rsidRPr="00B74F7D" w:rsidRDefault="00C3427D" w:rsidP="00C3427D">
      <w:pPr>
        <w:spacing w:line="236" w:lineRule="auto"/>
        <w:rPr>
          <w:color w:val="000000"/>
          <w:sz w:val="18"/>
          <w:szCs w:val="18"/>
        </w:rPr>
      </w:pPr>
    </w:p>
    <w:p w:rsidR="00FE59C0" w:rsidRDefault="006311C1" w:rsidP="00574AF6">
      <w:pPr>
        <w:spacing w:line="312" w:lineRule="auto"/>
        <w:ind w:firstLine="567"/>
        <w:jc w:val="center"/>
        <w:rPr>
          <w:b/>
          <w:sz w:val="28"/>
          <w:lang w:val="en-US"/>
        </w:rPr>
      </w:pPr>
      <w:r w:rsidRPr="00C3427D">
        <w:rPr>
          <w:b/>
          <w:sz w:val="28"/>
        </w:rPr>
        <w:t xml:space="preserve">2.3. Анализ финансовой устойчивости </w:t>
      </w:r>
    </w:p>
    <w:p w:rsidR="00C3427D" w:rsidRPr="00C0538C" w:rsidRDefault="00C3427D" w:rsidP="00B74F7D">
      <w:pPr>
        <w:spacing w:line="288" w:lineRule="auto"/>
        <w:ind w:firstLine="708"/>
        <w:jc w:val="both"/>
        <w:rPr>
          <w:color w:val="000000"/>
          <w:sz w:val="28"/>
          <w:szCs w:val="28"/>
        </w:rPr>
      </w:pPr>
      <w:r w:rsidRPr="00C0538C">
        <w:rPr>
          <w:color w:val="000000"/>
          <w:sz w:val="28"/>
          <w:szCs w:val="28"/>
        </w:rPr>
        <w:t>Одним из критериев оценки финансовой устойчивости организация является излишек или недостаток источников средств для формирования запасов (материальных оборотных фондов).</w:t>
      </w:r>
    </w:p>
    <w:p w:rsidR="00C3427D" w:rsidRPr="00C0538C" w:rsidRDefault="00C3427D" w:rsidP="00B74F7D">
      <w:pPr>
        <w:spacing w:line="288" w:lineRule="auto"/>
        <w:ind w:firstLine="708"/>
        <w:jc w:val="both"/>
        <w:rPr>
          <w:color w:val="000000"/>
          <w:sz w:val="28"/>
          <w:szCs w:val="28"/>
        </w:rPr>
      </w:pPr>
      <w:r w:rsidRPr="00C0538C">
        <w:rPr>
          <w:color w:val="000000"/>
          <w:sz w:val="28"/>
          <w:szCs w:val="28"/>
        </w:rPr>
        <w:t xml:space="preserve">Обеспеченность запасов источниками формирования является сущностью финансовой устойчивости, тогда как платежеспособность выступает её внешним проявлением. </w:t>
      </w:r>
    </w:p>
    <w:p w:rsidR="00C3427D" w:rsidRPr="00C0538C" w:rsidRDefault="00C3427D" w:rsidP="00B74F7D">
      <w:pPr>
        <w:spacing w:line="288" w:lineRule="auto"/>
        <w:ind w:firstLine="708"/>
        <w:jc w:val="both"/>
        <w:rPr>
          <w:color w:val="000000"/>
          <w:sz w:val="28"/>
          <w:szCs w:val="28"/>
        </w:rPr>
      </w:pPr>
      <w:r w:rsidRPr="00C0538C">
        <w:rPr>
          <w:color w:val="000000"/>
          <w:sz w:val="28"/>
          <w:szCs w:val="28"/>
        </w:rPr>
        <w:t>Обычно выделяют четыре типа финансовой устойчивости:</w:t>
      </w:r>
    </w:p>
    <w:p w:rsidR="00C3427D" w:rsidRPr="00C0538C" w:rsidRDefault="00C3427D" w:rsidP="00B74F7D">
      <w:pPr>
        <w:spacing w:line="288" w:lineRule="auto"/>
        <w:jc w:val="both"/>
        <w:rPr>
          <w:color w:val="000000"/>
          <w:spacing w:val="-2"/>
          <w:sz w:val="28"/>
          <w:szCs w:val="28"/>
        </w:rPr>
      </w:pPr>
      <w:r w:rsidRPr="00C0538C">
        <w:rPr>
          <w:color w:val="000000"/>
          <w:spacing w:val="-2"/>
          <w:sz w:val="28"/>
          <w:szCs w:val="28"/>
        </w:rPr>
        <w:t xml:space="preserve">1. </w:t>
      </w:r>
      <w:r w:rsidRPr="00C0538C">
        <w:rPr>
          <w:i/>
          <w:color w:val="000000"/>
          <w:spacing w:val="-2"/>
          <w:sz w:val="28"/>
          <w:szCs w:val="28"/>
        </w:rPr>
        <w:t>Абсолютная устойчивость финансового состояния (встречается редко)</w:t>
      </w:r>
      <w:r w:rsidRPr="00C0538C">
        <w:rPr>
          <w:color w:val="000000"/>
          <w:spacing w:val="-2"/>
          <w:sz w:val="28"/>
          <w:szCs w:val="28"/>
        </w:rPr>
        <w:t>, когда запасы меньше суммы собственных оборотных средств и краткосрочных кредитов и заемных средств (</w:t>
      </w:r>
      <w:r w:rsidRPr="00C0538C">
        <w:rPr>
          <w:i/>
          <w:color w:val="000000"/>
          <w:spacing w:val="-2"/>
          <w:sz w:val="28"/>
          <w:szCs w:val="28"/>
        </w:rPr>
        <w:t>КР</w:t>
      </w:r>
      <w:r w:rsidRPr="00C0538C">
        <w:rPr>
          <w:color w:val="000000"/>
          <w:spacing w:val="-2"/>
          <w:sz w:val="28"/>
          <w:szCs w:val="28"/>
        </w:rPr>
        <w:t>):</w:t>
      </w:r>
    </w:p>
    <w:p w:rsidR="00C3427D" w:rsidRDefault="00C3427D" w:rsidP="00B74F7D">
      <w:pPr>
        <w:spacing w:line="288" w:lineRule="auto"/>
        <w:jc w:val="center"/>
        <w:outlineLvl w:val="0"/>
        <w:rPr>
          <w:color w:val="000000"/>
          <w:sz w:val="28"/>
          <w:szCs w:val="28"/>
        </w:rPr>
      </w:pPr>
      <w:r w:rsidRPr="00C0538C">
        <w:rPr>
          <w:b/>
          <w:bCs/>
          <w:iCs/>
          <w:color w:val="000000"/>
          <w:sz w:val="28"/>
          <w:szCs w:val="28"/>
        </w:rPr>
        <w:t xml:space="preserve">З </w:t>
      </w:r>
      <w:r w:rsidRPr="00C0538C">
        <w:rPr>
          <w:b/>
          <w:bCs/>
          <w:iCs/>
          <w:color w:val="000000"/>
          <w:sz w:val="28"/>
          <w:szCs w:val="28"/>
        </w:rPr>
        <w:sym w:font="Symbol" w:char="F03C"/>
      </w:r>
      <w:r w:rsidRPr="00C0538C">
        <w:rPr>
          <w:b/>
          <w:bCs/>
          <w:iCs/>
          <w:color w:val="000000"/>
          <w:sz w:val="28"/>
          <w:szCs w:val="28"/>
        </w:rPr>
        <w:t xml:space="preserve"> СОС + КР</w:t>
      </w:r>
      <w:r w:rsidRPr="00C0538C">
        <w:rPr>
          <w:color w:val="000000"/>
          <w:sz w:val="28"/>
          <w:szCs w:val="28"/>
        </w:rPr>
        <w:t>.</w:t>
      </w:r>
    </w:p>
    <w:p w:rsidR="00C3427D" w:rsidRPr="00C0538C" w:rsidRDefault="00C3427D" w:rsidP="00B74F7D">
      <w:pPr>
        <w:spacing w:line="288" w:lineRule="auto"/>
        <w:jc w:val="both"/>
        <w:outlineLvl w:val="0"/>
        <w:rPr>
          <w:color w:val="000000"/>
          <w:sz w:val="28"/>
          <w:szCs w:val="28"/>
        </w:rPr>
      </w:pPr>
      <w:r>
        <w:rPr>
          <w:color w:val="000000"/>
          <w:sz w:val="28"/>
          <w:szCs w:val="28"/>
        </w:rPr>
        <w:tab/>
        <w:t>Из представленной зависимости следует, что объем собственных оборотных средств позволяет создать такие запасы, что они  превышают краткосрочные кредиты и займы</w:t>
      </w:r>
    </w:p>
    <w:p w:rsidR="00C3427D" w:rsidRPr="00C0538C" w:rsidRDefault="00C3427D" w:rsidP="00B74F7D">
      <w:pPr>
        <w:spacing w:line="288" w:lineRule="auto"/>
        <w:ind w:firstLine="720"/>
        <w:jc w:val="both"/>
        <w:rPr>
          <w:color w:val="000000"/>
          <w:sz w:val="28"/>
          <w:szCs w:val="28"/>
        </w:rPr>
      </w:pPr>
      <w:r w:rsidRPr="00C0538C">
        <w:rPr>
          <w:color w:val="000000"/>
          <w:sz w:val="28"/>
          <w:szCs w:val="28"/>
        </w:rPr>
        <w:t>При этом для коэффициента обеспеченности запасов источниками средств (</w:t>
      </w:r>
      <w:r w:rsidRPr="00C0538C">
        <w:rPr>
          <w:i/>
          <w:color w:val="000000"/>
          <w:sz w:val="28"/>
          <w:szCs w:val="28"/>
        </w:rPr>
        <w:t>К</w:t>
      </w:r>
      <w:r w:rsidRPr="00C0538C">
        <w:rPr>
          <w:color w:val="000000"/>
          <w:sz w:val="28"/>
          <w:szCs w:val="28"/>
          <w:vertAlign w:val="subscript"/>
        </w:rPr>
        <w:t>а</w:t>
      </w:r>
      <w:r w:rsidRPr="00C0538C">
        <w:rPr>
          <w:color w:val="000000"/>
          <w:sz w:val="28"/>
          <w:szCs w:val="28"/>
        </w:rPr>
        <w:t>) должно выполняться следующее условие:</w:t>
      </w:r>
    </w:p>
    <w:p w:rsidR="00C3427D" w:rsidRPr="00C0538C" w:rsidRDefault="00C3427D" w:rsidP="00B74F7D">
      <w:pPr>
        <w:spacing w:line="288" w:lineRule="auto"/>
        <w:jc w:val="center"/>
        <w:rPr>
          <w:color w:val="000000"/>
          <w:sz w:val="28"/>
          <w:szCs w:val="28"/>
        </w:rPr>
      </w:pPr>
      <w:r w:rsidRPr="00C0538C">
        <w:rPr>
          <w:color w:val="000000"/>
          <w:position w:val="-24"/>
          <w:sz w:val="28"/>
          <w:szCs w:val="28"/>
        </w:rPr>
        <w:object w:dxaOrig="2260" w:dyaOrig="620">
          <v:shape id="_x0000_i1082" type="#_x0000_t75" style="width:113.25pt;height:30.75pt" o:ole="" fillcolor="window">
            <v:imagedata r:id="rId107" o:title=""/>
          </v:shape>
          <o:OLEObject Type="Embed" ProgID="Equation.3" ShapeID="_x0000_i1082" DrawAspect="Content" ObjectID="_1471282069" r:id="rId108"/>
        </w:object>
      </w:r>
      <w:r w:rsidRPr="00C0538C">
        <w:rPr>
          <w:color w:val="000000"/>
          <w:sz w:val="28"/>
          <w:szCs w:val="28"/>
        </w:rPr>
        <w:t xml:space="preserve"> </w:t>
      </w:r>
    </w:p>
    <w:p w:rsidR="00C3427D" w:rsidRPr="00C0538C" w:rsidRDefault="00C3427D" w:rsidP="00B74F7D">
      <w:pPr>
        <w:spacing w:line="288" w:lineRule="auto"/>
        <w:jc w:val="both"/>
        <w:rPr>
          <w:color w:val="000000"/>
          <w:sz w:val="28"/>
          <w:szCs w:val="28"/>
        </w:rPr>
      </w:pPr>
      <w:r w:rsidRPr="00C0538C">
        <w:rPr>
          <w:color w:val="000000"/>
          <w:sz w:val="28"/>
          <w:szCs w:val="28"/>
        </w:rPr>
        <w:t xml:space="preserve">2. </w:t>
      </w:r>
      <w:r w:rsidRPr="00C0538C">
        <w:rPr>
          <w:i/>
          <w:color w:val="000000"/>
          <w:sz w:val="28"/>
          <w:szCs w:val="28"/>
        </w:rPr>
        <w:t>Нормальная устойчивость</w:t>
      </w:r>
      <w:r w:rsidRPr="00C0538C">
        <w:rPr>
          <w:color w:val="000000"/>
          <w:sz w:val="28"/>
          <w:szCs w:val="28"/>
        </w:rPr>
        <w:t>, при которой гарантируется оплатность, если:</w:t>
      </w:r>
    </w:p>
    <w:p w:rsidR="00C3427D" w:rsidRDefault="00C3427D" w:rsidP="00B74F7D">
      <w:pPr>
        <w:spacing w:line="288" w:lineRule="auto"/>
        <w:jc w:val="center"/>
        <w:outlineLvl w:val="0"/>
        <w:rPr>
          <w:color w:val="000000"/>
          <w:sz w:val="28"/>
          <w:szCs w:val="28"/>
        </w:rPr>
      </w:pPr>
      <w:r w:rsidRPr="00C0538C">
        <w:rPr>
          <w:b/>
          <w:bCs/>
          <w:iCs/>
          <w:color w:val="000000"/>
          <w:sz w:val="28"/>
          <w:szCs w:val="28"/>
        </w:rPr>
        <w:t>З = СОС + КР</w:t>
      </w:r>
      <w:r w:rsidR="00B74F7D">
        <w:rPr>
          <w:b/>
          <w:bCs/>
          <w:iCs/>
          <w:color w:val="000000"/>
          <w:sz w:val="28"/>
          <w:szCs w:val="28"/>
        </w:rPr>
        <w:t xml:space="preserve"> </w:t>
      </w:r>
      <w:r w:rsidRPr="00B74F7D">
        <w:rPr>
          <w:b/>
          <w:color w:val="000000"/>
          <w:sz w:val="28"/>
          <w:szCs w:val="28"/>
        </w:rPr>
        <w:t>при</w:t>
      </w:r>
      <w:r w:rsidRPr="00C0538C">
        <w:rPr>
          <w:color w:val="000000"/>
          <w:sz w:val="28"/>
          <w:szCs w:val="28"/>
        </w:rPr>
        <w:t xml:space="preserve"> </w:t>
      </w:r>
      <w:r w:rsidRPr="00C0538C">
        <w:rPr>
          <w:color w:val="000000"/>
          <w:position w:val="-24"/>
          <w:sz w:val="28"/>
          <w:szCs w:val="28"/>
        </w:rPr>
        <w:object w:dxaOrig="2360" w:dyaOrig="620">
          <v:shape id="_x0000_i1083" type="#_x0000_t75" style="width:117.75pt;height:30.75pt" o:ole="" fillcolor="window">
            <v:imagedata r:id="rId109" o:title=""/>
          </v:shape>
          <o:OLEObject Type="Embed" ProgID="Equation.3" ShapeID="_x0000_i1083" DrawAspect="Content" ObjectID="_1471282070" r:id="rId110"/>
        </w:object>
      </w:r>
      <w:r w:rsidRPr="00C0538C">
        <w:rPr>
          <w:color w:val="000000"/>
          <w:sz w:val="28"/>
          <w:szCs w:val="28"/>
        </w:rPr>
        <w:t xml:space="preserve"> </w:t>
      </w:r>
    </w:p>
    <w:p w:rsidR="00C3427D" w:rsidRPr="00C0538C" w:rsidRDefault="00C3427D" w:rsidP="00B74F7D">
      <w:pPr>
        <w:spacing w:line="288" w:lineRule="auto"/>
        <w:jc w:val="both"/>
        <w:outlineLvl w:val="0"/>
        <w:rPr>
          <w:color w:val="000000"/>
          <w:sz w:val="28"/>
          <w:szCs w:val="28"/>
        </w:rPr>
      </w:pPr>
      <w:r>
        <w:rPr>
          <w:color w:val="000000"/>
          <w:sz w:val="28"/>
          <w:szCs w:val="28"/>
        </w:rPr>
        <w:t>Объем запасов позволяет покрыть краткосрочные кредиты и займы и иметь собственные оборотные средства</w:t>
      </w:r>
    </w:p>
    <w:p w:rsidR="00C3427D" w:rsidRPr="00C0538C" w:rsidRDefault="00C3427D" w:rsidP="00B74F7D">
      <w:pPr>
        <w:spacing w:line="288" w:lineRule="auto"/>
        <w:jc w:val="both"/>
        <w:rPr>
          <w:color w:val="000000"/>
          <w:sz w:val="28"/>
          <w:szCs w:val="28"/>
        </w:rPr>
      </w:pPr>
      <w:r w:rsidRPr="00C0538C">
        <w:rPr>
          <w:color w:val="000000"/>
          <w:sz w:val="28"/>
          <w:szCs w:val="28"/>
        </w:rPr>
        <w:t xml:space="preserve">3. </w:t>
      </w:r>
      <w:r w:rsidRPr="00C0538C">
        <w:rPr>
          <w:i/>
          <w:color w:val="000000"/>
          <w:sz w:val="28"/>
          <w:szCs w:val="28"/>
        </w:rPr>
        <w:t>Неустойчивое финансовое состояние</w:t>
      </w:r>
      <w:r w:rsidRPr="00C0538C">
        <w:rPr>
          <w:color w:val="000000"/>
          <w:sz w:val="28"/>
          <w:szCs w:val="28"/>
        </w:rPr>
        <w:t>, при котором нарушается платежный баланс, но сохраняется возможность восстановления равновесия платежных средств и платежных обязательств путем привлечения временно свободных источников средств (</w:t>
      </w:r>
      <w:r w:rsidRPr="00C0538C">
        <w:rPr>
          <w:i/>
          <w:color w:val="000000"/>
          <w:sz w:val="28"/>
          <w:szCs w:val="28"/>
        </w:rPr>
        <w:t>И</w:t>
      </w:r>
      <w:r w:rsidRPr="00C0538C">
        <w:rPr>
          <w:color w:val="000000"/>
          <w:sz w:val="28"/>
          <w:szCs w:val="28"/>
          <w:vertAlign w:val="subscript"/>
        </w:rPr>
        <w:t>вр</w:t>
      </w:r>
      <w:r w:rsidRPr="00C0538C">
        <w:rPr>
          <w:color w:val="000000"/>
          <w:sz w:val="28"/>
          <w:szCs w:val="28"/>
        </w:rPr>
        <w:t>) в оборот организации (резервного капитала, фонда накопления и потребления), кредитов банка и заемных средств на временное пополнение оборотного капитала и т.п. – источники, ослабляющие финансовую напряженность.</w:t>
      </w:r>
    </w:p>
    <w:p w:rsidR="00C3427D" w:rsidRPr="00C0538C" w:rsidRDefault="00C3427D" w:rsidP="00B74F7D">
      <w:pPr>
        <w:spacing w:line="288" w:lineRule="auto"/>
        <w:jc w:val="center"/>
        <w:outlineLvl w:val="0"/>
        <w:rPr>
          <w:color w:val="000000"/>
        </w:rPr>
      </w:pPr>
      <w:r w:rsidRPr="00B74F7D">
        <w:rPr>
          <w:b/>
          <w:bCs/>
          <w:iCs/>
          <w:color w:val="000000"/>
          <w:sz w:val="28"/>
          <w:szCs w:val="28"/>
        </w:rPr>
        <w:t>З = СОС + КР +И</w:t>
      </w:r>
      <w:r w:rsidRPr="00B74F7D">
        <w:rPr>
          <w:b/>
          <w:bCs/>
          <w:iCs/>
          <w:color w:val="000000"/>
          <w:sz w:val="28"/>
          <w:szCs w:val="28"/>
          <w:vertAlign w:val="subscript"/>
        </w:rPr>
        <w:t>в</w:t>
      </w:r>
      <w:r w:rsidRPr="00C0538C">
        <w:rPr>
          <w:b/>
          <w:bCs/>
          <w:iCs/>
          <w:color w:val="000000"/>
          <w:vertAlign w:val="subscript"/>
        </w:rPr>
        <w:t>р</w:t>
      </w:r>
      <w:r w:rsidRPr="00C0538C">
        <w:rPr>
          <w:color w:val="000000"/>
          <w:vertAlign w:val="subscript"/>
        </w:rPr>
        <w:t xml:space="preserve"> </w:t>
      </w:r>
      <w:r w:rsidRPr="00B74F7D">
        <w:rPr>
          <w:b/>
          <w:bCs/>
          <w:color w:val="000000"/>
          <w:sz w:val="28"/>
          <w:szCs w:val="28"/>
        </w:rPr>
        <w:t>при</w:t>
      </w:r>
      <w:r w:rsidRPr="00B74F7D">
        <w:rPr>
          <w:color w:val="000000"/>
          <w:sz w:val="24"/>
          <w:szCs w:val="24"/>
        </w:rPr>
        <w:t xml:space="preserve"> </w:t>
      </w:r>
      <w:r w:rsidRPr="00C0538C">
        <w:rPr>
          <w:color w:val="000000"/>
          <w:position w:val="-24"/>
        </w:rPr>
        <w:object w:dxaOrig="3040" w:dyaOrig="660">
          <v:shape id="_x0000_i1084" type="#_x0000_t75" style="width:152.25pt;height:33pt" o:ole="" fillcolor="window">
            <v:imagedata r:id="rId111" o:title=""/>
          </v:shape>
          <o:OLEObject Type="Embed" ProgID="Equation.3" ShapeID="_x0000_i1084" DrawAspect="Content" ObjectID="_1471282071" r:id="rId112"/>
        </w:object>
      </w:r>
      <w:r w:rsidRPr="00C0538C">
        <w:rPr>
          <w:color w:val="000000"/>
        </w:rPr>
        <w:t xml:space="preserve">. </w:t>
      </w:r>
    </w:p>
    <w:p w:rsidR="00C3427D" w:rsidRPr="00C0538C" w:rsidRDefault="00C3427D" w:rsidP="00B74F7D">
      <w:pPr>
        <w:spacing w:line="288" w:lineRule="auto"/>
        <w:jc w:val="both"/>
        <w:rPr>
          <w:color w:val="000000"/>
          <w:sz w:val="28"/>
          <w:szCs w:val="28"/>
        </w:rPr>
      </w:pPr>
      <w:r w:rsidRPr="00C0538C">
        <w:rPr>
          <w:iCs/>
          <w:color w:val="000000"/>
          <w:sz w:val="28"/>
          <w:szCs w:val="28"/>
        </w:rPr>
        <w:t xml:space="preserve">4. </w:t>
      </w:r>
      <w:r w:rsidRPr="00C0538C">
        <w:rPr>
          <w:i/>
          <w:color w:val="000000"/>
          <w:sz w:val="28"/>
          <w:szCs w:val="28"/>
        </w:rPr>
        <w:t>Кризисное финансовое состояние</w:t>
      </w:r>
      <w:r w:rsidRPr="00C0538C">
        <w:rPr>
          <w:color w:val="000000"/>
          <w:sz w:val="28"/>
          <w:szCs w:val="28"/>
        </w:rPr>
        <w:t>, при котором степень платежеспособности (К</w:t>
      </w:r>
      <w:r w:rsidRPr="00C0538C">
        <w:rPr>
          <w:color w:val="000000"/>
          <w:sz w:val="28"/>
          <w:szCs w:val="28"/>
          <w:vertAlign w:val="subscript"/>
        </w:rPr>
        <w:t>9</w:t>
      </w:r>
      <w:r w:rsidRPr="00C0538C">
        <w:rPr>
          <w:color w:val="000000"/>
          <w:sz w:val="28"/>
          <w:szCs w:val="28"/>
        </w:rPr>
        <w:t>) больше трех, что предполагает:</w:t>
      </w:r>
    </w:p>
    <w:p w:rsidR="00C3427D" w:rsidRPr="00C0538C" w:rsidRDefault="00C3427D" w:rsidP="00B74F7D">
      <w:pPr>
        <w:spacing w:line="288" w:lineRule="auto"/>
        <w:jc w:val="both"/>
        <w:rPr>
          <w:iCs/>
          <w:color w:val="000000"/>
          <w:sz w:val="28"/>
          <w:szCs w:val="28"/>
        </w:rPr>
      </w:pPr>
      <w:r w:rsidRPr="00C0538C">
        <w:rPr>
          <w:iCs/>
          <w:color w:val="000000"/>
          <w:sz w:val="28"/>
          <w:szCs w:val="28"/>
        </w:rPr>
        <w:t xml:space="preserve">денежные средства, краткосрочные финансовые вложения и дебиторская задолженность организаций не покрывает даже ее кредиторской задолженности и просроченных заемных средств, т.е.: </w:t>
      </w:r>
    </w:p>
    <w:p w:rsidR="00C3427D" w:rsidRPr="00C0538C" w:rsidRDefault="00C3427D" w:rsidP="00B74F7D">
      <w:pPr>
        <w:spacing w:line="288" w:lineRule="auto"/>
        <w:jc w:val="center"/>
        <w:outlineLvl w:val="0"/>
        <w:rPr>
          <w:color w:val="000000"/>
          <w:sz w:val="28"/>
          <w:szCs w:val="28"/>
        </w:rPr>
      </w:pPr>
      <w:r w:rsidRPr="00C0538C">
        <w:rPr>
          <w:b/>
          <w:bCs/>
          <w:iCs/>
          <w:color w:val="000000"/>
          <w:sz w:val="28"/>
          <w:szCs w:val="28"/>
        </w:rPr>
        <w:t>З &gt; СОС + КР +И</w:t>
      </w:r>
      <w:r w:rsidRPr="00C0538C">
        <w:rPr>
          <w:b/>
          <w:bCs/>
          <w:iCs/>
          <w:color w:val="000000"/>
          <w:sz w:val="28"/>
          <w:szCs w:val="28"/>
          <w:vertAlign w:val="subscript"/>
        </w:rPr>
        <w:t>вр</w:t>
      </w:r>
      <w:r w:rsidRPr="00C0538C">
        <w:rPr>
          <w:color w:val="000000"/>
          <w:sz w:val="28"/>
          <w:szCs w:val="28"/>
          <w:vertAlign w:val="subscript"/>
        </w:rPr>
        <w:t xml:space="preserve"> </w:t>
      </w:r>
      <w:r w:rsidRPr="00C0538C">
        <w:rPr>
          <w:color w:val="000000"/>
          <w:sz w:val="28"/>
          <w:szCs w:val="28"/>
        </w:rPr>
        <w:t xml:space="preserve"> </w:t>
      </w:r>
      <w:r w:rsidRPr="00B74F7D">
        <w:rPr>
          <w:b/>
          <w:color w:val="000000"/>
          <w:sz w:val="28"/>
          <w:szCs w:val="28"/>
        </w:rPr>
        <w:t xml:space="preserve">при </w:t>
      </w:r>
      <w:r w:rsidRPr="00C0538C">
        <w:rPr>
          <w:color w:val="000000"/>
          <w:position w:val="-24"/>
          <w:sz w:val="28"/>
          <w:szCs w:val="28"/>
        </w:rPr>
        <w:object w:dxaOrig="2960" w:dyaOrig="660">
          <v:shape id="_x0000_i1085" type="#_x0000_t75" style="width:147.75pt;height:33pt" o:ole="" fillcolor="window">
            <v:imagedata r:id="rId113" o:title=""/>
          </v:shape>
          <o:OLEObject Type="Embed" ProgID="Equation.3" ShapeID="_x0000_i1085" DrawAspect="Content" ObjectID="_1471282072" r:id="rId114"/>
        </w:object>
      </w:r>
      <w:r w:rsidRPr="00C0538C">
        <w:rPr>
          <w:color w:val="000000"/>
          <w:sz w:val="28"/>
          <w:szCs w:val="28"/>
        </w:rPr>
        <w:t xml:space="preserve"> </w:t>
      </w:r>
    </w:p>
    <w:p w:rsidR="00C3427D" w:rsidRPr="00C0538C" w:rsidRDefault="00C3427D" w:rsidP="00B74F7D">
      <w:pPr>
        <w:spacing w:line="288" w:lineRule="auto"/>
        <w:ind w:firstLine="340"/>
        <w:jc w:val="both"/>
        <w:rPr>
          <w:color w:val="000000"/>
          <w:sz w:val="28"/>
          <w:szCs w:val="28"/>
        </w:rPr>
      </w:pPr>
      <w:r w:rsidRPr="00C0538C">
        <w:rPr>
          <w:color w:val="000000"/>
          <w:sz w:val="28"/>
          <w:szCs w:val="28"/>
        </w:rPr>
        <w:t>Равновесие платежного баланса в данной ситуации может обеспечиваться за счет просроченных платежей по оплате труда, кредитам банка и заемным средствам,</w:t>
      </w:r>
      <w:r w:rsidRPr="00C0538C">
        <w:rPr>
          <w:color w:val="000000"/>
        </w:rPr>
        <w:t xml:space="preserve"> </w:t>
      </w:r>
      <w:r w:rsidRPr="00C0538C">
        <w:rPr>
          <w:color w:val="000000"/>
          <w:sz w:val="28"/>
          <w:szCs w:val="28"/>
        </w:rPr>
        <w:t>поставщикам, по налогам и сборам и т.д.</w:t>
      </w:r>
    </w:p>
    <w:p w:rsidR="00796146" w:rsidRDefault="00796146" w:rsidP="00B74F7D">
      <w:pPr>
        <w:pStyle w:val="a3"/>
        <w:spacing w:line="264" w:lineRule="auto"/>
        <w:ind w:firstLine="567"/>
        <w:rPr>
          <w:sz w:val="28"/>
        </w:rPr>
      </w:pPr>
      <w:r>
        <w:rPr>
          <w:sz w:val="28"/>
        </w:rPr>
        <w:t>Различные сочетания направленности и динамики изменения объема продаж,  производственных затрат (ресурсов) и величины их отдачи определяют в конечном счете финансовое состояние организации – см. рис.2.</w:t>
      </w:r>
      <w:r w:rsidR="00574AF6" w:rsidRPr="00574AF6">
        <w:rPr>
          <w:sz w:val="28"/>
        </w:rPr>
        <w:t>1</w:t>
      </w:r>
      <w:r>
        <w:rPr>
          <w:sz w:val="28"/>
        </w:rPr>
        <w:t xml:space="preserve">. </w:t>
      </w:r>
    </w:p>
    <w:p w:rsidR="00FE172E" w:rsidRDefault="00FE172E" w:rsidP="00B74F7D">
      <w:pPr>
        <w:pStyle w:val="a3"/>
        <w:spacing w:line="264" w:lineRule="auto"/>
        <w:ind w:firstLine="567"/>
        <w:rPr>
          <w:sz w:val="28"/>
        </w:rPr>
      </w:pPr>
    </w:p>
    <w:p w:rsidR="00FE172E" w:rsidRDefault="00FE172E" w:rsidP="00B74F7D">
      <w:pPr>
        <w:pStyle w:val="a3"/>
        <w:spacing w:line="264" w:lineRule="auto"/>
        <w:ind w:firstLine="567"/>
        <w:rPr>
          <w:sz w:val="28"/>
        </w:rPr>
      </w:pPr>
    </w:p>
    <w:p w:rsidR="00E654D2" w:rsidRDefault="00E654D2" w:rsidP="00796146">
      <w:pPr>
        <w:shd w:val="clear" w:color="auto" w:fill="FFFFFF"/>
        <w:spacing w:line="360" w:lineRule="auto"/>
        <w:ind w:firstLine="720"/>
        <w:jc w:val="both"/>
        <w:rPr>
          <w:color w:val="000000"/>
          <w:spacing w:val="-1"/>
          <w:sz w:val="28"/>
          <w:szCs w:val="28"/>
        </w:rPr>
      </w:pPr>
    </w:p>
    <w:p w:rsidR="00796146" w:rsidRDefault="00411B99" w:rsidP="00796146">
      <w:pPr>
        <w:shd w:val="clear" w:color="auto" w:fill="FFFFFF"/>
        <w:spacing w:line="360" w:lineRule="auto"/>
        <w:ind w:firstLine="720"/>
        <w:jc w:val="both"/>
        <w:rPr>
          <w:color w:val="000000"/>
          <w:spacing w:val="-1"/>
          <w:sz w:val="28"/>
          <w:szCs w:val="28"/>
        </w:rPr>
      </w:pPr>
      <w:r>
        <w:rPr>
          <w:noProof/>
          <w:color w:val="000000"/>
          <w:spacing w:val="-1"/>
          <w:sz w:val="28"/>
          <w:szCs w:val="28"/>
        </w:rPr>
        <w:pict>
          <v:group id="_x0000_s1139" style="position:absolute;left:0;text-align:left;margin-left:-20pt;margin-top:-26.3pt;width:486pt;height:333pt;z-index:251657728" coordorigin="981,851" coordsize="9720,6660">
            <v:rect id="_x0000_s1140" style="position:absolute;left:3861;top:851;width:5220;height:540">
              <v:textbox style="mso-next-textbox:#_x0000_s1140">
                <w:txbxContent>
                  <w:p w:rsidR="00D230DC" w:rsidRDefault="00D230DC" w:rsidP="00796146">
                    <w:pPr>
                      <w:jc w:val="center"/>
                    </w:pPr>
                    <w:r>
                      <w:t>Финансовая устойчивость функционирования</w:t>
                    </w:r>
                  </w:p>
                </w:txbxContent>
              </v:textbox>
            </v:rect>
            <v:line id="_x0000_s1141" style="position:absolute" from="7281,1391" to="7281,1751">
              <v:stroke endarrow="block"/>
            </v:line>
            <v:rect id="_x0000_s1142" style="position:absolute;left:6921;top:1751;width:3780;height:540">
              <v:textbox style="mso-next-textbox:#_x0000_s1142">
                <w:txbxContent>
                  <w:p w:rsidR="00D230DC" w:rsidRDefault="00D230DC" w:rsidP="00796146">
                    <w:pPr>
                      <w:jc w:val="center"/>
                    </w:pPr>
                    <w:r>
                      <w:t>Прочие виды  деятельности</w:t>
                    </w:r>
                  </w:p>
                </w:txbxContent>
              </v:textbox>
            </v:rect>
            <v:rect id="_x0000_s1143" style="position:absolute;left:2781;top:1751;width:3780;height:540">
              <v:textbox style="mso-next-textbox:#_x0000_s1143">
                <w:txbxContent>
                  <w:p w:rsidR="00D230DC" w:rsidRDefault="00D230DC" w:rsidP="00796146">
                    <w:pPr>
                      <w:jc w:val="center"/>
                    </w:pPr>
                    <w:r>
                      <w:t>Основной вид деятельности</w:t>
                    </w:r>
                  </w:p>
                </w:txbxContent>
              </v:textbox>
            </v:rect>
            <v:line id="_x0000_s1144" style="position:absolute" from="5121,1391" to="5121,1751">
              <v:stroke endarrow="block"/>
            </v:line>
            <v:line id="_x0000_s1145" style="position:absolute" from="4221,2291" to="4221,2651">
              <v:stroke endarrow="block"/>
            </v:line>
            <v:rect id="_x0000_s1146" style="position:absolute;left:3501;top:2651;width:1800;height:900">
              <v:textbox style="mso-next-textbox:#_x0000_s1146">
                <w:txbxContent>
                  <w:p w:rsidR="00D230DC" w:rsidRDefault="00D230DC" w:rsidP="00796146">
                    <w:pPr>
                      <w:jc w:val="center"/>
                    </w:pPr>
                    <w:r>
                      <w:t>Объем производства</w:t>
                    </w:r>
                  </w:p>
                </w:txbxContent>
              </v:textbox>
            </v:rect>
            <v:rect id="_x0000_s1147" style="position:absolute;left:5661;top:2651;width:3060;height:900">
              <v:textbox style="mso-next-textbox:#_x0000_s1147">
                <w:txbxContent>
                  <w:p w:rsidR="00D230DC" w:rsidRDefault="00D230DC" w:rsidP="00796146">
                    <w:pPr>
                      <w:jc w:val="center"/>
                    </w:pPr>
                    <w:r>
                      <w:t>Доход (выручка)</w:t>
                    </w:r>
                  </w:p>
                </w:txbxContent>
              </v:textbox>
            </v:rect>
            <v:rect id="_x0000_s1148" style="position:absolute;left:1161;top:2651;width:1800;height:1080" stroked="f">
              <v:textbox style="mso-next-textbox:#_x0000_s1148">
                <w:txbxContent>
                  <w:p w:rsidR="00D230DC" w:rsidRDefault="00D230DC" w:rsidP="00796146">
                    <w:pPr>
                      <w:jc w:val="center"/>
                    </w:pPr>
                    <w:r>
                      <w:t>Обобщающие показатели</w:t>
                    </w:r>
                  </w:p>
                  <w:p w:rsidR="00D230DC" w:rsidRDefault="00D230DC" w:rsidP="00796146">
                    <w:pPr>
                      <w:jc w:val="center"/>
                    </w:pPr>
                    <w:r>
                      <w:t>(результат)</w:t>
                    </w:r>
                  </w:p>
                </w:txbxContent>
              </v:textbox>
            </v:rect>
            <v:line id="_x0000_s1149" style="position:absolute" from="7461,2291" to="7461,2651">
              <v:stroke endarrow="block"/>
            </v:line>
            <v:rect id="_x0000_s1150" style="position:absolute;left:981;top:3731;width:2340;height:1440" stroked="f">
              <v:textbox style="mso-next-textbox:#_x0000_s1150">
                <w:txbxContent>
                  <w:p w:rsidR="00D230DC" w:rsidRPr="00574AF6" w:rsidRDefault="00D230DC" w:rsidP="00574AF6"/>
                </w:txbxContent>
              </v:textbox>
            </v:rect>
            <v:rect id="_x0000_s1151" style="position:absolute;left:4041;top:3911;width:2340;height:720">
              <v:textbox style="mso-next-textbox:#_x0000_s1151">
                <w:txbxContent>
                  <w:p w:rsidR="00D230DC" w:rsidRDefault="00D230DC" w:rsidP="00796146">
                    <w:pPr>
                      <w:jc w:val="center"/>
                    </w:pPr>
                    <w:r>
                      <w:t>Количественные факторы</w:t>
                    </w:r>
                  </w:p>
                </w:txbxContent>
              </v:textbox>
            </v:rect>
            <v:rect id="_x0000_s1152" style="position:absolute;left:7641;top:3911;width:2160;height:720">
              <v:textbox style="mso-next-textbox:#_x0000_s1152">
                <w:txbxContent>
                  <w:p w:rsidR="00D230DC" w:rsidRDefault="00D230DC" w:rsidP="00796146">
                    <w:pPr>
                      <w:jc w:val="center"/>
                    </w:pPr>
                    <w:r>
                      <w:t>Качественные факторы</w:t>
                    </w:r>
                  </w:p>
                </w:txbxContent>
              </v:textbox>
            </v:rect>
            <v:line id="_x0000_s1153" style="position:absolute" from="5301,3011" to="5661,3011">
              <v:stroke endarrow="block"/>
            </v:line>
            <v:line id="_x0000_s1154" style="position:absolute" from="6201,3551" to="6201,3911">
              <v:stroke endarrow="block"/>
            </v:line>
            <v:line id="_x0000_s1155" style="position:absolute" from="8181,3551" to="8181,3911">
              <v:stroke endarrow="block"/>
            </v:line>
            <v:line id="_x0000_s1156" style="position:absolute" from="7101,4271" to="7101,7511"/>
            <v:line id="_x0000_s1157" style="position:absolute" from="6381,4271" to="7641,4271"/>
            <v:group id="_x0000_s1158" style="position:absolute;left:3501;top:4811;width:7200;height:540" coordorigin="3501,4811" coordsize="7200,540">
              <v:line id="_x0000_s1159" style="position:absolute" from="6921,4991" to="7281,4991"/>
              <v:rect id="_x0000_s1160" style="position:absolute;left:3501;top:4811;width:3420;height:540" stroked="f">
                <v:textbox style="mso-next-textbox:#_x0000_s1160">
                  <w:txbxContent>
                    <w:p w:rsidR="00D230DC" w:rsidRDefault="00D230DC" w:rsidP="00796146">
                      <w:pPr>
                        <w:jc w:val="right"/>
                      </w:pPr>
                      <w:r>
                        <w:t>Стоимость основных средств</w:t>
                      </w:r>
                    </w:p>
                  </w:txbxContent>
                </v:textbox>
              </v:rect>
              <v:rect id="_x0000_s1161" style="position:absolute;left:7281;top:4811;width:3420;height:540" stroked="f">
                <v:textbox style="mso-next-textbox:#_x0000_s1161">
                  <w:txbxContent>
                    <w:p w:rsidR="00D230DC" w:rsidRDefault="00D230DC" w:rsidP="00796146">
                      <w:r>
                        <w:t>Фондоотдача</w:t>
                      </w:r>
                    </w:p>
                  </w:txbxContent>
                </v:textbox>
              </v:rect>
            </v:group>
            <v:group id="_x0000_s1162" style="position:absolute;left:3501;top:5351;width:7200;height:540" coordorigin="3501,4811" coordsize="7200,540">
              <v:line id="_x0000_s1163" style="position:absolute" from="6921,4991" to="7281,4991"/>
              <v:rect id="_x0000_s1164" style="position:absolute;left:3501;top:4811;width:3420;height:540" stroked="f">
                <v:textbox style="mso-next-textbox:#_x0000_s1164">
                  <w:txbxContent>
                    <w:p w:rsidR="00D230DC" w:rsidRDefault="00D230DC" w:rsidP="00796146">
                      <w:pPr>
                        <w:jc w:val="right"/>
                      </w:pPr>
                      <w:r>
                        <w:t>Стоимость оборотных средств</w:t>
                      </w:r>
                    </w:p>
                  </w:txbxContent>
                </v:textbox>
              </v:rect>
              <v:rect id="_x0000_s1165" style="position:absolute;left:7281;top:4811;width:3420;height:540" stroked="f">
                <v:textbox style="mso-next-textbox:#_x0000_s1165">
                  <w:txbxContent>
                    <w:p w:rsidR="00D230DC" w:rsidRDefault="00D230DC" w:rsidP="00796146">
                      <w:r>
                        <w:t>Оборачиваемость</w:t>
                      </w:r>
                    </w:p>
                  </w:txbxContent>
                </v:textbox>
              </v:rect>
            </v:group>
            <v:group id="_x0000_s1166" style="position:absolute;left:3501;top:5891;width:7200;height:540" coordorigin="3501,4811" coordsize="7200,540">
              <v:line id="_x0000_s1167" style="position:absolute" from="6921,4991" to="7281,4991"/>
              <v:rect id="_x0000_s1168" style="position:absolute;left:3501;top:4811;width:3420;height:540" stroked="f">
                <v:textbox style="mso-next-textbox:#_x0000_s1168">
                  <w:txbxContent>
                    <w:p w:rsidR="00D230DC" w:rsidRDefault="00D230DC" w:rsidP="00796146">
                      <w:pPr>
                        <w:jc w:val="right"/>
                      </w:pPr>
                      <w:r>
                        <w:t>Материальные затраты</w:t>
                      </w:r>
                    </w:p>
                  </w:txbxContent>
                </v:textbox>
              </v:rect>
              <v:rect id="_x0000_s1169" style="position:absolute;left:7281;top:4811;width:3420;height:540" stroked="f">
                <v:textbox style="mso-next-textbox:#_x0000_s1169">
                  <w:txbxContent>
                    <w:p w:rsidR="00D230DC" w:rsidRDefault="00D230DC" w:rsidP="00796146">
                      <w:r>
                        <w:t>Материалоотдача</w:t>
                      </w:r>
                    </w:p>
                  </w:txbxContent>
                </v:textbox>
              </v:rect>
            </v:group>
            <v:group id="_x0000_s1170" style="position:absolute;left:3501;top:6431;width:7200;height:540" coordorigin="3501,4811" coordsize="7200,540">
              <v:line id="_x0000_s1171" style="position:absolute" from="6921,4991" to="7281,4991"/>
              <v:rect id="_x0000_s1172" style="position:absolute;left:3501;top:4811;width:3420;height:540" stroked="f">
                <v:textbox style="mso-next-textbox:#_x0000_s1172">
                  <w:txbxContent>
                    <w:p w:rsidR="00D230DC" w:rsidRDefault="00D230DC" w:rsidP="00796146">
                      <w:pPr>
                        <w:jc w:val="right"/>
                      </w:pPr>
                      <w:r>
                        <w:t>Численность работающих</w:t>
                      </w:r>
                    </w:p>
                  </w:txbxContent>
                </v:textbox>
              </v:rect>
              <v:rect id="_x0000_s1173" style="position:absolute;left:7281;top:4811;width:3420;height:540" stroked="f">
                <v:textbox style="mso-next-textbox:#_x0000_s1173">
                  <w:txbxContent>
                    <w:p w:rsidR="00D230DC" w:rsidRDefault="00D230DC" w:rsidP="00796146">
                      <w:r>
                        <w:t>Выработка</w:t>
                      </w:r>
                    </w:p>
                  </w:txbxContent>
                </v:textbox>
              </v:rect>
            </v:group>
            <v:group id="_x0000_s1174" style="position:absolute;left:3501;top:6971;width:7200;height:540" coordorigin="3501,4811" coordsize="7200,540">
              <v:line id="_x0000_s1175" style="position:absolute" from="6921,4991" to="7281,4991"/>
              <v:rect id="_x0000_s1176" style="position:absolute;left:3501;top:4811;width:3420;height:540" stroked="f">
                <v:textbox style="mso-next-textbox:#_x0000_s1176">
                  <w:txbxContent>
                    <w:p w:rsidR="00D230DC" w:rsidRDefault="00D230DC" w:rsidP="00796146">
                      <w:pPr>
                        <w:jc w:val="right"/>
                      </w:pPr>
                      <w:r>
                        <w:t>Потребляемые ресурсы</w:t>
                      </w:r>
                    </w:p>
                  </w:txbxContent>
                </v:textbox>
              </v:rect>
              <v:rect id="_x0000_s1177" style="position:absolute;left:7281;top:4811;width:3420;height:540" stroked="f">
                <v:textbox style="mso-next-textbox:#_x0000_s1177">
                  <w:txbxContent>
                    <w:p w:rsidR="00D230DC" w:rsidRDefault="00D230DC" w:rsidP="00796146">
                      <w:r>
                        <w:t>Рентабельность</w:t>
                      </w:r>
                    </w:p>
                  </w:txbxContent>
                </v:textbox>
              </v:rect>
            </v:group>
          </v:group>
        </w:pict>
      </w:r>
    </w:p>
    <w:p w:rsidR="00796146" w:rsidRDefault="00796146" w:rsidP="00796146">
      <w:pPr>
        <w:shd w:val="clear" w:color="auto" w:fill="FFFFFF"/>
        <w:spacing w:line="360" w:lineRule="auto"/>
        <w:ind w:firstLine="720"/>
        <w:jc w:val="both"/>
        <w:rPr>
          <w:color w:val="000000"/>
          <w:spacing w:val="-1"/>
          <w:sz w:val="28"/>
          <w:szCs w:val="28"/>
        </w:rPr>
      </w:pPr>
    </w:p>
    <w:p w:rsidR="00796146" w:rsidRDefault="00796146" w:rsidP="00796146">
      <w:pPr>
        <w:shd w:val="clear" w:color="auto" w:fill="FFFFFF"/>
        <w:spacing w:line="360" w:lineRule="auto"/>
        <w:ind w:firstLine="720"/>
        <w:jc w:val="both"/>
        <w:rPr>
          <w:color w:val="000000"/>
          <w:spacing w:val="-1"/>
          <w:sz w:val="28"/>
          <w:szCs w:val="28"/>
        </w:rPr>
      </w:pPr>
    </w:p>
    <w:p w:rsidR="00796146" w:rsidRDefault="00796146" w:rsidP="00796146">
      <w:pPr>
        <w:shd w:val="clear" w:color="auto" w:fill="FFFFFF"/>
        <w:spacing w:line="360" w:lineRule="auto"/>
        <w:ind w:firstLine="720"/>
        <w:jc w:val="both"/>
        <w:rPr>
          <w:color w:val="000000"/>
          <w:spacing w:val="-1"/>
          <w:sz w:val="28"/>
          <w:szCs w:val="28"/>
        </w:rPr>
      </w:pPr>
    </w:p>
    <w:p w:rsidR="001D69AA" w:rsidRDefault="001D69AA" w:rsidP="00796146">
      <w:pPr>
        <w:shd w:val="clear" w:color="auto" w:fill="FFFFFF"/>
        <w:spacing w:line="360" w:lineRule="auto"/>
        <w:ind w:firstLine="720"/>
        <w:jc w:val="both"/>
        <w:rPr>
          <w:color w:val="000000"/>
          <w:spacing w:val="-1"/>
          <w:sz w:val="28"/>
          <w:szCs w:val="28"/>
        </w:rPr>
      </w:pPr>
    </w:p>
    <w:p w:rsidR="00796146" w:rsidRDefault="00796146" w:rsidP="00796146">
      <w:pPr>
        <w:shd w:val="clear" w:color="auto" w:fill="FFFFFF"/>
        <w:spacing w:line="360" w:lineRule="auto"/>
        <w:ind w:firstLine="720"/>
        <w:jc w:val="both"/>
        <w:rPr>
          <w:color w:val="000000"/>
          <w:spacing w:val="-1"/>
          <w:sz w:val="28"/>
          <w:szCs w:val="28"/>
        </w:rPr>
      </w:pPr>
    </w:p>
    <w:p w:rsidR="00796146" w:rsidRDefault="00796146" w:rsidP="00796146">
      <w:pPr>
        <w:shd w:val="clear" w:color="auto" w:fill="FFFFFF"/>
        <w:spacing w:line="360" w:lineRule="auto"/>
        <w:ind w:firstLine="720"/>
        <w:jc w:val="both"/>
        <w:rPr>
          <w:color w:val="000000"/>
          <w:spacing w:val="-1"/>
          <w:sz w:val="28"/>
          <w:szCs w:val="28"/>
        </w:rPr>
      </w:pPr>
    </w:p>
    <w:p w:rsidR="00796146" w:rsidRDefault="00796146" w:rsidP="00796146">
      <w:pPr>
        <w:shd w:val="clear" w:color="auto" w:fill="FFFFFF"/>
        <w:spacing w:line="360" w:lineRule="auto"/>
        <w:ind w:firstLine="720"/>
        <w:jc w:val="both"/>
        <w:rPr>
          <w:color w:val="000000"/>
          <w:spacing w:val="-1"/>
          <w:sz w:val="28"/>
          <w:szCs w:val="28"/>
        </w:rPr>
      </w:pPr>
    </w:p>
    <w:p w:rsidR="00796146" w:rsidRDefault="00796146" w:rsidP="00796146">
      <w:pPr>
        <w:shd w:val="clear" w:color="auto" w:fill="FFFFFF"/>
        <w:spacing w:line="360" w:lineRule="auto"/>
        <w:ind w:firstLine="720"/>
        <w:jc w:val="both"/>
        <w:rPr>
          <w:color w:val="000000"/>
          <w:spacing w:val="-1"/>
          <w:sz w:val="28"/>
          <w:szCs w:val="28"/>
        </w:rPr>
      </w:pPr>
    </w:p>
    <w:p w:rsidR="00796146" w:rsidRDefault="00796146" w:rsidP="00796146">
      <w:pPr>
        <w:shd w:val="clear" w:color="auto" w:fill="FFFFFF"/>
        <w:spacing w:line="360" w:lineRule="auto"/>
        <w:ind w:firstLine="720"/>
        <w:jc w:val="both"/>
        <w:rPr>
          <w:color w:val="000000"/>
          <w:spacing w:val="-1"/>
          <w:sz w:val="28"/>
          <w:szCs w:val="28"/>
        </w:rPr>
      </w:pPr>
    </w:p>
    <w:p w:rsidR="00796146" w:rsidRDefault="00796146" w:rsidP="00796146">
      <w:pPr>
        <w:shd w:val="clear" w:color="auto" w:fill="FFFFFF"/>
        <w:spacing w:line="360" w:lineRule="auto"/>
        <w:ind w:firstLine="720"/>
        <w:jc w:val="both"/>
        <w:rPr>
          <w:color w:val="000000"/>
          <w:spacing w:val="-1"/>
          <w:sz w:val="28"/>
          <w:szCs w:val="28"/>
        </w:rPr>
      </w:pPr>
    </w:p>
    <w:p w:rsidR="00796146" w:rsidRDefault="00796146" w:rsidP="00796146">
      <w:pPr>
        <w:shd w:val="clear" w:color="auto" w:fill="FFFFFF"/>
        <w:spacing w:line="360" w:lineRule="auto"/>
        <w:ind w:firstLine="720"/>
        <w:jc w:val="both"/>
        <w:rPr>
          <w:color w:val="000000"/>
          <w:spacing w:val="-1"/>
          <w:sz w:val="28"/>
          <w:szCs w:val="28"/>
        </w:rPr>
      </w:pPr>
    </w:p>
    <w:p w:rsidR="00796146" w:rsidRDefault="00796146" w:rsidP="00796146">
      <w:pPr>
        <w:shd w:val="clear" w:color="auto" w:fill="FFFFFF"/>
        <w:spacing w:line="360" w:lineRule="auto"/>
        <w:ind w:firstLine="720"/>
        <w:jc w:val="both"/>
        <w:rPr>
          <w:color w:val="000000"/>
          <w:spacing w:val="-1"/>
          <w:sz w:val="28"/>
          <w:szCs w:val="28"/>
        </w:rPr>
      </w:pPr>
    </w:p>
    <w:p w:rsidR="00796146" w:rsidRPr="00574AF6" w:rsidRDefault="00796146" w:rsidP="00796146">
      <w:pPr>
        <w:shd w:val="clear" w:color="auto" w:fill="FFFFFF"/>
        <w:spacing w:line="360" w:lineRule="auto"/>
        <w:ind w:firstLine="720"/>
        <w:jc w:val="center"/>
        <w:rPr>
          <w:color w:val="000000"/>
          <w:spacing w:val="-1"/>
          <w:sz w:val="24"/>
          <w:szCs w:val="24"/>
        </w:rPr>
      </w:pPr>
      <w:r w:rsidRPr="00574AF6">
        <w:rPr>
          <w:color w:val="000000"/>
          <w:spacing w:val="-1"/>
          <w:sz w:val="24"/>
          <w:szCs w:val="24"/>
        </w:rPr>
        <w:t>Рис.2.</w:t>
      </w:r>
      <w:r w:rsidR="00574AF6" w:rsidRPr="00574AF6">
        <w:rPr>
          <w:color w:val="000000"/>
          <w:spacing w:val="-1"/>
          <w:sz w:val="24"/>
          <w:szCs w:val="24"/>
          <w:lang w:val="en-US"/>
        </w:rPr>
        <w:t>1</w:t>
      </w:r>
      <w:r w:rsidRPr="00574AF6">
        <w:rPr>
          <w:color w:val="000000"/>
          <w:spacing w:val="-1"/>
          <w:sz w:val="24"/>
          <w:szCs w:val="24"/>
        </w:rPr>
        <w:t>. Взаимосвязь показателей, характеризующих интенсификацию процесса производства с финансовой устойчивостью</w:t>
      </w:r>
    </w:p>
    <w:p w:rsidR="00796146" w:rsidRPr="001D69AA" w:rsidRDefault="00796146" w:rsidP="00796146">
      <w:pPr>
        <w:shd w:val="clear" w:color="auto" w:fill="FFFFFF"/>
        <w:spacing w:line="360" w:lineRule="auto"/>
        <w:ind w:firstLine="720"/>
        <w:jc w:val="center"/>
        <w:rPr>
          <w:color w:val="000000"/>
          <w:spacing w:val="-1"/>
          <w:sz w:val="16"/>
          <w:szCs w:val="16"/>
        </w:rPr>
      </w:pPr>
    </w:p>
    <w:p w:rsidR="00796146" w:rsidRDefault="00796146" w:rsidP="00B74F7D">
      <w:pPr>
        <w:shd w:val="clear" w:color="auto" w:fill="FFFFFF"/>
        <w:spacing w:line="288" w:lineRule="auto"/>
        <w:ind w:firstLine="720"/>
        <w:jc w:val="both"/>
        <w:rPr>
          <w:color w:val="000000"/>
          <w:spacing w:val="-1"/>
          <w:sz w:val="28"/>
          <w:szCs w:val="28"/>
        </w:rPr>
      </w:pPr>
      <w:r>
        <w:rPr>
          <w:sz w:val="28"/>
        </w:rPr>
        <w:t xml:space="preserve">При оценке финансового состояния организации является актуальным вопрос: когда же ухудшается финансовое состояние? В рамках рассматриваемого подхода таким моментом будет наличие экстенсивных факторов в развитии производства. Наличие экстенсивных факторов свидетельствует об имеющихся резервах, использование </w:t>
      </w:r>
      <w:r w:rsidRPr="00796146">
        <w:rPr>
          <w:color w:val="000000"/>
          <w:spacing w:val="-1"/>
          <w:sz w:val="28"/>
          <w:szCs w:val="28"/>
        </w:rPr>
        <w:t>которых может вывести организацию из наступающей кризисной ситуации.</w:t>
      </w:r>
    </w:p>
    <w:p w:rsidR="00FE172E" w:rsidRPr="00C0538C" w:rsidRDefault="00FE172E" w:rsidP="00FE172E">
      <w:pPr>
        <w:pStyle w:val="211"/>
        <w:widowControl/>
        <w:suppressLineNumbers w:val="0"/>
        <w:ind w:firstLine="340"/>
        <w:rPr>
          <w:rFonts w:ascii="Times New Roman" w:hAnsi="Times New Roman"/>
          <w:color w:val="000000"/>
          <w:spacing w:val="-8"/>
        </w:rPr>
      </w:pPr>
      <w:r w:rsidRPr="00C0538C">
        <w:rPr>
          <w:rFonts w:ascii="Times New Roman" w:hAnsi="Times New Roman"/>
          <w:color w:val="000000"/>
          <w:spacing w:val="-8"/>
        </w:rPr>
        <w:t>Устойчивость финансового состояния может быть восстановлена:</w:t>
      </w:r>
    </w:p>
    <w:p w:rsidR="00FE172E" w:rsidRPr="00C0538C" w:rsidRDefault="00FE172E" w:rsidP="00FE172E">
      <w:pPr>
        <w:pStyle w:val="H5"/>
        <w:numPr>
          <w:ilvl w:val="0"/>
          <w:numId w:val="23"/>
        </w:numPr>
        <w:spacing w:line="264" w:lineRule="auto"/>
        <w:ind w:left="0" w:firstLine="567"/>
        <w:rPr>
          <w:rFonts w:ascii="Times New Roman" w:hAnsi="Times New Roman"/>
          <w:color w:val="000000"/>
          <w:sz w:val="28"/>
        </w:rPr>
      </w:pPr>
      <w:r w:rsidRPr="00C0538C">
        <w:rPr>
          <w:rFonts w:ascii="Times New Roman" w:hAnsi="Times New Roman"/>
          <w:color w:val="000000"/>
          <w:sz w:val="28"/>
        </w:rPr>
        <w:t>ускорением оборачиваемости капитала в текущих активах, в результате чего произойдет относительное его сокращение на рубль товарооборота, выручки;</w:t>
      </w:r>
    </w:p>
    <w:p w:rsidR="00FE172E" w:rsidRPr="00C0538C" w:rsidRDefault="00FE172E" w:rsidP="00FE172E">
      <w:pPr>
        <w:pStyle w:val="H5"/>
        <w:numPr>
          <w:ilvl w:val="0"/>
          <w:numId w:val="24"/>
        </w:numPr>
        <w:spacing w:line="264" w:lineRule="auto"/>
        <w:ind w:left="0" w:firstLine="567"/>
        <w:rPr>
          <w:rFonts w:ascii="Times New Roman" w:hAnsi="Times New Roman"/>
          <w:color w:val="000000"/>
          <w:spacing w:val="2"/>
          <w:sz w:val="28"/>
        </w:rPr>
      </w:pPr>
      <w:r w:rsidRPr="00C0538C">
        <w:rPr>
          <w:rFonts w:ascii="Times New Roman" w:hAnsi="Times New Roman"/>
          <w:color w:val="000000"/>
          <w:spacing w:val="2"/>
          <w:sz w:val="28"/>
        </w:rPr>
        <w:t>обоснованным уменьшением запасов (до норматива);</w:t>
      </w:r>
    </w:p>
    <w:p w:rsidR="00FE172E" w:rsidRPr="00C0538C" w:rsidRDefault="00FE172E" w:rsidP="00FE172E">
      <w:pPr>
        <w:pStyle w:val="H5"/>
        <w:numPr>
          <w:ilvl w:val="0"/>
          <w:numId w:val="25"/>
        </w:numPr>
        <w:spacing w:line="264" w:lineRule="auto"/>
        <w:ind w:left="0" w:firstLine="567"/>
        <w:rPr>
          <w:rFonts w:ascii="Times New Roman" w:hAnsi="Times New Roman"/>
          <w:color w:val="000000"/>
          <w:sz w:val="28"/>
        </w:rPr>
      </w:pPr>
      <w:r w:rsidRPr="00C0538C">
        <w:rPr>
          <w:rFonts w:ascii="Times New Roman" w:hAnsi="Times New Roman"/>
          <w:color w:val="000000"/>
          <w:sz w:val="28"/>
        </w:rPr>
        <w:t>пополнением собственного оборотного капитала из внутренних и внешних источников.</w:t>
      </w:r>
    </w:p>
    <w:p w:rsidR="00796146" w:rsidRPr="00796146" w:rsidRDefault="00796146" w:rsidP="00B74F7D">
      <w:pPr>
        <w:shd w:val="clear" w:color="auto" w:fill="FFFFFF"/>
        <w:spacing w:line="288" w:lineRule="auto"/>
        <w:ind w:firstLine="720"/>
        <w:jc w:val="both"/>
        <w:rPr>
          <w:color w:val="000000"/>
          <w:spacing w:val="-1"/>
          <w:sz w:val="28"/>
          <w:szCs w:val="28"/>
        </w:rPr>
      </w:pPr>
      <w:r w:rsidRPr="00796146">
        <w:rPr>
          <w:color w:val="000000"/>
          <w:spacing w:val="-1"/>
          <w:sz w:val="28"/>
          <w:szCs w:val="28"/>
        </w:rPr>
        <w:t xml:space="preserve">Классификация факторов на качественные и количественные отражает характер развития производства — экстенсивное, интенсивное или их сочетания – табл. </w:t>
      </w:r>
      <w:r w:rsidR="00EF2FCB">
        <w:rPr>
          <w:color w:val="000000"/>
          <w:spacing w:val="-1"/>
          <w:sz w:val="28"/>
          <w:szCs w:val="28"/>
        </w:rPr>
        <w:t>2.2</w:t>
      </w:r>
      <w:r w:rsidRPr="00796146">
        <w:rPr>
          <w:color w:val="000000"/>
          <w:spacing w:val="-1"/>
          <w:sz w:val="28"/>
          <w:szCs w:val="28"/>
        </w:rPr>
        <w:t xml:space="preserve">. </w:t>
      </w:r>
    </w:p>
    <w:p w:rsidR="00796146" w:rsidRDefault="00796146" w:rsidP="00796146">
      <w:pPr>
        <w:pStyle w:val="a3"/>
        <w:spacing w:line="288" w:lineRule="auto"/>
        <w:jc w:val="center"/>
        <w:rPr>
          <w:b/>
          <w:bCs/>
          <w:szCs w:val="24"/>
        </w:rPr>
      </w:pPr>
      <w:r>
        <w:rPr>
          <w:b/>
          <w:bCs/>
          <w:szCs w:val="24"/>
        </w:rPr>
        <w:t xml:space="preserve">Таблица </w:t>
      </w:r>
      <w:r w:rsidR="00EF2FCB">
        <w:rPr>
          <w:b/>
          <w:bCs/>
          <w:szCs w:val="24"/>
        </w:rPr>
        <w:t>2.2</w:t>
      </w:r>
      <w:r>
        <w:rPr>
          <w:b/>
          <w:bCs/>
          <w:szCs w:val="24"/>
        </w:rPr>
        <w:t>. Классификация типов развития производства</w:t>
      </w:r>
    </w:p>
    <w:p w:rsidR="00796146" w:rsidRDefault="00796146" w:rsidP="00796146">
      <w:pPr>
        <w:pStyle w:val="a3"/>
        <w:spacing w:line="288" w:lineRule="auto"/>
        <w:jc w:val="cente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940"/>
      </w:tblGrid>
      <w:tr w:rsidR="00796146">
        <w:tc>
          <w:tcPr>
            <w:tcW w:w="3528" w:type="dxa"/>
            <w:tcBorders>
              <w:top w:val="single" w:sz="4" w:space="0" w:color="auto"/>
              <w:left w:val="single" w:sz="4" w:space="0" w:color="auto"/>
              <w:bottom w:val="single" w:sz="4" w:space="0" w:color="auto"/>
              <w:right w:val="single" w:sz="4" w:space="0" w:color="auto"/>
            </w:tcBorders>
          </w:tcPr>
          <w:p w:rsidR="00796146" w:rsidRDefault="00796146" w:rsidP="00796146">
            <w:pPr>
              <w:pStyle w:val="a3"/>
              <w:spacing w:line="288" w:lineRule="auto"/>
              <w:ind w:firstLine="0"/>
              <w:jc w:val="center"/>
            </w:pPr>
            <w:r>
              <w:t>Тип развития</w:t>
            </w:r>
          </w:p>
        </w:tc>
        <w:tc>
          <w:tcPr>
            <w:tcW w:w="5940" w:type="dxa"/>
            <w:tcBorders>
              <w:top w:val="single" w:sz="4" w:space="0" w:color="auto"/>
              <w:left w:val="single" w:sz="4" w:space="0" w:color="auto"/>
              <w:bottom w:val="single" w:sz="4" w:space="0" w:color="auto"/>
              <w:right w:val="single" w:sz="4" w:space="0" w:color="auto"/>
            </w:tcBorders>
          </w:tcPr>
          <w:p w:rsidR="00796146" w:rsidRDefault="00796146" w:rsidP="00796146">
            <w:pPr>
              <w:pStyle w:val="a3"/>
              <w:spacing w:line="288" w:lineRule="auto"/>
              <w:ind w:firstLine="0"/>
              <w:jc w:val="center"/>
            </w:pPr>
            <w:r>
              <w:t>Удельное влияние факторов</w:t>
            </w:r>
          </w:p>
        </w:tc>
      </w:tr>
      <w:tr w:rsidR="00796146">
        <w:tc>
          <w:tcPr>
            <w:tcW w:w="3528" w:type="dxa"/>
            <w:tcBorders>
              <w:top w:val="single" w:sz="4" w:space="0" w:color="auto"/>
              <w:left w:val="single" w:sz="4" w:space="0" w:color="auto"/>
              <w:bottom w:val="single" w:sz="4" w:space="0" w:color="auto"/>
              <w:right w:val="single" w:sz="4" w:space="0" w:color="auto"/>
            </w:tcBorders>
          </w:tcPr>
          <w:p w:rsidR="00796146" w:rsidRDefault="00796146" w:rsidP="00796146">
            <w:pPr>
              <w:pStyle w:val="a3"/>
              <w:spacing w:line="288" w:lineRule="auto"/>
              <w:ind w:firstLine="0"/>
            </w:pPr>
            <w:r>
              <w:t>Интенсивное</w:t>
            </w:r>
          </w:p>
        </w:tc>
        <w:tc>
          <w:tcPr>
            <w:tcW w:w="5940" w:type="dxa"/>
            <w:tcBorders>
              <w:top w:val="single" w:sz="4" w:space="0" w:color="auto"/>
              <w:left w:val="single" w:sz="4" w:space="0" w:color="auto"/>
              <w:bottom w:val="single" w:sz="4" w:space="0" w:color="auto"/>
              <w:right w:val="single" w:sz="4" w:space="0" w:color="auto"/>
            </w:tcBorders>
            <w:vAlign w:val="center"/>
          </w:tcPr>
          <w:p w:rsidR="00796146" w:rsidRDefault="00796146" w:rsidP="00796146">
            <w:pPr>
              <w:pStyle w:val="a3"/>
              <w:spacing w:line="288" w:lineRule="auto"/>
              <w:ind w:firstLine="0"/>
              <w:jc w:val="center"/>
            </w:pPr>
            <w:r>
              <w:t>Более 100 % влияния интенсивных факторов</w:t>
            </w:r>
          </w:p>
        </w:tc>
      </w:tr>
      <w:tr w:rsidR="00796146">
        <w:tc>
          <w:tcPr>
            <w:tcW w:w="3528" w:type="dxa"/>
            <w:tcBorders>
              <w:top w:val="single" w:sz="4" w:space="0" w:color="auto"/>
              <w:left w:val="single" w:sz="4" w:space="0" w:color="auto"/>
              <w:bottom w:val="single" w:sz="4" w:space="0" w:color="auto"/>
              <w:right w:val="single" w:sz="4" w:space="0" w:color="auto"/>
            </w:tcBorders>
          </w:tcPr>
          <w:p w:rsidR="00796146" w:rsidRDefault="00796146" w:rsidP="00796146">
            <w:pPr>
              <w:pStyle w:val="a3"/>
              <w:spacing w:line="288" w:lineRule="auto"/>
              <w:ind w:firstLine="0"/>
            </w:pPr>
            <w:r>
              <w:t>Интенсивно-экстенсивное</w:t>
            </w:r>
          </w:p>
        </w:tc>
        <w:tc>
          <w:tcPr>
            <w:tcW w:w="5940" w:type="dxa"/>
            <w:tcBorders>
              <w:top w:val="single" w:sz="4" w:space="0" w:color="auto"/>
              <w:left w:val="single" w:sz="4" w:space="0" w:color="auto"/>
              <w:bottom w:val="single" w:sz="4" w:space="0" w:color="auto"/>
              <w:right w:val="single" w:sz="4" w:space="0" w:color="auto"/>
            </w:tcBorders>
            <w:vAlign w:val="center"/>
          </w:tcPr>
          <w:p w:rsidR="00796146" w:rsidRDefault="00796146" w:rsidP="00796146">
            <w:pPr>
              <w:pStyle w:val="a3"/>
              <w:spacing w:line="288" w:lineRule="auto"/>
              <w:ind w:firstLine="0"/>
              <w:jc w:val="center"/>
              <w:rPr>
                <w:lang w:val="en-US"/>
              </w:rPr>
            </w:pPr>
            <w:r>
              <w:rPr>
                <w:position w:val="-10"/>
              </w:rPr>
              <w:object w:dxaOrig="3940" w:dyaOrig="320">
                <v:shape id="_x0000_i1086" type="#_x0000_t75" style="width:197.25pt;height:15.75pt" o:ole="">
                  <v:imagedata r:id="rId115" o:title=""/>
                </v:shape>
                <o:OLEObject Type="Embed" ProgID="Equation.DSMT4" ShapeID="_x0000_i1086" DrawAspect="Content" ObjectID="_1471282073" r:id="rId116"/>
              </w:object>
            </w:r>
          </w:p>
        </w:tc>
      </w:tr>
      <w:tr w:rsidR="00796146">
        <w:tc>
          <w:tcPr>
            <w:tcW w:w="3528" w:type="dxa"/>
            <w:tcBorders>
              <w:top w:val="single" w:sz="4" w:space="0" w:color="auto"/>
              <w:left w:val="single" w:sz="4" w:space="0" w:color="auto"/>
              <w:bottom w:val="single" w:sz="4" w:space="0" w:color="auto"/>
              <w:right w:val="single" w:sz="4" w:space="0" w:color="auto"/>
            </w:tcBorders>
          </w:tcPr>
          <w:p w:rsidR="00796146" w:rsidRDefault="00796146" w:rsidP="00796146">
            <w:pPr>
              <w:pStyle w:val="a3"/>
              <w:spacing w:line="288" w:lineRule="auto"/>
              <w:ind w:firstLine="0"/>
            </w:pPr>
            <w:r>
              <w:t>Экстенсивно-интенсивное</w:t>
            </w:r>
          </w:p>
        </w:tc>
        <w:tc>
          <w:tcPr>
            <w:tcW w:w="5940" w:type="dxa"/>
            <w:tcBorders>
              <w:top w:val="single" w:sz="4" w:space="0" w:color="auto"/>
              <w:left w:val="single" w:sz="4" w:space="0" w:color="auto"/>
              <w:bottom w:val="single" w:sz="4" w:space="0" w:color="auto"/>
              <w:right w:val="single" w:sz="4" w:space="0" w:color="auto"/>
            </w:tcBorders>
            <w:vAlign w:val="center"/>
          </w:tcPr>
          <w:p w:rsidR="00796146" w:rsidRDefault="00796146" w:rsidP="00796146">
            <w:pPr>
              <w:pStyle w:val="a3"/>
              <w:spacing w:line="288" w:lineRule="auto"/>
              <w:ind w:firstLine="0"/>
              <w:jc w:val="center"/>
            </w:pPr>
            <w:r>
              <w:rPr>
                <w:position w:val="-10"/>
              </w:rPr>
              <w:object w:dxaOrig="4020" w:dyaOrig="320">
                <v:shape id="_x0000_i1087" type="#_x0000_t75" style="width:201pt;height:15.75pt" o:ole="">
                  <v:imagedata r:id="rId117" o:title=""/>
                </v:shape>
                <o:OLEObject Type="Embed" ProgID="Equation.DSMT4" ShapeID="_x0000_i1087" DrawAspect="Content" ObjectID="_1471282074" r:id="rId118"/>
              </w:object>
            </w:r>
          </w:p>
        </w:tc>
      </w:tr>
      <w:tr w:rsidR="00796146">
        <w:tc>
          <w:tcPr>
            <w:tcW w:w="3528" w:type="dxa"/>
            <w:tcBorders>
              <w:top w:val="single" w:sz="4" w:space="0" w:color="auto"/>
              <w:left w:val="single" w:sz="4" w:space="0" w:color="auto"/>
              <w:bottom w:val="single" w:sz="4" w:space="0" w:color="auto"/>
              <w:right w:val="single" w:sz="4" w:space="0" w:color="auto"/>
            </w:tcBorders>
          </w:tcPr>
          <w:p w:rsidR="00796146" w:rsidRDefault="00796146" w:rsidP="00796146">
            <w:pPr>
              <w:pStyle w:val="a3"/>
              <w:spacing w:line="288" w:lineRule="auto"/>
              <w:ind w:firstLine="0"/>
            </w:pPr>
            <w:r>
              <w:t>Экстенсивное</w:t>
            </w:r>
          </w:p>
        </w:tc>
        <w:tc>
          <w:tcPr>
            <w:tcW w:w="5940" w:type="dxa"/>
            <w:tcBorders>
              <w:top w:val="single" w:sz="4" w:space="0" w:color="auto"/>
              <w:left w:val="single" w:sz="4" w:space="0" w:color="auto"/>
              <w:bottom w:val="single" w:sz="4" w:space="0" w:color="auto"/>
              <w:right w:val="single" w:sz="4" w:space="0" w:color="auto"/>
            </w:tcBorders>
            <w:vAlign w:val="center"/>
          </w:tcPr>
          <w:p w:rsidR="00796146" w:rsidRDefault="00796146" w:rsidP="00796146">
            <w:pPr>
              <w:pStyle w:val="a3"/>
              <w:spacing w:line="288" w:lineRule="auto"/>
              <w:ind w:firstLine="0"/>
              <w:jc w:val="center"/>
            </w:pPr>
            <w:r>
              <w:t>Более 100 % влияния экстенсивных факторов</w:t>
            </w:r>
          </w:p>
        </w:tc>
      </w:tr>
    </w:tbl>
    <w:p w:rsidR="00B74F7D" w:rsidRDefault="00B74F7D" w:rsidP="00B74F7D">
      <w:pPr>
        <w:pStyle w:val="a3"/>
        <w:spacing w:line="288" w:lineRule="auto"/>
        <w:ind w:firstLine="709"/>
        <w:rPr>
          <w:sz w:val="28"/>
          <w:szCs w:val="28"/>
        </w:rPr>
      </w:pPr>
    </w:p>
    <w:p w:rsidR="00B74F7D" w:rsidRDefault="00B74F7D" w:rsidP="00B74F7D">
      <w:pPr>
        <w:pStyle w:val="a3"/>
        <w:spacing w:line="288" w:lineRule="auto"/>
        <w:ind w:firstLine="709"/>
        <w:rPr>
          <w:sz w:val="28"/>
          <w:szCs w:val="28"/>
        </w:rPr>
      </w:pPr>
      <w:r>
        <w:rPr>
          <w:sz w:val="28"/>
          <w:szCs w:val="28"/>
        </w:rPr>
        <w:t>Если развитие характеризуется более полным использованием факторов, повышением их отдачи, то происходит интенсификация процесса производства за счет качественных факторов, если дополнительно вовлекаются ресурсы, то развитие осуществляется за счет экстенсивных факторов.</w:t>
      </w:r>
    </w:p>
    <w:p w:rsidR="00796146" w:rsidRPr="00B74F7D" w:rsidRDefault="00796146" w:rsidP="00796146">
      <w:pPr>
        <w:pStyle w:val="a3"/>
        <w:spacing w:line="288" w:lineRule="auto"/>
        <w:ind w:firstLine="708"/>
        <w:rPr>
          <w:sz w:val="28"/>
          <w:szCs w:val="28"/>
        </w:rPr>
      </w:pPr>
    </w:p>
    <w:p w:rsidR="006311C1" w:rsidRDefault="00C3427D" w:rsidP="00C3427D">
      <w:pPr>
        <w:spacing w:line="312" w:lineRule="auto"/>
        <w:ind w:firstLine="567"/>
        <w:jc w:val="center"/>
        <w:rPr>
          <w:b/>
          <w:sz w:val="28"/>
          <w:lang w:val="en-US"/>
        </w:rPr>
      </w:pPr>
      <w:r>
        <w:rPr>
          <w:b/>
          <w:sz w:val="28"/>
        </w:rPr>
        <w:t>Глава 3. П</w:t>
      </w:r>
      <w:r w:rsidRPr="00C3427D">
        <w:rPr>
          <w:b/>
          <w:sz w:val="28"/>
        </w:rPr>
        <w:t>ути совершенствования  финансово-хозяйственной деятельности организации</w:t>
      </w:r>
    </w:p>
    <w:p w:rsidR="00574AF6" w:rsidRPr="00574AF6" w:rsidRDefault="00574AF6" w:rsidP="00C3427D">
      <w:pPr>
        <w:spacing w:line="312" w:lineRule="auto"/>
        <w:ind w:firstLine="567"/>
        <w:jc w:val="center"/>
        <w:rPr>
          <w:b/>
          <w:sz w:val="16"/>
          <w:szCs w:val="16"/>
          <w:lang w:val="en-US"/>
        </w:rPr>
      </w:pPr>
    </w:p>
    <w:p w:rsidR="00AC17D6" w:rsidRDefault="00AC17D6" w:rsidP="00574AF6">
      <w:pPr>
        <w:spacing w:line="312" w:lineRule="auto"/>
        <w:ind w:firstLine="567"/>
        <w:jc w:val="center"/>
        <w:rPr>
          <w:b/>
          <w:sz w:val="28"/>
          <w:lang w:val="en-US"/>
        </w:rPr>
      </w:pPr>
      <w:r w:rsidRPr="00574AF6">
        <w:rPr>
          <w:b/>
          <w:sz w:val="28"/>
        </w:rPr>
        <w:t>3.1. Построение прогнозного баланса</w:t>
      </w:r>
    </w:p>
    <w:p w:rsidR="00574AF6" w:rsidRPr="00B74F7D" w:rsidRDefault="00574AF6" w:rsidP="00574AF6">
      <w:pPr>
        <w:spacing w:line="312" w:lineRule="auto"/>
        <w:ind w:firstLine="567"/>
        <w:jc w:val="center"/>
        <w:rPr>
          <w:b/>
          <w:sz w:val="24"/>
          <w:szCs w:val="24"/>
          <w:lang w:val="en-US"/>
        </w:rPr>
      </w:pPr>
    </w:p>
    <w:p w:rsidR="00796146" w:rsidRDefault="00AC17D6" w:rsidP="001D69AA">
      <w:pPr>
        <w:spacing w:line="360" w:lineRule="auto"/>
        <w:ind w:firstLine="567"/>
        <w:jc w:val="both"/>
        <w:rPr>
          <w:sz w:val="28"/>
        </w:rPr>
      </w:pPr>
      <w:r>
        <w:rPr>
          <w:sz w:val="28"/>
        </w:rPr>
        <w:t>При  построении прогнозного баланса следует учитывать требования к финансовой устойчивости и платежеспособности организации. Указанные требования будут соблюдены при выполнении следующих условий</w:t>
      </w:r>
      <w:r w:rsidR="00574AF6" w:rsidRPr="00574AF6">
        <w:rPr>
          <w:sz w:val="28"/>
        </w:rPr>
        <w:t xml:space="preserve"> – </w:t>
      </w:r>
      <w:r w:rsidR="00574AF6">
        <w:rPr>
          <w:sz w:val="28"/>
        </w:rPr>
        <w:t>см. рис. 2.2</w:t>
      </w:r>
      <w:r>
        <w:rPr>
          <w:sz w:val="28"/>
        </w:rPr>
        <w:t>:</w:t>
      </w:r>
    </w:p>
    <w:p w:rsidR="00AC17D6" w:rsidRPr="00C0538C" w:rsidRDefault="00AC17D6" w:rsidP="001D69AA">
      <w:pPr>
        <w:pStyle w:val="H5"/>
        <w:numPr>
          <w:ilvl w:val="0"/>
          <w:numId w:val="0"/>
        </w:numPr>
        <w:spacing w:line="360" w:lineRule="auto"/>
        <w:ind w:firstLine="567"/>
        <w:rPr>
          <w:rFonts w:ascii="Times New Roman" w:hAnsi="Times New Roman"/>
          <w:color w:val="000000"/>
          <w:sz w:val="28"/>
        </w:rPr>
      </w:pPr>
      <w:r w:rsidRPr="00C0538C">
        <w:rPr>
          <w:rFonts w:ascii="Times New Roman" w:hAnsi="Times New Roman"/>
          <w:color w:val="000000"/>
          <w:sz w:val="28"/>
        </w:rPr>
        <w:t>а) коэффициент автономии К</w:t>
      </w:r>
      <w:r w:rsidRPr="00C0538C">
        <w:rPr>
          <w:rFonts w:ascii="Times New Roman" w:hAnsi="Times New Roman"/>
          <w:color w:val="000000"/>
          <w:sz w:val="28"/>
          <w:vertAlign w:val="subscript"/>
        </w:rPr>
        <w:t>13</w:t>
      </w:r>
      <w:r w:rsidRPr="00C0538C">
        <w:rPr>
          <w:rFonts w:ascii="Times New Roman" w:hAnsi="Times New Roman"/>
          <w:color w:val="000000"/>
          <w:sz w:val="28"/>
        </w:rPr>
        <w:sym w:font="Symbol" w:char="F0B3"/>
      </w:r>
      <w:r w:rsidRPr="00C0538C">
        <w:rPr>
          <w:rFonts w:ascii="Times New Roman" w:hAnsi="Times New Roman"/>
          <w:color w:val="000000"/>
          <w:sz w:val="28"/>
        </w:rPr>
        <w:t>0,5, т. е. все обязательства организации могут перекрываться ее собственными средствами;</w:t>
      </w:r>
    </w:p>
    <w:p w:rsidR="00AC17D6" w:rsidRPr="00C0538C" w:rsidRDefault="00AC17D6" w:rsidP="001D69AA">
      <w:pPr>
        <w:pStyle w:val="H5"/>
        <w:numPr>
          <w:ilvl w:val="0"/>
          <w:numId w:val="0"/>
        </w:numPr>
        <w:spacing w:line="360" w:lineRule="auto"/>
        <w:ind w:firstLine="567"/>
        <w:rPr>
          <w:rFonts w:ascii="Times New Roman" w:hAnsi="Times New Roman"/>
          <w:color w:val="000000"/>
          <w:sz w:val="28"/>
        </w:rPr>
      </w:pPr>
      <w:r w:rsidRPr="00C0538C">
        <w:rPr>
          <w:rFonts w:ascii="Times New Roman" w:hAnsi="Times New Roman"/>
          <w:color w:val="000000"/>
          <w:sz w:val="28"/>
        </w:rPr>
        <w:t>б) собственный капитал в обороте (собственные оборотные средства) должен составлять не менее 10%  от суммы всех оборотных средств (К</w:t>
      </w:r>
      <w:r w:rsidRPr="00C0538C">
        <w:rPr>
          <w:rFonts w:ascii="Times New Roman" w:hAnsi="Times New Roman"/>
          <w:color w:val="000000"/>
          <w:sz w:val="28"/>
          <w:vertAlign w:val="subscript"/>
        </w:rPr>
        <w:t>12</w:t>
      </w:r>
      <w:r w:rsidRPr="00C0538C">
        <w:rPr>
          <w:rFonts w:ascii="Times New Roman" w:hAnsi="Times New Roman"/>
          <w:color w:val="000000"/>
          <w:sz w:val="28"/>
        </w:rPr>
        <w:sym w:font="Symbol" w:char="F0B3"/>
      </w:r>
      <w:r w:rsidRPr="00C0538C">
        <w:rPr>
          <w:rFonts w:ascii="Times New Roman" w:hAnsi="Times New Roman"/>
          <w:color w:val="000000"/>
          <w:sz w:val="28"/>
        </w:rPr>
        <w:t>0,1);</w:t>
      </w:r>
    </w:p>
    <w:p w:rsidR="00D565DA" w:rsidRPr="00C0538C" w:rsidRDefault="00D565DA" w:rsidP="001D69AA">
      <w:pPr>
        <w:pStyle w:val="H5"/>
        <w:numPr>
          <w:ilvl w:val="0"/>
          <w:numId w:val="0"/>
        </w:numPr>
        <w:spacing w:line="360" w:lineRule="auto"/>
        <w:ind w:firstLine="567"/>
        <w:rPr>
          <w:rFonts w:ascii="Times New Roman" w:hAnsi="Times New Roman"/>
          <w:color w:val="000000"/>
          <w:sz w:val="28"/>
        </w:rPr>
      </w:pPr>
      <w:r>
        <w:rPr>
          <w:rFonts w:ascii="Times New Roman" w:hAnsi="Times New Roman"/>
          <w:color w:val="000000"/>
          <w:sz w:val="28"/>
        </w:rPr>
        <w:t>в</w:t>
      </w:r>
      <w:r w:rsidRPr="00C0538C">
        <w:rPr>
          <w:rFonts w:ascii="Times New Roman" w:hAnsi="Times New Roman"/>
          <w:color w:val="000000"/>
          <w:sz w:val="28"/>
        </w:rPr>
        <w:t>) рекомендуемое соотношение оборотных средств в “производстве ” и в “расчетах” 60%: 40%</w:t>
      </w:r>
      <w:r>
        <w:rPr>
          <w:rFonts w:ascii="Times New Roman" w:hAnsi="Times New Roman"/>
          <w:color w:val="000000"/>
          <w:sz w:val="28"/>
        </w:rPr>
        <w:t>;</w:t>
      </w:r>
    </w:p>
    <w:p w:rsidR="00AC17D6" w:rsidRPr="00C0538C" w:rsidRDefault="00D565DA" w:rsidP="001D69AA">
      <w:pPr>
        <w:pStyle w:val="H5"/>
        <w:numPr>
          <w:ilvl w:val="0"/>
          <w:numId w:val="0"/>
        </w:numPr>
        <w:spacing w:line="360" w:lineRule="auto"/>
        <w:ind w:firstLine="567"/>
        <w:rPr>
          <w:rFonts w:ascii="Times New Roman" w:hAnsi="Times New Roman"/>
          <w:color w:val="000000"/>
          <w:sz w:val="28"/>
        </w:rPr>
      </w:pPr>
      <w:r>
        <w:rPr>
          <w:rFonts w:ascii="Times New Roman" w:hAnsi="Times New Roman"/>
          <w:color w:val="000000"/>
          <w:sz w:val="28"/>
        </w:rPr>
        <w:t>г</w:t>
      </w:r>
      <w:r w:rsidR="00AC17D6" w:rsidRPr="00C0538C">
        <w:rPr>
          <w:rFonts w:ascii="Times New Roman" w:hAnsi="Times New Roman"/>
          <w:color w:val="000000"/>
          <w:sz w:val="28"/>
        </w:rPr>
        <w:t>) текущие обязательства составляют три среднемесячных выручки (условие платежеспособности) (К</w:t>
      </w:r>
      <w:r w:rsidR="00AC17D6" w:rsidRPr="00C0538C">
        <w:rPr>
          <w:rFonts w:ascii="Times New Roman" w:hAnsi="Times New Roman"/>
          <w:color w:val="000000"/>
          <w:sz w:val="28"/>
          <w:vertAlign w:val="subscript"/>
        </w:rPr>
        <w:t>9</w:t>
      </w:r>
      <w:r w:rsidR="00AC17D6" w:rsidRPr="00C0538C">
        <w:rPr>
          <w:rFonts w:ascii="Times New Roman" w:hAnsi="Times New Roman"/>
          <w:color w:val="000000"/>
          <w:position w:val="-4"/>
          <w:sz w:val="28"/>
        </w:rPr>
        <w:object w:dxaOrig="200" w:dyaOrig="240">
          <v:shape id="_x0000_i1088" type="#_x0000_t75" style="width:9.75pt;height:12pt" o:ole="">
            <v:imagedata r:id="rId119" o:title=""/>
          </v:shape>
          <o:OLEObject Type="Embed" ProgID="Equation.DSMT4" ShapeID="_x0000_i1088" DrawAspect="Content" ObjectID="_1471282075" r:id="rId120"/>
        </w:object>
      </w:r>
      <w:r w:rsidR="00AC17D6" w:rsidRPr="00C0538C">
        <w:rPr>
          <w:rFonts w:ascii="Times New Roman" w:hAnsi="Times New Roman"/>
          <w:color w:val="000000"/>
          <w:sz w:val="28"/>
        </w:rPr>
        <w:t>3)</w:t>
      </w:r>
      <w:r>
        <w:rPr>
          <w:rFonts w:ascii="Times New Roman" w:hAnsi="Times New Roman"/>
          <w:color w:val="000000"/>
          <w:sz w:val="28"/>
        </w:rPr>
        <w:t>. Данное условие следует сопоставить с пунктом а)</w:t>
      </w:r>
      <w:r w:rsidR="007A19F3">
        <w:rPr>
          <w:rFonts w:ascii="Times New Roman" w:hAnsi="Times New Roman"/>
          <w:color w:val="000000"/>
          <w:sz w:val="28"/>
        </w:rPr>
        <w:t xml:space="preserve"> и откорректировать значение строки 490.</w:t>
      </w:r>
      <w:r>
        <w:rPr>
          <w:rFonts w:ascii="Times New Roman" w:hAnsi="Times New Roman"/>
          <w:color w:val="000000"/>
          <w:sz w:val="28"/>
        </w:rPr>
        <w:t xml:space="preserve"> </w:t>
      </w:r>
    </w:p>
    <w:p w:rsidR="00D565DA" w:rsidRDefault="00411B99" w:rsidP="00D565DA">
      <w:pPr>
        <w:pStyle w:val="H5"/>
        <w:numPr>
          <w:ilvl w:val="0"/>
          <w:numId w:val="0"/>
        </w:numPr>
        <w:spacing w:line="336" w:lineRule="auto"/>
        <w:ind w:firstLine="340"/>
        <w:rPr>
          <w:rFonts w:ascii="Times New Roman" w:hAnsi="Times New Roman"/>
          <w:color w:val="000000"/>
          <w:sz w:val="28"/>
        </w:rPr>
      </w:pPr>
      <w:r>
        <w:rPr>
          <w:noProof/>
          <w:sz w:val="28"/>
        </w:rPr>
        <w:pict>
          <v:group id="_x0000_s1203" style="position:absolute;left:0;text-align:left;margin-left:27.3pt;margin-top:1.2pt;width:401pt;height:198pt;z-index:251658752" coordorigin="1760,4553" coordsize="8020,4100">
            <v:shape id="_x0000_s1204" type="#_x0000_t202" style="position:absolute;left:5634;top:4553;width:2673;height:1620">
              <v:textbox style="mso-next-textbox:#_x0000_s1204" inset="1mm,0,1mm,0">
                <w:txbxContent>
                  <w:p w:rsidR="00D230DC" w:rsidRDefault="00D230DC" w:rsidP="00D565DA">
                    <w:pPr>
                      <w:pStyle w:val="31"/>
                    </w:pPr>
                  </w:p>
                  <w:p w:rsidR="00D230DC" w:rsidRPr="00B54331" w:rsidRDefault="00D230DC" w:rsidP="00D565DA">
                    <w:pPr>
                      <w:pStyle w:val="31"/>
                      <w:rPr>
                        <w:b w:val="0"/>
                        <w:sz w:val="22"/>
                        <w:szCs w:val="22"/>
                      </w:rPr>
                    </w:pPr>
                    <w:r w:rsidRPr="00B54331">
                      <w:rPr>
                        <w:b w:val="0"/>
                        <w:sz w:val="22"/>
                        <w:szCs w:val="22"/>
                      </w:rPr>
                      <w:t>Собственный</w:t>
                    </w:r>
                  </w:p>
                  <w:p w:rsidR="00D230DC" w:rsidRDefault="00D230DC" w:rsidP="00D565DA">
                    <w:pPr>
                      <w:pStyle w:val="31"/>
                      <w:rPr>
                        <w:b w:val="0"/>
                        <w:sz w:val="22"/>
                        <w:szCs w:val="22"/>
                      </w:rPr>
                    </w:pPr>
                    <w:r w:rsidRPr="00B54331">
                      <w:rPr>
                        <w:b w:val="0"/>
                        <w:sz w:val="22"/>
                        <w:szCs w:val="22"/>
                      </w:rPr>
                      <w:t>капитал</w:t>
                    </w:r>
                  </w:p>
                  <w:p w:rsidR="00D230DC" w:rsidRPr="00B54331" w:rsidRDefault="00D230DC" w:rsidP="00D565DA">
                    <w:pPr>
                      <w:pStyle w:val="31"/>
                      <w:rPr>
                        <w:b w:val="0"/>
                        <w:sz w:val="22"/>
                        <w:szCs w:val="22"/>
                      </w:rPr>
                    </w:pPr>
                    <w:r>
                      <w:rPr>
                        <w:b w:val="0"/>
                        <w:sz w:val="22"/>
                        <w:szCs w:val="22"/>
                      </w:rPr>
                      <w:t xml:space="preserve"> (капитал и резервы)</w:t>
                    </w:r>
                  </w:p>
                </w:txbxContent>
              </v:textbox>
            </v:shape>
            <v:shape id="_x0000_s1205" type="#_x0000_t202" style="position:absolute;left:5634;top:6173;width:900;height:2480">
              <v:textbox style="layout-flow:vertical;mso-layout-flow-alt:bottom-to-top;mso-next-textbox:#_x0000_s1205" inset="0,0,0,0">
                <w:txbxContent>
                  <w:p w:rsidR="00D230DC" w:rsidRDefault="00D230DC" w:rsidP="00D565DA">
                    <w:pPr>
                      <w:pStyle w:val="1"/>
                      <w:jc w:val="center"/>
                      <w:rPr>
                        <w:sz w:val="22"/>
                        <w:szCs w:val="22"/>
                      </w:rPr>
                    </w:pPr>
                  </w:p>
                  <w:p w:rsidR="00D230DC" w:rsidRPr="00D565DA" w:rsidRDefault="00D230DC" w:rsidP="00D565DA">
                    <w:pPr>
                      <w:pStyle w:val="1"/>
                      <w:jc w:val="center"/>
                      <w:rPr>
                        <w:sz w:val="22"/>
                        <w:szCs w:val="22"/>
                      </w:rPr>
                    </w:pPr>
                    <w:r w:rsidRPr="00D565DA">
                      <w:rPr>
                        <w:sz w:val="22"/>
                        <w:szCs w:val="22"/>
                      </w:rPr>
                      <w:t>Обязательства</w:t>
                    </w:r>
                  </w:p>
                </w:txbxContent>
              </v:textbox>
            </v:shape>
            <v:shape id="_x0000_s1206" type="#_x0000_t202" style="position:absolute;left:6534;top:6173;width:1800;height:720">
              <v:textbox style="mso-next-textbox:#_x0000_s1206" inset="1mm,0,1mm,0">
                <w:txbxContent>
                  <w:p w:rsidR="00D230DC" w:rsidRDefault="00D230DC" w:rsidP="00D565DA">
                    <w:pPr>
                      <w:jc w:val="center"/>
                      <w:rPr>
                        <w:sz w:val="22"/>
                      </w:rPr>
                    </w:pPr>
                    <w:r>
                      <w:rPr>
                        <w:sz w:val="22"/>
                      </w:rPr>
                      <w:t>Долгосрочные</w:t>
                    </w:r>
                  </w:p>
                </w:txbxContent>
              </v:textbox>
            </v:shape>
            <v:shape id="_x0000_s1207" type="#_x0000_t202" style="position:absolute;left:6534;top:6893;width:1800;height:1740">
              <v:textbox style="mso-next-textbox:#_x0000_s1207" inset="1mm,0,1mm,0">
                <w:txbxContent>
                  <w:p w:rsidR="00D230DC" w:rsidRDefault="00D230DC" w:rsidP="00D565DA">
                    <w:pPr>
                      <w:jc w:val="center"/>
                      <w:rPr>
                        <w:sz w:val="22"/>
                      </w:rPr>
                    </w:pPr>
                  </w:p>
                  <w:p w:rsidR="00D230DC" w:rsidRDefault="00D230DC" w:rsidP="00D565DA">
                    <w:pPr>
                      <w:jc w:val="center"/>
                      <w:rPr>
                        <w:sz w:val="22"/>
                      </w:rPr>
                    </w:pPr>
                    <w:r>
                      <w:rPr>
                        <w:sz w:val="22"/>
                      </w:rPr>
                      <w:t>Текущие</w:t>
                    </w:r>
                  </w:p>
                </w:txbxContent>
              </v:textbox>
            </v:shape>
            <v:shape id="_x0000_s1208" type="#_x0000_t202" style="position:absolute;left:3294;top:4553;width:2367;height:1260" strokeweight="1pt">
              <v:textbox style="mso-next-textbox:#_x0000_s1208" inset="1mm,0,1mm,0">
                <w:txbxContent>
                  <w:p w:rsidR="00D230DC" w:rsidRDefault="00D230DC" w:rsidP="00D565DA">
                    <w:pPr>
                      <w:pStyle w:val="31"/>
                      <w:rPr>
                        <w:b w:val="0"/>
                        <w:bCs/>
                      </w:rPr>
                    </w:pPr>
                  </w:p>
                  <w:p w:rsidR="00D230DC" w:rsidRPr="00B54331" w:rsidRDefault="00D230DC" w:rsidP="00D565DA">
                    <w:pPr>
                      <w:pStyle w:val="31"/>
                      <w:rPr>
                        <w:b w:val="0"/>
                        <w:bCs/>
                        <w:sz w:val="20"/>
                      </w:rPr>
                    </w:pPr>
                    <w:r w:rsidRPr="00B54331">
                      <w:rPr>
                        <w:b w:val="0"/>
                        <w:bCs/>
                        <w:sz w:val="20"/>
                      </w:rPr>
                      <w:t xml:space="preserve">Внеоборотные </w:t>
                    </w:r>
                  </w:p>
                  <w:p w:rsidR="00D230DC" w:rsidRPr="00B54331" w:rsidRDefault="00D230DC" w:rsidP="00D565DA">
                    <w:pPr>
                      <w:pStyle w:val="31"/>
                      <w:rPr>
                        <w:b w:val="0"/>
                        <w:bCs/>
                        <w:sz w:val="20"/>
                      </w:rPr>
                    </w:pPr>
                    <w:r w:rsidRPr="00B54331">
                      <w:rPr>
                        <w:b w:val="0"/>
                        <w:bCs/>
                        <w:sz w:val="20"/>
                      </w:rPr>
                      <w:t>активы</w:t>
                    </w:r>
                  </w:p>
                </w:txbxContent>
              </v:textbox>
            </v:shape>
            <v:shape id="_x0000_s1209" type="#_x0000_t202" style="position:absolute;left:3294;top:5813;width:2367;height:2800">
              <v:textbox style="layout-flow:vertical;mso-layout-flow-alt:bottom-to-top;mso-next-textbox:#_x0000_s1209" inset="1mm,0,1mm,0">
                <w:txbxContent>
                  <w:p w:rsidR="00D230DC" w:rsidRDefault="00D230DC" w:rsidP="00D565DA">
                    <w:pPr>
                      <w:pStyle w:val="31"/>
                      <w:rPr>
                        <w:kern w:val="24"/>
                        <w:sz w:val="10"/>
                      </w:rPr>
                    </w:pPr>
                  </w:p>
                  <w:p w:rsidR="00D230DC" w:rsidRPr="00D565DA" w:rsidRDefault="00D230DC" w:rsidP="00D565DA">
                    <w:pPr>
                      <w:pStyle w:val="31"/>
                      <w:rPr>
                        <w:b w:val="0"/>
                        <w:bCs/>
                        <w:kern w:val="24"/>
                        <w:sz w:val="22"/>
                        <w:szCs w:val="22"/>
                      </w:rPr>
                    </w:pPr>
                    <w:r w:rsidRPr="00D565DA">
                      <w:rPr>
                        <w:b w:val="0"/>
                        <w:bCs/>
                        <w:kern w:val="24"/>
                        <w:sz w:val="22"/>
                        <w:szCs w:val="22"/>
                      </w:rPr>
                      <w:t>Оборотные активы</w:t>
                    </w:r>
                  </w:p>
                  <w:p w:rsidR="00D230DC" w:rsidRPr="00D565DA" w:rsidRDefault="00D230DC" w:rsidP="00D565DA">
                    <w:pPr>
                      <w:pStyle w:val="31"/>
                      <w:rPr>
                        <w:kern w:val="24"/>
                        <w:sz w:val="22"/>
                        <w:szCs w:val="22"/>
                      </w:rPr>
                    </w:pPr>
                  </w:p>
                  <w:p w:rsidR="00D230DC" w:rsidRDefault="00D230DC" w:rsidP="00D565DA">
                    <w:pPr>
                      <w:pStyle w:val="31"/>
                      <w:spacing w:line="360" w:lineRule="auto"/>
                    </w:pPr>
                  </w:p>
                </w:txbxContent>
              </v:textbox>
            </v:shape>
            <v:line id="_x0000_s1210" style="position:absolute;flip:x" from="3294,6893" to="6534,6893" strokeweight="1.5pt">
              <v:stroke dashstyle="dash"/>
            </v:line>
            <v:rect id="_x0000_s1211" style="position:absolute;left:3834;top:5993;width:1800;height:900" stroked="f">
              <v:textbox style="mso-next-textbox:#_x0000_s1211">
                <w:txbxContent>
                  <w:p w:rsidR="00D230DC" w:rsidRPr="00B54331" w:rsidRDefault="00D230DC" w:rsidP="00D565DA">
                    <w:pPr>
                      <w:pStyle w:val="31"/>
                      <w:spacing w:line="160" w:lineRule="atLeast"/>
                      <w:rPr>
                        <w:kern w:val="24"/>
                        <w:sz w:val="18"/>
                        <w:szCs w:val="18"/>
                      </w:rPr>
                    </w:pPr>
                    <w:r w:rsidRPr="00B54331">
                      <w:rPr>
                        <w:kern w:val="24"/>
                        <w:sz w:val="18"/>
                        <w:szCs w:val="18"/>
                      </w:rPr>
                      <w:t>Собственные оборотные средства</w:t>
                    </w:r>
                  </w:p>
                </w:txbxContent>
              </v:textbox>
            </v:rect>
            <v:rect id="_x0000_s1212" style="position:absolute;left:3294;top:4553;width:5040;height:4080" filled="f" strokeweight="2.25pt"/>
            <v:line id="_x0000_s1213" style="position:absolute" from="1980,5800" to="3300,5800">
              <v:stroke endarrow="block"/>
            </v:line>
            <v:rect id="_x0000_s1214" style="position:absolute;left:1760;top:5340;width:1380;height:340" filled="f" stroked="f">
              <v:textbox style="mso-next-textbox:#_x0000_s1214">
                <w:txbxContent>
                  <w:p w:rsidR="00D230DC" w:rsidRDefault="00D230DC" w:rsidP="00D565DA">
                    <w:r>
                      <w:t>строка 190</w:t>
                    </w:r>
                  </w:p>
                </w:txbxContent>
              </v:textbox>
            </v:rect>
            <v:line id="_x0000_s1215" style="position:absolute;flip:x" from="8300,6180" to="9260,6180">
              <v:stroke endarrow="block"/>
            </v:line>
            <v:line id="_x0000_s1216" style="position:absolute;flip:x" from="8320,6880" to="9260,6880">
              <v:stroke endarrow="block"/>
            </v:line>
            <v:line id="_x0000_s1217" style="position:absolute;flip:x" from="8320,8620" to="9260,8620">
              <v:stroke endarrow="block"/>
            </v:line>
            <v:rect id="_x0000_s1218" style="position:absolute;left:8380;top:5720;width:1380;height:340" filled="f" stroked="f">
              <v:textbox style="mso-next-textbox:#_x0000_s1218">
                <w:txbxContent>
                  <w:p w:rsidR="00D230DC" w:rsidRDefault="00D230DC" w:rsidP="00D565DA">
                    <w:r>
                      <w:t>строка 490</w:t>
                    </w:r>
                  </w:p>
                </w:txbxContent>
              </v:textbox>
            </v:rect>
            <v:rect id="_x0000_s1219" style="position:absolute;left:8400;top:6440;width:1380;height:340" filled="f" stroked="f">
              <v:textbox style="mso-next-textbox:#_x0000_s1219">
                <w:txbxContent>
                  <w:p w:rsidR="00D230DC" w:rsidRDefault="00D230DC" w:rsidP="00D565DA">
                    <w:r>
                      <w:t>строка 590</w:t>
                    </w:r>
                  </w:p>
                </w:txbxContent>
              </v:textbox>
            </v:rect>
            <v:rect id="_x0000_s1220" style="position:absolute;left:8340;top:8220;width:1380;height:340" filled="f" stroked="f">
              <v:textbox style="mso-next-textbox:#_x0000_s1220">
                <w:txbxContent>
                  <w:p w:rsidR="00D230DC" w:rsidRDefault="00D230DC" w:rsidP="00D565DA">
                    <w:r>
                      <w:t>строка 690</w:t>
                    </w:r>
                  </w:p>
                </w:txbxContent>
              </v:textbox>
            </v:rect>
            <v:line id="_x0000_s1221" style="position:absolute" from="2000,8620" to="3320,8620">
              <v:stroke endarrow="block"/>
            </v:line>
            <v:rect id="_x0000_s1222" style="position:absolute;left:1800;top:8160;width:1380;height:340" filled="f" stroked="f">
              <v:textbox style="mso-next-textbox:#_x0000_s1222">
                <w:txbxContent>
                  <w:p w:rsidR="00D230DC" w:rsidRDefault="00D230DC" w:rsidP="00D565DA">
                    <w:r>
                      <w:t>строка 290</w:t>
                    </w:r>
                  </w:p>
                </w:txbxContent>
              </v:textbox>
            </v:rect>
          </v:group>
        </w:pict>
      </w:r>
    </w:p>
    <w:p w:rsidR="00D565DA" w:rsidRDefault="00D565DA" w:rsidP="00D565DA">
      <w:pPr>
        <w:pStyle w:val="H5"/>
        <w:numPr>
          <w:ilvl w:val="0"/>
          <w:numId w:val="0"/>
        </w:numPr>
        <w:spacing w:line="336" w:lineRule="auto"/>
        <w:ind w:firstLine="340"/>
        <w:rPr>
          <w:rFonts w:ascii="Times New Roman" w:hAnsi="Times New Roman"/>
          <w:color w:val="000000"/>
          <w:sz w:val="28"/>
        </w:rPr>
      </w:pPr>
    </w:p>
    <w:p w:rsidR="00D565DA" w:rsidRDefault="00D565DA" w:rsidP="00D565DA">
      <w:pPr>
        <w:pStyle w:val="H5"/>
        <w:numPr>
          <w:ilvl w:val="0"/>
          <w:numId w:val="0"/>
        </w:numPr>
        <w:spacing w:line="336" w:lineRule="auto"/>
        <w:ind w:firstLine="340"/>
        <w:rPr>
          <w:rFonts w:ascii="Times New Roman" w:hAnsi="Times New Roman"/>
          <w:color w:val="000000"/>
          <w:sz w:val="28"/>
        </w:rPr>
      </w:pPr>
    </w:p>
    <w:p w:rsidR="00D565DA" w:rsidRDefault="00D565DA" w:rsidP="00D565DA">
      <w:pPr>
        <w:pStyle w:val="H5"/>
        <w:numPr>
          <w:ilvl w:val="0"/>
          <w:numId w:val="0"/>
        </w:numPr>
        <w:spacing w:line="336" w:lineRule="auto"/>
        <w:ind w:firstLine="340"/>
        <w:rPr>
          <w:rFonts w:ascii="Times New Roman" w:hAnsi="Times New Roman"/>
          <w:color w:val="000000"/>
          <w:sz w:val="28"/>
        </w:rPr>
      </w:pPr>
    </w:p>
    <w:p w:rsidR="00D565DA" w:rsidRDefault="00D565DA" w:rsidP="00D565DA">
      <w:pPr>
        <w:pStyle w:val="H5"/>
        <w:numPr>
          <w:ilvl w:val="0"/>
          <w:numId w:val="0"/>
        </w:numPr>
        <w:spacing w:line="336" w:lineRule="auto"/>
        <w:ind w:firstLine="340"/>
        <w:rPr>
          <w:rFonts w:ascii="Times New Roman" w:hAnsi="Times New Roman"/>
          <w:color w:val="000000"/>
          <w:sz w:val="28"/>
        </w:rPr>
      </w:pPr>
    </w:p>
    <w:p w:rsidR="00D565DA" w:rsidRPr="00C0538C" w:rsidRDefault="00D565DA" w:rsidP="00D565DA">
      <w:pPr>
        <w:pStyle w:val="H5"/>
        <w:numPr>
          <w:ilvl w:val="0"/>
          <w:numId w:val="0"/>
        </w:numPr>
        <w:spacing w:line="336" w:lineRule="auto"/>
        <w:ind w:firstLine="340"/>
        <w:rPr>
          <w:rFonts w:ascii="Times New Roman" w:hAnsi="Times New Roman"/>
          <w:color w:val="000000"/>
          <w:sz w:val="28"/>
        </w:rPr>
      </w:pPr>
    </w:p>
    <w:p w:rsidR="00D565DA" w:rsidRDefault="00D565DA" w:rsidP="00D565DA">
      <w:pPr>
        <w:pStyle w:val="H5"/>
        <w:numPr>
          <w:ilvl w:val="0"/>
          <w:numId w:val="0"/>
        </w:numPr>
        <w:spacing w:line="336" w:lineRule="auto"/>
        <w:rPr>
          <w:rFonts w:ascii="Times New Roman" w:hAnsi="Times New Roman"/>
        </w:rPr>
      </w:pPr>
    </w:p>
    <w:p w:rsidR="00D565DA" w:rsidRDefault="00D565DA" w:rsidP="00D565DA">
      <w:pPr>
        <w:pStyle w:val="H5"/>
        <w:numPr>
          <w:ilvl w:val="0"/>
          <w:numId w:val="0"/>
        </w:numPr>
        <w:spacing w:line="336" w:lineRule="auto"/>
        <w:rPr>
          <w:rFonts w:ascii="Times New Roman" w:hAnsi="Times New Roman"/>
        </w:rPr>
      </w:pPr>
    </w:p>
    <w:p w:rsidR="00D565DA" w:rsidRDefault="00D565DA" w:rsidP="00D565DA">
      <w:pPr>
        <w:pStyle w:val="H5"/>
        <w:numPr>
          <w:ilvl w:val="0"/>
          <w:numId w:val="0"/>
        </w:numPr>
        <w:spacing w:line="336" w:lineRule="auto"/>
        <w:rPr>
          <w:rFonts w:ascii="Times New Roman" w:hAnsi="Times New Roman"/>
        </w:rPr>
      </w:pPr>
    </w:p>
    <w:p w:rsidR="00D565DA" w:rsidRDefault="00D565DA" w:rsidP="00D565DA">
      <w:pPr>
        <w:pStyle w:val="H5"/>
        <w:numPr>
          <w:ilvl w:val="0"/>
          <w:numId w:val="0"/>
        </w:numPr>
        <w:spacing w:line="336" w:lineRule="auto"/>
        <w:rPr>
          <w:rFonts w:ascii="Times New Roman" w:hAnsi="Times New Roman"/>
        </w:rPr>
      </w:pPr>
    </w:p>
    <w:p w:rsidR="00D565DA" w:rsidRDefault="00D565DA" w:rsidP="00D565DA">
      <w:pPr>
        <w:pStyle w:val="H5"/>
        <w:numPr>
          <w:ilvl w:val="0"/>
          <w:numId w:val="0"/>
        </w:numPr>
        <w:spacing w:line="336" w:lineRule="auto"/>
        <w:rPr>
          <w:rFonts w:ascii="Times New Roman" w:hAnsi="Times New Roman"/>
        </w:rPr>
      </w:pPr>
    </w:p>
    <w:p w:rsidR="00D565DA" w:rsidRPr="00C0538C" w:rsidRDefault="00D565DA" w:rsidP="00D565DA">
      <w:pPr>
        <w:pStyle w:val="H5"/>
        <w:numPr>
          <w:ilvl w:val="0"/>
          <w:numId w:val="0"/>
        </w:numPr>
        <w:spacing w:line="336" w:lineRule="auto"/>
        <w:jc w:val="center"/>
        <w:rPr>
          <w:rFonts w:ascii="Times New Roman" w:hAnsi="Times New Roman"/>
          <w:sz w:val="28"/>
        </w:rPr>
      </w:pPr>
      <w:r w:rsidRPr="00C0538C">
        <w:rPr>
          <w:rFonts w:ascii="Times New Roman" w:hAnsi="Times New Roman"/>
          <w:sz w:val="28"/>
        </w:rPr>
        <w:t xml:space="preserve">Рис. </w:t>
      </w:r>
      <w:r w:rsidR="007A19F3">
        <w:rPr>
          <w:rFonts w:ascii="Times New Roman" w:hAnsi="Times New Roman"/>
          <w:sz w:val="28"/>
        </w:rPr>
        <w:t>2.</w:t>
      </w:r>
      <w:r w:rsidR="00574AF6">
        <w:rPr>
          <w:rFonts w:ascii="Times New Roman" w:hAnsi="Times New Roman"/>
          <w:sz w:val="28"/>
        </w:rPr>
        <w:t>2</w:t>
      </w:r>
      <w:r w:rsidRPr="00C0538C">
        <w:rPr>
          <w:rFonts w:ascii="Times New Roman" w:hAnsi="Times New Roman"/>
          <w:sz w:val="28"/>
        </w:rPr>
        <w:t>. Структура баланса</w:t>
      </w:r>
    </w:p>
    <w:p w:rsidR="00B74F7D" w:rsidRDefault="00B74F7D" w:rsidP="00B74F7D">
      <w:pPr>
        <w:spacing w:line="360" w:lineRule="auto"/>
        <w:ind w:firstLine="567"/>
        <w:jc w:val="both"/>
        <w:rPr>
          <w:sz w:val="28"/>
        </w:rPr>
      </w:pPr>
    </w:p>
    <w:p w:rsidR="00B74F7D" w:rsidRPr="007A19F3" w:rsidRDefault="00B74F7D" w:rsidP="00B74F7D">
      <w:pPr>
        <w:spacing w:line="360" w:lineRule="auto"/>
        <w:ind w:firstLine="567"/>
        <w:jc w:val="both"/>
        <w:rPr>
          <w:sz w:val="28"/>
        </w:rPr>
      </w:pPr>
      <w:r>
        <w:rPr>
          <w:sz w:val="28"/>
        </w:rPr>
        <w:t>В курсовой работе следует сопоставить построенный прогнозный баланс с прогнозируемыми значениями данных для К</w:t>
      </w:r>
      <w:r>
        <w:rPr>
          <w:sz w:val="28"/>
          <w:vertAlign w:val="subscript"/>
        </w:rPr>
        <w:t>1</w:t>
      </w:r>
      <w:r>
        <w:rPr>
          <w:sz w:val="28"/>
        </w:rPr>
        <w:t>, К</w:t>
      </w:r>
      <w:r>
        <w:rPr>
          <w:sz w:val="28"/>
          <w:vertAlign w:val="subscript"/>
        </w:rPr>
        <w:t>9</w:t>
      </w:r>
      <w:r>
        <w:rPr>
          <w:sz w:val="28"/>
        </w:rPr>
        <w:t>, К</w:t>
      </w:r>
      <w:r>
        <w:rPr>
          <w:sz w:val="28"/>
          <w:vertAlign w:val="subscript"/>
        </w:rPr>
        <w:t>10</w:t>
      </w:r>
      <w:r>
        <w:rPr>
          <w:sz w:val="28"/>
        </w:rPr>
        <w:t>,</w:t>
      </w:r>
      <w:r w:rsidRPr="007A19F3">
        <w:rPr>
          <w:sz w:val="28"/>
        </w:rPr>
        <w:t xml:space="preserve">  </w:t>
      </w:r>
      <w:r>
        <w:rPr>
          <w:sz w:val="28"/>
        </w:rPr>
        <w:t>К</w:t>
      </w:r>
      <w:r>
        <w:rPr>
          <w:sz w:val="28"/>
          <w:vertAlign w:val="subscript"/>
        </w:rPr>
        <w:t>12</w:t>
      </w:r>
      <w:r>
        <w:rPr>
          <w:sz w:val="28"/>
        </w:rPr>
        <w:t>,</w:t>
      </w:r>
      <w:r w:rsidRPr="007A19F3">
        <w:rPr>
          <w:sz w:val="28"/>
        </w:rPr>
        <w:t xml:space="preserve"> </w:t>
      </w:r>
      <w:r>
        <w:rPr>
          <w:sz w:val="28"/>
        </w:rPr>
        <w:t>К</w:t>
      </w:r>
      <w:r w:rsidRPr="007A19F3">
        <w:rPr>
          <w:sz w:val="28"/>
          <w:vertAlign w:val="subscript"/>
        </w:rPr>
        <w:t>13</w:t>
      </w:r>
      <w:r>
        <w:rPr>
          <w:sz w:val="28"/>
        </w:rPr>
        <w:t>,</w:t>
      </w:r>
      <w:r w:rsidRPr="007A19F3">
        <w:rPr>
          <w:sz w:val="28"/>
        </w:rPr>
        <w:t xml:space="preserve">  </w:t>
      </w:r>
      <w:r>
        <w:rPr>
          <w:sz w:val="28"/>
        </w:rPr>
        <w:t>К</w:t>
      </w:r>
      <w:r>
        <w:rPr>
          <w:sz w:val="28"/>
          <w:vertAlign w:val="subscript"/>
        </w:rPr>
        <w:t>15</w:t>
      </w:r>
      <w:r>
        <w:rPr>
          <w:sz w:val="28"/>
        </w:rPr>
        <w:t>,</w:t>
      </w:r>
      <w:r w:rsidRPr="007A19F3">
        <w:rPr>
          <w:sz w:val="28"/>
        </w:rPr>
        <w:t xml:space="preserve"> </w:t>
      </w:r>
      <w:r>
        <w:rPr>
          <w:sz w:val="28"/>
        </w:rPr>
        <w:t>К</w:t>
      </w:r>
      <w:r w:rsidRPr="007A19F3">
        <w:rPr>
          <w:sz w:val="28"/>
          <w:vertAlign w:val="subscript"/>
        </w:rPr>
        <w:t>1</w:t>
      </w:r>
      <w:r>
        <w:rPr>
          <w:sz w:val="28"/>
          <w:vertAlign w:val="subscript"/>
        </w:rPr>
        <w:t xml:space="preserve">6 </w:t>
      </w:r>
      <w:r>
        <w:rPr>
          <w:sz w:val="28"/>
        </w:rPr>
        <w:t xml:space="preserve"> на два прогнозируемых периода.</w:t>
      </w:r>
    </w:p>
    <w:p w:rsidR="00B74F7D" w:rsidRDefault="00B74F7D" w:rsidP="00B74F7D">
      <w:pPr>
        <w:pStyle w:val="H5"/>
        <w:numPr>
          <w:ilvl w:val="0"/>
          <w:numId w:val="0"/>
        </w:numPr>
        <w:spacing w:line="336" w:lineRule="auto"/>
        <w:ind w:firstLine="340"/>
        <w:rPr>
          <w:rFonts w:ascii="Times New Roman" w:hAnsi="Times New Roman"/>
          <w:color w:val="000000"/>
          <w:sz w:val="28"/>
        </w:rPr>
      </w:pPr>
    </w:p>
    <w:p w:rsidR="00DC2B32" w:rsidRPr="007A19F3" w:rsidRDefault="00AC17D6" w:rsidP="007A19F3">
      <w:pPr>
        <w:spacing w:line="312" w:lineRule="auto"/>
        <w:ind w:firstLine="567"/>
        <w:jc w:val="center"/>
        <w:rPr>
          <w:b/>
          <w:sz w:val="28"/>
        </w:rPr>
      </w:pPr>
      <w:r w:rsidRPr="007A19F3">
        <w:rPr>
          <w:b/>
          <w:sz w:val="28"/>
        </w:rPr>
        <w:t>3.2</w:t>
      </w:r>
      <w:r w:rsidR="006311C1" w:rsidRPr="007A19F3">
        <w:rPr>
          <w:b/>
          <w:sz w:val="28"/>
        </w:rPr>
        <w:t>. Пути повышения эффективности деятельности организации</w:t>
      </w:r>
    </w:p>
    <w:p w:rsidR="007A19F3" w:rsidRDefault="007A19F3" w:rsidP="007A19F3">
      <w:pPr>
        <w:ind w:firstLine="567"/>
        <w:jc w:val="both"/>
        <w:rPr>
          <w:sz w:val="28"/>
        </w:rPr>
      </w:pPr>
    </w:p>
    <w:p w:rsidR="004A312D" w:rsidRDefault="004A312D" w:rsidP="004A312D">
      <w:pPr>
        <w:spacing w:line="288" w:lineRule="auto"/>
        <w:ind w:firstLine="720"/>
        <w:jc w:val="both"/>
        <w:rPr>
          <w:sz w:val="28"/>
        </w:rPr>
      </w:pPr>
      <w:r>
        <w:rPr>
          <w:sz w:val="28"/>
        </w:rPr>
        <w:t>В данном параграфе следует на основании ранее полученных данных наметить пути повышения эффективности деятельности организации за счет следующих факторов:</w:t>
      </w:r>
    </w:p>
    <w:p w:rsidR="007A19F3" w:rsidRDefault="004A312D" w:rsidP="004A312D">
      <w:pPr>
        <w:numPr>
          <w:ilvl w:val="0"/>
          <w:numId w:val="25"/>
        </w:numPr>
        <w:tabs>
          <w:tab w:val="clear" w:pos="720"/>
          <w:tab w:val="num" w:pos="927"/>
        </w:tabs>
        <w:spacing w:line="288" w:lineRule="auto"/>
        <w:ind w:left="0" w:firstLine="720"/>
        <w:jc w:val="both"/>
        <w:rPr>
          <w:sz w:val="28"/>
        </w:rPr>
      </w:pPr>
      <w:r>
        <w:rPr>
          <w:sz w:val="28"/>
        </w:rPr>
        <w:t xml:space="preserve"> </w:t>
      </w:r>
      <w:r w:rsidR="007A19F3">
        <w:rPr>
          <w:sz w:val="28"/>
        </w:rPr>
        <w:t xml:space="preserve">путем расширения объемов производства и роста выручки организации; </w:t>
      </w:r>
    </w:p>
    <w:p w:rsidR="007A19F3" w:rsidRDefault="007A19F3" w:rsidP="007A19F3">
      <w:pPr>
        <w:numPr>
          <w:ilvl w:val="0"/>
          <w:numId w:val="25"/>
        </w:numPr>
        <w:tabs>
          <w:tab w:val="clear" w:pos="720"/>
          <w:tab w:val="num" w:pos="927"/>
        </w:tabs>
        <w:spacing w:line="288" w:lineRule="auto"/>
        <w:ind w:left="0" w:firstLine="720"/>
        <w:jc w:val="both"/>
        <w:rPr>
          <w:sz w:val="28"/>
        </w:rPr>
      </w:pPr>
      <w:r>
        <w:rPr>
          <w:sz w:val="28"/>
        </w:rPr>
        <w:t>за счет рациональной структуры капитала;</w:t>
      </w:r>
    </w:p>
    <w:p w:rsidR="007A19F3" w:rsidRPr="007A19F3" w:rsidRDefault="007A19F3" w:rsidP="007A19F3">
      <w:pPr>
        <w:numPr>
          <w:ilvl w:val="0"/>
          <w:numId w:val="25"/>
        </w:numPr>
        <w:tabs>
          <w:tab w:val="clear" w:pos="720"/>
          <w:tab w:val="num" w:pos="927"/>
        </w:tabs>
        <w:spacing w:line="288" w:lineRule="auto"/>
        <w:ind w:left="0" w:firstLine="720"/>
        <w:jc w:val="both"/>
        <w:rPr>
          <w:sz w:val="28"/>
        </w:rPr>
      </w:pPr>
      <w:r w:rsidRPr="007A19F3">
        <w:rPr>
          <w:sz w:val="28"/>
        </w:rPr>
        <w:t>ускорением оборачиваемости капитала в текущих активах, в результате чего произойдет относительное его сокращение на рубль товарооборота, выручки;</w:t>
      </w:r>
    </w:p>
    <w:p w:rsidR="007A19F3" w:rsidRPr="007A19F3" w:rsidRDefault="007A19F3" w:rsidP="007A19F3">
      <w:pPr>
        <w:numPr>
          <w:ilvl w:val="0"/>
          <w:numId w:val="25"/>
        </w:numPr>
        <w:tabs>
          <w:tab w:val="clear" w:pos="720"/>
          <w:tab w:val="num" w:pos="927"/>
        </w:tabs>
        <w:spacing w:line="288" w:lineRule="auto"/>
        <w:ind w:left="0" w:firstLine="720"/>
        <w:jc w:val="both"/>
        <w:rPr>
          <w:sz w:val="28"/>
        </w:rPr>
      </w:pPr>
      <w:r w:rsidRPr="007A19F3">
        <w:rPr>
          <w:sz w:val="28"/>
        </w:rPr>
        <w:t>обоснованным уменьшением запасов (до норматива);</w:t>
      </w:r>
    </w:p>
    <w:p w:rsidR="007A19F3" w:rsidRDefault="007A19F3" w:rsidP="007A19F3">
      <w:pPr>
        <w:numPr>
          <w:ilvl w:val="0"/>
          <w:numId w:val="25"/>
        </w:numPr>
        <w:tabs>
          <w:tab w:val="clear" w:pos="720"/>
          <w:tab w:val="num" w:pos="927"/>
        </w:tabs>
        <w:spacing w:line="288" w:lineRule="auto"/>
        <w:ind w:left="0" w:firstLine="720"/>
        <w:jc w:val="both"/>
        <w:rPr>
          <w:sz w:val="28"/>
        </w:rPr>
      </w:pPr>
      <w:r w:rsidRPr="007A19F3">
        <w:rPr>
          <w:sz w:val="28"/>
        </w:rPr>
        <w:t>пополнением собственного оборотного капитала из внутренних и внешних источников</w:t>
      </w:r>
      <w:r>
        <w:rPr>
          <w:sz w:val="28"/>
        </w:rPr>
        <w:t>;</w:t>
      </w:r>
    </w:p>
    <w:p w:rsidR="007A19F3" w:rsidRPr="007A19F3" w:rsidRDefault="004A312D" w:rsidP="007A19F3">
      <w:pPr>
        <w:numPr>
          <w:ilvl w:val="0"/>
          <w:numId w:val="25"/>
        </w:numPr>
        <w:tabs>
          <w:tab w:val="clear" w:pos="720"/>
          <w:tab w:val="num" w:pos="927"/>
        </w:tabs>
        <w:spacing w:line="288" w:lineRule="auto"/>
        <w:ind w:left="0" w:firstLine="720"/>
        <w:jc w:val="both"/>
        <w:rPr>
          <w:sz w:val="28"/>
        </w:rPr>
      </w:pPr>
      <w:r>
        <w:rPr>
          <w:sz w:val="28"/>
        </w:rPr>
        <w:t>интенсификации процесса производства.</w:t>
      </w:r>
    </w:p>
    <w:p w:rsidR="007A19F3" w:rsidRDefault="004A312D" w:rsidP="004A312D">
      <w:pPr>
        <w:spacing w:line="312" w:lineRule="auto"/>
        <w:ind w:firstLine="567"/>
        <w:jc w:val="both"/>
        <w:rPr>
          <w:b/>
          <w:sz w:val="28"/>
        </w:rPr>
      </w:pPr>
      <w:r>
        <w:rPr>
          <w:sz w:val="28"/>
        </w:rPr>
        <w:t xml:space="preserve"> В данном параграфе следует привести расчеты в соответствии с прогнозным балансом и прогнозируемой выручкой.</w:t>
      </w:r>
    </w:p>
    <w:p w:rsidR="004A312D" w:rsidRDefault="004A312D" w:rsidP="007A19F3">
      <w:pPr>
        <w:spacing w:line="312" w:lineRule="auto"/>
        <w:ind w:firstLine="567"/>
        <w:jc w:val="center"/>
        <w:rPr>
          <w:b/>
          <w:sz w:val="28"/>
        </w:rPr>
      </w:pPr>
    </w:p>
    <w:p w:rsidR="00AC17D6" w:rsidRPr="007A19F3" w:rsidRDefault="00AC17D6" w:rsidP="007A19F3">
      <w:pPr>
        <w:spacing w:line="312" w:lineRule="auto"/>
        <w:ind w:firstLine="567"/>
        <w:jc w:val="center"/>
        <w:rPr>
          <w:b/>
          <w:sz w:val="28"/>
        </w:rPr>
      </w:pPr>
      <w:r w:rsidRPr="007A19F3">
        <w:rPr>
          <w:b/>
          <w:sz w:val="28"/>
        </w:rPr>
        <w:t>3.3. Резервы интенсификации процесса производства</w:t>
      </w:r>
    </w:p>
    <w:p w:rsidR="004A312D" w:rsidRDefault="004A312D" w:rsidP="00AC17D6">
      <w:pPr>
        <w:spacing w:line="312" w:lineRule="auto"/>
        <w:ind w:firstLine="709"/>
        <w:jc w:val="both"/>
        <w:rPr>
          <w:sz w:val="28"/>
          <w:szCs w:val="28"/>
        </w:rPr>
      </w:pPr>
    </w:p>
    <w:p w:rsidR="00AC17D6" w:rsidRPr="004A312D" w:rsidRDefault="00AC17D6" w:rsidP="00AC17D6">
      <w:pPr>
        <w:spacing w:line="312" w:lineRule="auto"/>
        <w:ind w:firstLine="709"/>
        <w:jc w:val="both"/>
        <w:rPr>
          <w:sz w:val="28"/>
          <w:szCs w:val="28"/>
        </w:rPr>
      </w:pPr>
      <w:r>
        <w:rPr>
          <w:sz w:val="28"/>
          <w:szCs w:val="28"/>
        </w:rPr>
        <w:t>Для оценки резервов</w:t>
      </w:r>
      <w:r w:rsidRPr="00EF2FCB">
        <w:rPr>
          <w:sz w:val="28"/>
        </w:rPr>
        <w:t xml:space="preserve"> </w:t>
      </w:r>
      <w:r w:rsidRPr="00FE59C0">
        <w:rPr>
          <w:sz w:val="28"/>
        </w:rPr>
        <w:t>интенсификации процесса производства</w:t>
      </w:r>
      <w:r>
        <w:rPr>
          <w:sz w:val="28"/>
        </w:rPr>
        <w:t xml:space="preserve"> используются результаты анализа п.1.2 и 1.3. Резервы роста заключаются в повышении эффективности использования всех видов ресурсов и их оптимального сочетания.</w:t>
      </w:r>
    </w:p>
    <w:p w:rsidR="004A312D" w:rsidRDefault="004A312D" w:rsidP="004A312D">
      <w:pPr>
        <w:spacing w:line="312" w:lineRule="auto"/>
        <w:ind w:firstLine="709"/>
        <w:jc w:val="both"/>
        <w:rPr>
          <w:sz w:val="28"/>
        </w:rPr>
      </w:pPr>
      <w:r>
        <w:rPr>
          <w:sz w:val="28"/>
        </w:rPr>
        <w:t>Целью поиска резервов является увеличение объема выпуска и реализации продукции, достижение уровня рентабельности, необходимого для сохранения конкурентных позиций и повышения стоимости бизнеса.  Поиск и оценка резервов предполагает количественное изменение возможного увеличения выпуска в результате повышения эффективности использования ресурсов, их оптимального сочетания и увеличение доли организации на рынке.</w:t>
      </w:r>
    </w:p>
    <w:p w:rsidR="00FE172E" w:rsidRDefault="00FE172E" w:rsidP="004A312D">
      <w:pPr>
        <w:spacing w:line="312" w:lineRule="auto"/>
        <w:ind w:firstLine="709"/>
        <w:jc w:val="both"/>
        <w:rPr>
          <w:sz w:val="28"/>
        </w:rPr>
      </w:pPr>
      <w:r>
        <w:rPr>
          <w:sz w:val="28"/>
        </w:rPr>
        <w:t>Следует совместить поквартальные результаты следующих расчетов:</w:t>
      </w:r>
    </w:p>
    <w:p w:rsidR="00FE172E" w:rsidRDefault="00FE172E" w:rsidP="004A312D">
      <w:pPr>
        <w:spacing w:line="312" w:lineRule="auto"/>
        <w:ind w:firstLine="709"/>
        <w:jc w:val="both"/>
        <w:rPr>
          <w:sz w:val="28"/>
        </w:rPr>
      </w:pPr>
      <w:r>
        <w:rPr>
          <w:sz w:val="28"/>
        </w:rPr>
        <w:t>1) расчет экономического потенциала;</w:t>
      </w:r>
    </w:p>
    <w:p w:rsidR="00FE172E" w:rsidRDefault="00FE172E" w:rsidP="004A312D">
      <w:pPr>
        <w:spacing w:line="312" w:lineRule="auto"/>
        <w:ind w:firstLine="709"/>
        <w:jc w:val="both"/>
        <w:rPr>
          <w:sz w:val="28"/>
        </w:rPr>
      </w:pPr>
      <w:r>
        <w:rPr>
          <w:sz w:val="28"/>
        </w:rPr>
        <w:t>2) оценка финансовой устойчивости по обеспеченности запасами;</w:t>
      </w:r>
    </w:p>
    <w:p w:rsidR="00FE172E" w:rsidRDefault="00FE172E" w:rsidP="004A312D">
      <w:pPr>
        <w:spacing w:line="312" w:lineRule="auto"/>
        <w:ind w:firstLine="709"/>
        <w:jc w:val="both"/>
        <w:rPr>
          <w:sz w:val="28"/>
        </w:rPr>
      </w:pPr>
      <w:r>
        <w:rPr>
          <w:sz w:val="28"/>
        </w:rPr>
        <w:t>3)</w:t>
      </w:r>
      <w:r w:rsidRPr="00FE172E">
        <w:rPr>
          <w:sz w:val="28"/>
        </w:rPr>
        <w:t xml:space="preserve"> </w:t>
      </w:r>
      <w:r>
        <w:rPr>
          <w:sz w:val="28"/>
        </w:rPr>
        <w:t>оценка финансовой устойчивости с учетом эффективности использования ресурсов (определение типа развития производства);</w:t>
      </w:r>
    </w:p>
    <w:p w:rsidR="00FE172E" w:rsidRDefault="00FE172E" w:rsidP="004A312D">
      <w:pPr>
        <w:spacing w:line="312" w:lineRule="auto"/>
        <w:ind w:firstLine="709"/>
        <w:jc w:val="both"/>
        <w:rPr>
          <w:sz w:val="28"/>
          <w:szCs w:val="28"/>
        </w:rPr>
      </w:pPr>
      <w:r>
        <w:rPr>
          <w:sz w:val="28"/>
        </w:rPr>
        <w:t>4) расчет коэффициентов текущей платежеспособности (</w:t>
      </w:r>
      <w:r>
        <w:rPr>
          <w:sz w:val="28"/>
          <w:lang w:val="en-US"/>
        </w:rPr>
        <w:t>K</w:t>
      </w:r>
      <w:r w:rsidRPr="00FE172E">
        <w:rPr>
          <w:sz w:val="28"/>
          <w:szCs w:val="28"/>
          <w:vertAlign w:val="subscript"/>
        </w:rPr>
        <w:t>9</w:t>
      </w:r>
      <w:r>
        <w:rPr>
          <w:sz w:val="28"/>
          <w:szCs w:val="28"/>
        </w:rPr>
        <w:t>), покрытия (</w:t>
      </w:r>
      <w:r>
        <w:rPr>
          <w:sz w:val="28"/>
          <w:lang w:val="en-US"/>
        </w:rPr>
        <w:t>K</w:t>
      </w:r>
      <w:r>
        <w:rPr>
          <w:sz w:val="28"/>
          <w:szCs w:val="28"/>
          <w:vertAlign w:val="subscript"/>
        </w:rPr>
        <w:t>10</w:t>
      </w:r>
      <w:r>
        <w:rPr>
          <w:sz w:val="28"/>
          <w:szCs w:val="28"/>
        </w:rPr>
        <w:t>), доли собственного капитала в оборотных средствах (</w:t>
      </w:r>
      <w:r>
        <w:rPr>
          <w:sz w:val="28"/>
          <w:lang w:val="en-US"/>
        </w:rPr>
        <w:t>K</w:t>
      </w:r>
      <w:r>
        <w:rPr>
          <w:sz w:val="28"/>
          <w:szCs w:val="28"/>
          <w:vertAlign w:val="subscript"/>
        </w:rPr>
        <w:t>12</w:t>
      </w:r>
      <w:r>
        <w:rPr>
          <w:sz w:val="28"/>
          <w:szCs w:val="28"/>
        </w:rPr>
        <w:t>), обеспеченности оборотными средствами</w:t>
      </w:r>
      <w:r w:rsidRPr="00FE172E">
        <w:rPr>
          <w:sz w:val="28"/>
        </w:rPr>
        <w:t xml:space="preserve"> </w:t>
      </w:r>
      <w:r>
        <w:rPr>
          <w:sz w:val="28"/>
        </w:rPr>
        <w:t>(</w:t>
      </w:r>
      <w:r>
        <w:rPr>
          <w:sz w:val="28"/>
          <w:lang w:val="en-US"/>
        </w:rPr>
        <w:t>K</w:t>
      </w:r>
      <w:r>
        <w:rPr>
          <w:sz w:val="28"/>
          <w:szCs w:val="28"/>
          <w:vertAlign w:val="subscript"/>
        </w:rPr>
        <w:t>14</w:t>
      </w:r>
      <w:r>
        <w:rPr>
          <w:sz w:val="28"/>
          <w:szCs w:val="28"/>
        </w:rPr>
        <w:t>).</w:t>
      </w:r>
    </w:p>
    <w:p w:rsidR="00FE172E" w:rsidRDefault="00FE172E" w:rsidP="00FE172E">
      <w:pPr>
        <w:spacing w:line="312" w:lineRule="auto"/>
        <w:ind w:firstLine="709"/>
        <w:rPr>
          <w:sz w:val="28"/>
          <w:szCs w:val="28"/>
        </w:rPr>
      </w:pPr>
      <w:r>
        <w:rPr>
          <w:sz w:val="28"/>
          <w:szCs w:val="28"/>
        </w:rPr>
        <w:t xml:space="preserve">Данные расчетов свести в табл.3.1. </w:t>
      </w:r>
    </w:p>
    <w:p w:rsidR="00FE172E" w:rsidRPr="00D25E35" w:rsidRDefault="00FE172E" w:rsidP="00D25E35">
      <w:pPr>
        <w:spacing w:line="312" w:lineRule="auto"/>
        <w:ind w:firstLine="709"/>
        <w:rPr>
          <w:b/>
          <w:sz w:val="24"/>
          <w:szCs w:val="24"/>
        </w:rPr>
      </w:pPr>
      <w:r w:rsidRPr="00D25E35">
        <w:rPr>
          <w:b/>
          <w:sz w:val="24"/>
          <w:szCs w:val="24"/>
        </w:rPr>
        <w:t>Таблица 3.1. Анализ финансово – хозяйственной деятельности организации</w:t>
      </w:r>
    </w:p>
    <w:tbl>
      <w:tblPr>
        <w:tblStyle w:val="ac"/>
        <w:tblW w:w="0" w:type="auto"/>
        <w:tblLayout w:type="fixed"/>
        <w:tblLook w:val="01E0" w:firstRow="1" w:lastRow="1" w:firstColumn="1" w:lastColumn="1" w:noHBand="0" w:noVBand="0"/>
      </w:tblPr>
      <w:tblGrid>
        <w:gridCol w:w="5353"/>
        <w:gridCol w:w="708"/>
        <w:gridCol w:w="567"/>
        <w:gridCol w:w="567"/>
        <w:gridCol w:w="568"/>
        <w:gridCol w:w="567"/>
        <w:gridCol w:w="567"/>
        <w:gridCol w:w="567"/>
        <w:gridCol w:w="598"/>
      </w:tblGrid>
      <w:tr w:rsidR="00CC5DE0">
        <w:tc>
          <w:tcPr>
            <w:tcW w:w="5353" w:type="dxa"/>
          </w:tcPr>
          <w:p w:rsidR="00FE172E" w:rsidRPr="00D25E35" w:rsidRDefault="00FE172E" w:rsidP="00D25E35">
            <w:pPr>
              <w:jc w:val="center"/>
              <w:rPr>
                <w:sz w:val="24"/>
                <w:szCs w:val="24"/>
              </w:rPr>
            </w:pPr>
            <w:r w:rsidRPr="00D25E35">
              <w:rPr>
                <w:sz w:val="24"/>
                <w:szCs w:val="24"/>
              </w:rPr>
              <w:t>Период</w:t>
            </w:r>
          </w:p>
        </w:tc>
        <w:tc>
          <w:tcPr>
            <w:tcW w:w="708" w:type="dxa"/>
          </w:tcPr>
          <w:p w:rsidR="00FE172E" w:rsidRPr="00D25E35" w:rsidRDefault="00FE172E" w:rsidP="00D25E35">
            <w:pPr>
              <w:jc w:val="center"/>
              <w:rPr>
                <w:sz w:val="24"/>
                <w:szCs w:val="24"/>
              </w:rPr>
            </w:pPr>
            <w:r w:rsidRPr="00D25E35">
              <w:rPr>
                <w:sz w:val="24"/>
                <w:szCs w:val="24"/>
              </w:rPr>
              <w:t>1</w:t>
            </w:r>
          </w:p>
        </w:tc>
        <w:tc>
          <w:tcPr>
            <w:tcW w:w="567" w:type="dxa"/>
          </w:tcPr>
          <w:p w:rsidR="00FE172E" w:rsidRPr="00D25E35" w:rsidRDefault="00FE172E" w:rsidP="00D25E35">
            <w:pPr>
              <w:jc w:val="center"/>
              <w:rPr>
                <w:sz w:val="24"/>
                <w:szCs w:val="24"/>
              </w:rPr>
            </w:pPr>
            <w:r w:rsidRPr="00D25E35">
              <w:rPr>
                <w:sz w:val="24"/>
                <w:szCs w:val="24"/>
              </w:rPr>
              <w:t>2</w:t>
            </w:r>
          </w:p>
        </w:tc>
        <w:tc>
          <w:tcPr>
            <w:tcW w:w="567" w:type="dxa"/>
          </w:tcPr>
          <w:p w:rsidR="00FE172E" w:rsidRPr="00D25E35" w:rsidRDefault="00FE172E" w:rsidP="00D25E35">
            <w:pPr>
              <w:jc w:val="center"/>
              <w:rPr>
                <w:sz w:val="24"/>
                <w:szCs w:val="24"/>
              </w:rPr>
            </w:pPr>
            <w:r w:rsidRPr="00D25E35">
              <w:rPr>
                <w:sz w:val="24"/>
                <w:szCs w:val="24"/>
              </w:rPr>
              <w:t>3</w:t>
            </w:r>
          </w:p>
        </w:tc>
        <w:tc>
          <w:tcPr>
            <w:tcW w:w="568" w:type="dxa"/>
          </w:tcPr>
          <w:p w:rsidR="00FE172E" w:rsidRPr="00D25E35" w:rsidRDefault="00FE172E" w:rsidP="00D25E35">
            <w:pPr>
              <w:jc w:val="center"/>
              <w:rPr>
                <w:sz w:val="24"/>
                <w:szCs w:val="24"/>
              </w:rPr>
            </w:pPr>
            <w:r w:rsidRPr="00D25E35">
              <w:rPr>
                <w:sz w:val="24"/>
                <w:szCs w:val="24"/>
              </w:rPr>
              <w:t>4</w:t>
            </w:r>
          </w:p>
        </w:tc>
        <w:tc>
          <w:tcPr>
            <w:tcW w:w="567" w:type="dxa"/>
          </w:tcPr>
          <w:p w:rsidR="00FE172E" w:rsidRPr="00D25E35" w:rsidRDefault="00FE172E" w:rsidP="00D25E35">
            <w:pPr>
              <w:jc w:val="center"/>
              <w:rPr>
                <w:sz w:val="24"/>
                <w:szCs w:val="24"/>
              </w:rPr>
            </w:pPr>
            <w:r w:rsidRPr="00D25E35">
              <w:rPr>
                <w:sz w:val="24"/>
                <w:szCs w:val="24"/>
              </w:rPr>
              <w:t>5</w:t>
            </w:r>
          </w:p>
        </w:tc>
        <w:tc>
          <w:tcPr>
            <w:tcW w:w="567" w:type="dxa"/>
          </w:tcPr>
          <w:p w:rsidR="00FE172E" w:rsidRPr="00D25E35" w:rsidRDefault="00FE172E" w:rsidP="00D25E35">
            <w:pPr>
              <w:jc w:val="center"/>
              <w:rPr>
                <w:sz w:val="24"/>
                <w:szCs w:val="24"/>
              </w:rPr>
            </w:pPr>
            <w:r w:rsidRPr="00D25E35">
              <w:rPr>
                <w:sz w:val="24"/>
                <w:szCs w:val="24"/>
              </w:rPr>
              <w:t>6</w:t>
            </w:r>
          </w:p>
        </w:tc>
        <w:tc>
          <w:tcPr>
            <w:tcW w:w="567" w:type="dxa"/>
          </w:tcPr>
          <w:p w:rsidR="00FE172E" w:rsidRPr="00D25E35" w:rsidRDefault="00FE172E" w:rsidP="00D25E35">
            <w:pPr>
              <w:jc w:val="center"/>
              <w:rPr>
                <w:sz w:val="24"/>
                <w:szCs w:val="24"/>
              </w:rPr>
            </w:pPr>
            <w:r w:rsidRPr="00D25E35">
              <w:rPr>
                <w:sz w:val="24"/>
                <w:szCs w:val="24"/>
              </w:rPr>
              <w:t>7</w:t>
            </w:r>
          </w:p>
        </w:tc>
        <w:tc>
          <w:tcPr>
            <w:tcW w:w="598" w:type="dxa"/>
          </w:tcPr>
          <w:p w:rsidR="00FE172E" w:rsidRPr="00D25E35" w:rsidRDefault="00FE172E" w:rsidP="00D25E35">
            <w:pPr>
              <w:jc w:val="center"/>
              <w:rPr>
                <w:sz w:val="24"/>
                <w:szCs w:val="24"/>
              </w:rPr>
            </w:pPr>
            <w:r w:rsidRPr="00D25E35">
              <w:rPr>
                <w:sz w:val="24"/>
                <w:szCs w:val="24"/>
              </w:rPr>
              <w:t>8</w:t>
            </w:r>
          </w:p>
        </w:tc>
      </w:tr>
      <w:tr w:rsidR="00CC5DE0">
        <w:tc>
          <w:tcPr>
            <w:tcW w:w="5353" w:type="dxa"/>
          </w:tcPr>
          <w:p w:rsidR="00FE172E" w:rsidRPr="00D25E35" w:rsidRDefault="00FE172E" w:rsidP="00D25E35">
            <w:pPr>
              <w:jc w:val="both"/>
              <w:rPr>
                <w:sz w:val="24"/>
                <w:szCs w:val="24"/>
              </w:rPr>
            </w:pPr>
            <w:r w:rsidRPr="00D25E35">
              <w:rPr>
                <w:sz w:val="24"/>
                <w:szCs w:val="24"/>
              </w:rPr>
              <w:t>Условие наращивания экономического потенциала</w:t>
            </w:r>
          </w:p>
        </w:tc>
        <w:tc>
          <w:tcPr>
            <w:tcW w:w="708" w:type="dxa"/>
          </w:tcPr>
          <w:p w:rsidR="00FE172E" w:rsidRPr="00D25E35" w:rsidRDefault="00FE172E" w:rsidP="00D25E35">
            <w:pPr>
              <w:jc w:val="both"/>
              <w:rPr>
                <w:sz w:val="24"/>
                <w:szCs w:val="24"/>
              </w:rPr>
            </w:pPr>
          </w:p>
        </w:tc>
        <w:tc>
          <w:tcPr>
            <w:tcW w:w="567" w:type="dxa"/>
          </w:tcPr>
          <w:p w:rsidR="00FE172E" w:rsidRPr="00D25E35" w:rsidRDefault="00FE172E" w:rsidP="00D25E35">
            <w:pPr>
              <w:jc w:val="both"/>
              <w:rPr>
                <w:sz w:val="24"/>
                <w:szCs w:val="24"/>
              </w:rPr>
            </w:pPr>
          </w:p>
        </w:tc>
        <w:tc>
          <w:tcPr>
            <w:tcW w:w="567" w:type="dxa"/>
          </w:tcPr>
          <w:p w:rsidR="00FE172E" w:rsidRPr="00D25E35" w:rsidRDefault="00FE172E" w:rsidP="00D25E35">
            <w:pPr>
              <w:jc w:val="both"/>
              <w:rPr>
                <w:sz w:val="24"/>
                <w:szCs w:val="24"/>
              </w:rPr>
            </w:pPr>
          </w:p>
        </w:tc>
        <w:tc>
          <w:tcPr>
            <w:tcW w:w="568" w:type="dxa"/>
          </w:tcPr>
          <w:p w:rsidR="00FE172E" w:rsidRPr="00D25E35" w:rsidRDefault="00FE172E" w:rsidP="00D25E35">
            <w:pPr>
              <w:jc w:val="both"/>
              <w:rPr>
                <w:sz w:val="24"/>
                <w:szCs w:val="24"/>
              </w:rPr>
            </w:pPr>
          </w:p>
        </w:tc>
        <w:tc>
          <w:tcPr>
            <w:tcW w:w="567" w:type="dxa"/>
          </w:tcPr>
          <w:p w:rsidR="00FE172E" w:rsidRPr="00D25E35" w:rsidRDefault="00FE172E" w:rsidP="00D25E35">
            <w:pPr>
              <w:jc w:val="both"/>
              <w:rPr>
                <w:sz w:val="24"/>
                <w:szCs w:val="24"/>
              </w:rPr>
            </w:pPr>
          </w:p>
        </w:tc>
        <w:tc>
          <w:tcPr>
            <w:tcW w:w="567" w:type="dxa"/>
          </w:tcPr>
          <w:p w:rsidR="00FE172E" w:rsidRPr="00D25E35" w:rsidRDefault="00FE172E" w:rsidP="00D25E35">
            <w:pPr>
              <w:jc w:val="both"/>
              <w:rPr>
                <w:sz w:val="24"/>
                <w:szCs w:val="24"/>
              </w:rPr>
            </w:pPr>
          </w:p>
        </w:tc>
        <w:tc>
          <w:tcPr>
            <w:tcW w:w="567" w:type="dxa"/>
          </w:tcPr>
          <w:p w:rsidR="00FE172E" w:rsidRPr="00D25E35" w:rsidRDefault="00FE172E" w:rsidP="00D25E35">
            <w:pPr>
              <w:jc w:val="both"/>
              <w:rPr>
                <w:sz w:val="24"/>
                <w:szCs w:val="24"/>
              </w:rPr>
            </w:pPr>
          </w:p>
        </w:tc>
        <w:tc>
          <w:tcPr>
            <w:tcW w:w="598" w:type="dxa"/>
          </w:tcPr>
          <w:p w:rsidR="00FE172E" w:rsidRPr="00D25E35" w:rsidRDefault="00FE172E" w:rsidP="00D25E35">
            <w:pPr>
              <w:jc w:val="both"/>
              <w:rPr>
                <w:sz w:val="24"/>
                <w:szCs w:val="24"/>
              </w:rPr>
            </w:pPr>
          </w:p>
        </w:tc>
      </w:tr>
      <w:tr w:rsidR="00CC5DE0">
        <w:tc>
          <w:tcPr>
            <w:tcW w:w="5353" w:type="dxa"/>
          </w:tcPr>
          <w:p w:rsidR="00FE172E" w:rsidRPr="00D25E35" w:rsidRDefault="00FE172E" w:rsidP="00D25E35">
            <w:pPr>
              <w:jc w:val="both"/>
              <w:rPr>
                <w:sz w:val="24"/>
                <w:szCs w:val="24"/>
              </w:rPr>
            </w:pPr>
            <w:r w:rsidRPr="00D25E35">
              <w:rPr>
                <w:sz w:val="24"/>
                <w:szCs w:val="24"/>
              </w:rPr>
              <w:t>Финансовая устойчивость по обеспеченности запасами</w:t>
            </w:r>
          </w:p>
        </w:tc>
        <w:tc>
          <w:tcPr>
            <w:tcW w:w="708" w:type="dxa"/>
          </w:tcPr>
          <w:p w:rsidR="00FE172E" w:rsidRPr="00D25E35" w:rsidRDefault="00FE172E" w:rsidP="00D25E35">
            <w:pPr>
              <w:jc w:val="both"/>
              <w:rPr>
                <w:sz w:val="24"/>
                <w:szCs w:val="24"/>
              </w:rPr>
            </w:pPr>
          </w:p>
        </w:tc>
        <w:tc>
          <w:tcPr>
            <w:tcW w:w="567" w:type="dxa"/>
          </w:tcPr>
          <w:p w:rsidR="00FE172E" w:rsidRPr="00D25E35" w:rsidRDefault="00FE172E" w:rsidP="00D25E35">
            <w:pPr>
              <w:jc w:val="both"/>
              <w:rPr>
                <w:sz w:val="24"/>
                <w:szCs w:val="24"/>
              </w:rPr>
            </w:pPr>
          </w:p>
        </w:tc>
        <w:tc>
          <w:tcPr>
            <w:tcW w:w="567" w:type="dxa"/>
          </w:tcPr>
          <w:p w:rsidR="00FE172E" w:rsidRPr="00D25E35" w:rsidRDefault="00FE172E" w:rsidP="00D25E35">
            <w:pPr>
              <w:jc w:val="both"/>
              <w:rPr>
                <w:sz w:val="24"/>
                <w:szCs w:val="24"/>
              </w:rPr>
            </w:pPr>
          </w:p>
        </w:tc>
        <w:tc>
          <w:tcPr>
            <w:tcW w:w="568" w:type="dxa"/>
          </w:tcPr>
          <w:p w:rsidR="00FE172E" w:rsidRPr="00D25E35" w:rsidRDefault="00FE172E" w:rsidP="00D25E35">
            <w:pPr>
              <w:jc w:val="both"/>
              <w:rPr>
                <w:sz w:val="24"/>
                <w:szCs w:val="24"/>
              </w:rPr>
            </w:pPr>
          </w:p>
        </w:tc>
        <w:tc>
          <w:tcPr>
            <w:tcW w:w="567" w:type="dxa"/>
          </w:tcPr>
          <w:p w:rsidR="00FE172E" w:rsidRPr="00D25E35" w:rsidRDefault="00FE172E" w:rsidP="00D25E35">
            <w:pPr>
              <w:jc w:val="both"/>
              <w:rPr>
                <w:sz w:val="24"/>
                <w:szCs w:val="24"/>
              </w:rPr>
            </w:pPr>
          </w:p>
        </w:tc>
        <w:tc>
          <w:tcPr>
            <w:tcW w:w="567" w:type="dxa"/>
          </w:tcPr>
          <w:p w:rsidR="00FE172E" w:rsidRPr="00D25E35" w:rsidRDefault="00FE172E" w:rsidP="00D25E35">
            <w:pPr>
              <w:jc w:val="both"/>
              <w:rPr>
                <w:sz w:val="24"/>
                <w:szCs w:val="24"/>
              </w:rPr>
            </w:pPr>
          </w:p>
        </w:tc>
        <w:tc>
          <w:tcPr>
            <w:tcW w:w="567" w:type="dxa"/>
          </w:tcPr>
          <w:p w:rsidR="00FE172E" w:rsidRPr="00D25E35" w:rsidRDefault="00FE172E" w:rsidP="00D25E35">
            <w:pPr>
              <w:jc w:val="both"/>
              <w:rPr>
                <w:sz w:val="24"/>
                <w:szCs w:val="24"/>
              </w:rPr>
            </w:pPr>
          </w:p>
        </w:tc>
        <w:tc>
          <w:tcPr>
            <w:tcW w:w="598" w:type="dxa"/>
          </w:tcPr>
          <w:p w:rsidR="00FE172E" w:rsidRPr="00D25E35" w:rsidRDefault="00FE172E" w:rsidP="00D25E35">
            <w:pPr>
              <w:jc w:val="both"/>
              <w:rPr>
                <w:sz w:val="24"/>
                <w:szCs w:val="24"/>
              </w:rPr>
            </w:pPr>
          </w:p>
        </w:tc>
      </w:tr>
      <w:tr w:rsidR="00CC5DE0">
        <w:trPr>
          <w:trHeight w:val="1650"/>
        </w:trPr>
        <w:tc>
          <w:tcPr>
            <w:tcW w:w="5353" w:type="dxa"/>
          </w:tcPr>
          <w:p w:rsidR="00CC5DE0" w:rsidRPr="00D25E35" w:rsidRDefault="00CC5DE0" w:rsidP="00D25E35">
            <w:pPr>
              <w:jc w:val="both"/>
              <w:rPr>
                <w:sz w:val="24"/>
                <w:szCs w:val="24"/>
              </w:rPr>
            </w:pPr>
            <w:r w:rsidRPr="00D25E35">
              <w:rPr>
                <w:sz w:val="24"/>
                <w:szCs w:val="24"/>
              </w:rPr>
              <w:t>Финансовая устойчивость с учетом эффективности использования ресурсов, в т.ч.:</w:t>
            </w:r>
          </w:p>
          <w:p w:rsidR="00CC5DE0" w:rsidRPr="00D25E35" w:rsidRDefault="00CC5DE0" w:rsidP="00D25E35">
            <w:pPr>
              <w:jc w:val="both"/>
              <w:rPr>
                <w:sz w:val="24"/>
                <w:szCs w:val="24"/>
              </w:rPr>
            </w:pPr>
            <w:r w:rsidRPr="00D25E35">
              <w:rPr>
                <w:sz w:val="24"/>
                <w:szCs w:val="24"/>
              </w:rPr>
              <w:t>трудовые ресурсы</w:t>
            </w:r>
          </w:p>
          <w:p w:rsidR="00CC5DE0" w:rsidRPr="00D25E35" w:rsidRDefault="00CC5DE0" w:rsidP="00D25E35">
            <w:pPr>
              <w:jc w:val="both"/>
              <w:rPr>
                <w:sz w:val="24"/>
                <w:szCs w:val="24"/>
              </w:rPr>
            </w:pPr>
            <w:r w:rsidRPr="00D25E35">
              <w:rPr>
                <w:sz w:val="24"/>
                <w:szCs w:val="24"/>
              </w:rPr>
              <w:t>основные средства</w:t>
            </w:r>
          </w:p>
          <w:p w:rsidR="00CC5DE0" w:rsidRPr="00D25E35" w:rsidRDefault="00CC5DE0" w:rsidP="00D25E35">
            <w:pPr>
              <w:jc w:val="both"/>
              <w:rPr>
                <w:sz w:val="24"/>
                <w:szCs w:val="24"/>
              </w:rPr>
            </w:pPr>
            <w:r w:rsidRPr="00D25E35">
              <w:rPr>
                <w:sz w:val="24"/>
                <w:szCs w:val="24"/>
              </w:rPr>
              <w:t>оборотные средства</w:t>
            </w:r>
          </w:p>
          <w:p w:rsidR="00CC5DE0" w:rsidRPr="00D25E35" w:rsidRDefault="00CC5DE0" w:rsidP="00D25E35">
            <w:pPr>
              <w:jc w:val="both"/>
              <w:rPr>
                <w:sz w:val="24"/>
                <w:szCs w:val="24"/>
              </w:rPr>
            </w:pPr>
            <w:r w:rsidRPr="00D25E35">
              <w:rPr>
                <w:sz w:val="24"/>
                <w:szCs w:val="24"/>
              </w:rPr>
              <w:t>материальные затраты</w:t>
            </w:r>
          </w:p>
        </w:tc>
        <w:tc>
          <w:tcPr>
            <w:tcW w:w="708" w:type="dxa"/>
          </w:tcPr>
          <w:p w:rsidR="00CC5DE0" w:rsidRPr="00D25E35" w:rsidRDefault="00CC5DE0" w:rsidP="00D25E35">
            <w:pPr>
              <w:jc w:val="both"/>
              <w:rPr>
                <w:sz w:val="24"/>
                <w:szCs w:val="24"/>
              </w:rPr>
            </w:pPr>
          </w:p>
        </w:tc>
        <w:tc>
          <w:tcPr>
            <w:tcW w:w="567" w:type="dxa"/>
          </w:tcPr>
          <w:p w:rsidR="00CC5DE0" w:rsidRPr="00D25E35" w:rsidRDefault="00CC5DE0" w:rsidP="00D25E35">
            <w:pPr>
              <w:jc w:val="both"/>
              <w:rPr>
                <w:sz w:val="24"/>
                <w:szCs w:val="24"/>
              </w:rPr>
            </w:pPr>
          </w:p>
        </w:tc>
        <w:tc>
          <w:tcPr>
            <w:tcW w:w="567" w:type="dxa"/>
          </w:tcPr>
          <w:p w:rsidR="00CC5DE0" w:rsidRPr="00D25E35" w:rsidRDefault="00CC5DE0" w:rsidP="00D25E35">
            <w:pPr>
              <w:jc w:val="both"/>
              <w:rPr>
                <w:sz w:val="24"/>
                <w:szCs w:val="24"/>
              </w:rPr>
            </w:pPr>
          </w:p>
        </w:tc>
        <w:tc>
          <w:tcPr>
            <w:tcW w:w="568" w:type="dxa"/>
          </w:tcPr>
          <w:p w:rsidR="00CC5DE0" w:rsidRPr="00D25E35" w:rsidRDefault="00CC5DE0" w:rsidP="00D25E35">
            <w:pPr>
              <w:jc w:val="both"/>
              <w:rPr>
                <w:sz w:val="24"/>
                <w:szCs w:val="24"/>
              </w:rPr>
            </w:pPr>
          </w:p>
        </w:tc>
        <w:tc>
          <w:tcPr>
            <w:tcW w:w="567" w:type="dxa"/>
          </w:tcPr>
          <w:p w:rsidR="00CC5DE0" w:rsidRPr="00D25E35" w:rsidRDefault="00CC5DE0" w:rsidP="00D25E35">
            <w:pPr>
              <w:jc w:val="both"/>
              <w:rPr>
                <w:sz w:val="24"/>
                <w:szCs w:val="24"/>
              </w:rPr>
            </w:pPr>
          </w:p>
        </w:tc>
        <w:tc>
          <w:tcPr>
            <w:tcW w:w="567" w:type="dxa"/>
          </w:tcPr>
          <w:p w:rsidR="00CC5DE0" w:rsidRPr="00D25E35" w:rsidRDefault="00CC5DE0" w:rsidP="00D25E35">
            <w:pPr>
              <w:jc w:val="both"/>
              <w:rPr>
                <w:sz w:val="24"/>
                <w:szCs w:val="24"/>
              </w:rPr>
            </w:pPr>
          </w:p>
        </w:tc>
        <w:tc>
          <w:tcPr>
            <w:tcW w:w="567" w:type="dxa"/>
          </w:tcPr>
          <w:p w:rsidR="00CC5DE0" w:rsidRPr="00D25E35" w:rsidRDefault="00CC5DE0" w:rsidP="00D25E35">
            <w:pPr>
              <w:jc w:val="both"/>
              <w:rPr>
                <w:sz w:val="24"/>
                <w:szCs w:val="24"/>
              </w:rPr>
            </w:pPr>
          </w:p>
        </w:tc>
        <w:tc>
          <w:tcPr>
            <w:tcW w:w="598" w:type="dxa"/>
          </w:tcPr>
          <w:p w:rsidR="00CC5DE0" w:rsidRPr="00D25E35" w:rsidRDefault="00CC5DE0" w:rsidP="00D25E35">
            <w:pPr>
              <w:jc w:val="both"/>
              <w:rPr>
                <w:sz w:val="24"/>
                <w:szCs w:val="24"/>
              </w:rPr>
            </w:pPr>
          </w:p>
        </w:tc>
      </w:tr>
      <w:tr w:rsidR="00CC5DE0">
        <w:tc>
          <w:tcPr>
            <w:tcW w:w="5353" w:type="dxa"/>
            <w:tcBorders>
              <w:bottom w:val="nil"/>
            </w:tcBorders>
          </w:tcPr>
          <w:p w:rsidR="00FE172E" w:rsidRPr="00D25E35" w:rsidRDefault="00D25E35" w:rsidP="00D25E35">
            <w:pPr>
              <w:jc w:val="both"/>
              <w:rPr>
                <w:sz w:val="24"/>
                <w:szCs w:val="24"/>
              </w:rPr>
            </w:pPr>
            <w:r w:rsidRPr="00D25E35">
              <w:rPr>
                <w:sz w:val="24"/>
                <w:szCs w:val="24"/>
              </w:rPr>
              <w:t>Коэффициент текущей платежеспособности (</w:t>
            </w:r>
            <w:r w:rsidRPr="00D25E35">
              <w:rPr>
                <w:sz w:val="24"/>
                <w:szCs w:val="24"/>
                <w:lang w:val="en-US"/>
              </w:rPr>
              <w:t>K</w:t>
            </w:r>
            <w:r w:rsidRPr="00D25E35">
              <w:rPr>
                <w:sz w:val="24"/>
                <w:szCs w:val="24"/>
                <w:vertAlign w:val="subscript"/>
              </w:rPr>
              <w:t>9</w:t>
            </w:r>
            <w:r w:rsidRPr="00D25E35">
              <w:rPr>
                <w:sz w:val="24"/>
                <w:szCs w:val="24"/>
              </w:rPr>
              <w:t>)</w:t>
            </w:r>
          </w:p>
        </w:tc>
        <w:tc>
          <w:tcPr>
            <w:tcW w:w="708" w:type="dxa"/>
            <w:tcBorders>
              <w:bottom w:val="nil"/>
            </w:tcBorders>
          </w:tcPr>
          <w:p w:rsidR="00FE172E" w:rsidRPr="00D25E35" w:rsidRDefault="00FE172E" w:rsidP="00D25E35">
            <w:pPr>
              <w:jc w:val="both"/>
              <w:rPr>
                <w:sz w:val="24"/>
                <w:szCs w:val="24"/>
              </w:rPr>
            </w:pPr>
          </w:p>
        </w:tc>
        <w:tc>
          <w:tcPr>
            <w:tcW w:w="567" w:type="dxa"/>
            <w:tcBorders>
              <w:bottom w:val="nil"/>
            </w:tcBorders>
          </w:tcPr>
          <w:p w:rsidR="00FE172E" w:rsidRPr="00D25E35" w:rsidRDefault="00FE172E" w:rsidP="00D25E35">
            <w:pPr>
              <w:jc w:val="both"/>
              <w:rPr>
                <w:sz w:val="24"/>
                <w:szCs w:val="24"/>
              </w:rPr>
            </w:pPr>
          </w:p>
        </w:tc>
        <w:tc>
          <w:tcPr>
            <w:tcW w:w="567" w:type="dxa"/>
            <w:tcBorders>
              <w:bottom w:val="nil"/>
            </w:tcBorders>
          </w:tcPr>
          <w:p w:rsidR="00FE172E" w:rsidRPr="00D25E35" w:rsidRDefault="00FE172E" w:rsidP="00D25E35">
            <w:pPr>
              <w:jc w:val="both"/>
              <w:rPr>
                <w:sz w:val="24"/>
                <w:szCs w:val="24"/>
              </w:rPr>
            </w:pPr>
          </w:p>
        </w:tc>
        <w:tc>
          <w:tcPr>
            <w:tcW w:w="568" w:type="dxa"/>
            <w:tcBorders>
              <w:bottom w:val="nil"/>
            </w:tcBorders>
          </w:tcPr>
          <w:p w:rsidR="00FE172E" w:rsidRPr="00D25E35" w:rsidRDefault="00FE172E" w:rsidP="00D25E35">
            <w:pPr>
              <w:jc w:val="both"/>
              <w:rPr>
                <w:sz w:val="24"/>
                <w:szCs w:val="24"/>
              </w:rPr>
            </w:pPr>
          </w:p>
        </w:tc>
        <w:tc>
          <w:tcPr>
            <w:tcW w:w="567" w:type="dxa"/>
            <w:tcBorders>
              <w:bottom w:val="nil"/>
            </w:tcBorders>
          </w:tcPr>
          <w:p w:rsidR="00FE172E" w:rsidRPr="00D25E35" w:rsidRDefault="00FE172E" w:rsidP="00D25E35">
            <w:pPr>
              <w:jc w:val="both"/>
              <w:rPr>
                <w:sz w:val="24"/>
                <w:szCs w:val="24"/>
              </w:rPr>
            </w:pPr>
          </w:p>
        </w:tc>
        <w:tc>
          <w:tcPr>
            <w:tcW w:w="567" w:type="dxa"/>
            <w:tcBorders>
              <w:bottom w:val="nil"/>
            </w:tcBorders>
          </w:tcPr>
          <w:p w:rsidR="00FE172E" w:rsidRPr="00D25E35" w:rsidRDefault="00FE172E" w:rsidP="00D25E35">
            <w:pPr>
              <w:jc w:val="both"/>
              <w:rPr>
                <w:sz w:val="24"/>
                <w:szCs w:val="24"/>
              </w:rPr>
            </w:pPr>
          </w:p>
        </w:tc>
        <w:tc>
          <w:tcPr>
            <w:tcW w:w="567" w:type="dxa"/>
            <w:tcBorders>
              <w:bottom w:val="nil"/>
            </w:tcBorders>
          </w:tcPr>
          <w:p w:rsidR="00FE172E" w:rsidRPr="00D25E35" w:rsidRDefault="00FE172E" w:rsidP="00D25E35">
            <w:pPr>
              <w:jc w:val="both"/>
              <w:rPr>
                <w:sz w:val="24"/>
                <w:szCs w:val="24"/>
              </w:rPr>
            </w:pPr>
          </w:p>
        </w:tc>
        <w:tc>
          <w:tcPr>
            <w:tcW w:w="598" w:type="dxa"/>
            <w:tcBorders>
              <w:bottom w:val="nil"/>
            </w:tcBorders>
          </w:tcPr>
          <w:p w:rsidR="00FE172E" w:rsidRPr="00D25E35" w:rsidRDefault="00FE172E" w:rsidP="00D25E35">
            <w:pPr>
              <w:jc w:val="both"/>
              <w:rPr>
                <w:sz w:val="24"/>
                <w:szCs w:val="24"/>
              </w:rPr>
            </w:pPr>
          </w:p>
        </w:tc>
      </w:tr>
      <w:tr w:rsidR="00CC5DE0">
        <w:tc>
          <w:tcPr>
            <w:tcW w:w="5353" w:type="dxa"/>
            <w:tcBorders>
              <w:top w:val="nil"/>
              <w:left w:val="nil"/>
              <w:right w:val="nil"/>
            </w:tcBorders>
          </w:tcPr>
          <w:p w:rsidR="00CC5DE0" w:rsidRPr="00D25E35" w:rsidRDefault="00CC5DE0" w:rsidP="00D25E35">
            <w:pPr>
              <w:jc w:val="both"/>
              <w:rPr>
                <w:sz w:val="24"/>
                <w:szCs w:val="24"/>
              </w:rPr>
            </w:pPr>
          </w:p>
        </w:tc>
        <w:tc>
          <w:tcPr>
            <w:tcW w:w="708" w:type="dxa"/>
            <w:tcBorders>
              <w:top w:val="nil"/>
              <w:left w:val="nil"/>
              <w:right w:val="nil"/>
            </w:tcBorders>
          </w:tcPr>
          <w:p w:rsidR="00CC5DE0" w:rsidRPr="00D25E35" w:rsidRDefault="00CC5DE0" w:rsidP="00D25E35">
            <w:pPr>
              <w:jc w:val="both"/>
              <w:rPr>
                <w:sz w:val="24"/>
                <w:szCs w:val="24"/>
              </w:rPr>
            </w:pPr>
          </w:p>
        </w:tc>
        <w:tc>
          <w:tcPr>
            <w:tcW w:w="567" w:type="dxa"/>
            <w:tcBorders>
              <w:top w:val="nil"/>
              <w:left w:val="nil"/>
              <w:right w:val="nil"/>
            </w:tcBorders>
          </w:tcPr>
          <w:p w:rsidR="00CC5DE0" w:rsidRPr="00D25E35" w:rsidRDefault="00CC5DE0" w:rsidP="00D25E35">
            <w:pPr>
              <w:jc w:val="both"/>
              <w:rPr>
                <w:sz w:val="24"/>
                <w:szCs w:val="24"/>
              </w:rPr>
            </w:pPr>
          </w:p>
        </w:tc>
        <w:tc>
          <w:tcPr>
            <w:tcW w:w="3434" w:type="dxa"/>
            <w:gridSpan w:val="6"/>
            <w:tcBorders>
              <w:top w:val="nil"/>
              <w:left w:val="nil"/>
              <w:right w:val="nil"/>
            </w:tcBorders>
          </w:tcPr>
          <w:p w:rsidR="00CC5DE0" w:rsidRPr="00D25E35" w:rsidRDefault="00CC5DE0" w:rsidP="00CC5DE0">
            <w:pPr>
              <w:jc w:val="right"/>
              <w:rPr>
                <w:sz w:val="24"/>
                <w:szCs w:val="24"/>
              </w:rPr>
            </w:pPr>
            <w:r>
              <w:rPr>
                <w:sz w:val="24"/>
                <w:szCs w:val="24"/>
              </w:rPr>
              <w:t>Продолжение табл.3.1.</w:t>
            </w:r>
          </w:p>
        </w:tc>
      </w:tr>
      <w:tr w:rsidR="00CC5DE0">
        <w:tc>
          <w:tcPr>
            <w:tcW w:w="5353" w:type="dxa"/>
          </w:tcPr>
          <w:p w:rsidR="00FE172E" w:rsidRPr="00D25E35" w:rsidRDefault="00D25E35" w:rsidP="00D25E35">
            <w:pPr>
              <w:jc w:val="both"/>
              <w:rPr>
                <w:sz w:val="24"/>
                <w:szCs w:val="24"/>
              </w:rPr>
            </w:pPr>
            <w:r w:rsidRPr="00D25E35">
              <w:rPr>
                <w:sz w:val="24"/>
                <w:szCs w:val="24"/>
              </w:rPr>
              <w:t>Коэффициент покрытия (</w:t>
            </w:r>
            <w:r w:rsidRPr="00D25E35">
              <w:rPr>
                <w:sz w:val="24"/>
                <w:szCs w:val="24"/>
                <w:lang w:val="en-US"/>
              </w:rPr>
              <w:t>K</w:t>
            </w:r>
            <w:r w:rsidRPr="00D25E35">
              <w:rPr>
                <w:sz w:val="24"/>
                <w:szCs w:val="24"/>
                <w:vertAlign w:val="subscript"/>
              </w:rPr>
              <w:t>10</w:t>
            </w:r>
            <w:r w:rsidRPr="00D25E35">
              <w:rPr>
                <w:sz w:val="24"/>
                <w:szCs w:val="24"/>
              </w:rPr>
              <w:t>)</w:t>
            </w:r>
          </w:p>
        </w:tc>
        <w:tc>
          <w:tcPr>
            <w:tcW w:w="708" w:type="dxa"/>
          </w:tcPr>
          <w:p w:rsidR="00FE172E" w:rsidRPr="00D25E35" w:rsidRDefault="00FE172E" w:rsidP="00D25E35">
            <w:pPr>
              <w:jc w:val="both"/>
              <w:rPr>
                <w:sz w:val="24"/>
                <w:szCs w:val="24"/>
              </w:rPr>
            </w:pPr>
          </w:p>
        </w:tc>
        <w:tc>
          <w:tcPr>
            <w:tcW w:w="567" w:type="dxa"/>
          </w:tcPr>
          <w:p w:rsidR="00FE172E" w:rsidRPr="00D25E35" w:rsidRDefault="00FE172E" w:rsidP="00D25E35">
            <w:pPr>
              <w:jc w:val="both"/>
              <w:rPr>
                <w:sz w:val="24"/>
                <w:szCs w:val="24"/>
              </w:rPr>
            </w:pPr>
          </w:p>
        </w:tc>
        <w:tc>
          <w:tcPr>
            <w:tcW w:w="567" w:type="dxa"/>
          </w:tcPr>
          <w:p w:rsidR="00FE172E" w:rsidRPr="00D25E35" w:rsidRDefault="00FE172E" w:rsidP="00D25E35">
            <w:pPr>
              <w:jc w:val="both"/>
              <w:rPr>
                <w:sz w:val="24"/>
                <w:szCs w:val="24"/>
              </w:rPr>
            </w:pPr>
          </w:p>
        </w:tc>
        <w:tc>
          <w:tcPr>
            <w:tcW w:w="568" w:type="dxa"/>
          </w:tcPr>
          <w:p w:rsidR="00FE172E" w:rsidRPr="00D25E35" w:rsidRDefault="00FE172E" w:rsidP="00D25E35">
            <w:pPr>
              <w:jc w:val="both"/>
              <w:rPr>
                <w:sz w:val="24"/>
                <w:szCs w:val="24"/>
              </w:rPr>
            </w:pPr>
          </w:p>
        </w:tc>
        <w:tc>
          <w:tcPr>
            <w:tcW w:w="567" w:type="dxa"/>
          </w:tcPr>
          <w:p w:rsidR="00FE172E" w:rsidRPr="00D25E35" w:rsidRDefault="00FE172E" w:rsidP="00D25E35">
            <w:pPr>
              <w:jc w:val="both"/>
              <w:rPr>
                <w:sz w:val="24"/>
                <w:szCs w:val="24"/>
              </w:rPr>
            </w:pPr>
          </w:p>
        </w:tc>
        <w:tc>
          <w:tcPr>
            <w:tcW w:w="567" w:type="dxa"/>
          </w:tcPr>
          <w:p w:rsidR="00FE172E" w:rsidRPr="00D25E35" w:rsidRDefault="00FE172E" w:rsidP="00D25E35">
            <w:pPr>
              <w:jc w:val="both"/>
              <w:rPr>
                <w:sz w:val="24"/>
                <w:szCs w:val="24"/>
              </w:rPr>
            </w:pPr>
          </w:p>
        </w:tc>
        <w:tc>
          <w:tcPr>
            <w:tcW w:w="567" w:type="dxa"/>
          </w:tcPr>
          <w:p w:rsidR="00FE172E" w:rsidRPr="00D25E35" w:rsidRDefault="00FE172E" w:rsidP="00D25E35">
            <w:pPr>
              <w:jc w:val="both"/>
              <w:rPr>
                <w:sz w:val="24"/>
                <w:szCs w:val="24"/>
              </w:rPr>
            </w:pPr>
          </w:p>
        </w:tc>
        <w:tc>
          <w:tcPr>
            <w:tcW w:w="598" w:type="dxa"/>
          </w:tcPr>
          <w:p w:rsidR="00FE172E" w:rsidRPr="00D25E35" w:rsidRDefault="00FE172E" w:rsidP="00D25E35">
            <w:pPr>
              <w:jc w:val="both"/>
              <w:rPr>
                <w:sz w:val="24"/>
                <w:szCs w:val="24"/>
              </w:rPr>
            </w:pPr>
          </w:p>
        </w:tc>
      </w:tr>
      <w:tr w:rsidR="00CC5DE0">
        <w:tc>
          <w:tcPr>
            <w:tcW w:w="5353" w:type="dxa"/>
          </w:tcPr>
          <w:p w:rsidR="00D25E35" w:rsidRPr="00D25E35" w:rsidRDefault="00D25E35" w:rsidP="00D25E35">
            <w:pPr>
              <w:jc w:val="both"/>
              <w:rPr>
                <w:sz w:val="24"/>
                <w:szCs w:val="24"/>
              </w:rPr>
            </w:pPr>
            <w:r w:rsidRPr="00D25E35">
              <w:rPr>
                <w:sz w:val="24"/>
                <w:szCs w:val="24"/>
              </w:rPr>
              <w:t>Доля собственного капитала в оборотных средствах (</w:t>
            </w:r>
            <w:r w:rsidRPr="00D25E35">
              <w:rPr>
                <w:sz w:val="24"/>
                <w:szCs w:val="24"/>
                <w:lang w:val="en-US"/>
              </w:rPr>
              <w:t>K</w:t>
            </w:r>
            <w:r w:rsidRPr="00D25E35">
              <w:rPr>
                <w:sz w:val="24"/>
                <w:szCs w:val="24"/>
                <w:vertAlign w:val="subscript"/>
              </w:rPr>
              <w:t>12</w:t>
            </w:r>
            <w:r w:rsidRPr="00D25E35">
              <w:rPr>
                <w:sz w:val="24"/>
                <w:szCs w:val="24"/>
              </w:rPr>
              <w:t>)</w:t>
            </w:r>
          </w:p>
        </w:tc>
        <w:tc>
          <w:tcPr>
            <w:tcW w:w="708" w:type="dxa"/>
          </w:tcPr>
          <w:p w:rsidR="00D25E35" w:rsidRPr="00D25E35" w:rsidRDefault="00D25E35" w:rsidP="00D25E35">
            <w:pPr>
              <w:jc w:val="both"/>
              <w:rPr>
                <w:sz w:val="24"/>
                <w:szCs w:val="24"/>
              </w:rPr>
            </w:pPr>
          </w:p>
        </w:tc>
        <w:tc>
          <w:tcPr>
            <w:tcW w:w="567" w:type="dxa"/>
          </w:tcPr>
          <w:p w:rsidR="00D25E35" w:rsidRPr="00D25E35" w:rsidRDefault="00D25E35" w:rsidP="00D25E35">
            <w:pPr>
              <w:jc w:val="both"/>
              <w:rPr>
                <w:sz w:val="24"/>
                <w:szCs w:val="24"/>
              </w:rPr>
            </w:pPr>
          </w:p>
        </w:tc>
        <w:tc>
          <w:tcPr>
            <w:tcW w:w="567" w:type="dxa"/>
          </w:tcPr>
          <w:p w:rsidR="00D25E35" w:rsidRPr="00D25E35" w:rsidRDefault="00D25E35" w:rsidP="00D25E35">
            <w:pPr>
              <w:jc w:val="both"/>
              <w:rPr>
                <w:sz w:val="24"/>
                <w:szCs w:val="24"/>
              </w:rPr>
            </w:pPr>
          </w:p>
        </w:tc>
        <w:tc>
          <w:tcPr>
            <w:tcW w:w="568" w:type="dxa"/>
          </w:tcPr>
          <w:p w:rsidR="00D25E35" w:rsidRPr="00D25E35" w:rsidRDefault="00D25E35" w:rsidP="00D25E35">
            <w:pPr>
              <w:jc w:val="both"/>
              <w:rPr>
                <w:sz w:val="24"/>
                <w:szCs w:val="24"/>
              </w:rPr>
            </w:pPr>
          </w:p>
        </w:tc>
        <w:tc>
          <w:tcPr>
            <w:tcW w:w="567" w:type="dxa"/>
          </w:tcPr>
          <w:p w:rsidR="00D25E35" w:rsidRPr="00D25E35" w:rsidRDefault="00D25E35" w:rsidP="00D25E35">
            <w:pPr>
              <w:jc w:val="both"/>
              <w:rPr>
                <w:sz w:val="24"/>
                <w:szCs w:val="24"/>
              </w:rPr>
            </w:pPr>
          </w:p>
        </w:tc>
        <w:tc>
          <w:tcPr>
            <w:tcW w:w="567" w:type="dxa"/>
          </w:tcPr>
          <w:p w:rsidR="00D25E35" w:rsidRPr="00D25E35" w:rsidRDefault="00D25E35" w:rsidP="00D25E35">
            <w:pPr>
              <w:jc w:val="both"/>
              <w:rPr>
                <w:sz w:val="24"/>
                <w:szCs w:val="24"/>
              </w:rPr>
            </w:pPr>
          </w:p>
        </w:tc>
        <w:tc>
          <w:tcPr>
            <w:tcW w:w="567" w:type="dxa"/>
          </w:tcPr>
          <w:p w:rsidR="00D25E35" w:rsidRPr="00D25E35" w:rsidRDefault="00D25E35" w:rsidP="00D25E35">
            <w:pPr>
              <w:jc w:val="both"/>
              <w:rPr>
                <w:sz w:val="24"/>
                <w:szCs w:val="24"/>
              </w:rPr>
            </w:pPr>
          </w:p>
        </w:tc>
        <w:tc>
          <w:tcPr>
            <w:tcW w:w="598" w:type="dxa"/>
          </w:tcPr>
          <w:p w:rsidR="00D25E35" w:rsidRPr="00D25E35" w:rsidRDefault="00D25E35" w:rsidP="00D25E35">
            <w:pPr>
              <w:jc w:val="both"/>
              <w:rPr>
                <w:sz w:val="24"/>
                <w:szCs w:val="24"/>
              </w:rPr>
            </w:pPr>
          </w:p>
        </w:tc>
      </w:tr>
      <w:tr w:rsidR="00CC5DE0">
        <w:tc>
          <w:tcPr>
            <w:tcW w:w="5353" w:type="dxa"/>
          </w:tcPr>
          <w:p w:rsidR="00FE172E" w:rsidRPr="00D25E35" w:rsidRDefault="00D25E35" w:rsidP="00D25E35">
            <w:pPr>
              <w:jc w:val="both"/>
              <w:rPr>
                <w:sz w:val="24"/>
                <w:szCs w:val="24"/>
              </w:rPr>
            </w:pPr>
            <w:r w:rsidRPr="00D25E35">
              <w:rPr>
                <w:sz w:val="24"/>
                <w:szCs w:val="24"/>
              </w:rPr>
              <w:t>Коэффициент обеспеченности оборотными средствами (</w:t>
            </w:r>
            <w:r w:rsidRPr="00D25E35">
              <w:rPr>
                <w:sz w:val="24"/>
                <w:szCs w:val="24"/>
                <w:lang w:val="en-US"/>
              </w:rPr>
              <w:t>K</w:t>
            </w:r>
            <w:r w:rsidRPr="00D25E35">
              <w:rPr>
                <w:sz w:val="24"/>
                <w:szCs w:val="24"/>
                <w:vertAlign w:val="subscript"/>
              </w:rPr>
              <w:t>14</w:t>
            </w:r>
            <w:r w:rsidRPr="00D25E35">
              <w:rPr>
                <w:sz w:val="24"/>
                <w:szCs w:val="24"/>
              </w:rPr>
              <w:t>)</w:t>
            </w:r>
          </w:p>
        </w:tc>
        <w:tc>
          <w:tcPr>
            <w:tcW w:w="708" w:type="dxa"/>
          </w:tcPr>
          <w:p w:rsidR="00FE172E" w:rsidRPr="00D25E35" w:rsidRDefault="00FE172E" w:rsidP="00D25E35">
            <w:pPr>
              <w:jc w:val="both"/>
              <w:rPr>
                <w:sz w:val="24"/>
                <w:szCs w:val="24"/>
              </w:rPr>
            </w:pPr>
          </w:p>
        </w:tc>
        <w:tc>
          <w:tcPr>
            <w:tcW w:w="567" w:type="dxa"/>
          </w:tcPr>
          <w:p w:rsidR="00FE172E" w:rsidRPr="00D25E35" w:rsidRDefault="00FE172E" w:rsidP="00D25E35">
            <w:pPr>
              <w:jc w:val="both"/>
              <w:rPr>
                <w:sz w:val="24"/>
                <w:szCs w:val="24"/>
              </w:rPr>
            </w:pPr>
          </w:p>
        </w:tc>
        <w:tc>
          <w:tcPr>
            <w:tcW w:w="567" w:type="dxa"/>
          </w:tcPr>
          <w:p w:rsidR="00FE172E" w:rsidRPr="00D25E35" w:rsidRDefault="00FE172E" w:rsidP="00D25E35">
            <w:pPr>
              <w:jc w:val="both"/>
              <w:rPr>
                <w:sz w:val="24"/>
                <w:szCs w:val="24"/>
              </w:rPr>
            </w:pPr>
          </w:p>
        </w:tc>
        <w:tc>
          <w:tcPr>
            <w:tcW w:w="568" w:type="dxa"/>
          </w:tcPr>
          <w:p w:rsidR="00FE172E" w:rsidRPr="00D25E35" w:rsidRDefault="00FE172E" w:rsidP="00D25E35">
            <w:pPr>
              <w:jc w:val="both"/>
              <w:rPr>
                <w:sz w:val="24"/>
                <w:szCs w:val="24"/>
              </w:rPr>
            </w:pPr>
          </w:p>
        </w:tc>
        <w:tc>
          <w:tcPr>
            <w:tcW w:w="567" w:type="dxa"/>
          </w:tcPr>
          <w:p w:rsidR="00FE172E" w:rsidRPr="00D25E35" w:rsidRDefault="00FE172E" w:rsidP="00D25E35">
            <w:pPr>
              <w:jc w:val="both"/>
              <w:rPr>
                <w:sz w:val="24"/>
                <w:szCs w:val="24"/>
              </w:rPr>
            </w:pPr>
          </w:p>
        </w:tc>
        <w:tc>
          <w:tcPr>
            <w:tcW w:w="567" w:type="dxa"/>
          </w:tcPr>
          <w:p w:rsidR="00FE172E" w:rsidRPr="00D25E35" w:rsidRDefault="00FE172E" w:rsidP="00D25E35">
            <w:pPr>
              <w:jc w:val="both"/>
              <w:rPr>
                <w:sz w:val="24"/>
                <w:szCs w:val="24"/>
              </w:rPr>
            </w:pPr>
          </w:p>
        </w:tc>
        <w:tc>
          <w:tcPr>
            <w:tcW w:w="567" w:type="dxa"/>
          </w:tcPr>
          <w:p w:rsidR="00FE172E" w:rsidRPr="00D25E35" w:rsidRDefault="00FE172E" w:rsidP="00D25E35">
            <w:pPr>
              <w:jc w:val="both"/>
              <w:rPr>
                <w:sz w:val="24"/>
                <w:szCs w:val="24"/>
              </w:rPr>
            </w:pPr>
          </w:p>
        </w:tc>
        <w:tc>
          <w:tcPr>
            <w:tcW w:w="598" w:type="dxa"/>
          </w:tcPr>
          <w:p w:rsidR="00FE172E" w:rsidRPr="00D25E35" w:rsidRDefault="00FE172E" w:rsidP="00D25E35">
            <w:pPr>
              <w:jc w:val="both"/>
              <w:rPr>
                <w:sz w:val="24"/>
                <w:szCs w:val="24"/>
              </w:rPr>
            </w:pPr>
          </w:p>
        </w:tc>
      </w:tr>
    </w:tbl>
    <w:p w:rsidR="00FE172E" w:rsidRPr="00FE172E" w:rsidRDefault="00FE172E" w:rsidP="004A312D">
      <w:pPr>
        <w:spacing w:line="312" w:lineRule="auto"/>
        <w:ind w:firstLine="709"/>
        <w:jc w:val="both"/>
        <w:rPr>
          <w:sz w:val="28"/>
          <w:szCs w:val="28"/>
        </w:rPr>
      </w:pPr>
    </w:p>
    <w:p w:rsidR="00F32D8E" w:rsidRPr="004A312D" w:rsidRDefault="00F32D8E" w:rsidP="004A312D">
      <w:pPr>
        <w:spacing w:line="312" w:lineRule="auto"/>
        <w:ind w:firstLine="709"/>
        <w:jc w:val="both"/>
        <w:rPr>
          <w:sz w:val="28"/>
        </w:rPr>
      </w:pPr>
      <w:r w:rsidRPr="0003618D">
        <w:rPr>
          <w:b/>
          <w:sz w:val="28"/>
          <w:szCs w:val="28"/>
        </w:rPr>
        <w:t>Заключение.</w:t>
      </w:r>
      <w:r w:rsidRPr="0003618D">
        <w:rPr>
          <w:sz w:val="28"/>
          <w:szCs w:val="28"/>
        </w:rPr>
        <w:t xml:space="preserve"> </w:t>
      </w:r>
      <w:r w:rsidRPr="004A312D">
        <w:rPr>
          <w:sz w:val="28"/>
        </w:rPr>
        <w:t xml:space="preserve">Заключение </w:t>
      </w:r>
      <w:r w:rsidR="00DB7177" w:rsidRPr="004A312D">
        <w:rPr>
          <w:sz w:val="28"/>
        </w:rPr>
        <w:t>является</w:t>
      </w:r>
      <w:r w:rsidRPr="004A312D">
        <w:rPr>
          <w:sz w:val="28"/>
        </w:rPr>
        <w:t xml:space="preserve"> важной част</w:t>
      </w:r>
      <w:r w:rsidR="00DB7177" w:rsidRPr="004A312D">
        <w:rPr>
          <w:sz w:val="28"/>
        </w:rPr>
        <w:t>ью</w:t>
      </w:r>
      <w:r w:rsidRPr="004A312D">
        <w:rPr>
          <w:sz w:val="28"/>
        </w:rPr>
        <w:t xml:space="preserve"> </w:t>
      </w:r>
      <w:r w:rsidR="001220BF" w:rsidRPr="004A312D">
        <w:rPr>
          <w:sz w:val="28"/>
        </w:rPr>
        <w:t>курсовой</w:t>
      </w:r>
      <w:r w:rsidRPr="004A312D">
        <w:rPr>
          <w:sz w:val="28"/>
        </w:rPr>
        <w:t xml:space="preserve"> работы. В нем приводятся основные результаты, дается их оценка,  сопоставляются достигнутые результаты с требованиями задания на </w:t>
      </w:r>
      <w:r w:rsidR="004A312D">
        <w:rPr>
          <w:sz w:val="28"/>
        </w:rPr>
        <w:t>курсовую</w:t>
      </w:r>
      <w:r w:rsidRPr="004A312D">
        <w:rPr>
          <w:sz w:val="28"/>
        </w:rPr>
        <w:t xml:space="preserve"> работу. </w:t>
      </w:r>
      <w:r w:rsidR="00F306B7" w:rsidRPr="004A312D">
        <w:rPr>
          <w:sz w:val="28"/>
        </w:rPr>
        <w:t>В</w:t>
      </w:r>
      <w:r w:rsidRPr="004A312D">
        <w:rPr>
          <w:sz w:val="28"/>
        </w:rPr>
        <w:t xml:space="preserve"> заключении логически последовательно обосновываются и излагаются </w:t>
      </w:r>
      <w:r w:rsidR="00F306B7" w:rsidRPr="004A312D">
        <w:rPr>
          <w:sz w:val="28"/>
        </w:rPr>
        <w:t xml:space="preserve">взгляды и выводы </w:t>
      </w:r>
      <w:r w:rsidR="00B74F7D">
        <w:rPr>
          <w:sz w:val="28"/>
        </w:rPr>
        <w:t>по исследуемой организации</w:t>
      </w:r>
      <w:r w:rsidRPr="004A312D">
        <w:rPr>
          <w:sz w:val="28"/>
        </w:rPr>
        <w:t xml:space="preserve">. Эта </w:t>
      </w:r>
      <w:r w:rsidR="00F306B7" w:rsidRPr="004A312D">
        <w:rPr>
          <w:sz w:val="28"/>
        </w:rPr>
        <w:t>часть</w:t>
      </w:r>
      <w:r w:rsidRPr="004A312D">
        <w:rPr>
          <w:sz w:val="28"/>
        </w:rPr>
        <w:t xml:space="preserve"> содержит теоретические и пра</w:t>
      </w:r>
      <w:r w:rsidR="00F306B7" w:rsidRPr="004A312D">
        <w:rPr>
          <w:sz w:val="28"/>
        </w:rPr>
        <w:t xml:space="preserve">ктические выводы и предложения по </w:t>
      </w:r>
      <w:r w:rsidRPr="004A312D">
        <w:rPr>
          <w:sz w:val="28"/>
        </w:rPr>
        <w:t>результат</w:t>
      </w:r>
      <w:r w:rsidR="00F306B7" w:rsidRPr="004A312D">
        <w:rPr>
          <w:sz w:val="28"/>
        </w:rPr>
        <w:t>ам</w:t>
      </w:r>
      <w:r w:rsidRPr="004A312D">
        <w:rPr>
          <w:sz w:val="28"/>
        </w:rPr>
        <w:t xml:space="preserve"> исследования. Они должны быть краткими и четкими, дающими полное представление о содержании, значимости, обоснованности и эффективности разработок. Пишутся они в виде тезисов (по пунктам) и должны отражать основные выводы по теории вопроса, по проведенному анализу и всем предлагаемым направлениям совершенствования проблемы с оценкой их эффективности по конкретному объекту исследования. </w:t>
      </w:r>
    </w:p>
    <w:p w:rsidR="00F32D8E" w:rsidRPr="004A312D" w:rsidRDefault="00F32D8E" w:rsidP="004A312D">
      <w:pPr>
        <w:spacing w:line="312" w:lineRule="auto"/>
        <w:ind w:firstLine="709"/>
        <w:jc w:val="both"/>
        <w:rPr>
          <w:sz w:val="28"/>
        </w:rPr>
      </w:pPr>
      <w:r w:rsidRPr="004A312D">
        <w:rPr>
          <w:sz w:val="28"/>
        </w:rPr>
        <w:t>Формулы, таблицы, графики в заключении не приводятся.</w:t>
      </w:r>
    </w:p>
    <w:p w:rsidR="00F32D8E" w:rsidRPr="004A312D" w:rsidRDefault="00F32D8E" w:rsidP="003A23A3">
      <w:pPr>
        <w:spacing w:line="288" w:lineRule="auto"/>
        <w:ind w:firstLine="709"/>
        <w:jc w:val="both"/>
        <w:rPr>
          <w:sz w:val="28"/>
        </w:rPr>
      </w:pPr>
      <w:r w:rsidRPr="004A312D">
        <w:rPr>
          <w:sz w:val="28"/>
        </w:rPr>
        <w:t>Заключение пишется таким образом, чтобы</w:t>
      </w:r>
      <w:r w:rsidR="00F306B7" w:rsidRPr="004A312D">
        <w:rPr>
          <w:sz w:val="28"/>
        </w:rPr>
        <w:t>,</w:t>
      </w:r>
      <w:r w:rsidRPr="004A312D">
        <w:rPr>
          <w:sz w:val="28"/>
        </w:rPr>
        <w:t xml:space="preserve"> прочитав его, можно было ознакомиться с основным содержанием </w:t>
      </w:r>
      <w:r w:rsidR="001220BF" w:rsidRPr="004A312D">
        <w:rPr>
          <w:sz w:val="28"/>
        </w:rPr>
        <w:t>курсовой</w:t>
      </w:r>
      <w:r w:rsidRPr="004A312D">
        <w:rPr>
          <w:sz w:val="28"/>
        </w:rPr>
        <w:t xml:space="preserve"> работы и сделать предварительную оценку результатов выполнения </w:t>
      </w:r>
      <w:r w:rsidR="001220BF" w:rsidRPr="004A312D">
        <w:rPr>
          <w:sz w:val="28"/>
        </w:rPr>
        <w:t>курсовой</w:t>
      </w:r>
      <w:r w:rsidRPr="004A312D">
        <w:rPr>
          <w:sz w:val="28"/>
        </w:rPr>
        <w:t xml:space="preserve"> работы. </w:t>
      </w:r>
    </w:p>
    <w:p w:rsidR="00F32D8E" w:rsidRPr="004A312D" w:rsidRDefault="00F32D8E" w:rsidP="003A23A3">
      <w:pPr>
        <w:spacing w:line="288" w:lineRule="auto"/>
        <w:ind w:firstLine="709"/>
        <w:jc w:val="both"/>
        <w:rPr>
          <w:sz w:val="28"/>
        </w:rPr>
      </w:pPr>
      <w:r w:rsidRPr="004A312D">
        <w:rPr>
          <w:sz w:val="28"/>
        </w:rPr>
        <w:t>Объем заключения не должен превышать 10% от общего объема выполняемой работы.</w:t>
      </w:r>
    </w:p>
    <w:p w:rsidR="00F32D8E" w:rsidRPr="0003618D" w:rsidRDefault="00F32D8E" w:rsidP="003A23A3">
      <w:pPr>
        <w:spacing w:line="288" w:lineRule="auto"/>
        <w:ind w:firstLine="709"/>
        <w:jc w:val="both"/>
        <w:rPr>
          <w:sz w:val="28"/>
          <w:szCs w:val="28"/>
        </w:rPr>
      </w:pPr>
      <w:r w:rsidRPr="004A312D">
        <w:rPr>
          <w:b/>
          <w:sz w:val="28"/>
        </w:rPr>
        <w:t xml:space="preserve">Приложения. </w:t>
      </w:r>
      <w:r w:rsidRPr="004A312D">
        <w:rPr>
          <w:sz w:val="28"/>
        </w:rPr>
        <w:t>В приложения</w:t>
      </w:r>
      <w:r w:rsidR="004A312D">
        <w:rPr>
          <w:sz w:val="28"/>
        </w:rPr>
        <w:t>х</w:t>
      </w:r>
      <w:r w:rsidRPr="004A312D">
        <w:rPr>
          <w:sz w:val="28"/>
        </w:rPr>
        <w:t xml:space="preserve"> следует выносить вспомогательный материал, который при включении в основную часть работы загромождает текст. К вспомогательному материалу относятся промежуточные расчеты, таблицы вспомогательных цифровых данных, </w:t>
      </w:r>
      <w:r w:rsidRPr="0003618D">
        <w:rPr>
          <w:sz w:val="28"/>
          <w:szCs w:val="28"/>
        </w:rPr>
        <w:t xml:space="preserve">заполненные формы отчетности. </w:t>
      </w:r>
    </w:p>
    <w:p w:rsidR="00F32D8E" w:rsidRPr="0003618D" w:rsidRDefault="00F32D8E" w:rsidP="003A23A3">
      <w:pPr>
        <w:spacing w:line="288" w:lineRule="auto"/>
        <w:ind w:firstLine="567"/>
        <w:jc w:val="both"/>
        <w:rPr>
          <w:sz w:val="28"/>
          <w:szCs w:val="28"/>
        </w:rPr>
      </w:pPr>
      <w:r w:rsidRPr="0003618D">
        <w:rPr>
          <w:b/>
          <w:sz w:val="28"/>
          <w:szCs w:val="28"/>
        </w:rPr>
        <w:t>Иллюстр</w:t>
      </w:r>
      <w:r w:rsidR="001A0E5A" w:rsidRPr="0003618D">
        <w:rPr>
          <w:b/>
          <w:sz w:val="28"/>
          <w:szCs w:val="28"/>
        </w:rPr>
        <w:t>ированный</w:t>
      </w:r>
      <w:r w:rsidRPr="0003618D">
        <w:rPr>
          <w:b/>
          <w:sz w:val="28"/>
          <w:szCs w:val="28"/>
        </w:rPr>
        <w:t xml:space="preserve"> материал</w:t>
      </w:r>
      <w:r w:rsidRPr="0003618D">
        <w:rPr>
          <w:b/>
          <w:noProof/>
          <w:color w:val="000000"/>
          <w:sz w:val="28"/>
          <w:szCs w:val="28"/>
        </w:rPr>
        <w:t>.</w:t>
      </w:r>
      <w:r w:rsidRPr="0003618D">
        <w:rPr>
          <w:noProof/>
          <w:color w:val="000000"/>
          <w:sz w:val="28"/>
          <w:szCs w:val="28"/>
        </w:rPr>
        <w:t xml:space="preserve"> </w:t>
      </w:r>
      <w:r w:rsidRPr="0003618D">
        <w:rPr>
          <w:sz w:val="28"/>
          <w:szCs w:val="28"/>
        </w:rPr>
        <w:t>Иллюстрационный материал яв</w:t>
      </w:r>
      <w:r w:rsidRPr="0003618D">
        <w:rPr>
          <w:color w:val="000000"/>
          <w:sz w:val="28"/>
          <w:szCs w:val="28"/>
        </w:rPr>
        <w:t>л</w:t>
      </w:r>
      <w:r w:rsidRPr="0003618D">
        <w:rPr>
          <w:sz w:val="28"/>
          <w:szCs w:val="28"/>
        </w:rPr>
        <w:t xml:space="preserve">яется обязательной частью </w:t>
      </w:r>
      <w:r w:rsidR="001220BF" w:rsidRPr="0003618D">
        <w:rPr>
          <w:sz w:val="28"/>
          <w:szCs w:val="28"/>
        </w:rPr>
        <w:t>курсовой</w:t>
      </w:r>
      <w:r w:rsidRPr="0003618D">
        <w:rPr>
          <w:sz w:val="28"/>
          <w:szCs w:val="28"/>
        </w:rPr>
        <w:t xml:space="preserve"> работы. Он должен быть органически увязан с содержанием работы, и в наглядной форме иллюстрировать основные положения </w:t>
      </w:r>
      <w:r w:rsidR="00F306B7" w:rsidRPr="0003618D">
        <w:rPr>
          <w:sz w:val="28"/>
          <w:szCs w:val="28"/>
        </w:rPr>
        <w:t>аналитических расчетов</w:t>
      </w:r>
      <w:r w:rsidRPr="0003618D">
        <w:rPr>
          <w:sz w:val="28"/>
          <w:szCs w:val="28"/>
        </w:rPr>
        <w:t>.</w:t>
      </w:r>
    </w:p>
    <w:p w:rsidR="00F32D8E" w:rsidRPr="0003618D" w:rsidRDefault="00F32D8E" w:rsidP="003A23A3">
      <w:pPr>
        <w:spacing w:line="288" w:lineRule="auto"/>
        <w:ind w:firstLine="567"/>
        <w:jc w:val="both"/>
        <w:rPr>
          <w:sz w:val="28"/>
          <w:szCs w:val="28"/>
        </w:rPr>
      </w:pPr>
      <w:r w:rsidRPr="0003618D">
        <w:rPr>
          <w:sz w:val="28"/>
          <w:szCs w:val="28"/>
        </w:rPr>
        <w:t>К иллюстр</w:t>
      </w:r>
      <w:r w:rsidR="001A0E5A" w:rsidRPr="0003618D">
        <w:rPr>
          <w:sz w:val="28"/>
          <w:szCs w:val="28"/>
        </w:rPr>
        <w:t>ированному</w:t>
      </w:r>
      <w:r w:rsidRPr="0003618D">
        <w:rPr>
          <w:sz w:val="28"/>
          <w:szCs w:val="28"/>
        </w:rPr>
        <w:t xml:space="preserve"> материалу в </w:t>
      </w:r>
      <w:r w:rsidR="00E14F21" w:rsidRPr="0003618D">
        <w:rPr>
          <w:sz w:val="28"/>
          <w:szCs w:val="28"/>
        </w:rPr>
        <w:t>курсовых</w:t>
      </w:r>
      <w:r w:rsidRPr="0003618D">
        <w:rPr>
          <w:sz w:val="28"/>
          <w:szCs w:val="28"/>
        </w:rPr>
        <w:t xml:space="preserve"> работах можно отнести таблицы, рисунки, схемы, графики</w:t>
      </w:r>
      <w:r w:rsidR="003A23A3">
        <w:rPr>
          <w:sz w:val="28"/>
          <w:szCs w:val="28"/>
        </w:rPr>
        <w:t xml:space="preserve">, </w:t>
      </w:r>
      <w:r w:rsidRPr="0003618D">
        <w:rPr>
          <w:sz w:val="28"/>
          <w:szCs w:val="28"/>
        </w:rPr>
        <w:t xml:space="preserve">диаграммы и т.д. Иллюстрации должны удовлетворять </w:t>
      </w:r>
      <w:r w:rsidR="00F306B7" w:rsidRPr="0003618D">
        <w:rPr>
          <w:sz w:val="28"/>
          <w:szCs w:val="28"/>
        </w:rPr>
        <w:t xml:space="preserve">таким требованиям </w:t>
      </w:r>
      <w:r w:rsidRPr="0003618D">
        <w:rPr>
          <w:sz w:val="28"/>
          <w:szCs w:val="28"/>
        </w:rPr>
        <w:t xml:space="preserve"> как точность, наглядность, оригинальность, объективность, и должны отвечать тексту и дополнять его. </w:t>
      </w:r>
    </w:p>
    <w:p w:rsidR="00F32D8E" w:rsidRDefault="00F32D8E" w:rsidP="003A23A3">
      <w:pPr>
        <w:spacing w:line="288" w:lineRule="auto"/>
        <w:ind w:firstLine="567"/>
        <w:jc w:val="both"/>
        <w:rPr>
          <w:sz w:val="28"/>
          <w:szCs w:val="28"/>
        </w:rPr>
      </w:pPr>
    </w:p>
    <w:p w:rsidR="00F32D8E" w:rsidRPr="0003618D" w:rsidRDefault="00F32D8E">
      <w:pPr>
        <w:pStyle w:val="1"/>
        <w:ind w:firstLine="567"/>
        <w:jc w:val="center"/>
        <w:rPr>
          <w:b/>
          <w:caps/>
          <w:sz w:val="28"/>
          <w:szCs w:val="28"/>
        </w:rPr>
      </w:pPr>
      <w:bookmarkStart w:id="6" w:name="_Toc501102601"/>
      <w:r w:rsidRPr="0003618D">
        <w:rPr>
          <w:b/>
          <w:sz w:val="28"/>
          <w:szCs w:val="28"/>
        </w:rPr>
        <w:t xml:space="preserve">3. </w:t>
      </w:r>
      <w:r w:rsidRPr="0003618D">
        <w:rPr>
          <w:b/>
          <w:caps/>
          <w:sz w:val="28"/>
          <w:szCs w:val="28"/>
        </w:rPr>
        <w:t xml:space="preserve">Оформление </w:t>
      </w:r>
      <w:r w:rsidR="001220BF" w:rsidRPr="0003618D">
        <w:rPr>
          <w:b/>
          <w:caps/>
          <w:sz w:val="28"/>
          <w:szCs w:val="28"/>
        </w:rPr>
        <w:t>курсовой</w:t>
      </w:r>
      <w:r w:rsidRPr="0003618D">
        <w:rPr>
          <w:b/>
          <w:caps/>
          <w:sz w:val="28"/>
          <w:szCs w:val="28"/>
        </w:rPr>
        <w:t xml:space="preserve"> работы</w:t>
      </w:r>
      <w:bookmarkEnd w:id="6"/>
    </w:p>
    <w:p w:rsidR="00F32D8E" w:rsidRPr="0003618D" w:rsidRDefault="00F32D8E">
      <w:pPr>
        <w:ind w:firstLine="567"/>
        <w:jc w:val="both"/>
        <w:rPr>
          <w:i/>
          <w:caps/>
          <w:sz w:val="28"/>
          <w:szCs w:val="28"/>
        </w:rPr>
      </w:pPr>
    </w:p>
    <w:p w:rsidR="00F32D8E" w:rsidRPr="0003618D" w:rsidRDefault="00F32D8E">
      <w:pPr>
        <w:pStyle w:val="2"/>
        <w:ind w:firstLine="567"/>
        <w:jc w:val="center"/>
        <w:rPr>
          <w:b/>
          <w:sz w:val="28"/>
          <w:szCs w:val="28"/>
        </w:rPr>
      </w:pPr>
      <w:bookmarkStart w:id="7" w:name="_Toc501102602"/>
      <w:r w:rsidRPr="0003618D">
        <w:rPr>
          <w:b/>
          <w:sz w:val="28"/>
          <w:szCs w:val="28"/>
        </w:rPr>
        <w:t>3.1. Общие требования</w:t>
      </w:r>
      <w:bookmarkEnd w:id="7"/>
    </w:p>
    <w:p w:rsidR="00F32D8E" w:rsidRPr="0003618D" w:rsidRDefault="00F32D8E" w:rsidP="00574AF6">
      <w:pPr>
        <w:spacing w:line="288" w:lineRule="auto"/>
        <w:ind w:firstLine="720"/>
        <w:jc w:val="both"/>
        <w:rPr>
          <w:b/>
          <w:sz w:val="28"/>
          <w:szCs w:val="28"/>
        </w:rPr>
      </w:pPr>
    </w:p>
    <w:p w:rsidR="00F32D8E" w:rsidRPr="0003618D" w:rsidRDefault="001220BF" w:rsidP="00574AF6">
      <w:pPr>
        <w:spacing w:line="288" w:lineRule="auto"/>
        <w:ind w:firstLine="720"/>
        <w:jc w:val="both"/>
        <w:rPr>
          <w:sz w:val="28"/>
          <w:szCs w:val="28"/>
        </w:rPr>
      </w:pPr>
      <w:r w:rsidRPr="0003618D">
        <w:rPr>
          <w:sz w:val="28"/>
          <w:szCs w:val="28"/>
        </w:rPr>
        <w:t>Курсовая</w:t>
      </w:r>
      <w:r w:rsidR="00F32D8E" w:rsidRPr="0003618D">
        <w:rPr>
          <w:sz w:val="28"/>
          <w:szCs w:val="28"/>
        </w:rPr>
        <w:t xml:space="preserve"> работа должна быть грамотно </w:t>
      </w:r>
      <w:r w:rsidR="00F306B7" w:rsidRPr="0003618D">
        <w:rPr>
          <w:sz w:val="28"/>
          <w:szCs w:val="28"/>
        </w:rPr>
        <w:t>написана</w:t>
      </w:r>
      <w:r w:rsidR="00F32D8E" w:rsidRPr="0003618D">
        <w:rPr>
          <w:sz w:val="28"/>
          <w:szCs w:val="28"/>
        </w:rPr>
        <w:t xml:space="preserve"> и правильно оформлена. </w:t>
      </w:r>
    </w:p>
    <w:p w:rsidR="00F32D8E" w:rsidRPr="0003618D" w:rsidRDefault="00F32D8E" w:rsidP="00574AF6">
      <w:pPr>
        <w:spacing w:line="288" w:lineRule="auto"/>
        <w:ind w:firstLine="720"/>
        <w:jc w:val="both"/>
        <w:rPr>
          <w:sz w:val="28"/>
          <w:szCs w:val="28"/>
        </w:rPr>
      </w:pPr>
      <w:r w:rsidRPr="0003618D">
        <w:rPr>
          <w:sz w:val="28"/>
          <w:szCs w:val="28"/>
        </w:rPr>
        <w:t>Текст должен быть кратким, четким и не допускающим различных толкований. В частности, в тексте должны применят</w:t>
      </w:r>
      <w:r w:rsidR="00F306B7" w:rsidRPr="0003618D">
        <w:rPr>
          <w:sz w:val="28"/>
          <w:szCs w:val="28"/>
        </w:rPr>
        <w:t>ь</w:t>
      </w:r>
      <w:r w:rsidRPr="0003618D">
        <w:rPr>
          <w:sz w:val="28"/>
          <w:szCs w:val="28"/>
        </w:rPr>
        <w:t>ся термины, обозначения и определения, соответствующие стандартам, нормам и правилам. Если автор использует оригинальные или не общепринятые термины и определения, то в тексте должны быть приведены соответствующие объяснения. При изложении текста необходимо обращать внимание на смысловую законченность, целостность и связанность текста.</w:t>
      </w:r>
    </w:p>
    <w:p w:rsidR="00F32D8E" w:rsidRPr="0003618D" w:rsidRDefault="00F32D8E" w:rsidP="00574AF6">
      <w:pPr>
        <w:spacing w:line="288" w:lineRule="auto"/>
        <w:ind w:firstLine="720"/>
        <w:jc w:val="both"/>
        <w:rPr>
          <w:sz w:val="28"/>
          <w:szCs w:val="28"/>
        </w:rPr>
      </w:pPr>
      <w:r w:rsidRPr="0003618D">
        <w:rPr>
          <w:sz w:val="28"/>
          <w:szCs w:val="28"/>
        </w:rPr>
        <w:t xml:space="preserve">Текст </w:t>
      </w:r>
      <w:r w:rsidR="001220BF" w:rsidRPr="0003618D">
        <w:rPr>
          <w:sz w:val="28"/>
          <w:szCs w:val="28"/>
        </w:rPr>
        <w:t>курсовой</w:t>
      </w:r>
      <w:r w:rsidRPr="0003618D">
        <w:rPr>
          <w:sz w:val="28"/>
          <w:szCs w:val="28"/>
        </w:rPr>
        <w:t xml:space="preserve"> работы излагается от третьего лица, не рекомендуется употреблять обороты с местоимениями первого лица («Я нахожу…», «Мы определяем…» и т.п.). Следует вести изложение, не употребляя местоимений («Находим…, рассчитываем,…»). Допускается изложение в безличной форме, например: «При сложившихся ставках налога определяется…». Могут применяться предложения со страдательным глаголом          (например, «Установлена зависимость объема производства от уровня спроса и …»).</w:t>
      </w:r>
    </w:p>
    <w:p w:rsidR="00F32D8E" w:rsidRPr="0003618D" w:rsidRDefault="00F32D8E" w:rsidP="00574AF6">
      <w:pPr>
        <w:spacing w:line="288" w:lineRule="auto"/>
        <w:ind w:firstLine="720"/>
        <w:jc w:val="both"/>
        <w:rPr>
          <w:sz w:val="28"/>
          <w:szCs w:val="28"/>
        </w:rPr>
      </w:pPr>
      <w:r w:rsidRPr="0003618D">
        <w:rPr>
          <w:sz w:val="28"/>
          <w:szCs w:val="28"/>
        </w:rPr>
        <w:t xml:space="preserve">Качество культуры изложения текста определяется точностью, ясностью и краткостью. Для избежания ошибок необходимо добиться точного словоупотребления, избегать иностранных и жаргонных слов. Грамматическая конструкция предложений должна предполагать точное следование формам связи слов во фразах и предложениях. </w:t>
      </w:r>
    </w:p>
    <w:p w:rsidR="003A23A3" w:rsidRDefault="00F32D8E" w:rsidP="00574AF6">
      <w:pPr>
        <w:spacing w:line="288" w:lineRule="auto"/>
        <w:ind w:firstLine="720"/>
        <w:jc w:val="both"/>
        <w:rPr>
          <w:sz w:val="28"/>
          <w:szCs w:val="28"/>
        </w:rPr>
      </w:pPr>
      <w:r w:rsidRPr="0003618D">
        <w:rPr>
          <w:sz w:val="28"/>
          <w:szCs w:val="28"/>
        </w:rPr>
        <w:t xml:space="preserve">Для придания ясности  </w:t>
      </w:r>
      <w:r w:rsidR="00F306B7" w:rsidRPr="0003618D">
        <w:rPr>
          <w:sz w:val="28"/>
          <w:szCs w:val="28"/>
        </w:rPr>
        <w:t>рекомендуется</w:t>
      </w:r>
      <w:r w:rsidRPr="0003618D">
        <w:rPr>
          <w:sz w:val="28"/>
          <w:szCs w:val="28"/>
        </w:rPr>
        <w:t xml:space="preserve"> составлять </w:t>
      </w:r>
      <w:r w:rsidR="00B74F7D">
        <w:rPr>
          <w:sz w:val="28"/>
          <w:szCs w:val="28"/>
        </w:rPr>
        <w:t>небольшие</w:t>
      </w:r>
      <w:r w:rsidRPr="0003618D">
        <w:rPr>
          <w:sz w:val="28"/>
          <w:szCs w:val="28"/>
        </w:rPr>
        <w:t xml:space="preserve"> предложения</w:t>
      </w:r>
      <w:r w:rsidR="00B74F7D">
        <w:rPr>
          <w:sz w:val="28"/>
          <w:szCs w:val="28"/>
        </w:rPr>
        <w:t>,</w:t>
      </w:r>
      <w:r w:rsidRPr="0003618D">
        <w:rPr>
          <w:sz w:val="28"/>
          <w:szCs w:val="28"/>
        </w:rPr>
        <w:t xml:space="preserve"> </w:t>
      </w:r>
      <w:r w:rsidR="00B74F7D">
        <w:rPr>
          <w:sz w:val="28"/>
          <w:szCs w:val="28"/>
        </w:rPr>
        <w:t>у</w:t>
      </w:r>
      <w:r w:rsidRPr="0003618D">
        <w:rPr>
          <w:sz w:val="28"/>
          <w:szCs w:val="28"/>
        </w:rPr>
        <w:t xml:space="preserve">потреблять точные количественные значения. Неясности в текст  вносят фразы «вполне очевидно», «известным образом», «специальным </w:t>
      </w:r>
      <w:r w:rsidR="00B74F7D">
        <w:rPr>
          <w:sz w:val="28"/>
          <w:szCs w:val="28"/>
        </w:rPr>
        <w:t>законом</w:t>
      </w:r>
      <w:r w:rsidRPr="0003618D">
        <w:rPr>
          <w:sz w:val="28"/>
          <w:szCs w:val="28"/>
        </w:rPr>
        <w:t xml:space="preserve">» и т.д. Иногда автор стремится  придать своему труду видимость научности, тем самым вызывается нарушение ясности изложения. Также причиной неясности высказывания может стать неправильный порядок слов во фразе. </w:t>
      </w:r>
    </w:p>
    <w:p w:rsidR="00F32D8E" w:rsidRPr="0003618D" w:rsidRDefault="00F32D8E" w:rsidP="00574AF6">
      <w:pPr>
        <w:spacing w:line="288" w:lineRule="auto"/>
        <w:ind w:firstLine="720"/>
        <w:jc w:val="both"/>
        <w:rPr>
          <w:sz w:val="28"/>
          <w:szCs w:val="28"/>
        </w:rPr>
      </w:pPr>
      <w:r w:rsidRPr="0003618D">
        <w:rPr>
          <w:sz w:val="28"/>
          <w:szCs w:val="28"/>
        </w:rPr>
        <w:t>Для реализации краткости надо избегать ненужных повторов, излишней детализации и словесного мусора. Слова и словосочетания не несущие смысловой нагрузки должны быть исключены из текста. Просто изложенный текст легко читается, мысли автора воспринимаются без затруднений. Однако нельзя отождествлять простоту и примитивность.</w:t>
      </w:r>
    </w:p>
    <w:p w:rsidR="00F32D8E" w:rsidRPr="0003618D" w:rsidRDefault="00F32D8E" w:rsidP="00574AF6">
      <w:pPr>
        <w:spacing w:line="288" w:lineRule="auto"/>
        <w:ind w:firstLine="720"/>
        <w:jc w:val="both"/>
        <w:rPr>
          <w:sz w:val="28"/>
          <w:szCs w:val="28"/>
        </w:rPr>
      </w:pPr>
      <w:r w:rsidRPr="0003618D">
        <w:rPr>
          <w:sz w:val="28"/>
          <w:szCs w:val="28"/>
        </w:rPr>
        <w:t xml:space="preserve">Для ясного отражения излагаемых мыслей текст надо делить на логически соподчиненные части. Для этого, прежде всего, служит композиционный прием – абзац, используемый для объединения ряда предложений, имеющих  общий предмет изложения. Абзацы делаются для того, чтобы мысли выступали более четко, а их изложение носило более завершающий характер. Логическая целостность текста облегчает его восприятие. Абзацы одного подраздела или раздела должны быть по смыслу последовательно связаны друг с другом.  </w:t>
      </w:r>
    </w:p>
    <w:p w:rsidR="00F32D8E" w:rsidRPr="0003618D" w:rsidRDefault="00F32D8E" w:rsidP="00574AF6">
      <w:pPr>
        <w:spacing w:line="288" w:lineRule="auto"/>
        <w:ind w:firstLine="720"/>
        <w:jc w:val="both"/>
        <w:rPr>
          <w:sz w:val="28"/>
          <w:szCs w:val="28"/>
        </w:rPr>
      </w:pPr>
      <w:r w:rsidRPr="0003618D">
        <w:rPr>
          <w:sz w:val="28"/>
          <w:szCs w:val="28"/>
        </w:rPr>
        <w:t xml:space="preserve">В </w:t>
      </w:r>
      <w:r w:rsidR="001220BF" w:rsidRPr="0003618D">
        <w:rPr>
          <w:sz w:val="28"/>
          <w:szCs w:val="28"/>
        </w:rPr>
        <w:t>курсовой</w:t>
      </w:r>
      <w:r w:rsidRPr="0003618D">
        <w:rPr>
          <w:sz w:val="28"/>
          <w:szCs w:val="28"/>
        </w:rPr>
        <w:t xml:space="preserve"> работе </w:t>
      </w:r>
      <w:r w:rsidRPr="0003618D">
        <w:rPr>
          <w:b/>
          <w:sz w:val="28"/>
          <w:szCs w:val="28"/>
        </w:rPr>
        <w:t>не допускается:</w:t>
      </w:r>
    </w:p>
    <w:p w:rsidR="00F32D8E" w:rsidRPr="0003618D" w:rsidRDefault="00F32D8E" w:rsidP="00574AF6">
      <w:pPr>
        <w:numPr>
          <w:ilvl w:val="0"/>
          <w:numId w:val="6"/>
        </w:numPr>
        <w:tabs>
          <w:tab w:val="clear" w:pos="360"/>
          <w:tab w:val="num" w:pos="284"/>
        </w:tabs>
        <w:spacing w:line="288" w:lineRule="auto"/>
        <w:ind w:firstLine="720"/>
        <w:jc w:val="both"/>
        <w:rPr>
          <w:sz w:val="28"/>
          <w:szCs w:val="28"/>
        </w:rPr>
      </w:pPr>
      <w:r w:rsidRPr="0003618D">
        <w:rPr>
          <w:sz w:val="28"/>
          <w:szCs w:val="28"/>
        </w:rPr>
        <w:t>применять для одного и того же понятия различные научно-технические термины, близкие по смыслу (синонимы);</w:t>
      </w:r>
    </w:p>
    <w:p w:rsidR="00F32D8E" w:rsidRPr="0003618D" w:rsidRDefault="00F32D8E" w:rsidP="00574AF6">
      <w:pPr>
        <w:numPr>
          <w:ilvl w:val="0"/>
          <w:numId w:val="6"/>
        </w:numPr>
        <w:tabs>
          <w:tab w:val="clear" w:pos="360"/>
          <w:tab w:val="num" w:pos="284"/>
        </w:tabs>
        <w:spacing w:line="288" w:lineRule="auto"/>
        <w:ind w:firstLine="720"/>
        <w:jc w:val="both"/>
        <w:rPr>
          <w:sz w:val="28"/>
          <w:szCs w:val="28"/>
        </w:rPr>
      </w:pPr>
      <w:r w:rsidRPr="0003618D">
        <w:rPr>
          <w:sz w:val="28"/>
          <w:szCs w:val="28"/>
        </w:rPr>
        <w:t>сокращать обозначения физических величин, если они употребляются без цифр, за исключением единиц физических величин  в таблицах и в расшифровках буквенных обозначений, входящих в формулы (например, «Работа пассажирского транспорта измеряется в пассажиро - километрах», а не в «п-км»);</w:t>
      </w:r>
    </w:p>
    <w:p w:rsidR="00F32D8E" w:rsidRPr="0003618D" w:rsidRDefault="00F32D8E" w:rsidP="00574AF6">
      <w:pPr>
        <w:numPr>
          <w:ilvl w:val="0"/>
          <w:numId w:val="6"/>
        </w:numPr>
        <w:tabs>
          <w:tab w:val="clear" w:pos="360"/>
          <w:tab w:val="num" w:pos="284"/>
        </w:tabs>
        <w:spacing w:line="288" w:lineRule="auto"/>
        <w:ind w:firstLine="720"/>
        <w:jc w:val="both"/>
        <w:rPr>
          <w:sz w:val="28"/>
          <w:szCs w:val="28"/>
        </w:rPr>
      </w:pPr>
      <w:r w:rsidRPr="0003618D">
        <w:rPr>
          <w:sz w:val="28"/>
          <w:szCs w:val="28"/>
        </w:rPr>
        <w:t>применять сокращения слов, кроме установленных правилами русской орфографии и пунктуации (т.е. и т.д., т.п. и др., и пр. и т.п.), а также соответствующими государственными стандартами;</w:t>
      </w:r>
    </w:p>
    <w:p w:rsidR="00F32D8E" w:rsidRPr="0003618D" w:rsidRDefault="00F32D8E" w:rsidP="00574AF6">
      <w:pPr>
        <w:numPr>
          <w:ilvl w:val="0"/>
          <w:numId w:val="6"/>
        </w:numPr>
        <w:tabs>
          <w:tab w:val="clear" w:pos="360"/>
          <w:tab w:val="num" w:pos="284"/>
        </w:tabs>
        <w:spacing w:line="288" w:lineRule="auto"/>
        <w:ind w:firstLine="720"/>
        <w:jc w:val="both"/>
        <w:rPr>
          <w:sz w:val="28"/>
          <w:szCs w:val="28"/>
        </w:rPr>
      </w:pPr>
      <w:r w:rsidRPr="0003618D">
        <w:rPr>
          <w:sz w:val="28"/>
          <w:szCs w:val="28"/>
        </w:rPr>
        <w:t>применять разговорные словообразования, заменять в тексте слова буквенными обозначениями (например, «</w:t>
      </w:r>
      <w:r w:rsidRPr="0003618D">
        <w:rPr>
          <w:sz w:val="28"/>
          <w:szCs w:val="28"/>
          <w:lang w:val="en-US"/>
        </w:rPr>
        <w:t>V</w:t>
      </w:r>
      <w:r w:rsidRPr="0003618D">
        <w:rPr>
          <w:sz w:val="28"/>
          <w:szCs w:val="28"/>
        </w:rPr>
        <w:t xml:space="preserve"> </w:t>
      </w:r>
      <w:r w:rsidR="003A23A3">
        <w:rPr>
          <w:sz w:val="28"/>
          <w:szCs w:val="28"/>
        </w:rPr>
        <w:t>производства</w:t>
      </w:r>
      <w:r w:rsidRPr="0003618D">
        <w:rPr>
          <w:sz w:val="28"/>
          <w:szCs w:val="28"/>
        </w:rPr>
        <w:t xml:space="preserve">» вместо «объем </w:t>
      </w:r>
      <w:r w:rsidR="003A23A3">
        <w:rPr>
          <w:sz w:val="28"/>
          <w:szCs w:val="28"/>
        </w:rPr>
        <w:t>производства</w:t>
      </w:r>
      <w:r w:rsidRPr="0003618D">
        <w:rPr>
          <w:sz w:val="28"/>
          <w:szCs w:val="28"/>
        </w:rPr>
        <w:t>»);</w:t>
      </w:r>
    </w:p>
    <w:p w:rsidR="00F32D8E" w:rsidRPr="0003618D" w:rsidRDefault="00F32D8E" w:rsidP="00574AF6">
      <w:pPr>
        <w:numPr>
          <w:ilvl w:val="0"/>
          <w:numId w:val="6"/>
        </w:numPr>
        <w:tabs>
          <w:tab w:val="clear" w:pos="360"/>
          <w:tab w:val="num" w:pos="284"/>
        </w:tabs>
        <w:spacing w:line="288" w:lineRule="auto"/>
        <w:ind w:firstLine="720"/>
        <w:jc w:val="both"/>
        <w:rPr>
          <w:sz w:val="28"/>
          <w:szCs w:val="28"/>
        </w:rPr>
      </w:pPr>
      <w:r w:rsidRPr="0003618D">
        <w:rPr>
          <w:sz w:val="28"/>
          <w:szCs w:val="28"/>
        </w:rPr>
        <w:t>использовать в тексте математический знак (-) перед отрицательными значениями величин. Вместо математического знака (-) следует писать слово «минус»;</w:t>
      </w:r>
    </w:p>
    <w:p w:rsidR="00F32D8E" w:rsidRPr="0003618D" w:rsidRDefault="00F32D8E" w:rsidP="00574AF6">
      <w:pPr>
        <w:numPr>
          <w:ilvl w:val="0"/>
          <w:numId w:val="6"/>
        </w:numPr>
        <w:tabs>
          <w:tab w:val="clear" w:pos="360"/>
          <w:tab w:val="num" w:pos="284"/>
        </w:tabs>
        <w:spacing w:line="288" w:lineRule="auto"/>
        <w:ind w:firstLine="720"/>
        <w:jc w:val="both"/>
        <w:rPr>
          <w:sz w:val="28"/>
          <w:szCs w:val="28"/>
        </w:rPr>
      </w:pPr>
      <w:r w:rsidRPr="0003618D">
        <w:rPr>
          <w:sz w:val="28"/>
          <w:szCs w:val="28"/>
        </w:rPr>
        <w:t xml:space="preserve">употреблять математические знаки без цифр, например: </w:t>
      </w:r>
      <w:r w:rsidRPr="0003618D">
        <w:rPr>
          <w:sz w:val="28"/>
          <w:szCs w:val="28"/>
          <w:u w:val="single"/>
        </w:rPr>
        <w:t>&lt;</w:t>
      </w:r>
      <w:r w:rsidRPr="0003618D">
        <w:rPr>
          <w:sz w:val="28"/>
          <w:szCs w:val="28"/>
        </w:rPr>
        <w:t xml:space="preserve"> (меньше или равно), </w:t>
      </w:r>
      <w:r w:rsidRPr="0003618D">
        <w:rPr>
          <w:sz w:val="28"/>
          <w:szCs w:val="28"/>
          <w:u w:val="single"/>
        </w:rPr>
        <w:t>&gt;</w:t>
      </w:r>
      <w:r w:rsidRPr="0003618D">
        <w:rPr>
          <w:sz w:val="28"/>
          <w:szCs w:val="28"/>
        </w:rPr>
        <w:t xml:space="preserve"> (больше или равно), а также знаки № (номер), % (процент) и т.д.</w:t>
      </w:r>
    </w:p>
    <w:p w:rsidR="00F32D8E" w:rsidRPr="0003618D" w:rsidRDefault="00F32D8E" w:rsidP="00574AF6">
      <w:pPr>
        <w:spacing w:line="288" w:lineRule="auto"/>
        <w:ind w:firstLine="720"/>
        <w:jc w:val="both"/>
        <w:rPr>
          <w:sz w:val="28"/>
          <w:szCs w:val="28"/>
        </w:rPr>
      </w:pPr>
      <w:r w:rsidRPr="0003618D">
        <w:rPr>
          <w:sz w:val="28"/>
          <w:szCs w:val="28"/>
        </w:rPr>
        <w:t xml:space="preserve">Для подтверждения собственных доводов ссылкой на авторитетный источник или для критического разбора того или иного произведения печати следует приводить цитаты. Цитируемый текст должен быть без изменения. Цитата заключается в кавычки и приводится в той грамматической форме, в какой она дана в источнике, и должна сопровождаться ссылкой на источник. Например: В своих работах </w:t>
      </w:r>
      <w:r w:rsidR="003A23A3">
        <w:rPr>
          <w:sz w:val="28"/>
          <w:szCs w:val="28"/>
        </w:rPr>
        <w:t>Н.П. Любушин указывает</w:t>
      </w:r>
      <w:r w:rsidRPr="0003618D">
        <w:rPr>
          <w:sz w:val="28"/>
          <w:szCs w:val="28"/>
        </w:rPr>
        <w:t>: «</w:t>
      </w:r>
      <w:r w:rsidR="00424D50">
        <w:rPr>
          <w:sz w:val="28"/>
          <w:szCs w:val="28"/>
        </w:rPr>
        <w:t>О</w:t>
      </w:r>
      <w:r w:rsidR="003A23A3">
        <w:rPr>
          <w:sz w:val="28"/>
          <w:szCs w:val="28"/>
        </w:rPr>
        <w:t>дно из важнейших направлений экономического анализа – выявление существующих в организации хозяйственных резервов и оценка возможностей их использования</w:t>
      </w:r>
      <w:r w:rsidRPr="0003618D">
        <w:rPr>
          <w:sz w:val="28"/>
          <w:szCs w:val="28"/>
        </w:rPr>
        <w:t>» [</w:t>
      </w:r>
      <w:r w:rsidR="00574AF6">
        <w:rPr>
          <w:sz w:val="28"/>
          <w:szCs w:val="28"/>
        </w:rPr>
        <w:t>4</w:t>
      </w:r>
      <w:r w:rsidRPr="0003618D">
        <w:rPr>
          <w:sz w:val="28"/>
          <w:szCs w:val="28"/>
        </w:rPr>
        <w:t xml:space="preserve">, </w:t>
      </w:r>
      <w:r w:rsidR="00F306B7" w:rsidRPr="0003618D">
        <w:rPr>
          <w:sz w:val="28"/>
          <w:szCs w:val="28"/>
        </w:rPr>
        <w:t>с.</w:t>
      </w:r>
      <w:r w:rsidR="003A23A3">
        <w:rPr>
          <w:sz w:val="28"/>
          <w:szCs w:val="28"/>
        </w:rPr>
        <w:t>376</w:t>
      </w:r>
      <w:r w:rsidRPr="0003618D">
        <w:rPr>
          <w:sz w:val="28"/>
          <w:szCs w:val="28"/>
        </w:rPr>
        <w:t xml:space="preserve">]. </w:t>
      </w:r>
    </w:p>
    <w:p w:rsidR="00F32D8E" w:rsidRPr="0003618D" w:rsidRDefault="00F32D8E" w:rsidP="00574AF6">
      <w:pPr>
        <w:spacing w:line="288" w:lineRule="auto"/>
        <w:ind w:firstLine="720"/>
        <w:jc w:val="both"/>
        <w:rPr>
          <w:sz w:val="28"/>
          <w:szCs w:val="28"/>
        </w:rPr>
      </w:pPr>
      <w:r w:rsidRPr="0003618D">
        <w:rPr>
          <w:sz w:val="28"/>
          <w:szCs w:val="28"/>
        </w:rPr>
        <w:t>Если цитата полностью воспроизводит предложение цитируемого текста, то она начинается с прописной буквы. Если цитата воспроизводит только часть предложения цитируемого текста, то после открывающихся кавычек ставят отточие и цитата начинается со строчной буквы.</w:t>
      </w:r>
    </w:p>
    <w:p w:rsidR="00F32D8E" w:rsidRPr="0003618D" w:rsidRDefault="00F32D8E" w:rsidP="00574AF6">
      <w:pPr>
        <w:spacing w:line="288" w:lineRule="auto"/>
        <w:ind w:firstLine="720"/>
        <w:jc w:val="both"/>
        <w:rPr>
          <w:sz w:val="28"/>
          <w:szCs w:val="28"/>
        </w:rPr>
      </w:pPr>
      <w:r w:rsidRPr="0003618D">
        <w:rPr>
          <w:sz w:val="28"/>
          <w:szCs w:val="28"/>
        </w:rPr>
        <w:t xml:space="preserve">Текст </w:t>
      </w:r>
      <w:r w:rsidR="001220BF" w:rsidRPr="0003618D">
        <w:rPr>
          <w:sz w:val="28"/>
          <w:szCs w:val="28"/>
        </w:rPr>
        <w:t>курсовой</w:t>
      </w:r>
      <w:r w:rsidRPr="0003618D">
        <w:rPr>
          <w:sz w:val="28"/>
          <w:szCs w:val="28"/>
        </w:rPr>
        <w:t xml:space="preserve"> работы должен быть  набран на компьютере через  1,5 межстрочных интервала, 14 шрифтом (шрифт - Times New Roman), формулы и условные знаки могут быть вписаны черной пастой. Печатать следует на одной стороне  </w:t>
      </w:r>
      <w:r w:rsidRPr="0003618D">
        <w:rPr>
          <w:color w:val="000000"/>
          <w:sz w:val="28"/>
          <w:szCs w:val="28"/>
        </w:rPr>
        <w:t>л</w:t>
      </w:r>
      <w:r w:rsidRPr="0003618D">
        <w:rPr>
          <w:sz w:val="28"/>
          <w:szCs w:val="28"/>
        </w:rPr>
        <w:t xml:space="preserve">иста формата А4 (210 </w:t>
      </w:r>
      <w:r w:rsidR="003A23A3">
        <w:rPr>
          <w:sz w:val="28"/>
          <w:szCs w:val="28"/>
        </w:rPr>
        <w:t>х</w:t>
      </w:r>
      <w:r w:rsidRPr="0003618D">
        <w:rPr>
          <w:sz w:val="28"/>
          <w:szCs w:val="28"/>
        </w:rPr>
        <w:t xml:space="preserve"> </w:t>
      </w:r>
      <w:smartTag w:uri="urn:schemas-microsoft-com:office:smarttags" w:element="metricconverter">
        <w:smartTagPr>
          <w:attr w:name="ProductID" w:val="297 мм"/>
        </w:smartTagPr>
        <w:r w:rsidRPr="0003618D">
          <w:rPr>
            <w:sz w:val="28"/>
            <w:szCs w:val="28"/>
          </w:rPr>
          <w:t>297 мм</w:t>
        </w:r>
      </w:smartTag>
      <w:r w:rsidRPr="0003618D">
        <w:rPr>
          <w:sz w:val="28"/>
          <w:szCs w:val="28"/>
        </w:rPr>
        <w:t>).</w:t>
      </w:r>
    </w:p>
    <w:p w:rsidR="00F32D8E" w:rsidRPr="0003618D" w:rsidRDefault="00F32D8E" w:rsidP="00574AF6">
      <w:pPr>
        <w:spacing w:line="288" w:lineRule="auto"/>
        <w:ind w:firstLine="720"/>
        <w:jc w:val="both"/>
        <w:rPr>
          <w:sz w:val="28"/>
          <w:szCs w:val="28"/>
        </w:rPr>
      </w:pPr>
      <w:r w:rsidRPr="0003618D">
        <w:rPr>
          <w:sz w:val="28"/>
          <w:szCs w:val="28"/>
        </w:rPr>
        <w:t>Текст работы следует набирать, соблюдая  следующие размеры полей: левое</w:t>
      </w:r>
      <w:r w:rsidRPr="0003618D">
        <w:rPr>
          <w:noProof/>
          <w:sz w:val="28"/>
          <w:szCs w:val="28"/>
        </w:rPr>
        <w:t xml:space="preserve"> -</w:t>
      </w:r>
      <w:r w:rsidRPr="0003618D">
        <w:rPr>
          <w:sz w:val="28"/>
          <w:szCs w:val="28"/>
        </w:rPr>
        <w:t xml:space="preserve"> </w:t>
      </w:r>
      <w:r w:rsidRPr="0003618D">
        <w:rPr>
          <w:noProof/>
          <w:sz w:val="28"/>
          <w:szCs w:val="28"/>
        </w:rPr>
        <w:t xml:space="preserve"> 30</w:t>
      </w:r>
      <w:r w:rsidRPr="0003618D">
        <w:rPr>
          <w:sz w:val="28"/>
          <w:szCs w:val="28"/>
        </w:rPr>
        <w:t xml:space="preserve"> мм, правое</w:t>
      </w:r>
      <w:r w:rsidRPr="0003618D">
        <w:rPr>
          <w:noProof/>
          <w:sz w:val="28"/>
          <w:szCs w:val="28"/>
        </w:rPr>
        <w:t xml:space="preserve"> -</w:t>
      </w:r>
      <w:r w:rsidRPr="0003618D">
        <w:rPr>
          <w:sz w:val="28"/>
          <w:szCs w:val="28"/>
        </w:rPr>
        <w:t xml:space="preserve"> </w:t>
      </w:r>
      <w:r w:rsidRPr="0003618D">
        <w:rPr>
          <w:noProof/>
          <w:sz w:val="28"/>
          <w:szCs w:val="28"/>
        </w:rPr>
        <w:t xml:space="preserve"> 10 мм,</w:t>
      </w:r>
      <w:r w:rsidRPr="0003618D">
        <w:rPr>
          <w:sz w:val="28"/>
          <w:szCs w:val="28"/>
        </w:rPr>
        <w:t xml:space="preserve"> нижнее</w:t>
      </w:r>
      <w:r w:rsidRPr="0003618D">
        <w:rPr>
          <w:noProof/>
          <w:sz w:val="28"/>
          <w:szCs w:val="28"/>
        </w:rPr>
        <w:t xml:space="preserve"> -</w:t>
      </w:r>
      <w:r w:rsidRPr="0003618D">
        <w:rPr>
          <w:sz w:val="28"/>
          <w:szCs w:val="28"/>
        </w:rPr>
        <w:t xml:space="preserve"> </w:t>
      </w:r>
      <w:r w:rsidRPr="0003618D">
        <w:rPr>
          <w:noProof/>
          <w:sz w:val="28"/>
          <w:szCs w:val="28"/>
        </w:rPr>
        <w:t xml:space="preserve"> 20 мм</w:t>
      </w:r>
      <w:r w:rsidRPr="0003618D">
        <w:rPr>
          <w:sz w:val="28"/>
          <w:szCs w:val="28"/>
        </w:rPr>
        <w:t xml:space="preserve"> и верхнее </w:t>
      </w:r>
      <w:r w:rsidRPr="0003618D">
        <w:rPr>
          <w:noProof/>
          <w:sz w:val="28"/>
          <w:szCs w:val="28"/>
        </w:rPr>
        <w:t xml:space="preserve"> -</w:t>
      </w:r>
      <w:r w:rsidRPr="0003618D">
        <w:rPr>
          <w:sz w:val="28"/>
          <w:szCs w:val="28"/>
        </w:rPr>
        <w:t xml:space="preserve"> </w:t>
      </w:r>
      <w:r w:rsidRPr="0003618D">
        <w:rPr>
          <w:noProof/>
          <w:sz w:val="28"/>
          <w:szCs w:val="28"/>
        </w:rPr>
        <w:t xml:space="preserve"> 15</w:t>
      </w:r>
      <w:r w:rsidRPr="0003618D">
        <w:rPr>
          <w:sz w:val="28"/>
          <w:szCs w:val="28"/>
        </w:rPr>
        <w:t xml:space="preserve"> мм. </w:t>
      </w:r>
    </w:p>
    <w:p w:rsidR="00F32D8E" w:rsidRPr="0003618D" w:rsidRDefault="00F32D8E" w:rsidP="00574AF6">
      <w:pPr>
        <w:spacing w:line="288" w:lineRule="auto"/>
        <w:ind w:firstLine="720"/>
        <w:jc w:val="both"/>
        <w:rPr>
          <w:sz w:val="28"/>
          <w:szCs w:val="28"/>
        </w:rPr>
      </w:pPr>
      <w:r w:rsidRPr="0003618D">
        <w:rPr>
          <w:sz w:val="28"/>
          <w:szCs w:val="28"/>
        </w:rPr>
        <w:t>Схемы, формулы, рисунки и таблицы</w:t>
      </w:r>
      <w:r w:rsidR="00F306B7" w:rsidRPr="0003618D">
        <w:rPr>
          <w:sz w:val="28"/>
          <w:szCs w:val="28"/>
        </w:rPr>
        <w:t xml:space="preserve"> (если невозможно выполнить на ПЭВМ)</w:t>
      </w:r>
      <w:r w:rsidRPr="0003618D">
        <w:rPr>
          <w:sz w:val="28"/>
          <w:szCs w:val="28"/>
        </w:rPr>
        <w:t xml:space="preserve"> следует </w:t>
      </w:r>
      <w:r w:rsidRPr="0003618D">
        <w:rPr>
          <w:color w:val="000000"/>
          <w:sz w:val="28"/>
          <w:szCs w:val="28"/>
        </w:rPr>
        <w:t>выполнять</w:t>
      </w:r>
      <w:r w:rsidRPr="0003618D">
        <w:rPr>
          <w:sz w:val="28"/>
          <w:szCs w:val="28"/>
        </w:rPr>
        <w:t xml:space="preserve"> </w:t>
      </w:r>
      <w:r w:rsidR="00A30DE7">
        <w:rPr>
          <w:sz w:val="28"/>
          <w:szCs w:val="28"/>
        </w:rPr>
        <w:t>черной пастой</w:t>
      </w:r>
      <w:r w:rsidRPr="0003618D">
        <w:rPr>
          <w:sz w:val="28"/>
          <w:szCs w:val="28"/>
        </w:rPr>
        <w:t xml:space="preserve">. </w:t>
      </w:r>
    </w:p>
    <w:p w:rsidR="00F32D8E" w:rsidRPr="0003618D" w:rsidRDefault="00F32D8E" w:rsidP="00574AF6">
      <w:pPr>
        <w:tabs>
          <w:tab w:val="left" w:pos="567"/>
        </w:tabs>
        <w:spacing w:line="288" w:lineRule="auto"/>
        <w:ind w:firstLine="720"/>
        <w:jc w:val="both"/>
        <w:rPr>
          <w:sz w:val="28"/>
          <w:szCs w:val="28"/>
        </w:rPr>
      </w:pPr>
      <w:r w:rsidRPr="0003618D">
        <w:rPr>
          <w:sz w:val="28"/>
          <w:szCs w:val="28"/>
        </w:rPr>
        <w:t>Абзацы в тексте начинают отступом, равным пяти печатным знакам (10 мм).</w:t>
      </w:r>
    </w:p>
    <w:p w:rsidR="00F32D8E" w:rsidRPr="0003618D" w:rsidRDefault="00F32D8E" w:rsidP="00574AF6">
      <w:pPr>
        <w:spacing w:line="288" w:lineRule="auto"/>
        <w:ind w:firstLine="720"/>
        <w:jc w:val="both"/>
        <w:rPr>
          <w:sz w:val="28"/>
          <w:szCs w:val="28"/>
        </w:rPr>
      </w:pPr>
      <w:r w:rsidRPr="0003618D">
        <w:rPr>
          <w:sz w:val="28"/>
          <w:szCs w:val="28"/>
        </w:rPr>
        <w:t>Все структурные части работы: содержание, введение, каждая глава, заключение, список использованных источников и литературы, приложения должны начинаться с новой страницы и их заголовки должны печататься прописными буквами с выравниванием по центру.</w:t>
      </w:r>
    </w:p>
    <w:p w:rsidR="00F32D8E" w:rsidRPr="003A23A3" w:rsidRDefault="00F32D8E" w:rsidP="00574AF6">
      <w:pPr>
        <w:spacing w:line="288" w:lineRule="auto"/>
        <w:ind w:firstLine="720"/>
        <w:jc w:val="both"/>
        <w:rPr>
          <w:b/>
          <w:sz w:val="28"/>
          <w:szCs w:val="28"/>
        </w:rPr>
      </w:pPr>
      <w:r w:rsidRPr="0003618D">
        <w:rPr>
          <w:sz w:val="28"/>
          <w:szCs w:val="28"/>
        </w:rPr>
        <w:t>Разделы подразделяются на подразделы. Заголовки подразделов печатают с абзаца строчными буквами, кроме первой прописной. Разделы и подразделы должны иметь краткие, соответствующие содержанию заголовки. Переносы слов в заголовках не допускаются. Между наименованиями глав и текстом ставится один межстрочный пробел. Подчеркивание заголовка не допускается.</w:t>
      </w:r>
      <w:r w:rsidR="00F306B7" w:rsidRPr="0003618D">
        <w:rPr>
          <w:sz w:val="28"/>
          <w:szCs w:val="28"/>
        </w:rPr>
        <w:t xml:space="preserve"> </w:t>
      </w:r>
      <w:r w:rsidR="00F306B7" w:rsidRPr="003A23A3">
        <w:rPr>
          <w:b/>
          <w:sz w:val="28"/>
          <w:szCs w:val="28"/>
        </w:rPr>
        <w:t>Точка в конце структурных частей работы и подразделов не ставится.</w:t>
      </w:r>
    </w:p>
    <w:p w:rsidR="00574AF6" w:rsidRDefault="00574AF6" w:rsidP="00574AF6">
      <w:pPr>
        <w:pStyle w:val="2"/>
        <w:spacing w:line="288" w:lineRule="auto"/>
        <w:ind w:firstLine="720"/>
        <w:jc w:val="center"/>
        <w:rPr>
          <w:b/>
          <w:sz w:val="28"/>
          <w:szCs w:val="28"/>
        </w:rPr>
      </w:pPr>
      <w:bookmarkStart w:id="8" w:name="_Toc501102603"/>
    </w:p>
    <w:p w:rsidR="00F32D8E" w:rsidRPr="0003618D" w:rsidRDefault="00F32D8E" w:rsidP="00574AF6">
      <w:pPr>
        <w:pStyle w:val="2"/>
        <w:spacing w:line="288" w:lineRule="auto"/>
        <w:ind w:firstLine="720"/>
        <w:jc w:val="center"/>
        <w:rPr>
          <w:b/>
          <w:sz w:val="28"/>
          <w:szCs w:val="28"/>
        </w:rPr>
      </w:pPr>
      <w:r w:rsidRPr="0003618D">
        <w:rPr>
          <w:b/>
          <w:sz w:val="28"/>
          <w:szCs w:val="28"/>
        </w:rPr>
        <w:t xml:space="preserve">3.2. Нумерация в </w:t>
      </w:r>
      <w:r w:rsidR="001220BF" w:rsidRPr="0003618D">
        <w:rPr>
          <w:b/>
          <w:sz w:val="28"/>
          <w:szCs w:val="28"/>
        </w:rPr>
        <w:t>курсовой</w:t>
      </w:r>
      <w:r w:rsidRPr="0003618D">
        <w:rPr>
          <w:b/>
          <w:sz w:val="28"/>
          <w:szCs w:val="28"/>
        </w:rPr>
        <w:t xml:space="preserve"> работе</w:t>
      </w:r>
      <w:bookmarkEnd w:id="8"/>
    </w:p>
    <w:p w:rsidR="00F32D8E" w:rsidRPr="0003618D" w:rsidRDefault="00F32D8E" w:rsidP="00574AF6">
      <w:pPr>
        <w:spacing w:line="288" w:lineRule="auto"/>
        <w:ind w:firstLine="720"/>
        <w:jc w:val="both"/>
        <w:rPr>
          <w:b/>
          <w:sz w:val="28"/>
          <w:szCs w:val="28"/>
        </w:rPr>
      </w:pPr>
      <w:r w:rsidRPr="0003618D">
        <w:rPr>
          <w:b/>
          <w:sz w:val="28"/>
          <w:szCs w:val="28"/>
        </w:rPr>
        <w:t xml:space="preserve"> </w:t>
      </w:r>
    </w:p>
    <w:p w:rsidR="00F32D8E" w:rsidRPr="0003618D" w:rsidRDefault="00F32D8E" w:rsidP="00574AF6">
      <w:pPr>
        <w:spacing w:line="288" w:lineRule="auto"/>
        <w:ind w:firstLine="720"/>
        <w:jc w:val="both"/>
        <w:rPr>
          <w:sz w:val="28"/>
          <w:szCs w:val="28"/>
        </w:rPr>
      </w:pPr>
      <w:r w:rsidRPr="0003618D">
        <w:rPr>
          <w:b/>
          <w:sz w:val="28"/>
          <w:szCs w:val="28"/>
        </w:rPr>
        <w:t xml:space="preserve">Нумерация страниц. </w:t>
      </w:r>
      <w:r w:rsidRPr="0003618D">
        <w:rPr>
          <w:sz w:val="28"/>
          <w:szCs w:val="28"/>
        </w:rPr>
        <w:t>Страницы нумеруются арабскими цифрами в правом верхнем</w:t>
      </w:r>
      <w:r w:rsidR="00273A83">
        <w:rPr>
          <w:sz w:val="28"/>
          <w:szCs w:val="28"/>
        </w:rPr>
        <w:t xml:space="preserve"> или нижнем</w:t>
      </w:r>
      <w:r w:rsidRPr="0003618D">
        <w:rPr>
          <w:sz w:val="28"/>
          <w:szCs w:val="28"/>
        </w:rPr>
        <w:t xml:space="preserve"> углу без точки в конце. Титульный лист, содержание включаются в общую нумерацию записки и не нумеруются. </w:t>
      </w:r>
    </w:p>
    <w:p w:rsidR="00F32D8E" w:rsidRPr="0003618D" w:rsidRDefault="00F32D8E" w:rsidP="00574AF6">
      <w:pPr>
        <w:spacing w:line="288" w:lineRule="auto"/>
        <w:ind w:firstLine="720"/>
        <w:jc w:val="both"/>
        <w:rPr>
          <w:sz w:val="28"/>
          <w:szCs w:val="28"/>
        </w:rPr>
      </w:pPr>
      <w:r w:rsidRPr="0003618D">
        <w:rPr>
          <w:b/>
          <w:sz w:val="28"/>
          <w:szCs w:val="28"/>
        </w:rPr>
        <w:t>Нумерация разделов.</w:t>
      </w:r>
      <w:r w:rsidRPr="0003618D">
        <w:rPr>
          <w:sz w:val="28"/>
          <w:szCs w:val="28"/>
        </w:rPr>
        <w:t xml:space="preserve"> Все разделы основной части работы должны быть пронумерованы арабскими цифрами с точкой </w:t>
      </w:r>
      <w:r w:rsidR="00F306B7" w:rsidRPr="0003618D">
        <w:rPr>
          <w:sz w:val="28"/>
          <w:szCs w:val="28"/>
        </w:rPr>
        <w:t>после</w:t>
      </w:r>
      <w:r w:rsidRPr="0003618D">
        <w:rPr>
          <w:sz w:val="28"/>
          <w:szCs w:val="28"/>
        </w:rPr>
        <w:t xml:space="preserve"> номера. Введение, заключение и список использованных источников и литературы не нумеруются.</w:t>
      </w:r>
    </w:p>
    <w:p w:rsidR="00F32D8E" w:rsidRPr="0003618D" w:rsidRDefault="00F32D8E" w:rsidP="00574AF6">
      <w:pPr>
        <w:spacing w:line="288" w:lineRule="auto"/>
        <w:ind w:firstLine="720"/>
        <w:jc w:val="both"/>
        <w:rPr>
          <w:sz w:val="28"/>
          <w:szCs w:val="28"/>
        </w:rPr>
      </w:pPr>
      <w:r w:rsidRPr="0003618D">
        <w:rPr>
          <w:sz w:val="28"/>
          <w:szCs w:val="28"/>
        </w:rPr>
        <w:t xml:space="preserve">Подразделы нумеруют арабскими цифрами в пределах каждого раздела. Номер подраздела состоит из номера раздела и подраздела, разделенных точкой. </w:t>
      </w:r>
      <w:r w:rsidR="00BD7121" w:rsidRPr="0003618D">
        <w:rPr>
          <w:sz w:val="28"/>
          <w:szCs w:val="28"/>
        </w:rPr>
        <w:t xml:space="preserve">После </w:t>
      </w:r>
      <w:r w:rsidRPr="0003618D">
        <w:rPr>
          <w:sz w:val="28"/>
          <w:szCs w:val="28"/>
        </w:rPr>
        <w:t xml:space="preserve"> номера подраздела </w:t>
      </w:r>
      <w:r w:rsidR="00BD7121" w:rsidRPr="0003618D">
        <w:rPr>
          <w:sz w:val="28"/>
          <w:szCs w:val="28"/>
        </w:rPr>
        <w:t>ставится</w:t>
      </w:r>
      <w:r w:rsidRPr="0003618D">
        <w:rPr>
          <w:sz w:val="28"/>
          <w:szCs w:val="28"/>
        </w:rPr>
        <w:t xml:space="preserve"> точка, например: «2.3.» – третий подраздел второго раздела. </w:t>
      </w:r>
    </w:p>
    <w:p w:rsidR="00F32D8E" w:rsidRPr="0003618D" w:rsidRDefault="00F32D8E" w:rsidP="00574AF6">
      <w:pPr>
        <w:spacing w:line="288" w:lineRule="auto"/>
        <w:ind w:firstLine="720"/>
        <w:jc w:val="both"/>
        <w:rPr>
          <w:sz w:val="28"/>
          <w:szCs w:val="28"/>
        </w:rPr>
      </w:pPr>
      <w:r w:rsidRPr="0003618D">
        <w:rPr>
          <w:b/>
          <w:sz w:val="28"/>
          <w:szCs w:val="28"/>
        </w:rPr>
        <w:t>Нумерация иллюстраций.</w:t>
      </w:r>
      <w:r w:rsidRPr="0003618D">
        <w:rPr>
          <w:sz w:val="28"/>
          <w:szCs w:val="28"/>
        </w:rPr>
        <w:t xml:space="preserve"> Иллюстрации, которые расположены на отдельных страницах работы, включают в общую нумерацию страниц. Иллюстрации (кроме таблиц) обозначаются словом «Рис.» и нумеруются последовательно арабскими цифрами в пределах раздела, за исключением иллюстраций, приведенных в приложении. Номер иллюстрации (за исключением таблиц) должен состоять из номера </w:t>
      </w:r>
      <w:r w:rsidR="00273A83">
        <w:rPr>
          <w:sz w:val="28"/>
          <w:szCs w:val="28"/>
        </w:rPr>
        <w:t>главы</w:t>
      </w:r>
      <w:r w:rsidRPr="0003618D">
        <w:rPr>
          <w:sz w:val="28"/>
          <w:szCs w:val="28"/>
        </w:rPr>
        <w:t xml:space="preserve"> и порядкового номера иллюстрации, разделенных точкой. Например: </w:t>
      </w:r>
      <w:r w:rsidR="00273A83">
        <w:rPr>
          <w:sz w:val="28"/>
          <w:szCs w:val="28"/>
        </w:rPr>
        <w:t>Рис. 1.2. (второй рисунок первой</w:t>
      </w:r>
      <w:r w:rsidRPr="0003618D">
        <w:rPr>
          <w:sz w:val="28"/>
          <w:szCs w:val="28"/>
        </w:rPr>
        <w:t xml:space="preserve"> </w:t>
      </w:r>
      <w:r w:rsidR="00273A83">
        <w:rPr>
          <w:sz w:val="28"/>
          <w:szCs w:val="28"/>
        </w:rPr>
        <w:t>главы</w:t>
      </w:r>
      <w:r w:rsidRPr="0003618D">
        <w:rPr>
          <w:sz w:val="28"/>
          <w:szCs w:val="28"/>
        </w:rPr>
        <w:t>). Если в работе приведена одна иллюстрация, то ее не нумеруют и слово «Рис.» не пишут.</w:t>
      </w:r>
    </w:p>
    <w:p w:rsidR="00F32D8E" w:rsidRPr="0003618D" w:rsidRDefault="00F32D8E" w:rsidP="00574AF6">
      <w:pPr>
        <w:spacing w:line="288" w:lineRule="auto"/>
        <w:ind w:firstLine="720"/>
        <w:jc w:val="both"/>
        <w:rPr>
          <w:sz w:val="28"/>
          <w:szCs w:val="28"/>
        </w:rPr>
      </w:pPr>
      <w:r w:rsidRPr="0003618D">
        <w:rPr>
          <w:b/>
          <w:sz w:val="28"/>
          <w:szCs w:val="28"/>
        </w:rPr>
        <w:t xml:space="preserve">Нумерация таблиц. </w:t>
      </w:r>
      <w:r w:rsidRPr="0003618D">
        <w:rPr>
          <w:sz w:val="28"/>
          <w:szCs w:val="28"/>
        </w:rPr>
        <w:t xml:space="preserve">Таблицы нумеруют последовательно арабскими цифрами (за исключением таблиц, приведенных в приложении) в пределах </w:t>
      </w:r>
      <w:r w:rsidR="00273A83">
        <w:rPr>
          <w:sz w:val="28"/>
          <w:szCs w:val="28"/>
        </w:rPr>
        <w:t>главы</w:t>
      </w:r>
      <w:r w:rsidRPr="0003618D">
        <w:rPr>
          <w:sz w:val="28"/>
          <w:szCs w:val="28"/>
        </w:rPr>
        <w:t xml:space="preserve">. В правом верхнем углу таблицы над соответствующим заголовком помещают надпись «Таблица» с указанием номера таблицы. Номер таблицы должен состоять из номера </w:t>
      </w:r>
      <w:r w:rsidR="00273A83">
        <w:rPr>
          <w:sz w:val="28"/>
          <w:szCs w:val="28"/>
        </w:rPr>
        <w:t>главы</w:t>
      </w:r>
      <w:r w:rsidRPr="0003618D">
        <w:rPr>
          <w:sz w:val="28"/>
          <w:szCs w:val="28"/>
        </w:rPr>
        <w:t xml:space="preserve"> и порядкового номера таблицы, разделенных точкой, например: «Таблица 1.2» (вторая таблица перво</w:t>
      </w:r>
      <w:r w:rsidR="00273A83">
        <w:rPr>
          <w:sz w:val="28"/>
          <w:szCs w:val="28"/>
        </w:rPr>
        <w:t>й</w:t>
      </w:r>
      <w:r w:rsidRPr="0003618D">
        <w:rPr>
          <w:sz w:val="28"/>
          <w:szCs w:val="28"/>
        </w:rPr>
        <w:t xml:space="preserve"> </w:t>
      </w:r>
      <w:r w:rsidR="00273A83">
        <w:rPr>
          <w:sz w:val="28"/>
          <w:szCs w:val="28"/>
        </w:rPr>
        <w:t>главы</w:t>
      </w:r>
      <w:r w:rsidRPr="0003618D">
        <w:rPr>
          <w:sz w:val="28"/>
          <w:szCs w:val="28"/>
        </w:rPr>
        <w:t>).</w:t>
      </w:r>
    </w:p>
    <w:p w:rsidR="00F32D8E" w:rsidRPr="0003618D" w:rsidRDefault="00F32D8E" w:rsidP="00574AF6">
      <w:pPr>
        <w:spacing w:line="288" w:lineRule="auto"/>
        <w:ind w:firstLine="720"/>
        <w:jc w:val="both"/>
        <w:rPr>
          <w:sz w:val="28"/>
          <w:szCs w:val="28"/>
        </w:rPr>
      </w:pPr>
      <w:r w:rsidRPr="0003618D">
        <w:rPr>
          <w:sz w:val="28"/>
          <w:szCs w:val="28"/>
        </w:rPr>
        <w:t>Если в работе одна таблица, ее не нумеруют и слово «Таблица» не пишут.</w:t>
      </w:r>
    </w:p>
    <w:p w:rsidR="00F32D8E" w:rsidRPr="0003618D" w:rsidRDefault="00F32D8E" w:rsidP="00574AF6">
      <w:pPr>
        <w:spacing w:line="288" w:lineRule="auto"/>
        <w:ind w:firstLine="720"/>
        <w:jc w:val="both"/>
        <w:rPr>
          <w:sz w:val="28"/>
          <w:szCs w:val="28"/>
        </w:rPr>
      </w:pPr>
      <w:r w:rsidRPr="0003618D">
        <w:rPr>
          <w:sz w:val="28"/>
          <w:szCs w:val="28"/>
        </w:rPr>
        <w:t>При переносе части таблицы на другой лист (страницу) пишут словосочетание «Продолжение табл. 1.2».</w:t>
      </w:r>
    </w:p>
    <w:p w:rsidR="00F32D8E" w:rsidRPr="0003618D" w:rsidRDefault="00F32D8E" w:rsidP="00574AF6">
      <w:pPr>
        <w:spacing w:line="288" w:lineRule="auto"/>
        <w:ind w:firstLine="720"/>
        <w:jc w:val="both"/>
        <w:rPr>
          <w:sz w:val="28"/>
          <w:szCs w:val="28"/>
        </w:rPr>
      </w:pPr>
      <w:r w:rsidRPr="0003618D">
        <w:rPr>
          <w:b/>
          <w:sz w:val="28"/>
          <w:szCs w:val="28"/>
        </w:rPr>
        <w:t>Нумерация формул.</w:t>
      </w:r>
      <w:r w:rsidRPr="0003618D">
        <w:rPr>
          <w:sz w:val="28"/>
          <w:szCs w:val="28"/>
        </w:rPr>
        <w:t xml:space="preserve"> Формулы в работе располагают по центру строки, если их более одной - нумеруют арабскими цифрами в пределах </w:t>
      </w:r>
      <w:r w:rsidR="00273A83">
        <w:rPr>
          <w:sz w:val="28"/>
          <w:szCs w:val="28"/>
        </w:rPr>
        <w:t>главы</w:t>
      </w:r>
      <w:r w:rsidRPr="0003618D">
        <w:rPr>
          <w:sz w:val="28"/>
          <w:szCs w:val="28"/>
        </w:rPr>
        <w:t xml:space="preserve">. Номер формулы состоит из номера </w:t>
      </w:r>
      <w:r w:rsidR="00273A83">
        <w:rPr>
          <w:sz w:val="28"/>
          <w:szCs w:val="28"/>
        </w:rPr>
        <w:t>главы</w:t>
      </w:r>
      <w:r w:rsidRPr="0003618D">
        <w:rPr>
          <w:sz w:val="28"/>
          <w:szCs w:val="28"/>
        </w:rPr>
        <w:t xml:space="preserve"> и порядкового номера формулы в </w:t>
      </w:r>
      <w:r w:rsidR="00273A83">
        <w:rPr>
          <w:sz w:val="28"/>
          <w:szCs w:val="28"/>
        </w:rPr>
        <w:t>главе</w:t>
      </w:r>
      <w:r w:rsidRPr="0003618D">
        <w:rPr>
          <w:sz w:val="28"/>
          <w:szCs w:val="28"/>
        </w:rPr>
        <w:t xml:space="preserve">, разделенных точкой. Номер указывают с правой стороны листа на уровне формулы в круглых скобках, например: </w:t>
      </w:r>
    </w:p>
    <w:p w:rsidR="00F32D8E" w:rsidRPr="0003618D" w:rsidRDefault="00F32D8E" w:rsidP="00574AF6">
      <w:pPr>
        <w:spacing w:line="288" w:lineRule="auto"/>
        <w:ind w:firstLine="720"/>
        <w:jc w:val="both"/>
        <w:rPr>
          <w:sz w:val="28"/>
          <w:szCs w:val="28"/>
        </w:rPr>
      </w:pPr>
    </w:p>
    <w:p w:rsidR="00F32D8E" w:rsidRPr="0003618D" w:rsidRDefault="00273A83" w:rsidP="00574AF6">
      <w:pPr>
        <w:spacing w:line="288" w:lineRule="auto"/>
        <w:ind w:firstLine="720"/>
        <w:jc w:val="center"/>
        <w:rPr>
          <w:b/>
          <w:sz w:val="28"/>
          <w:szCs w:val="28"/>
        </w:rPr>
      </w:pPr>
      <w:r w:rsidRPr="00D166FD">
        <w:rPr>
          <w:position w:val="-60"/>
        </w:rPr>
        <w:object w:dxaOrig="4819" w:dyaOrig="1020">
          <v:shape id="_x0000_i1089" type="#_x0000_t75" style="width:240.75pt;height:51pt" o:ole="">
            <v:imagedata r:id="rId121" o:title=""/>
          </v:shape>
          <o:OLEObject Type="Embed" ProgID="Equation.DSMT4" ShapeID="_x0000_i1089" DrawAspect="Content" ObjectID="_1471282076" r:id="rId122"/>
        </w:object>
      </w:r>
    </w:p>
    <w:p w:rsidR="00273A83" w:rsidRDefault="00273A83" w:rsidP="00574AF6">
      <w:pPr>
        <w:spacing w:line="288" w:lineRule="auto"/>
        <w:ind w:firstLine="720"/>
        <w:jc w:val="center"/>
        <w:rPr>
          <w:b/>
          <w:sz w:val="28"/>
          <w:szCs w:val="28"/>
        </w:rPr>
      </w:pPr>
    </w:p>
    <w:p w:rsidR="00F32D8E" w:rsidRPr="0003618D" w:rsidRDefault="00F32D8E" w:rsidP="00574AF6">
      <w:pPr>
        <w:spacing w:line="288" w:lineRule="auto"/>
        <w:ind w:firstLine="720"/>
        <w:jc w:val="center"/>
        <w:rPr>
          <w:b/>
          <w:sz w:val="28"/>
          <w:szCs w:val="28"/>
        </w:rPr>
      </w:pPr>
      <w:r w:rsidRPr="0003618D">
        <w:rPr>
          <w:b/>
          <w:sz w:val="28"/>
          <w:szCs w:val="28"/>
        </w:rPr>
        <w:t>3.3. Оформление иллюстр</w:t>
      </w:r>
      <w:r w:rsidR="00BD7121" w:rsidRPr="0003618D">
        <w:rPr>
          <w:b/>
          <w:sz w:val="28"/>
          <w:szCs w:val="28"/>
        </w:rPr>
        <w:t>ированного</w:t>
      </w:r>
      <w:r w:rsidRPr="0003618D">
        <w:rPr>
          <w:b/>
          <w:sz w:val="28"/>
          <w:szCs w:val="28"/>
        </w:rPr>
        <w:t xml:space="preserve"> материала, таблиц, формул и ссылок</w:t>
      </w:r>
    </w:p>
    <w:p w:rsidR="00F32D8E" w:rsidRPr="0003618D" w:rsidRDefault="00F32D8E" w:rsidP="00574AF6">
      <w:pPr>
        <w:spacing w:line="288" w:lineRule="auto"/>
        <w:ind w:firstLine="720"/>
        <w:jc w:val="center"/>
        <w:rPr>
          <w:b/>
          <w:sz w:val="28"/>
          <w:szCs w:val="28"/>
        </w:rPr>
      </w:pPr>
    </w:p>
    <w:p w:rsidR="00F32D8E" w:rsidRPr="00273A83" w:rsidRDefault="00F32D8E" w:rsidP="00574AF6">
      <w:pPr>
        <w:spacing w:line="288" w:lineRule="auto"/>
        <w:ind w:firstLine="720"/>
        <w:jc w:val="both"/>
        <w:rPr>
          <w:b/>
          <w:sz w:val="28"/>
          <w:szCs w:val="28"/>
        </w:rPr>
      </w:pPr>
      <w:r w:rsidRPr="0003618D">
        <w:rPr>
          <w:b/>
          <w:sz w:val="28"/>
          <w:szCs w:val="28"/>
        </w:rPr>
        <w:t xml:space="preserve">Оформление </w:t>
      </w:r>
      <w:r w:rsidR="00273A83">
        <w:rPr>
          <w:b/>
          <w:sz w:val="28"/>
          <w:szCs w:val="28"/>
        </w:rPr>
        <w:t>рисунков</w:t>
      </w:r>
      <w:r w:rsidRPr="0003618D">
        <w:rPr>
          <w:b/>
          <w:sz w:val="28"/>
          <w:szCs w:val="28"/>
        </w:rPr>
        <w:t>.</w:t>
      </w:r>
      <w:r w:rsidRPr="0003618D">
        <w:rPr>
          <w:sz w:val="28"/>
          <w:szCs w:val="28"/>
        </w:rPr>
        <w:t xml:space="preserve"> Качество </w:t>
      </w:r>
      <w:r w:rsidR="00273A83">
        <w:rPr>
          <w:sz w:val="28"/>
          <w:szCs w:val="28"/>
        </w:rPr>
        <w:t>рисунков</w:t>
      </w:r>
      <w:r w:rsidRPr="0003618D">
        <w:rPr>
          <w:sz w:val="28"/>
          <w:szCs w:val="28"/>
        </w:rPr>
        <w:t xml:space="preserve"> должно обеспечивать четкое воспроизведение. Рисунки должны быть выполнены на принтере или черной пастой непосредственно в тексте работы или на ее отдельных листах. </w:t>
      </w:r>
      <w:r w:rsidR="00273A83">
        <w:rPr>
          <w:sz w:val="28"/>
          <w:szCs w:val="28"/>
        </w:rPr>
        <w:t>Рисунки</w:t>
      </w:r>
      <w:r w:rsidRPr="0003618D">
        <w:rPr>
          <w:sz w:val="28"/>
          <w:szCs w:val="28"/>
        </w:rPr>
        <w:t xml:space="preserve"> должны </w:t>
      </w:r>
      <w:r w:rsidR="00273A83" w:rsidRPr="0003618D">
        <w:rPr>
          <w:sz w:val="28"/>
          <w:szCs w:val="28"/>
        </w:rPr>
        <w:t>располагаться</w:t>
      </w:r>
      <w:r w:rsidRPr="0003618D">
        <w:rPr>
          <w:sz w:val="28"/>
          <w:szCs w:val="28"/>
        </w:rPr>
        <w:t xml:space="preserve"> так, чтобы их было удобно рассматривать без поворота текста или с поворотом по часовой стрелке. </w:t>
      </w:r>
      <w:r w:rsidR="00273A83">
        <w:rPr>
          <w:sz w:val="28"/>
          <w:szCs w:val="28"/>
        </w:rPr>
        <w:t>Рисунки</w:t>
      </w:r>
      <w:r w:rsidRPr="0003618D">
        <w:rPr>
          <w:sz w:val="28"/>
          <w:szCs w:val="28"/>
        </w:rPr>
        <w:t xml:space="preserve"> располагают</w:t>
      </w:r>
      <w:r w:rsidR="00273A83">
        <w:rPr>
          <w:sz w:val="28"/>
          <w:szCs w:val="28"/>
        </w:rPr>
        <w:t>ся</w:t>
      </w:r>
      <w:r w:rsidRPr="0003618D">
        <w:rPr>
          <w:sz w:val="28"/>
          <w:szCs w:val="28"/>
        </w:rPr>
        <w:t xml:space="preserve"> после первой ссылки на них.</w:t>
      </w:r>
      <w:r w:rsidR="00A30DE7">
        <w:rPr>
          <w:sz w:val="28"/>
          <w:szCs w:val="28"/>
        </w:rPr>
        <w:t xml:space="preserve"> </w:t>
      </w:r>
      <w:r w:rsidRPr="00273A83">
        <w:rPr>
          <w:b/>
          <w:sz w:val="28"/>
          <w:szCs w:val="28"/>
        </w:rPr>
        <w:t xml:space="preserve">В конце </w:t>
      </w:r>
      <w:r w:rsidR="00A30DE7">
        <w:rPr>
          <w:b/>
          <w:sz w:val="28"/>
          <w:szCs w:val="28"/>
        </w:rPr>
        <w:t>подрисуночной подписи</w:t>
      </w:r>
      <w:r w:rsidRPr="00273A83">
        <w:rPr>
          <w:b/>
          <w:sz w:val="28"/>
          <w:szCs w:val="28"/>
        </w:rPr>
        <w:t xml:space="preserve"> точка не ставится.</w:t>
      </w:r>
    </w:p>
    <w:p w:rsidR="00F32D8E" w:rsidRPr="0003618D" w:rsidRDefault="00F32D8E" w:rsidP="00574AF6">
      <w:pPr>
        <w:spacing w:line="288" w:lineRule="auto"/>
        <w:ind w:firstLine="720"/>
        <w:jc w:val="both"/>
        <w:rPr>
          <w:sz w:val="28"/>
          <w:szCs w:val="28"/>
        </w:rPr>
      </w:pPr>
      <w:r w:rsidRPr="0003618D">
        <w:rPr>
          <w:b/>
          <w:sz w:val="28"/>
          <w:szCs w:val="28"/>
        </w:rPr>
        <w:t>Оформление таблиц.</w:t>
      </w:r>
      <w:r w:rsidRPr="0003618D">
        <w:rPr>
          <w:sz w:val="28"/>
          <w:szCs w:val="28"/>
        </w:rPr>
        <w:t xml:space="preserve"> Цифровой материал, как правило, должен оформляться в виде таблиц</w:t>
      </w:r>
      <w:r w:rsidR="001A0E5A" w:rsidRPr="0003618D">
        <w:rPr>
          <w:sz w:val="28"/>
          <w:szCs w:val="28"/>
        </w:rPr>
        <w:t>.</w:t>
      </w:r>
    </w:p>
    <w:p w:rsidR="00F32D8E" w:rsidRPr="0003618D" w:rsidRDefault="00F32D8E" w:rsidP="00574AF6">
      <w:pPr>
        <w:spacing w:line="288" w:lineRule="auto"/>
        <w:ind w:firstLine="720"/>
        <w:jc w:val="both"/>
        <w:rPr>
          <w:sz w:val="28"/>
          <w:szCs w:val="28"/>
        </w:rPr>
      </w:pPr>
      <w:r w:rsidRPr="0003618D">
        <w:rPr>
          <w:sz w:val="28"/>
          <w:szCs w:val="28"/>
        </w:rPr>
        <w:t>Каждая таблица должна иметь заголовок. Заголовок и слово «Таблица» начинают с прописной буквы. Заголовок не подчеркивают. Заголовки таблиц должны быть краткими и полностью отражать содержание таблицы. Их помещают над таблицей по центру. Над таблицей и заголовком справа помещают слово «Таблица» с порядковым номером (без знака №). Заголовки граф таблицы должны начинаться с прописных букв. В конце заголовков и подзаголовков знаки препинания не ставят. Если все параметры, размещенные в таблице, выражены в одной и той же единице физической (экономической) величины, то сокращенные обозначения единицы физической (экономической) величины помещают над таблицей</w:t>
      </w:r>
      <w:r w:rsidR="00273A83" w:rsidRPr="00574AF6">
        <w:rPr>
          <w:sz w:val="28"/>
          <w:szCs w:val="28"/>
        </w:rPr>
        <w:t>.</w:t>
      </w:r>
    </w:p>
    <w:p w:rsidR="00F32D8E" w:rsidRPr="0003618D" w:rsidRDefault="00F32D8E" w:rsidP="00574AF6">
      <w:pPr>
        <w:spacing w:line="288" w:lineRule="auto"/>
        <w:ind w:firstLine="720"/>
        <w:jc w:val="both"/>
        <w:rPr>
          <w:sz w:val="28"/>
          <w:szCs w:val="28"/>
        </w:rPr>
      </w:pPr>
      <w:r w:rsidRPr="0003618D">
        <w:rPr>
          <w:sz w:val="28"/>
          <w:szCs w:val="28"/>
        </w:rPr>
        <w:t>Если цифровые данные в графах или строках таблицы выражены в различных единицах физических (экономических) величин, то их указывают в заголовках каждой графы или в соответствующей строке  таблицы. После заголовка графы или наименования показателя перед обозначением единицы физической (экономической) величины следует ставить запятую.</w:t>
      </w:r>
    </w:p>
    <w:p w:rsidR="00F32D8E" w:rsidRPr="0003618D" w:rsidRDefault="00F32D8E" w:rsidP="00574AF6">
      <w:pPr>
        <w:spacing w:line="288" w:lineRule="auto"/>
        <w:ind w:firstLine="720"/>
        <w:jc w:val="both"/>
        <w:rPr>
          <w:sz w:val="28"/>
          <w:szCs w:val="28"/>
        </w:rPr>
      </w:pPr>
      <w:r w:rsidRPr="0003618D">
        <w:rPr>
          <w:sz w:val="28"/>
          <w:szCs w:val="28"/>
        </w:rPr>
        <w:t>В таблицах помещать графу «Номер по порядку» не допускается. Нумерация граф и строк дается в том случае, если на них необходимо давать ссылку в тексте. Цифры в графах должны быть выровнены по разрядам. В одной графе должно быть соблюдено одинаковое количество десятичных знаков для значений величин.</w:t>
      </w:r>
    </w:p>
    <w:p w:rsidR="00F32D8E" w:rsidRPr="0003618D" w:rsidRDefault="00F32D8E" w:rsidP="00574AF6">
      <w:pPr>
        <w:spacing w:line="288" w:lineRule="auto"/>
        <w:ind w:firstLine="720"/>
        <w:jc w:val="both"/>
        <w:rPr>
          <w:sz w:val="28"/>
          <w:szCs w:val="28"/>
        </w:rPr>
      </w:pPr>
      <w:r w:rsidRPr="0003618D">
        <w:rPr>
          <w:sz w:val="28"/>
          <w:szCs w:val="28"/>
        </w:rPr>
        <w:t>Например, правильно: 1,50; 1,75; 2,00 и неправильно: 1,5;1,75; 2.</w:t>
      </w:r>
    </w:p>
    <w:p w:rsidR="00F32D8E" w:rsidRPr="0003618D" w:rsidRDefault="00F32D8E" w:rsidP="00574AF6">
      <w:pPr>
        <w:spacing w:line="288" w:lineRule="auto"/>
        <w:ind w:firstLine="720"/>
        <w:jc w:val="both"/>
        <w:rPr>
          <w:sz w:val="28"/>
          <w:szCs w:val="28"/>
        </w:rPr>
      </w:pPr>
      <w:r w:rsidRPr="0003618D">
        <w:rPr>
          <w:sz w:val="28"/>
          <w:szCs w:val="28"/>
        </w:rPr>
        <w:t xml:space="preserve">Слова: «более», «не более», «менее», «не менее», «в пределах» и другие ограничительные слова не допускается указывать в таблице рядом с числовыми значениями величин. </w:t>
      </w:r>
    </w:p>
    <w:p w:rsidR="00F32D8E" w:rsidRPr="0003618D" w:rsidRDefault="00F32D8E" w:rsidP="00574AF6">
      <w:pPr>
        <w:spacing w:line="288" w:lineRule="auto"/>
        <w:ind w:firstLine="720"/>
        <w:jc w:val="both"/>
        <w:rPr>
          <w:sz w:val="28"/>
          <w:szCs w:val="28"/>
        </w:rPr>
      </w:pPr>
      <w:r w:rsidRPr="0003618D">
        <w:rPr>
          <w:sz w:val="28"/>
          <w:szCs w:val="28"/>
        </w:rPr>
        <w:t>Числовые значения должны находит</w:t>
      </w:r>
      <w:r w:rsidR="001A0E5A" w:rsidRPr="0003618D">
        <w:rPr>
          <w:sz w:val="28"/>
          <w:szCs w:val="28"/>
        </w:rPr>
        <w:t>ь</w:t>
      </w:r>
      <w:r w:rsidRPr="0003618D">
        <w:rPr>
          <w:sz w:val="28"/>
          <w:szCs w:val="28"/>
        </w:rPr>
        <w:t>ся на уровне последней строки наименования показателя. Если числа записаны словами, то запись начинается на уровне первой строки наименования показателя.</w:t>
      </w:r>
    </w:p>
    <w:p w:rsidR="00F32D8E" w:rsidRPr="0003618D" w:rsidRDefault="00F32D8E" w:rsidP="00574AF6">
      <w:pPr>
        <w:spacing w:line="288" w:lineRule="auto"/>
        <w:ind w:firstLine="720"/>
        <w:jc w:val="both"/>
        <w:rPr>
          <w:sz w:val="28"/>
          <w:szCs w:val="28"/>
        </w:rPr>
      </w:pPr>
      <w:r w:rsidRPr="0003618D">
        <w:rPr>
          <w:sz w:val="28"/>
          <w:szCs w:val="28"/>
        </w:rPr>
        <w:t>Повторяющийся в графе таблицы текст, состоящий из одного слова, допускается заменить кавычками, если строки в таблице разделены линиями. Если повторяющийся текст состоит из двух и более слов, то при первом повторении его заменяют словами «то же», а далее - кавычками.</w:t>
      </w:r>
      <w:r w:rsidR="00A30DE7">
        <w:rPr>
          <w:sz w:val="28"/>
          <w:szCs w:val="28"/>
        </w:rPr>
        <w:t xml:space="preserve"> </w:t>
      </w:r>
      <w:r w:rsidRPr="0003618D">
        <w:rPr>
          <w:sz w:val="28"/>
          <w:szCs w:val="28"/>
        </w:rPr>
        <w:t>Заменять кавычками цифры, математические знаки</w:t>
      </w:r>
      <w:r w:rsidR="00A30DE7">
        <w:rPr>
          <w:sz w:val="28"/>
          <w:szCs w:val="28"/>
        </w:rPr>
        <w:t xml:space="preserve"> и т.п.</w:t>
      </w:r>
      <w:r w:rsidRPr="0003618D">
        <w:rPr>
          <w:sz w:val="28"/>
          <w:szCs w:val="28"/>
        </w:rPr>
        <w:t xml:space="preserve"> не допускается.</w:t>
      </w:r>
    </w:p>
    <w:p w:rsidR="00F32D8E" w:rsidRPr="0003618D" w:rsidRDefault="00F32D8E" w:rsidP="00574AF6">
      <w:pPr>
        <w:spacing w:line="288" w:lineRule="auto"/>
        <w:ind w:firstLine="720"/>
        <w:jc w:val="both"/>
        <w:rPr>
          <w:sz w:val="28"/>
          <w:szCs w:val="28"/>
        </w:rPr>
      </w:pPr>
      <w:r w:rsidRPr="0003618D">
        <w:rPr>
          <w:sz w:val="28"/>
          <w:szCs w:val="28"/>
        </w:rPr>
        <w:t>При отсутствии данных в графах таблиц следует ставить  прочерк.</w:t>
      </w:r>
    </w:p>
    <w:p w:rsidR="00F32D8E" w:rsidRPr="0003618D" w:rsidRDefault="00F32D8E" w:rsidP="00574AF6">
      <w:pPr>
        <w:spacing w:line="288" w:lineRule="auto"/>
        <w:ind w:firstLine="720"/>
        <w:jc w:val="both"/>
        <w:rPr>
          <w:sz w:val="28"/>
          <w:szCs w:val="28"/>
        </w:rPr>
      </w:pPr>
      <w:r w:rsidRPr="0003618D">
        <w:rPr>
          <w:sz w:val="28"/>
          <w:szCs w:val="28"/>
        </w:rPr>
        <w:t>Таблицу размещают после первого упоминания о ней в тексте таким образом, чтобы ее можно было читать без поворота текста или с поворотом по часовой стрелке. Таблицу с большим количеством строк допускается переносить на другой лист. Если строки таблицы выходят за формат таблицы, то в каждой части таблицы повторяется ее головка.</w:t>
      </w:r>
    </w:p>
    <w:p w:rsidR="00F32D8E" w:rsidRPr="0003618D" w:rsidRDefault="00F32D8E" w:rsidP="00574AF6">
      <w:pPr>
        <w:spacing w:line="288" w:lineRule="auto"/>
        <w:ind w:firstLine="720"/>
        <w:jc w:val="both"/>
        <w:rPr>
          <w:sz w:val="28"/>
          <w:szCs w:val="28"/>
        </w:rPr>
      </w:pPr>
      <w:r w:rsidRPr="0003618D">
        <w:rPr>
          <w:b/>
          <w:sz w:val="28"/>
          <w:szCs w:val="28"/>
        </w:rPr>
        <w:t xml:space="preserve">Оформление формул. </w:t>
      </w:r>
      <w:r w:rsidRPr="0003618D">
        <w:rPr>
          <w:sz w:val="28"/>
          <w:szCs w:val="28"/>
        </w:rPr>
        <w:t>Формулы в работе могут быть расположены как отдельными строками, так и непосредственно в тексте. Второй вариант используется для несложных по структуре формул. Несколько однотипных коротких формул могут быть расположены на одной строке и отделены одна от другой точкой с запятой.</w:t>
      </w:r>
    </w:p>
    <w:p w:rsidR="00F32D8E" w:rsidRPr="0003618D" w:rsidRDefault="00F32D8E" w:rsidP="00574AF6">
      <w:pPr>
        <w:spacing w:line="288" w:lineRule="auto"/>
        <w:ind w:firstLine="720"/>
        <w:jc w:val="both"/>
        <w:rPr>
          <w:sz w:val="28"/>
          <w:szCs w:val="28"/>
        </w:rPr>
      </w:pPr>
      <w:r w:rsidRPr="0003618D">
        <w:rPr>
          <w:sz w:val="28"/>
          <w:szCs w:val="28"/>
        </w:rPr>
        <w:t xml:space="preserve">В тексте перед </w:t>
      </w:r>
      <w:r w:rsidR="001A0E5A" w:rsidRPr="0003618D">
        <w:rPr>
          <w:sz w:val="28"/>
          <w:szCs w:val="28"/>
        </w:rPr>
        <w:t>формулами знаки препинания ставятся</w:t>
      </w:r>
      <w:r w:rsidRPr="0003618D">
        <w:rPr>
          <w:sz w:val="28"/>
          <w:szCs w:val="28"/>
        </w:rPr>
        <w:t xml:space="preserve"> в соответствии с обычными правилами, считая, что формула не нарушает синтаксического строя фразы.</w:t>
      </w:r>
    </w:p>
    <w:p w:rsidR="00F32D8E" w:rsidRPr="0003618D" w:rsidRDefault="00F32D8E" w:rsidP="00574AF6">
      <w:pPr>
        <w:spacing w:line="288" w:lineRule="auto"/>
        <w:ind w:firstLine="720"/>
        <w:jc w:val="both"/>
        <w:rPr>
          <w:sz w:val="28"/>
          <w:szCs w:val="28"/>
        </w:rPr>
      </w:pPr>
      <w:r w:rsidRPr="0003618D">
        <w:rPr>
          <w:sz w:val="28"/>
          <w:szCs w:val="28"/>
        </w:rPr>
        <w:t>Группу формул разделяют запятыми или точкой с запятой.</w:t>
      </w:r>
    </w:p>
    <w:p w:rsidR="00F32D8E" w:rsidRPr="0003618D" w:rsidRDefault="00F32D8E" w:rsidP="00574AF6">
      <w:pPr>
        <w:spacing w:line="288" w:lineRule="auto"/>
        <w:ind w:firstLine="720"/>
        <w:jc w:val="both"/>
        <w:rPr>
          <w:sz w:val="28"/>
          <w:szCs w:val="28"/>
        </w:rPr>
      </w:pPr>
      <w:r w:rsidRPr="0003618D">
        <w:rPr>
          <w:sz w:val="28"/>
          <w:szCs w:val="28"/>
        </w:rPr>
        <w:t>Формулы надо полностью печатать на принтере или вписывать от руки черной пастой. Смешанные формулы не допускаются.</w:t>
      </w:r>
    </w:p>
    <w:p w:rsidR="00F32D8E" w:rsidRPr="0003618D" w:rsidRDefault="00F32D8E" w:rsidP="00574AF6">
      <w:pPr>
        <w:spacing w:line="288" w:lineRule="auto"/>
        <w:ind w:firstLine="720"/>
        <w:jc w:val="both"/>
        <w:rPr>
          <w:sz w:val="28"/>
          <w:szCs w:val="28"/>
        </w:rPr>
      </w:pPr>
      <w:r w:rsidRPr="0003618D">
        <w:rPr>
          <w:sz w:val="28"/>
          <w:szCs w:val="28"/>
        </w:rPr>
        <w:t>В формулах в качестве знака умножения ставят точку или звездочку между числовыми и буквенными сомножителями. Между скобками знак умножения не ставят.</w:t>
      </w:r>
    </w:p>
    <w:p w:rsidR="00F32D8E" w:rsidRPr="0003618D" w:rsidRDefault="00F32D8E" w:rsidP="00574AF6">
      <w:pPr>
        <w:spacing w:line="288" w:lineRule="auto"/>
        <w:ind w:firstLine="720"/>
        <w:jc w:val="both"/>
        <w:rPr>
          <w:sz w:val="28"/>
          <w:szCs w:val="28"/>
        </w:rPr>
      </w:pPr>
      <w:r w:rsidRPr="0003618D">
        <w:rPr>
          <w:sz w:val="28"/>
          <w:szCs w:val="28"/>
        </w:rPr>
        <w:t>Пояснение значений символов и числовых коэффициентов следует приводить непосредственно под формулой в той же последовательности, в какой они даны в формуле. Значение каждого символа и числового коэффициента следует давать с новой строки. Первую строку объяснения начинают со слова «где» без двоеточия, например:</w:t>
      </w:r>
    </w:p>
    <w:p w:rsidR="001A0E5A" w:rsidRPr="0003618D" w:rsidRDefault="001A0E5A" w:rsidP="00574AF6">
      <w:pPr>
        <w:pStyle w:val="a4"/>
        <w:spacing w:line="288" w:lineRule="auto"/>
        <w:ind w:firstLine="720"/>
        <w:jc w:val="center"/>
        <w:rPr>
          <w:sz w:val="28"/>
          <w:szCs w:val="28"/>
        </w:rPr>
      </w:pPr>
      <w:r w:rsidRPr="0003618D">
        <w:rPr>
          <w:noProof/>
          <w:sz w:val="28"/>
          <w:szCs w:val="28"/>
          <w:lang w:val="en-US"/>
        </w:rPr>
        <w:t>F</w:t>
      </w:r>
      <w:r w:rsidRPr="0003618D">
        <w:rPr>
          <w:noProof/>
          <w:sz w:val="28"/>
          <w:szCs w:val="28"/>
          <w:vertAlign w:val="subscript"/>
          <w:lang w:val="en-US"/>
        </w:rPr>
        <w:t>o</w:t>
      </w:r>
      <w:r w:rsidRPr="0003618D">
        <w:rPr>
          <w:noProof/>
          <w:sz w:val="28"/>
          <w:szCs w:val="28"/>
        </w:rPr>
        <w:t xml:space="preserve"> =  </w:t>
      </w:r>
      <w:r w:rsidRPr="0003618D">
        <w:rPr>
          <w:noProof/>
          <w:sz w:val="28"/>
          <w:szCs w:val="28"/>
          <w:lang w:val="en-US"/>
        </w:rPr>
        <w:t>D</w:t>
      </w:r>
      <w:r w:rsidRPr="0003618D">
        <w:rPr>
          <w:noProof/>
          <w:sz w:val="28"/>
          <w:szCs w:val="28"/>
          <w:vertAlign w:val="subscript"/>
          <w:lang w:val="en-US"/>
        </w:rPr>
        <w:t>a</w:t>
      </w:r>
      <w:r w:rsidRPr="0003618D">
        <w:rPr>
          <w:noProof/>
          <w:sz w:val="28"/>
          <w:szCs w:val="28"/>
          <w:vertAlign w:val="subscript"/>
        </w:rPr>
        <w:t xml:space="preserve"> </w:t>
      </w:r>
      <w:r w:rsidRPr="0003618D">
        <w:rPr>
          <w:noProof/>
          <w:sz w:val="28"/>
          <w:szCs w:val="28"/>
        </w:rPr>
        <w:t xml:space="preserve">* </w:t>
      </w:r>
      <w:r w:rsidRPr="0003618D">
        <w:rPr>
          <w:noProof/>
          <w:sz w:val="28"/>
          <w:szCs w:val="28"/>
          <w:lang w:val="en-US"/>
        </w:rPr>
        <w:t>D</w:t>
      </w:r>
      <w:r w:rsidRPr="0003618D">
        <w:rPr>
          <w:noProof/>
          <w:sz w:val="28"/>
          <w:szCs w:val="28"/>
          <w:vertAlign w:val="subscript"/>
        </w:rPr>
        <w:t>д</w:t>
      </w:r>
      <w:r w:rsidRPr="0003618D">
        <w:rPr>
          <w:noProof/>
          <w:sz w:val="28"/>
          <w:szCs w:val="28"/>
        </w:rPr>
        <w:t xml:space="preserve"> * </w:t>
      </w:r>
      <w:r w:rsidRPr="0003618D">
        <w:rPr>
          <w:noProof/>
          <w:sz w:val="28"/>
          <w:szCs w:val="28"/>
          <w:lang w:val="en-US"/>
        </w:rPr>
        <w:t>F</w:t>
      </w:r>
      <w:r w:rsidRPr="0003618D">
        <w:rPr>
          <w:noProof/>
          <w:sz w:val="28"/>
          <w:szCs w:val="28"/>
        </w:rPr>
        <w:t xml:space="preserve"> </w:t>
      </w:r>
      <w:r w:rsidRPr="0003618D">
        <w:rPr>
          <w:noProof/>
          <w:sz w:val="28"/>
          <w:szCs w:val="28"/>
          <w:vertAlign w:val="subscript"/>
          <w:lang w:val="en-US"/>
        </w:rPr>
        <w:t>o</w:t>
      </w:r>
      <w:r w:rsidRPr="0003618D">
        <w:rPr>
          <w:noProof/>
          <w:sz w:val="28"/>
          <w:szCs w:val="28"/>
          <w:vertAlign w:val="subscript"/>
        </w:rPr>
        <w:t xml:space="preserve">д   </w:t>
      </w:r>
      <w:r w:rsidRPr="0003618D">
        <w:rPr>
          <w:sz w:val="28"/>
          <w:szCs w:val="28"/>
        </w:rPr>
        <w:t xml:space="preserve">,  </w:t>
      </w:r>
      <w:r w:rsidR="00A30DE7">
        <w:rPr>
          <w:sz w:val="28"/>
          <w:szCs w:val="28"/>
        </w:rPr>
        <w:t xml:space="preserve">                             </w:t>
      </w:r>
      <w:r w:rsidRPr="0003618D">
        <w:rPr>
          <w:sz w:val="28"/>
          <w:szCs w:val="28"/>
        </w:rPr>
        <w:t>(3.1)</w:t>
      </w:r>
    </w:p>
    <w:p w:rsidR="001A0E5A" w:rsidRPr="0003618D" w:rsidRDefault="001A0E5A" w:rsidP="00574AF6">
      <w:pPr>
        <w:pStyle w:val="a4"/>
        <w:spacing w:line="288" w:lineRule="auto"/>
        <w:ind w:firstLine="720"/>
        <w:jc w:val="center"/>
        <w:rPr>
          <w:sz w:val="28"/>
          <w:szCs w:val="28"/>
        </w:rPr>
      </w:pPr>
    </w:p>
    <w:p w:rsidR="001A0E5A" w:rsidRPr="007F4738" w:rsidRDefault="001A0E5A" w:rsidP="00574AF6">
      <w:pPr>
        <w:pStyle w:val="a4"/>
        <w:spacing w:line="288" w:lineRule="auto"/>
        <w:ind w:firstLine="720"/>
        <w:rPr>
          <w:szCs w:val="24"/>
        </w:rPr>
      </w:pPr>
      <w:r w:rsidRPr="007F4738">
        <w:rPr>
          <w:szCs w:val="24"/>
        </w:rPr>
        <w:t xml:space="preserve">где </w:t>
      </w:r>
      <w:r w:rsidRPr="007F4738">
        <w:rPr>
          <w:szCs w:val="24"/>
        </w:rPr>
        <w:tab/>
      </w:r>
      <w:r w:rsidRPr="007F4738">
        <w:rPr>
          <w:noProof/>
          <w:szCs w:val="24"/>
          <w:lang w:val="en-US"/>
        </w:rPr>
        <w:t>F</w:t>
      </w:r>
      <w:r w:rsidRPr="007F4738">
        <w:rPr>
          <w:noProof/>
          <w:szCs w:val="24"/>
          <w:vertAlign w:val="subscript"/>
          <w:lang w:val="en-US"/>
        </w:rPr>
        <w:t>o</w:t>
      </w:r>
      <w:r w:rsidRPr="007F4738">
        <w:rPr>
          <w:szCs w:val="24"/>
        </w:rPr>
        <w:t xml:space="preserve">  - фондоотдача основных средств; </w:t>
      </w:r>
    </w:p>
    <w:p w:rsidR="001A0E5A" w:rsidRPr="007F4738" w:rsidRDefault="001A0E5A" w:rsidP="00574AF6">
      <w:pPr>
        <w:pStyle w:val="a4"/>
        <w:spacing w:line="288" w:lineRule="auto"/>
        <w:ind w:firstLine="720"/>
        <w:rPr>
          <w:szCs w:val="24"/>
        </w:rPr>
      </w:pPr>
      <w:r w:rsidRPr="007F4738">
        <w:rPr>
          <w:noProof/>
          <w:szCs w:val="24"/>
        </w:rPr>
        <w:t xml:space="preserve">    </w:t>
      </w:r>
      <w:r w:rsidRPr="007F4738">
        <w:rPr>
          <w:noProof/>
          <w:szCs w:val="24"/>
        </w:rPr>
        <w:tab/>
      </w:r>
      <w:r w:rsidRPr="007F4738">
        <w:rPr>
          <w:noProof/>
          <w:szCs w:val="24"/>
          <w:lang w:val="en-US"/>
        </w:rPr>
        <w:t>D</w:t>
      </w:r>
      <w:r w:rsidRPr="007F4738">
        <w:rPr>
          <w:noProof/>
          <w:szCs w:val="24"/>
          <w:vertAlign w:val="subscript"/>
          <w:lang w:val="en-US"/>
        </w:rPr>
        <w:t>a</w:t>
      </w:r>
      <w:r w:rsidRPr="007F4738">
        <w:rPr>
          <w:szCs w:val="24"/>
        </w:rPr>
        <w:t xml:space="preserve"> – доля активной части основных средств;</w:t>
      </w:r>
    </w:p>
    <w:p w:rsidR="001A0E5A" w:rsidRPr="007F4738" w:rsidRDefault="001A0E5A" w:rsidP="00AC18D1">
      <w:pPr>
        <w:pStyle w:val="a4"/>
        <w:spacing w:line="288" w:lineRule="auto"/>
        <w:ind w:left="720" w:firstLine="720"/>
        <w:rPr>
          <w:szCs w:val="24"/>
        </w:rPr>
      </w:pPr>
      <w:r w:rsidRPr="007F4738">
        <w:rPr>
          <w:noProof/>
          <w:szCs w:val="24"/>
          <w:lang w:val="en-US"/>
        </w:rPr>
        <w:t>D</w:t>
      </w:r>
      <w:r w:rsidRPr="007F4738">
        <w:rPr>
          <w:noProof/>
          <w:szCs w:val="24"/>
          <w:vertAlign w:val="subscript"/>
        </w:rPr>
        <w:t>д</w:t>
      </w:r>
      <w:r w:rsidRPr="007F4738">
        <w:rPr>
          <w:szCs w:val="24"/>
        </w:rPr>
        <w:t xml:space="preserve"> – доля действующегооборудования;</w:t>
      </w:r>
    </w:p>
    <w:p w:rsidR="001A0E5A" w:rsidRPr="007F4738" w:rsidRDefault="001A0E5A" w:rsidP="00AC18D1">
      <w:pPr>
        <w:pStyle w:val="a4"/>
        <w:spacing w:line="288" w:lineRule="auto"/>
        <w:ind w:left="720" w:firstLine="720"/>
        <w:rPr>
          <w:szCs w:val="24"/>
        </w:rPr>
      </w:pPr>
      <w:r w:rsidRPr="007F4738">
        <w:rPr>
          <w:noProof/>
          <w:szCs w:val="24"/>
          <w:lang w:val="en-US"/>
        </w:rPr>
        <w:t>F</w:t>
      </w:r>
      <w:r w:rsidRPr="007F4738">
        <w:rPr>
          <w:noProof/>
          <w:szCs w:val="24"/>
        </w:rPr>
        <w:t xml:space="preserve"> </w:t>
      </w:r>
      <w:r w:rsidRPr="007F4738">
        <w:rPr>
          <w:noProof/>
          <w:szCs w:val="24"/>
          <w:vertAlign w:val="subscript"/>
          <w:lang w:val="en-US"/>
        </w:rPr>
        <w:t>o</w:t>
      </w:r>
      <w:r w:rsidRPr="007F4738">
        <w:rPr>
          <w:noProof/>
          <w:szCs w:val="24"/>
          <w:vertAlign w:val="subscript"/>
        </w:rPr>
        <w:t xml:space="preserve">д   </w:t>
      </w:r>
      <w:r w:rsidRPr="007F4738">
        <w:rPr>
          <w:szCs w:val="24"/>
        </w:rPr>
        <w:t>– фондоотдача действующего оборудования.</w:t>
      </w:r>
    </w:p>
    <w:p w:rsidR="00AC18D1" w:rsidRDefault="00AC18D1" w:rsidP="00574AF6">
      <w:pPr>
        <w:spacing w:line="288" w:lineRule="auto"/>
        <w:ind w:firstLine="720"/>
        <w:jc w:val="both"/>
        <w:rPr>
          <w:sz w:val="28"/>
          <w:szCs w:val="28"/>
        </w:rPr>
      </w:pPr>
    </w:p>
    <w:p w:rsidR="00F32D8E" w:rsidRPr="0003618D" w:rsidRDefault="00F32D8E" w:rsidP="00574AF6">
      <w:pPr>
        <w:spacing w:line="288" w:lineRule="auto"/>
        <w:ind w:firstLine="720"/>
        <w:jc w:val="both"/>
        <w:rPr>
          <w:sz w:val="28"/>
          <w:szCs w:val="28"/>
        </w:rPr>
      </w:pPr>
      <w:r w:rsidRPr="0003618D">
        <w:rPr>
          <w:sz w:val="28"/>
          <w:szCs w:val="28"/>
        </w:rPr>
        <w:t>Уравнения и формулы следует выделять из текста свободными строками. Выше и ниже каждой формулы должно быть оставлено не менее одной свободной строки. Если уравнение не умещается в одну строку, оно должно быть перенесено после знака равенства (=) или после знаков плюс (+), минус (-), умножения (*) и деления (:).</w:t>
      </w:r>
    </w:p>
    <w:p w:rsidR="00F32D8E" w:rsidRPr="0003618D" w:rsidRDefault="00F32D8E" w:rsidP="00574AF6">
      <w:pPr>
        <w:spacing w:line="288" w:lineRule="auto"/>
        <w:ind w:firstLine="720"/>
        <w:jc w:val="both"/>
        <w:rPr>
          <w:sz w:val="28"/>
          <w:szCs w:val="28"/>
        </w:rPr>
      </w:pPr>
      <w:r w:rsidRPr="0003618D">
        <w:rPr>
          <w:b/>
          <w:sz w:val="28"/>
          <w:szCs w:val="28"/>
        </w:rPr>
        <w:t>Оформление ссылок.</w:t>
      </w:r>
      <w:r w:rsidRPr="0003618D">
        <w:rPr>
          <w:sz w:val="28"/>
          <w:szCs w:val="28"/>
        </w:rPr>
        <w:t xml:space="preserve"> Оформление ссылок производится </w:t>
      </w:r>
      <w:r w:rsidR="00A30DE7">
        <w:rPr>
          <w:sz w:val="28"/>
          <w:szCs w:val="28"/>
        </w:rPr>
        <w:t>в соответствии с нормативной документацией</w:t>
      </w:r>
      <w:r w:rsidRPr="0003618D">
        <w:rPr>
          <w:sz w:val="28"/>
          <w:szCs w:val="28"/>
        </w:rPr>
        <w:t xml:space="preserve">. </w:t>
      </w:r>
    </w:p>
    <w:p w:rsidR="00F32D8E" w:rsidRPr="0003618D" w:rsidRDefault="00F32D8E" w:rsidP="00574AF6">
      <w:pPr>
        <w:spacing w:line="288" w:lineRule="auto"/>
        <w:ind w:firstLine="720"/>
        <w:jc w:val="both"/>
        <w:rPr>
          <w:sz w:val="28"/>
          <w:szCs w:val="28"/>
        </w:rPr>
      </w:pPr>
      <w:r w:rsidRPr="0003618D">
        <w:rPr>
          <w:sz w:val="28"/>
          <w:szCs w:val="28"/>
        </w:rPr>
        <w:t>Ссылки в тексте на источники допускается приводить в подстрочном примечании или указывать порядковый номер по списку источников, выделенный в квадратных скобках.</w:t>
      </w:r>
    </w:p>
    <w:p w:rsidR="00F32D8E" w:rsidRPr="0003618D" w:rsidRDefault="00F32D8E" w:rsidP="00574AF6">
      <w:pPr>
        <w:spacing w:line="288" w:lineRule="auto"/>
        <w:ind w:firstLine="720"/>
        <w:jc w:val="both"/>
        <w:rPr>
          <w:sz w:val="28"/>
          <w:szCs w:val="28"/>
        </w:rPr>
      </w:pPr>
      <w:r w:rsidRPr="0003618D">
        <w:rPr>
          <w:sz w:val="28"/>
          <w:szCs w:val="28"/>
        </w:rPr>
        <w:t>Ссылки на иллюстрации указывают порядковым номером иллюстрации, например: ...на рис. 1.2.</w:t>
      </w:r>
    </w:p>
    <w:p w:rsidR="00F32D8E" w:rsidRPr="0003618D" w:rsidRDefault="00F32D8E" w:rsidP="00574AF6">
      <w:pPr>
        <w:spacing w:line="288" w:lineRule="auto"/>
        <w:ind w:firstLine="720"/>
        <w:jc w:val="both"/>
        <w:rPr>
          <w:sz w:val="28"/>
          <w:szCs w:val="28"/>
        </w:rPr>
      </w:pPr>
      <w:r w:rsidRPr="0003618D">
        <w:rPr>
          <w:sz w:val="28"/>
          <w:szCs w:val="28"/>
        </w:rPr>
        <w:t>Ссылки на формулы указывают порядковым номером формулы в скобках, например: «... в формуле (2.1)».</w:t>
      </w:r>
    </w:p>
    <w:p w:rsidR="00F32D8E" w:rsidRPr="0003618D" w:rsidRDefault="00F32D8E" w:rsidP="00574AF6">
      <w:pPr>
        <w:spacing w:line="288" w:lineRule="auto"/>
        <w:ind w:firstLine="720"/>
        <w:jc w:val="both"/>
        <w:rPr>
          <w:sz w:val="28"/>
          <w:szCs w:val="28"/>
        </w:rPr>
      </w:pPr>
      <w:r w:rsidRPr="0003618D">
        <w:rPr>
          <w:sz w:val="28"/>
          <w:szCs w:val="28"/>
        </w:rPr>
        <w:t>На все таблицы должны быть ссылки в тексте, при этом слово «Таблица» в тексте пишут полностью, если таблица не имеет номера, и сокращенно - если имеет номер, например: «...</w:t>
      </w:r>
      <w:r w:rsidR="00A30DE7">
        <w:rPr>
          <w:sz w:val="28"/>
          <w:szCs w:val="28"/>
        </w:rPr>
        <w:t xml:space="preserve"> </w:t>
      </w:r>
      <w:r w:rsidRPr="0003618D">
        <w:rPr>
          <w:sz w:val="28"/>
          <w:szCs w:val="28"/>
        </w:rPr>
        <w:t>в табл. 1.2».</w:t>
      </w:r>
    </w:p>
    <w:p w:rsidR="00F32D8E" w:rsidRPr="0003618D" w:rsidRDefault="00F32D8E" w:rsidP="00574AF6">
      <w:pPr>
        <w:spacing w:line="288" w:lineRule="auto"/>
        <w:ind w:firstLine="720"/>
        <w:jc w:val="both"/>
        <w:rPr>
          <w:sz w:val="28"/>
          <w:szCs w:val="28"/>
        </w:rPr>
      </w:pPr>
      <w:r w:rsidRPr="0003618D">
        <w:rPr>
          <w:sz w:val="28"/>
          <w:szCs w:val="28"/>
        </w:rPr>
        <w:t>В повторных ссылках на таблицы и иллюстрации следует указывать сокращенно слово «смотри», например: «см. табл. 1.3».</w:t>
      </w:r>
    </w:p>
    <w:p w:rsidR="00F32D8E" w:rsidRPr="0003618D" w:rsidRDefault="00F32D8E" w:rsidP="00574AF6">
      <w:pPr>
        <w:spacing w:line="288" w:lineRule="auto"/>
        <w:ind w:firstLine="720"/>
        <w:jc w:val="both"/>
        <w:rPr>
          <w:sz w:val="28"/>
          <w:szCs w:val="28"/>
        </w:rPr>
      </w:pPr>
      <w:r w:rsidRPr="0003618D">
        <w:rPr>
          <w:b/>
          <w:sz w:val="28"/>
          <w:szCs w:val="28"/>
        </w:rPr>
        <w:t>Оформление приложений.</w:t>
      </w:r>
      <w:r w:rsidRPr="0003618D">
        <w:rPr>
          <w:sz w:val="28"/>
          <w:szCs w:val="28"/>
        </w:rPr>
        <w:t xml:space="preserve"> Приложения оформляют как продолжение работы на последующих ее страницах или в виде отдельной части, располагая их в порядке появления ссылок в тексте.</w:t>
      </w:r>
    </w:p>
    <w:p w:rsidR="00F32D8E" w:rsidRPr="0003618D" w:rsidRDefault="00F32D8E" w:rsidP="00574AF6">
      <w:pPr>
        <w:spacing w:line="288" w:lineRule="auto"/>
        <w:ind w:firstLine="720"/>
        <w:jc w:val="both"/>
        <w:rPr>
          <w:sz w:val="28"/>
          <w:szCs w:val="28"/>
        </w:rPr>
      </w:pPr>
      <w:r w:rsidRPr="0003618D">
        <w:rPr>
          <w:sz w:val="28"/>
          <w:szCs w:val="28"/>
        </w:rPr>
        <w:t>Каждое приложение должно начинаться с нового листа (страницы) с указанием в правом верхнем углу слова «ПРИЛОЖЕНИЕ», напечатанного прописными буквами, и иметь содержательный заголовок.</w:t>
      </w:r>
    </w:p>
    <w:p w:rsidR="00F32D8E" w:rsidRPr="0003618D" w:rsidRDefault="00F32D8E" w:rsidP="00574AF6">
      <w:pPr>
        <w:spacing w:line="288" w:lineRule="auto"/>
        <w:ind w:firstLine="720"/>
        <w:jc w:val="both"/>
        <w:rPr>
          <w:sz w:val="28"/>
          <w:szCs w:val="28"/>
        </w:rPr>
      </w:pPr>
      <w:r w:rsidRPr="0003618D">
        <w:rPr>
          <w:sz w:val="28"/>
          <w:szCs w:val="28"/>
        </w:rPr>
        <w:t>Если в пояснительной записке более одного приложения, их нумеруют последовательно арабскими цифрами (без знака №), например, ПРИЛОЖЕНИЕ 1, ПРИЛОЖЕНИЕ 2 и т.д.</w:t>
      </w:r>
    </w:p>
    <w:p w:rsidR="00F32D8E" w:rsidRPr="0003618D" w:rsidRDefault="00F32D8E" w:rsidP="00574AF6">
      <w:pPr>
        <w:spacing w:line="288" w:lineRule="auto"/>
        <w:ind w:firstLine="720"/>
        <w:jc w:val="both"/>
        <w:rPr>
          <w:sz w:val="28"/>
          <w:szCs w:val="28"/>
        </w:rPr>
      </w:pPr>
      <w:r w:rsidRPr="0003618D">
        <w:rPr>
          <w:b/>
          <w:sz w:val="28"/>
          <w:szCs w:val="28"/>
        </w:rPr>
        <w:t>Оформление списка использованных источников</w:t>
      </w:r>
      <w:r w:rsidR="00A30DE7">
        <w:rPr>
          <w:b/>
          <w:sz w:val="28"/>
          <w:szCs w:val="28"/>
        </w:rPr>
        <w:t xml:space="preserve">. </w:t>
      </w:r>
      <w:r w:rsidRPr="0003618D">
        <w:rPr>
          <w:sz w:val="28"/>
          <w:szCs w:val="28"/>
        </w:rPr>
        <w:t xml:space="preserve">Список использованных источников помещается в конце </w:t>
      </w:r>
      <w:r w:rsidR="001220BF" w:rsidRPr="0003618D">
        <w:rPr>
          <w:sz w:val="28"/>
          <w:szCs w:val="28"/>
        </w:rPr>
        <w:t>курсовой</w:t>
      </w:r>
      <w:r w:rsidRPr="0003618D">
        <w:rPr>
          <w:sz w:val="28"/>
          <w:szCs w:val="28"/>
        </w:rPr>
        <w:t xml:space="preserve"> работы и включает только те источники, на которые в работе есть ссылки. Сначала в списке указываются </w:t>
      </w:r>
      <w:r w:rsidR="00E654D2">
        <w:rPr>
          <w:sz w:val="28"/>
          <w:szCs w:val="28"/>
        </w:rPr>
        <w:t>нормативные</w:t>
      </w:r>
      <w:r w:rsidRPr="0003618D">
        <w:rPr>
          <w:sz w:val="28"/>
          <w:szCs w:val="28"/>
        </w:rPr>
        <w:t xml:space="preserve"> источники по изучаемой проблеме в соответствии с их иерархией, затем приводится литература в алфавитном порядке: монографии, учебники, учебные пособия и методические указания, далее - статьи периодической печати. Не рекомендуется включать в этот список энциклопедии, справочники, научно-популярные книги, газеты. Если есть необходимость в их использовании, то следует привести их в подстрочных ссылках в тексте работы. Иностранные источники размещают по алфавиту после перечня всех источников и литературы на языке автора.</w:t>
      </w:r>
    </w:p>
    <w:p w:rsidR="00F32D8E" w:rsidRPr="0003618D" w:rsidRDefault="00F32D8E" w:rsidP="00574AF6">
      <w:pPr>
        <w:spacing w:line="288" w:lineRule="auto"/>
        <w:ind w:firstLine="720"/>
        <w:jc w:val="both"/>
        <w:rPr>
          <w:sz w:val="28"/>
          <w:szCs w:val="28"/>
        </w:rPr>
      </w:pPr>
      <w:r w:rsidRPr="0003618D">
        <w:rPr>
          <w:sz w:val="28"/>
          <w:szCs w:val="28"/>
        </w:rPr>
        <w:t xml:space="preserve">Связанные с разработкой темы </w:t>
      </w:r>
      <w:r w:rsidR="001220BF" w:rsidRPr="0003618D">
        <w:rPr>
          <w:sz w:val="28"/>
          <w:szCs w:val="28"/>
        </w:rPr>
        <w:t>курсовой</w:t>
      </w:r>
      <w:r w:rsidRPr="0003618D">
        <w:rPr>
          <w:sz w:val="28"/>
          <w:szCs w:val="28"/>
        </w:rPr>
        <w:t xml:space="preserve"> работы законы, указы, постановления правительства, решения администрации города; стандарты, также могут использоваться в качестве источников. Они приводятся в соответствие с иерархией.</w:t>
      </w:r>
    </w:p>
    <w:p w:rsidR="00F32D8E" w:rsidRPr="0003618D" w:rsidRDefault="00F32D8E" w:rsidP="00574AF6">
      <w:pPr>
        <w:spacing w:line="288" w:lineRule="auto"/>
        <w:ind w:firstLine="720"/>
        <w:jc w:val="both"/>
        <w:rPr>
          <w:sz w:val="28"/>
          <w:szCs w:val="28"/>
        </w:rPr>
      </w:pPr>
      <w:r w:rsidRPr="0003618D">
        <w:rPr>
          <w:sz w:val="28"/>
          <w:szCs w:val="28"/>
        </w:rPr>
        <w:t xml:space="preserve">Сведения об источниках и литературе, включенных в список используемых источников и литературы, необходимо давать в соответствии с требованиями </w:t>
      </w:r>
      <w:r w:rsidR="00E654D2">
        <w:rPr>
          <w:sz w:val="28"/>
          <w:szCs w:val="28"/>
        </w:rPr>
        <w:t>нормативной документацией.</w:t>
      </w:r>
      <w:r w:rsidRPr="0003618D">
        <w:rPr>
          <w:sz w:val="28"/>
          <w:szCs w:val="28"/>
        </w:rPr>
        <w:t xml:space="preserve"> Например:</w:t>
      </w:r>
    </w:p>
    <w:p w:rsidR="00732C9D" w:rsidRPr="0003618D" w:rsidRDefault="001A0E5A" w:rsidP="00574AF6">
      <w:pPr>
        <w:numPr>
          <w:ilvl w:val="0"/>
          <w:numId w:val="18"/>
        </w:numPr>
        <w:tabs>
          <w:tab w:val="clear" w:pos="720"/>
          <w:tab w:val="num" w:pos="284"/>
        </w:tabs>
        <w:spacing w:line="288" w:lineRule="auto"/>
        <w:ind w:left="0" w:firstLine="720"/>
        <w:jc w:val="both"/>
        <w:rPr>
          <w:sz w:val="28"/>
          <w:szCs w:val="28"/>
        </w:rPr>
      </w:pPr>
      <w:r w:rsidRPr="0003618D">
        <w:rPr>
          <w:sz w:val="28"/>
          <w:szCs w:val="28"/>
        </w:rPr>
        <w:t xml:space="preserve">Любушин, Н.П. Теория экономического анализа: Учебно-методический комплекс / Н.П.Любушин, В.Б.Лещева В.Б., Е.А.Сучков; Под ред. Н.П.Любушина. – М.: Экономистъ, 2004. – 480 с. </w:t>
      </w:r>
      <w:r w:rsidRPr="0003618D">
        <w:rPr>
          <w:sz w:val="28"/>
          <w:szCs w:val="28"/>
          <w:lang w:val="en-US"/>
        </w:rPr>
        <w:t>ISBN</w:t>
      </w:r>
      <w:r w:rsidRPr="0003618D">
        <w:rPr>
          <w:sz w:val="28"/>
          <w:szCs w:val="28"/>
        </w:rPr>
        <w:t xml:space="preserve"> 5-98118-061-7.</w:t>
      </w:r>
    </w:p>
    <w:p w:rsidR="00732C9D" w:rsidRPr="0003618D" w:rsidRDefault="00732C9D" w:rsidP="00574AF6">
      <w:pPr>
        <w:numPr>
          <w:ilvl w:val="0"/>
          <w:numId w:val="18"/>
        </w:numPr>
        <w:tabs>
          <w:tab w:val="clear" w:pos="720"/>
          <w:tab w:val="num" w:pos="284"/>
        </w:tabs>
        <w:spacing w:line="288" w:lineRule="auto"/>
        <w:ind w:left="0" w:firstLine="720"/>
        <w:jc w:val="both"/>
        <w:rPr>
          <w:sz w:val="28"/>
          <w:szCs w:val="28"/>
        </w:rPr>
      </w:pPr>
      <w:r w:rsidRPr="0003618D">
        <w:rPr>
          <w:sz w:val="28"/>
          <w:szCs w:val="28"/>
        </w:rPr>
        <w:t xml:space="preserve">Любушин, Н.П. Комплексный экономический анализ хозяйственной деятельности: Учебное пособие / Н.П.Любушин. – 2-е изд., перераб. и доп. – М.: ЮНИТИ-ДАНА, 2005. – 448 с. </w:t>
      </w:r>
      <w:r w:rsidRPr="0003618D">
        <w:rPr>
          <w:sz w:val="28"/>
          <w:szCs w:val="28"/>
          <w:lang w:val="en-US"/>
        </w:rPr>
        <w:t>ISBN</w:t>
      </w:r>
      <w:r w:rsidRPr="0003618D">
        <w:rPr>
          <w:sz w:val="28"/>
          <w:szCs w:val="28"/>
        </w:rPr>
        <w:t xml:space="preserve"> 5-238-00815-5.</w:t>
      </w:r>
    </w:p>
    <w:p w:rsidR="00732C9D" w:rsidRPr="0003618D" w:rsidRDefault="00732C9D" w:rsidP="00574AF6">
      <w:pPr>
        <w:numPr>
          <w:ilvl w:val="0"/>
          <w:numId w:val="18"/>
        </w:numPr>
        <w:tabs>
          <w:tab w:val="clear" w:pos="720"/>
          <w:tab w:val="num" w:pos="284"/>
        </w:tabs>
        <w:spacing w:line="288" w:lineRule="auto"/>
        <w:ind w:left="0" w:firstLine="720"/>
        <w:jc w:val="both"/>
        <w:rPr>
          <w:sz w:val="28"/>
          <w:szCs w:val="28"/>
        </w:rPr>
      </w:pPr>
      <w:r w:rsidRPr="0003618D">
        <w:rPr>
          <w:sz w:val="28"/>
          <w:szCs w:val="28"/>
        </w:rPr>
        <w:t xml:space="preserve">Теория анализа хозяйственной деятельности: Учеб. / В.В.Осмоловский, Л.И.Кравченко, Н.А.Русак и др.; Под обш. ред. В.В.Осмоловского. М.: Новое знание, 2001. – 318 с. </w:t>
      </w:r>
      <w:r w:rsidRPr="0003618D">
        <w:rPr>
          <w:sz w:val="28"/>
          <w:szCs w:val="28"/>
          <w:lang w:val="en-US"/>
        </w:rPr>
        <w:t>ISBN</w:t>
      </w:r>
      <w:r w:rsidRPr="0003618D">
        <w:rPr>
          <w:sz w:val="28"/>
          <w:szCs w:val="28"/>
        </w:rPr>
        <w:t xml:space="preserve"> 985-6516-38-2.</w:t>
      </w:r>
    </w:p>
    <w:p w:rsidR="00F32D8E" w:rsidRPr="0003618D" w:rsidRDefault="00F32D8E" w:rsidP="00574AF6">
      <w:pPr>
        <w:spacing w:line="288" w:lineRule="auto"/>
        <w:ind w:firstLine="720"/>
        <w:jc w:val="both"/>
        <w:rPr>
          <w:sz w:val="28"/>
          <w:szCs w:val="28"/>
        </w:rPr>
      </w:pPr>
      <w:r w:rsidRPr="0003618D">
        <w:rPr>
          <w:sz w:val="28"/>
          <w:szCs w:val="28"/>
        </w:rPr>
        <w:t xml:space="preserve">Связь текста с источниками осуществляется подстрочными ссылками или ссылками, приводящимися внутри текста. В ссылках используют порядковый номер источника, указанного в библиографическом списке. В тексте этот номер берется в квадратные скобки, например, [5]. При указании в основном тексте на страницу источника, последняя так же заключается в квадратную скобку. Например: [5, </w:t>
      </w:r>
      <w:r w:rsidR="00732C9D" w:rsidRPr="0003618D">
        <w:rPr>
          <w:sz w:val="28"/>
          <w:szCs w:val="28"/>
        </w:rPr>
        <w:t>с</w:t>
      </w:r>
      <w:r w:rsidRPr="0003618D">
        <w:rPr>
          <w:sz w:val="28"/>
          <w:szCs w:val="28"/>
        </w:rPr>
        <w:t xml:space="preserve">. 24], что означает: 5 </w:t>
      </w:r>
      <w:r w:rsidR="00E654D2">
        <w:rPr>
          <w:sz w:val="28"/>
          <w:szCs w:val="28"/>
        </w:rPr>
        <w:t>–</w:t>
      </w:r>
      <w:r w:rsidRPr="0003618D">
        <w:rPr>
          <w:sz w:val="28"/>
          <w:szCs w:val="28"/>
        </w:rPr>
        <w:t xml:space="preserve"> </w:t>
      </w:r>
      <w:r w:rsidR="00E654D2">
        <w:rPr>
          <w:sz w:val="28"/>
          <w:szCs w:val="28"/>
        </w:rPr>
        <w:t xml:space="preserve">номер </w:t>
      </w:r>
      <w:r w:rsidRPr="0003618D">
        <w:rPr>
          <w:sz w:val="28"/>
          <w:szCs w:val="28"/>
        </w:rPr>
        <w:t>источник</w:t>
      </w:r>
      <w:r w:rsidR="00E654D2">
        <w:rPr>
          <w:sz w:val="28"/>
          <w:szCs w:val="28"/>
        </w:rPr>
        <w:t>а</w:t>
      </w:r>
      <w:r w:rsidRPr="0003618D">
        <w:rPr>
          <w:sz w:val="28"/>
          <w:szCs w:val="28"/>
        </w:rPr>
        <w:t xml:space="preserve">, 24 </w:t>
      </w:r>
      <w:r w:rsidR="00E654D2">
        <w:rPr>
          <w:sz w:val="28"/>
          <w:szCs w:val="28"/>
        </w:rPr>
        <w:t>–</w:t>
      </w:r>
      <w:r w:rsidRPr="0003618D">
        <w:rPr>
          <w:sz w:val="28"/>
          <w:szCs w:val="28"/>
        </w:rPr>
        <w:t xml:space="preserve"> </w:t>
      </w:r>
      <w:r w:rsidR="00E654D2">
        <w:rPr>
          <w:sz w:val="28"/>
          <w:szCs w:val="28"/>
        </w:rPr>
        <w:t xml:space="preserve">номер </w:t>
      </w:r>
      <w:r w:rsidRPr="0003618D">
        <w:rPr>
          <w:sz w:val="28"/>
          <w:szCs w:val="28"/>
        </w:rPr>
        <w:t>страниц</w:t>
      </w:r>
      <w:r w:rsidR="00E654D2">
        <w:rPr>
          <w:sz w:val="28"/>
          <w:szCs w:val="28"/>
        </w:rPr>
        <w:t>ы в источнике</w:t>
      </w:r>
      <w:r w:rsidRPr="0003618D">
        <w:rPr>
          <w:sz w:val="28"/>
          <w:szCs w:val="28"/>
        </w:rPr>
        <w:t>.</w:t>
      </w:r>
    </w:p>
    <w:p w:rsidR="00A30DE7" w:rsidRDefault="00F32D8E" w:rsidP="00E654D2">
      <w:pPr>
        <w:spacing w:line="288" w:lineRule="auto"/>
        <w:ind w:firstLine="720"/>
        <w:jc w:val="both"/>
        <w:rPr>
          <w:sz w:val="28"/>
          <w:szCs w:val="28"/>
        </w:rPr>
      </w:pPr>
      <w:r w:rsidRPr="0003618D">
        <w:rPr>
          <w:sz w:val="28"/>
          <w:szCs w:val="28"/>
        </w:rPr>
        <w:t xml:space="preserve">Подстрочные ссылки на источник используют в тексте </w:t>
      </w:r>
      <w:r w:rsidR="001220BF" w:rsidRPr="0003618D">
        <w:rPr>
          <w:sz w:val="28"/>
          <w:szCs w:val="28"/>
        </w:rPr>
        <w:t>курсовой</w:t>
      </w:r>
      <w:r w:rsidRPr="0003618D">
        <w:rPr>
          <w:sz w:val="28"/>
          <w:szCs w:val="28"/>
        </w:rPr>
        <w:t xml:space="preserve"> работы, когда ссылки нужны по ходу чтения, а внутри текста их размещать нежелательно, чтобы не усложнять чтение. Источник, на который дается подстрочная ссылка, в библиографический список не включается. Подстрочная ссылка и текст связываются цифрой  в показателе, расположенной в том месте текста, где по смыслу заканчивается мысль ссылаемого автора.</w:t>
      </w:r>
    </w:p>
    <w:p w:rsidR="00E654D2" w:rsidRDefault="00E654D2" w:rsidP="00E654D2">
      <w:pPr>
        <w:spacing w:line="288" w:lineRule="auto"/>
        <w:ind w:firstLine="720"/>
        <w:jc w:val="both"/>
        <w:rPr>
          <w:sz w:val="28"/>
          <w:szCs w:val="28"/>
        </w:rPr>
        <w:sectPr w:rsidR="00E654D2" w:rsidSect="00012FE6">
          <w:pgSz w:w="11907" w:h="16840" w:code="9"/>
          <w:pgMar w:top="1134" w:right="595" w:bottom="1134" w:left="1134" w:header="720" w:footer="720" w:gutter="0"/>
          <w:paperSrc w:first="7" w:other="7"/>
          <w:cols w:space="720"/>
          <w:noEndnote/>
        </w:sectPr>
      </w:pPr>
    </w:p>
    <w:p w:rsidR="00AC18D1" w:rsidRDefault="00AC18D1" w:rsidP="002619ED">
      <w:pPr>
        <w:pStyle w:val="1"/>
        <w:ind w:firstLine="567"/>
        <w:jc w:val="center"/>
        <w:rPr>
          <w:b/>
          <w:sz w:val="28"/>
          <w:szCs w:val="28"/>
        </w:rPr>
      </w:pPr>
      <w:bookmarkStart w:id="9" w:name="_Toc501102606"/>
      <w:r w:rsidRPr="00AC18D1">
        <w:rPr>
          <w:b/>
          <w:sz w:val="28"/>
          <w:szCs w:val="28"/>
        </w:rPr>
        <w:t>4. СПИСОК РЕКОМЕНДУЕМОЙ ЛИТЕРАТУРЫ ДЛЯ НАПИСАНИЯ КУРСОВОЙ РАБОТЫ</w:t>
      </w:r>
    </w:p>
    <w:p w:rsidR="00AC18D1" w:rsidRDefault="00AC18D1" w:rsidP="00AC18D1"/>
    <w:p w:rsidR="00AC18D1" w:rsidRDefault="00AC18D1" w:rsidP="00AC18D1"/>
    <w:p w:rsidR="00AC18D1" w:rsidRDefault="00AC18D1" w:rsidP="00AC18D1"/>
    <w:p w:rsidR="00AC18D1" w:rsidRPr="00AC18D1" w:rsidRDefault="00AC18D1" w:rsidP="00AC18D1">
      <w:pPr>
        <w:widowControl/>
        <w:numPr>
          <w:ilvl w:val="0"/>
          <w:numId w:val="28"/>
        </w:numPr>
        <w:tabs>
          <w:tab w:val="left" w:pos="600"/>
          <w:tab w:val="left" w:pos="900"/>
        </w:tabs>
        <w:spacing w:line="360" w:lineRule="auto"/>
        <w:ind w:left="0" w:firstLine="426"/>
        <w:jc w:val="both"/>
        <w:rPr>
          <w:sz w:val="28"/>
          <w:szCs w:val="28"/>
        </w:rPr>
      </w:pPr>
      <w:r w:rsidRPr="00AC18D1">
        <w:rPr>
          <w:sz w:val="28"/>
          <w:szCs w:val="28"/>
        </w:rPr>
        <w:t xml:space="preserve">Приказ ФСФО России от 23.01.01 г. № 16 «Об утверждении методических указания по проведению  анализа  финансового  состояния  организаций». </w:t>
      </w:r>
    </w:p>
    <w:p w:rsidR="00AC18D1" w:rsidRPr="00AC18D1" w:rsidRDefault="00AC18D1" w:rsidP="00AC18D1">
      <w:pPr>
        <w:widowControl/>
        <w:numPr>
          <w:ilvl w:val="0"/>
          <w:numId w:val="28"/>
        </w:numPr>
        <w:tabs>
          <w:tab w:val="left" w:pos="600"/>
          <w:tab w:val="left" w:pos="900"/>
        </w:tabs>
        <w:spacing w:line="360" w:lineRule="auto"/>
        <w:ind w:left="0" w:firstLine="426"/>
        <w:jc w:val="both"/>
        <w:rPr>
          <w:sz w:val="28"/>
          <w:szCs w:val="28"/>
        </w:rPr>
      </w:pPr>
      <w:r w:rsidRPr="00AC18D1">
        <w:rPr>
          <w:sz w:val="28"/>
          <w:szCs w:val="28"/>
        </w:rPr>
        <w:t xml:space="preserve">Постановление Правительства РФ от 25 июня </w:t>
      </w:r>
      <w:smartTag w:uri="urn:schemas-microsoft-com:office:smarttags" w:element="metricconverter">
        <w:smartTagPr>
          <w:attr w:name="ProductID" w:val="2003 г"/>
        </w:smartTagPr>
        <w:r w:rsidRPr="00AC18D1">
          <w:rPr>
            <w:sz w:val="28"/>
            <w:szCs w:val="28"/>
          </w:rPr>
          <w:t>2003 г</w:t>
        </w:r>
      </w:smartTag>
      <w:r w:rsidRPr="00AC18D1">
        <w:rPr>
          <w:sz w:val="28"/>
          <w:szCs w:val="28"/>
        </w:rPr>
        <w:t>. № 367 «Об утверждении Правил проведения арбитражным управляющими финансового анализа».</w:t>
      </w:r>
    </w:p>
    <w:p w:rsidR="00AC18D1" w:rsidRPr="00AC18D1" w:rsidRDefault="00AC18D1" w:rsidP="00AC18D1">
      <w:pPr>
        <w:widowControl/>
        <w:numPr>
          <w:ilvl w:val="0"/>
          <w:numId w:val="28"/>
        </w:numPr>
        <w:tabs>
          <w:tab w:val="left" w:pos="600"/>
          <w:tab w:val="left" w:pos="900"/>
        </w:tabs>
        <w:spacing w:line="360" w:lineRule="auto"/>
        <w:ind w:left="0" w:firstLine="426"/>
        <w:jc w:val="both"/>
        <w:rPr>
          <w:sz w:val="28"/>
          <w:szCs w:val="28"/>
        </w:rPr>
      </w:pPr>
      <w:r w:rsidRPr="00AC18D1">
        <w:rPr>
          <w:sz w:val="28"/>
          <w:szCs w:val="28"/>
        </w:rPr>
        <w:t>Любушин, Н.П. Анализ финансового состояния организации: учебное пособие / Н.П. Любушин. – М.: Эксмо, 2006. – 256 с.</w:t>
      </w:r>
    </w:p>
    <w:p w:rsidR="00AC18D1" w:rsidRPr="00AC18D1" w:rsidRDefault="00AC18D1" w:rsidP="00AC18D1">
      <w:pPr>
        <w:widowControl/>
        <w:numPr>
          <w:ilvl w:val="0"/>
          <w:numId w:val="28"/>
        </w:numPr>
        <w:tabs>
          <w:tab w:val="left" w:pos="600"/>
          <w:tab w:val="left" w:pos="900"/>
        </w:tabs>
        <w:spacing w:line="360" w:lineRule="auto"/>
        <w:ind w:left="0" w:firstLine="426"/>
        <w:jc w:val="both"/>
        <w:rPr>
          <w:sz w:val="28"/>
          <w:szCs w:val="28"/>
        </w:rPr>
      </w:pPr>
      <w:r w:rsidRPr="00AC18D1">
        <w:rPr>
          <w:sz w:val="28"/>
          <w:szCs w:val="28"/>
        </w:rPr>
        <w:t>Любушин Н.П. Экономический анализ: учебное пособие для студентов ВУЗов, обучающихся по специальности 080109 «Бухгалтерский учет, анализ и аудит» и 080105 «Финансы и кредит» / Н.П. Любушин.  - 2-е изд., перераб. и доп. - М.: ЮНИТИ-ДАНА, 2007. - 423 с.</w:t>
      </w:r>
    </w:p>
    <w:p w:rsidR="00AC18D1" w:rsidRPr="00AC18D1" w:rsidRDefault="00AC18D1" w:rsidP="00AC18D1">
      <w:pPr>
        <w:widowControl/>
        <w:numPr>
          <w:ilvl w:val="0"/>
          <w:numId w:val="28"/>
        </w:numPr>
        <w:tabs>
          <w:tab w:val="left" w:pos="600"/>
          <w:tab w:val="left" w:pos="900"/>
        </w:tabs>
        <w:spacing w:line="360" w:lineRule="auto"/>
        <w:ind w:left="0" w:firstLine="426"/>
        <w:jc w:val="both"/>
        <w:rPr>
          <w:sz w:val="28"/>
          <w:szCs w:val="28"/>
        </w:rPr>
      </w:pPr>
      <w:r w:rsidRPr="00AC18D1">
        <w:rPr>
          <w:sz w:val="28"/>
          <w:szCs w:val="28"/>
        </w:rPr>
        <w:t>Любушин Н.П. Экономический анализ</w:t>
      </w:r>
      <w:r>
        <w:rPr>
          <w:sz w:val="28"/>
          <w:szCs w:val="28"/>
        </w:rPr>
        <w:t>. Контрольно-тестирующий комплекс:</w:t>
      </w:r>
      <w:r w:rsidRPr="00AC18D1">
        <w:rPr>
          <w:sz w:val="28"/>
          <w:szCs w:val="28"/>
        </w:rPr>
        <w:t xml:space="preserve"> учебное пособие для студентов ВУЗов, обучающихся по специальности 080109 «Бухгалтерский учет, анализ и аудит» и 080105 «Финансы и кредит» / Н.П. Любушин</w:t>
      </w:r>
      <w:r>
        <w:rPr>
          <w:sz w:val="28"/>
          <w:szCs w:val="28"/>
        </w:rPr>
        <w:t>, Н.Э.Бабичева</w:t>
      </w:r>
      <w:r w:rsidRPr="00AC18D1">
        <w:rPr>
          <w:sz w:val="28"/>
          <w:szCs w:val="28"/>
        </w:rPr>
        <w:t xml:space="preserve">.  - М.: ЮНИТИ-ДАНА, 2007. - </w:t>
      </w:r>
      <w:r>
        <w:rPr>
          <w:sz w:val="28"/>
          <w:szCs w:val="28"/>
        </w:rPr>
        <w:t>159</w:t>
      </w:r>
      <w:r w:rsidRPr="00AC18D1">
        <w:rPr>
          <w:sz w:val="28"/>
          <w:szCs w:val="28"/>
        </w:rPr>
        <w:t xml:space="preserve"> с.</w:t>
      </w:r>
    </w:p>
    <w:p w:rsidR="00AC18D1" w:rsidRPr="00AC18D1" w:rsidRDefault="00AC18D1" w:rsidP="00AC18D1">
      <w:pPr>
        <w:widowControl/>
        <w:numPr>
          <w:ilvl w:val="0"/>
          <w:numId w:val="28"/>
        </w:numPr>
        <w:tabs>
          <w:tab w:val="left" w:pos="600"/>
          <w:tab w:val="left" w:pos="900"/>
        </w:tabs>
        <w:spacing w:line="360" w:lineRule="auto"/>
        <w:ind w:left="0" w:firstLine="426"/>
        <w:jc w:val="both"/>
        <w:sectPr w:rsidR="00AC18D1" w:rsidRPr="00AC18D1" w:rsidSect="00012FE6">
          <w:pgSz w:w="11907" w:h="16840" w:code="9"/>
          <w:pgMar w:top="1134" w:right="595" w:bottom="1134" w:left="1134" w:header="720" w:footer="720" w:gutter="0"/>
          <w:paperSrc w:first="7" w:other="7"/>
          <w:cols w:space="720"/>
          <w:noEndnote/>
        </w:sectPr>
      </w:pPr>
    </w:p>
    <w:p w:rsidR="001D69AA" w:rsidRDefault="001D69AA" w:rsidP="001D69AA">
      <w:pPr>
        <w:pStyle w:val="1"/>
        <w:ind w:firstLine="567"/>
        <w:jc w:val="center"/>
        <w:rPr>
          <w:b/>
          <w:bCs/>
          <w:caps/>
          <w:sz w:val="40"/>
          <w:szCs w:val="40"/>
        </w:rPr>
      </w:pPr>
    </w:p>
    <w:p w:rsidR="001D69AA" w:rsidRDefault="001D69AA" w:rsidP="001D69AA">
      <w:pPr>
        <w:pStyle w:val="1"/>
        <w:ind w:firstLine="567"/>
        <w:jc w:val="center"/>
        <w:rPr>
          <w:b/>
          <w:bCs/>
          <w:caps/>
          <w:sz w:val="40"/>
          <w:szCs w:val="40"/>
        </w:rPr>
      </w:pPr>
    </w:p>
    <w:p w:rsidR="001D69AA" w:rsidRDefault="001D69AA" w:rsidP="001D69AA">
      <w:pPr>
        <w:pStyle w:val="1"/>
        <w:ind w:firstLine="567"/>
        <w:jc w:val="center"/>
        <w:rPr>
          <w:b/>
          <w:bCs/>
          <w:caps/>
          <w:sz w:val="40"/>
          <w:szCs w:val="40"/>
        </w:rPr>
      </w:pPr>
    </w:p>
    <w:p w:rsidR="001D69AA" w:rsidRDefault="001D69AA" w:rsidP="001D69AA">
      <w:pPr>
        <w:pStyle w:val="1"/>
        <w:ind w:firstLine="567"/>
        <w:jc w:val="center"/>
        <w:rPr>
          <w:b/>
          <w:bCs/>
          <w:caps/>
          <w:sz w:val="40"/>
          <w:szCs w:val="40"/>
        </w:rPr>
      </w:pPr>
    </w:p>
    <w:p w:rsidR="001D69AA" w:rsidRDefault="001D69AA" w:rsidP="001D69AA">
      <w:pPr>
        <w:pStyle w:val="1"/>
        <w:ind w:firstLine="567"/>
        <w:jc w:val="center"/>
        <w:rPr>
          <w:b/>
          <w:bCs/>
          <w:caps/>
          <w:sz w:val="40"/>
          <w:szCs w:val="40"/>
        </w:rPr>
      </w:pPr>
    </w:p>
    <w:p w:rsidR="001D69AA" w:rsidRDefault="001D69AA" w:rsidP="001D69AA">
      <w:pPr>
        <w:pStyle w:val="1"/>
        <w:ind w:firstLine="567"/>
        <w:jc w:val="center"/>
        <w:rPr>
          <w:b/>
          <w:bCs/>
          <w:caps/>
          <w:sz w:val="40"/>
          <w:szCs w:val="40"/>
        </w:rPr>
      </w:pPr>
    </w:p>
    <w:p w:rsidR="001D69AA" w:rsidRDefault="001D69AA" w:rsidP="001D69AA">
      <w:pPr>
        <w:pStyle w:val="1"/>
        <w:ind w:firstLine="567"/>
        <w:jc w:val="center"/>
        <w:rPr>
          <w:b/>
          <w:bCs/>
          <w:caps/>
          <w:sz w:val="40"/>
          <w:szCs w:val="40"/>
        </w:rPr>
      </w:pPr>
    </w:p>
    <w:p w:rsidR="001D69AA" w:rsidRDefault="001D69AA" w:rsidP="001D69AA">
      <w:pPr>
        <w:pStyle w:val="1"/>
        <w:ind w:firstLine="567"/>
        <w:jc w:val="center"/>
        <w:rPr>
          <w:b/>
          <w:bCs/>
          <w:caps/>
          <w:sz w:val="40"/>
          <w:szCs w:val="40"/>
        </w:rPr>
      </w:pPr>
    </w:p>
    <w:p w:rsidR="001D69AA" w:rsidRDefault="001D69AA" w:rsidP="001D69AA">
      <w:pPr>
        <w:pStyle w:val="1"/>
        <w:ind w:firstLine="567"/>
        <w:jc w:val="center"/>
        <w:rPr>
          <w:b/>
          <w:bCs/>
          <w:caps/>
          <w:sz w:val="40"/>
          <w:szCs w:val="40"/>
        </w:rPr>
      </w:pPr>
    </w:p>
    <w:p w:rsidR="001D69AA" w:rsidRPr="001D69AA" w:rsidRDefault="001D69AA" w:rsidP="001D69AA">
      <w:pPr>
        <w:pStyle w:val="1"/>
        <w:ind w:firstLine="567"/>
        <w:jc w:val="center"/>
        <w:rPr>
          <w:b/>
          <w:bCs/>
          <w:caps/>
          <w:sz w:val="40"/>
          <w:szCs w:val="40"/>
        </w:rPr>
        <w:sectPr w:rsidR="001D69AA" w:rsidRPr="001D69AA" w:rsidSect="00012FE6">
          <w:pgSz w:w="11907" w:h="16840" w:code="9"/>
          <w:pgMar w:top="1134" w:right="595" w:bottom="1134" w:left="1134" w:header="720" w:footer="720" w:gutter="0"/>
          <w:paperSrc w:first="7" w:other="7"/>
          <w:cols w:space="720"/>
          <w:noEndnote/>
        </w:sectPr>
      </w:pPr>
      <w:r w:rsidRPr="001D69AA">
        <w:rPr>
          <w:b/>
          <w:bCs/>
          <w:caps/>
          <w:sz w:val="40"/>
          <w:szCs w:val="40"/>
        </w:rPr>
        <w:t>ПРиложения</w:t>
      </w:r>
    </w:p>
    <w:p w:rsidR="00F32D8E" w:rsidRPr="0003618D" w:rsidRDefault="00F32D8E">
      <w:pPr>
        <w:pStyle w:val="1"/>
        <w:ind w:firstLine="567"/>
        <w:jc w:val="right"/>
        <w:rPr>
          <w:bCs/>
          <w:caps/>
          <w:sz w:val="28"/>
          <w:szCs w:val="28"/>
        </w:rPr>
      </w:pPr>
      <w:r w:rsidRPr="0003618D">
        <w:rPr>
          <w:bCs/>
          <w:caps/>
          <w:sz w:val="28"/>
          <w:szCs w:val="28"/>
        </w:rPr>
        <w:t xml:space="preserve">Приложение </w:t>
      </w:r>
      <w:bookmarkEnd w:id="9"/>
      <w:r w:rsidR="00DC2B32" w:rsidRPr="0003618D">
        <w:rPr>
          <w:bCs/>
          <w:caps/>
          <w:sz w:val="28"/>
          <w:szCs w:val="28"/>
        </w:rPr>
        <w:t>1</w:t>
      </w:r>
    </w:p>
    <w:p w:rsidR="00F32D8E" w:rsidRPr="0003618D" w:rsidRDefault="00F32D8E">
      <w:pPr>
        <w:ind w:firstLine="567"/>
        <w:jc w:val="center"/>
        <w:rPr>
          <w:bCs/>
          <w:caps/>
          <w:sz w:val="28"/>
          <w:szCs w:val="28"/>
        </w:rPr>
      </w:pPr>
    </w:p>
    <w:p w:rsidR="00C77BC1" w:rsidRPr="0003618D" w:rsidRDefault="00C77BC1" w:rsidP="00C77BC1">
      <w:pPr>
        <w:pStyle w:val="10"/>
        <w:rPr>
          <w:sz w:val="28"/>
          <w:szCs w:val="28"/>
        </w:rPr>
      </w:pPr>
      <w:r w:rsidRPr="0003618D">
        <w:rPr>
          <w:sz w:val="28"/>
          <w:szCs w:val="28"/>
        </w:rPr>
        <w:t>ФЕДЕРАЛЬНОЕ АГЕНТСТВО ПО ОБРАЗОВАНИЮ И НАУКЕ</w:t>
      </w:r>
    </w:p>
    <w:p w:rsidR="00C77BC1" w:rsidRPr="0003618D" w:rsidRDefault="00C77BC1" w:rsidP="00C77BC1">
      <w:pPr>
        <w:rPr>
          <w:sz w:val="28"/>
          <w:szCs w:val="28"/>
        </w:rPr>
      </w:pPr>
    </w:p>
    <w:p w:rsidR="00C77BC1" w:rsidRPr="0003618D" w:rsidRDefault="00C77BC1" w:rsidP="00C77BC1">
      <w:pPr>
        <w:jc w:val="center"/>
        <w:rPr>
          <w:b/>
          <w:sz w:val="28"/>
          <w:szCs w:val="28"/>
        </w:rPr>
      </w:pPr>
      <w:r w:rsidRPr="0003618D">
        <w:rPr>
          <w:b/>
          <w:sz w:val="28"/>
          <w:szCs w:val="28"/>
        </w:rPr>
        <w:t>ГОУ ВЫСШЕГО ПРОФЕССИОНАЛЬНОГО ОБРАЗОВАНИЯ «НИЖЕГОРОДСКИЙ ГОСУДАРСТВЕННЫЙ ЛИНГВИСТИЧЕСКИЙ УНИВЕРСИТЕТ ИМ. ДОБРОЛЮБОВА»</w:t>
      </w:r>
    </w:p>
    <w:p w:rsidR="00C77BC1" w:rsidRPr="0003618D" w:rsidRDefault="00C77BC1" w:rsidP="00C77BC1">
      <w:pPr>
        <w:jc w:val="center"/>
        <w:rPr>
          <w:b/>
          <w:sz w:val="28"/>
          <w:szCs w:val="28"/>
        </w:rPr>
      </w:pPr>
    </w:p>
    <w:p w:rsidR="00C77BC1" w:rsidRPr="0003618D" w:rsidRDefault="00C77BC1" w:rsidP="00C77BC1">
      <w:pPr>
        <w:jc w:val="center"/>
        <w:rPr>
          <w:b/>
          <w:sz w:val="28"/>
          <w:szCs w:val="28"/>
        </w:rPr>
      </w:pPr>
      <w:r w:rsidRPr="0003618D">
        <w:rPr>
          <w:b/>
          <w:sz w:val="28"/>
          <w:szCs w:val="28"/>
        </w:rPr>
        <w:t>КАФЕДРА ЭКОНОМИКИ И УПРАВЛЕНИЯ</w:t>
      </w:r>
    </w:p>
    <w:p w:rsidR="00C77BC1" w:rsidRPr="0003618D" w:rsidRDefault="00C77BC1" w:rsidP="00C77BC1">
      <w:pPr>
        <w:ind w:firstLine="567"/>
        <w:rPr>
          <w:b/>
          <w:sz w:val="28"/>
          <w:szCs w:val="28"/>
        </w:rPr>
      </w:pPr>
    </w:p>
    <w:p w:rsidR="00C77BC1" w:rsidRPr="0003618D" w:rsidRDefault="00C77BC1" w:rsidP="00C77BC1">
      <w:pPr>
        <w:ind w:firstLine="567"/>
        <w:rPr>
          <w:sz w:val="28"/>
          <w:szCs w:val="28"/>
        </w:rPr>
      </w:pPr>
    </w:p>
    <w:p w:rsidR="00F32D8E" w:rsidRDefault="00F32D8E">
      <w:pPr>
        <w:ind w:firstLine="567"/>
        <w:rPr>
          <w:bCs/>
          <w:sz w:val="28"/>
          <w:szCs w:val="28"/>
        </w:rPr>
      </w:pPr>
    </w:p>
    <w:p w:rsidR="00AC18D1" w:rsidRDefault="00AC18D1">
      <w:pPr>
        <w:ind w:firstLine="567"/>
        <w:rPr>
          <w:bCs/>
          <w:sz w:val="28"/>
          <w:szCs w:val="28"/>
        </w:rPr>
      </w:pPr>
    </w:p>
    <w:p w:rsidR="00AC18D1" w:rsidRDefault="00AC18D1">
      <w:pPr>
        <w:ind w:firstLine="567"/>
        <w:rPr>
          <w:bCs/>
          <w:sz w:val="28"/>
          <w:szCs w:val="28"/>
        </w:rPr>
      </w:pPr>
    </w:p>
    <w:p w:rsidR="00AC18D1" w:rsidRDefault="00AC18D1">
      <w:pPr>
        <w:ind w:firstLine="567"/>
        <w:rPr>
          <w:bCs/>
          <w:sz w:val="28"/>
          <w:szCs w:val="28"/>
        </w:rPr>
      </w:pPr>
    </w:p>
    <w:p w:rsidR="00AC18D1" w:rsidRDefault="00AC18D1">
      <w:pPr>
        <w:ind w:firstLine="567"/>
        <w:rPr>
          <w:bCs/>
          <w:sz w:val="28"/>
          <w:szCs w:val="28"/>
        </w:rPr>
      </w:pPr>
    </w:p>
    <w:p w:rsidR="00AC18D1" w:rsidRPr="0003618D" w:rsidRDefault="00AC18D1">
      <w:pPr>
        <w:ind w:firstLine="567"/>
        <w:rPr>
          <w:bCs/>
          <w:sz w:val="28"/>
          <w:szCs w:val="28"/>
        </w:rPr>
      </w:pPr>
    </w:p>
    <w:p w:rsidR="00F32D8E" w:rsidRDefault="001220BF">
      <w:pPr>
        <w:ind w:firstLine="567"/>
        <w:jc w:val="center"/>
        <w:rPr>
          <w:bCs/>
          <w:sz w:val="28"/>
          <w:szCs w:val="28"/>
        </w:rPr>
      </w:pPr>
      <w:r w:rsidRPr="0003618D">
        <w:rPr>
          <w:bCs/>
          <w:sz w:val="28"/>
          <w:szCs w:val="28"/>
        </w:rPr>
        <w:t>КУРСОВАЯ</w:t>
      </w:r>
      <w:r w:rsidR="00F32D8E" w:rsidRPr="0003618D">
        <w:rPr>
          <w:bCs/>
          <w:sz w:val="28"/>
          <w:szCs w:val="28"/>
        </w:rPr>
        <w:t xml:space="preserve"> РАБОТА</w:t>
      </w:r>
    </w:p>
    <w:p w:rsidR="00AC18D1" w:rsidRPr="0003618D" w:rsidRDefault="00AC18D1">
      <w:pPr>
        <w:ind w:firstLine="567"/>
        <w:jc w:val="center"/>
        <w:rPr>
          <w:bCs/>
          <w:sz w:val="28"/>
          <w:szCs w:val="28"/>
        </w:rPr>
      </w:pPr>
      <w:r>
        <w:rPr>
          <w:bCs/>
          <w:sz w:val="28"/>
          <w:szCs w:val="28"/>
        </w:rPr>
        <w:t>по дисциплине «Комплексный экономический анализ бизнеса»</w:t>
      </w:r>
    </w:p>
    <w:p w:rsidR="00F32D8E" w:rsidRPr="0003618D" w:rsidRDefault="00AC18D1">
      <w:pPr>
        <w:jc w:val="center"/>
        <w:rPr>
          <w:bCs/>
          <w:sz w:val="28"/>
          <w:szCs w:val="28"/>
        </w:rPr>
      </w:pPr>
      <w:r>
        <w:rPr>
          <w:bCs/>
          <w:sz w:val="28"/>
          <w:szCs w:val="28"/>
        </w:rPr>
        <w:t>на тему:</w:t>
      </w:r>
    </w:p>
    <w:p w:rsidR="00F32D8E" w:rsidRPr="00AC18D1" w:rsidRDefault="00AC18D1">
      <w:pPr>
        <w:ind w:firstLine="567"/>
        <w:jc w:val="center"/>
        <w:rPr>
          <w:b/>
          <w:bCs/>
          <w:sz w:val="28"/>
          <w:szCs w:val="28"/>
        </w:rPr>
      </w:pPr>
      <w:r>
        <w:rPr>
          <w:b/>
          <w:sz w:val="28"/>
          <w:szCs w:val="28"/>
        </w:rPr>
        <w:t>«</w:t>
      </w:r>
      <w:r w:rsidR="00C77BC1" w:rsidRPr="00AC18D1">
        <w:rPr>
          <w:b/>
          <w:sz w:val="28"/>
          <w:szCs w:val="28"/>
        </w:rPr>
        <w:t>Анализ финансово-хозяйственной деятельности организации</w:t>
      </w:r>
      <w:r>
        <w:rPr>
          <w:b/>
          <w:sz w:val="28"/>
          <w:szCs w:val="28"/>
        </w:rPr>
        <w:t>»</w:t>
      </w:r>
    </w:p>
    <w:p w:rsidR="00F32D8E" w:rsidRPr="0003618D" w:rsidRDefault="00F32D8E">
      <w:pPr>
        <w:jc w:val="center"/>
        <w:rPr>
          <w:bCs/>
          <w:sz w:val="28"/>
          <w:szCs w:val="28"/>
        </w:rPr>
      </w:pPr>
    </w:p>
    <w:p w:rsidR="00F32D8E" w:rsidRDefault="00F32D8E">
      <w:pPr>
        <w:rPr>
          <w:bCs/>
          <w:sz w:val="28"/>
          <w:szCs w:val="28"/>
        </w:rPr>
      </w:pPr>
    </w:p>
    <w:p w:rsidR="00AC18D1" w:rsidRDefault="00AC18D1">
      <w:pPr>
        <w:rPr>
          <w:bCs/>
          <w:sz w:val="28"/>
          <w:szCs w:val="28"/>
        </w:rPr>
      </w:pPr>
    </w:p>
    <w:p w:rsidR="00AC18D1" w:rsidRDefault="00AC18D1">
      <w:pPr>
        <w:rPr>
          <w:bCs/>
          <w:sz w:val="28"/>
          <w:szCs w:val="28"/>
        </w:rPr>
      </w:pPr>
    </w:p>
    <w:p w:rsidR="00AC18D1" w:rsidRPr="0003618D" w:rsidRDefault="00AC18D1">
      <w:pPr>
        <w:rPr>
          <w:bCs/>
          <w:sz w:val="28"/>
          <w:szCs w:val="28"/>
        </w:rPr>
      </w:pPr>
    </w:p>
    <w:p w:rsidR="00C77BC1" w:rsidRPr="0003618D" w:rsidRDefault="00C77BC1" w:rsidP="0003618D">
      <w:pPr>
        <w:ind w:left="5529"/>
        <w:rPr>
          <w:bCs/>
          <w:sz w:val="28"/>
          <w:szCs w:val="28"/>
        </w:rPr>
      </w:pPr>
      <w:r w:rsidRPr="0003618D">
        <w:rPr>
          <w:bCs/>
          <w:sz w:val="28"/>
          <w:szCs w:val="28"/>
        </w:rPr>
        <w:t>Выполнил</w:t>
      </w:r>
    </w:p>
    <w:p w:rsidR="0003618D" w:rsidRDefault="00C77BC1" w:rsidP="0003618D">
      <w:pPr>
        <w:ind w:left="5529"/>
        <w:rPr>
          <w:bCs/>
          <w:sz w:val="28"/>
          <w:szCs w:val="28"/>
        </w:rPr>
      </w:pPr>
      <w:r w:rsidRPr="0003618D">
        <w:rPr>
          <w:bCs/>
          <w:sz w:val="28"/>
          <w:szCs w:val="28"/>
        </w:rPr>
        <w:t>Студент группы _________</w:t>
      </w:r>
      <w:r w:rsidR="00F32D8E" w:rsidRPr="0003618D">
        <w:rPr>
          <w:bCs/>
          <w:sz w:val="28"/>
          <w:szCs w:val="28"/>
        </w:rPr>
        <w:t xml:space="preserve">    </w:t>
      </w:r>
    </w:p>
    <w:p w:rsidR="00F32D8E" w:rsidRPr="0003618D" w:rsidRDefault="00F32D8E" w:rsidP="0003618D">
      <w:pPr>
        <w:ind w:left="5529"/>
        <w:rPr>
          <w:bCs/>
          <w:sz w:val="28"/>
          <w:szCs w:val="28"/>
        </w:rPr>
      </w:pPr>
      <w:r w:rsidRPr="0003618D">
        <w:rPr>
          <w:bCs/>
          <w:sz w:val="28"/>
          <w:szCs w:val="28"/>
        </w:rPr>
        <w:t xml:space="preserve">   ________________</w:t>
      </w:r>
      <w:r w:rsidR="00C77BC1" w:rsidRPr="0003618D">
        <w:rPr>
          <w:bCs/>
          <w:sz w:val="28"/>
          <w:szCs w:val="28"/>
        </w:rPr>
        <w:t xml:space="preserve">  </w:t>
      </w:r>
      <w:r w:rsidRPr="0003618D">
        <w:rPr>
          <w:bCs/>
          <w:sz w:val="28"/>
          <w:szCs w:val="28"/>
        </w:rPr>
        <w:t xml:space="preserve">Петров Л.А. </w:t>
      </w:r>
    </w:p>
    <w:p w:rsidR="00F32D8E" w:rsidRPr="0003618D" w:rsidRDefault="00F32D8E" w:rsidP="0003618D">
      <w:pPr>
        <w:ind w:left="5529"/>
        <w:rPr>
          <w:bCs/>
          <w:sz w:val="28"/>
          <w:szCs w:val="28"/>
        </w:rPr>
      </w:pPr>
      <w:r w:rsidRPr="0003618D">
        <w:rPr>
          <w:bCs/>
          <w:sz w:val="28"/>
          <w:szCs w:val="28"/>
        </w:rPr>
        <w:t xml:space="preserve">        (подпись)</w:t>
      </w:r>
    </w:p>
    <w:p w:rsidR="00C77BC1" w:rsidRPr="0003618D" w:rsidRDefault="00C77BC1" w:rsidP="0003618D">
      <w:pPr>
        <w:ind w:left="5529"/>
        <w:rPr>
          <w:bCs/>
          <w:sz w:val="28"/>
          <w:szCs w:val="28"/>
        </w:rPr>
      </w:pPr>
    </w:p>
    <w:p w:rsidR="00F32D8E" w:rsidRPr="0003618D" w:rsidRDefault="00F32D8E" w:rsidP="0003618D">
      <w:pPr>
        <w:ind w:left="5529"/>
        <w:rPr>
          <w:bCs/>
          <w:sz w:val="28"/>
          <w:szCs w:val="28"/>
        </w:rPr>
      </w:pPr>
      <w:r w:rsidRPr="0003618D">
        <w:rPr>
          <w:bCs/>
          <w:sz w:val="28"/>
          <w:szCs w:val="28"/>
        </w:rPr>
        <w:t xml:space="preserve">Руководитель, </w:t>
      </w:r>
      <w:r w:rsidR="00AC18D1">
        <w:rPr>
          <w:bCs/>
          <w:sz w:val="28"/>
          <w:szCs w:val="28"/>
        </w:rPr>
        <w:t>д</w:t>
      </w:r>
      <w:r w:rsidRPr="0003618D">
        <w:rPr>
          <w:bCs/>
          <w:sz w:val="28"/>
          <w:szCs w:val="28"/>
        </w:rPr>
        <w:t xml:space="preserve">.э.н., </w:t>
      </w:r>
      <w:r w:rsidR="00AC18D1">
        <w:rPr>
          <w:bCs/>
          <w:sz w:val="28"/>
          <w:szCs w:val="28"/>
        </w:rPr>
        <w:t>профессор</w:t>
      </w:r>
      <w:r w:rsidRPr="0003618D">
        <w:rPr>
          <w:bCs/>
          <w:sz w:val="28"/>
          <w:szCs w:val="28"/>
        </w:rPr>
        <w:t xml:space="preserve"> </w:t>
      </w:r>
    </w:p>
    <w:p w:rsidR="00AC18D1" w:rsidRDefault="00AC18D1" w:rsidP="0003618D">
      <w:pPr>
        <w:ind w:left="5529"/>
        <w:rPr>
          <w:bCs/>
          <w:sz w:val="28"/>
          <w:szCs w:val="28"/>
        </w:rPr>
      </w:pPr>
    </w:p>
    <w:p w:rsidR="00F32D8E" w:rsidRPr="0003618D" w:rsidRDefault="00F32D8E" w:rsidP="0003618D">
      <w:pPr>
        <w:ind w:left="5529"/>
        <w:rPr>
          <w:bCs/>
          <w:sz w:val="28"/>
          <w:szCs w:val="28"/>
        </w:rPr>
      </w:pPr>
      <w:r w:rsidRPr="0003618D">
        <w:rPr>
          <w:bCs/>
          <w:sz w:val="28"/>
          <w:szCs w:val="28"/>
        </w:rPr>
        <w:t>________________</w:t>
      </w:r>
      <w:r w:rsidR="00AC18D1">
        <w:rPr>
          <w:bCs/>
          <w:sz w:val="28"/>
          <w:szCs w:val="28"/>
        </w:rPr>
        <w:t>Любушин Н.П.</w:t>
      </w:r>
    </w:p>
    <w:p w:rsidR="00F32D8E" w:rsidRPr="0003618D" w:rsidRDefault="00F32D8E" w:rsidP="0003618D">
      <w:pPr>
        <w:ind w:left="5529"/>
        <w:rPr>
          <w:bCs/>
          <w:sz w:val="28"/>
          <w:szCs w:val="28"/>
        </w:rPr>
      </w:pPr>
      <w:r w:rsidRPr="0003618D">
        <w:rPr>
          <w:bCs/>
          <w:sz w:val="28"/>
          <w:szCs w:val="28"/>
        </w:rPr>
        <w:t xml:space="preserve">        (подпись)</w:t>
      </w:r>
    </w:p>
    <w:p w:rsidR="00F32D8E" w:rsidRPr="0003618D" w:rsidRDefault="00F32D8E" w:rsidP="0003618D">
      <w:pPr>
        <w:ind w:left="5529"/>
        <w:jc w:val="center"/>
        <w:rPr>
          <w:bCs/>
          <w:sz w:val="28"/>
          <w:szCs w:val="28"/>
        </w:rPr>
      </w:pPr>
    </w:p>
    <w:p w:rsidR="00F32D8E" w:rsidRDefault="00F32D8E">
      <w:pPr>
        <w:jc w:val="center"/>
        <w:rPr>
          <w:bCs/>
          <w:sz w:val="28"/>
          <w:szCs w:val="28"/>
        </w:rPr>
      </w:pPr>
    </w:p>
    <w:p w:rsidR="0003618D" w:rsidRDefault="0003618D">
      <w:pPr>
        <w:jc w:val="center"/>
        <w:rPr>
          <w:bCs/>
          <w:sz w:val="28"/>
          <w:szCs w:val="28"/>
        </w:rPr>
      </w:pPr>
    </w:p>
    <w:p w:rsidR="0003618D" w:rsidRDefault="0003618D">
      <w:pPr>
        <w:jc w:val="center"/>
        <w:rPr>
          <w:bCs/>
          <w:sz w:val="28"/>
          <w:szCs w:val="28"/>
        </w:rPr>
      </w:pPr>
    </w:p>
    <w:p w:rsidR="0003618D" w:rsidRDefault="0003618D">
      <w:pPr>
        <w:jc w:val="center"/>
        <w:rPr>
          <w:bCs/>
          <w:sz w:val="28"/>
          <w:szCs w:val="28"/>
        </w:rPr>
      </w:pPr>
    </w:p>
    <w:p w:rsidR="0003618D" w:rsidRDefault="0003618D">
      <w:pPr>
        <w:jc w:val="center"/>
        <w:rPr>
          <w:bCs/>
          <w:sz w:val="28"/>
          <w:szCs w:val="28"/>
        </w:rPr>
      </w:pPr>
    </w:p>
    <w:p w:rsidR="0003618D" w:rsidRDefault="0003618D">
      <w:pPr>
        <w:jc w:val="center"/>
        <w:rPr>
          <w:bCs/>
          <w:sz w:val="28"/>
          <w:szCs w:val="28"/>
        </w:rPr>
      </w:pPr>
    </w:p>
    <w:p w:rsidR="0003618D" w:rsidRPr="0003618D" w:rsidRDefault="0003618D">
      <w:pPr>
        <w:jc w:val="center"/>
        <w:rPr>
          <w:bCs/>
          <w:sz w:val="28"/>
          <w:szCs w:val="28"/>
        </w:rPr>
      </w:pPr>
    </w:p>
    <w:p w:rsidR="00F32D8E" w:rsidRPr="0003618D" w:rsidRDefault="00C77BC1">
      <w:pPr>
        <w:jc w:val="center"/>
        <w:rPr>
          <w:bCs/>
          <w:sz w:val="28"/>
          <w:szCs w:val="28"/>
        </w:rPr>
      </w:pPr>
      <w:r w:rsidRPr="0003618D">
        <w:rPr>
          <w:bCs/>
          <w:sz w:val="28"/>
          <w:szCs w:val="28"/>
        </w:rPr>
        <w:t>Н.Новгород</w:t>
      </w:r>
    </w:p>
    <w:p w:rsidR="00C77BC1" w:rsidRPr="0003618D" w:rsidRDefault="00C77BC1">
      <w:pPr>
        <w:jc w:val="center"/>
        <w:rPr>
          <w:bCs/>
          <w:sz w:val="28"/>
          <w:szCs w:val="28"/>
        </w:rPr>
      </w:pPr>
      <w:r w:rsidRPr="0003618D">
        <w:rPr>
          <w:bCs/>
          <w:sz w:val="28"/>
          <w:szCs w:val="28"/>
        </w:rPr>
        <w:t>200</w:t>
      </w:r>
      <w:r w:rsidR="00AC18D1">
        <w:rPr>
          <w:bCs/>
          <w:sz w:val="28"/>
          <w:szCs w:val="28"/>
        </w:rPr>
        <w:t>..</w:t>
      </w:r>
      <w:r w:rsidRPr="0003618D">
        <w:rPr>
          <w:bCs/>
          <w:sz w:val="28"/>
          <w:szCs w:val="28"/>
        </w:rPr>
        <w:t xml:space="preserve"> г.</w:t>
      </w:r>
    </w:p>
    <w:p w:rsidR="00C32962" w:rsidRPr="0003618D" w:rsidRDefault="00C32962">
      <w:pPr>
        <w:pStyle w:val="1"/>
        <w:ind w:firstLine="567"/>
        <w:jc w:val="right"/>
        <w:rPr>
          <w:bCs/>
          <w:caps/>
          <w:sz w:val="28"/>
          <w:szCs w:val="28"/>
        </w:rPr>
        <w:sectPr w:rsidR="00C32962" w:rsidRPr="0003618D" w:rsidSect="00012FE6">
          <w:pgSz w:w="11907" w:h="16840" w:code="9"/>
          <w:pgMar w:top="1134" w:right="595" w:bottom="1134" w:left="1134" w:header="720" w:footer="720" w:gutter="0"/>
          <w:paperSrc w:first="7" w:other="7"/>
          <w:cols w:space="720"/>
          <w:noEndnote/>
        </w:sectPr>
      </w:pPr>
      <w:bookmarkStart w:id="10" w:name="_Toc501102609"/>
    </w:p>
    <w:p w:rsidR="00F32D8E" w:rsidRPr="0003618D" w:rsidRDefault="00F32D8E">
      <w:pPr>
        <w:pStyle w:val="1"/>
        <w:ind w:firstLine="567"/>
        <w:jc w:val="right"/>
        <w:rPr>
          <w:bCs/>
          <w:caps/>
          <w:sz w:val="28"/>
          <w:szCs w:val="28"/>
        </w:rPr>
      </w:pPr>
      <w:r w:rsidRPr="0003618D">
        <w:rPr>
          <w:bCs/>
          <w:caps/>
          <w:sz w:val="28"/>
          <w:szCs w:val="28"/>
        </w:rPr>
        <w:t xml:space="preserve">Приложение </w:t>
      </w:r>
      <w:bookmarkEnd w:id="10"/>
      <w:r w:rsidR="00DC2B32" w:rsidRPr="0003618D">
        <w:rPr>
          <w:bCs/>
          <w:caps/>
          <w:sz w:val="28"/>
          <w:szCs w:val="28"/>
        </w:rPr>
        <w:t>2</w:t>
      </w:r>
    </w:p>
    <w:p w:rsidR="00C32962" w:rsidRPr="0003618D" w:rsidRDefault="00F32D8E" w:rsidP="00C32962">
      <w:pPr>
        <w:pStyle w:val="30"/>
        <w:spacing w:before="0"/>
        <w:ind w:firstLine="567"/>
        <w:jc w:val="center"/>
        <w:rPr>
          <w:b/>
          <w:bCs/>
          <w:sz w:val="28"/>
          <w:szCs w:val="28"/>
        </w:rPr>
      </w:pPr>
      <w:r w:rsidRPr="0003618D">
        <w:rPr>
          <w:b/>
          <w:bCs/>
          <w:sz w:val="28"/>
          <w:szCs w:val="28"/>
        </w:rPr>
        <w:t>Примерн</w:t>
      </w:r>
      <w:r w:rsidR="00C32962" w:rsidRPr="0003618D">
        <w:rPr>
          <w:b/>
          <w:bCs/>
          <w:sz w:val="28"/>
          <w:szCs w:val="28"/>
        </w:rPr>
        <w:t>ая</w:t>
      </w:r>
      <w:r w:rsidRPr="0003618D">
        <w:rPr>
          <w:b/>
          <w:bCs/>
          <w:sz w:val="28"/>
          <w:szCs w:val="28"/>
        </w:rPr>
        <w:t xml:space="preserve"> структур</w:t>
      </w:r>
      <w:r w:rsidR="00C32962" w:rsidRPr="0003618D">
        <w:rPr>
          <w:b/>
          <w:bCs/>
          <w:sz w:val="28"/>
          <w:szCs w:val="28"/>
        </w:rPr>
        <w:t xml:space="preserve">а </w:t>
      </w:r>
      <w:r w:rsidRPr="0003618D">
        <w:rPr>
          <w:b/>
          <w:bCs/>
          <w:sz w:val="28"/>
          <w:szCs w:val="28"/>
        </w:rPr>
        <w:t xml:space="preserve"> </w:t>
      </w:r>
      <w:r w:rsidR="00E14F21" w:rsidRPr="0003618D">
        <w:rPr>
          <w:b/>
          <w:bCs/>
          <w:sz w:val="28"/>
          <w:szCs w:val="28"/>
        </w:rPr>
        <w:t>курсов</w:t>
      </w:r>
      <w:r w:rsidR="00C32962" w:rsidRPr="0003618D">
        <w:rPr>
          <w:b/>
          <w:bCs/>
          <w:sz w:val="28"/>
          <w:szCs w:val="28"/>
        </w:rPr>
        <w:t>ой</w:t>
      </w:r>
      <w:r w:rsidRPr="0003618D">
        <w:rPr>
          <w:b/>
          <w:bCs/>
          <w:sz w:val="28"/>
          <w:szCs w:val="28"/>
        </w:rPr>
        <w:t xml:space="preserve"> работ</w:t>
      </w:r>
      <w:r w:rsidR="00C32962" w:rsidRPr="0003618D">
        <w:rPr>
          <w:b/>
          <w:bCs/>
          <w:sz w:val="28"/>
          <w:szCs w:val="28"/>
        </w:rPr>
        <w:t>ы</w:t>
      </w:r>
      <w:r w:rsidRPr="0003618D">
        <w:rPr>
          <w:b/>
          <w:bCs/>
          <w:sz w:val="28"/>
          <w:szCs w:val="28"/>
        </w:rPr>
        <w:t xml:space="preserve"> и образец оформления содержания </w:t>
      </w:r>
      <w:r w:rsidR="00C32962" w:rsidRPr="0003618D">
        <w:rPr>
          <w:b/>
          <w:bCs/>
          <w:sz w:val="28"/>
          <w:szCs w:val="28"/>
        </w:rPr>
        <w:t>по рекомендуемой теме «</w:t>
      </w:r>
      <w:r w:rsidR="00C32962" w:rsidRPr="0003618D">
        <w:rPr>
          <w:b/>
          <w:sz w:val="28"/>
          <w:szCs w:val="28"/>
        </w:rPr>
        <w:t>Анализ финансово-хозяйственной деятельности организации</w:t>
      </w:r>
      <w:r w:rsidR="00C32962" w:rsidRPr="0003618D">
        <w:rPr>
          <w:b/>
          <w:bCs/>
          <w:sz w:val="28"/>
          <w:szCs w:val="28"/>
        </w:rPr>
        <w:t>»</w:t>
      </w:r>
    </w:p>
    <w:p w:rsidR="00F32D8E" w:rsidRPr="0003618D" w:rsidRDefault="00F32D8E">
      <w:pPr>
        <w:pStyle w:val="30"/>
        <w:spacing w:before="0"/>
        <w:ind w:firstLine="567"/>
        <w:jc w:val="center"/>
        <w:rPr>
          <w:bCs/>
          <w:sz w:val="28"/>
          <w:szCs w:val="28"/>
        </w:rPr>
      </w:pPr>
    </w:p>
    <w:p w:rsidR="00F32D8E" w:rsidRPr="0003618D" w:rsidRDefault="00F32D8E">
      <w:pPr>
        <w:pStyle w:val="30"/>
        <w:spacing w:before="0"/>
        <w:ind w:firstLine="567"/>
        <w:jc w:val="center"/>
        <w:rPr>
          <w:bCs/>
          <w:sz w:val="28"/>
          <w:szCs w:val="28"/>
        </w:rPr>
      </w:pPr>
      <w:r w:rsidRPr="0003618D">
        <w:rPr>
          <w:bCs/>
          <w:sz w:val="28"/>
          <w:szCs w:val="28"/>
        </w:rPr>
        <w:t>СОДЕРЖАНИЕ</w:t>
      </w:r>
    </w:p>
    <w:p w:rsidR="00F32D8E" w:rsidRPr="0003618D" w:rsidRDefault="00AC18D1" w:rsidP="006165F6">
      <w:pPr>
        <w:spacing w:line="288" w:lineRule="auto"/>
        <w:jc w:val="both"/>
        <w:rPr>
          <w:caps/>
          <w:sz w:val="28"/>
          <w:szCs w:val="28"/>
        </w:rPr>
      </w:pPr>
      <w:r>
        <w:rPr>
          <w:caps/>
          <w:sz w:val="28"/>
          <w:szCs w:val="28"/>
        </w:rPr>
        <w:t>Введение</w:t>
      </w:r>
    </w:p>
    <w:p w:rsidR="00F32D8E" w:rsidRPr="0003618D" w:rsidRDefault="00F32D8E" w:rsidP="006165F6">
      <w:pPr>
        <w:spacing w:line="288" w:lineRule="auto"/>
        <w:rPr>
          <w:caps/>
          <w:sz w:val="28"/>
          <w:szCs w:val="28"/>
        </w:rPr>
      </w:pPr>
      <w:r w:rsidRPr="0003618D">
        <w:rPr>
          <w:caps/>
          <w:sz w:val="28"/>
          <w:szCs w:val="28"/>
        </w:rPr>
        <w:t xml:space="preserve">1. </w:t>
      </w:r>
      <w:r w:rsidR="00436DCB" w:rsidRPr="0003618D">
        <w:rPr>
          <w:caps/>
          <w:sz w:val="28"/>
          <w:szCs w:val="28"/>
        </w:rPr>
        <w:t xml:space="preserve">Анализ типа развития </w:t>
      </w:r>
      <w:r w:rsidR="00AC18D1">
        <w:rPr>
          <w:caps/>
          <w:sz w:val="28"/>
          <w:szCs w:val="28"/>
        </w:rPr>
        <w:t xml:space="preserve">ПРОИЗВОДСТВА организации </w:t>
      </w:r>
    </w:p>
    <w:p w:rsidR="00F32D8E" w:rsidRPr="0003618D" w:rsidRDefault="00E42974" w:rsidP="006165F6">
      <w:pPr>
        <w:spacing w:line="288" w:lineRule="auto"/>
        <w:rPr>
          <w:sz w:val="28"/>
          <w:szCs w:val="28"/>
        </w:rPr>
      </w:pPr>
      <w:r>
        <w:rPr>
          <w:sz w:val="28"/>
          <w:szCs w:val="28"/>
        </w:rPr>
        <w:t xml:space="preserve">     </w:t>
      </w:r>
      <w:r w:rsidR="00F32D8E" w:rsidRPr="0003618D">
        <w:rPr>
          <w:sz w:val="28"/>
          <w:szCs w:val="28"/>
        </w:rPr>
        <w:t xml:space="preserve">1.1. </w:t>
      </w:r>
      <w:r w:rsidR="00C77BC1" w:rsidRPr="0003618D">
        <w:rPr>
          <w:sz w:val="28"/>
          <w:szCs w:val="28"/>
        </w:rPr>
        <w:t>Горизонтальный и вертикальный анализ</w:t>
      </w:r>
      <w:r w:rsidR="00436DCB" w:rsidRPr="0003618D">
        <w:rPr>
          <w:sz w:val="28"/>
          <w:szCs w:val="28"/>
        </w:rPr>
        <w:t xml:space="preserve"> отчетности </w:t>
      </w:r>
    </w:p>
    <w:p w:rsidR="00F32D8E" w:rsidRPr="0003618D" w:rsidRDefault="00E42974" w:rsidP="006165F6">
      <w:pPr>
        <w:tabs>
          <w:tab w:val="left" w:pos="426"/>
        </w:tabs>
        <w:spacing w:line="288" w:lineRule="auto"/>
        <w:rPr>
          <w:sz w:val="28"/>
          <w:szCs w:val="28"/>
        </w:rPr>
      </w:pPr>
      <w:r>
        <w:rPr>
          <w:sz w:val="28"/>
          <w:szCs w:val="28"/>
        </w:rPr>
        <w:t xml:space="preserve">     </w:t>
      </w:r>
      <w:r w:rsidR="00F32D8E" w:rsidRPr="0003618D">
        <w:rPr>
          <w:sz w:val="28"/>
          <w:szCs w:val="28"/>
        </w:rPr>
        <w:t xml:space="preserve">1.2. </w:t>
      </w:r>
      <w:r w:rsidR="00C77BC1" w:rsidRPr="0003618D">
        <w:rPr>
          <w:sz w:val="28"/>
          <w:szCs w:val="28"/>
        </w:rPr>
        <w:t>О</w:t>
      </w:r>
      <w:r w:rsidR="00AC18D1">
        <w:rPr>
          <w:sz w:val="28"/>
          <w:szCs w:val="28"/>
        </w:rPr>
        <w:t>ценка экономического потенциала</w:t>
      </w:r>
    </w:p>
    <w:p w:rsidR="00F32D8E" w:rsidRPr="0003618D" w:rsidRDefault="00E42974" w:rsidP="006165F6">
      <w:pPr>
        <w:spacing w:line="288" w:lineRule="auto"/>
        <w:jc w:val="both"/>
        <w:rPr>
          <w:sz w:val="28"/>
          <w:szCs w:val="28"/>
        </w:rPr>
      </w:pPr>
      <w:r>
        <w:rPr>
          <w:sz w:val="28"/>
          <w:szCs w:val="28"/>
        </w:rPr>
        <w:t xml:space="preserve">     </w:t>
      </w:r>
      <w:r w:rsidR="00F32D8E" w:rsidRPr="0003618D">
        <w:rPr>
          <w:sz w:val="28"/>
          <w:szCs w:val="28"/>
        </w:rPr>
        <w:t xml:space="preserve">1.3. </w:t>
      </w:r>
      <w:r w:rsidR="00C77BC1" w:rsidRPr="0003618D">
        <w:rPr>
          <w:sz w:val="28"/>
          <w:szCs w:val="28"/>
        </w:rPr>
        <w:t xml:space="preserve">Оценка эффективности использования ресурсов </w:t>
      </w:r>
    </w:p>
    <w:p w:rsidR="00F32D8E" w:rsidRPr="0003618D" w:rsidRDefault="00F32D8E" w:rsidP="006165F6">
      <w:pPr>
        <w:spacing w:line="288" w:lineRule="auto"/>
        <w:rPr>
          <w:caps/>
          <w:sz w:val="28"/>
          <w:szCs w:val="28"/>
        </w:rPr>
      </w:pPr>
      <w:r w:rsidRPr="0003618D">
        <w:rPr>
          <w:caps/>
          <w:sz w:val="28"/>
          <w:szCs w:val="28"/>
        </w:rPr>
        <w:t xml:space="preserve">2. </w:t>
      </w:r>
      <w:r w:rsidR="00C77BC1" w:rsidRPr="0003618D">
        <w:rPr>
          <w:caps/>
          <w:sz w:val="28"/>
          <w:szCs w:val="28"/>
        </w:rPr>
        <w:t>Анализ ФИНАНСОВОГО СОСТОЯНИЯ</w:t>
      </w:r>
      <w:r w:rsidR="00E654D2">
        <w:rPr>
          <w:caps/>
          <w:sz w:val="28"/>
          <w:szCs w:val="28"/>
        </w:rPr>
        <w:t xml:space="preserve"> В</w:t>
      </w:r>
      <w:r w:rsidR="00C77BC1" w:rsidRPr="0003618D">
        <w:rPr>
          <w:caps/>
          <w:sz w:val="28"/>
          <w:szCs w:val="28"/>
        </w:rPr>
        <w:t xml:space="preserve"> ОРГАНИЗАЦИИ</w:t>
      </w:r>
      <w:r w:rsidRPr="0003618D">
        <w:rPr>
          <w:caps/>
          <w:sz w:val="28"/>
          <w:szCs w:val="28"/>
        </w:rPr>
        <w:t xml:space="preserve"> </w:t>
      </w:r>
    </w:p>
    <w:p w:rsidR="00AC18D1" w:rsidRDefault="00E42974" w:rsidP="006165F6">
      <w:pPr>
        <w:spacing w:line="288" w:lineRule="auto"/>
        <w:jc w:val="both"/>
        <w:rPr>
          <w:sz w:val="28"/>
          <w:szCs w:val="28"/>
        </w:rPr>
      </w:pPr>
      <w:r>
        <w:rPr>
          <w:sz w:val="28"/>
          <w:szCs w:val="28"/>
        </w:rPr>
        <w:t xml:space="preserve">     </w:t>
      </w:r>
      <w:r w:rsidR="00F32D8E" w:rsidRPr="0003618D">
        <w:rPr>
          <w:sz w:val="28"/>
          <w:szCs w:val="28"/>
        </w:rPr>
        <w:t xml:space="preserve">2.1. </w:t>
      </w:r>
      <w:r w:rsidR="00C77BC1" w:rsidRPr="0003618D">
        <w:rPr>
          <w:sz w:val="28"/>
          <w:szCs w:val="28"/>
        </w:rPr>
        <w:t>Анализ  финансового состояния с использованием нормативных методик</w:t>
      </w:r>
    </w:p>
    <w:p w:rsidR="00AC18D1" w:rsidRDefault="00E42974" w:rsidP="006165F6">
      <w:pPr>
        <w:spacing w:line="288" w:lineRule="auto"/>
        <w:jc w:val="both"/>
        <w:rPr>
          <w:sz w:val="28"/>
          <w:szCs w:val="28"/>
        </w:rPr>
      </w:pPr>
      <w:r>
        <w:rPr>
          <w:sz w:val="28"/>
          <w:szCs w:val="28"/>
        </w:rPr>
        <w:t xml:space="preserve">     </w:t>
      </w:r>
      <w:r w:rsidR="00F32D8E" w:rsidRPr="0003618D">
        <w:rPr>
          <w:sz w:val="28"/>
          <w:szCs w:val="28"/>
        </w:rPr>
        <w:t xml:space="preserve">2.2. </w:t>
      </w:r>
      <w:r w:rsidR="00C77BC1" w:rsidRPr="0003618D">
        <w:rPr>
          <w:sz w:val="28"/>
          <w:szCs w:val="28"/>
        </w:rPr>
        <w:t xml:space="preserve">Анализ кредитоспособности </w:t>
      </w:r>
    </w:p>
    <w:p w:rsidR="00F32D8E" w:rsidRPr="0003618D" w:rsidRDefault="00E42974" w:rsidP="006165F6">
      <w:pPr>
        <w:spacing w:line="288" w:lineRule="auto"/>
        <w:jc w:val="both"/>
        <w:rPr>
          <w:sz w:val="28"/>
          <w:szCs w:val="28"/>
        </w:rPr>
      </w:pPr>
      <w:r>
        <w:rPr>
          <w:sz w:val="28"/>
          <w:szCs w:val="28"/>
        </w:rPr>
        <w:t xml:space="preserve">     </w:t>
      </w:r>
      <w:r w:rsidR="00F32D8E" w:rsidRPr="0003618D">
        <w:rPr>
          <w:sz w:val="28"/>
          <w:szCs w:val="28"/>
        </w:rPr>
        <w:t xml:space="preserve">2.3. </w:t>
      </w:r>
      <w:r w:rsidR="00C77BC1" w:rsidRPr="0003618D">
        <w:rPr>
          <w:sz w:val="28"/>
          <w:szCs w:val="28"/>
        </w:rPr>
        <w:t xml:space="preserve">Анализ финансовой устойчивости </w:t>
      </w:r>
    </w:p>
    <w:p w:rsidR="00F32D8E" w:rsidRPr="0003618D" w:rsidRDefault="00F32D8E" w:rsidP="006165F6">
      <w:pPr>
        <w:pStyle w:val="a4"/>
        <w:spacing w:line="288" w:lineRule="auto"/>
        <w:rPr>
          <w:caps/>
          <w:sz w:val="28"/>
          <w:szCs w:val="28"/>
        </w:rPr>
      </w:pPr>
      <w:r w:rsidRPr="0003618D">
        <w:rPr>
          <w:caps/>
          <w:sz w:val="28"/>
          <w:szCs w:val="28"/>
        </w:rPr>
        <w:t xml:space="preserve">3. </w:t>
      </w:r>
      <w:r w:rsidR="00C77BC1" w:rsidRPr="0003618D">
        <w:rPr>
          <w:caps/>
          <w:sz w:val="28"/>
          <w:szCs w:val="28"/>
        </w:rPr>
        <w:t xml:space="preserve">Пути совершенствования  </w:t>
      </w:r>
      <w:r w:rsidR="00C77BC1" w:rsidRPr="0003618D">
        <w:rPr>
          <w:sz w:val="28"/>
          <w:szCs w:val="28"/>
        </w:rPr>
        <w:t>ФИНАНСОВО-ХОЗЯЙСТВЕННОЙ ДЕЯТЕЛЬНОСТИ ОРГАНИЗАЦИИ</w:t>
      </w:r>
      <w:r w:rsidR="00C77BC1" w:rsidRPr="0003618D">
        <w:rPr>
          <w:caps/>
          <w:sz w:val="28"/>
          <w:szCs w:val="28"/>
        </w:rPr>
        <w:t xml:space="preserve"> </w:t>
      </w:r>
    </w:p>
    <w:p w:rsidR="006165F6" w:rsidRDefault="00E42974" w:rsidP="006165F6">
      <w:pPr>
        <w:spacing w:line="288" w:lineRule="auto"/>
        <w:jc w:val="both"/>
        <w:rPr>
          <w:sz w:val="28"/>
          <w:szCs w:val="28"/>
        </w:rPr>
      </w:pPr>
      <w:r>
        <w:rPr>
          <w:sz w:val="28"/>
          <w:szCs w:val="28"/>
        </w:rPr>
        <w:t xml:space="preserve">     </w:t>
      </w:r>
      <w:r w:rsidR="00F32D8E" w:rsidRPr="0003618D">
        <w:rPr>
          <w:sz w:val="28"/>
          <w:szCs w:val="28"/>
        </w:rPr>
        <w:t xml:space="preserve">3.1. </w:t>
      </w:r>
      <w:r w:rsidR="00C77BC1" w:rsidRPr="0003618D">
        <w:rPr>
          <w:sz w:val="28"/>
          <w:szCs w:val="28"/>
        </w:rPr>
        <w:t>Построение прогнозного баланса</w:t>
      </w:r>
    </w:p>
    <w:p w:rsidR="006165F6" w:rsidRDefault="00E42974" w:rsidP="006165F6">
      <w:pPr>
        <w:spacing w:line="288" w:lineRule="auto"/>
        <w:jc w:val="both"/>
        <w:rPr>
          <w:sz w:val="28"/>
          <w:szCs w:val="28"/>
        </w:rPr>
      </w:pPr>
      <w:r>
        <w:rPr>
          <w:sz w:val="28"/>
          <w:szCs w:val="28"/>
        </w:rPr>
        <w:t xml:space="preserve">     </w:t>
      </w:r>
      <w:r w:rsidR="00F32D8E" w:rsidRPr="0003618D">
        <w:rPr>
          <w:sz w:val="28"/>
          <w:szCs w:val="28"/>
        </w:rPr>
        <w:t>3.</w:t>
      </w:r>
      <w:r w:rsidR="006165F6">
        <w:rPr>
          <w:sz w:val="28"/>
          <w:szCs w:val="28"/>
        </w:rPr>
        <w:t>2</w:t>
      </w:r>
      <w:r w:rsidR="00F32D8E" w:rsidRPr="0003618D">
        <w:rPr>
          <w:sz w:val="28"/>
          <w:szCs w:val="28"/>
        </w:rPr>
        <w:t xml:space="preserve">. </w:t>
      </w:r>
      <w:r w:rsidR="00C77BC1" w:rsidRPr="0003618D">
        <w:rPr>
          <w:sz w:val="28"/>
          <w:szCs w:val="28"/>
        </w:rPr>
        <w:t>Пути повышения эффективности деятельности организации</w:t>
      </w:r>
    </w:p>
    <w:p w:rsidR="006165F6" w:rsidRDefault="00E42974" w:rsidP="006165F6">
      <w:pPr>
        <w:spacing w:line="288" w:lineRule="auto"/>
        <w:jc w:val="both"/>
        <w:rPr>
          <w:sz w:val="28"/>
          <w:szCs w:val="28"/>
        </w:rPr>
      </w:pPr>
      <w:r>
        <w:rPr>
          <w:sz w:val="28"/>
          <w:szCs w:val="28"/>
        </w:rPr>
        <w:t xml:space="preserve">     </w:t>
      </w:r>
      <w:r w:rsidR="006165F6">
        <w:rPr>
          <w:sz w:val="28"/>
          <w:szCs w:val="28"/>
        </w:rPr>
        <w:t>3.3</w:t>
      </w:r>
      <w:r w:rsidR="006165F6" w:rsidRPr="0003618D">
        <w:rPr>
          <w:sz w:val="28"/>
          <w:szCs w:val="28"/>
        </w:rPr>
        <w:t>. Резервы интенсификации процесса производства</w:t>
      </w:r>
    </w:p>
    <w:p w:rsidR="00F32D8E" w:rsidRPr="0003618D" w:rsidRDefault="00F32D8E" w:rsidP="006165F6">
      <w:pPr>
        <w:spacing w:line="288" w:lineRule="auto"/>
        <w:jc w:val="both"/>
        <w:rPr>
          <w:caps/>
          <w:sz w:val="28"/>
          <w:szCs w:val="28"/>
        </w:rPr>
      </w:pPr>
      <w:r w:rsidRPr="0003618D">
        <w:rPr>
          <w:caps/>
          <w:sz w:val="28"/>
          <w:szCs w:val="28"/>
        </w:rPr>
        <w:t xml:space="preserve">Заключение </w:t>
      </w:r>
    </w:p>
    <w:p w:rsidR="00F32D8E" w:rsidRPr="0003618D" w:rsidRDefault="00F32D8E" w:rsidP="006165F6">
      <w:pPr>
        <w:spacing w:line="288" w:lineRule="auto"/>
        <w:jc w:val="both"/>
        <w:rPr>
          <w:caps/>
          <w:sz w:val="28"/>
          <w:szCs w:val="28"/>
        </w:rPr>
      </w:pPr>
      <w:r w:rsidRPr="0003618D">
        <w:rPr>
          <w:caps/>
          <w:sz w:val="28"/>
          <w:szCs w:val="28"/>
        </w:rPr>
        <w:t>Список использ</w:t>
      </w:r>
      <w:r w:rsidR="00B7447A" w:rsidRPr="0003618D">
        <w:rPr>
          <w:caps/>
          <w:sz w:val="28"/>
          <w:szCs w:val="28"/>
        </w:rPr>
        <w:t xml:space="preserve">ованных источников </w:t>
      </w:r>
    </w:p>
    <w:p w:rsidR="00F32D8E" w:rsidRPr="0003618D" w:rsidRDefault="00F32D8E" w:rsidP="006165F6">
      <w:pPr>
        <w:spacing w:line="288" w:lineRule="auto"/>
        <w:jc w:val="both"/>
        <w:rPr>
          <w:caps/>
          <w:sz w:val="28"/>
          <w:szCs w:val="28"/>
        </w:rPr>
      </w:pPr>
      <w:r w:rsidRPr="0003618D">
        <w:rPr>
          <w:caps/>
          <w:sz w:val="28"/>
          <w:szCs w:val="28"/>
        </w:rPr>
        <w:t>ПР</w:t>
      </w:r>
      <w:r w:rsidR="00B7447A" w:rsidRPr="0003618D">
        <w:rPr>
          <w:caps/>
          <w:sz w:val="28"/>
          <w:szCs w:val="28"/>
        </w:rPr>
        <w:t>ИЛОЖЕНИЯ</w:t>
      </w:r>
    </w:p>
    <w:p w:rsidR="00F32D8E" w:rsidRPr="0003618D" w:rsidRDefault="00F32D8E" w:rsidP="006165F6">
      <w:pPr>
        <w:spacing w:line="288" w:lineRule="auto"/>
        <w:jc w:val="both"/>
        <w:rPr>
          <w:caps/>
          <w:sz w:val="28"/>
          <w:szCs w:val="28"/>
        </w:rPr>
      </w:pPr>
    </w:p>
    <w:p w:rsidR="00F32D8E" w:rsidRPr="0003618D" w:rsidRDefault="00F32D8E">
      <w:pPr>
        <w:jc w:val="both"/>
        <w:rPr>
          <w:caps/>
          <w:sz w:val="28"/>
          <w:szCs w:val="28"/>
        </w:rPr>
      </w:pPr>
    </w:p>
    <w:p w:rsidR="00F32D8E" w:rsidRPr="0003618D" w:rsidRDefault="00F32D8E">
      <w:pPr>
        <w:jc w:val="both"/>
        <w:rPr>
          <w:caps/>
          <w:sz w:val="28"/>
          <w:szCs w:val="28"/>
        </w:rPr>
      </w:pPr>
    </w:p>
    <w:p w:rsidR="00B7447A" w:rsidRPr="0003618D" w:rsidRDefault="00B7447A">
      <w:pPr>
        <w:jc w:val="both"/>
        <w:rPr>
          <w:caps/>
          <w:sz w:val="28"/>
          <w:szCs w:val="28"/>
        </w:rPr>
      </w:pPr>
    </w:p>
    <w:p w:rsidR="00F32D8E" w:rsidRPr="0003618D" w:rsidRDefault="00F32D8E">
      <w:pPr>
        <w:jc w:val="both"/>
        <w:rPr>
          <w:caps/>
          <w:sz w:val="28"/>
          <w:szCs w:val="28"/>
        </w:rPr>
      </w:pPr>
    </w:p>
    <w:p w:rsidR="0003618D" w:rsidRDefault="0003618D">
      <w:pPr>
        <w:jc w:val="both"/>
        <w:rPr>
          <w:bCs/>
          <w:sz w:val="28"/>
          <w:szCs w:val="28"/>
        </w:rPr>
        <w:sectPr w:rsidR="0003618D" w:rsidSect="00012FE6">
          <w:pgSz w:w="11907" w:h="16840" w:code="9"/>
          <w:pgMar w:top="1134" w:right="595" w:bottom="1134" w:left="1134" w:header="720" w:footer="720" w:gutter="0"/>
          <w:paperSrc w:first="7" w:other="7"/>
          <w:cols w:space="720"/>
          <w:noEndnote/>
        </w:sectPr>
      </w:pPr>
    </w:p>
    <w:p w:rsidR="0003618D" w:rsidRDefault="0003618D" w:rsidP="0003618D"/>
    <w:p w:rsidR="0003618D" w:rsidRPr="0003618D" w:rsidRDefault="0003618D" w:rsidP="0003618D">
      <w:pPr>
        <w:pStyle w:val="1"/>
        <w:ind w:firstLine="567"/>
        <w:jc w:val="right"/>
        <w:rPr>
          <w:bCs/>
          <w:caps/>
          <w:sz w:val="28"/>
          <w:szCs w:val="28"/>
        </w:rPr>
      </w:pPr>
      <w:r w:rsidRPr="0003618D">
        <w:rPr>
          <w:bCs/>
          <w:caps/>
          <w:sz w:val="28"/>
          <w:szCs w:val="28"/>
        </w:rPr>
        <w:t>Приложение 3</w:t>
      </w:r>
    </w:p>
    <w:p w:rsidR="0003618D" w:rsidRPr="0003618D" w:rsidRDefault="0003618D" w:rsidP="0003618D">
      <w:pPr>
        <w:tabs>
          <w:tab w:val="left" w:pos="11700"/>
          <w:tab w:val="left" w:pos="13140"/>
        </w:tabs>
        <w:jc w:val="center"/>
        <w:rPr>
          <w:b/>
          <w:bCs/>
          <w:sz w:val="28"/>
          <w:szCs w:val="28"/>
        </w:rPr>
      </w:pPr>
      <w:r w:rsidRPr="0003618D">
        <w:rPr>
          <w:b/>
          <w:bCs/>
          <w:sz w:val="28"/>
          <w:szCs w:val="28"/>
        </w:rPr>
        <w:t>Таблица. Структура активов организаций, %</w:t>
      </w:r>
    </w:p>
    <w:p w:rsidR="0003618D" w:rsidRDefault="0003618D" w:rsidP="0003618D">
      <w:pPr>
        <w:jc w:val="center"/>
        <w:rPr>
          <w:b/>
          <w:bCs/>
          <w:sz w:val="22"/>
        </w:rPr>
      </w:pPr>
    </w:p>
    <w:tbl>
      <w:tblPr>
        <w:tblW w:w="51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9"/>
        <w:gridCol w:w="1699"/>
        <w:gridCol w:w="1152"/>
        <w:gridCol w:w="1155"/>
        <w:gridCol w:w="1168"/>
        <w:gridCol w:w="1149"/>
        <w:gridCol w:w="1134"/>
        <w:gridCol w:w="1121"/>
        <w:gridCol w:w="1095"/>
      </w:tblGrid>
      <w:tr w:rsidR="0003618D">
        <w:trPr>
          <w:cantSplit/>
          <w:trHeight w:val="530"/>
        </w:trPr>
        <w:tc>
          <w:tcPr>
            <w:tcW w:w="1852" w:type="pct"/>
            <w:vMerge w:val="restart"/>
            <w:vAlign w:val="center"/>
          </w:tcPr>
          <w:p w:rsidR="0003618D" w:rsidRDefault="0003618D" w:rsidP="002C2C84">
            <w:pPr>
              <w:pStyle w:val="8"/>
            </w:pPr>
            <w:r>
              <w:t>Актив</w:t>
            </w:r>
          </w:p>
        </w:tc>
        <w:tc>
          <w:tcPr>
            <w:tcW w:w="1684" w:type="pct"/>
            <w:gridSpan w:val="4"/>
            <w:vAlign w:val="center"/>
          </w:tcPr>
          <w:p w:rsidR="0003618D" w:rsidRDefault="0003618D" w:rsidP="002C2C84">
            <w:pPr>
              <w:jc w:val="center"/>
              <w:rPr>
                <w:i/>
                <w:iCs/>
                <w:szCs w:val="16"/>
              </w:rPr>
            </w:pPr>
            <w:r>
              <w:rPr>
                <w:i/>
                <w:iCs/>
                <w:szCs w:val="16"/>
              </w:rPr>
              <w:t>Вариант 1</w:t>
            </w:r>
          </w:p>
        </w:tc>
        <w:tc>
          <w:tcPr>
            <w:tcW w:w="1465" w:type="pct"/>
            <w:gridSpan w:val="4"/>
            <w:vAlign w:val="center"/>
          </w:tcPr>
          <w:p w:rsidR="0003618D" w:rsidRDefault="0003618D" w:rsidP="002C2C84">
            <w:pPr>
              <w:jc w:val="center"/>
              <w:rPr>
                <w:i/>
                <w:iCs/>
                <w:szCs w:val="16"/>
              </w:rPr>
            </w:pPr>
            <w:r>
              <w:rPr>
                <w:i/>
                <w:iCs/>
                <w:szCs w:val="16"/>
              </w:rPr>
              <w:t>Вариант 2</w:t>
            </w:r>
          </w:p>
        </w:tc>
      </w:tr>
      <w:tr w:rsidR="0003618D">
        <w:trPr>
          <w:cantSplit/>
          <w:trHeight w:val="495"/>
        </w:trPr>
        <w:tc>
          <w:tcPr>
            <w:tcW w:w="1852" w:type="pct"/>
            <w:vMerge/>
            <w:vAlign w:val="center"/>
          </w:tcPr>
          <w:p w:rsidR="0003618D" w:rsidRDefault="0003618D" w:rsidP="002C2C84">
            <w:pPr>
              <w:jc w:val="center"/>
              <w:rPr>
                <w:i/>
                <w:iCs/>
                <w:sz w:val="22"/>
                <w:szCs w:val="16"/>
              </w:rPr>
            </w:pPr>
          </w:p>
        </w:tc>
        <w:tc>
          <w:tcPr>
            <w:tcW w:w="553" w:type="pct"/>
            <w:vAlign w:val="center"/>
          </w:tcPr>
          <w:p w:rsidR="0003618D" w:rsidRDefault="0003618D" w:rsidP="002C2C84">
            <w:pPr>
              <w:jc w:val="center"/>
              <w:rPr>
                <w:szCs w:val="14"/>
              </w:rPr>
            </w:pPr>
            <w:r>
              <w:rPr>
                <w:szCs w:val="14"/>
              </w:rPr>
              <w:t>на конец 1 периода (квартала)</w:t>
            </w:r>
          </w:p>
        </w:tc>
        <w:tc>
          <w:tcPr>
            <w:tcW w:w="375" w:type="pct"/>
          </w:tcPr>
          <w:p w:rsidR="0003618D" w:rsidRDefault="0003618D" w:rsidP="002C2C84">
            <w:pPr>
              <w:jc w:val="center"/>
              <w:rPr>
                <w:szCs w:val="14"/>
              </w:rPr>
            </w:pPr>
            <w:r>
              <w:rPr>
                <w:szCs w:val="14"/>
              </w:rPr>
              <w:t>на конец 2 периода (квартала)</w:t>
            </w:r>
          </w:p>
        </w:tc>
        <w:tc>
          <w:tcPr>
            <w:tcW w:w="376" w:type="pct"/>
          </w:tcPr>
          <w:p w:rsidR="0003618D" w:rsidRDefault="0003618D" w:rsidP="002C2C84">
            <w:pPr>
              <w:jc w:val="center"/>
              <w:rPr>
                <w:szCs w:val="14"/>
              </w:rPr>
            </w:pPr>
            <w:r>
              <w:rPr>
                <w:szCs w:val="14"/>
              </w:rPr>
              <w:t>на конец 3 периода (квартала)</w:t>
            </w:r>
          </w:p>
        </w:tc>
        <w:tc>
          <w:tcPr>
            <w:tcW w:w="380" w:type="pct"/>
            <w:vAlign w:val="center"/>
          </w:tcPr>
          <w:p w:rsidR="0003618D" w:rsidRDefault="0003618D" w:rsidP="002C2C84">
            <w:pPr>
              <w:jc w:val="center"/>
              <w:rPr>
                <w:szCs w:val="14"/>
              </w:rPr>
            </w:pPr>
            <w:r>
              <w:rPr>
                <w:szCs w:val="14"/>
              </w:rPr>
              <w:t>на конец 4 периода (квартала)</w:t>
            </w:r>
          </w:p>
        </w:tc>
        <w:tc>
          <w:tcPr>
            <w:tcW w:w="374" w:type="pct"/>
            <w:vAlign w:val="center"/>
          </w:tcPr>
          <w:p w:rsidR="0003618D" w:rsidRDefault="0003618D" w:rsidP="002C2C84">
            <w:pPr>
              <w:jc w:val="center"/>
              <w:rPr>
                <w:szCs w:val="14"/>
              </w:rPr>
            </w:pPr>
            <w:r>
              <w:rPr>
                <w:szCs w:val="14"/>
              </w:rPr>
              <w:t>на конец 1 периода (квартала)</w:t>
            </w:r>
          </w:p>
        </w:tc>
        <w:tc>
          <w:tcPr>
            <w:tcW w:w="369" w:type="pct"/>
          </w:tcPr>
          <w:p w:rsidR="0003618D" w:rsidRDefault="0003618D" w:rsidP="002C2C84">
            <w:pPr>
              <w:jc w:val="center"/>
              <w:rPr>
                <w:szCs w:val="14"/>
              </w:rPr>
            </w:pPr>
            <w:r>
              <w:rPr>
                <w:szCs w:val="14"/>
              </w:rPr>
              <w:t>на конец 2 периода (квартала)</w:t>
            </w:r>
          </w:p>
        </w:tc>
        <w:tc>
          <w:tcPr>
            <w:tcW w:w="365" w:type="pct"/>
          </w:tcPr>
          <w:p w:rsidR="0003618D" w:rsidRDefault="0003618D" w:rsidP="002C2C84">
            <w:pPr>
              <w:jc w:val="center"/>
              <w:rPr>
                <w:szCs w:val="14"/>
              </w:rPr>
            </w:pPr>
            <w:r>
              <w:rPr>
                <w:szCs w:val="14"/>
              </w:rPr>
              <w:t>на конец 3 периода (квартала)</w:t>
            </w:r>
          </w:p>
        </w:tc>
        <w:tc>
          <w:tcPr>
            <w:tcW w:w="356" w:type="pct"/>
            <w:vAlign w:val="center"/>
          </w:tcPr>
          <w:p w:rsidR="0003618D" w:rsidRDefault="0003618D" w:rsidP="002C2C84">
            <w:pPr>
              <w:jc w:val="center"/>
              <w:rPr>
                <w:szCs w:val="14"/>
              </w:rPr>
            </w:pPr>
            <w:r>
              <w:rPr>
                <w:szCs w:val="14"/>
              </w:rPr>
              <w:t>на конец 4 периода (квартала)</w:t>
            </w:r>
          </w:p>
        </w:tc>
      </w:tr>
      <w:tr w:rsidR="0003618D">
        <w:trPr>
          <w:trHeight w:val="255"/>
        </w:trPr>
        <w:tc>
          <w:tcPr>
            <w:tcW w:w="1852" w:type="pct"/>
          </w:tcPr>
          <w:p w:rsidR="0003618D" w:rsidRDefault="0003618D" w:rsidP="002C2C84">
            <w:pPr>
              <w:jc w:val="center"/>
              <w:rPr>
                <w:bCs/>
                <w:sz w:val="22"/>
                <w:szCs w:val="16"/>
                <w:lang w:val="en-US"/>
              </w:rPr>
            </w:pPr>
            <w:r>
              <w:rPr>
                <w:bCs/>
                <w:sz w:val="22"/>
                <w:szCs w:val="16"/>
                <w:lang w:val="en-US"/>
              </w:rPr>
              <w:t>A</w:t>
            </w:r>
          </w:p>
        </w:tc>
        <w:tc>
          <w:tcPr>
            <w:tcW w:w="553" w:type="pct"/>
            <w:vAlign w:val="center"/>
          </w:tcPr>
          <w:p w:rsidR="0003618D" w:rsidRDefault="0003618D" w:rsidP="002C2C84">
            <w:pPr>
              <w:jc w:val="center"/>
              <w:rPr>
                <w:bCs/>
                <w:sz w:val="22"/>
                <w:szCs w:val="14"/>
              </w:rPr>
            </w:pPr>
            <w:r>
              <w:rPr>
                <w:bCs/>
                <w:sz w:val="22"/>
                <w:szCs w:val="14"/>
              </w:rPr>
              <w:t>1</w:t>
            </w:r>
          </w:p>
        </w:tc>
        <w:tc>
          <w:tcPr>
            <w:tcW w:w="375" w:type="pct"/>
          </w:tcPr>
          <w:p w:rsidR="0003618D" w:rsidRDefault="0003618D" w:rsidP="002C2C84">
            <w:pPr>
              <w:jc w:val="center"/>
              <w:rPr>
                <w:bCs/>
                <w:sz w:val="22"/>
                <w:szCs w:val="14"/>
              </w:rPr>
            </w:pPr>
            <w:r>
              <w:rPr>
                <w:bCs/>
                <w:sz w:val="22"/>
                <w:szCs w:val="14"/>
              </w:rPr>
              <w:t>2</w:t>
            </w:r>
          </w:p>
        </w:tc>
        <w:tc>
          <w:tcPr>
            <w:tcW w:w="376" w:type="pct"/>
          </w:tcPr>
          <w:p w:rsidR="0003618D" w:rsidRDefault="0003618D" w:rsidP="002C2C84">
            <w:pPr>
              <w:jc w:val="center"/>
              <w:rPr>
                <w:bCs/>
                <w:sz w:val="22"/>
                <w:szCs w:val="14"/>
              </w:rPr>
            </w:pPr>
            <w:r>
              <w:rPr>
                <w:bCs/>
                <w:sz w:val="22"/>
                <w:szCs w:val="14"/>
              </w:rPr>
              <w:t>3</w:t>
            </w:r>
          </w:p>
        </w:tc>
        <w:tc>
          <w:tcPr>
            <w:tcW w:w="380" w:type="pct"/>
            <w:vAlign w:val="center"/>
          </w:tcPr>
          <w:p w:rsidR="0003618D" w:rsidRDefault="0003618D" w:rsidP="002C2C84">
            <w:pPr>
              <w:jc w:val="center"/>
              <w:rPr>
                <w:bCs/>
                <w:sz w:val="22"/>
                <w:szCs w:val="14"/>
              </w:rPr>
            </w:pPr>
            <w:r>
              <w:rPr>
                <w:bCs/>
                <w:sz w:val="22"/>
                <w:szCs w:val="14"/>
              </w:rPr>
              <w:t>4</w:t>
            </w:r>
          </w:p>
        </w:tc>
        <w:tc>
          <w:tcPr>
            <w:tcW w:w="374" w:type="pct"/>
            <w:vAlign w:val="center"/>
          </w:tcPr>
          <w:p w:rsidR="0003618D" w:rsidRDefault="0003618D" w:rsidP="002C2C84">
            <w:pPr>
              <w:jc w:val="center"/>
              <w:rPr>
                <w:bCs/>
                <w:sz w:val="22"/>
                <w:szCs w:val="14"/>
              </w:rPr>
            </w:pPr>
            <w:r>
              <w:rPr>
                <w:bCs/>
                <w:sz w:val="22"/>
                <w:szCs w:val="14"/>
              </w:rPr>
              <w:t>5</w:t>
            </w:r>
          </w:p>
        </w:tc>
        <w:tc>
          <w:tcPr>
            <w:tcW w:w="369" w:type="pct"/>
          </w:tcPr>
          <w:p w:rsidR="0003618D" w:rsidRDefault="0003618D" w:rsidP="002C2C84">
            <w:pPr>
              <w:jc w:val="center"/>
              <w:rPr>
                <w:bCs/>
                <w:sz w:val="22"/>
                <w:szCs w:val="14"/>
              </w:rPr>
            </w:pPr>
            <w:r>
              <w:rPr>
                <w:bCs/>
                <w:sz w:val="22"/>
                <w:szCs w:val="14"/>
              </w:rPr>
              <w:t>6</w:t>
            </w:r>
          </w:p>
        </w:tc>
        <w:tc>
          <w:tcPr>
            <w:tcW w:w="365" w:type="pct"/>
          </w:tcPr>
          <w:p w:rsidR="0003618D" w:rsidRDefault="0003618D" w:rsidP="002C2C84">
            <w:pPr>
              <w:jc w:val="center"/>
              <w:rPr>
                <w:bCs/>
                <w:sz w:val="22"/>
                <w:szCs w:val="14"/>
              </w:rPr>
            </w:pPr>
            <w:r>
              <w:rPr>
                <w:bCs/>
                <w:sz w:val="22"/>
                <w:szCs w:val="14"/>
              </w:rPr>
              <w:t>7</w:t>
            </w:r>
          </w:p>
        </w:tc>
        <w:tc>
          <w:tcPr>
            <w:tcW w:w="356" w:type="pct"/>
            <w:vAlign w:val="center"/>
          </w:tcPr>
          <w:p w:rsidR="0003618D" w:rsidRDefault="0003618D" w:rsidP="002C2C84">
            <w:pPr>
              <w:jc w:val="center"/>
              <w:rPr>
                <w:bCs/>
                <w:sz w:val="22"/>
                <w:szCs w:val="14"/>
              </w:rPr>
            </w:pPr>
            <w:r>
              <w:rPr>
                <w:bCs/>
                <w:sz w:val="22"/>
                <w:szCs w:val="14"/>
              </w:rPr>
              <w:t>8</w:t>
            </w:r>
          </w:p>
        </w:tc>
      </w:tr>
      <w:tr w:rsidR="0003618D">
        <w:trPr>
          <w:trHeight w:val="255"/>
        </w:trPr>
        <w:tc>
          <w:tcPr>
            <w:tcW w:w="1852" w:type="pct"/>
          </w:tcPr>
          <w:p w:rsidR="0003618D" w:rsidRDefault="0003618D" w:rsidP="002C2C84">
            <w:pPr>
              <w:rPr>
                <w:b/>
                <w:bCs/>
                <w:sz w:val="22"/>
                <w:szCs w:val="16"/>
              </w:rPr>
            </w:pPr>
            <w:r>
              <w:rPr>
                <w:b/>
                <w:bCs/>
                <w:sz w:val="22"/>
                <w:szCs w:val="16"/>
              </w:rPr>
              <w:t>1.</w:t>
            </w:r>
            <w:r>
              <w:rPr>
                <w:sz w:val="22"/>
                <w:szCs w:val="16"/>
              </w:rPr>
              <w:t> </w:t>
            </w:r>
            <w:r>
              <w:rPr>
                <w:b/>
                <w:bCs/>
                <w:sz w:val="22"/>
                <w:szCs w:val="16"/>
              </w:rPr>
              <w:t>Внеоборотные активы</w:t>
            </w:r>
          </w:p>
        </w:tc>
        <w:tc>
          <w:tcPr>
            <w:tcW w:w="553" w:type="pct"/>
            <w:vAlign w:val="center"/>
          </w:tcPr>
          <w:p w:rsidR="0003618D" w:rsidRDefault="0003618D" w:rsidP="002C2C84">
            <w:pPr>
              <w:jc w:val="right"/>
              <w:rPr>
                <w:b/>
                <w:bCs/>
                <w:sz w:val="22"/>
                <w:szCs w:val="14"/>
              </w:rPr>
            </w:pPr>
            <w:r>
              <w:rPr>
                <w:b/>
                <w:bCs/>
                <w:sz w:val="22"/>
                <w:szCs w:val="14"/>
              </w:rPr>
              <w:t>43,4</w:t>
            </w:r>
          </w:p>
        </w:tc>
        <w:tc>
          <w:tcPr>
            <w:tcW w:w="375" w:type="pct"/>
            <w:vAlign w:val="center"/>
          </w:tcPr>
          <w:p w:rsidR="0003618D" w:rsidRDefault="0003618D" w:rsidP="002C2C84">
            <w:pPr>
              <w:jc w:val="right"/>
              <w:rPr>
                <w:b/>
                <w:bCs/>
                <w:sz w:val="22"/>
                <w:szCs w:val="22"/>
              </w:rPr>
            </w:pPr>
            <w:r>
              <w:rPr>
                <w:b/>
                <w:bCs/>
                <w:sz w:val="22"/>
                <w:szCs w:val="22"/>
              </w:rPr>
              <w:t>44,39</w:t>
            </w:r>
          </w:p>
        </w:tc>
        <w:tc>
          <w:tcPr>
            <w:tcW w:w="376" w:type="pct"/>
            <w:vAlign w:val="center"/>
          </w:tcPr>
          <w:p w:rsidR="0003618D" w:rsidRDefault="0003618D" w:rsidP="002C2C84">
            <w:pPr>
              <w:jc w:val="right"/>
              <w:rPr>
                <w:b/>
                <w:bCs/>
                <w:sz w:val="22"/>
                <w:szCs w:val="22"/>
              </w:rPr>
            </w:pPr>
            <w:r>
              <w:rPr>
                <w:b/>
                <w:bCs/>
                <w:sz w:val="22"/>
                <w:szCs w:val="22"/>
              </w:rPr>
              <w:t>44,98</w:t>
            </w:r>
          </w:p>
        </w:tc>
        <w:tc>
          <w:tcPr>
            <w:tcW w:w="380" w:type="pct"/>
            <w:vAlign w:val="center"/>
          </w:tcPr>
          <w:p w:rsidR="0003618D" w:rsidRDefault="0003618D" w:rsidP="002C2C84">
            <w:pPr>
              <w:jc w:val="right"/>
              <w:rPr>
                <w:b/>
                <w:bCs/>
                <w:sz w:val="22"/>
                <w:szCs w:val="14"/>
              </w:rPr>
            </w:pPr>
            <w:r>
              <w:rPr>
                <w:b/>
                <w:bCs/>
                <w:sz w:val="22"/>
                <w:szCs w:val="14"/>
              </w:rPr>
              <w:t>45,5</w:t>
            </w:r>
          </w:p>
        </w:tc>
        <w:tc>
          <w:tcPr>
            <w:tcW w:w="374" w:type="pct"/>
            <w:vAlign w:val="center"/>
          </w:tcPr>
          <w:p w:rsidR="0003618D" w:rsidRDefault="0003618D" w:rsidP="002C2C84">
            <w:pPr>
              <w:jc w:val="right"/>
              <w:rPr>
                <w:b/>
                <w:bCs/>
                <w:sz w:val="22"/>
                <w:szCs w:val="14"/>
              </w:rPr>
            </w:pPr>
            <w:r>
              <w:rPr>
                <w:b/>
                <w:bCs/>
                <w:sz w:val="22"/>
                <w:szCs w:val="14"/>
              </w:rPr>
              <w:t>48,4</w:t>
            </w:r>
          </w:p>
        </w:tc>
        <w:tc>
          <w:tcPr>
            <w:tcW w:w="369" w:type="pct"/>
            <w:vAlign w:val="center"/>
          </w:tcPr>
          <w:p w:rsidR="0003618D" w:rsidRDefault="0003618D" w:rsidP="002C2C84">
            <w:pPr>
              <w:jc w:val="right"/>
              <w:rPr>
                <w:b/>
                <w:bCs/>
                <w:sz w:val="22"/>
                <w:szCs w:val="22"/>
              </w:rPr>
            </w:pPr>
            <w:r>
              <w:rPr>
                <w:b/>
                <w:bCs/>
                <w:sz w:val="22"/>
                <w:szCs w:val="22"/>
              </w:rPr>
              <w:t>49</w:t>
            </w:r>
          </w:p>
        </w:tc>
        <w:tc>
          <w:tcPr>
            <w:tcW w:w="365" w:type="pct"/>
            <w:vAlign w:val="center"/>
          </w:tcPr>
          <w:p w:rsidR="0003618D" w:rsidRDefault="0003618D" w:rsidP="002C2C84">
            <w:pPr>
              <w:jc w:val="right"/>
              <w:rPr>
                <w:b/>
                <w:bCs/>
                <w:sz w:val="22"/>
                <w:szCs w:val="22"/>
              </w:rPr>
            </w:pPr>
            <w:r>
              <w:rPr>
                <w:b/>
                <w:bCs/>
                <w:sz w:val="22"/>
                <w:szCs w:val="22"/>
              </w:rPr>
              <w:t>50,3</w:t>
            </w:r>
          </w:p>
        </w:tc>
        <w:tc>
          <w:tcPr>
            <w:tcW w:w="356" w:type="pct"/>
            <w:vAlign w:val="center"/>
          </w:tcPr>
          <w:p w:rsidR="0003618D" w:rsidRDefault="0003618D" w:rsidP="002C2C84">
            <w:pPr>
              <w:jc w:val="right"/>
              <w:rPr>
                <w:b/>
                <w:bCs/>
                <w:sz w:val="22"/>
                <w:szCs w:val="14"/>
              </w:rPr>
            </w:pPr>
            <w:r>
              <w:rPr>
                <w:b/>
                <w:bCs/>
                <w:sz w:val="22"/>
                <w:szCs w:val="14"/>
              </w:rPr>
              <w:t>50,3</w:t>
            </w:r>
          </w:p>
        </w:tc>
      </w:tr>
      <w:tr w:rsidR="0003618D">
        <w:trPr>
          <w:trHeight w:val="255"/>
        </w:trPr>
        <w:tc>
          <w:tcPr>
            <w:tcW w:w="1852" w:type="pct"/>
          </w:tcPr>
          <w:p w:rsidR="0003618D" w:rsidRDefault="0003618D" w:rsidP="002C2C84">
            <w:pPr>
              <w:rPr>
                <w:sz w:val="22"/>
                <w:szCs w:val="16"/>
              </w:rPr>
            </w:pPr>
            <w:r>
              <w:rPr>
                <w:sz w:val="22"/>
                <w:szCs w:val="16"/>
              </w:rPr>
              <w:t> 1.1. Нематериальные активы</w:t>
            </w:r>
          </w:p>
        </w:tc>
        <w:tc>
          <w:tcPr>
            <w:tcW w:w="553" w:type="pct"/>
            <w:vAlign w:val="center"/>
          </w:tcPr>
          <w:p w:rsidR="0003618D" w:rsidRDefault="0003618D" w:rsidP="002C2C84">
            <w:pPr>
              <w:jc w:val="right"/>
              <w:rPr>
                <w:sz w:val="22"/>
                <w:szCs w:val="14"/>
              </w:rPr>
            </w:pPr>
            <w:r>
              <w:rPr>
                <w:sz w:val="22"/>
                <w:szCs w:val="14"/>
              </w:rPr>
              <w:t>0,8</w:t>
            </w:r>
          </w:p>
        </w:tc>
        <w:tc>
          <w:tcPr>
            <w:tcW w:w="375" w:type="pct"/>
            <w:vAlign w:val="center"/>
          </w:tcPr>
          <w:p w:rsidR="0003618D" w:rsidRDefault="0003618D" w:rsidP="002C2C84">
            <w:pPr>
              <w:jc w:val="right"/>
              <w:rPr>
                <w:sz w:val="22"/>
                <w:szCs w:val="22"/>
              </w:rPr>
            </w:pPr>
            <w:r>
              <w:rPr>
                <w:sz w:val="22"/>
                <w:szCs w:val="22"/>
              </w:rPr>
              <w:t>0,79</w:t>
            </w:r>
          </w:p>
        </w:tc>
        <w:tc>
          <w:tcPr>
            <w:tcW w:w="376" w:type="pct"/>
            <w:vAlign w:val="center"/>
          </w:tcPr>
          <w:p w:rsidR="0003618D" w:rsidRDefault="0003618D" w:rsidP="002C2C84">
            <w:pPr>
              <w:jc w:val="right"/>
              <w:rPr>
                <w:sz w:val="22"/>
                <w:szCs w:val="22"/>
              </w:rPr>
            </w:pPr>
            <w:r>
              <w:rPr>
                <w:sz w:val="22"/>
                <w:szCs w:val="22"/>
              </w:rPr>
              <w:t>0,78</w:t>
            </w:r>
          </w:p>
        </w:tc>
        <w:tc>
          <w:tcPr>
            <w:tcW w:w="380" w:type="pct"/>
            <w:vAlign w:val="center"/>
          </w:tcPr>
          <w:p w:rsidR="0003618D" w:rsidRDefault="0003618D" w:rsidP="002C2C84">
            <w:pPr>
              <w:jc w:val="right"/>
              <w:rPr>
                <w:sz w:val="22"/>
                <w:szCs w:val="14"/>
              </w:rPr>
            </w:pPr>
            <w:r>
              <w:rPr>
                <w:sz w:val="22"/>
                <w:szCs w:val="14"/>
              </w:rPr>
              <w:t>0,76</w:t>
            </w:r>
          </w:p>
        </w:tc>
        <w:tc>
          <w:tcPr>
            <w:tcW w:w="374" w:type="pct"/>
            <w:vAlign w:val="center"/>
          </w:tcPr>
          <w:p w:rsidR="0003618D" w:rsidRDefault="0003618D" w:rsidP="002C2C84">
            <w:pPr>
              <w:jc w:val="right"/>
              <w:rPr>
                <w:sz w:val="22"/>
                <w:szCs w:val="14"/>
              </w:rPr>
            </w:pPr>
            <w:r>
              <w:rPr>
                <w:sz w:val="22"/>
                <w:szCs w:val="14"/>
              </w:rPr>
              <w:t>0,3</w:t>
            </w:r>
          </w:p>
        </w:tc>
        <w:tc>
          <w:tcPr>
            <w:tcW w:w="369" w:type="pct"/>
            <w:vAlign w:val="center"/>
          </w:tcPr>
          <w:p w:rsidR="0003618D" w:rsidRDefault="0003618D" w:rsidP="002C2C84">
            <w:pPr>
              <w:jc w:val="right"/>
              <w:rPr>
                <w:sz w:val="22"/>
                <w:szCs w:val="22"/>
              </w:rPr>
            </w:pPr>
            <w:r>
              <w:rPr>
                <w:sz w:val="22"/>
                <w:szCs w:val="22"/>
              </w:rPr>
              <w:t>0,2</w:t>
            </w:r>
          </w:p>
        </w:tc>
        <w:tc>
          <w:tcPr>
            <w:tcW w:w="365" w:type="pct"/>
            <w:vAlign w:val="center"/>
          </w:tcPr>
          <w:p w:rsidR="0003618D" w:rsidRDefault="0003618D" w:rsidP="002C2C84">
            <w:pPr>
              <w:jc w:val="right"/>
              <w:rPr>
                <w:sz w:val="22"/>
                <w:szCs w:val="22"/>
              </w:rPr>
            </w:pPr>
            <w:r>
              <w:rPr>
                <w:sz w:val="22"/>
                <w:szCs w:val="22"/>
              </w:rPr>
              <w:t>0,2</w:t>
            </w:r>
          </w:p>
        </w:tc>
        <w:tc>
          <w:tcPr>
            <w:tcW w:w="356" w:type="pct"/>
            <w:vAlign w:val="center"/>
          </w:tcPr>
          <w:p w:rsidR="0003618D" w:rsidRDefault="0003618D" w:rsidP="002C2C84">
            <w:pPr>
              <w:jc w:val="right"/>
              <w:rPr>
                <w:sz w:val="22"/>
                <w:szCs w:val="14"/>
              </w:rPr>
            </w:pPr>
            <w:r>
              <w:rPr>
                <w:sz w:val="22"/>
                <w:szCs w:val="14"/>
              </w:rPr>
              <w:t>0,1</w:t>
            </w:r>
          </w:p>
        </w:tc>
      </w:tr>
      <w:tr w:rsidR="0003618D">
        <w:trPr>
          <w:trHeight w:val="495"/>
        </w:trPr>
        <w:tc>
          <w:tcPr>
            <w:tcW w:w="1852" w:type="pct"/>
          </w:tcPr>
          <w:p w:rsidR="0003618D" w:rsidRDefault="0003618D" w:rsidP="002C2C84">
            <w:pPr>
              <w:rPr>
                <w:i/>
                <w:iCs/>
                <w:sz w:val="22"/>
                <w:szCs w:val="16"/>
              </w:rPr>
            </w:pPr>
            <w:r>
              <w:rPr>
                <w:i/>
                <w:iCs/>
                <w:sz w:val="22"/>
                <w:szCs w:val="16"/>
              </w:rPr>
              <w:t>в том числе:                                                                                               патенты, лицензии, товарные знаки, иные активы</w:t>
            </w:r>
          </w:p>
        </w:tc>
        <w:tc>
          <w:tcPr>
            <w:tcW w:w="553" w:type="pct"/>
            <w:vAlign w:val="center"/>
          </w:tcPr>
          <w:p w:rsidR="0003618D" w:rsidRDefault="0003618D" w:rsidP="002C2C84">
            <w:pPr>
              <w:jc w:val="right"/>
              <w:rPr>
                <w:sz w:val="22"/>
                <w:szCs w:val="14"/>
              </w:rPr>
            </w:pPr>
            <w:r>
              <w:rPr>
                <w:sz w:val="22"/>
                <w:szCs w:val="14"/>
              </w:rPr>
              <w:t>0,3</w:t>
            </w:r>
          </w:p>
        </w:tc>
        <w:tc>
          <w:tcPr>
            <w:tcW w:w="375" w:type="pct"/>
            <w:vAlign w:val="center"/>
          </w:tcPr>
          <w:p w:rsidR="0003618D" w:rsidRDefault="0003618D" w:rsidP="002C2C84">
            <w:pPr>
              <w:jc w:val="right"/>
              <w:rPr>
                <w:sz w:val="22"/>
                <w:szCs w:val="22"/>
              </w:rPr>
            </w:pPr>
            <w:r>
              <w:rPr>
                <w:sz w:val="22"/>
                <w:szCs w:val="22"/>
              </w:rPr>
              <w:t>0,29</w:t>
            </w:r>
          </w:p>
        </w:tc>
        <w:tc>
          <w:tcPr>
            <w:tcW w:w="376" w:type="pct"/>
            <w:vAlign w:val="center"/>
          </w:tcPr>
          <w:p w:rsidR="0003618D" w:rsidRDefault="0003618D" w:rsidP="002C2C84">
            <w:pPr>
              <w:jc w:val="right"/>
              <w:rPr>
                <w:sz w:val="22"/>
                <w:szCs w:val="22"/>
              </w:rPr>
            </w:pPr>
            <w:r>
              <w:rPr>
                <w:sz w:val="22"/>
                <w:szCs w:val="22"/>
              </w:rPr>
              <w:t>0,28</w:t>
            </w:r>
          </w:p>
        </w:tc>
        <w:tc>
          <w:tcPr>
            <w:tcW w:w="380" w:type="pct"/>
            <w:vAlign w:val="center"/>
          </w:tcPr>
          <w:p w:rsidR="0003618D" w:rsidRDefault="0003618D" w:rsidP="002C2C84">
            <w:pPr>
              <w:jc w:val="right"/>
              <w:rPr>
                <w:sz w:val="22"/>
                <w:szCs w:val="14"/>
              </w:rPr>
            </w:pPr>
            <w:r>
              <w:rPr>
                <w:sz w:val="22"/>
                <w:szCs w:val="14"/>
              </w:rPr>
              <w:t>0,24</w:t>
            </w:r>
          </w:p>
        </w:tc>
        <w:tc>
          <w:tcPr>
            <w:tcW w:w="374" w:type="pct"/>
            <w:vAlign w:val="center"/>
          </w:tcPr>
          <w:p w:rsidR="0003618D" w:rsidRDefault="0003618D" w:rsidP="002C2C84">
            <w:pPr>
              <w:jc w:val="right"/>
              <w:rPr>
                <w:sz w:val="22"/>
                <w:szCs w:val="14"/>
              </w:rPr>
            </w:pPr>
            <w:r>
              <w:rPr>
                <w:sz w:val="22"/>
                <w:szCs w:val="14"/>
              </w:rPr>
              <w:t>0,3</w:t>
            </w:r>
          </w:p>
        </w:tc>
        <w:tc>
          <w:tcPr>
            <w:tcW w:w="369" w:type="pct"/>
            <w:vAlign w:val="center"/>
          </w:tcPr>
          <w:p w:rsidR="0003618D" w:rsidRDefault="0003618D" w:rsidP="002C2C84">
            <w:pPr>
              <w:jc w:val="right"/>
              <w:rPr>
                <w:sz w:val="22"/>
                <w:szCs w:val="22"/>
              </w:rPr>
            </w:pPr>
            <w:r>
              <w:rPr>
                <w:sz w:val="22"/>
                <w:szCs w:val="22"/>
              </w:rPr>
              <w:t>0,2</w:t>
            </w:r>
          </w:p>
        </w:tc>
        <w:tc>
          <w:tcPr>
            <w:tcW w:w="365" w:type="pct"/>
            <w:vAlign w:val="center"/>
          </w:tcPr>
          <w:p w:rsidR="0003618D" w:rsidRDefault="0003618D" w:rsidP="002C2C84">
            <w:pPr>
              <w:jc w:val="right"/>
              <w:rPr>
                <w:sz w:val="22"/>
                <w:szCs w:val="22"/>
              </w:rPr>
            </w:pPr>
            <w:r>
              <w:rPr>
                <w:sz w:val="22"/>
                <w:szCs w:val="22"/>
              </w:rPr>
              <w:t>0,2</w:t>
            </w:r>
          </w:p>
        </w:tc>
        <w:tc>
          <w:tcPr>
            <w:tcW w:w="356" w:type="pct"/>
            <w:vAlign w:val="center"/>
          </w:tcPr>
          <w:p w:rsidR="0003618D" w:rsidRDefault="0003618D" w:rsidP="002C2C84">
            <w:pPr>
              <w:jc w:val="right"/>
              <w:rPr>
                <w:sz w:val="22"/>
                <w:szCs w:val="14"/>
              </w:rPr>
            </w:pPr>
            <w:r>
              <w:rPr>
                <w:sz w:val="22"/>
                <w:szCs w:val="14"/>
              </w:rPr>
              <w:t>0,1</w:t>
            </w:r>
          </w:p>
        </w:tc>
      </w:tr>
      <w:tr w:rsidR="0003618D">
        <w:trPr>
          <w:trHeight w:val="255"/>
        </w:trPr>
        <w:tc>
          <w:tcPr>
            <w:tcW w:w="1852" w:type="pct"/>
          </w:tcPr>
          <w:p w:rsidR="0003618D" w:rsidRDefault="0003618D" w:rsidP="002C2C84">
            <w:pPr>
              <w:rPr>
                <w:i/>
                <w:iCs/>
                <w:sz w:val="22"/>
                <w:szCs w:val="16"/>
              </w:rPr>
            </w:pPr>
            <w:r>
              <w:rPr>
                <w:i/>
                <w:iCs/>
                <w:sz w:val="22"/>
                <w:szCs w:val="16"/>
              </w:rPr>
              <w:t>организационные расходы и прочие НМА</w:t>
            </w:r>
          </w:p>
        </w:tc>
        <w:tc>
          <w:tcPr>
            <w:tcW w:w="553" w:type="pct"/>
            <w:vAlign w:val="center"/>
          </w:tcPr>
          <w:p w:rsidR="0003618D" w:rsidRDefault="0003618D" w:rsidP="002C2C84">
            <w:pPr>
              <w:jc w:val="right"/>
              <w:rPr>
                <w:sz w:val="22"/>
                <w:szCs w:val="14"/>
              </w:rPr>
            </w:pPr>
            <w:r>
              <w:rPr>
                <w:sz w:val="22"/>
                <w:szCs w:val="14"/>
              </w:rPr>
              <w:t>0,5</w:t>
            </w:r>
          </w:p>
        </w:tc>
        <w:tc>
          <w:tcPr>
            <w:tcW w:w="375" w:type="pct"/>
            <w:vAlign w:val="center"/>
          </w:tcPr>
          <w:p w:rsidR="0003618D" w:rsidRDefault="0003618D" w:rsidP="002C2C84">
            <w:pPr>
              <w:jc w:val="right"/>
              <w:rPr>
                <w:sz w:val="22"/>
                <w:szCs w:val="22"/>
              </w:rPr>
            </w:pPr>
            <w:r>
              <w:rPr>
                <w:sz w:val="22"/>
                <w:szCs w:val="22"/>
              </w:rPr>
              <w:t>0,5</w:t>
            </w:r>
          </w:p>
        </w:tc>
        <w:tc>
          <w:tcPr>
            <w:tcW w:w="376" w:type="pct"/>
            <w:vAlign w:val="center"/>
          </w:tcPr>
          <w:p w:rsidR="0003618D" w:rsidRDefault="0003618D" w:rsidP="002C2C84">
            <w:pPr>
              <w:jc w:val="right"/>
              <w:rPr>
                <w:sz w:val="22"/>
                <w:szCs w:val="22"/>
              </w:rPr>
            </w:pPr>
            <w:r>
              <w:rPr>
                <w:sz w:val="22"/>
                <w:szCs w:val="22"/>
              </w:rPr>
              <w:t>0,5</w:t>
            </w:r>
          </w:p>
        </w:tc>
        <w:tc>
          <w:tcPr>
            <w:tcW w:w="380" w:type="pct"/>
            <w:vAlign w:val="center"/>
          </w:tcPr>
          <w:p w:rsidR="0003618D" w:rsidRDefault="0003618D" w:rsidP="002C2C84">
            <w:pPr>
              <w:jc w:val="right"/>
              <w:rPr>
                <w:sz w:val="22"/>
                <w:szCs w:val="14"/>
              </w:rPr>
            </w:pPr>
            <w:r>
              <w:rPr>
                <w:sz w:val="22"/>
                <w:szCs w:val="14"/>
              </w:rPr>
              <w:t>0,52</w:t>
            </w:r>
          </w:p>
        </w:tc>
        <w:tc>
          <w:tcPr>
            <w:tcW w:w="374" w:type="pct"/>
            <w:vAlign w:val="center"/>
          </w:tcPr>
          <w:p w:rsidR="0003618D" w:rsidRDefault="0003618D" w:rsidP="002C2C84">
            <w:pPr>
              <w:jc w:val="right"/>
              <w:rPr>
                <w:sz w:val="22"/>
                <w:szCs w:val="14"/>
              </w:rPr>
            </w:pPr>
            <w:r>
              <w:rPr>
                <w:sz w:val="22"/>
                <w:szCs w:val="14"/>
              </w:rPr>
              <w:t> -</w:t>
            </w:r>
          </w:p>
        </w:tc>
        <w:tc>
          <w:tcPr>
            <w:tcW w:w="369" w:type="pct"/>
            <w:vAlign w:val="center"/>
          </w:tcPr>
          <w:p w:rsidR="0003618D" w:rsidRDefault="0003618D" w:rsidP="002C2C84">
            <w:pPr>
              <w:jc w:val="right"/>
              <w:rPr>
                <w:sz w:val="22"/>
                <w:szCs w:val="22"/>
              </w:rPr>
            </w:pPr>
            <w:r>
              <w:rPr>
                <w:sz w:val="22"/>
                <w:szCs w:val="22"/>
              </w:rPr>
              <w:t> </w:t>
            </w:r>
          </w:p>
        </w:tc>
        <w:tc>
          <w:tcPr>
            <w:tcW w:w="365" w:type="pct"/>
            <w:vAlign w:val="center"/>
          </w:tcPr>
          <w:p w:rsidR="0003618D" w:rsidRDefault="0003618D" w:rsidP="002C2C84">
            <w:pPr>
              <w:jc w:val="right"/>
              <w:rPr>
                <w:sz w:val="22"/>
                <w:szCs w:val="22"/>
              </w:rPr>
            </w:pPr>
            <w:r>
              <w:rPr>
                <w:sz w:val="22"/>
                <w:szCs w:val="22"/>
              </w:rPr>
              <w:t> </w:t>
            </w:r>
          </w:p>
        </w:tc>
        <w:tc>
          <w:tcPr>
            <w:tcW w:w="356" w:type="pct"/>
            <w:vAlign w:val="center"/>
          </w:tcPr>
          <w:p w:rsidR="0003618D" w:rsidRDefault="0003618D" w:rsidP="002C2C84">
            <w:pPr>
              <w:jc w:val="right"/>
              <w:rPr>
                <w:sz w:val="22"/>
                <w:szCs w:val="14"/>
              </w:rPr>
            </w:pPr>
            <w:r>
              <w:rPr>
                <w:sz w:val="22"/>
                <w:szCs w:val="14"/>
              </w:rPr>
              <w:t> -</w:t>
            </w:r>
          </w:p>
        </w:tc>
      </w:tr>
      <w:tr w:rsidR="0003618D">
        <w:trPr>
          <w:trHeight w:val="255"/>
        </w:trPr>
        <w:tc>
          <w:tcPr>
            <w:tcW w:w="1852" w:type="pct"/>
          </w:tcPr>
          <w:p w:rsidR="0003618D" w:rsidRDefault="0003618D" w:rsidP="002C2C84">
            <w:pPr>
              <w:rPr>
                <w:sz w:val="22"/>
                <w:szCs w:val="16"/>
              </w:rPr>
            </w:pPr>
            <w:r>
              <w:rPr>
                <w:bCs/>
                <w:sz w:val="22"/>
                <w:szCs w:val="16"/>
              </w:rPr>
              <w:t> 1.2. Основные средства</w:t>
            </w:r>
          </w:p>
        </w:tc>
        <w:tc>
          <w:tcPr>
            <w:tcW w:w="553" w:type="pct"/>
            <w:vAlign w:val="center"/>
          </w:tcPr>
          <w:p w:rsidR="0003618D" w:rsidRDefault="0003618D" w:rsidP="002C2C84">
            <w:pPr>
              <w:jc w:val="right"/>
              <w:rPr>
                <w:sz w:val="22"/>
                <w:szCs w:val="14"/>
              </w:rPr>
            </w:pPr>
            <w:r>
              <w:rPr>
                <w:sz w:val="22"/>
                <w:szCs w:val="14"/>
              </w:rPr>
              <w:t>31,8</w:t>
            </w:r>
          </w:p>
        </w:tc>
        <w:tc>
          <w:tcPr>
            <w:tcW w:w="375" w:type="pct"/>
            <w:vAlign w:val="center"/>
          </w:tcPr>
          <w:p w:rsidR="0003618D" w:rsidRDefault="0003618D" w:rsidP="002C2C84">
            <w:pPr>
              <w:jc w:val="right"/>
              <w:rPr>
                <w:sz w:val="22"/>
                <w:szCs w:val="22"/>
              </w:rPr>
            </w:pPr>
            <w:r>
              <w:rPr>
                <w:sz w:val="22"/>
                <w:szCs w:val="22"/>
              </w:rPr>
              <w:t>32,9</w:t>
            </w:r>
          </w:p>
        </w:tc>
        <w:tc>
          <w:tcPr>
            <w:tcW w:w="376" w:type="pct"/>
            <w:vAlign w:val="center"/>
          </w:tcPr>
          <w:p w:rsidR="0003618D" w:rsidRDefault="0003618D" w:rsidP="002C2C84">
            <w:pPr>
              <w:jc w:val="right"/>
              <w:rPr>
                <w:sz w:val="22"/>
                <w:szCs w:val="22"/>
              </w:rPr>
            </w:pPr>
            <w:r>
              <w:rPr>
                <w:sz w:val="22"/>
                <w:szCs w:val="22"/>
              </w:rPr>
              <w:t>33,5</w:t>
            </w:r>
          </w:p>
        </w:tc>
        <w:tc>
          <w:tcPr>
            <w:tcW w:w="380" w:type="pct"/>
            <w:vAlign w:val="center"/>
          </w:tcPr>
          <w:p w:rsidR="0003618D" w:rsidRDefault="0003618D" w:rsidP="002C2C84">
            <w:pPr>
              <w:jc w:val="right"/>
              <w:rPr>
                <w:sz w:val="22"/>
                <w:szCs w:val="14"/>
              </w:rPr>
            </w:pPr>
            <w:r>
              <w:rPr>
                <w:sz w:val="22"/>
                <w:szCs w:val="14"/>
              </w:rPr>
              <w:t>34,1</w:t>
            </w:r>
          </w:p>
        </w:tc>
        <w:tc>
          <w:tcPr>
            <w:tcW w:w="374" w:type="pct"/>
            <w:vAlign w:val="center"/>
          </w:tcPr>
          <w:p w:rsidR="0003618D" w:rsidRDefault="0003618D" w:rsidP="002C2C84">
            <w:pPr>
              <w:jc w:val="right"/>
              <w:rPr>
                <w:sz w:val="22"/>
                <w:szCs w:val="14"/>
              </w:rPr>
            </w:pPr>
            <w:r>
              <w:rPr>
                <w:sz w:val="22"/>
                <w:szCs w:val="14"/>
              </w:rPr>
              <w:t>36,6</w:t>
            </w:r>
          </w:p>
        </w:tc>
        <w:tc>
          <w:tcPr>
            <w:tcW w:w="369" w:type="pct"/>
            <w:vAlign w:val="center"/>
          </w:tcPr>
          <w:p w:rsidR="0003618D" w:rsidRDefault="0003618D" w:rsidP="002C2C84">
            <w:pPr>
              <w:jc w:val="right"/>
              <w:rPr>
                <w:sz w:val="22"/>
                <w:szCs w:val="22"/>
              </w:rPr>
            </w:pPr>
            <w:r>
              <w:rPr>
                <w:sz w:val="22"/>
                <w:szCs w:val="22"/>
              </w:rPr>
              <w:t>36,8</w:t>
            </w:r>
          </w:p>
        </w:tc>
        <w:tc>
          <w:tcPr>
            <w:tcW w:w="365" w:type="pct"/>
            <w:vAlign w:val="center"/>
          </w:tcPr>
          <w:p w:rsidR="0003618D" w:rsidRDefault="0003618D" w:rsidP="002C2C84">
            <w:pPr>
              <w:jc w:val="right"/>
              <w:rPr>
                <w:sz w:val="22"/>
                <w:szCs w:val="22"/>
              </w:rPr>
            </w:pPr>
            <w:r>
              <w:rPr>
                <w:sz w:val="22"/>
                <w:szCs w:val="22"/>
              </w:rPr>
              <w:t>37,3</w:t>
            </w:r>
          </w:p>
        </w:tc>
        <w:tc>
          <w:tcPr>
            <w:tcW w:w="356" w:type="pct"/>
            <w:vAlign w:val="center"/>
          </w:tcPr>
          <w:p w:rsidR="0003618D" w:rsidRDefault="0003618D" w:rsidP="002C2C84">
            <w:pPr>
              <w:jc w:val="right"/>
              <w:rPr>
                <w:sz w:val="22"/>
                <w:szCs w:val="14"/>
              </w:rPr>
            </w:pPr>
            <w:r>
              <w:rPr>
                <w:sz w:val="22"/>
                <w:szCs w:val="14"/>
              </w:rPr>
              <w:t>37,5</w:t>
            </w:r>
          </w:p>
        </w:tc>
      </w:tr>
      <w:tr w:rsidR="0003618D">
        <w:trPr>
          <w:trHeight w:val="510"/>
        </w:trPr>
        <w:tc>
          <w:tcPr>
            <w:tcW w:w="1852" w:type="pct"/>
          </w:tcPr>
          <w:p w:rsidR="0003618D" w:rsidRDefault="0003618D" w:rsidP="002C2C84">
            <w:pPr>
              <w:rPr>
                <w:i/>
                <w:iCs/>
              </w:rPr>
            </w:pPr>
            <w:r>
              <w:rPr>
                <w:i/>
                <w:iCs/>
              </w:rPr>
              <w:t xml:space="preserve">в том числе:                                                                                               здания,  сооружения и прочие объекты  пассивной части </w:t>
            </w:r>
          </w:p>
        </w:tc>
        <w:tc>
          <w:tcPr>
            <w:tcW w:w="553" w:type="pct"/>
            <w:vAlign w:val="center"/>
          </w:tcPr>
          <w:p w:rsidR="0003618D" w:rsidRDefault="0003618D" w:rsidP="002C2C84">
            <w:pPr>
              <w:jc w:val="right"/>
              <w:rPr>
                <w:sz w:val="22"/>
                <w:szCs w:val="14"/>
              </w:rPr>
            </w:pPr>
            <w:r>
              <w:rPr>
                <w:sz w:val="22"/>
                <w:szCs w:val="14"/>
              </w:rPr>
              <w:t>2,2</w:t>
            </w:r>
          </w:p>
        </w:tc>
        <w:tc>
          <w:tcPr>
            <w:tcW w:w="375" w:type="pct"/>
            <w:vAlign w:val="center"/>
          </w:tcPr>
          <w:p w:rsidR="0003618D" w:rsidRDefault="0003618D" w:rsidP="002C2C84">
            <w:pPr>
              <w:jc w:val="right"/>
              <w:rPr>
                <w:sz w:val="22"/>
                <w:szCs w:val="22"/>
              </w:rPr>
            </w:pPr>
            <w:r>
              <w:rPr>
                <w:sz w:val="22"/>
                <w:szCs w:val="22"/>
              </w:rPr>
              <w:t>2,1</w:t>
            </w:r>
          </w:p>
        </w:tc>
        <w:tc>
          <w:tcPr>
            <w:tcW w:w="376" w:type="pct"/>
            <w:vAlign w:val="center"/>
          </w:tcPr>
          <w:p w:rsidR="0003618D" w:rsidRDefault="0003618D" w:rsidP="002C2C84">
            <w:pPr>
              <w:jc w:val="right"/>
              <w:rPr>
                <w:sz w:val="22"/>
                <w:szCs w:val="22"/>
              </w:rPr>
            </w:pPr>
            <w:r>
              <w:rPr>
                <w:sz w:val="22"/>
                <w:szCs w:val="22"/>
              </w:rPr>
              <w:t>2,3</w:t>
            </w:r>
          </w:p>
        </w:tc>
        <w:tc>
          <w:tcPr>
            <w:tcW w:w="380" w:type="pct"/>
            <w:vAlign w:val="center"/>
          </w:tcPr>
          <w:p w:rsidR="0003618D" w:rsidRDefault="0003618D" w:rsidP="002C2C84">
            <w:pPr>
              <w:jc w:val="right"/>
              <w:rPr>
                <w:sz w:val="22"/>
                <w:szCs w:val="14"/>
              </w:rPr>
            </w:pPr>
            <w:r>
              <w:rPr>
                <w:sz w:val="22"/>
                <w:szCs w:val="14"/>
              </w:rPr>
              <w:t>2,2</w:t>
            </w:r>
          </w:p>
        </w:tc>
        <w:tc>
          <w:tcPr>
            <w:tcW w:w="374" w:type="pct"/>
            <w:vAlign w:val="center"/>
          </w:tcPr>
          <w:p w:rsidR="0003618D" w:rsidRDefault="0003618D" w:rsidP="002C2C84">
            <w:pPr>
              <w:jc w:val="right"/>
              <w:rPr>
                <w:sz w:val="22"/>
                <w:szCs w:val="14"/>
              </w:rPr>
            </w:pPr>
            <w:r>
              <w:rPr>
                <w:sz w:val="22"/>
                <w:szCs w:val="14"/>
              </w:rPr>
              <w:t>1</w:t>
            </w:r>
          </w:p>
        </w:tc>
        <w:tc>
          <w:tcPr>
            <w:tcW w:w="369" w:type="pct"/>
            <w:vAlign w:val="center"/>
          </w:tcPr>
          <w:p w:rsidR="0003618D" w:rsidRDefault="0003618D" w:rsidP="002C2C84">
            <w:pPr>
              <w:jc w:val="right"/>
              <w:rPr>
                <w:sz w:val="22"/>
                <w:szCs w:val="22"/>
              </w:rPr>
            </w:pPr>
            <w:r>
              <w:rPr>
                <w:sz w:val="22"/>
                <w:szCs w:val="22"/>
              </w:rPr>
              <w:t>0,9</w:t>
            </w:r>
          </w:p>
        </w:tc>
        <w:tc>
          <w:tcPr>
            <w:tcW w:w="365" w:type="pct"/>
            <w:vAlign w:val="center"/>
          </w:tcPr>
          <w:p w:rsidR="0003618D" w:rsidRDefault="0003618D" w:rsidP="002C2C84">
            <w:pPr>
              <w:jc w:val="right"/>
              <w:rPr>
                <w:sz w:val="22"/>
                <w:szCs w:val="22"/>
              </w:rPr>
            </w:pPr>
            <w:r>
              <w:rPr>
                <w:sz w:val="22"/>
                <w:szCs w:val="22"/>
              </w:rPr>
              <w:t>1,1</w:t>
            </w:r>
          </w:p>
        </w:tc>
        <w:tc>
          <w:tcPr>
            <w:tcW w:w="356" w:type="pct"/>
            <w:vAlign w:val="center"/>
          </w:tcPr>
          <w:p w:rsidR="0003618D" w:rsidRDefault="0003618D" w:rsidP="002C2C84">
            <w:pPr>
              <w:jc w:val="right"/>
              <w:rPr>
                <w:sz w:val="22"/>
                <w:szCs w:val="14"/>
              </w:rPr>
            </w:pPr>
            <w:r>
              <w:rPr>
                <w:sz w:val="22"/>
                <w:szCs w:val="14"/>
              </w:rPr>
              <w:t>1,1</w:t>
            </w:r>
          </w:p>
        </w:tc>
      </w:tr>
      <w:tr w:rsidR="0003618D">
        <w:trPr>
          <w:trHeight w:val="255"/>
        </w:trPr>
        <w:tc>
          <w:tcPr>
            <w:tcW w:w="1852" w:type="pct"/>
          </w:tcPr>
          <w:p w:rsidR="0003618D" w:rsidRDefault="0003618D" w:rsidP="002C2C84">
            <w:pPr>
              <w:rPr>
                <w:i/>
                <w:iCs/>
              </w:rPr>
            </w:pPr>
            <w:r>
              <w:rPr>
                <w:i/>
                <w:iCs/>
              </w:rPr>
              <w:t>машины и оборудование и  прочие объекты активной  части</w:t>
            </w:r>
          </w:p>
        </w:tc>
        <w:tc>
          <w:tcPr>
            <w:tcW w:w="553" w:type="pct"/>
            <w:vAlign w:val="center"/>
          </w:tcPr>
          <w:p w:rsidR="0003618D" w:rsidRDefault="0003618D" w:rsidP="002C2C84">
            <w:pPr>
              <w:jc w:val="right"/>
              <w:rPr>
                <w:sz w:val="22"/>
                <w:szCs w:val="14"/>
              </w:rPr>
            </w:pPr>
            <w:r>
              <w:rPr>
                <w:sz w:val="22"/>
                <w:szCs w:val="14"/>
              </w:rPr>
              <w:t>29,6</w:t>
            </w:r>
          </w:p>
        </w:tc>
        <w:tc>
          <w:tcPr>
            <w:tcW w:w="375" w:type="pct"/>
            <w:vAlign w:val="center"/>
          </w:tcPr>
          <w:p w:rsidR="0003618D" w:rsidRDefault="0003618D" w:rsidP="002C2C84">
            <w:pPr>
              <w:jc w:val="right"/>
              <w:rPr>
                <w:sz w:val="22"/>
                <w:szCs w:val="22"/>
              </w:rPr>
            </w:pPr>
            <w:r>
              <w:rPr>
                <w:sz w:val="22"/>
                <w:szCs w:val="22"/>
              </w:rPr>
              <w:t>30,8</w:t>
            </w:r>
          </w:p>
        </w:tc>
        <w:tc>
          <w:tcPr>
            <w:tcW w:w="376" w:type="pct"/>
            <w:vAlign w:val="center"/>
          </w:tcPr>
          <w:p w:rsidR="0003618D" w:rsidRDefault="0003618D" w:rsidP="002C2C84">
            <w:pPr>
              <w:jc w:val="right"/>
              <w:rPr>
                <w:sz w:val="22"/>
                <w:szCs w:val="22"/>
              </w:rPr>
            </w:pPr>
            <w:r>
              <w:rPr>
                <w:sz w:val="22"/>
                <w:szCs w:val="22"/>
              </w:rPr>
              <w:t>31,2</w:t>
            </w:r>
          </w:p>
        </w:tc>
        <w:tc>
          <w:tcPr>
            <w:tcW w:w="380" w:type="pct"/>
            <w:vAlign w:val="center"/>
          </w:tcPr>
          <w:p w:rsidR="0003618D" w:rsidRDefault="0003618D" w:rsidP="002C2C84">
            <w:pPr>
              <w:jc w:val="right"/>
              <w:rPr>
                <w:sz w:val="22"/>
                <w:szCs w:val="14"/>
              </w:rPr>
            </w:pPr>
            <w:r>
              <w:rPr>
                <w:sz w:val="22"/>
                <w:szCs w:val="14"/>
              </w:rPr>
              <w:t>31,9</w:t>
            </w:r>
          </w:p>
        </w:tc>
        <w:tc>
          <w:tcPr>
            <w:tcW w:w="374" w:type="pct"/>
            <w:vAlign w:val="center"/>
          </w:tcPr>
          <w:p w:rsidR="0003618D" w:rsidRDefault="0003618D" w:rsidP="002C2C84">
            <w:pPr>
              <w:jc w:val="right"/>
              <w:rPr>
                <w:sz w:val="22"/>
                <w:szCs w:val="14"/>
              </w:rPr>
            </w:pPr>
            <w:r>
              <w:rPr>
                <w:sz w:val="22"/>
                <w:szCs w:val="14"/>
              </w:rPr>
              <w:t>35,6</w:t>
            </w:r>
          </w:p>
        </w:tc>
        <w:tc>
          <w:tcPr>
            <w:tcW w:w="369" w:type="pct"/>
            <w:vAlign w:val="center"/>
          </w:tcPr>
          <w:p w:rsidR="0003618D" w:rsidRDefault="0003618D" w:rsidP="002C2C84">
            <w:pPr>
              <w:jc w:val="right"/>
              <w:rPr>
                <w:sz w:val="22"/>
                <w:szCs w:val="22"/>
              </w:rPr>
            </w:pPr>
            <w:r>
              <w:rPr>
                <w:sz w:val="22"/>
                <w:szCs w:val="22"/>
              </w:rPr>
              <w:t>35,9</w:t>
            </w:r>
          </w:p>
        </w:tc>
        <w:tc>
          <w:tcPr>
            <w:tcW w:w="365" w:type="pct"/>
            <w:vAlign w:val="center"/>
          </w:tcPr>
          <w:p w:rsidR="0003618D" w:rsidRDefault="0003618D" w:rsidP="002C2C84">
            <w:pPr>
              <w:jc w:val="right"/>
              <w:rPr>
                <w:sz w:val="22"/>
                <w:szCs w:val="22"/>
              </w:rPr>
            </w:pPr>
            <w:r>
              <w:rPr>
                <w:sz w:val="22"/>
                <w:szCs w:val="22"/>
              </w:rPr>
              <w:t>36,2</w:t>
            </w:r>
          </w:p>
        </w:tc>
        <w:tc>
          <w:tcPr>
            <w:tcW w:w="356" w:type="pct"/>
            <w:vAlign w:val="center"/>
          </w:tcPr>
          <w:p w:rsidR="0003618D" w:rsidRDefault="0003618D" w:rsidP="002C2C84">
            <w:pPr>
              <w:jc w:val="right"/>
              <w:rPr>
                <w:sz w:val="22"/>
                <w:szCs w:val="14"/>
              </w:rPr>
            </w:pPr>
            <w:r>
              <w:rPr>
                <w:sz w:val="22"/>
                <w:szCs w:val="14"/>
              </w:rPr>
              <w:t>36,4</w:t>
            </w:r>
          </w:p>
        </w:tc>
      </w:tr>
      <w:tr w:rsidR="0003618D">
        <w:trPr>
          <w:trHeight w:val="255"/>
        </w:trPr>
        <w:tc>
          <w:tcPr>
            <w:tcW w:w="1852" w:type="pct"/>
          </w:tcPr>
          <w:p w:rsidR="0003618D" w:rsidRDefault="0003618D" w:rsidP="002C2C84">
            <w:pPr>
              <w:rPr>
                <w:sz w:val="22"/>
                <w:szCs w:val="16"/>
              </w:rPr>
            </w:pPr>
            <w:r>
              <w:rPr>
                <w:bCs/>
                <w:sz w:val="22"/>
                <w:szCs w:val="16"/>
              </w:rPr>
              <w:t> 1.3. Незавершенное строительство</w:t>
            </w:r>
          </w:p>
        </w:tc>
        <w:tc>
          <w:tcPr>
            <w:tcW w:w="553" w:type="pct"/>
            <w:vAlign w:val="center"/>
          </w:tcPr>
          <w:p w:rsidR="0003618D" w:rsidRDefault="0003618D" w:rsidP="002C2C84">
            <w:pPr>
              <w:jc w:val="right"/>
              <w:rPr>
                <w:sz w:val="22"/>
                <w:szCs w:val="14"/>
              </w:rPr>
            </w:pPr>
            <w:r>
              <w:rPr>
                <w:sz w:val="22"/>
                <w:szCs w:val="14"/>
              </w:rPr>
              <w:t>5</w:t>
            </w:r>
          </w:p>
        </w:tc>
        <w:tc>
          <w:tcPr>
            <w:tcW w:w="375" w:type="pct"/>
            <w:vAlign w:val="center"/>
          </w:tcPr>
          <w:p w:rsidR="0003618D" w:rsidRDefault="0003618D" w:rsidP="002C2C84">
            <w:pPr>
              <w:jc w:val="right"/>
              <w:rPr>
                <w:sz w:val="22"/>
                <w:szCs w:val="22"/>
              </w:rPr>
            </w:pPr>
            <w:r>
              <w:rPr>
                <w:sz w:val="22"/>
                <w:szCs w:val="22"/>
              </w:rPr>
              <w:t>5,1</w:t>
            </w:r>
          </w:p>
        </w:tc>
        <w:tc>
          <w:tcPr>
            <w:tcW w:w="376" w:type="pct"/>
            <w:vAlign w:val="center"/>
          </w:tcPr>
          <w:p w:rsidR="0003618D" w:rsidRDefault="0003618D" w:rsidP="002C2C84">
            <w:pPr>
              <w:jc w:val="right"/>
              <w:rPr>
                <w:sz w:val="22"/>
                <w:szCs w:val="22"/>
              </w:rPr>
            </w:pPr>
            <w:r>
              <w:rPr>
                <w:sz w:val="22"/>
                <w:szCs w:val="22"/>
              </w:rPr>
              <w:t>5,3</w:t>
            </w:r>
          </w:p>
        </w:tc>
        <w:tc>
          <w:tcPr>
            <w:tcW w:w="380" w:type="pct"/>
            <w:vAlign w:val="center"/>
          </w:tcPr>
          <w:p w:rsidR="0003618D" w:rsidRDefault="0003618D" w:rsidP="002C2C84">
            <w:pPr>
              <w:jc w:val="right"/>
              <w:rPr>
                <w:sz w:val="22"/>
                <w:szCs w:val="14"/>
              </w:rPr>
            </w:pPr>
            <w:r>
              <w:rPr>
                <w:sz w:val="22"/>
                <w:szCs w:val="14"/>
              </w:rPr>
              <w:t>5,4</w:t>
            </w:r>
          </w:p>
        </w:tc>
        <w:tc>
          <w:tcPr>
            <w:tcW w:w="374" w:type="pct"/>
            <w:vAlign w:val="center"/>
          </w:tcPr>
          <w:p w:rsidR="0003618D" w:rsidRDefault="0003618D" w:rsidP="002C2C84">
            <w:pPr>
              <w:jc w:val="right"/>
              <w:rPr>
                <w:sz w:val="22"/>
                <w:szCs w:val="14"/>
              </w:rPr>
            </w:pPr>
            <w:r>
              <w:rPr>
                <w:sz w:val="22"/>
                <w:szCs w:val="14"/>
              </w:rPr>
              <w:t>4,4</w:t>
            </w:r>
          </w:p>
        </w:tc>
        <w:tc>
          <w:tcPr>
            <w:tcW w:w="369" w:type="pct"/>
            <w:vAlign w:val="center"/>
          </w:tcPr>
          <w:p w:rsidR="0003618D" w:rsidRDefault="0003618D" w:rsidP="002C2C84">
            <w:pPr>
              <w:jc w:val="right"/>
              <w:rPr>
                <w:sz w:val="22"/>
                <w:szCs w:val="22"/>
              </w:rPr>
            </w:pPr>
            <w:r>
              <w:rPr>
                <w:sz w:val="22"/>
                <w:szCs w:val="22"/>
              </w:rPr>
              <w:t>4,5</w:t>
            </w:r>
          </w:p>
        </w:tc>
        <w:tc>
          <w:tcPr>
            <w:tcW w:w="365" w:type="pct"/>
            <w:vAlign w:val="center"/>
          </w:tcPr>
          <w:p w:rsidR="0003618D" w:rsidRDefault="0003618D" w:rsidP="002C2C84">
            <w:pPr>
              <w:jc w:val="right"/>
              <w:rPr>
                <w:sz w:val="22"/>
                <w:szCs w:val="22"/>
              </w:rPr>
            </w:pPr>
            <w:r>
              <w:rPr>
                <w:sz w:val="22"/>
                <w:szCs w:val="22"/>
              </w:rPr>
              <w:t>4,7</w:t>
            </w:r>
          </w:p>
        </w:tc>
        <w:tc>
          <w:tcPr>
            <w:tcW w:w="356" w:type="pct"/>
            <w:vAlign w:val="center"/>
          </w:tcPr>
          <w:p w:rsidR="0003618D" w:rsidRDefault="0003618D" w:rsidP="002C2C84">
            <w:pPr>
              <w:jc w:val="right"/>
              <w:rPr>
                <w:sz w:val="22"/>
                <w:szCs w:val="14"/>
              </w:rPr>
            </w:pPr>
            <w:r>
              <w:rPr>
                <w:sz w:val="22"/>
                <w:szCs w:val="14"/>
              </w:rPr>
              <w:t>4,7</w:t>
            </w:r>
          </w:p>
        </w:tc>
      </w:tr>
      <w:tr w:rsidR="0003618D">
        <w:trPr>
          <w:trHeight w:val="255"/>
        </w:trPr>
        <w:tc>
          <w:tcPr>
            <w:tcW w:w="1852" w:type="pct"/>
          </w:tcPr>
          <w:p w:rsidR="0003618D" w:rsidRDefault="0003618D" w:rsidP="002C2C84">
            <w:pPr>
              <w:rPr>
                <w:sz w:val="22"/>
                <w:szCs w:val="16"/>
              </w:rPr>
            </w:pPr>
            <w:r>
              <w:rPr>
                <w:bCs/>
                <w:sz w:val="22"/>
                <w:szCs w:val="16"/>
              </w:rPr>
              <w:t> 1.4. Долгосрочные финансовые вложения</w:t>
            </w:r>
          </w:p>
        </w:tc>
        <w:tc>
          <w:tcPr>
            <w:tcW w:w="553" w:type="pct"/>
            <w:vAlign w:val="center"/>
          </w:tcPr>
          <w:p w:rsidR="0003618D" w:rsidRDefault="0003618D" w:rsidP="002C2C84">
            <w:pPr>
              <w:jc w:val="right"/>
              <w:rPr>
                <w:sz w:val="22"/>
                <w:szCs w:val="14"/>
              </w:rPr>
            </w:pPr>
            <w:r>
              <w:rPr>
                <w:sz w:val="22"/>
                <w:szCs w:val="14"/>
              </w:rPr>
              <w:t>5,8</w:t>
            </w:r>
          </w:p>
        </w:tc>
        <w:tc>
          <w:tcPr>
            <w:tcW w:w="375" w:type="pct"/>
            <w:vAlign w:val="center"/>
          </w:tcPr>
          <w:p w:rsidR="0003618D" w:rsidRDefault="0003618D" w:rsidP="002C2C84">
            <w:pPr>
              <w:jc w:val="right"/>
              <w:rPr>
                <w:sz w:val="22"/>
                <w:szCs w:val="22"/>
              </w:rPr>
            </w:pPr>
            <w:r>
              <w:rPr>
                <w:sz w:val="22"/>
                <w:szCs w:val="22"/>
              </w:rPr>
              <w:t>5,6</w:t>
            </w:r>
          </w:p>
        </w:tc>
        <w:tc>
          <w:tcPr>
            <w:tcW w:w="376" w:type="pct"/>
            <w:vAlign w:val="center"/>
          </w:tcPr>
          <w:p w:rsidR="0003618D" w:rsidRDefault="0003618D" w:rsidP="002C2C84">
            <w:pPr>
              <w:jc w:val="right"/>
              <w:rPr>
                <w:sz w:val="22"/>
                <w:szCs w:val="22"/>
              </w:rPr>
            </w:pPr>
            <w:r>
              <w:rPr>
                <w:sz w:val="22"/>
                <w:szCs w:val="22"/>
              </w:rPr>
              <w:t>5,4</w:t>
            </w:r>
          </w:p>
        </w:tc>
        <w:tc>
          <w:tcPr>
            <w:tcW w:w="380" w:type="pct"/>
            <w:vAlign w:val="center"/>
          </w:tcPr>
          <w:p w:rsidR="0003618D" w:rsidRDefault="0003618D" w:rsidP="002C2C84">
            <w:pPr>
              <w:jc w:val="right"/>
              <w:rPr>
                <w:sz w:val="22"/>
                <w:szCs w:val="14"/>
              </w:rPr>
            </w:pPr>
            <w:r>
              <w:rPr>
                <w:sz w:val="22"/>
                <w:szCs w:val="14"/>
              </w:rPr>
              <w:t>5,24</w:t>
            </w:r>
          </w:p>
        </w:tc>
        <w:tc>
          <w:tcPr>
            <w:tcW w:w="374" w:type="pct"/>
            <w:vAlign w:val="center"/>
          </w:tcPr>
          <w:p w:rsidR="0003618D" w:rsidRDefault="0003618D" w:rsidP="002C2C84">
            <w:pPr>
              <w:jc w:val="right"/>
              <w:rPr>
                <w:sz w:val="22"/>
                <w:szCs w:val="14"/>
              </w:rPr>
            </w:pPr>
            <w:r>
              <w:rPr>
                <w:sz w:val="22"/>
                <w:szCs w:val="14"/>
              </w:rPr>
              <w:t>7,1</w:t>
            </w:r>
          </w:p>
        </w:tc>
        <w:tc>
          <w:tcPr>
            <w:tcW w:w="369" w:type="pct"/>
            <w:vAlign w:val="center"/>
          </w:tcPr>
          <w:p w:rsidR="0003618D" w:rsidRDefault="0003618D" w:rsidP="002C2C84">
            <w:pPr>
              <w:jc w:val="right"/>
              <w:rPr>
                <w:sz w:val="22"/>
                <w:szCs w:val="22"/>
              </w:rPr>
            </w:pPr>
            <w:r>
              <w:rPr>
                <w:sz w:val="22"/>
                <w:szCs w:val="22"/>
              </w:rPr>
              <w:t>7,5</w:t>
            </w:r>
          </w:p>
        </w:tc>
        <w:tc>
          <w:tcPr>
            <w:tcW w:w="365" w:type="pct"/>
            <w:vAlign w:val="center"/>
          </w:tcPr>
          <w:p w:rsidR="0003618D" w:rsidRDefault="0003618D" w:rsidP="002C2C84">
            <w:pPr>
              <w:jc w:val="right"/>
              <w:rPr>
                <w:sz w:val="22"/>
                <w:szCs w:val="22"/>
              </w:rPr>
            </w:pPr>
            <w:r>
              <w:rPr>
                <w:sz w:val="22"/>
                <w:szCs w:val="22"/>
              </w:rPr>
              <w:t>8,1</w:t>
            </w:r>
          </w:p>
        </w:tc>
        <w:tc>
          <w:tcPr>
            <w:tcW w:w="356" w:type="pct"/>
            <w:vAlign w:val="center"/>
          </w:tcPr>
          <w:p w:rsidR="0003618D" w:rsidRDefault="0003618D" w:rsidP="002C2C84">
            <w:pPr>
              <w:jc w:val="right"/>
              <w:rPr>
                <w:sz w:val="22"/>
                <w:szCs w:val="14"/>
              </w:rPr>
            </w:pPr>
            <w:r>
              <w:rPr>
                <w:sz w:val="22"/>
                <w:szCs w:val="14"/>
              </w:rPr>
              <w:t>8</w:t>
            </w:r>
          </w:p>
        </w:tc>
      </w:tr>
      <w:tr w:rsidR="0003618D">
        <w:trPr>
          <w:trHeight w:val="255"/>
        </w:trPr>
        <w:tc>
          <w:tcPr>
            <w:tcW w:w="1852" w:type="pct"/>
          </w:tcPr>
          <w:p w:rsidR="0003618D" w:rsidRDefault="0003618D" w:rsidP="002C2C84">
            <w:pPr>
              <w:rPr>
                <w:b/>
                <w:bCs/>
                <w:sz w:val="22"/>
                <w:szCs w:val="16"/>
              </w:rPr>
            </w:pPr>
            <w:r>
              <w:rPr>
                <w:b/>
                <w:bCs/>
                <w:sz w:val="22"/>
                <w:szCs w:val="16"/>
              </w:rPr>
              <w:t>2. Оборотные активы</w:t>
            </w:r>
          </w:p>
        </w:tc>
        <w:tc>
          <w:tcPr>
            <w:tcW w:w="553" w:type="pct"/>
            <w:vAlign w:val="center"/>
          </w:tcPr>
          <w:p w:rsidR="0003618D" w:rsidRDefault="0003618D" w:rsidP="002C2C84">
            <w:pPr>
              <w:jc w:val="right"/>
              <w:rPr>
                <w:b/>
                <w:bCs/>
                <w:sz w:val="22"/>
                <w:szCs w:val="14"/>
              </w:rPr>
            </w:pPr>
            <w:r>
              <w:rPr>
                <w:b/>
                <w:bCs/>
                <w:sz w:val="22"/>
                <w:szCs w:val="14"/>
              </w:rPr>
              <w:t>56,6</w:t>
            </w:r>
          </w:p>
        </w:tc>
        <w:tc>
          <w:tcPr>
            <w:tcW w:w="375" w:type="pct"/>
            <w:vAlign w:val="center"/>
          </w:tcPr>
          <w:p w:rsidR="0003618D" w:rsidRDefault="0003618D" w:rsidP="002C2C84">
            <w:pPr>
              <w:jc w:val="right"/>
              <w:rPr>
                <w:b/>
                <w:bCs/>
                <w:sz w:val="22"/>
                <w:szCs w:val="22"/>
              </w:rPr>
            </w:pPr>
            <w:r>
              <w:rPr>
                <w:b/>
                <w:bCs/>
                <w:sz w:val="22"/>
                <w:szCs w:val="22"/>
              </w:rPr>
              <w:t>55,61</w:t>
            </w:r>
          </w:p>
        </w:tc>
        <w:tc>
          <w:tcPr>
            <w:tcW w:w="376" w:type="pct"/>
            <w:vAlign w:val="center"/>
          </w:tcPr>
          <w:p w:rsidR="0003618D" w:rsidRDefault="0003618D" w:rsidP="002C2C84">
            <w:pPr>
              <w:jc w:val="right"/>
              <w:rPr>
                <w:b/>
                <w:bCs/>
                <w:sz w:val="22"/>
                <w:szCs w:val="22"/>
              </w:rPr>
            </w:pPr>
            <w:r>
              <w:rPr>
                <w:b/>
                <w:bCs/>
                <w:sz w:val="22"/>
                <w:szCs w:val="22"/>
              </w:rPr>
              <w:t>55,02</w:t>
            </w:r>
          </w:p>
        </w:tc>
        <w:tc>
          <w:tcPr>
            <w:tcW w:w="380" w:type="pct"/>
            <w:vAlign w:val="center"/>
          </w:tcPr>
          <w:p w:rsidR="0003618D" w:rsidRDefault="0003618D" w:rsidP="002C2C84">
            <w:pPr>
              <w:jc w:val="right"/>
              <w:rPr>
                <w:b/>
                <w:bCs/>
                <w:sz w:val="22"/>
                <w:szCs w:val="14"/>
              </w:rPr>
            </w:pPr>
            <w:r>
              <w:rPr>
                <w:b/>
                <w:bCs/>
                <w:sz w:val="22"/>
                <w:szCs w:val="14"/>
              </w:rPr>
              <w:t>54,5</w:t>
            </w:r>
          </w:p>
        </w:tc>
        <w:tc>
          <w:tcPr>
            <w:tcW w:w="374" w:type="pct"/>
            <w:vAlign w:val="center"/>
          </w:tcPr>
          <w:p w:rsidR="0003618D" w:rsidRDefault="0003618D" w:rsidP="002C2C84">
            <w:pPr>
              <w:jc w:val="right"/>
              <w:rPr>
                <w:b/>
                <w:bCs/>
                <w:sz w:val="22"/>
                <w:szCs w:val="14"/>
              </w:rPr>
            </w:pPr>
            <w:r>
              <w:rPr>
                <w:b/>
                <w:bCs/>
                <w:sz w:val="22"/>
                <w:szCs w:val="14"/>
              </w:rPr>
              <w:t>51,6</w:t>
            </w:r>
          </w:p>
        </w:tc>
        <w:tc>
          <w:tcPr>
            <w:tcW w:w="369" w:type="pct"/>
            <w:vAlign w:val="center"/>
          </w:tcPr>
          <w:p w:rsidR="0003618D" w:rsidRDefault="0003618D" w:rsidP="002C2C84">
            <w:pPr>
              <w:jc w:val="right"/>
              <w:rPr>
                <w:b/>
                <w:bCs/>
                <w:sz w:val="22"/>
                <w:szCs w:val="22"/>
              </w:rPr>
            </w:pPr>
            <w:r>
              <w:rPr>
                <w:b/>
                <w:bCs/>
                <w:sz w:val="22"/>
                <w:szCs w:val="22"/>
              </w:rPr>
              <w:t>51</w:t>
            </w:r>
          </w:p>
        </w:tc>
        <w:tc>
          <w:tcPr>
            <w:tcW w:w="365" w:type="pct"/>
            <w:vAlign w:val="center"/>
          </w:tcPr>
          <w:p w:rsidR="0003618D" w:rsidRDefault="0003618D" w:rsidP="002C2C84">
            <w:pPr>
              <w:jc w:val="right"/>
              <w:rPr>
                <w:b/>
                <w:bCs/>
                <w:sz w:val="22"/>
                <w:szCs w:val="22"/>
              </w:rPr>
            </w:pPr>
            <w:r>
              <w:rPr>
                <w:b/>
                <w:bCs/>
                <w:sz w:val="22"/>
                <w:szCs w:val="22"/>
              </w:rPr>
              <w:t>49,7</w:t>
            </w:r>
          </w:p>
        </w:tc>
        <w:tc>
          <w:tcPr>
            <w:tcW w:w="356" w:type="pct"/>
            <w:vAlign w:val="center"/>
          </w:tcPr>
          <w:p w:rsidR="0003618D" w:rsidRDefault="0003618D" w:rsidP="002C2C84">
            <w:pPr>
              <w:jc w:val="right"/>
              <w:rPr>
                <w:b/>
                <w:bCs/>
                <w:sz w:val="22"/>
                <w:szCs w:val="14"/>
              </w:rPr>
            </w:pPr>
            <w:r>
              <w:rPr>
                <w:b/>
                <w:bCs/>
                <w:sz w:val="22"/>
                <w:szCs w:val="14"/>
              </w:rPr>
              <w:t>49,7</w:t>
            </w:r>
          </w:p>
        </w:tc>
      </w:tr>
      <w:tr w:rsidR="0003618D">
        <w:trPr>
          <w:trHeight w:val="255"/>
        </w:trPr>
        <w:tc>
          <w:tcPr>
            <w:tcW w:w="1852" w:type="pct"/>
          </w:tcPr>
          <w:p w:rsidR="0003618D" w:rsidRDefault="0003618D" w:rsidP="002C2C84">
            <w:pPr>
              <w:rPr>
                <w:sz w:val="22"/>
                <w:szCs w:val="16"/>
              </w:rPr>
            </w:pPr>
            <w:r>
              <w:rPr>
                <w:bCs/>
                <w:sz w:val="22"/>
                <w:szCs w:val="16"/>
                <w:lang w:val="en-US"/>
              </w:rPr>
              <w:t> </w:t>
            </w:r>
            <w:r>
              <w:rPr>
                <w:bCs/>
                <w:sz w:val="22"/>
                <w:szCs w:val="16"/>
              </w:rPr>
              <w:t>2.1. Запасы</w:t>
            </w:r>
          </w:p>
        </w:tc>
        <w:tc>
          <w:tcPr>
            <w:tcW w:w="553" w:type="pct"/>
            <w:vAlign w:val="center"/>
          </w:tcPr>
          <w:p w:rsidR="0003618D" w:rsidRDefault="0003618D" w:rsidP="002C2C84">
            <w:pPr>
              <w:jc w:val="right"/>
              <w:rPr>
                <w:sz w:val="22"/>
                <w:szCs w:val="14"/>
              </w:rPr>
            </w:pPr>
            <w:r>
              <w:rPr>
                <w:sz w:val="22"/>
                <w:szCs w:val="14"/>
              </w:rPr>
              <w:t>26,2</w:t>
            </w:r>
          </w:p>
        </w:tc>
        <w:tc>
          <w:tcPr>
            <w:tcW w:w="375" w:type="pct"/>
            <w:vAlign w:val="center"/>
          </w:tcPr>
          <w:p w:rsidR="0003618D" w:rsidRDefault="0003618D" w:rsidP="002C2C84">
            <w:pPr>
              <w:jc w:val="right"/>
              <w:rPr>
                <w:sz w:val="22"/>
                <w:szCs w:val="22"/>
              </w:rPr>
            </w:pPr>
            <w:r>
              <w:rPr>
                <w:sz w:val="22"/>
                <w:szCs w:val="22"/>
              </w:rPr>
              <w:t>25,8</w:t>
            </w:r>
          </w:p>
        </w:tc>
        <w:tc>
          <w:tcPr>
            <w:tcW w:w="376" w:type="pct"/>
            <w:vAlign w:val="center"/>
          </w:tcPr>
          <w:p w:rsidR="0003618D" w:rsidRDefault="0003618D" w:rsidP="002C2C84">
            <w:pPr>
              <w:jc w:val="right"/>
              <w:rPr>
                <w:sz w:val="22"/>
                <w:szCs w:val="22"/>
              </w:rPr>
            </w:pPr>
            <w:r>
              <w:rPr>
                <w:sz w:val="22"/>
                <w:szCs w:val="22"/>
              </w:rPr>
              <w:t>24,8</w:t>
            </w:r>
          </w:p>
        </w:tc>
        <w:tc>
          <w:tcPr>
            <w:tcW w:w="380" w:type="pct"/>
            <w:vAlign w:val="center"/>
          </w:tcPr>
          <w:p w:rsidR="0003618D" w:rsidRDefault="0003618D" w:rsidP="002C2C84">
            <w:pPr>
              <w:jc w:val="right"/>
              <w:rPr>
                <w:sz w:val="22"/>
                <w:szCs w:val="14"/>
              </w:rPr>
            </w:pPr>
            <w:r>
              <w:rPr>
                <w:sz w:val="22"/>
                <w:szCs w:val="14"/>
              </w:rPr>
              <w:t>24,3</w:t>
            </w:r>
          </w:p>
        </w:tc>
        <w:tc>
          <w:tcPr>
            <w:tcW w:w="374" w:type="pct"/>
            <w:vAlign w:val="center"/>
          </w:tcPr>
          <w:p w:rsidR="0003618D" w:rsidRDefault="0003618D" w:rsidP="002C2C84">
            <w:pPr>
              <w:jc w:val="right"/>
              <w:rPr>
                <w:sz w:val="22"/>
                <w:szCs w:val="14"/>
              </w:rPr>
            </w:pPr>
            <w:r>
              <w:rPr>
                <w:sz w:val="22"/>
                <w:szCs w:val="14"/>
              </w:rPr>
              <w:t>26,9</w:t>
            </w:r>
          </w:p>
        </w:tc>
        <w:tc>
          <w:tcPr>
            <w:tcW w:w="369" w:type="pct"/>
            <w:vAlign w:val="center"/>
          </w:tcPr>
          <w:p w:rsidR="0003618D" w:rsidRDefault="0003618D" w:rsidP="002C2C84">
            <w:pPr>
              <w:jc w:val="right"/>
              <w:rPr>
                <w:sz w:val="22"/>
                <w:szCs w:val="22"/>
              </w:rPr>
            </w:pPr>
            <w:r>
              <w:rPr>
                <w:sz w:val="22"/>
                <w:szCs w:val="22"/>
              </w:rPr>
              <w:t>27,2</w:t>
            </w:r>
          </w:p>
        </w:tc>
        <w:tc>
          <w:tcPr>
            <w:tcW w:w="365" w:type="pct"/>
            <w:vAlign w:val="center"/>
          </w:tcPr>
          <w:p w:rsidR="0003618D" w:rsidRDefault="0003618D" w:rsidP="002C2C84">
            <w:pPr>
              <w:jc w:val="right"/>
              <w:rPr>
                <w:sz w:val="22"/>
                <w:szCs w:val="22"/>
              </w:rPr>
            </w:pPr>
            <w:r>
              <w:rPr>
                <w:sz w:val="22"/>
                <w:szCs w:val="22"/>
              </w:rPr>
              <w:t>26,6</w:t>
            </w:r>
          </w:p>
        </w:tc>
        <w:tc>
          <w:tcPr>
            <w:tcW w:w="356" w:type="pct"/>
            <w:vAlign w:val="center"/>
          </w:tcPr>
          <w:p w:rsidR="0003618D" w:rsidRDefault="0003618D" w:rsidP="002C2C84">
            <w:pPr>
              <w:jc w:val="right"/>
              <w:rPr>
                <w:sz w:val="22"/>
                <w:szCs w:val="14"/>
              </w:rPr>
            </w:pPr>
            <w:r>
              <w:rPr>
                <w:sz w:val="22"/>
                <w:szCs w:val="14"/>
              </w:rPr>
              <w:t>26</w:t>
            </w:r>
          </w:p>
        </w:tc>
      </w:tr>
      <w:tr w:rsidR="0003618D">
        <w:trPr>
          <w:trHeight w:val="450"/>
        </w:trPr>
        <w:tc>
          <w:tcPr>
            <w:tcW w:w="1852" w:type="pct"/>
          </w:tcPr>
          <w:p w:rsidR="0003618D" w:rsidRDefault="0003618D" w:rsidP="002C2C84">
            <w:pPr>
              <w:rPr>
                <w:i/>
                <w:iCs/>
                <w:sz w:val="22"/>
                <w:szCs w:val="16"/>
              </w:rPr>
            </w:pPr>
            <w:r>
              <w:rPr>
                <w:i/>
                <w:iCs/>
                <w:sz w:val="22"/>
                <w:szCs w:val="16"/>
              </w:rPr>
              <w:t xml:space="preserve">в том числе:                                                                                                 сырье, материалы и другие аналогичные ценности  </w:t>
            </w:r>
          </w:p>
        </w:tc>
        <w:tc>
          <w:tcPr>
            <w:tcW w:w="553" w:type="pct"/>
            <w:vAlign w:val="center"/>
          </w:tcPr>
          <w:p w:rsidR="0003618D" w:rsidRDefault="0003618D" w:rsidP="002C2C84">
            <w:pPr>
              <w:jc w:val="right"/>
              <w:rPr>
                <w:i/>
                <w:iCs/>
                <w:sz w:val="22"/>
                <w:szCs w:val="14"/>
              </w:rPr>
            </w:pPr>
            <w:r>
              <w:rPr>
                <w:i/>
                <w:iCs/>
                <w:sz w:val="22"/>
                <w:szCs w:val="14"/>
              </w:rPr>
              <w:t>9,4</w:t>
            </w:r>
          </w:p>
        </w:tc>
        <w:tc>
          <w:tcPr>
            <w:tcW w:w="375" w:type="pct"/>
            <w:vAlign w:val="center"/>
          </w:tcPr>
          <w:p w:rsidR="0003618D" w:rsidRDefault="0003618D" w:rsidP="002C2C84">
            <w:pPr>
              <w:jc w:val="right"/>
              <w:rPr>
                <w:i/>
                <w:iCs/>
                <w:sz w:val="22"/>
                <w:szCs w:val="22"/>
              </w:rPr>
            </w:pPr>
            <w:r>
              <w:rPr>
                <w:i/>
                <w:iCs/>
                <w:sz w:val="22"/>
                <w:szCs w:val="22"/>
              </w:rPr>
              <w:t>9,3</w:t>
            </w:r>
          </w:p>
        </w:tc>
        <w:tc>
          <w:tcPr>
            <w:tcW w:w="376" w:type="pct"/>
            <w:vAlign w:val="center"/>
          </w:tcPr>
          <w:p w:rsidR="0003618D" w:rsidRDefault="0003618D" w:rsidP="002C2C84">
            <w:pPr>
              <w:jc w:val="right"/>
              <w:rPr>
                <w:i/>
                <w:iCs/>
                <w:sz w:val="22"/>
                <w:szCs w:val="22"/>
              </w:rPr>
            </w:pPr>
            <w:r>
              <w:rPr>
                <w:i/>
                <w:iCs/>
                <w:sz w:val="22"/>
                <w:szCs w:val="22"/>
              </w:rPr>
              <w:t>8,6</w:t>
            </w:r>
          </w:p>
        </w:tc>
        <w:tc>
          <w:tcPr>
            <w:tcW w:w="380" w:type="pct"/>
            <w:vAlign w:val="center"/>
          </w:tcPr>
          <w:p w:rsidR="0003618D" w:rsidRDefault="0003618D" w:rsidP="002C2C84">
            <w:pPr>
              <w:jc w:val="right"/>
              <w:rPr>
                <w:i/>
                <w:iCs/>
                <w:sz w:val="22"/>
                <w:szCs w:val="14"/>
              </w:rPr>
            </w:pPr>
            <w:r>
              <w:rPr>
                <w:i/>
                <w:iCs/>
                <w:sz w:val="22"/>
                <w:szCs w:val="14"/>
              </w:rPr>
              <w:t>8,4</w:t>
            </w:r>
          </w:p>
        </w:tc>
        <w:tc>
          <w:tcPr>
            <w:tcW w:w="374" w:type="pct"/>
            <w:vAlign w:val="center"/>
          </w:tcPr>
          <w:p w:rsidR="0003618D" w:rsidRDefault="0003618D" w:rsidP="002C2C84">
            <w:pPr>
              <w:jc w:val="right"/>
              <w:rPr>
                <w:i/>
                <w:iCs/>
                <w:sz w:val="22"/>
                <w:szCs w:val="14"/>
              </w:rPr>
            </w:pPr>
            <w:r>
              <w:rPr>
                <w:i/>
                <w:iCs/>
                <w:sz w:val="22"/>
                <w:szCs w:val="14"/>
              </w:rPr>
              <w:t>11,1</w:t>
            </w:r>
          </w:p>
        </w:tc>
        <w:tc>
          <w:tcPr>
            <w:tcW w:w="369" w:type="pct"/>
            <w:vAlign w:val="center"/>
          </w:tcPr>
          <w:p w:rsidR="0003618D" w:rsidRDefault="0003618D" w:rsidP="002C2C84">
            <w:pPr>
              <w:jc w:val="right"/>
              <w:rPr>
                <w:i/>
                <w:iCs/>
                <w:sz w:val="22"/>
                <w:szCs w:val="22"/>
              </w:rPr>
            </w:pPr>
            <w:r>
              <w:rPr>
                <w:i/>
                <w:iCs/>
                <w:sz w:val="22"/>
                <w:szCs w:val="22"/>
              </w:rPr>
              <w:t>10,9</w:t>
            </w:r>
          </w:p>
        </w:tc>
        <w:tc>
          <w:tcPr>
            <w:tcW w:w="365" w:type="pct"/>
            <w:vAlign w:val="center"/>
          </w:tcPr>
          <w:p w:rsidR="0003618D" w:rsidRDefault="0003618D" w:rsidP="002C2C84">
            <w:pPr>
              <w:jc w:val="right"/>
              <w:rPr>
                <w:i/>
                <w:iCs/>
                <w:sz w:val="22"/>
                <w:szCs w:val="22"/>
              </w:rPr>
            </w:pPr>
            <w:r>
              <w:rPr>
                <w:i/>
                <w:iCs/>
                <w:sz w:val="22"/>
                <w:szCs w:val="22"/>
              </w:rPr>
              <w:t>10,8</w:t>
            </w:r>
          </w:p>
        </w:tc>
        <w:tc>
          <w:tcPr>
            <w:tcW w:w="356" w:type="pct"/>
            <w:vAlign w:val="center"/>
          </w:tcPr>
          <w:p w:rsidR="0003618D" w:rsidRDefault="0003618D" w:rsidP="002C2C84">
            <w:pPr>
              <w:jc w:val="right"/>
              <w:rPr>
                <w:i/>
                <w:iCs/>
                <w:sz w:val="22"/>
                <w:szCs w:val="14"/>
              </w:rPr>
            </w:pPr>
            <w:r>
              <w:rPr>
                <w:i/>
                <w:iCs/>
                <w:sz w:val="22"/>
                <w:szCs w:val="14"/>
              </w:rPr>
              <w:t>10,3</w:t>
            </w:r>
          </w:p>
        </w:tc>
      </w:tr>
      <w:tr w:rsidR="0003618D">
        <w:trPr>
          <w:trHeight w:val="255"/>
        </w:trPr>
        <w:tc>
          <w:tcPr>
            <w:tcW w:w="1852" w:type="pct"/>
          </w:tcPr>
          <w:p w:rsidR="0003618D" w:rsidRDefault="0003618D" w:rsidP="002C2C84">
            <w:pPr>
              <w:rPr>
                <w:i/>
                <w:iCs/>
                <w:sz w:val="22"/>
                <w:szCs w:val="16"/>
              </w:rPr>
            </w:pPr>
            <w:r>
              <w:rPr>
                <w:i/>
                <w:iCs/>
                <w:sz w:val="22"/>
                <w:szCs w:val="16"/>
              </w:rPr>
              <w:t>затраты в незавершенном производстве (издержках обращения)</w:t>
            </w:r>
          </w:p>
        </w:tc>
        <w:tc>
          <w:tcPr>
            <w:tcW w:w="553" w:type="pct"/>
            <w:vAlign w:val="center"/>
          </w:tcPr>
          <w:p w:rsidR="0003618D" w:rsidRDefault="0003618D" w:rsidP="002C2C84">
            <w:pPr>
              <w:jc w:val="right"/>
              <w:rPr>
                <w:i/>
                <w:iCs/>
                <w:sz w:val="22"/>
                <w:szCs w:val="14"/>
              </w:rPr>
            </w:pPr>
            <w:r>
              <w:rPr>
                <w:i/>
                <w:iCs/>
                <w:sz w:val="22"/>
                <w:szCs w:val="14"/>
              </w:rPr>
              <w:t>10,4</w:t>
            </w:r>
          </w:p>
        </w:tc>
        <w:tc>
          <w:tcPr>
            <w:tcW w:w="375" w:type="pct"/>
            <w:vAlign w:val="center"/>
          </w:tcPr>
          <w:p w:rsidR="0003618D" w:rsidRDefault="0003618D" w:rsidP="002C2C84">
            <w:pPr>
              <w:jc w:val="right"/>
              <w:rPr>
                <w:i/>
                <w:iCs/>
                <w:sz w:val="22"/>
                <w:szCs w:val="22"/>
              </w:rPr>
            </w:pPr>
            <w:r>
              <w:rPr>
                <w:i/>
                <w:iCs/>
                <w:sz w:val="22"/>
                <w:szCs w:val="22"/>
              </w:rPr>
              <w:t>10,1</w:t>
            </w:r>
          </w:p>
        </w:tc>
        <w:tc>
          <w:tcPr>
            <w:tcW w:w="376" w:type="pct"/>
            <w:vAlign w:val="center"/>
          </w:tcPr>
          <w:p w:rsidR="0003618D" w:rsidRDefault="0003618D" w:rsidP="002C2C84">
            <w:pPr>
              <w:jc w:val="right"/>
              <w:rPr>
                <w:i/>
                <w:iCs/>
                <w:sz w:val="22"/>
                <w:szCs w:val="22"/>
              </w:rPr>
            </w:pPr>
            <w:r>
              <w:rPr>
                <w:i/>
                <w:iCs/>
                <w:sz w:val="22"/>
                <w:szCs w:val="22"/>
              </w:rPr>
              <w:t>9,8</w:t>
            </w:r>
          </w:p>
        </w:tc>
        <w:tc>
          <w:tcPr>
            <w:tcW w:w="380" w:type="pct"/>
            <w:vAlign w:val="center"/>
          </w:tcPr>
          <w:p w:rsidR="0003618D" w:rsidRDefault="0003618D" w:rsidP="002C2C84">
            <w:pPr>
              <w:jc w:val="right"/>
              <w:rPr>
                <w:i/>
                <w:iCs/>
                <w:sz w:val="22"/>
                <w:szCs w:val="14"/>
              </w:rPr>
            </w:pPr>
            <w:r>
              <w:rPr>
                <w:i/>
                <w:iCs/>
                <w:sz w:val="22"/>
                <w:szCs w:val="14"/>
              </w:rPr>
              <w:t>9,6</w:t>
            </w:r>
          </w:p>
        </w:tc>
        <w:tc>
          <w:tcPr>
            <w:tcW w:w="374" w:type="pct"/>
            <w:vAlign w:val="center"/>
          </w:tcPr>
          <w:p w:rsidR="0003618D" w:rsidRDefault="0003618D" w:rsidP="002C2C84">
            <w:pPr>
              <w:jc w:val="right"/>
              <w:rPr>
                <w:i/>
                <w:iCs/>
                <w:sz w:val="22"/>
                <w:szCs w:val="14"/>
              </w:rPr>
            </w:pPr>
            <w:r>
              <w:rPr>
                <w:i/>
                <w:iCs/>
                <w:sz w:val="22"/>
                <w:szCs w:val="14"/>
              </w:rPr>
              <w:t>3,8</w:t>
            </w:r>
          </w:p>
        </w:tc>
        <w:tc>
          <w:tcPr>
            <w:tcW w:w="369" w:type="pct"/>
            <w:vAlign w:val="center"/>
          </w:tcPr>
          <w:p w:rsidR="0003618D" w:rsidRDefault="0003618D" w:rsidP="002C2C84">
            <w:pPr>
              <w:jc w:val="right"/>
              <w:rPr>
                <w:i/>
                <w:iCs/>
                <w:sz w:val="22"/>
                <w:szCs w:val="22"/>
              </w:rPr>
            </w:pPr>
            <w:r>
              <w:rPr>
                <w:i/>
                <w:iCs/>
                <w:sz w:val="22"/>
                <w:szCs w:val="22"/>
              </w:rPr>
              <w:t>4,1</w:t>
            </w:r>
          </w:p>
        </w:tc>
        <w:tc>
          <w:tcPr>
            <w:tcW w:w="365" w:type="pct"/>
            <w:vAlign w:val="center"/>
          </w:tcPr>
          <w:p w:rsidR="0003618D" w:rsidRDefault="0003618D" w:rsidP="002C2C84">
            <w:pPr>
              <w:jc w:val="right"/>
              <w:rPr>
                <w:i/>
                <w:iCs/>
                <w:sz w:val="22"/>
                <w:szCs w:val="22"/>
              </w:rPr>
            </w:pPr>
            <w:r>
              <w:rPr>
                <w:i/>
                <w:iCs/>
                <w:sz w:val="22"/>
                <w:szCs w:val="22"/>
              </w:rPr>
              <w:t>4,3</w:t>
            </w:r>
          </w:p>
        </w:tc>
        <w:tc>
          <w:tcPr>
            <w:tcW w:w="356" w:type="pct"/>
            <w:vAlign w:val="center"/>
          </w:tcPr>
          <w:p w:rsidR="0003618D" w:rsidRDefault="0003618D" w:rsidP="002C2C84">
            <w:pPr>
              <w:jc w:val="right"/>
              <w:rPr>
                <w:i/>
                <w:iCs/>
                <w:sz w:val="22"/>
                <w:szCs w:val="14"/>
              </w:rPr>
            </w:pPr>
            <w:r>
              <w:rPr>
                <w:i/>
                <w:iCs/>
                <w:sz w:val="22"/>
                <w:szCs w:val="14"/>
              </w:rPr>
              <w:t>3,7</w:t>
            </w:r>
          </w:p>
        </w:tc>
      </w:tr>
      <w:tr w:rsidR="0003618D">
        <w:trPr>
          <w:trHeight w:val="255"/>
        </w:trPr>
        <w:tc>
          <w:tcPr>
            <w:tcW w:w="1852" w:type="pct"/>
          </w:tcPr>
          <w:p w:rsidR="0003618D" w:rsidRDefault="0003618D" w:rsidP="002C2C84">
            <w:pPr>
              <w:rPr>
                <w:i/>
                <w:iCs/>
                <w:sz w:val="22"/>
                <w:szCs w:val="16"/>
              </w:rPr>
            </w:pPr>
            <w:r>
              <w:rPr>
                <w:i/>
                <w:iCs/>
                <w:sz w:val="22"/>
                <w:szCs w:val="16"/>
              </w:rPr>
              <w:t>готовая продукция и товары для перепродажи</w:t>
            </w:r>
          </w:p>
        </w:tc>
        <w:tc>
          <w:tcPr>
            <w:tcW w:w="553" w:type="pct"/>
            <w:vAlign w:val="center"/>
          </w:tcPr>
          <w:p w:rsidR="0003618D" w:rsidRDefault="0003618D" w:rsidP="002C2C84">
            <w:pPr>
              <w:jc w:val="right"/>
              <w:rPr>
                <w:i/>
                <w:iCs/>
                <w:sz w:val="22"/>
                <w:szCs w:val="14"/>
              </w:rPr>
            </w:pPr>
            <w:r>
              <w:rPr>
                <w:i/>
                <w:iCs/>
                <w:sz w:val="22"/>
                <w:szCs w:val="14"/>
              </w:rPr>
              <w:t>6</w:t>
            </w:r>
          </w:p>
        </w:tc>
        <w:tc>
          <w:tcPr>
            <w:tcW w:w="375" w:type="pct"/>
            <w:vAlign w:val="center"/>
          </w:tcPr>
          <w:p w:rsidR="0003618D" w:rsidRDefault="0003618D" w:rsidP="002C2C84">
            <w:pPr>
              <w:jc w:val="right"/>
              <w:rPr>
                <w:i/>
                <w:iCs/>
                <w:sz w:val="22"/>
                <w:szCs w:val="22"/>
              </w:rPr>
            </w:pPr>
            <w:r>
              <w:rPr>
                <w:i/>
                <w:iCs/>
                <w:sz w:val="22"/>
                <w:szCs w:val="22"/>
              </w:rPr>
              <w:t>5,9</w:t>
            </w:r>
          </w:p>
        </w:tc>
        <w:tc>
          <w:tcPr>
            <w:tcW w:w="376" w:type="pct"/>
            <w:vAlign w:val="center"/>
          </w:tcPr>
          <w:p w:rsidR="0003618D" w:rsidRDefault="0003618D" w:rsidP="002C2C84">
            <w:pPr>
              <w:jc w:val="right"/>
              <w:rPr>
                <w:i/>
                <w:iCs/>
                <w:sz w:val="22"/>
                <w:szCs w:val="22"/>
              </w:rPr>
            </w:pPr>
            <w:r>
              <w:rPr>
                <w:i/>
                <w:iCs/>
                <w:sz w:val="22"/>
                <w:szCs w:val="22"/>
              </w:rPr>
              <w:t>5,8</w:t>
            </w:r>
          </w:p>
        </w:tc>
        <w:tc>
          <w:tcPr>
            <w:tcW w:w="380" w:type="pct"/>
            <w:vAlign w:val="center"/>
          </w:tcPr>
          <w:p w:rsidR="0003618D" w:rsidRDefault="0003618D" w:rsidP="002C2C84">
            <w:pPr>
              <w:jc w:val="right"/>
              <w:rPr>
                <w:i/>
                <w:iCs/>
                <w:sz w:val="22"/>
                <w:szCs w:val="14"/>
              </w:rPr>
            </w:pPr>
            <w:r>
              <w:rPr>
                <w:i/>
                <w:iCs/>
                <w:sz w:val="22"/>
                <w:szCs w:val="14"/>
              </w:rPr>
              <w:t>5,6</w:t>
            </w:r>
          </w:p>
        </w:tc>
        <w:tc>
          <w:tcPr>
            <w:tcW w:w="374" w:type="pct"/>
            <w:vAlign w:val="center"/>
          </w:tcPr>
          <w:p w:rsidR="0003618D" w:rsidRDefault="0003618D" w:rsidP="002C2C84">
            <w:pPr>
              <w:jc w:val="right"/>
              <w:rPr>
                <w:i/>
                <w:iCs/>
                <w:sz w:val="22"/>
                <w:szCs w:val="14"/>
              </w:rPr>
            </w:pPr>
            <w:r>
              <w:rPr>
                <w:i/>
                <w:iCs/>
                <w:sz w:val="22"/>
                <w:szCs w:val="14"/>
              </w:rPr>
              <w:t>11,1</w:t>
            </w:r>
          </w:p>
        </w:tc>
        <w:tc>
          <w:tcPr>
            <w:tcW w:w="369" w:type="pct"/>
            <w:vAlign w:val="center"/>
          </w:tcPr>
          <w:p w:rsidR="0003618D" w:rsidRDefault="0003618D" w:rsidP="002C2C84">
            <w:pPr>
              <w:jc w:val="right"/>
              <w:rPr>
                <w:i/>
                <w:iCs/>
                <w:sz w:val="22"/>
                <w:szCs w:val="22"/>
              </w:rPr>
            </w:pPr>
            <w:r>
              <w:rPr>
                <w:i/>
                <w:iCs/>
                <w:sz w:val="22"/>
                <w:szCs w:val="22"/>
              </w:rPr>
              <w:t>10,9</w:t>
            </w:r>
          </w:p>
        </w:tc>
        <w:tc>
          <w:tcPr>
            <w:tcW w:w="365" w:type="pct"/>
            <w:vAlign w:val="center"/>
          </w:tcPr>
          <w:p w:rsidR="0003618D" w:rsidRDefault="0003618D" w:rsidP="002C2C84">
            <w:pPr>
              <w:jc w:val="right"/>
              <w:rPr>
                <w:i/>
                <w:iCs/>
                <w:sz w:val="22"/>
                <w:szCs w:val="22"/>
              </w:rPr>
            </w:pPr>
            <w:r>
              <w:rPr>
                <w:i/>
                <w:iCs/>
                <w:sz w:val="22"/>
                <w:szCs w:val="22"/>
              </w:rPr>
              <w:t>10,6</w:t>
            </w:r>
          </w:p>
        </w:tc>
        <w:tc>
          <w:tcPr>
            <w:tcW w:w="356" w:type="pct"/>
            <w:vAlign w:val="center"/>
          </w:tcPr>
          <w:p w:rsidR="0003618D" w:rsidRDefault="0003618D" w:rsidP="002C2C84">
            <w:pPr>
              <w:jc w:val="right"/>
              <w:rPr>
                <w:i/>
                <w:iCs/>
                <w:sz w:val="22"/>
                <w:szCs w:val="14"/>
              </w:rPr>
            </w:pPr>
            <w:r>
              <w:rPr>
                <w:i/>
                <w:iCs/>
                <w:sz w:val="22"/>
                <w:szCs w:val="14"/>
              </w:rPr>
              <w:t>10,7</w:t>
            </w:r>
          </w:p>
        </w:tc>
      </w:tr>
      <w:tr w:rsidR="0003618D">
        <w:trPr>
          <w:trHeight w:val="255"/>
        </w:trPr>
        <w:tc>
          <w:tcPr>
            <w:tcW w:w="1852" w:type="pct"/>
            <w:vAlign w:val="bottom"/>
          </w:tcPr>
          <w:p w:rsidR="0003618D" w:rsidRDefault="0003618D" w:rsidP="002C2C84">
            <w:pPr>
              <w:rPr>
                <w:i/>
                <w:iCs/>
                <w:sz w:val="22"/>
                <w:szCs w:val="16"/>
              </w:rPr>
            </w:pPr>
            <w:r>
              <w:rPr>
                <w:i/>
                <w:iCs/>
                <w:sz w:val="22"/>
                <w:szCs w:val="16"/>
              </w:rPr>
              <w:t>товары отгруженные</w:t>
            </w:r>
          </w:p>
        </w:tc>
        <w:tc>
          <w:tcPr>
            <w:tcW w:w="553" w:type="pct"/>
            <w:vAlign w:val="center"/>
          </w:tcPr>
          <w:p w:rsidR="0003618D" w:rsidRDefault="0003618D" w:rsidP="002C2C84">
            <w:pPr>
              <w:jc w:val="right"/>
              <w:rPr>
                <w:i/>
                <w:iCs/>
                <w:sz w:val="22"/>
                <w:szCs w:val="14"/>
              </w:rPr>
            </w:pPr>
            <w:r>
              <w:rPr>
                <w:i/>
                <w:iCs/>
                <w:sz w:val="22"/>
                <w:szCs w:val="14"/>
              </w:rPr>
              <w:t>0,4</w:t>
            </w:r>
          </w:p>
        </w:tc>
        <w:tc>
          <w:tcPr>
            <w:tcW w:w="375" w:type="pct"/>
            <w:vAlign w:val="center"/>
          </w:tcPr>
          <w:p w:rsidR="0003618D" w:rsidRDefault="0003618D" w:rsidP="002C2C84">
            <w:pPr>
              <w:jc w:val="right"/>
              <w:rPr>
                <w:i/>
                <w:iCs/>
                <w:sz w:val="22"/>
                <w:szCs w:val="22"/>
              </w:rPr>
            </w:pPr>
            <w:r>
              <w:rPr>
                <w:i/>
                <w:iCs/>
                <w:sz w:val="22"/>
                <w:szCs w:val="22"/>
              </w:rPr>
              <w:t>0,5</w:t>
            </w:r>
          </w:p>
        </w:tc>
        <w:tc>
          <w:tcPr>
            <w:tcW w:w="376" w:type="pct"/>
            <w:vAlign w:val="center"/>
          </w:tcPr>
          <w:p w:rsidR="0003618D" w:rsidRDefault="0003618D" w:rsidP="002C2C84">
            <w:pPr>
              <w:jc w:val="right"/>
              <w:rPr>
                <w:i/>
                <w:iCs/>
                <w:sz w:val="22"/>
                <w:szCs w:val="22"/>
              </w:rPr>
            </w:pPr>
            <w:r>
              <w:rPr>
                <w:i/>
                <w:iCs/>
                <w:sz w:val="22"/>
                <w:szCs w:val="22"/>
              </w:rPr>
              <w:t>0,6</w:t>
            </w:r>
          </w:p>
        </w:tc>
        <w:tc>
          <w:tcPr>
            <w:tcW w:w="380" w:type="pct"/>
            <w:vAlign w:val="center"/>
          </w:tcPr>
          <w:p w:rsidR="0003618D" w:rsidRDefault="0003618D" w:rsidP="002C2C84">
            <w:pPr>
              <w:jc w:val="right"/>
              <w:rPr>
                <w:i/>
                <w:iCs/>
                <w:sz w:val="22"/>
                <w:szCs w:val="14"/>
              </w:rPr>
            </w:pPr>
            <w:r>
              <w:rPr>
                <w:i/>
                <w:iCs/>
                <w:sz w:val="22"/>
                <w:szCs w:val="14"/>
              </w:rPr>
              <w:t>0,7</w:t>
            </w:r>
          </w:p>
        </w:tc>
        <w:tc>
          <w:tcPr>
            <w:tcW w:w="374" w:type="pct"/>
            <w:vAlign w:val="center"/>
          </w:tcPr>
          <w:p w:rsidR="0003618D" w:rsidRDefault="0003618D" w:rsidP="002C2C84">
            <w:pPr>
              <w:jc w:val="right"/>
              <w:rPr>
                <w:i/>
                <w:iCs/>
                <w:sz w:val="22"/>
                <w:szCs w:val="14"/>
              </w:rPr>
            </w:pPr>
            <w:r>
              <w:rPr>
                <w:i/>
                <w:iCs/>
                <w:sz w:val="22"/>
                <w:szCs w:val="14"/>
              </w:rPr>
              <w:t>0,9</w:t>
            </w:r>
          </w:p>
        </w:tc>
        <w:tc>
          <w:tcPr>
            <w:tcW w:w="369" w:type="pct"/>
            <w:vAlign w:val="center"/>
          </w:tcPr>
          <w:p w:rsidR="0003618D" w:rsidRDefault="0003618D" w:rsidP="002C2C84">
            <w:pPr>
              <w:jc w:val="right"/>
              <w:rPr>
                <w:i/>
                <w:iCs/>
                <w:sz w:val="22"/>
                <w:szCs w:val="22"/>
              </w:rPr>
            </w:pPr>
            <w:r>
              <w:rPr>
                <w:i/>
                <w:iCs/>
                <w:sz w:val="22"/>
                <w:szCs w:val="22"/>
              </w:rPr>
              <w:t>1,3</w:t>
            </w:r>
          </w:p>
        </w:tc>
        <w:tc>
          <w:tcPr>
            <w:tcW w:w="365" w:type="pct"/>
            <w:vAlign w:val="center"/>
          </w:tcPr>
          <w:p w:rsidR="0003618D" w:rsidRDefault="0003618D" w:rsidP="002C2C84">
            <w:pPr>
              <w:jc w:val="right"/>
              <w:rPr>
                <w:i/>
                <w:iCs/>
                <w:sz w:val="22"/>
                <w:szCs w:val="22"/>
              </w:rPr>
            </w:pPr>
            <w:r>
              <w:rPr>
                <w:i/>
                <w:iCs/>
                <w:sz w:val="22"/>
                <w:szCs w:val="22"/>
              </w:rPr>
              <w:t>0,9</w:t>
            </w:r>
          </w:p>
        </w:tc>
        <w:tc>
          <w:tcPr>
            <w:tcW w:w="356" w:type="pct"/>
            <w:vAlign w:val="center"/>
          </w:tcPr>
          <w:p w:rsidR="0003618D" w:rsidRDefault="0003618D" w:rsidP="002C2C84">
            <w:pPr>
              <w:jc w:val="right"/>
              <w:rPr>
                <w:i/>
                <w:iCs/>
                <w:sz w:val="22"/>
                <w:szCs w:val="14"/>
              </w:rPr>
            </w:pPr>
            <w:r>
              <w:rPr>
                <w:i/>
                <w:iCs/>
                <w:sz w:val="22"/>
                <w:szCs w:val="14"/>
              </w:rPr>
              <w:t>1,3</w:t>
            </w:r>
          </w:p>
        </w:tc>
      </w:tr>
      <w:tr w:rsidR="0003618D">
        <w:trPr>
          <w:trHeight w:val="225"/>
        </w:trPr>
        <w:tc>
          <w:tcPr>
            <w:tcW w:w="1852" w:type="pct"/>
          </w:tcPr>
          <w:p w:rsidR="0003618D" w:rsidRDefault="0003618D" w:rsidP="002C2C84">
            <w:pPr>
              <w:rPr>
                <w:sz w:val="22"/>
                <w:szCs w:val="16"/>
              </w:rPr>
            </w:pPr>
            <w:r>
              <w:rPr>
                <w:bCs/>
                <w:sz w:val="22"/>
                <w:szCs w:val="16"/>
                <w:lang w:val="en-US"/>
              </w:rPr>
              <w:t> </w:t>
            </w:r>
            <w:r>
              <w:rPr>
                <w:bCs/>
                <w:sz w:val="22"/>
                <w:szCs w:val="16"/>
              </w:rPr>
              <w:t>2.2.</w:t>
            </w:r>
            <w:r>
              <w:rPr>
                <w:bCs/>
                <w:sz w:val="22"/>
                <w:szCs w:val="16"/>
                <w:lang w:val="en-US"/>
              </w:rPr>
              <w:t> </w:t>
            </w:r>
            <w:r>
              <w:rPr>
                <w:bCs/>
                <w:sz w:val="22"/>
                <w:szCs w:val="16"/>
              </w:rPr>
              <w:t>Дебиторская задолженность (с платежами более чем через 12 месяцев)</w:t>
            </w:r>
          </w:p>
        </w:tc>
        <w:tc>
          <w:tcPr>
            <w:tcW w:w="553" w:type="pct"/>
            <w:vAlign w:val="center"/>
          </w:tcPr>
          <w:p w:rsidR="0003618D" w:rsidRDefault="0003618D" w:rsidP="002C2C84">
            <w:pPr>
              <w:jc w:val="right"/>
              <w:rPr>
                <w:sz w:val="22"/>
                <w:szCs w:val="14"/>
              </w:rPr>
            </w:pPr>
            <w:r>
              <w:rPr>
                <w:sz w:val="22"/>
                <w:szCs w:val="14"/>
              </w:rPr>
              <w:t>1,6</w:t>
            </w:r>
          </w:p>
        </w:tc>
        <w:tc>
          <w:tcPr>
            <w:tcW w:w="375" w:type="pct"/>
            <w:vAlign w:val="center"/>
          </w:tcPr>
          <w:p w:rsidR="0003618D" w:rsidRDefault="0003618D" w:rsidP="002C2C84">
            <w:pPr>
              <w:jc w:val="right"/>
              <w:rPr>
                <w:sz w:val="22"/>
                <w:szCs w:val="22"/>
              </w:rPr>
            </w:pPr>
            <w:r>
              <w:rPr>
                <w:sz w:val="22"/>
                <w:szCs w:val="22"/>
              </w:rPr>
              <w:t>1,6</w:t>
            </w:r>
          </w:p>
        </w:tc>
        <w:tc>
          <w:tcPr>
            <w:tcW w:w="376" w:type="pct"/>
            <w:vAlign w:val="center"/>
          </w:tcPr>
          <w:p w:rsidR="0003618D" w:rsidRDefault="0003618D" w:rsidP="002C2C84">
            <w:pPr>
              <w:jc w:val="right"/>
              <w:rPr>
                <w:sz w:val="22"/>
                <w:szCs w:val="22"/>
              </w:rPr>
            </w:pPr>
            <w:r>
              <w:rPr>
                <w:sz w:val="22"/>
                <w:szCs w:val="22"/>
              </w:rPr>
              <w:t>1,6</w:t>
            </w:r>
          </w:p>
        </w:tc>
        <w:tc>
          <w:tcPr>
            <w:tcW w:w="380" w:type="pct"/>
            <w:vAlign w:val="center"/>
          </w:tcPr>
          <w:p w:rsidR="0003618D" w:rsidRDefault="0003618D" w:rsidP="002C2C84">
            <w:pPr>
              <w:jc w:val="right"/>
              <w:rPr>
                <w:sz w:val="22"/>
                <w:szCs w:val="14"/>
              </w:rPr>
            </w:pPr>
            <w:r>
              <w:rPr>
                <w:sz w:val="22"/>
                <w:szCs w:val="14"/>
              </w:rPr>
              <w:t>1,7</w:t>
            </w:r>
          </w:p>
        </w:tc>
        <w:tc>
          <w:tcPr>
            <w:tcW w:w="374" w:type="pct"/>
            <w:vAlign w:val="center"/>
          </w:tcPr>
          <w:p w:rsidR="0003618D" w:rsidRDefault="0003618D" w:rsidP="002C2C84">
            <w:pPr>
              <w:jc w:val="right"/>
              <w:rPr>
                <w:sz w:val="22"/>
                <w:szCs w:val="14"/>
              </w:rPr>
            </w:pPr>
            <w:r>
              <w:rPr>
                <w:sz w:val="22"/>
                <w:szCs w:val="14"/>
              </w:rPr>
              <w:t>1,7</w:t>
            </w:r>
          </w:p>
        </w:tc>
        <w:tc>
          <w:tcPr>
            <w:tcW w:w="369" w:type="pct"/>
            <w:vAlign w:val="center"/>
          </w:tcPr>
          <w:p w:rsidR="0003618D" w:rsidRDefault="0003618D" w:rsidP="002C2C84">
            <w:pPr>
              <w:jc w:val="right"/>
              <w:rPr>
                <w:sz w:val="22"/>
                <w:szCs w:val="22"/>
              </w:rPr>
            </w:pPr>
            <w:r>
              <w:rPr>
                <w:sz w:val="22"/>
                <w:szCs w:val="22"/>
              </w:rPr>
              <w:t>1,8</w:t>
            </w:r>
          </w:p>
        </w:tc>
        <w:tc>
          <w:tcPr>
            <w:tcW w:w="365" w:type="pct"/>
            <w:vAlign w:val="center"/>
          </w:tcPr>
          <w:p w:rsidR="0003618D" w:rsidRDefault="0003618D" w:rsidP="002C2C84">
            <w:pPr>
              <w:jc w:val="right"/>
              <w:rPr>
                <w:sz w:val="22"/>
                <w:szCs w:val="22"/>
              </w:rPr>
            </w:pPr>
            <w:r>
              <w:rPr>
                <w:sz w:val="22"/>
                <w:szCs w:val="22"/>
              </w:rPr>
              <w:t>1,7</w:t>
            </w:r>
          </w:p>
        </w:tc>
        <w:tc>
          <w:tcPr>
            <w:tcW w:w="356" w:type="pct"/>
            <w:vAlign w:val="center"/>
          </w:tcPr>
          <w:p w:rsidR="0003618D" w:rsidRDefault="0003618D" w:rsidP="002C2C84">
            <w:pPr>
              <w:jc w:val="right"/>
              <w:rPr>
                <w:sz w:val="22"/>
                <w:szCs w:val="14"/>
              </w:rPr>
            </w:pPr>
            <w:r>
              <w:rPr>
                <w:sz w:val="22"/>
                <w:szCs w:val="14"/>
              </w:rPr>
              <w:t>2,1</w:t>
            </w:r>
          </w:p>
        </w:tc>
      </w:tr>
      <w:tr w:rsidR="0003618D">
        <w:trPr>
          <w:trHeight w:val="270"/>
        </w:trPr>
        <w:tc>
          <w:tcPr>
            <w:tcW w:w="1852" w:type="pct"/>
          </w:tcPr>
          <w:p w:rsidR="0003618D" w:rsidRDefault="0003618D" w:rsidP="002C2C84">
            <w:pPr>
              <w:rPr>
                <w:sz w:val="22"/>
                <w:szCs w:val="16"/>
              </w:rPr>
            </w:pPr>
            <w:r>
              <w:rPr>
                <w:bCs/>
                <w:sz w:val="22"/>
                <w:szCs w:val="16"/>
                <w:lang w:val="en-US"/>
              </w:rPr>
              <w:t> </w:t>
            </w:r>
            <w:r>
              <w:rPr>
                <w:bCs/>
                <w:sz w:val="22"/>
                <w:szCs w:val="16"/>
              </w:rPr>
              <w:t>2.3.</w:t>
            </w:r>
            <w:r>
              <w:rPr>
                <w:bCs/>
                <w:sz w:val="22"/>
                <w:szCs w:val="16"/>
                <w:lang w:val="en-US"/>
              </w:rPr>
              <w:t> </w:t>
            </w:r>
            <w:r>
              <w:rPr>
                <w:bCs/>
                <w:sz w:val="22"/>
                <w:szCs w:val="16"/>
              </w:rPr>
              <w:t>Дебиторская задолженность (с платежами в течение12 месяцев)</w:t>
            </w:r>
          </w:p>
        </w:tc>
        <w:tc>
          <w:tcPr>
            <w:tcW w:w="553" w:type="pct"/>
            <w:vAlign w:val="center"/>
          </w:tcPr>
          <w:p w:rsidR="0003618D" w:rsidRDefault="0003618D" w:rsidP="002C2C84">
            <w:pPr>
              <w:jc w:val="right"/>
              <w:rPr>
                <w:sz w:val="22"/>
                <w:szCs w:val="14"/>
              </w:rPr>
            </w:pPr>
            <w:r>
              <w:rPr>
                <w:sz w:val="22"/>
                <w:szCs w:val="14"/>
              </w:rPr>
              <w:t>22</w:t>
            </w:r>
          </w:p>
        </w:tc>
        <w:tc>
          <w:tcPr>
            <w:tcW w:w="375" w:type="pct"/>
            <w:vAlign w:val="center"/>
          </w:tcPr>
          <w:p w:rsidR="0003618D" w:rsidRDefault="0003618D" w:rsidP="002C2C84">
            <w:pPr>
              <w:jc w:val="right"/>
              <w:rPr>
                <w:sz w:val="22"/>
                <w:szCs w:val="22"/>
              </w:rPr>
            </w:pPr>
            <w:r>
              <w:rPr>
                <w:sz w:val="22"/>
                <w:szCs w:val="22"/>
              </w:rPr>
              <w:t>20,18</w:t>
            </w:r>
          </w:p>
        </w:tc>
        <w:tc>
          <w:tcPr>
            <w:tcW w:w="376" w:type="pct"/>
            <w:vAlign w:val="center"/>
          </w:tcPr>
          <w:p w:rsidR="0003618D" w:rsidRDefault="0003618D" w:rsidP="002C2C84">
            <w:pPr>
              <w:jc w:val="right"/>
              <w:rPr>
                <w:sz w:val="22"/>
                <w:szCs w:val="22"/>
              </w:rPr>
            </w:pPr>
            <w:r>
              <w:rPr>
                <w:sz w:val="22"/>
                <w:szCs w:val="22"/>
              </w:rPr>
              <w:t>21,2</w:t>
            </w:r>
          </w:p>
        </w:tc>
        <w:tc>
          <w:tcPr>
            <w:tcW w:w="380" w:type="pct"/>
            <w:vAlign w:val="center"/>
          </w:tcPr>
          <w:p w:rsidR="0003618D" w:rsidRDefault="0003618D" w:rsidP="002C2C84">
            <w:pPr>
              <w:jc w:val="right"/>
              <w:rPr>
                <w:sz w:val="22"/>
                <w:szCs w:val="14"/>
              </w:rPr>
            </w:pPr>
            <w:r>
              <w:rPr>
                <w:sz w:val="22"/>
                <w:szCs w:val="14"/>
              </w:rPr>
              <w:t>21</w:t>
            </w:r>
          </w:p>
        </w:tc>
        <w:tc>
          <w:tcPr>
            <w:tcW w:w="374" w:type="pct"/>
            <w:vAlign w:val="center"/>
          </w:tcPr>
          <w:p w:rsidR="0003618D" w:rsidRDefault="0003618D" w:rsidP="002C2C84">
            <w:pPr>
              <w:jc w:val="right"/>
              <w:rPr>
                <w:sz w:val="22"/>
                <w:szCs w:val="14"/>
              </w:rPr>
            </w:pPr>
            <w:r>
              <w:rPr>
                <w:sz w:val="22"/>
                <w:szCs w:val="14"/>
              </w:rPr>
              <w:t>17,9</w:t>
            </w:r>
          </w:p>
        </w:tc>
        <w:tc>
          <w:tcPr>
            <w:tcW w:w="369" w:type="pct"/>
            <w:vAlign w:val="center"/>
          </w:tcPr>
          <w:p w:rsidR="0003618D" w:rsidRDefault="0003618D" w:rsidP="002C2C84">
            <w:pPr>
              <w:jc w:val="right"/>
              <w:rPr>
                <w:sz w:val="22"/>
                <w:szCs w:val="22"/>
              </w:rPr>
            </w:pPr>
            <w:r>
              <w:rPr>
                <w:sz w:val="22"/>
                <w:szCs w:val="22"/>
              </w:rPr>
              <w:t>17</w:t>
            </w:r>
          </w:p>
        </w:tc>
        <w:tc>
          <w:tcPr>
            <w:tcW w:w="365" w:type="pct"/>
            <w:vAlign w:val="center"/>
          </w:tcPr>
          <w:p w:rsidR="0003618D" w:rsidRDefault="0003618D" w:rsidP="002C2C84">
            <w:pPr>
              <w:jc w:val="right"/>
              <w:rPr>
                <w:sz w:val="22"/>
                <w:szCs w:val="22"/>
              </w:rPr>
            </w:pPr>
            <w:r>
              <w:rPr>
                <w:sz w:val="22"/>
                <w:szCs w:val="22"/>
              </w:rPr>
              <w:t>17,9</w:t>
            </w:r>
          </w:p>
        </w:tc>
        <w:tc>
          <w:tcPr>
            <w:tcW w:w="356" w:type="pct"/>
            <w:vAlign w:val="center"/>
          </w:tcPr>
          <w:p w:rsidR="0003618D" w:rsidRDefault="0003618D" w:rsidP="002C2C84">
            <w:pPr>
              <w:jc w:val="right"/>
              <w:rPr>
                <w:sz w:val="22"/>
                <w:szCs w:val="14"/>
              </w:rPr>
            </w:pPr>
            <w:r>
              <w:rPr>
                <w:sz w:val="22"/>
                <w:szCs w:val="14"/>
              </w:rPr>
              <w:t>17</w:t>
            </w:r>
          </w:p>
        </w:tc>
      </w:tr>
      <w:tr w:rsidR="0003618D">
        <w:trPr>
          <w:trHeight w:val="255"/>
        </w:trPr>
        <w:tc>
          <w:tcPr>
            <w:tcW w:w="1852" w:type="pct"/>
          </w:tcPr>
          <w:p w:rsidR="0003618D" w:rsidRDefault="0003618D" w:rsidP="002C2C84">
            <w:pPr>
              <w:rPr>
                <w:sz w:val="22"/>
                <w:szCs w:val="16"/>
              </w:rPr>
            </w:pPr>
            <w:r>
              <w:rPr>
                <w:bCs/>
                <w:sz w:val="22"/>
                <w:szCs w:val="16"/>
                <w:lang w:val="en-US"/>
              </w:rPr>
              <w:t> </w:t>
            </w:r>
            <w:r>
              <w:rPr>
                <w:bCs/>
                <w:sz w:val="22"/>
                <w:szCs w:val="16"/>
              </w:rPr>
              <w:t>2.4.</w:t>
            </w:r>
            <w:r>
              <w:rPr>
                <w:bCs/>
                <w:sz w:val="22"/>
                <w:szCs w:val="16"/>
                <w:lang w:val="en-US"/>
              </w:rPr>
              <w:t> </w:t>
            </w:r>
            <w:r>
              <w:rPr>
                <w:bCs/>
                <w:sz w:val="22"/>
                <w:szCs w:val="16"/>
              </w:rPr>
              <w:t>Краткосрочные финансовые вложения</w:t>
            </w:r>
          </w:p>
        </w:tc>
        <w:tc>
          <w:tcPr>
            <w:tcW w:w="553" w:type="pct"/>
            <w:vAlign w:val="center"/>
          </w:tcPr>
          <w:p w:rsidR="0003618D" w:rsidRDefault="0003618D" w:rsidP="002C2C84">
            <w:pPr>
              <w:jc w:val="right"/>
              <w:rPr>
                <w:sz w:val="22"/>
                <w:szCs w:val="14"/>
              </w:rPr>
            </w:pPr>
            <w:r>
              <w:rPr>
                <w:sz w:val="22"/>
                <w:szCs w:val="14"/>
              </w:rPr>
              <w:t>4</w:t>
            </w:r>
          </w:p>
        </w:tc>
        <w:tc>
          <w:tcPr>
            <w:tcW w:w="375" w:type="pct"/>
            <w:vAlign w:val="center"/>
          </w:tcPr>
          <w:p w:rsidR="0003618D" w:rsidRDefault="0003618D" w:rsidP="002C2C84">
            <w:pPr>
              <w:jc w:val="right"/>
              <w:rPr>
                <w:sz w:val="22"/>
                <w:szCs w:val="22"/>
              </w:rPr>
            </w:pPr>
            <w:r>
              <w:rPr>
                <w:sz w:val="22"/>
                <w:szCs w:val="22"/>
              </w:rPr>
              <w:t>4</w:t>
            </w:r>
          </w:p>
        </w:tc>
        <w:tc>
          <w:tcPr>
            <w:tcW w:w="376" w:type="pct"/>
            <w:vAlign w:val="center"/>
          </w:tcPr>
          <w:p w:rsidR="0003618D" w:rsidRDefault="0003618D" w:rsidP="002C2C84">
            <w:pPr>
              <w:jc w:val="right"/>
              <w:rPr>
                <w:sz w:val="22"/>
                <w:szCs w:val="22"/>
              </w:rPr>
            </w:pPr>
            <w:r>
              <w:rPr>
                <w:sz w:val="22"/>
                <w:szCs w:val="22"/>
              </w:rPr>
              <w:t>4,1</w:t>
            </w:r>
          </w:p>
        </w:tc>
        <w:tc>
          <w:tcPr>
            <w:tcW w:w="380" w:type="pct"/>
            <w:vAlign w:val="center"/>
          </w:tcPr>
          <w:p w:rsidR="0003618D" w:rsidRDefault="0003618D" w:rsidP="002C2C84">
            <w:pPr>
              <w:jc w:val="right"/>
              <w:rPr>
                <w:sz w:val="22"/>
                <w:szCs w:val="14"/>
              </w:rPr>
            </w:pPr>
            <w:r>
              <w:rPr>
                <w:sz w:val="22"/>
                <w:szCs w:val="14"/>
              </w:rPr>
              <w:t>4,3</w:t>
            </w:r>
          </w:p>
        </w:tc>
        <w:tc>
          <w:tcPr>
            <w:tcW w:w="374" w:type="pct"/>
            <w:vAlign w:val="center"/>
          </w:tcPr>
          <w:p w:rsidR="0003618D" w:rsidRDefault="0003618D" w:rsidP="002C2C84">
            <w:pPr>
              <w:jc w:val="right"/>
              <w:rPr>
                <w:sz w:val="22"/>
                <w:szCs w:val="14"/>
              </w:rPr>
            </w:pPr>
            <w:r>
              <w:rPr>
                <w:sz w:val="22"/>
                <w:szCs w:val="14"/>
              </w:rPr>
              <w:t>1,7</w:t>
            </w:r>
          </w:p>
        </w:tc>
        <w:tc>
          <w:tcPr>
            <w:tcW w:w="369" w:type="pct"/>
            <w:vAlign w:val="center"/>
          </w:tcPr>
          <w:p w:rsidR="0003618D" w:rsidRDefault="0003618D" w:rsidP="002C2C84">
            <w:pPr>
              <w:jc w:val="right"/>
              <w:rPr>
                <w:sz w:val="22"/>
                <w:szCs w:val="22"/>
              </w:rPr>
            </w:pPr>
            <w:r>
              <w:rPr>
                <w:sz w:val="22"/>
                <w:szCs w:val="22"/>
              </w:rPr>
              <w:t>1,2</w:t>
            </w:r>
          </w:p>
        </w:tc>
        <w:tc>
          <w:tcPr>
            <w:tcW w:w="365" w:type="pct"/>
            <w:vAlign w:val="center"/>
          </w:tcPr>
          <w:p w:rsidR="0003618D" w:rsidRDefault="0003618D" w:rsidP="002C2C84">
            <w:pPr>
              <w:jc w:val="right"/>
              <w:rPr>
                <w:sz w:val="22"/>
                <w:szCs w:val="22"/>
              </w:rPr>
            </w:pPr>
            <w:r>
              <w:rPr>
                <w:sz w:val="22"/>
                <w:szCs w:val="22"/>
              </w:rPr>
              <w:t>1,1</w:t>
            </w:r>
          </w:p>
        </w:tc>
        <w:tc>
          <w:tcPr>
            <w:tcW w:w="356" w:type="pct"/>
            <w:vAlign w:val="center"/>
          </w:tcPr>
          <w:p w:rsidR="0003618D" w:rsidRDefault="0003618D" w:rsidP="002C2C84">
            <w:pPr>
              <w:jc w:val="right"/>
              <w:rPr>
                <w:sz w:val="22"/>
                <w:szCs w:val="14"/>
              </w:rPr>
            </w:pPr>
            <w:r>
              <w:rPr>
                <w:sz w:val="22"/>
                <w:szCs w:val="14"/>
              </w:rPr>
              <w:t>1,9</w:t>
            </w:r>
          </w:p>
        </w:tc>
      </w:tr>
      <w:tr w:rsidR="0003618D">
        <w:trPr>
          <w:trHeight w:val="255"/>
        </w:trPr>
        <w:tc>
          <w:tcPr>
            <w:tcW w:w="1852" w:type="pct"/>
            <w:vAlign w:val="bottom"/>
          </w:tcPr>
          <w:p w:rsidR="0003618D" w:rsidRDefault="0003618D" w:rsidP="002C2C84">
            <w:pPr>
              <w:rPr>
                <w:sz w:val="22"/>
                <w:szCs w:val="16"/>
              </w:rPr>
            </w:pPr>
            <w:r>
              <w:rPr>
                <w:bCs/>
                <w:sz w:val="22"/>
                <w:szCs w:val="16"/>
              </w:rPr>
              <w:t> 2.5. Денежные средства</w:t>
            </w:r>
          </w:p>
        </w:tc>
        <w:tc>
          <w:tcPr>
            <w:tcW w:w="553" w:type="pct"/>
            <w:vAlign w:val="center"/>
          </w:tcPr>
          <w:p w:rsidR="0003618D" w:rsidRDefault="0003618D" w:rsidP="002C2C84">
            <w:pPr>
              <w:jc w:val="right"/>
              <w:rPr>
                <w:sz w:val="22"/>
                <w:szCs w:val="14"/>
              </w:rPr>
            </w:pPr>
            <w:r>
              <w:rPr>
                <w:sz w:val="22"/>
                <w:szCs w:val="14"/>
              </w:rPr>
              <w:t>2,8</w:t>
            </w:r>
          </w:p>
        </w:tc>
        <w:tc>
          <w:tcPr>
            <w:tcW w:w="375" w:type="pct"/>
            <w:vAlign w:val="center"/>
          </w:tcPr>
          <w:p w:rsidR="0003618D" w:rsidRDefault="0003618D" w:rsidP="002C2C84">
            <w:pPr>
              <w:jc w:val="right"/>
              <w:rPr>
                <w:sz w:val="22"/>
                <w:szCs w:val="22"/>
              </w:rPr>
            </w:pPr>
            <w:r>
              <w:rPr>
                <w:sz w:val="22"/>
                <w:szCs w:val="22"/>
              </w:rPr>
              <w:t>4,03</w:t>
            </w:r>
          </w:p>
        </w:tc>
        <w:tc>
          <w:tcPr>
            <w:tcW w:w="376" w:type="pct"/>
            <w:vAlign w:val="center"/>
          </w:tcPr>
          <w:p w:rsidR="0003618D" w:rsidRDefault="0003618D" w:rsidP="002C2C84">
            <w:pPr>
              <w:jc w:val="right"/>
              <w:rPr>
                <w:sz w:val="22"/>
                <w:szCs w:val="22"/>
              </w:rPr>
            </w:pPr>
            <w:r>
              <w:rPr>
                <w:sz w:val="22"/>
                <w:szCs w:val="22"/>
              </w:rPr>
              <w:t>3,32</w:t>
            </w:r>
          </w:p>
        </w:tc>
        <w:tc>
          <w:tcPr>
            <w:tcW w:w="380" w:type="pct"/>
            <w:vAlign w:val="center"/>
          </w:tcPr>
          <w:p w:rsidR="0003618D" w:rsidRDefault="0003618D" w:rsidP="002C2C84">
            <w:pPr>
              <w:jc w:val="right"/>
              <w:rPr>
                <w:sz w:val="22"/>
                <w:szCs w:val="14"/>
              </w:rPr>
            </w:pPr>
            <w:r>
              <w:rPr>
                <w:sz w:val="22"/>
                <w:szCs w:val="14"/>
              </w:rPr>
              <w:t>3,2</w:t>
            </w:r>
          </w:p>
        </w:tc>
        <w:tc>
          <w:tcPr>
            <w:tcW w:w="374" w:type="pct"/>
            <w:vAlign w:val="center"/>
          </w:tcPr>
          <w:p w:rsidR="0003618D" w:rsidRDefault="0003618D" w:rsidP="002C2C84">
            <w:pPr>
              <w:jc w:val="right"/>
              <w:rPr>
                <w:sz w:val="22"/>
                <w:szCs w:val="14"/>
              </w:rPr>
            </w:pPr>
            <w:r>
              <w:rPr>
                <w:sz w:val="22"/>
                <w:szCs w:val="14"/>
              </w:rPr>
              <w:t>3,4</w:t>
            </w:r>
          </w:p>
        </w:tc>
        <w:tc>
          <w:tcPr>
            <w:tcW w:w="369" w:type="pct"/>
            <w:vAlign w:val="center"/>
          </w:tcPr>
          <w:p w:rsidR="0003618D" w:rsidRDefault="0003618D" w:rsidP="002C2C84">
            <w:pPr>
              <w:jc w:val="right"/>
              <w:rPr>
                <w:sz w:val="22"/>
                <w:szCs w:val="22"/>
              </w:rPr>
            </w:pPr>
            <w:r>
              <w:rPr>
                <w:sz w:val="22"/>
                <w:szCs w:val="22"/>
              </w:rPr>
              <w:t>3,8</w:t>
            </w:r>
          </w:p>
        </w:tc>
        <w:tc>
          <w:tcPr>
            <w:tcW w:w="365" w:type="pct"/>
            <w:vAlign w:val="center"/>
          </w:tcPr>
          <w:p w:rsidR="0003618D" w:rsidRDefault="0003618D" w:rsidP="002C2C84">
            <w:pPr>
              <w:jc w:val="right"/>
              <w:rPr>
                <w:sz w:val="22"/>
                <w:szCs w:val="22"/>
              </w:rPr>
            </w:pPr>
            <w:r>
              <w:rPr>
                <w:sz w:val="22"/>
                <w:szCs w:val="22"/>
              </w:rPr>
              <w:t>2,4</w:t>
            </w:r>
          </w:p>
        </w:tc>
        <w:tc>
          <w:tcPr>
            <w:tcW w:w="356" w:type="pct"/>
            <w:vAlign w:val="center"/>
          </w:tcPr>
          <w:p w:rsidR="0003618D" w:rsidRDefault="0003618D" w:rsidP="002C2C84">
            <w:pPr>
              <w:jc w:val="right"/>
              <w:rPr>
                <w:sz w:val="22"/>
                <w:szCs w:val="14"/>
              </w:rPr>
            </w:pPr>
            <w:r>
              <w:rPr>
                <w:sz w:val="22"/>
                <w:szCs w:val="14"/>
              </w:rPr>
              <w:t>2,7</w:t>
            </w:r>
          </w:p>
        </w:tc>
      </w:tr>
      <w:tr w:rsidR="0003618D">
        <w:trPr>
          <w:trHeight w:val="255"/>
        </w:trPr>
        <w:tc>
          <w:tcPr>
            <w:tcW w:w="1852" w:type="pct"/>
            <w:vAlign w:val="bottom"/>
          </w:tcPr>
          <w:p w:rsidR="0003618D" w:rsidRDefault="0003618D" w:rsidP="002C2C84">
            <w:pPr>
              <w:jc w:val="both"/>
              <w:rPr>
                <w:b/>
                <w:bCs/>
                <w:sz w:val="22"/>
                <w:szCs w:val="16"/>
              </w:rPr>
            </w:pPr>
            <w:r>
              <w:rPr>
                <w:b/>
                <w:bCs/>
                <w:sz w:val="22"/>
                <w:szCs w:val="16"/>
              </w:rPr>
              <w:t>Итого активов</w:t>
            </w:r>
          </w:p>
        </w:tc>
        <w:tc>
          <w:tcPr>
            <w:tcW w:w="553" w:type="pct"/>
            <w:vAlign w:val="center"/>
          </w:tcPr>
          <w:p w:rsidR="0003618D" w:rsidRDefault="0003618D" w:rsidP="002C2C84">
            <w:pPr>
              <w:jc w:val="right"/>
              <w:rPr>
                <w:b/>
                <w:bCs/>
                <w:sz w:val="22"/>
                <w:szCs w:val="14"/>
              </w:rPr>
            </w:pPr>
            <w:r>
              <w:rPr>
                <w:b/>
                <w:bCs/>
                <w:sz w:val="22"/>
                <w:szCs w:val="14"/>
              </w:rPr>
              <w:t>100</w:t>
            </w:r>
          </w:p>
        </w:tc>
        <w:tc>
          <w:tcPr>
            <w:tcW w:w="375" w:type="pct"/>
            <w:vAlign w:val="center"/>
          </w:tcPr>
          <w:p w:rsidR="0003618D" w:rsidRDefault="0003618D" w:rsidP="002C2C84">
            <w:pPr>
              <w:jc w:val="right"/>
              <w:rPr>
                <w:b/>
                <w:bCs/>
                <w:sz w:val="22"/>
                <w:szCs w:val="22"/>
              </w:rPr>
            </w:pPr>
            <w:r>
              <w:rPr>
                <w:b/>
                <w:bCs/>
                <w:sz w:val="22"/>
                <w:szCs w:val="22"/>
              </w:rPr>
              <w:t>100</w:t>
            </w:r>
          </w:p>
        </w:tc>
        <w:tc>
          <w:tcPr>
            <w:tcW w:w="376" w:type="pct"/>
            <w:vAlign w:val="center"/>
          </w:tcPr>
          <w:p w:rsidR="0003618D" w:rsidRDefault="0003618D" w:rsidP="002C2C84">
            <w:pPr>
              <w:jc w:val="right"/>
              <w:rPr>
                <w:b/>
                <w:bCs/>
                <w:sz w:val="22"/>
                <w:szCs w:val="22"/>
              </w:rPr>
            </w:pPr>
            <w:r>
              <w:rPr>
                <w:b/>
                <w:bCs/>
                <w:sz w:val="22"/>
                <w:szCs w:val="22"/>
              </w:rPr>
              <w:t>100</w:t>
            </w:r>
          </w:p>
        </w:tc>
        <w:tc>
          <w:tcPr>
            <w:tcW w:w="380" w:type="pct"/>
            <w:vAlign w:val="center"/>
          </w:tcPr>
          <w:p w:rsidR="0003618D" w:rsidRDefault="0003618D" w:rsidP="002C2C84">
            <w:pPr>
              <w:jc w:val="right"/>
              <w:rPr>
                <w:b/>
                <w:bCs/>
                <w:sz w:val="22"/>
                <w:szCs w:val="14"/>
              </w:rPr>
            </w:pPr>
            <w:r>
              <w:rPr>
                <w:b/>
                <w:bCs/>
                <w:sz w:val="22"/>
                <w:szCs w:val="14"/>
              </w:rPr>
              <w:t>100</w:t>
            </w:r>
          </w:p>
        </w:tc>
        <w:tc>
          <w:tcPr>
            <w:tcW w:w="374" w:type="pct"/>
            <w:vAlign w:val="center"/>
          </w:tcPr>
          <w:p w:rsidR="0003618D" w:rsidRDefault="0003618D" w:rsidP="002C2C84">
            <w:pPr>
              <w:jc w:val="right"/>
              <w:rPr>
                <w:b/>
                <w:bCs/>
                <w:sz w:val="22"/>
                <w:szCs w:val="14"/>
              </w:rPr>
            </w:pPr>
            <w:r>
              <w:rPr>
                <w:b/>
                <w:bCs/>
                <w:sz w:val="22"/>
                <w:szCs w:val="14"/>
              </w:rPr>
              <w:t>100</w:t>
            </w:r>
          </w:p>
        </w:tc>
        <w:tc>
          <w:tcPr>
            <w:tcW w:w="369" w:type="pct"/>
            <w:vAlign w:val="center"/>
          </w:tcPr>
          <w:p w:rsidR="0003618D" w:rsidRDefault="0003618D" w:rsidP="002C2C84">
            <w:pPr>
              <w:jc w:val="right"/>
              <w:rPr>
                <w:b/>
                <w:bCs/>
                <w:sz w:val="22"/>
                <w:szCs w:val="22"/>
              </w:rPr>
            </w:pPr>
            <w:r>
              <w:rPr>
                <w:b/>
                <w:bCs/>
                <w:sz w:val="22"/>
                <w:szCs w:val="22"/>
              </w:rPr>
              <w:t>100</w:t>
            </w:r>
          </w:p>
        </w:tc>
        <w:tc>
          <w:tcPr>
            <w:tcW w:w="365" w:type="pct"/>
            <w:vAlign w:val="center"/>
          </w:tcPr>
          <w:p w:rsidR="0003618D" w:rsidRDefault="0003618D" w:rsidP="002C2C84">
            <w:pPr>
              <w:jc w:val="right"/>
              <w:rPr>
                <w:b/>
                <w:bCs/>
                <w:sz w:val="22"/>
                <w:szCs w:val="22"/>
              </w:rPr>
            </w:pPr>
            <w:r>
              <w:rPr>
                <w:b/>
                <w:bCs/>
                <w:sz w:val="22"/>
                <w:szCs w:val="22"/>
              </w:rPr>
              <w:t>100</w:t>
            </w:r>
          </w:p>
        </w:tc>
        <w:tc>
          <w:tcPr>
            <w:tcW w:w="356" w:type="pct"/>
            <w:vAlign w:val="center"/>
          </w:tcPr>
          <w:p w:rsidR="0003618D" w:rsidRDefault="0003618D" w:rsidP="002C2C84">
            <w:pPr>
              <w:jc w:val="right"/>
              <w:rPr>
                <w:b/>
                <w:bCs/>
                <w:sz w:val="22"/>
                <w:szCs w:val="14"/>
              </w:rPr>
            </w:pPr>
            <w:r>
              <w:rPr>
                <w:b/>
                <w:bCs/>
                <w:sz w:val="22"/>
                <w:szCs w:val="14"/>
              </w:rPr>
              <w:t>100</w:t>
            </w:r>
          </w:p>
        </w:tc>
      </w:tr>
    </w:tbl>
    <w:p w:rsidR="0003618D" w:rsidRPr="0003618D" w:rsidRDefault="0003618D" w:rsidP="0003618D">
      <w:pPr>
        <w:pStyle w:val="7"/>
        <w:jc w:val="right"/>
        <w:rPr>
          <w:sz w:val="28"/>
          <w:szCs w:val="28"/>
        </w:rPr>
      </w:pPr>
      <w:r w:rsidRPr="0003618D">
        <w:rPr>
          <w:sz w:val="28"/>
          <w:szCs w:val="28"/>
        </w:rPr>
        <w:t>Продолжение прил. 3</w:t>
      </w:r>
    </w:p>
    <w:p w:rsidR="0003618D" w:rsidRDefault="0003618D" w:rsidP="0003618D"/>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1"/>
        <w:gridCol w:w="1219"/>
        <w:gridCol w:w="1096"/>
        <w:gridCol w:w="1096"/>
        <w:gridCol w:w="1580"/>
        <w:gridCol w:w="1096"/>
        <w:gridCol w:w="1096"/>
        <w:gridCol w:w="1400"/>
        <w:gridCol w:w="1367"/>
      </w:tblGrid>
      <w:tr w:rsidR="0003618D">
        <w:trPr>
          <w:cantSplit/>
          <w:trHeight w:val="530"/>
        </w:trPr>
        <w:tc>
          <w:tcPr>
            <w:tcW w:w="1695" w:type="pct"/>
            <w:vMerge w:val="restart"/>
            <w:vAlign w:val="center"/>
          </w:tcPr>
          <w:p w:rsidR="0003618D" w:rsidRDefault="0003618D" w:rsidP="002C2C84">
            <w:pPr>
              <w:pStyle w:val="8"/>
            </w:pPr>
            <w:r>
              <w:t>Актив</w:t>
            </w:r>
          </w:p>
        </w:tc>
        <w:tc>
          <w:tcPr>
            <w:tcW w:w="1658" w:type="pct"/>
            <w:gridSpan w:val="4"/>
            <w:vAlign w:val="center"/>
          </w:tcPr>
          <w:p w:rsidR="0003618D" w:rsidRDefault="0003618D" w:rsidP="002C2C84">
            <w:pPr>
              <w:jc w:val="center"/>
              <w:rPr>
                <w:i/>
                <w:iCs/>
                <w:szCs w:val="16"/>
              </w:rPr>
            </w:pPr>
            <w:r>
              <w:rPr>
                <w:i/>
              </w:rPr>
              <w:t>Вариант 3</w:t>
            </w:r>
          </w:p>
        </w:tc>
        <w:tc>
          <w:tcPr>
            <w:tcW w:w="1647" w:type="pct"/>
            <w:gridSpan w:val="4"/>
            <w:vAlign w:val="center"/>
          </w:tcPr>
          <w:p w:rsidR="0003618D" w:rsidRDefault="0003618D" w:rsidP="002C2C84">
            <w:pPr>
              <w:jc w:val="center"/>
              <w:rPr>
                <w:i/>
                <w:iCs/>
                <w:szCs w:val="16"/>
              </w:rPr>
            </w:pPr>
            <w:r>
              <w:rPr>
                <w:i/>
                <w:iCs/>
                <w:szCs w:val="16"/>
              </w:rPr>
              <w:t>Вариант 4</w:t>
            </w:r>
          </w:p>
        </w:tc>
      </w:tr>
      <w:tr w:rsidR="0003618D">
        <w:trPr>
          <w:cantSplit/>
          <w:trHeight w:val="495"/>
        </w:trPr>
        <w:tc>
          <w:tcPr>
            <w:tcW w:w="1695" w:type="pct"/>
            <w:vMerge/>
            <w:vAlign w:val="center"/>
          </w:tcPr>
          <w:p w:rsidR="0003618D" w:rsidRDefault="0003618D" w:rsidP="002C2C84">
            <w:pPr>
              <w:jc w:val="center"/>
              <w:rPr>
                <w:i/>
                <w:iCs/>
                <w:sz w:val="22"/>
                <w:szCs w:val="16"/>
              </w:rPr>
            </w:pPr>
          </w:p>
        </w:tc>
        <w:tc>
          <w:tcPr>
            <w:tcW w:w="405" w:type="pct"/>
            <w:vAlign w:val="center"/>
          </w:tcPr>
          <w:p w:rsidR="0003618D" w:rsidRDefault="0003618D" w:rsidP="002C2C84">
            <w:pPr>
              <w:jc w:val="center"/>
              <w:rPr>
                <w:szCs w:val="14"/>
              </w:rPr>
            </w:pPr>
            <w:r>
              <w:rPr>
                <w:szCs w:val="14"/>
              </w:rPr>
              <w:t>на конец 1 периода (квартала)</w:t>
            </w:r>
          </w:p>
        </w:tc>
        <w:tc>
          <w:tcPr>
            <w:tcW w:w="364" w:type="pct"/>
          </w:tcPr>
          <w:p w:rsidR="0003618D" w:rsidRDefault="0003618D" w:rsidP="002C2C84">
            <w:pPr>
              <w:jc w:val="center"/>
              <w:rPr>
                <w:szCs w:val="14"/>
              </w:rPr>
            </w:pPr>
            <w:r>
              <w:rPr>
                <w:szCs w:val="14"/>
              </w:rPr>
              <w:t>на конец 2 периода (квартала)</w:t>
            </w:r>
          </w:p>
        </w:tc>
        <w:tc>
          <w:tcPr>
            <w:tcW w:w="364" w:type="pct"/>
          </w:tcPr>
          <w:p w:rsidR="0003618D" w:rsidRDefault="0003618D" w:rsidP="002C2C84">
            <w:pPr>
              <w:jc w:val="center"/>
              <w:rPr>
                <w:szCs w:val="14"/>
              </w:rPr>
            </w:pPr>
            <w:r>
              <w:rPr>
                <w:szCs w:val="14"/>
              </w:rPr>
              <w:t>на конец 3 периода (квартала)</w:t>
            </w:r>
          </w:p>
        </w:tc>
        <w:tc>
          <w:tcPr>
            <w:tcW w:w="525" w:type="pct"/>
            <w:vAlign w:val="center"/>
          </w:tcPr>
          <w:p w:rsidR="0003618D" w:rsidRDefault="0003618D" w:rsidP="002C2C84">
            <w:pPr>
              <w:jc w:val="center"/>
              <w:rPr>
                <w:szCs w:val="14"/>
              </w:rPr>
            </w:pPr>
            <w:r>
              <w:rPr>
                <w:szCs w:val="14"/>
              </w:rPr>
              <w:t>на конец 4 периода (квартала)</w:t>
            </w:r>
          </w:p>
        </w:tc>
        <w:tc>
          <w:tcPr>
            <w:tcW w:w="364" w:type="pct"/>
            <w:vAlign w:val="center"/>
          </w:tcPr>
          <w:p w:rsidR="0003618D" w:rsidRDefault="0003618D" w:rsidP="002C2C84">
            <w:pPr>
              <w:jc w:val="center"/>
              <w:rPr>
                <w:szCs w:val="14"/>
              </w:rPr>
            </w:pPr>
            <w:r>
              <w:rPr>
                <w:szCs w:val="14"/>
              </w:rPr>
              <w:t>на конец 1 периода (квартала)</w:t>
            </w:r>
          </w:p>
        </w:tc>
        <w:tc>
          <w:tcPr>
            <w:tcW w:w="364" w:type="pct"/>
          </w:tcPr>
          <w:p w:rsidR="0003618D" w:rsidRDefault="0003618D" w:rsidP="002C2C84">
            <w:pPr>
              <w:jc w:val="center"/>
              <w:rPr>
                <w:szCs w:val="14"/>
              </w:rPr>
            </w:pPr>
            <w:r>
              <w:rPr>
                <w:szCs w:val="14"/>
              </w:rPr>
              <w:t>на конец 2 периода (квартала)</w:t>
            </w:r>
          </w:p>
        </w:tc>
        <w:tc>
          <w:tcPr>
            <w:tcW w:w="465" w:type="pct"/>
          </w:tcPr>
          <w:p w:rsidR="0003618D" w:rsidRDefault="0003618D" w:rsidP="002C2C84">
            <w:pPr>
              <w:jc w:val="center"/>
              <w:rPr>
                <w:szCs w:val="14"/>
              </w:rPr>
            </w:pPr>
            <w:r>
              <w:rPr>
                <w:szCs w:val="14"/>
              </w:rPr>
              <w:t>на конец 3 периода (квартала)</w:t>
            </w:r>
          </w:p>
        </w:tc>
        <w:tc>
          <w:tcPr>
            <w:tcW w:w="454" w:type="pct"/>
            <w:vAlign w:val="center"/>
          </w:tcPr>
          <w:p w:rsidR="0003618D" w:rsidRDefault="0003618D" w:rsidP="002C2C84">
            <w:pPr>
              <w:jc w:val="center"/>
              <w:rPr>
                <w:szCs w:val="14"/>
              </w:rPr>
            </w:pPr>
            <w:r>
              <w:rPr>
                <w:szCs w:val="14"/>
              </w:rPr>
              <w:t>на конец 4 периода (квартала)</w:t>
            </w:r>
          </w:p>
        </w:tc>
      </w:tr>
      <w:tr w:rsidR="0003618D">
        <w:trPr>
          <w:trHeight w:val="255"/>
        </w:trPr>
        <w:tc>
          <w:tcPr>
            <w:tcW w:w="1695" w:type="pct"/>
          </w:tcPr>
          <w:p w:rsidR="0003618D" w:rsidRDefault="0003618D" w:rsidP="002C2C84">
            <w:pPr>
              <w:jc w:val="center"/>
              <w:rPr>
                <w:bCs/>
                <w:sz w:val="22"/>
                <w:szCs w:val="16"/>
                <w:lang w:val="en-US"/>
              </w:rPr>
            </w:pPr>
            <w:r>
              <w:rPr>
                <w:bCs/>
                <w:sz w:val="22"/>
                <w:szCs w:val="16"/>
                <w:lang w:val="en-US"/>
              </w:rPr>
              <w:t>A</w:t>
            </w:r>
          </w:p>
        </w:tc>
        <w:tc>
          <w:tcPr>
            <w:tcW w:w="405" w:type="pct"/>
            <w:vAlign w:val="center"/>
          </w:tcPr>
          <w:p w:rsidR="0003618D" w:rsidRDefault="0003618D" w:rsidP="002C2C84">
            <w:pPr>
              <w:jc w:val="center"/>
              <w:rPr>
                <w:bCs/>
                <w:sz w:val="22"/>
                <w:szCs w:val="14"/>
              </w:rPr>
            </w:pPr>
            <w:r>
              <w:rPr>
                <w:bCs/>
                <w:sz w:val="22"/>
                <w:szCs w:val="14"/>
              </w:rPr>
              <w:t>1</w:t>
            </w:r>
          </w:p>
        </w:tc>
        <w:tc>
          <w:tcPr>
            <w:tcW w:w="364" w:type="pct"/>
          </w:tcPr>
          <w:p w:rsidR="0003618D" w:rsidRDefault="0003618D" w:rsidP="002C2C84">
            <w:pPr>
              <w:jc w:val="center"/>
              <w:rPr>
                <w:bCs/>
                <w:sz w:val="22"/>
                <w:szCs w:val="14"/>
              </w:rPr>
            </w:pPr>
            <w:r>
              <w:rPr>
                <w:bCs/>
                <w:sz w:val="22"/>
                <w:szCs w:val="14"/>
              </w:rPr>
              <w:t>2</w:t>
            </w:r>
          </w:p>
        </w:tc>
        <w:tc>
          <w:tcPr>
            <w:tcW w:w="364" w:type="pct"/>
          </w:tcPr>
          <w:p w:rsidR="0003618D" w:rsidRDefault="0003618D" w:rsidP="002C2C84">
            <w:pPr>
              <w:jc w:val="center"/>
              <w:rPr>
                <w:bCs/>
                <w:sz w:val="22"/>
                <w:szCs w:val="14"/>
              </w:rPr>
            </w:pPr>
            <w:r>
              <w:rPr>
                <w:bCs/>
                <w:sz w:val="22"/>
                <w:szCs w:val="14"/>
              </w:rPr>
              <w:t>3</w:t>
            </w:r>
          </w:p>
        </w:tc>
        <w:tc>
          <w:tcPr>
            <w:tcW w:w="525" w:type="pct"/>
            <w:vAlign w:val="center"/>
          </w:tcPr>
          <w:p w:rsidR="0003618D" w:rsidRDefault="0003618D" w:rsidP="002C2C84">
            <w:pPr>
              <w:jc w:val="center"/>
              <w:rPr>
                <w:bCs/>
                <w:sz w:val="22"/>
                <w:szCs w:val="14"/>
              </w:rPr>
            </w:pPr>
            <w:r>
              <w:rPr>
                <w:bCs/>
                <w:sz w:val="22"/>
                <w:szCs w:val="14"/>
              </w:rPr>
              <w:t>4</w:t>
            </w:r>
          </w:p>
        </w:tc>
        <w:tc>
          <w:tcPr>
            <w:tcW w:w="364" w:type="pct"/>
            <w:vAlign w:val="center"/>
          </w:tcPr>
          <w:p w:rsidR="0003618D" w:rsidRDefault="0003618D" w:rsidP="002C2C84">
            <w:pPr>
              <w:jc w:val="center"/>
              <w:rPr>
                <w:bCs/>
                <w:sz w:val="22"/>
                <w:szCs w:val="14"/>
              </w:rPr>
            </w:pPr>
            <w:r>
              <w:rPr>
                <w:bCs/>
                <w:sz w:val="22"/>
                <w:szCs w:val="14"/>
              </w:rPr>
              <w:t>5</w:t>
            </w:r>
          </w:p>
        </w:tc>
        <w:tc>
          <w:tcPr>
            <w:tcW w:w="364" w:type="pct"/>
          </w:tcPr>
          <w:p w:rsidR="0003618D" w:rsidRDefault="0003618D" w:rsidP="002C2C84">
            <w:pPr>
              <w:jc w:val="center"/>
              <w:rPr>
                <w:bCs/>
                <w:sz w:val="22"/>
                <w:szCs w:val="14"/>
              </w:rPr>
            </w:pPr>
            <w:r>
              <w:rPr>
                <w:bCs/>
                <w:sz w:val="22"/>
                <w:szCs w:val="14"/>
              </w:rPr>
              <w:t>6</w:t>
            </w:r>
          </w:p>
        </w:tc>
        <w:tc>
          <w:tcPr>
            <w:tcW w:w="465" w:type="pct"/>
          </w:tcPr>
          <w:p w:rsidR="0003618D" w:rsidRDefault="0003618D" w:rsidP="002C2C84">
            <w:pPr>
              <w:jc w:val="center"/>
              <w:rPr>
                <w:bCs/>
                <w:sz w:val="22"/>
                <w:szCs w:val="14"/>
              </w:rPr>
            </w:pPr>
            <w:r>
              <w:rPr>
                <w:bCs/>
                <w:sz w:val="22"/>
                <w:szCs w:val="14"/>
              </w:rPr>
              <w:t>7</w:t>
            </w:r>
          </w:p>
        </w:tc>
        <w:tc>
          <w:tcPr>
            <w:tcW w:w="454" w:type="pct"/>
            <w:vAlign w:val="center"/>
          </w:tcPr>
          <w:p w:rsidR="0003618D" w:rsidRDefault="0003618D" w:rsidP="002C2C84">
            <w:pPr>
              <w:jc w:val="center"/>
              <w:rPr>
                <w:bCs/>
                <w:sz w:val="22"/>
                <w:szCs w:val="14"/>
              </w:rPr>
            </w:pPr>
            <w:r>
              <w:rPr>
                <w:bCs/>
                <w:sz w:val="22"/>
                <w:szCs w:val="14"/>
              </w:rPr>
              <w:t>8</w:t>
            </w:r>
          </w:p>
        </w:tc>
      </w:tr>
      <w:tr w:rsidR="0003618D">
        <w:trPr>
          <w:trHeight w:val="255"/>
        </w:trPr>
        <w:tc>
          <w:tcPr>
            <w:tcW w:w="1695" w:type="pct"/>
          </w:tcPr>
          <w:p w:rsidR="0003618D" w:rsidRDefault="0003618D" w:rsidP="002C2C84">
            <w:pPr>
              <w:rPr>
                <w:b/>
                <w:bCs/>
                <w:sz w:val="22"/>
                <w:szCs w:val="16"/>
              </w:rPr>
            </w:pPr>
            <w:r>
              <w:rPr>
                <w:b/>
                <w:bCs/>
                <w:sz w:val="22"/>
                <w:szCs w:val="16"/>
              </w:rPr>
              <w:t>1.</w:t>
            </w:r>
            <w:r>
              <w:rPr>
                <w:sz w:val="22"/>
                <w:szCs w:val="16"/>
              </w:rPr>
              <w:t> </w:t>
            </w:r>
            <w:r>
              <w:rPr>
                <w:b/>
                <w:bCs/>
                <w:sz w:val="22"/>
                <w:szCs w:val="16"/>
              </w:rPr>
              <w:t>Внеоборотные активы</w:t>
            </w:r>
          </w:p>
        </w:tc>
        <w:tc>
          <w:tcPr>
            <w:tcW w:w="405" w:type="pct"/>
            <w:vAlign w:val="center"/>
          </w:tcPr>
          <w:p w:rsidR="0003618D" w:rsidRDefault="0003618D" w:rsidP="002C2C84">
            <w:pPr>
              <w:jc w:val="right"/>
              <w:rPr>
                <w:b/>
                <w:bCs/>
                <w:sz w:val="22"/>
                <w:szCs w:val="14"/>
              </w:rPr>
            </w:pPr>
            <w:r>
              <w:rPr>
                <w:b/>
                <w:bCs/>
                <w:sz w:val="22"/>
                <w:szCs w:val="14"/>
              </w:rPr>
              <w:t>51,7</w:t>
            </w:r>
          </w:p>
        </w:tc>
        <w:tc>
          <w:tcPr>
            <w:tcW w:w="364" w:type="pct"/>
            <w:vAlign w:val="center"/>
          </w:tcPr>
          <w:p w:rsidR="0003618D" w:rsidRDefault="0003618D" w:rsidP="002C2C84">
            <w:pPr>
              <w:jc w:val="right"/>
              <w:rPr>
                <w:b/>
                <w:bCs/>
                <w:sz w:val="22"/>
                <w:szCs w:val="22"/>
              </w:rPr>
            </w:pPr>
            <w:r>
              <w:rPr>
                <w:b/>
                <w:bCs/>
                <w:sz w:val="22"/>
                <w:szCs w:val="22"/>
              </w:rPr>
              <w:t>50,6</w:t>
            </w:r>
          </w:p>
        </w:tc>
        <w:tc>
          <w:tcPr>
            <w:tcW w:w="364" w:type="pct"/>
            <w:vAlign w:val="center"/>
          </w:tcPr>
          <w:p w:rsidR="0003618D" w:rsidRDefault="0003618D" w:rsidP="002C2C84">
            <w:pPr>
              <w:jc w:val="right"/>
              <w:rPr>
                <w:b/>
                <w:bCs/>
                <w:sz w:val="22"/>
                <w:szCs w:val="22"/>
              </w:rPr>
            </w:pPr>
            <w:r>
              <w:rPr>
                <w:b/>
                <w:bCs/>
                <w:sz w:val="22"/>
                <w:szCs w:val="22"/>
              </w:rPr>
              <w:t>51,5</w:t>
            </w:r>
          </w:p>
        </w:tc>
        <w:tc>
          <w:tcPr>
            <w:tcW w:w="525" w:type="pct"/>
            <w:vAlign w:val="center"/>
          </w:tcPr>
          <w:p w:rsidR="0003618D" w:rsidRDefault="0003618D" w:rsidP="002C2C84">
            <w:pPr>
              <w:jc w:val="right"/>
              <w:rPr>
                <w:b/>
                <w:bCs/>
                <w:sz w:val="22"/>
                <w:szCs w:val="14"/>
              </w:rPr>
            </w:pPr>
            <w:r>
              <w:rPr>
                <w:b/>
                <w:bCs/>
                <w:sz w:val="22"/>
                <w:szCs w:val="14"/>
              </w:rPr>
              <w:t>51,6</w:t>
            </w:r>
          </w:p>
        </w:tc>
        <w:tc>
          <w:tcPr>
            <w:tcW w:w="364" w:type="pct"/>
            <w:vAlign w:val="center"/>
          </w:tcPr>
          <w:p w:rsidR="0003618D" w:rsidRDefault="0003618D" w:rsidP="002C2C84">
            <w:pPr>
              <w:jc w:val="right"/>
              <w:rPr>
                <w:b/>
                <w:bCs/>
                <w:sz w:val="22"/>
                <w:szCs w:val="14"/>
              </w:rPr>
            </w:pPr>
            <w:r>
              <w:rPr>
                <w:b/>
                <w:bCs/>
                <w:sz w:val="22"/>
                <w:szCs w:val="14"/>
              </w:rPr>
              <w:t>76,8</w:t>
            </w:r>
          </w:p>
        </w:tc>
        <w:tc>
          <w:tcPr>
            <w:tcW w:w="364" w:type="pct"/>
            <w:vAlign w:val="center"/>
          </w:tcPr>
          <w:p w:rsidR="0003618D" w:rsidRDefault="0003618D" w:rsidP="002C2C84">
            <w:pPr>
              <w:jc w:val="right"/>
              <w:rPr>
                <w:b/>
                <w:bCs/>
                <w:sz w:val="22"/>
                <w:szCs w:val="22"/>
              </w:rPr>
            </w:pPr>
            <w:r>
              <w:rPr>
                <w:b/>
                <w:bCs/>
                <w:sz w:val="22"/>
                <w:szCs w:val="22"/>
              </w:rPr>
              <w:t>77,5</w:t>
            </w:r>
          </w:p>
        </w:tc>
        <w:tc>
          <w:tcPr>
            <w:tcW w:w="465" w:type="pct"/>
            <w:vAlign w:val="center"/>
          </w:tcPr>
          <w:p w:rsidR="0003618D" w:rsidRDefault="0003618D" w:rsidP="002C2C84">
            <w:pPr>
              <w:jc w:val="right"/>
              <w:rPr>
                <w:b/>
                <w:bCs/>
                <w:sz w:val="22"/>
                <w:szCs w:val="22"/>
              </w:rPr>
            </w:pPr>
            <w:r>
              <w:rPr>
                <w:b/>
                <w:bCs/>
                <w:sz w:val="22"/>
                <w:szCs w:val="22"/>
              </w:rPr>
              <w:t>77,9</w:t>
            </w:r>
          </w:p>
        </w:tc>
        <w:tc>
          <w:tcPr>
            <w:tcW w:w="454" w:type="pct"/>
            <w:vAlign w:val="center"/>
          </w:tcPr>
          <w:p w:rsidR="0003618D" w:rsidRDefault="0003618D" w:rsidP="002C2C84">
            <w:pPr>
              <w:jc w:val="right"/>
              <w:rPr>
                <w:b/>
                <w:bCs/>
                <w:sz w:val="22"/>
                <w:szCs w:val="14"/>
              </w:rPr>
            </w:pPr>
            <w:r>
              <w:rPr>
                <w:b/>
                <w:bCs/>
                <w:sz w:val="22"/>
                <w:szCs w:val="14"/>
              </w:rPr>
              <w:t>78,1</w:t>
            </w:r>
          </w:p>
        </w:tc>
      </w:tr>
      <w:tr w:rsidR="0003618D">
        <w:trPr>
          <w:trHeight w:val="255"/>
        </w:trPr>
        <w:tc>
          <w:tcPr>
            <w:tcW w:w="1695" w:type="pct"/>
          </w:tcPr>
          <w:p w:rsidR="0003618D" w:rsidRDefault="0003618D" w:rsidP="002C2C84">
            <w:pPr>
              <w:rPr>
                <w:sz w:val="22"/>
                <w:szCs w:val="16"/>
              </w:rPr>
            </w:pPr>
            <w:r>
              <w:rPr>
                <w:sz w:val="22"/>
                <w:szCs w:val="16"/>
              </w:rPr>
              <w:t> 1.1. Нематериальные активы</w:t>
            </w:r>
          </w:p>
        </w:tc>
        <w:tc>
          <w:tcPr>
            <w:tcW w:w="405" w:type="pct"/>
            <w:vAlign w:val="center"/>
          </w:tcPr>
          <w:p w:rsidR="0003618D" w:rsidRDefault="0003618D" w:rsidP="002C2C84">
            <w:pPr>
              <w:jc w:val="right"/>
              <w:rPr>
                <w:sz w:val="22"/>
                <w:szCs w:val="14"/>
              </w:rPr>
            </w:pPr>
            <w:r>
              <w:rPr>
                <w:sz w:val="22"/>
                <w:szCs w:val="14"/>
              </w:rPr>
              <w:t>1,5</w:t>
            </w:r>
          </w:p>
        </w:tc>
        <w:tc>
          <w:tcPr>
            <w:tcW w:w="364" w:type="pct"/>
            <w:vAlign w:val="center"/>
          </w:tcPr>
          <w:p w:rsidR="0003618D" w:rsidRDefault="0003618D" w:rsidP="002C2C84">
            <w:pPr>
              <w:jc w:val="right"/>
              <w:rPr>
                <w:sz w:val="22"/>
                <w:szCs w:val="22"/>
              </w:rPr>
            </w:pPr>
            <w:r>
              <w:rPr>
                <w:sz w:val="22"/>
                <w:szCs w:val="22"/>
              </w:rPr>
              <w:t>0,3</w:t>
            </w:r>
          </w:p>
        </w:tc>
        <w:tc>
          <w:tcPr>
            <w:tcW w:w="364" w:type="pct"/>
            <w:vAlign w:val="center"/>
          </w:tcPr>
          <w:p w:rsidR="0003618D" w:rsidRDefault="0003618D" w:rsidP="002C2C84">
            <w:pPr>
              <w:jc w:val="right"/>
              <w:rPr>
                <w:sz w:val="22"/>
                <w:szCs w:val="22"/>
              </w:rPr>
            </w:pPr>
            <w:r>
              <w:rPr>
                <w:sz w:val="22"/>
                <w:szCs w:val="22"/>
              </w:rPr>
              <w:t>0,6</w:t>
            </w:r>
          </w:p>
        </w:tc>
        <w:tc>
          <w:tcPr>
            <w:tcW w:w="525" w:type="pct"/>
            <w:vAlign w:val="center"/>
          </w:tcPr>
          <w:p w:rsidR="0003618D" w:rsidRDefault="0003618D" w:rsidP="002C2C84">
            <w:pPr>
              <w:jc w:val="right"/>
              <w:rPr>
                <w:sz w:val="22"/>
                <w:szCs w:val="14"/>
              </w:rPr>
            </w:pPr>
            <w:r>
              <w:rPr>
                <w:sz w:val="22"/>
                <w:szCs w:val="14"/>
              </w:rPr>
              <w:t>0,3</w:t>
            </w:r>
          </w:p>
        </w:tc>
        <w:tc>
          <w:tcPr>
            <w:tcW w:w="364" w:type="pct"/>
            <w:vAlign w:val="center"/>
          </w:tcPr>
          <w:p w:rsidR="0003618D" w:rsidRDefault="0003618D" w:rsidP="002C2C84">
            <w:pPr>
              <w:jc w:val="right"/>
              <w:rPr>
                <w:sz w:val="22"/>
                <w:szCs w:val="14"/>
              </w:rPr>
            </w:pPr>
            <w:r>
              <w:rPr>
                <w:sz w:val="22"/>
                <w:szCs w:val="14"/>
              </w:rPr>
              <w:t>0,1</w:t>
            </w:r>
          </w:p>
        </w:tc>
        <w:tc>
          <w:tcPr>
            <w:tcW w:w="364" w:type="pct"/>
            <w:vAlign w:val="center"/>
          </w:tcPr>
          <w:p w:rsidR="0003618D" w:rsidRDefault="0003618D" w:rsidP="002C2C84">
            <w:pPr>
              <w:jc w:val="right"/>
              <w:rPr>
                <w:sz w:val="22"/>
                <w:szCs w:val="22"/>
              </w:rPr>
            </w:pPr>
            <w:r>
              <w:rPr>
                <w:sz w:val="22"/>
                <w:szCs w:val="22"/>
              </w:rPr>
              <w:t>0,1</w:t>
            </w:r>
          </w:p>
        </w:tc>
        <w:tc>
          <w:tcPr>
            <w:tcW w:w="465" w:type="pct"/>
            <w:vAlign w:val="center"/>
          </w:tcPr>
          <w:p w:rsidR="0003618D" w:rsidRDefault="0003618D" w:rsidP="002C2C84">
            <w:pPr>
              <w:jc w:val="right"/>
              <w:rPr>
                <w:sz w:val="22"/>
                <w:szCs w:val="22"/>
              </w:rPr>
            </w:pPr>
            <w:r>
              <w:rPr>
                <w:sz w:val="22"/>
                <w:szCs w:val="22"/>
              </w:rPr>
              <w:t>0,1</w:t>
            </w:r>
          </w:p>
        </w:tc>
        <w:tc>
          <w:tcPr>
            <w:tcW w:w="454" w:type="pct"/>
            <w:vAlign w:val="center"/>
          </w:tcPr>
          <w:p w:rsidR="0003618D" w:rsidRDefault="0003618D" w:rsidP="002C2C84">
            <w:pPr>
              <w:jc w:val="right"/>
              <w:rPr>
                <w:sz w:val="22"/>
                <w:szCs w:val="14"/>
              </w:rPr>
            </w:pPr>
            <w:r>
              <w:rPr>
                <w:sz w:val="22"/>
                <w:szCs w:val="14"/>
              </w:rPr>
              <w:t>0,1</w:t>
            </w:r>
          </w:p>
        </w:tc>
      </w:tr>
      <w:tr w:rsidR="0003618D">
        <w:trPr>
          <w:trHeight w:val="495"/>
        </w:trPr>
        <w:tc>
          <w:tcPr>
            <w:tcW w:w="1695" w:type="pct"/>
          </w:tcPr>
          <w:p w:rsidR="0003618D" w:rsidRDefault="0003618D" w:rsidP="002C2C84">
            <w:pPr>
              <w:rPr>
                <w:i/>
                <w:iCs/>
                <w:sz w:val="22"/>
                <w:szCs w:val="16"/>
              </w:rPr>
            </w:pPr>
            <w:r>
              <w:rPr>
                <w:i/>
                <w:iCs/>
                <w:sz w:val="22"/>
                <w:szCs w:val="16"/>
              </w:rPr>
              <w:t>в том числе:                                                                                               патенты, лицензии, товарные знаки, иные активы</w:t>
            </w:r>
          </w:p>
        </w:tc>
        <w:tc>
          <w:tcPr>
            <w:tcW w:w="405" w:type="pct"/>
            <w:vAlign w:val="center"/>
          </w:tcPr>
          <w:p w:rsidR="0003618D" w:rsidRDefault="0003618D" w:rsidP="002C2C84">
            <w:pPr>
              <w:jc w:val="right"/>
              <w:rPr>
                <w:sz w:val="22"/>
                <w:szCs w:val="14"/>
              </w:rPr>
            </w:pPr>
            <w:r>
              <w:rPr>
                <w:sz w:val="22"/>
                <w:szCs w:val="14"/>
              </w:rPr>
              <w:t>1,5</w:t>
            </w:r>
          </w:p>
        </w:tc>
        <w:tc>
          <w:tcPr>
            <w:tcW w:w="364" w:type="pct"/>
            <w:vAlign w:val="center"/>
          </w:tcPr>
          <w:p w:rsidR="0003618D" w:rsidRDefault="0003618D" w:rsidP="002C2C84">
            <w:pPr>
              <w:jc w:val="right"/>
              <w:rPr>
                <w:sz w:val="22"/>
                <w:szCs w:val="22"/>
              </w:rPr>
            </w:pPr>
            <w:r>
              <w:rPr>
                <w:sz w:val="22"/>
                <w:szCs w:val="22"/>
              </w:rPr>
              <w:t>0,3</w:t>
            </w:r>
          </w:p>
        </w:tc>
        <w:tc>
          <w:tcPr>
            <w:tcW w:w="364" w:type="pct"/>
            <w:vAlign w:val="center"/>
          </w:tcPr>
          <w:p w:rsidR="0003618D" w:rsidRDefault="0003618D" w:rsidP="002C2C84">
            <w:pPr>
              <w:jc w:val="right"/>
              <w:rPr>
                <w:sz w:val="22"/>
                <w:szCs w:val="22"/>
              </w:rPr>
            </w:pPr>
            <w:r>
              <w:rPr>
                <w:sz w:val="22"/>
                <w:szCs w:val="22"/>
              </w:rPr>
              <w:t>0,6</w:t>
            </w:r>
          </w:p>
        </w:tc>
        <w:tc>
          <w:tcPr>
            <w:tcW w:w="525" w:type="pct"/>
            <w:vAlign w:val="center"/>
          </w:tcPr>
          <w:p w:rsidR="0003618D" w:rsidRDefault="0003618D" w:rsidP="002C2C84">
            <w:pPr>
              <w:jc w:val="right"/>
              <w:rPr>
                <w:sz w:val="22"/>
                <w:szCs w:val="14"/>
              </w:rPr>
            </w:pPr>
            <w:r>
              <w:rPr>
                <w:sz w:val="22"/>
                <w:szCs w:val="14"/>
              </w:rPr>
              <w:t>0,3</w:t>
            </w:r>
          </w:p>
        </w:tc>
        <w:tc>
          <w:tcPr>
            <w:tcW w:w="364" w:type="pct"/>
            <w:vAlign w:val="center"/>
          </w:tcPr>
          <w:p w:rsidR="0003618D" w:rsidRDefault="0003618D" w:rsidP="002C2C84">
            <w:pPr>
              <w:jc w:val="right"/>
              <w:rPr>
                <w:sz w:val="22"/>
                <w:szCs w:val="14"/>
              </w:rPr>
            </w:pPr>
            <w:r>
              <w:rPr>
                <w:sz w:val="22"/>
                <w:szCs w:val="14"/>
              </w:rPr>
              <w:t>0,1</w:t>
            </w:r>
          </w:p>
        </w:tc>
        <w:tc>
          <w:tcPr>
            <w:tcW w:w="364" w:type="pct"/>
            <w:vAlign w:val="center"/>
          </w:tcPr>
          <w:p w:rsidR="0003618D" w:rsidRDefault="0003618D" w:rsidP="002C2C84">
            <w:pPr>
              <w:jc w:val="right"/>
              <w:rPr>
                <w:sz w:val="22"/>
                <w:szCs w:val="22"/>
              </w:rPr>
            </w:pPr>
            <w:r>
              <w:rPr>
                <w:sz w:val="22"/>
                <w:szCs w:val="22"/>
              </w:rPr>
              <w:t>0,1</w:t>
            </w:r>
          </w:p>
        </w:tc>
        <w:tc>
          <w:tcPr>
            <w:tcW w:w="465" w:type="pct"/>
            <w:vAlign w:val="center"/>
          </w:tcPr>
          <w:p w:rsidR="0003618D" w:rsidRDefault="0003618D" w:rsidP="002C2C84">
            <w:pPr>
              <w:jc w:val="right"/>
              <w:rPr>
                <w:sz w:val="22"/>
                <w:szCs w:val="22"/>
              </w:rPr>
            </w:pPr>
            <w:r>
              <w:rPr>
                <w:sz w:val="22"/>
                <w:szCs w:val="22"/>
              </w:rPr>
              <w:t>0,1</w:t>
            </w:r>
          </w:p>
        </w:tc>
        <w:tc>
          <w:tcPr>
            <w:tcW w:w="454" w:type="pct"/>
            <w:vAlign w:val="center"/>
          </w:tcPr>
          <w:p w:rsidR="0003618D" w:rsidRDefault="0003618D" w:rsidP="002C2C84">
            <w:pPr>
              <w:jc w:val="right"/>
              <w:rPr>
                <w:sz w:val="22"/>
                <w:szCs w:val="14"/>
              </w:rPr>
            </w:pPr>
            <w:r>
              <w:rPr>
                <w:sz w:val="22"/>
                <w:szCs w:val="14"/>
              </w:rPr>
              <w:t>0,1</w:t>
            </w:r>
          </w:p>
        </w:tc>
      </w:tr>
      <w:tr w:rsidR="0003618D">
        <w:trPr>
          <w:trHeight w:val="255"/>
        </w:trPr>
        <w:tc>
          <w:tcPr>
            <w:tcW w:w="1695" w:type="pct"/>
          </w:tcPr>
          <w:p w:rsidR="0003618D" w:rsidRDefault="0003618D" w:rsidP="002C2C84">
            <w:pPr>
              <w:rPr>
                <w:i/>
                <w:iCs/>
                <w:sz w:val="22"/>
                <w:szCs w:val="16"/>
              </w:rPr>
            </w:pPr>
            <w:r>
              <w:rPr>
                <w:i/>
                <w:iCs/>
                <w:sz w:val="22"/>
                <w:szCs w:val="16"/>
              </w:rPr>
              <w:t>организационные расходы и прочие НМА</w:t>
            </w:r>
          </w:p>
        </w:tc>
        <w:tc>
          <w:tcPr>
            <w:tcW w:w="405" w:type="pct"/>
            <w:vAlign w:val="center"/>
          </w:tcPr>
          <w:p w:rsidR="0003618D" w:rsidRDefault="0003618D" w:rsidP="002C2C84">
            <w:pPr>
              <w:jc w:val="right"/>
              <w:rPr>
                <w:sz w:val="22"/>
                <w:szCs w:val="14"/>
              </w:rPr>
            </w:pPr>
            <w:r>
              <w:rPr>
                <w:sz w:val="22"/>
                <w:szCs w:val="14"/>
              </w:rPr>
              <w:t> -</w:t>
            </w:r>
          </w:p>
        </w:tc>
        <w:tc>
          <w:tcPr>
            <w:tcW w:w="364" w:type="pct"/>
            <w:vAlign w:val="center"/>
          </w:tcPr>
          <w:p w:rsidR="0003618D" w:rsidRDefault="0003618D" w:rsidP="002C2C84">
            <w:pPr>
              <w:jc w:val="right"/>
              <w:rPr>
                <w:sz w:val="22"/>
                <w:szCs w:val="22"/>
              </w:rPr>
            </w:pPr>
            <w:r>
              <w:rPr>
                <w:sz w:val="22"/>
                <w:szCs w:val="22"/>
              </w:rPr>
              <w:t> </w:t>
            </w:r>
          </w:p>
        </w:tc>
        <w:tc>
          <w:tcPr>
            <w:tcW w:w="364" w:type="pct"/>
            <w:vAlign w:val="center"/>
          </w:tcPr>
          <w:p w:rsidR="0003618D" w:rsidRDefault="0003618D" w:rsidP="002C2C84">
            <w:pPr>
              <w:jc w:val="right"/>
              <w:rPr>
                <w:sz w:val="22"/>
                <w:szCs w:val="22"/>
              </w:rPr>
            </w:pPr>
            <w:r>
              <w:rPr>
                <w:sz w:val="22"/>
                <w:szCs w:val="22"/>
              </w:rPr>
              <w:t> </w:t>
            </w:r>
          </w:p>
        </w:tc>
        <w:tc>
          <w:tcPr>
            <w:tcW w:w="525" w:type="pct"/>
            <w:vAlign w:val="center"/>
          </w:tcPr>
          <w:p w:rsidR="0003618D" w:rsidRDefault="0003618D" w:rsidP="002C2C84">
            <w:pPr>
              <w:jc w:val="right"/>
              <w:rPr>
                <w:sz w:val="22"/>
                <w:szCs w:val="14"/>
              </w:rPr>
            </w:pPr>
            <w:r>
              <w:rPr>
                <w:sz w:val="22"/>
                <w:szCs w:val="14"/>
              </w:rPr>
              <w:t> -</w:t>
            </w:r>
          </w:p>
        </w:tc>
        <w:tc>
          <w:tcPr>
            <w:tcW w:w="364" w:type="pct"/>
            <w:vAlign w:val="center"/>
          </w:tcPr>
          <w:p w:rsidR="0003618D" w:rsidRDefault="0003618D" w:rsidP="002C2C84">
            <w:pPr>
              <w:jc w:val="right"/>
              <w:rPr>
                <w:sz w:val="22"/>
                <w:szCs w:val="14"/>
              </w:rPr>
            </w:pPr>
            <w:r>
              <w:rPr>
                <w:sz w:val="22"/>
                <w:szCs w:val="14"/>
              </w:rPr>
              <w:t> -</w:t>
            </w:r>
          </w:p>
        </w:tc>
        <w:tc>
          <w:tcPr>
            <w:tcW w:w="364" w:type="pct"/>
            <w:vAlign w:val="center"/>
          </w:tcPr>
          <w:p w:rsidR="0003618D" w:rsidRDefault="0003618D" w:rsidP="002C2C84">
            <w:pPr>
              <w:jc w:val="right"/>
              <w:rPr>
                <w:sz w:val="22"/>
                <w:szCs w:val="22"/>
              </w:rPr>
            </w:pPr>
            <w:r>
              <w:rPr>
                <w:sz w:val="22"/>
                <w:szCs w:val="22"/>
              </w:rPr>
              <w:t> </w:t>
            </w:r>
          </w:p>
        </w:tc>
        <w:tc>
          <w:tcPr>
            <w:tcW w:w="465" w:type="pct"/>
            <w:vAlign w:val="center"/>
          </w:tcPr>
          <w:p w:rsidR="0003618D" w:rsidRDefault="0003618D" w:rsidP="002C2C84">
            <w:pPr>
              <w:jc w:val="right"/>
              <w:rPr>
                <w:sz w:val="22"/>
                <w:szCs w:val="22"/>
              </w:rPr>
            </w:pPr>
            <w:r>
              <w:rPr>
                <w:sz w:val="22"/>
                <w:szCs w:val="22"/>
              </w:rPr>
              <w:t> </w:t>
            </w:r>
          </w:p>
        </w:tc>
        <w:tc>
          <w:tcPr>
            <w:tcW w:w="454" w:type="pct"/>
            <w:vAlign w:val="center"/>
          </w:tcPr>
          <w:p w:rsidR="0003618D" w:rsidRDefault="0003618D" w:rsidP="002C2C84">
            <w:pPr>
              <w:jc w:val="right"/>
              <w:rPr>
                <w:sz w:val="22"/>
                <w:szCs w:val="14"/>
              </w:rPr>
            </w:pPr>
            <w:r>
              <w:rPr>
                <w:sz w:val="22"/>
                <w:szCs w:val="14"/>
              </w:rPr>
              <w:t> -</w:t>
            </w:r>
          </w:p>
        </w:tc>
      </w:tr>
      <w:tr w:rsidR="0003618D">
        <w:trPr>
          <w:trHeight w:val="255"/>
        </w:trPr>
        <w:tc>
          <w:tcPr>
            <w:tcW w:w="1695" w:type="pct"/>
          </w:tcPr>
          <w:p w:rsidR="0003618D" w:rsidRDefault="0003618D" w:rsidP="002C2C84">
            <w:pPr>
              <w:rPr>
                <w:sz w:val="22"/>
                <w:szCs w:val="16"/>
              </w:rPr>
            </w:pPr>
            <w:r>
              <w:rPr>
                <w:bCs/>
                <w:sz w:val="22"/>
                <w:szCs w:val="16"/>
              </w:rPr>
              <w:t> 1.2. Основные средства</w:t>
            </w:r>
          </w:p>
        </w:tc>
        <w:tc>
          <w:tcPr>
            <w:tcW w:w="405" w:type="pct"/>
            <w:vAlign w:val="center"/>
          </w:tcPr>
          <w:p w:rsidR="0003618D" w:rsidRDefault="0003618D" w:rsidP="002C2C84">
            <w:pPr>
              <w:jc w:val="right"/>
              <w:rPr>
                <w:sz w:val="22"/>
                <w:szCs w:val="14"/>
              </w:rPr>
            </w:pPr>
            <w:r>
              <w:rPr>
                <w:sz w:val="22"/>
                <w:szCs w:val="14"/>
              </w:rPr>
              <w:t>39,2</w:t>
            </w:r>
          </w:p>
        </w:tc>
        <w:tc>
          <w:tcPr>
            <w:tcW w:w="364" w:type="pct"/>
            <w:vAlign w:val="center"/>
          </w:tcPr>
          <w:p w:rsidR="0003618D" w:rsidRDefault="0003618D" w:rsidP="002C2C84">
            <w:pPr>
              <w:jc w:val="right"/>
              <w:rPr>
                <w:sz w:val="22"/>
                <w:szCs w:val="22"/>
              </w:rPr>
            </w:pPr>
            <w:r>
              <w:rPr>
                <w:sz w:val="22"/>
                <w:szCs w:val="22"/>
              </w:rPr>
              <w:t>39,2</w:t>
            </w:r>
          </w:p>
        </w:tc>
        <w:tc>
          <w:tcPr>
            <w:tcW w:w="364" w:type="pct"/>
            <w:vAlign w:val="center"/>
          </w:tcPr>
          <w:p w:rsidR="0003618D" w:rsidRDefault="0003618D" w:rsidP="002C2C84">
            <w:pPr>
              <w:jc w:val="right"/>
              <w:rPr>
                <w:sz w:val="22"/>
                <w:szCs w:val="22"/>
              </w:rPr>
            </w:pPr>
            <w:r>
              <w:rPr>
                <w:sz w:val="22"/>
                <w:szCs w:val="22"/>
              </w:rPr>
              <w:t>39,4</w:t>
            </w:r>
          </w:p>
        </w:tc>
        <w:tc>
          <w:tcPr>
            <w:tcW w:w="525" w:type="pct"/>
            <w:vAlign w:val="center"/>
          </w:tcPr>
          <w:p w:rsidR="0003618D" w:rsidRDefault="0003618D" w:rsidP="002C2C84">
            <w:pPr>
              <w:jc w:val="right"/>
              <w:rPr>
                <w:sz w:val="22"/>
                <w:szCs w:val="14"/>
              </w:rPr>
            </w:pPr>
            <w:r>
              <w:rPr>
                <w:sz w:val="22"/>
                <w:szCs w:val="14"/>
              </w:rPr>
              <w:t>39,3</w:t>
            </w:r>
          </w:p>
        </w:tc>
        <w:tc>
          <w:tcPr>
            <w:tcW w:w="364" w:type="pct"/>
            <w:vAlign w:val="center"/>
          </w:tcPr>
          <w:p w:rsidR="0003618D" w:rsidRDefault="0003618D" w:rsidP="002C2C84">
            <w:pPr>
              <w:jc w:val="right"/>
              <w:rPr>
                <w:sz w:val="22"/>
                <w:szCs w:val="14"/>
              </w:rPr>
            </w:pPr>
            <w:r>
              <w:rPr>
                <w:sz w:val="22"/>
                <w:szCs w:val="14"/>
              </w:rPr>
              <w:t>65,9</w:t>
            </w:r>
          </w:p>
        </w:tc>
        <w:tc>
          <w:tcPr>
            <w:tcW w:w="364" w:type="pct"/>
            <w:vAlign w:val="center"/>
          </w:tcPr>
          <w:p w:rsidR="0003618D" w:rsidRDefault="0003618D" w:rsidP="002C2C84">
            <w:pPr>
              <w:jc w:val="right"/>
              <w:rPr>
                <w:sz w:val="22"/>
                <w:szCs w:val="22"/>
              </w:rPr>
            </w:pPr>
            <w:r>
              <w:rPr>
                <w:sz w:val="22"/>
                <w:szCs w:val="22"/>
              </w:rPr>
              <w:t>66,5</w:t>
            </w:r>
          </w:p>
        </w:tc>
        <w:tc>
          <w:tcPr>
            <w:tcW w:w="465" w:type="pct"/>
            <w:vAlign w:val="center"/>
          </w:tcPr>
          <w:p w:rsidR="0003618D" w:rsidRDefault="0003618D" w:rsidP="002C2C84">
            <w:pPr>
              <w:jc w:val="right"/>
              <w:rPr>
                <w:sz w:val="22"/>
                <w:szCs w:val="22"/>
              </w:rPr>
            </w:pPr>
            <w:r>
              <w:rPr>
                <w:sz w:val="22"/>
                <w:szCs w:val="22"/>
              </w:rPr>
              <w:t>66,6</w:t>
            </w:r>
          </w:p>
        </w:tc>
        <w:tc>
          <w:tcPr>
            <w:tcW w:w="454" w:type="pct"/>
            <w:vAlign w:val="center"/>
          </w:tcPr>
          <w:p w:rsidR="0003618D" w:rsidRDefault="0003618D" w:rsidP="002C2C84">
            <w:pPr>
              <w:jc w:val="right"/>
              <w:rPr>
                <w:sz w:val="22"/>
                <w:szCs w:val="14"/>
              </w:rPr>
            </w:pPr>
            <w:r>
              <w:rPr>
                <w:sz w:val="22"/>
                <w:szCs w:val="14"/>
              </w:rPr>
              <w:t>66,9</w:t>
            </w:r>
          </w:p>
        </w:tc>
      </w:tr>
      <w:tr w:rsidR="0003618D">
        <w:trPr>
          <w:trHeight w:val="510"/>
        </w:trPr>
        <w:tc>
          <w:tcPr>
            <w:tcW w:w="1695" w:type="pct"/>
          </w:tcPr>
          <w:p w:rsidR="0003618D" w:rsidRDefault="0003618D" w:rsidP="002C2C84">
            <w:pPr>
              <w:rPr>
                <w:i/>
                <w:iCs/>
              </w:rPr>
            </w:pPr>
            <w:r>
              <w:rPr>
                <w:i/>
                <w:iCs/>
              </w:rPr>
              <w:t xml:space="preserve">в том числе:                                                                                               здания,  сооружения и прочие объекты  пассивной части </w:t>
            </w:r>
          </w:p>
        </w:tc>
        <w:tc>
          <w:tcPr>
            <w:tcW w:w="405" w:type="pct"/>
            <w:vAlign w:val="center"/>
          </w:tcPr>
          <w:p w:rsidR="0003618D" w:rsidRDefault="0003618D" w:rsidP="002C2C84">
            <w:pPr>
              <w:jc w:val="right"/>
              <w:rPr>
                <w:sz w:val="22"/>
                <w:szCs w:val="14"/>
              </w:rPr>
            </w:pPr>
            <w:r>
              <w:rPr>
                <w:sz w:val="22"/>
                <w:szCs w:val="14"/>
              </w:rPr>
              <w:t>0,6</w:t>
            </w:r>
          </w:p>
        </w:tc>
        <w:tc>
          <w:tcPr>
            <w:tcW w:w="364" w:type="pct"/>
            <w:vAlign w:val="center"/>
          </w:tcPr>
          <w:p w:rsidR="0003618D" w:rsidRDefault="0003618D" w:rsidP="002C2C84">
            <w:pPr>
              <w:jc w:val="right"/>
              <w:rPr>
                <w:sz w:val="22"/>
                <w:szCs w:val="22"/>
              </w:rPr>
            </w:pPr>
            <w:r>
              <w:rPr>
                <w:sz w:val="22"/>
                <w:szCs w:val="22"/>
              </w:rPr>
              <w:t>0,3</w:t>
            </w:r>
          </w:p>
        </w:tc>
        <w:tc>
          <w:tcPr>
            <w:tcW w:w="364" w:type="pct"/>
            <w:vAlign w:val="center"/>
          </w:tcPr>
          <w:p w:rsidR="0003618D" w:rsidRDefault="0003618D" w:rsidP="002C2C84">
            <w:pPr>
              <w:jc w:val="right"/>
              <w:rPr>
                <w:sz w:val="22"/>
                <w:szCs w:val="22"/>
              </w:rPr>
            </w:pPr>
            <w:r>
              <w:rPr>
                <w:sz w:val="22"/>
                <w:szCs w:val="22"/>
              </w:rPr>
              <w:t>0,4</w:t>
            </w:r>
          </w:p>
        </w:tc>
        <w:tc>
          <w:tcPr>
            <w:tcW w:w="525" w:type="pct"/>
            <w:vAlign w:val="center"/>
          </w:tcPr>
          <w:p w:rsidR="0003618D" w:rsidRDefault="0003618D" w:rsidP="002C2C84">
            <w:pPr>
              <w:jc w:val="right"/>
              <w:rPr>
                <w:sz w:val="22"/>
                <w:szCs w:val="14"/>
              </w:rPr>
            </w:pPr>
            <w:r>
              <w:rPr>
                <w:sz w:val="22"/>
                <w:szCs w:val="14"/>
              </w:rPr>
              <w:t>0,3</w:t>
            </w:r>
          </w:p>
        </w:tc>
        <w:tc>
          <w:tcPr>
            <w:tcW w:w="364" w:type="pct"/>
            <w:vAlign w:val="center"/>
          </w:tcPr>
          <w:p w:rsidR="0003618D" w:rsidRDefault="0003618D" w:rsidP="002C2C84">
            <w:pPr>
              <w:jc w:val="right"/>
              <w:rPr>
                <w:sz w:val="22"/>
                <w:szCs w:val="14"/>
              </w:rPr>
            </w:pPr>
            <w:r>
              <w:rPr>
                <w:sz w:val="22"/>
                <w:szCs w:val="14"/>
              </w:rPr>
              <w:t>0,6</w:t>
            </w:r>
          </w:p>
        </w:tc>
        <w:tc>
          <w:tcPr>
            <w:tcW w:w="364" w:type="pct"/>
            <w:vAlign w:val="center"/>
          </w:tcPr>
          <w:p w:rsidR="0003618D" w:rsidRDefault="0003618D" w:rsidP="002C2C84">
            <w:pPr>
              <w:jc w:val="right"/>
              <w:rPr>
                <w:sz w:val="22"/>
                <w:szCs w:val="22"/>
              </w:rPr>
            </w:pPr>
            <w:r>
              <w:rPr>
                <w:sz w:val="22"/>
                <w:szCs w:val="22"/>
              </w:rPr>
              <w:t>0,6</w:t>
            </w:r>
          </w:p>
        </w:tc>
        <w:tc>
          <w:tcPr>
            <w:tcW w:w="465" w:type="pct"/>
            <w:vAlign w:val="center"/>
          </w:tcPr>
          <w:p w:rsidR="0003618D" w:rsidRDefault="0003618D" w:rsidP="002C2C84">
            <w:pPr>
              <w:jc w:val="right"/>
              <w:rPr>
                <w:sz w:val="22"/>
                <w:szCs w:val="22"/>
              </w:rPr>
            </w:pPr>
            <w:r>
              <w:rPr>
                <w:sz w:val="22"/>
                <w:szCs w:val="22"/>
              </w:rPr>
              <w:t>0,6</w:t>
            </w:r>
          </w:p>
        </w:tc>
        <w:tc>
          <w:tcPr>
            <w:tcW w:w="454" w:type="pct"/>
            <w:vAlign w:val="center"/>
          </w:tcPr>
          <w:p w:rsidR="0003618D" w:rsidRDefault="0003618D" w:rsidP="002C2C84">
            <w:pPr>
              <w:jc w:val="right"/>
              <w:rPr>
                <w:sz w:val="22"/>
                <w:szCs w:val="14"/>
              </w:rPr>
            </w:pPr>
            <w:r>
              <w:rPr>
                <w:sz w:val="22"/>
                <w:szCs w:val="14"/>
              </w:rPr>
              <w:t>0,7</w:t>
            </w:r>
          </w:p>
        </w:tc>
      </w:tr>
      <w:tr w:rsidR="0003618D">
        <w:trPr>
          <w:trHeight w:val="255"/>
        </w:trPr>
        <w:tc>
          <w:tcPr>
            <w:tcW w:w="1695" w:type="pct"/>
          </w:tcPr>
          <w:p w:rsidR="0003618D" w:rsidRDefault="0003618D" w:rsidP="002C2C84">
            <w:pPr>
              <w:rPr>
                <w:i/>
                <w:iCs/>
              </w:rPr>
            </w:pPr>
            <w:r>
              <w:rPr>
                <w:i/>
                <w:iCs/>
              </w:rPr>
              <w:t>машины и оборудование и  прочие объекты активной  части</w:t>
            </w:r>
          </w:p>
        </w:tc>
        <w:tc>
          <w:tcPr>
            <w:tcW w:w="405" w:type="pct"/>
            <w:vAlign w:val="center"/>
          </w:tcPr>
          <w:p w:rsidR="0003618D" w:rsidRDefault="0003618D" w:rsidP="002C2C84">
            <w:pPr>
              <w:jc w:val="right"/>
              <w:rPr>
                <w:sz w:val="22"/>
                <w:szCs w:val="14"/>
              </w:rPr>
            </w:pPr>
            <w:r>
              <w:rPr>
                <w:sz w:val="22"/>
                <w:szCs w:val="14"/>
              </w:rPr>
              <w:t>38,6</w:t>
            </w:r>
          </w:p>
        </w:tc>
        <w:tc>
          <w:tcPr>
            <w:tcW w:w="364" w:type="pct"/>
            <w:vAlign w:val="center"/>
          </w:tcPr>
          <w:p w:rsidR="0003618D" w:rsidRDefault="0003618D" w:rsidP="002C2C84">
            <w:pPr>
              <w:jc w:val="right"/>
              <w:rPr>
                <w:sz w:val="22"/>
                <w:szCs w:val="22"/>
              </w:rPr>
            </w:pPr>
            <w:r>
              <w:rPr>
                <w:sz w:val="22"/>
                <w:szCs w:val="22"/>
              </w:rPr>
              <w:t>38,9</w:t>
            </w:r>
          </w:p>
        </w:tc>
        <w:tc>
          <w:tcPr>
            <w:tcW w:w="364" w:type="pct"/>
            <w:vAlign w:val="center"/>
          </w:tcPr>
          <w:p w:rsidR="0003618D" w:rsidRDefault="0003618D" w:rsidP="002C2C84">
            <w:pPr>
              <w:jc w:val="right"/>
              <w:rPr>
                <w:sz w:val="22"/>
                <w:szCs w:val="22"/>
              </w:rPr>
            </w:pPr>
            <w:r>
              <w:rPr>
                <w:sz w:val="22"/>
                <w:szCs w:val="22"/>
              </w:rPr>
              <w:t>39</w:t>
            </w:r>
          </w:p>
        </w:tc>
        <w:tc>
          <w:tcPr>
            <w:tcW w:w="525" w:type="pct"/>
            <w:vAlign w:val="center"/>
          </w:tcPr>
          <w:p w:rsidR="0003618D" w:rsidRDefault="0003618D" w:rsidP="002C2C84">
            <w:pPr>
              <w:jc w:val="right"/>
              <w:rPr>
                <w:sz w:val="22"/>
                <w:szCs w:val="14"/>
              </w:rPr>
            </w:pPr>
            <w:r>
              <w:rPr>
                <w:sz w:val="22"/>
                <w:szCs w:val="14"/>
              </w:rPr>
              <w:t>39</w:t>
            </w:r>
          </w:p>
        </w:tc>
        <w:tc>
          <w:tcPr>
            <w:tcW w:w="364" w:type="pct"/>
            <w:vAlign w:val="center"/>
          </w:tcPr>
          <w:p w:rsidR="0003618D" w:rsidRDefault="0003618D" w:rsidP="002C2C84">
            <w:pPr>
              <w:jc w:val="right"/>
              <w:rPr>
                <w:sz w:val="22"/>
                <w:szCs w:val="14"/>
              </w:rPr>
            </w:pPr>
            <w:r>
              <w:rPr>
                <w:sz w:val="22"/>
                <w:szCs w:val="14"/>
              </w:rPr>
              <w:t>65,3</w:t>
            </w:r>
          </w:p>
        </w:tc>
        <w:tc>
          <w:tcPr>
            <w:tcW w:w="364" w:type="pct"/>
            <w:vAlign w:val="center"/>
          </w:tcPr>
          <w:p w:rsidR="0003618D" w:rsidRDefault="0003618D" w:rsidP="002C2C84">
            <w:pPr>
              <w:jc w:val="right"/>
              <w:rPr>
                <w:sz w:val="22"/>
                <w:szCs w:val="22"/>
              </w:rPr>
            </w:pPr>
            <w:r>
              <w:rPr>
                <w:sz w:val="22"/>
                <w:szCs w:val="22"/>
              </w:rPr>
              <w:t>65,9</w:t>
            </w:r>
          </w:p>
        </w:tc>
        <w:tc>
          <w:tcPr>
            <w:tcW w:w="465" w:type="pct"/>
            <w:vAlign w:val="center"/>
          </w:tcPr>
          <w:p w:rsidR="0003618D" w:rsidRDefault="0003618D" w:rsidP="002C2C84">
            <w:pPr>
              <w:jc w:val="right"/>
              <w:rPr>
                <w:sz w:val="22"/>
                <w:szCs w:val="22"/>
              </w:rPr>
            </w:pPr>
            <w:r>
              <w:rPr>
                <w:sz w:val="22"/>
                <w:szCs w:val="22"/>
              </w:rPr>
              <w:t>66</w:t>
            </w:r>
          </w:p>
        </w:tc>
        <w:tc>
          <w:tcPr>
            <w:tcW w:w="454" w:type="pct"/>
            <w:vAlign w:val="center"/>
          </w:tcPr>
          <w:p w:rsidR="0003618D" w:rsidRDefault="0003618D" w:rsidP="002C2C84">
            <w:pPr>
              <w:jc w:val="right"/>
              <w:rPr>
                <w:sz w:val="22"/>
                <w:szCs w:val="14"/>
              </w:rPr>
            </w:pPr>
            <w:r>
              <w:rPr>
                <w:sz w:val="22"/>
                <w:szCs w:val="14"/>
              </w:rPr>
              <w:t>66,2</w:t>
            </w:r>
          </w:p>
        </w:tc>
      </w:tr>
      <w:tr w:rsidR="0003618D">
        <w:trPr>
          <w:trHeight w:val="255"/>
        </w:trPr>
        <w:tc>
          <w:tcPr>
            <w:tcW w:w="1695" w:type="pct"/>
          </w:tcPr>
          <w:p w:rsidR="0003618D" w:rsidRDefault="0003618D" w:rsidP="002C2C84">
            <w:pPr>
              <w:rPr>
                <w:sz w:val="22"/>
                <w:szCs w:val="16"/>
              </w:rPr>
            </w:pPr>
            <w:r>
              <w:rPr>
                <w:bCs/>
                <w:sz w:val="22"/>
                <w:szCs w:val="16"/>
              </w:rPr>
              <w:t> 1.3. Незавершенное строительство</w:t>
            </w:r>
          </w:p>
        </w:tc>
        <w:tc>
          <w:tcPr>
            <w:tcW w:w="405" w:type="pct"/>
            <w:vAlign w:val="center"/>
          </w:tcPr>
          <w:p w:rsidR="0003618D" w:rsidRDefault="0003618D" w:rsidP="002C2C84">
            <w:pPr>
              <w:jc w:val="right"/>
              <w:rPr>
                <w:sz w:val="22"/>
                <w:szCs w:val="14"/>
              </w:rPr>
            </w:pPr>
            <w:r>
              <w:rPr>
                <w:sz w:val="22"/>
                <w:szCs w:val="14"/>
              </w:rPr>
              <w:t>7,2</w:t>
            </w:r>
          </w:p>
        </w:tc>
        <w:tc>
          <w:tcPr>
            <w:tcW w:w="364" w:type="pct"/>
            <w:vAlign w:val="center"/>
          </w:tcPr>
          <w:p w:rsidR="0003618D" w:rsidRDefault="0003618D" w:rsidP="002C2C84">
            <w:pPr>
              <w:jc w:val="right"/>
              <w:rPr>
                <w:sz w:val="22"/>
                <w:szCs w:val="22"/>
              </w:rPr>
            </w:pPr>
            <w:r>
              <w:rPr>
                <w:sz w:val="22"/>
                <w:szCs w:val="22"/>
              </w:rPr>
              <w:t>7,4</w:t>
            </w:r>
          </w:p>
        </w:tc>
        <w:tc>
          <w:tcPr>
            <w:tcW w:w="364" w:type="pct"/>
            <w:vAlign w:val="center"/>
          </w:tcPr>
          <w:p w:rsidR="0003618D" w:rsidRDefault="0003618D" w:rsidP="002C2C84">
            <w:pPr>
              <w:jc w:val="right"/>
              <w:rPr>
                <w:sz w:val="22"/>
                <w:szCs w:val="22"/>
              </w:rPr>
            </w:pPr>
            <w:r>
              <w:rPr>
                <w:sz w:val="22"/>
                <w:szCs w:val="22"/>
              </w:rPr>
              <w:t>8,1</w:t>
            </w:r>
          </w:p>
        </w:tc>
        <w:tc>
          <w:tcPr>
            <w:tcW w:w="525" w:type="pct"/>
            <w:vAlign w:val="center"/>
          </w:tcPr>
          <w:p w:rsidR="0003618D" w:rsidRDefault="0003618D" w:rsidP="002C2C84">
            <w:pPr>
              <w:jc w:val="right"/>
              <w:rPr>
                <w:sz w:val="22"/>
                <w:szCs w:val="14"/>
              </w:rPr>
            </w:pPr>
            <w:r>
              <w:rPr>
                <w:sz w:val="22"/>
                <w:szCs w:val="14"/>
              </w:rPr>
              <w:t>8,4</w:t>
            </w:r>
          </w:p>
        </w:tc>
        <w:tc>
          <w:tcPr>
            <w:tcW w:w="364" w:type="pct"/>
            <w:vAlign w:val="center"/>
          </w:tcPr>
          <w:p w:rsidR="0003618D" w:rsidRDefault="0003618D" w:rsidP="002C2C84">
            <w:pPr>
              <w:jc w:val="right"/>
              <w:rPr>
                <w:sz w:val="22"/>
                <w:szCs w:val="14"/>
              </w:rPr>
            </w:pPr>
            <w:r>
              <w:rPr>
                <w:sz w:val="22"/>
                <w:szCs w:val="14"/>
              </w:rPr>
              <w:t>9,5</w:t>
            </w:r>
          </w:p>
        </w:tc>
        <w:tc>
          <w:tcPr>
            <w:tcW w:w="364" w:type="pct"/>
            <w:vAlign w:val="center"/>
          </w:tcPr>
          <w:p w:rsidR="0003618D" w:rsidRDefault="0003618D" w:rsidP="002C2C84">
            <w:pPr>
              <w:jc w:val="right"/>
              <w:rPr>
                <w:sz w:val="22"/>
                <w:szCs w:val="22"/>
              </w:rPr>
            </w:pPr>
            <w:r>
              <w:rPr>
                <w:sz w:val="22"/>
                <w:szCs w:val="22"/>
              </w:rPr>
              <w:t>9,4</w:t>
            </w:r>
          </w:p>
        </w:tc>
        <w:tc>
          <w:tcPr>
            <w:tcW w:w="465" w:type="pct"/>
            <w:vAlign w:val="center"/>
          </w:tcPr>
          <w:p w:rsidR="0003618D" w:rsidRDefault="0003618D" w:rsidP="002C2C84">
            <w:pPr>
              <w:jc w:val="right"/>
              <w:rPr>
                <w:sz w:val="22"/>
                <w:szCs w:val="22"/>
              </w:rPr>
            </w:pPr>
            <w:r>
              <w:rPr>
                <w:sz w:val="22"/>
                <w:szCs w:val="22"/>
              </w:rPr>
              <w:t>9,6</w:t>
            </w:r>
          </w:p>
        </w:tc>
        <w:tc>
          <w:tcPr>
            <w:tcW w:w="454" w:type="pct"/>
            <w:vAlign w:val="center"/>
          </w:tcPr>
          <w:p w:rsidR="0003618D" w:rsidRDefault="0003618D" w:rsidP="002C2C84">
            <w:pPr>
              <w:jc w:val="right"/>
              <w:rPr>
                <w:sz w:val="22"/>
                <w:szCs w:val="14"/>
              </w:rPr>
            </w:pPr>
            <w:r>
              <w:rPr>
                <w:sz w:val="22"/>
                <w:szCs w:val="14"/>
              </w:rPr>
              <w:t>9,3</w:t>
            </w:r>
          </w:p>
        </w:tc>
      </w:tr>
      <w:tr w:rsidR="0003618D">
        <w:trPr>
          <w:trHeight w:val="255"/>
        </w:trPr>
        <w:tc>
          <w:tcPr>
            <w:tcW w:w="1695" w:type="pct"/>
          </w:tcPr>
          <w:p w:rsidR="0003618D" w:rsidRDefault="0003618D" w:rsidP="002C2C84">
            <w:pPr>
              <w:rPr>
                <w:sz w:val="22"/>
                <w:szCs w:val="16"/>
              </w:rPr>
            </w:pPr>
            <w:r>
              <w:rPr>
                <w:bCs/>
                <w:sz w:val="22"/>
                <w:szCs w:val="16"/>
              </w:rPr>
              <w:t> 1.4. Долгосрочные финансовые вложения</w:t>
            </w:r>
          </w:p>
        </w:tc>
        <w:tc>
          <w:tcPr>
            <w:tcW w:w="405" w:type="pct"/>
            <w:vAlign w:val="center"/>
          </w:tcPr>
          <w:p w:rsidR="0003618D" w:rsidRDefault="0003618D" w:rsidP="002C2C84">
            <w:pPr>
              <w:jc w:val="right"/>
              <w:rPr>
                <w:sz w:val="22"/>
                <w:szCs w:val="14"/>
              </w:rPr>
            </w:pPr>
            <w:r>
              <w:rPr>
                <w:sz w:val="22"/>
                <w:szCs w:val="14"/>
              </w:rPr>
              <w:t>3,8</w:t>
            </w:r>
          </w:p>
        </w:tc>
        <w:tc>
          <w:tcPr>
            <w:tcW w:w="364" w:type="pct"/>
            <w:vAlign w:val="center"/>
          </w:tcPr>
          <w:p w:rsidR="0003618D" w:rsidRDefault="0003618D" w:rsidP="002C2C84">
            <w:pPr>
              <w:jc w:val="right"/>
              <w:rPr>
                <w:sz w:val="22"/>
                <w:szCs w:val="22"/>
              </w:rPr>
            </w:pPr>
            <w:r>
              <w:rPr>
                <w:sz w:val="22"/>
                <w:szCs w:val="22"/>
              </w:rPr>
              <w:t>3,7</w:t>
            </w:r>
          </w:p>
        </w:tc>
        <w:tc>
          <w:tcPr>
            <w:tcW w:w="364" w:type="pct"/>
            <w:vAlign w:val="center"/>
          </w:tcPr>
          <w:p w:rsidR="0003618D" w:rsidRDefault="0003618D" w:rsidP="002C2C84">
            <w:pPr>
              <w:jc w:val="right"/>
              <w:rPr>
                <w:sz w:val="22"/>
                <w:szCs w:val="22"/>
              </w:rPr>
            </w:pPr>
            <w:r>
              <w:rPr>
                <w:sz w:val="22"/>
                <w:szCs w:val="22"/>
              </w:rPr>
              <w:t>3,4</w:t>
            </w:r>
          </w:p>
        </w:tc>
        <w:tc>
          <w:tcPr>
            <w:tcW w:w="525" w:type="pct"/>
            <w:vAlign w:val="center"/>
          </w:tcPr>
          <w:p w:rsidR="0003618D" w:rsidRDefault="0003618D" w:rsidP="002C2C84">
            <w:pPr>
              <w:jc w:val="right"/>
              <w:rPr>
                <w:sz w:val="22"/>
                <w:szCs w:val="14"/>
              </w:rPr>
            </w:pPr>
            <w:r>
              <w:rPr>
                <w:sz w:val="22"/>
                <w:szCs w:val="14"/>
              </w:rPr>
              <w:t>3,6</w:t>
            </w:r>
          </w:p>
        </w:tc>
        <w:tc>
          <w:tcPr>
            <w:tcW w:w="364" w:type="pct"/>
            <w:vAlign w:val="center"/>
          </w:tcPr>
          <w:p w:rsidR="0003618D" w:rsidRDefault="0003618D" w:rsidP="002C2C84">
            <w:pPr>
              <w:jc w:val="right"/>
              <w:rPr>
                <w:sz w:val="22"/>
                <w:szCs w:val="14"/>
              </w:rPr>
            </w:pPr>
            <w:r>
              <w:rPr>
                <w:sz w:val="22"/>
                <w:szCs w:val="14"/>
              </w:rPr>
              <w:t>1,3</w:t>
            </w:r>
          </w:p>
        </w:tc>
        <w:tc>
          <w:tcPr>
            <w:tcW w:w="364" w:type="pct"/>
            <w:vAlign w:val="center"/>
          </w:tcPr>
          <w:p w:rsidR="0003618D" w:rsidRDefault="0003618D" w:rsidP="002C2C84">
            <w:pPr>
              <w:jc w:val="right"/>
              <w:rPr>
                <w:sz w:val="22"/>
                <w:szCs w:val="22"/>
              </w:rPr>
            </w:pPr>
            <w:r>
              <w:rPr>
                <w:sz w:val="22"/>
                <w:szCs w:val="22"/>
              </w:rPr>
              <w:t>1,5</w:t>
            </w:r>
          </w:p>
        </w:tc>
        <w:tc>
          <w:tcPr>
            <w:tcW w:w="465" w:type="pct"/>
            <w:vAlign w:val="center"/>
          </w:tcPr>
          <w:p w:rsidR="0003618D" w:rsidRDefault="0003618D" w:rsidP="002C2C84">
            <w:pPr>
              <w:jc w:val="right"/>
              <w:rPr>
                <w:sz w:val="22"/>
                <w:szCs w:val="22"/>
              </w:rPr>
            </w:pPr>
            <w:r>
              <w:rPr>
                <w:sz w:val="22"/>
                <w:szCs w:val="22"/>
              </w:rPr>
              <w:t>1,6</w:t>
            </w:r>
          </w:p>
        </w:tc>
        <w:tc>
          <w:tcPr>
            <w:tcW w:w="454" w:type="pct"/>
            <w:vAlign w:val="center"/>
          </w:tcPr>
          <w:p w:rsidR="0003618D" w:rsidRDefault="0003618D" w:rsidP="002C2C84">
            <w:pPr>
              <w:jc w:val="right"/>
              <w:rPr>
                <w:sz w:val="22"/>
                <w:szCs w:val="14"/>
              </w:rPr>
            </w:pPr>
            <w:r>
              <w:rPr>
                <w:sz w:val="22"/>
                <w:szCs w:val="14"/>
              </w:rPr>
              <w:t>1,8</w:t>
            </w:r>
          </w:p>
        </w:tc>
      </w:tr>
      <w:tr w:rsidR="0003618D">
        <w:trPr>
          <w:trHeight w:val="255"/>
        </w:trPr>
        <w:tc>
          <w:tcPr>
            <w:tcW w:w="1695" w:type="pct"/>
          </w:tcPr>
          <w:p w:rsidR="0003618D" w:rsidRDefault="0003618D" w:rsidP="002C2C84">
            <w:pPr>
              <w:rPr>
                <w:b/>
                <w:bCs/>
                <w:sz w:val="22"/>
                <w:szCs w:val="16"/>
              </w:rPr>
            </w:pPr>
            <w:r>
              <w:rPr>
                <w:b/>
                <w:bCs/>
                <w:sz w:val="22"/>
                <w:szCs w:val="16"/>
              </w:rPr>
              <w:t>2. Оборотные активы</w:t>
            </w:r>
          </w:p>
        </w:tc>
        <w:tc>
          <w:tcPr>
            <w:tcW w:w="405" w:type="pct"/>
            <w:vAlign w:val="center"/>
          </w:tcPr>
          <w:p w:rsidR="0003618D" w:rsidRDefault="0003618D" w:rsidP="002C2C84">
            <w:pPr>
              <w:jc w:val="right"/>
              <w:rPr>
                <w:b/>
                <w:bCs/>
                <w:sz w:val="22"/>
                <w:szCs w:val="14"/>
              </w:rPr>
            </w:pPr>
            <w:r>
              <w:rPr>
                <w:b/>
                <w:bCs/>
                <w:sz w:val="22"/>
                <w:szCs w:val="14"/>
              </w:rPr>
              <w:t>48,3</w:t>
            </w:r>
          </w:p>
        </w:tc>
        <w:tc>
          <w:tcPr>
            <w:tcW w:w="364" w:type="pct"/>
            <w:vAlign w:val="center"/>
          </w:tcPr>
          <w:p w:rsidR="0003618D" w:rsidRDefault="0003618D" w:rsidP="002C2C84">
            <w:pPr>
              <w:jc w:val="right"/>
              <w:rPr>
                <w:b/>
                <w:bCs/>
                <w:sz w:val="22"/>
                <w:szCs w:val="22"/>
              </w:rPr>
            </w:pPr>
            <w:r>
              <w:rPr>
                <w:b/>
                <w:bCs/>
                <w:sz w:val="22"/>
                <w:szCs w:val="22"/>
              </w:rPr>
              <w:t>49,4</w:t>
            </w:r>
          </w:p>
        </w:tc>
        <w:tc>
          <w:tcPr>
            <w:tcW w:w="364" w:type="pct"/>
            <w:vAlign w:val="center"/>
          </w:tcPr>
          <w:p w:rsidR="0003618D" w:rsidRDefault="0003618D" w:rsidP="002C2C84">
            <w:pPr>
              <w:jc w:val="right"/>
              <w:rPr>
                <w:b/>
                <w:bCs/>
                <w:sz w:val="22"/>
                <w:szCs w:val="22"/>
              </w:rPr>
            </w:pPr>
            <w:r>
              <w:rPr>
                <w:b/>
                <w:bCs/>
                <w:sz w:val="22"/>
                <w:szCs w:val="22"/>
              </w:rPr>
              <w:t>48,5</w:t>
            </w:r>
          </w:p>
        </w:tc>
        <w:tc>
          <w:tcPr>
            <w:tcW w:w="525" w:type="pct"/>
            <w:vAlign w:val="center"/>
          </w:tcPr>
          <w:p w:rsidR="0003618D" w:rsidRDefault="0003618D" w:rsidP="002C2C84">
            <w:pPr>
              <w:jc w:val="right"/>
              <w:rPr>
                <w:b/>
                <w:bCs/>
                <w:sz w:val="22"/>
                <w:szCs w:val="14"/>
              </w:rPr>
            </w:pPr>
            <w:r>
              <w:rPr>
                <w:b/>
                <w:bCs/>
                <w:sz w:val="22"/>
                <w:szCs w:val="14"/>
              </w:rPr>
              <w:t>48,4</w:t>
            </w:r>
          </w:p>
        </w:tc>
        <w:tc>
          <w:tcPr>
            <w:tcW w:w="364" w:type="pct"/>
            <w:vAlign w:val="center"/>
          </w:tcPr>
          <w:p w:rsidR="0003618D" w:rsidRDefault="0003618D" w:rsidP="002C2C84">
            <w:pPr>
              <w:jc w:val="right"/>
              <w:rPr>
                <w:b/>
                <w:bCs/>
                <w:sz w:val="22"/>
                <w:szCs w:val="14"/>
              </w:rPr>
            </w:pPr>
            <w:r>
              <w:rPr>
                <w:b/>
                <w:bCs/>
                <w:sz w:val="22"/>
                <w:szCs w:val="14"/>
              </w:rPr>
              <w:t>23,2</w:t>
            </w:r>
          </w:p>
        </w:tc>
        <w:tc>
          <w:tcPr>
            <w:tcW w:w="364" w:type="pct"/>
            <w:vAlign w:val="center"/>
          </w:tcPr>
          <w:p w:rsidR="0003618D" w:rsidRDefault="0003618D" w:rsidP="002C2C84">
            <w:pPr>
              <w:jc w:val="right"/>
              <w:rPr>
                <w:b/>
                <w:bCs/>
                <w:sz w:val="22"/>
                <w:szCs w:val="22"/>
              </w:rPr>
            </w:pPr>
            <w:r>
              <w:rPr>
                <w:b/>
                <w:bCs/>
                <w:sz w:val="22"/>
                <w:szCs w:val="22"/>
              </w:rPr>
              <w:t>22,5</w:t>
            </w:r>
          </w:p>
        </w:tc>
        <w:tc>
          <w:tcPr>
            <w:tcW w:w="465" w:type="pct"/>
            <w:vAlign w:val="center"/>
          </w:tcPr>
          <w:p w:rsidR="0003618D" w:rsidRDefault="0003618D" w:rsidP="002C2C84">
            <w:pPr>
              <w:jc w:val="right"/>
              <w:rPr>
                <w:b/>
                <w:bCs/>
                <w:sz w:val="22"/>
                <w:szCs w:val="22"/>
              </w:rPr>
            </w:pPr>
            <w:r>
              <w:rPr>
                <w:b/>
                <w:bCs/>
                <w:sz w:val="22"/>
                <w:szCs w:val="22"/>
              </w:rPr>
              <w:t>23,1</w:t>
            </w:r>
          </w:p>
        </w:tc>
        <w:tc>
          <w:tcPr>
            <w:tcW w:w="454" w:type="pct"/>
            <w:vAlign w:val="center"/>
          </w:tcPr>
          <w:p w:rsidR="0003618D" w:rsidRDefault="0003618D" w:rsidP="002C2C84">
            <w:pPr>
              <w:jc w:val="right"/>
              <w:rPr>
                <w:b/>
                <w:bCs/>
                <w:sz w:val="22"/>
                <w:szCs w:val="14"/>
              </w:rPr>
            </w:pPr>
            <w:r>
              <w:rPr>
                <w:b/>
                <w:bCs/>
                <w:sz w:val="22"/>
                <w:szCs w:val="14"/>
              </w:rPr>
              <w:t>21,9</w:t>
            </w:r>
          </w:p>
        </w:tc>
      </w:tr>
      <w:tr w:rsidR="0003618D">
        <w:trPr>
          <w:trHeight w:val="255"/>
        </w:trPr>
        <w:tc>
          <w:tcPr>
            <w:tcW w:w="1695" w:type="pct"/>
          </w:tcPr>
          <w:p w:rsidR="0003618D" w:rsidRDefault="0003618D" w:rsidP="002C2C84">
            <w:pPr>
              <w:rPr>
                <w:sz w:val="22"/>
                <w:szCs w:val="16"/>
              </w:rPr>
            </w:pPr>
            <w:r>
              <w:rPr>
                <w:bCs/>
                <w:sz w:val="22"/>
                <w:szCs w:val="16"/>
                <w:lang w:val="en-US"/>
              </w:rPr>
              <w:t> </w:t>
            </w:r>
            <w:r>
              <w:rPr>
                <w:bCs/>
                <w:sz w:val="22"/>
                <w:szCs w:val="16"/>
              </w:rPr>
              <w:t>2.1. Запасы</w:t>
            </w:r>
          </w:p>
        </w:tc>
        <w:tc>
          <w:tcPr>
            <w:tcW w:w="405" w:type="pct"/>
            <w:vAlign w:val="center"/>
          </w:tcPr>
          <w:p w:rsidR="0003618D" w:rsidRDefault="0003618D" w:rsidP="002C2C84">
            <w:pPr>
              <w:jc w:val="right"/>
              <w:rPr>
                <w:sz w:val="22"/>
                <w:szCs w:val="14"/>
              </w:rPr>
            </w:pPr>
            <w:r>
              <w:rPr>
                <w:sz w:val="22"/>
                <w:szCs w:val="14"/>
              </w:rPr>
              <w:t>19</w:t>
            </w:r>
          </w:p>
        </w:tc>
        <w:tc>
          <w:tcPr>
            <w:tcW w:w="364" w:type="pct"/>
            <w:vAlign w:val="center"/>
          </w:tcPr>
          <w:p w:rsidR="0003618D" w:rsidRDefault="0003618D" w:rsidP="002C2C84">
            <w:pPr>
              <w:jc w:val="right"/>
              <w:rPr>
                <w:sz w:val="22"/>
                <w:szCs w:val="22"/>
              </w:rPr>
            </w:pPr>
            <w:r>
              <w:rPr>
                <w:sz w:val="22"/>
                <w:szCs w:val="22"/>
              </w:rPr>
              <w:t>18,5</w:t>
            </w:r>
          </w:p>
        </w:tc>
        <w:tc>
          <w:tcPr>
            <w:tcW w:w="364" w:type="pct"/>
            <w:vAlign w:val="center"/>
          </w:tcPr>
          <w:p w:rsidR="0003618D" w:rsidRDefault="0003618D" w:rsidP="002C2C84">
            <w:pPr>
              <w:jc w:val="right"/>
              <w:rPr>
                <w:sz w:val="22"/>
                <w:szCs w:val="22"/>
              </w:rPr>
            </w:pPr>
            <w:r>
              <w:rPr>
                <w:sz w:val="22"/>
                <w:szCs w:val="22"/>
              </w:rPr>
              <w:t>18,9</w:t>
            </w:r>
          </w:p>
        </w:tc>
        <w:tc>
          <w:tcPr>
            <w:tcW w:w="525" w:type="pct"/>
            <w:vAlign w:val="center"/>
          </w:tcPr>
          <w:p w:rsidR="0003618D" w:rsidRDefault="0003618D" w:rsidP="002C2C84">
            <w:pPr>
              <w:jc w:val="right"/>
              <w:rPr>
                <w:sz w:val="22"/>
                <w:szCs w:val="14"/>
              </w:rPr>
            </w:pPr>
            <w:r>
              <w:rPr>
                <w:sz w:val="22"/>
                <w:szCs w:val="14"/>
              </w:rPr>
              <w:t>19,4</w:t>
            </w:r>
          </w:p>
        </w:tc>
        <w:tc>
          <w:tcPr>
            <w:tcW w:w="364" w:type="pct"/>
            <w:vAlign w:val="center"/>
          </w:tcPr>
          <w:p w:rsidR="0003618D" w:rsidRDefault="0003618D" w:rsidP="002C2C84">
            <w:pPr>
              <w:jc w:val="right"/>
              <w:rPr>
                <w:sz w:val="22"/>
                <w:szCs w:val="14"/>
              </w:rPr>
            </w:pPr>
            <w:r>
              <w:rPr>
                <w:sz w:val="22"/>
                <w:szCs w:val="14"/>
              </w:rPr>
              <w:t>1</w:t>
            </w:r>
          </w:p>
        </w:tc>
        <w:tc>
          <w:tcPr>
            <w:tcW w:w="364" w:type="pct"/>
            <w:vAlign w:val="center"/>
          </w:tcPr>
          <w:p w:rsidR="0003618D" w:rsidRDefault="0003618D" w:rsidP="002C2C84">
            <w:pPr>
              <w:jc w:val="right"/>
              <w:rPr>
                <w:sz w:val="22"/>
                <w:szCs w:val="22"/>
              </w:rPr>
            </w:pPr>
            <w:r>
              <w:rPr>
                <w:sz w:val="22"/>
                <w:szCs w:val="22"/>
              </w:rPr>
              <w:t>0,4</w:t>
            </w:r>
          </w:p>
        </w:tc>
        <w:tc>
          <w:tcPr>
            <w:tcW w:w="465" w:type="pct"/>
            <w:vAlign w:val="center"/>
          </w:tcPr>
          <w:p w:rsidR="0003618D" w:rsidRDefault="0003618D" w:rsidP="002C2C84">
            <w:pPr>
              <w:jc w:val="right"/>
              <w:rPr>
                <w:sz w:val="22"/>
                <w:szCs w:val="22"/>
              </w:rPr>
            </w:pPr>
            <w:r>
              <w:rPr>
                <w:sz w:val="22"/>
                <w:szCs w:val="22"/>
              </w:rPr>
              <w:t>0,9</w:t>
            </w:r>
          </w:p>
        </w:tc>
        <w:tc>
          <w:tcPr>
            <w:tcW w:w="454" w:type="pct"/>
            <w:vAlign w:val="center"/>
          </w:tcPr>
          <w:p w:rsidR="0003618D" w:rsidRDefault="0003618D" w:rsidP="002C2C84">
            <w:pPr>
              <w:jc w:val="right"/>
              <w:rPr>
                <w:sz w:val="22"/>
                <w:szCs w:val="14"/>
              </w:rPr>
            </w:pPr>
            <w:r>
              <w:rPr>
                <w:sz w:val="22"/>
                <w:szCs w:val="14"/>
              </w:rPr>
              <w:t>0,4</w:t>
            </w:r>
          </w:p>
        </w:tc>
      </w:tr>
      <w:tr w:rsidR="0003618D">
        <w:trPr>
          <w:trHeight w:val="450"/>
        </w:trPr>
        <w:tc>
          <w:tcPr>
            <w:tcW w:w="1695" w:type="pct"/>
          </w:tcPr>
          <w:p w:rsidR="0003618D" w:rsidRDefault="0003618D" w:rsidP="002C2C84">
            <w:pPr>
              <w:rPr>
                <w:i/>
                <w:iCs/>
                <w:sz w:val="22"/>
                <w:szCs w:val="16"/>
              </w:rPr>
            </w:pPr>
            <w:r>
              <w:rPr>
                <w:i/>
                <w:iCs/>
                <w:sz w:val="22"/>
                <w:szCs w:val="16"/>
              </w:rPr>
              <w:t xml:space="preserve">в том числе:                                                                                                 сырье, материалы и другие аналогичные ценности  </w:t>
            </w:r>
          </w:p>
        </w:tc>
        <w:tc>
          <w:tcPr>
            <w:tcW w:w="405" w:type="pct"/>
            <w:vAlign w:val="center"/>
          </w:tcPr>
          <w:p w:rsidR="0003618D" w:rsidRDefault="0003618D" w:rsidP="002C2C84">
            <w:pPr>
              <w:jc w:val="right"/>
              <w:rPr>
                <w:i/>
                <w:iCs/>
                <w:sz w:val="22"/>
                <w:szCs w:val="14"/>
              </w:rPr>
            </w:pPr>
            <w:r>
              <w:rPr>
                <w:i/>
                <w:iCs/>
                <w:sz w:val="22"/>
                <w:szCs w:val="14"/>
              </w:rPr>
              <w:t>12,6</w:t>
            </w:r>
          </w:p>
        </w:tc>
        <w:tc>
          <w:tcPr>
            <w:tcW w:w="364" w:type="pct"/>
            <w:vAlign w:val="center"/>
          </w:tcPr>
          <w:p w:rsidR="0003618D" w:rsidRDefault="0003618D" w:rsidP="002C2C84">
            <w:pPr>
              <w:jc w:val="right"/>
              <w:rPr>
                <w:i/>
                <w:iCs/>
                <w:sz w:val="22"/>
                <w:szCs w:val="22"/>
              </w:rPr>
            </w:pPr>
            <w:r>
              <w:rPr>
                <w:i/>
                <w:iCs/>
                <w:sz w:val="22"/>
                <w:szCs w:val="22"/>
              </w:rPr>
              <w:t>12,6</w:t>
            </w:r>
          </w:p>
        </w:tc>
        <w:tc>
          <w:tcPr>
            <w:tcW w:w="364" w:type="pct"/>
            <w:vAlign w:val="center"/>
          </w:tcPr>
          <w:p w:rsidR="0003618D" w:rsidRDefault="0003618D" w:rsidP="002C2C84">
            <w:pPr>
              <w:jc w:val="right"/>
              <w:rPr>
                <w:i/>
                <w:iCs/>
                <w:sz w:val="22"/>
                <w:szCs w:val="22"/>
              </w:rPr>
            </w:pPr>
            <w:r>
              <w:rPr>
                <w:i/>
                <w:iCs/>
                <w:sz w:val="22"/>
                <w:szCs w:val="22"/>
              </w:rPr>
              <w:t>12,9</w:t>
            </w:r>
          </w:p>
        </w:tc>
        <w:tc>
          <w:tcPr>
            <w:tcW w:w="525" w:type="pct"/>
            <w:vAlign w:val="center"/>
          </w:tcPr>
          <w:p w:rsidR="0003618D" w:rsidRDefault="0003618D" w:rsidP="002C2C84">
            <w:pPr>
              <w:jc w:val="right"/>
              <w:rPr>
                <w:i/>
                <w:iCs/>
                <w:sz w:val="22"/>
                <w:szCs w:val="14"/>
              </w:rPr>
            </w:pPr>
            <w:r>
              <w:rPr>
                <w:i/>
                <w:iCs/>
                <w:sz w:val="22"/>
                <w:szCs w:val="14"/>
              </w:rPr>
              <w:t>13,7</w:t>
            </w:r>
          </w:p>
        </w:tc>
        <w:tc>
          <w:tcPr>
            <w:tcW w:w="364" w:type="pct"/>
            <w:vAlign w:val="center"/>
          </w:tcPr>
          <w:p w:rsidR="0003618D" w:rsidRDefault="0003618D" w:rsidP="002C2C84">
            <w:pPr>
              <w:jc w:val="right"/>
              <w:rPr>
                <w:i/>
                <w:iCs/>
                <w:sz w:val="22"/>
                <w:szCs w:val="14"/>
              </w:rPr>
            </w:pPr>
            <w:r>
              <w:rPr>
                <w:i/>
                <w:iCs/>
                <w:sz w:val="22"/>
                <w:szCs w:val="14"/>
              </w:rPr>
              <w:t>0,5</w:t>
            </w:r>
          </w:p>
        </w:tc>
        <w:tc>
          <w:tcPr>
            <w:tcW w:w="364" w:type="pct"/>
            <w:vAlign w:val="center"/>
          </w:tcPr>
          <w:p w:rsidR="0003618D" w:rsidRDefault="0003618D" w:rsidP="002C2C84">
            <w:pPr>
              <w:jc w:val="right"/>
              <w:rPr>
                <w:i/>
                <w:iCs/>
                <w:sz w:val="22"/>
                <w:szCs w:val="22"/>
              </w:rPr>
            </w:pPr>
            <w:r>
              <w:rPr>
                <w:i/>
                <w:iCs/>
                <w:sz w:val="22"/>
                <w:szCs w:val="22"/>
              </w:rPr>
              <w:t>0,3</w:t>
            </w:r>
          </w:p>
        </w:tc>
        <w:tc>
          <w:tcPr>
            <w:tcW w:w="465" w:type="pct"/>
            <w:vAlign w:val="center"/>
          </w:tcPr>
          <w:p w:rsidR="0003618D" w:rsidRDefault="0003618D" w:rsidP="002C2C84">
            <w:pPr>
              <w:jc w:val="right"/>
              <w:rPr>
                <w:i/>
                <w:iCs/>
                <w:sz w:val="22"/>
                <w:szCs w:val="22"/>
              </w:rPr>
            </w:pPr>
            <w:r>
              <w:rPr>
                <w:i/>
                <w:iCs/>
                <w:sz w:val="22"/>
                <w:szCs w:val="22"/>
              </w:rPr>
              <w:t>0,5</w:t>
            </w:r>
          </w:p>
        </w:tc>
        <w:tc>
          <w:tcPr>
            <w:tcW w:w="454" w:type="pct"/>
            <w:vAlign w:val="center"/>
          </w:tcPr>
          <w:p w:rsidR="0003618D" w:rsidRDefault="0003618D" w:rsidP="002C2C84">
            <w:pPr>
              <w:jc w:val="right"/>
              <w:rPr>
                <w:i/>
                <w:iCs/>
                <w:sz w:val="22"/>
                <w:szCs w:val="14"/>
              </w:rPr>
            </w:pPr>
            <w:r>
              <w:rPr>
                <w:i/>
                <w:iCs/>
                <w:sz w:val="22"/>
                <w:szCs w:val="14"/>
              </w:rPr>
              <w:t>0,3</w:t>
            </w:r>
          </w:p>
        </w:tc>
      </w:tr>
      <w:tr w:rsidR="0003618D">
        <w:trPr>
          <w:trHeight w:val="255"/>
        </w:trPr>
        <w:tc>
          <w:tcPr>
            <w:tcW w:w="1695" w:type="pct"/>
          </w:tcPr>
          <w:p w:rsidR="0003618D" w:rsidRDefault="0003618D" w:rsidP="002C2C84">
            <w:pPr>
              <w:rPr>
                <w:i/>
                <w:iCs/>
                <w:sz w:val="22"/>
                <w:szCs w:val="16"/>
              </w:rPr>
            </w:pPr>
            <w:r>
              <w:rPr>
                <w:i/>
                <w:iCs/>
                <w:sz w:val="22"/>
                <w:szCs w:val="16"/>
              </w:rPr>
              <w:t>затраты в незавершенном производстве (издержках обращения)</w:t>
            </w:r>
          </w:p>
        </w:tc>
        <w:tc>
          <w:tcPr>
            <w:tcW w:w="405" w:type="pct"/>
            <w:vAlign w:val="center"/>
          </w:tcPr>
          <w:p w:rsidR="0003618D" w:rsidRDefault="0003618D" w:rsidP="002C2C84">
            <w:pPr>
              <w:jc w:val="right"/>
              <w:rPr>
                <w:i/>
                <w:iCs/>
                <w:sz w:val="22"/>
                <w:szCs w:val="14"/>
              </w:rPr>
            </w:pPr>
            <w:r>
              <w:rPr>
                <w:i/>
                <w:iCs/>
                <w:sz w:val="22"/>
                <w:szCs w:val="14"/>
              </w:rPr>
              <w:t>0,9</w:t>
            </w:r>
          </w:p>
        </w:tc>
        <w:tc>
          <w:tcPr>
            <w:tcW w:w="364" w:type="pct"/>
            <w:vAlign w:val="center"/>
          </w:tcPr>
          <w:p w:rsidR="0003618D" w:rsidRDefault="0003618D" w:rsidP="002C2C84">
            <w:pPr>
              <w:jc w:val="right"/>
              <w:rPr>
                <w:i/>
                <w:iCs/>
                <w:sz w:val="22"/>
                <w:szCs w:val="22"/>
              </w:rPr>
            </w:pPr>
            <w:r>
              <w:rPr>
                <w:i/>
                <w:iCs/>
                <w:sz w:val="22"/>
                <w:szCs w:val="22"/>
              </w:rPr>
              <w:t>1,2</w:t>
            </w:r>
          </w:p>
        </w:tc>
        <w:tc>
          <w:tcPr>
            <w:tcW w:w="364" w:type="pct"/>
            <w:vAlign w:val="center"/>
          </w:tcPr>
          <w:p w:rsidR="0003618D" w:rsidRDefault="0003618D" w:rsidP="002C2C84">
            <w:pPr>
              <w:jc w:val="right"/>
              <w:rPr>
                <w:i/>
                <w:iCs/>
                <w:sz w:val="22"/>
                <w:szCs w:val="22"/>
              </w:rPr>
            </w:pPr>
            <w:r>
              <w:rPr>
                <w:i/>
                <w:iCs/>
                <w:sz w:val="22"/>
                <w:szCs w:val="22"/>
              </w:rPr>
              <w:t>0,9</w:t>
            </w:r>
          </w:p>
        </w:tc>
        <w:tc>
          <w:tcPr>
            <w:tcW w:w="525" w:type="pct"/>
            <w:vAlign w:val="center"/>
          </w:tcPr>
          <w:p w:rsidR="0003618D" w:rsidRDefault="0003618D" w:rsidP="002C2C84">
            <w:pPr>
              <w:jc w:val="right"/>
              <w:rPr>
                <w:i/>
                <w:iCs/>
                <w:sz w:val="22"/>
                <w:szCs w:val="14"/>
              </w:rPr>
            </w:pPr>
            <w:r>
              <w:rPr>
                <w:i/>
                <w:iCs/>
                <w:sz w:val="22"/>
                <w:szCs w:val="14"/>
              </w:rPr>
              <w:t>1,2</w:t>
            </w:r>
          </w:p>
        </w:tc>
        <w:tc>
          <w:tcPr>
            <w:tcW w:w="364" w:type="pct"/>
            <w:vAlign w:val="center"/>
          </w:tcPr>
          <w:p w:rsidR="0003618D" w:rsidRDefault="0003618D" w:rsidP="002C2C84">
            <w:pPr>
              <w:jc w:val="right"/>
              <w:rPr>
                <w:i/>
                <w:iCs/>
                <w:sz w:val="22"/>
                <w:szCs w:val="14"/>
              </w:rPr>
            </w:pPr>
            <w:r>
              <w:rPr>
                <w:i/>
                <w:iCs/>
                <w:sz w:val="22"/>
                <w:szCs w:val="14"/>
              </w:rPr>
              <w:t>0,5</w:t>
            </w:r>
          </w:p>
        </w:tc>
        <w:tc>
          <w:tcPr>
            <w:tcW w:w="364" w:type="pct"/>
            <w:vAlign w:val="center"/>
          </w:tcPr>
          <w:p w:rsidR="0003618D" w:rsidRDefault="0003618D" w:rsidP="002C2C84">
            <w:pPr>
              <w:jc w:val="right"/>
              <w:rPr>
                <w:i/>
                <w:iCs/>
                <w:sz w:val="22"/>
                <w:szCs w:val="22"/>
              </w:rPr>
            </w:pPr>
            <w:r>
              <w:rPr>
                <w:i/>
                <w:iCs/>
                <w:sz w:val="22"/>
                <w:szCs w:val="22"/>
              </w:rPr>
              <w:t>0,1</w:t>
            </w:r>
          </w:p>
        </w:tc>
        <w:tc>
          <w:tcPr>
            <w:tcW w:w="465" w:type="pct"/>
            <w:vAlign w:val="center"/>
          </w:tcPr>
          <w:p w:rsidR="0003618D" w:rsidRDefault="0003618D" w:rsidP="002C2C84">
            <w:pPr>
              <w:jc w:val="right"/>
              <w:rPr>
                <w:i/>
                <w:iCs/>
                <w:sz w:val="22"/>
                <w:szCs w:val="22"/>
              </w:rPr>
            </w:pPr>
            <w:r>
              <w:rPr>
                <w:i/>
                <w:iCs/>
                <w:sz w:val="22"/>
                <w:szCs w:val="22"/>
              </w:rPr>
              <w:t>0,4</w:t>
            </w:r>
          </w:p>
        </w:tc>
        <w:tc>
          <w:tcPr>
            <w:tcW w:w="454" w:type="pct"/>
            <w:vAlign w:val="center"/>
          </w:tcPr>
          <w:p w:rsidR="0003618D" w:rsidRDefault="0003618D" w:rsidP="002C2C84">
            <w:pPr>
              <w:jc w:val="right"/>
              <w:rPr>
                <w:i/>
                <w:iCs/>
                <w:sz w:val="22"/>
                <w:szCs w:val="14"/>
              </w:rPr>
            </w:pPr>
            <w:r>
              <w:rPr>
                <w:i/>
                <w:iCs/>
                <w:sz w:val="22"/>
                <w:szCs w:val="14"/>
              </w:rPr>
              <w:t>0,1</w:t>
            </w:r>
          </w:p>
        </w:tc>
      </w:tr>
      <w:tr w:rsidR="0003618D">
        <w:trPr>
          <w:trHeight w:val="255"/>
        </w:trPr>
        <w:tc>
          <w:tcPr>
            <w:tcW w:w="1695" w:type="pct"/>
          </w:tcPr>
          <w:p w:rsidR="0003618D" w:rsidRDefault="0003618D" w:rsidP="002C2C84">
            <w:pPr>
              <w:rPr>
                <w:i/>
                <w:iCs/>
                <w:sz w:val="22"/>
                <w:szCs w:val="16"/>
              </w:rPr>
            </w:pPr>
            <w:r>
              <w:rPr>
                <w:i/>
                <w:iCs/>
                <w:sz w:val="22"/>
                <w:szCs w:val="16"/>
              </w:rPr>
              <w:t>готовая продукция и товары для перепродажи</w:t>
            </w:r>
          </w:p>
        </w:tc>
        <w:tc>
          <w:tcPr>
            <w:tcW w:w="405" w:type="pct"/>
            <w:vAlign w:val="center"/>
          </w:tcPr>
          <w:p w:rsidR="0003618D" w:rsidRDefault="0003618D" w:rsidP="002C2C84">
            <w:pPr>
              <w:jc w:val="right"/>
              <w:rPr>
                <w:i/>
                <w:iCs/>
                <w:sz w:val="22"/>
                <w:szCs w:val="14"/>
              </w:rPr>
            </w:pPr>
            <w:r>
              <w:rPr>
                <w:i/>
                <w:iCs/>
                <w:sz w:val="22"/>
                <w:szCs w:val="14"/>
              </w:rPr>
              <w:t>4,9</w:t>
            </w:r>
          </w:p>
        </w:tc>
        <w:tc>
          <w:tcPr>
            <w:tcW w:w="364" w:type="pct"/>
            <w:vAlign w:val="center"/>
          </w:tcPr>
          <w:p w:rsidR="0003618D" w:rsidRDefault="0003618D" w:rsidP="002C2C84">
            <w:pPr>
              <w:jc w:val="right"/>
              <w:rPr>
                <w:i/>
                <w:iCs/>
                <w:sz w:val="22"/>
                <w:szCs w:val="22"/>
              </w:rPr>
            </w:pPr>
            <w:r>
              <w:rPr>
                <w:i/>
                <w:iCs/>
                <w:sz w:val="22"/>
                <w:szCs w:val="22"/>
              </w:rPr>
              <w:t>4,3</w:t>
            </w:r>
          </w:p>
        </w:tc>
        <w:tc>
          <w:tcPr>
            <w:tcW w:w="364" w:type="pct"/>
            <w:vAlign w:val="center"/>
          </w:tcPr>
          <w:p w:rsidR="0003618D" w:rsidRDefault="0003618D" w:rsidP="002C2C84">
            <w:pPr>
              <w:jc w:val="right"/>
              <w:rPr>
                <w:i/>
                <w:iCs/>
                <w:sz w:val="22"/>
                <w:szCs w:val="22"/>
              </w:rPr>
            </w:pPr>
            <w:r>
              <w:rPr>
                <w:i/>
                <w:iCs/>
                <w:sz w:val="22"/>
                <w:szCs w:val="22"/>
              </w:rPr>
              <w:t>4,6</w:t>
            </w:r>
          </w:p>
        </w:tc>
        <w:tc>
          <w:tcPr>
            <w:tcW w:w="525" w:type="pct"/>
            <w:vAlign w:val="center"/>
          </w:tcPr>
          <w:p w:rsidR="0003618D" w:rsidRDefault="0003618D" w:rsidP="002C2C84">
            <w:pPr>
              <w:jc w:val="right"/>
              <w:rPr>
                <w:i/>
                <w:iCs/>
                <w:sz w:val="22"/>
                <w:szCs w:val="14"/>
              </w:rPr>
            </w:pPr>
            <w:r>
              <w:rPr>
                <w:i/>
                <w:iCs/>
                <w:sz w:val="22"/>
                <w:szCs w:val="14"/>
              </w:rPr>
              <w:t>4,1</w:t>
            </w:r>
          </w:p>
        </w:tc>
        <w:tc>
          <w:tcPr>
            <w:tcW w:w="364" w:type="pct"/>
            <w:vAlign w:val="center"/>
          </w:tcPr>
          <w:p w:rsidR="0003618D" w:rsidRDefault="0003618D" w:rsidP="002C2C84">
            <w:pPr>
              <w:jc w:val="right"/>
              <w:rPr>
                <w:i/>
                <w:iCs/>
                <w:sz w:val="22"/>
                <w:szCs w:val="14"/>
              </w:rPr>
            </w:pPr>
            <w:r>
              <w:rPr>
                <w:i/>
                <w:iCs/>
                <w:sz w:val="22"/>
                <w:szCs w:val="14"/>
              </w:rPr>
              <w:t>- </w:t>
            </w:r>
          </w:p>
        </w:tc>
        <w:tc>
          <w:tcPr>
            <w:tcW w:w="364" w:type="pct"/>
            <w:vAlign w:val="center"/>
          </w:tcPr>
          <w:p w:rsidR="0003618D" w:rsidRDefault="0003618D" w:rsidP="002C2C84">
            <w:pPr>
              <w:jc w:val="right"/>
              <w:rPr>
                <w:i/>
                <w:iCs/>
                <w:sz w:val="22"/>
                <w:szCs w:val="22"/>
              </w:rPr>
            </w:pPr>
            <w:r>
              <w:rPr>
                <w:i/>
                <w:iCs/>
                <w:sz w:val="22"/>
                <w:szCs w:val="22"/>
              </w:rPr>
              <w:t> </w:t>
            </w:r>
          </w:p>
        </w:tc>
        <w:tc>
          <w:tcPr>
            <w:tcW w:w="465" w:type="pct"/>
            <w:vAlign w:val="center"/>
          </w:tcPr>
          <w:p w:rsidR="0003618D" w:rsidRDefault="0003618D" w:rsidP="002C2C84">
            <w:pPr>
              <w:jc w:val="right"/>
              <w:rPr>
                <w:i/>
                <w:iCs/>
                <w:sz w:val="22"/>
                <w:szCs w:val="22"/>
              </w:rPr>
            </w:pPr>
            <w:r>
              <w:rPr>
                <w:i/>
                <w:iCs/>
                <w:sz w:val="22"/>
                <w:szCs w:val="22"/>
              </w:rPr>
              <w:t> </w:t>
            </w:r>
          </w:p>
        </w:tc>
        <w:tc>
          <w:tcPr>
            <w:tcW w:w="454" w:type="pct"/>
            <w:vAlign w:val="center"/>
          </w:tcPr>
          <w:p w:rsidR="0003618D" w:rsidRDefault="0003618D" w:rsidP="002C2C84">
            <w:pPr>
              <w:jc w:val="right"/>
              <w:rPr>
                <w:i/>
                <w:iCs/>
                <w:sz w:val="22"/>
                <w:szCs w:val="14"/>
              </w:rPr>
            </w:pPr>
            <w:r>
              <w:rPr>
                <w:i/>
                <w:iCs/>
                <w:sz w:val="22"/>
                <w:szCs w:val="14"/>
              </w:rPr>
              <w:t> -</w:t>
            </w:r>
          </w:p>
        </w:tc>
      </w:tr>
      <w:tr w:rsidR="0003618D">
        <w:trPr>
          <w:trHeight w:val="255"/>
        </w:trPr>
        <w:tc>
          <w:tcPr>
            <w:tcW w:w="1695" w:type="pct"/>
            <w:vAlign w:val="bottom"/>
          </w:tcPr>
          <w:p w:rsidR="0003618D" w:rsidRDefault="0003618D" w:rsidP="002C2C84">
            <w:pPr>
              <w:rPr>
                <w:i/>
                <w:iCs/>
                <w:sz w:val="22"/>
                <w:szCs w:val="16"/>
              </w:rPr>
            </w:pPr>
            <w:r>
              <w:rPr>
                <w:i/>
                <w:iCs/>
                <w:sz w:val="22"/>
                <w:szCs w:val="16"/>
              </w:rPr>
              <w:t>товары отгруженные</w:t>
            </w:r>
          </w:p>
        </w:tc>
        <w:tc>
          <w:tcPr>
            <w:tcW w:w="405" w:type="pct"/>
            <w:vAlign w:val="center"/>
          </w:tcPr>
          <w:p w:rsidR="0003618D" w:rsidRDefault="0003618D" w:rsidP="002C2C84">
            <w:pPr>
              <w:jc w:val="right"/>
              <w:rPr>
                <w:i/>
                <w:iCs/>
                <w:sz w:val="22"/>
                <w:szCs w:val="14"/>
              </w:rPr>
            </w:pPr>
            <w:r>
              <w:rPr>
                <w:i/>
                <w:iCs/>
                <w:sz w:val="22"/>
                <w:szCs w:val="14"/>
              </w:rPr>
              <w:t>0,6</w:t>
            </w:r>
          </w:p>
        </w:tc>
        <w:tc>
          <w:tcPr>
            <w:tcW w:w="364" w:type="pct"/>
            <w:vAlign w:val="center"/>
          </w:tcPr>
          <w:p w:rsidR="0003618D" w:rsidRDefault="0003618D" w:rsidP="002C2C84">
            <w:pPr>
              <w:jc w:val="right"/>
              <w:rPr>
                <w:i/>
                <w:iCs/>
                <w:sz w:val="22"/>
                <w:szCs w:val="22"/>
              </w:rPr>
            </w:pPr>
            <w:r>
              <w:rPr>
                <w:i/>
                <w:iCs/>
                <w:sz w:val="22"/>
                <w:szCs w:val="22"/>
              </w:rPr>
              <w:t>0,4</w:t>
            </w:r>
          </w:p>
        </w:tc>
        <w:tc>
          <w:tcPr>
            <w:tcW w:w="364" w:type="pct"/>
            <w:vAlign w:val="center"/>
          </w:tcPr>
          <w:p w:rsidR="0003618D" w:rsidRDefault="0003618D" w:rsidP="002C2C84">
            <w:pPr>
              <w:jc w:val="right"/>
              <w:rPr>
                <w:i/>
                <w:iCs/>
                <w:sz w:val="22"/>
                <w:szCs w:val="22"/>
              </w:rPr>
            </w:pPr>
            <w:r>
              <w:rPr>
                <w:i/>
                <w:iCs/>
                <w:sz w:val="22"/>
                <w:szCs w:val="22"/>
              </w:rPr>
              <w:t>0,5</w:t>
            </w:r>
          </w:p>
        </w:tc>
        <w:tc>
          <w:tcPr>
            <w:tcW w:w="525" w:type="pct"/>
            <w:vAlign w:val="center"/>
          </w:tcPr>
          <w:p w:rsidR="0003618D" w:rsidRDefault="0003618D" w:rsidP="002C2C84">
            <w:pPr>
              <w:jc w:val="right"/>
              <w:rPr>
                <w:i/>
                <w:iCs/>
                <w:sz w:val="22"/>
                <w:szCs w:val="14"/>
              </w:rPr>
            </w:pPr>
            <w:r>
              <w:rPr>
                <w:i/>
                <w:iCs/>
                <w:sz w:val="22"/>
                <w:szCs w:val="14"/>
              </w:rPr>
              <w:t>0,4</w:t>
            </w:r>
          </w:p>
        </w:tc>
        <w:tc>
          <w:tcPr>
            <w:tcW w:w="364" w:type="pct"/>
            <w:vAlign w:val="center"/>
          </w:tcPr>
          <w:p w:rsidR="0003618D" w:rsidRDefault="0003618D" w:rsidP="002C2C84">
            <w:pPr>
              <w:jc w:val="right"/>
              <w:rPr>
                <w:i/>
                <w:iCs/>
                <w:sz w:val="22"/>
                <w:szCs w:val="14"/>
              </w:rPr>
            </w:pPr>
            <w:r>
              <w:rPr>
                <w:i/>
                <w:iCs/>
                <w:sz w:val="22"/>
                <w:szCs w:val="14"/>
              </w:rPr>
              <w:t> -</w:t>
            </w:r>
          </w:p>
        </w:tc>
        <w:tc>
          <w:tcPr>
            <w:tcW w:w="364" w:type="pct"/>
            <w:vAlign w:val="center"/>
          </w:tcPr>
          <w:p w:rsidR="0003618D" w:rsidRDefault="0003618D" w:rsidP="002C2C84">
            <w:pPr>
              <w:jc w:val="right"/>
              <w:rPr>
                <w:i/>
                <w:iCs/>
                <w:sz w:val="22"/>
                <w:szCs w:val="22"/>
              </w:rPr>
            </w:pPr>
            <w:r>
              <w:rPr>
                <w:i/>
                <w:iCs/>
                <w:sz w:val="22"/>
                <w:szCs w:val="22"/>
              </w:rPr>
              <w:t> </w:t>
            </w:r>
          </w:p>
        </w:tc>
        <w:tc>
          <w:tcPr>
            <w:tcW w:w="465" w:type="pct"/>
            <w:vAlign w:val="center"/>
          </w:tcPr>
          <w:p w:rsidR="0003618D" w:rsidRDefault="0003618D" w:rsidP="002C2C84">
            <w:pPr>
              <w:jc w:val="right"/>
              <w:rPr>
                <w:i/>
                <w:iCs/>
                <w:sz w:val="22"/>
                <w:szCs w:val="22"/>
              </w:rPr>
            </w:pPr>
            <w:r>
              <w:rPr>
                <w:i/>
                <w:iCs/>
                <w:sz w:val="22"/>
                <w:szCs w:val="22"/>
              </w:rPr>
              <w:t> </w:t>
            </w:r>
          </w:p>
        </w:tc>
        <w:tc>
          <w:tcPr>
            <w:tcW w:w="454" w:type="pct"/>
            <w:vAlign w:val="center"/>
          </w:tcPr>
          <w:p w:rsidR="0003618D" w:rsidRDefault="0003618D" w:rsidP="002C2C84">
            <w:pPr>
              <w:jc w:val="right"/>
              <w:rPr>
                <w:i/>
                <w:iCs/>
                <w:sz w:val="22"/>
                <w:szCs w:val="14"/>
              </w:rPr>
            </w:pPr>
            <w:r>
              <w:rPr>
                <w:i/>
                <w:iCs/>
                <w:sz w:val="22"/>
                <w:szCs w:val="14"/>
              </w:rPr>
              <w:t> -</w:t>
            </w:r>
          </w:p>
        </w:tc>
      </w:tr>
      <w:tr w:rsidR="0003618D">
        <w:trPr>
          <w:trHeight w:val="225"/>
        </w:trPr>
        <w:tc>
          <w:tcPr>
            <w:tcW w:w="1695" w:type="pct"/>
          </w:tcPr>
          <w:p w:rsidR="0003618D" w:rsidRDefault="0003618D" w:rsidP="002C2C84">
            <w:pPr>
              <w:rPr>
                <w:sz w:val="22"/>
                <w:szCs w:val="16"/>
              </w:rPr>
            </w:pPr>
            <w:r>
              <w:rPr>
                <w:bCs/>
                <w:sz w:val="22"/>
                <w:szCs w:val="16"/>
                <w:lang w:val="en-US"/>
              </w:rPr>
              <w:t> </w:t>
            </w:r>
            <w:r>
              <w:rPr>
                <w:bCs/>
                <w:sz w:val="22"/>
                <w:szCs w:val="16"/>
              </w:rPr>
              <w:t>2.2.</w:t>
            </w:r>
            <w:r>
              <w:rPr>
                <w:bCs/>
                <w:sz w:val="22"/>
                <w:szCs w:val="16"/>
                <w:lang w:val="en-US"/>
              </w:rPr>
              <w:t> </w:t>
            </w:r>
            <w:r>
              <w:rPr>
                <w:bCs/>
                <w:sz w:val="22"/>
                <w:szCs w:val="16"/>
              </w:rPr>
              <w:t>Дебиторская задолженность (с платежами более чем через 12 месяцев)</w:t>
            </w:r>
          </w:p>
        </w:tc>
        <w:tc>
          <w:tcPr>
            <w:tcW w:w="405" w:type="pct"/>
            <w:vAlign w:val="center"/>
          </w:tcPr>
          <w:p w:rsidR="0003618D" w:rsidRDefault="0003618D" w:rsidP="002C2C84">
            <w:pPr>
              <w:jc w:val="right"/>
              <w:rPr>
                <w:sz w:val="22"/>
                <w:szCs w:val="14"/>
              </w:rPr>
            </w:pPr>
            <w:r>
              <w:rPr>
                <w:sz w:val="22"/>
                <w:szCs w:val="14"/>
              </w:rPr>
              <w:t>1,1</w:t>
            </w:r>
          </w:p>
        </w:tc>
        <w:tc>
          <w:tcPr>
            <w:tcW w:w="364" w:type="pct"/>
            <w:vAlign w:val="center"/>
          </w:tcPr>
          <w:p w:rsidR="0003618D" w:rsidRDefault="0003618D" w:rsidP="002C2C84">
            <w:pPr>
              <w:jc w:val="right"/>
              <w:rPr>
                <w:sz w:val="22"/>
                <w:szCs w:val="22"/>
              </w:rPr>
            </w:pPr>
            <w:r>
              <w:rPr>
                <w:sz w:val="22"/>
                <w:szCs w:val="22"/>
              </w:rPr>
              <w:t>0,8</w:t>
            </w:r>
          </w:p>
        </w:tc>
        <w:tc>
          <w:tcPr>
            <w:tcW w:w="364" w:type="pct"/>
            <w:vAlign w:val="center"/>
          </w:tcPr>
          <w:p w:rsidR="0003618D" w:rsidRDefault="0003618D" w:rsidP="002C2C84">
            <w:pPr>
              <w:jc w:val="right"/>
              <w:rPr>
                <w:sz w:val="22"/>
                <w:szCs w:val="22"/>
              </w:rPr>
            </w:pPr>
            <w:r>
              <w:rPr>
                <w:sz w:val="22"/>
                <w:szCs w:val="22"/>
              </w:rPr>
              <w:t>0,9</w:t>
            </w:r>
          </w:p>
        </w:tc>
        <w:tc>
          <w:tcPr>
            <w:tcW w:w="525" w:type="pct"/>
            <w:vAlign w:val="center"/>
          </w:tcPr>
          <w:p w:rsidR="0003618D" w:rsidRDefault="0003618D" w:rsidP="002C2C84">
            <w:pPr>
              <w:jc w:val="right"/>
              <w:rPr>
                <w:sz w:val="22"/>
                <w:szCs w:val="14"/>
              </w:rPr>
            </w:pPr>
            <w:r>
              <w:rPr>
                <w:sz w:val="22"/>
                <w:szCs w:val="14"/>
              </w:rPr>
              <w:t>0,8</w:t>
            </w:r>
          </w:p>
        </w:tc>
        <w:tc>
          <w:tcPr>
            <w:tcW w:w="364" w:type="pct"/>
            <w:vAlign w:val="center"/>
          </w:tcPr>
          <w:p w:rsidR="0003618D" w:rsidRDefault="0003618D" w:rsidP="002C2C84">
            <w:pPr>
              <w:jc w:val="right"/>
              <w:rPr>
                <w:sz w:val="22"/>
                <w:szCs w:val="14"/>
              </w:rPr>
            </w:pPr>
            <w:r>
              <w:rPr>
                <w:sz w:val="22"/>
                <w:szCs w:val="14"/>
              </w:rPr>
              <w:t>4,6</w:t>
            </w:r>
          </w:p>
        </w:tc>
        <w:tc>
          <w:tcPr>
            <w:tcW w:w="364" w:type="pct"/>
            <w:vAlign w:val="center"/>
          </w:tcPr>
          <w:p w:rsidR="0003618D" w:rsidRDefault="0003618D" w:rsidP="002C2C84">
            <w:pPr>
              <w:jc w:val="right"/>
              <w:rPr>
                <w:sz w:val="22"/>
                <w:szCs w:val="22"/>
              </w:rPr>
            </w:pPr>
            <w:r>
              <w:rPr>
                <w:sz w:val="22"/>
                <w:szCs w:val="22"/>
              </w:rPr>
              <w:t>4,7</w:t>
            </w:r>
          </w:p>
        </w:tc>
        <w:tc>
          <w:tcPr>
            <w:tcW w:w="465" w:type="pct"/>
            <w:vAlign w:val="center"/>
          </w:tcPr>
          <w:p w:rsidR="0003618D" w:rsidRDefault="0003618D" w:rsidP="002C2C84">
            <w:pPr>
              <w:jc w:val="right"/>
              <w:rPr>
                <w:sz w:val="22"/>
                <w:szCs w:val="22"/>
              </w:rPr>
            </w:pPr>
            <w:r>
              <w:rPr>
                <w:sz w:val="22"/>
                <w:szCs w:val="22"/>
              </w:rPr>
              <w:t>4,8</w:t>
            </w:r>
          </w:p>
        </w:tc>
        <w:tc>
          <w:tcPr>
            <w:tcW w:w="454" w:type="pct"/>
            <w:vAlign w:val="center"/>
          </w:tcPr>
          <w:p w:rsidR="0003618D" w:rsidRDefault="0003618D" w:rsidP="002C2C84">
            <w:pPr>
              <w:jc w:val="right"/>
              <w:rPr>
                <w:sz w:val="22"/>
                <w:szCs w:val="14"/>
              </w:rPr>
            </w:pPr>
            <w:r>
              <w:rPr>
                <w:sz w:val="22"/>
                <w:szCs w:val="14"/>
              </w:rPr>
              <w:t>4,9</w:t>
            </w:r>
          </w:p>
        </w:tc>
      </w:tr>
      <w:tr w:rsidR="0003618D">
        <w:trPr>
          <w:trHeight w:val="270"/>
        </w:trPr>
        <w:tc>
          <w:tcPr>
            <w:tcW w:w="1695" w:type="pct"/>
          </w:tcPr>
          <w:p w:rsidR="0003618D" w:rsidRDefault="0003618D" w:rsidP="002C2C84">
            <w:pPr>
              <w:rPr>
                <w:sz w:val="22"/>
                <w:szCs w:val="16"/>
              </w:rPr>
            </w:pPr>
            <w:r>
              <w:rPr>
                <w:bCs/>
                <w:sz w:val="22"/>
                <w:szCs w:val="16"/>
                <w:lang w:val="en-US"/>
              </w:rPr>
              <w:t> </w:t>
            </w:r>
            <w:r>
              <w:rPr>
                <w:bCs/>
                <w:sz w:val="22"/>
                <w:szCs w:val="16"/>
              </w:rPr>
              <w:t>2.3.</w:t>
            </w:r>
            <w:r>
              <w:rPr>
                <w:bCs/>
                <w:sz w:val="22"/>
                <w:szCs w:val="16"/>
                <w:lang w:val="en-US"/>
              </w:rPr>
              <w:t> </w:t>
            </w:r>
            <w:r>
              <w:rPr>
                <w:bCs/>
                <w:sz w:val="22"/>
                <w:szCs w:val="16"/>
              </w:rPr>
              <w:t>Дебиторская задолженность (с платежами в течение12 месяцев)</w:t>
            </w:r>
          </w:p>
        </w:tc>
        <w:tc>
          <w:tcPr>
            <w:tcW w:w="405" w:type="pct"/>
            <w:vAlign w:val="center"/>
          </w:tcPr>
          <w:p w:rsidR="0003618D" w:rsidRDefault="0003618D" w:rsidP="002C2C84">
            <w:pPr>
              <w:jc w:val="right"/>
              <w:rPr>
                <w:sz w:val="22"/>
                <w:szCs w:val="14"/>
              </w:rPr>
            </w:pPr>
            <w:r>
              <w:rPr>
                <w:sz w:val="22"/>
                <w:szCs w:val="14"/>
              </w:rPr>
              <w:t>21,3</w:t>
            </w:r>
          </w:p>
        </w:tc>
        <w:tc>
          <w:tcPr>
            <w:tcW w:w="364" w:type="pct"/>
            <w:vAlign w:val="center"/>
          </w:tcPr>
          <w:p w:rsidR="0003618D" w:rsidRDefault="0003618D" w:rsidP="002C2C84">
            <w:pPr>
              <w:jc w:val="right"/>
              <w:rPr>
                <w:sz w:val="22"/>
                <w:szCs w:val="22"/>
              </w:rPr>
            </w:pPr>
            <w:r>
              <w:rPr>
                <w:sz w:val="22"/>
                <w:szCs w:val="22"/>
              </w:rPr>
              <w:t>22,9</w:t>
            </w:r>
          </w:p>
        </w:tc>
        <w:tc>
          <w:tcPr>
            <w:tcW w:w="364" w:type="pct"/>
            <w:vAlign w:val="center"/>
          </w:tcPr>
          <w:p w:rsidR="0003618D" w:rsidRDefault="0003618D" w:rsidP="002C2C84">
            <w:pPr>
              <w:jc w:val="right"/>
              <w:rPr>
                <w:sz w:val="22"/>
                <w:szCs w:val="22"/>
              </w:rPr>
            </w:pPr>
            <w:r>
              <w:rPr>
                <w:sz w:val="22"/>
                <w:szCs w:val="22"/>
              </w:rPr>
              <w:t>22</w:t>
            </w:r>
          </w:p>
        </w:tc>
        <w:tc>
          <w:tcPr>
            <w:tcW w:w="525" w:type="pct"/>
            <w:vAlign w:val="center"/>
          </w:tcPr>
          <w:p w:rsidR="0003618D" w:rsidRDefault="0003618D" w:rsidP="002C2C84">
            <w:pPr>
              <w:jc w:val="right"/>
              <w:rPr>
                <w:sz w:val="22"/>
                <w:szCs w:val="14"/>
              </w:rPr>
            </w:pPr>
            <w:r>
              <w:rPr>
                <w:sz w:val="22"/>
                <w:szCs w:val="14"/>
              </w:rPr>
              <w:t>22,2</w:t>
            </w:r>
          </w:p>
        </w:tc>
        <w:tc>
          <w:tcPr>
            <w:tcW w:w="364" w:type="pct"/>
            <w:vAlign w:val="center"/>
          </w:tcPr>
          <w:p w:rsidR="0003618D" w:rsidRDefault="0003618D" w:rsidP="002C2C84">
            <w:pPr>
              <w:jc w:val="right"/>
              <w:rPr>
                <w:sz w:val="22"/>
                <w:szCs w:val="14"/>
              </w:rPr>
            </w:pPr>
            <w:r>
              <w:rPr>
                <w:sz w:val="22"/>
                <w:szCs w:val="14"/>
              </w:rPr>
              <w:t>12,1</w:t>
            </w:r>
          </w:p>
        </w:tc>
        <w:tc>
          <w:tcPr>
            <w:tcW w:w="364" w:type="pct"/>
            <w:vAlign w:val="center"/>
          </w:tcPr>
          <w:p w:rsidR="0003618D" w:rsidRDefault="0003618D" w:rsidP="002C2C84">
            <w:pPr>
              <w:jc w:val="right"/>
              <w:rPr>
                <w:sz w:val="22"/>
                <w:szCs w:val="22"/>
              </w:rPr>
            </w:pPr>
            <w:r>
              <w:rPr>
                <w:sz w:val="22"/>
                <w:szCs w:val="22"/>
              </w:rPr>
              <w:t>12,3</w:t>
            </w:r>
          </w:p>
        </w:tc>
        <w:tc>
          <w:tcPr>
            <w:tcW w:w="465" w:type="pct"/>
            <w:vAlign w:val="center"/>
          </w:tcPr>
          <w:p w:rsidR="0003618D" w:rsidRDefault="0003618D" w:rsidP="002C2C84">
            <w:pPr>
              <w:jc w:val="right"/>
              <w:rPr>
                <w:sz w:val="22"/>
                <w:szCs w:val="22"/>
              </w:rPr>
            </w:pPr>
            <w:r>
              <w:rPr>
                <w:sz w:val="22"/>
                <w:szCs w:val="22"/>
              </w:rPr>
              <w:t>12,4</w:t>
            </w:r>
          </w:p>
        </w:tc>
        <w:tc>
          <w:tcPr>
            <w:tcW w:w="454" w:type="pct"/>
            <w:vAlign w:val="center"/>
          </w:tcPr>
          <w:p w:rsidR="0003618D" w:rsidRDefault="0003618D" w:rsidP="002C2C84">
            <w:pPr>
              <w:jc w:val="right"/>
              <w:rPr>
                <w:sz w:val="22"/>
                <w:szCs w:val="14"/>
              </w:rPr>
            </w:pPr>
            <w:r>
              <w:rPr>
                <w:sz w:val="22"/>
                <w:szCs w:val="14"/>
              </w:rPr>
              <w:t>12</w:t>
            </w:r>
          </w:p>
        </w:tc>
      </w:tr>
      <w:tr w:rsidR="0003618D">
        <w:trPr>
          <w:trHeight w:val="255"/>
        </w:trPr>
        <w:tc>
          <w:tcPr>
            <w:tcW w:w="1695" w:type="pct"/>
          </w:tcPr>
          <w:p w:rsidR="0003618D" w:rsidRDefault="0003618D" w:rsidP="002C2C84">
            <w:pPr>
              <w:rPr>
                <w:sz w:val="22"/>
                <w:szCs w:val="16"/>
              </w:rPr>
            </w:pPr>
            <w:r>
              <w:rPr>
                <w:bCs/>
                <w:sz w:val="22"/>
                <w:szCs w:val="16"/>
                <w:lang w:val="en-US"/>
              </w:rPr>
              <w:t> </w:t>
            </w:r>
            <w:r>
              <w:rPr>
                <w:bCs/>
                <w:sz w:val="22"/>
                <w:szCs w:val="16"/>
              </w:rPr>
              <w:t>2.4.</w:t>
            </w:r>
            <w:r>
              <w:rPr>
                <w:bCs/>
                <w:sz w:val="22"/>
                <w:szCs w:val="16"/>
                <w:lang w:val="en-US"/>
              </w:rPr>
              <w:t> </w:t>
            </w:r>
            <w:r>
              <w:rPr>
                <w:bCs/>
                <w:sz w:val="22"/>
                <w:szCs w:val="16"/>
              </w:rPr>
              <w:t>Краткосрочные финансовые вложения</w:t>
            </w:r>
          </w:p>
        </w:tc>
        <w:tc>
          <w:tcPr>
            <w:tcW w:w="405" w:type="pct"/>
            <w:vAlign w:val="center"/>
          </w:tcPr>
          <w:p w:rsidR="0003618D" w:rsidRDefault="0003618D" w:rsidP="002C2C84">
            <w:pPr>
              <w:jc w:val="right"/>
              <w:rPr>
                <w:sz w:val="22"/>
                <w:szCs w:val="14"/>
              </w:rPr>
            </w:pPr>
            <w:r>
              <w:rPr>
                <w:sz w:val="22"/>
                <w:szCs w:val="14"/>
              </w:rPr>
              <w:t>2,8</w:t>
            </w:r>
          </w:p>
        </w:tc>
        <w:tc>
          <w:tcPr>
            <w:tcW w:w="364" w:type="pct"/>
            <w:vAlign w:val="center"/>
          </w:tcPr>
          <w:p w:rsidR="0003618D" w:rsidRDefault="0003618D" w:rsidP="002C2C84">
            <w:pPr>
              <w:jc w:val="right"/>
              <w:rPr>
                <w:sz w:val="22"/>
                <w:szCs w:val="22"/>
              </w:rPr>
            </w:pPr>
            <w:r>
              <w:rPr>
                <w:sz w:val="22"/>
                <w:szCs w:val="22"/>
              </w:rPr>
              <w:t>2,6</w:t>
            </w:r>
          </w:p>
        </w:tc>
        <w:tc>
          <w:tcPr>
            <w:tcW w:w="364" w:type="pct"/>
            <w:vAlign w:val="center"/>
          </w:tcPr>
          <w:p w:rsidR="0003618D" w:rsidRDefault="0003618D" w:rsidP="002C2C84">
            <w:pPr>
              <w:jc w:val="right"/>
              <w:rPr>
                <w:sz w:val="22"/>
                <w:szCs w:val="22"/>
              </w:rPr>
            </w:pPr>
            <w:r>
              <w:rPr>
                <w:sz w:val="22"/>
                <w:szCs w:val="22"/>
              </w:rPr>
              <w:t>2,8</w:t>
            </w:r>
          </w:p>
        </w:tc>
        <w:tc>
          <w:tcPr>
            <w:tcW w:w="525" w:type="pct"/>
            <w:vAlign w:val="center"/>
          </w:tcPr>
          <w:p w:rsidR="0003618D" w:rsidRDefault="0003618D" w:rsidP="002C2C84">
            <w:pPr>
              <w:jc w:val="right"/>
              <w:rPr>
                <w:sz w:val="22"/>
                <w:szCs w:val="14"/>
              </w:rPr>
            </w:pPr>
            <w:r>
              <w:rPr>
                <w:sz w:val="22"/>
                <w:szCs w:val="14"/>
              </w:rPr>
              <w:t>2,6</w:t>
            </w:r>
          </w:p>
        </w:tc>
        <w:tc>
          <w:tcPr>
            <w:tcW w:w="364" w:type="pct"/>
            <w:vAlign w:val="center"/>
          </w:tcPr>
          <w:p w:rsidR="0003618D" w:rsidRDefault="0003618D" w:rsidP="002C2C84">
            <w:pPr>
              <w:jc w:val="right"/>
              <w:rPr>
                <w:sz w:val="22"/>
                <w:szCs w:val="14"/>
              </w:rPr>
            </w:pPr>
            <w:r>
              <w:rPr>
                <w:sz w:val="22"/>
                <w:szCs w:val="14"/>
              </w:rPr>
              <w:t>2,5</w:t>
            </w:r>
          </w:p>
        </w:tc>
        <w:tc>
          <w:tcPr>
            <w:tcW w:w="364" w:type="pct"/>
            <w:vAlign w:val="center"/>
          </w:tcPr>
          <w:p w:rsidR="0003618D" w:rsidRDefault="0003618D" w:rsidP="002C2C84">
            <w:pPr>
              <w:jc w:val="right"/>
              <w:rPr>
                <w:sz w:val="22"/>
                <w:szCs w:val="22"/>
              </w:rPr>
            </w:pPr>
            <w:r>
              <w:rPr>
                <w:sz w:val="22"/>
                <w:szCs w:val="22"/>
              </w:rPr>
              <w:t>1,7</w:t>
            </w:r>
          </w:p>
        </w:tc>
        <w:tc>
          <w:tcPr>
            <w:tcW w:w="465" w:type="pct"/>
            <w:vAlign w:val="center"/>
          </w:tcPr>
          <w:p w:rsidR="0003618D" w:rsidRDefault="0003618D" w:rsidP="002C2C84">
            <w:pPr>
              <w:jc w:val="right"/>
              <w:rPr>
                <w:sz w:val="22"/>
                <w:szCs w:val="22"/>
              </w:rPr>
            </w:pPr>
            <w:r>
              <w:rPr>
                <w:sz w:val="22"/>
                <w:szCs w:val="22"/>
              </w:rPr>
              <w:t>1,5</w:t>
            </w:r>
          </w:p>
        </w:tc>
        <w:tc>
          <w:tcPr>
            <w:tcW w:w="454" w:type="pct"/>
            <w:vAlign w:val="center"/>
          </w:tcPr>
          <w:p w:rsidR="0003618D" w:rsidRDefault="0003618D" w:rsidP="002C2C84">
            <w:pPr>
              <w:jc w:val="right"/>
              <w:rPr>
                <w:sz w:val="22"/>
                <w:szCs w:val="14"/>
              </w:rPr>
            </w:pPr>
            <w:r>
              <w:rPr>
                <w:sz w:val="22"/>
                <w:szCs w:val="14"/>
              </w:rPr>
              <w:t>1,7</w:t>
            </w:r>
          </w:p>
        </w:tc>
      </w:tr>
      <w:tr w:rsidR="0003618D">
        <w:trPr>
          <w:trHeight w:val="255"/>
        </w:trPr>
        <w:tc>
          <w:tcPr>
            <w:tcW w:w="1695" w:type="pct"/>
            <w:vAlign w:val="bottom"/>
          </w:tcPr>
          <w:p w:rsidR="0003618D" w:rsidRDefault="0003618D" w:rsidP="002C2C84">
            <w:pPr>
              <w:rPr>
                <w:sz w:val="22"/>
                <w:szCs w:val="16"/>
              </w:rPr>
            </w:pPr>
            <w:r>
              <w:rPr>
                <w:bCs/>
                <w:sz w:val="22"/>
                <w:szCs w:val="16"/>
              </w:rPr>
              <w:t> 2.5. Денежные средства</w:t>
            </w:r>
          </w:p>
        </w:tc>
        <w:tc>
          <w:tcPr>
            <w:tcW w:w="405" w:type="pct"/>
            <w:vAlign w:val="center"/>
          </w:tcPr>
          <w:p w:rsidR="0003618D" w:rsidRDefault="0003618D" w:rsidP="002C2C84">
            <w:pPr>
              <w:jc w:val="right"/>
              <w:rPr>
                <w:sz w:val="22"/>
                <w:szCs w:val="14"/>
              </w:rPr>
            </w:pPr>
            <w:r>
              <w:rPr>
                <w:sz w:val="22"/>
                <w:szCs w:val="14"/>
              </w:rPr>
              <w:t>4,1</w:t>
            </w:r>
          </w:p>
        </w:tc>
        <w:tc>
          <w:tcPr>
            <w:tcW w:w="364" w:type="pct"/>
            <w:vAlign w:val="center"/>
          </w:tcPr>
          <w:p w:rsidR="0003618D" w:rsidRDefault="0003618D" w:rsidP="002C2C84">
            <w:pPr>
              <w:jc w:val="right"/>
              <w:rPr>
                <w:sz w:val="22"/>
                <w:szCs w:val="22"/>
              </w:rPr>
            </w:pPr>
            <w:r>
              <w:rPr>
                <w:sz w:val="22"/>
                <w:szCs w:val="22"/>
              </w:rPr>
              <w:t>4,6</w:t>
            </w:r>
          </w:p>
        </w:tc>
        <w:tc>
          <w:tcPr>
            <w:tcW w:w="364" w:type="pct"/>
            <w:vAlign w:val="center"/>
          </w:tcPr>
          <w:p w:rsidR="0003618D" w:rsidRDefault="0003618D" w:rsidP="002C2C84">
            <w:pPr>
              <w:jc w:val="right"/>
              <w:rPr>
                <w:sz w:val="22"/>
                <w:szCs w:val="22"/>
              </w:rPr>
            </w:pPr>
            <w:r>
              <w:rPr>
                <w:sz w:val="22"/>
                <w:szCs w:val="22"/>
              </w:rPr>
              <w:t>3,9</w:t>
            </w:r>
          </w:p>
        </w:tc>
        <w:tc>
          <w:tcPr>
            <w:tcW w:w="525" w:type="pct"/>
            <w:vAlign w:val="center"/>
          </w:tcPr>
          <w:p w:rsidR="0003618D" w:rsidRDefault="0003618D" w:rsidP="002C2C84">
            <w:pPr>
              <w:jc w:val="right"/>
              <w:rPr>
                <w:sz w:val="22"/>
                <w:szCs w:val="14"/>
              </w:rPr>
            </w:pPr>
            <w:r>
              <w:rPr>
                <w:sz w:val="22"/>
                <w:szCs w:val="14"/>
              </w:rPr>
              <w:t>3,4</w:t>
            </w:r>
          </w:p>
        </w:tc>
        <w:tc>
          <w:tcPr>
            <w:tcW w:w="364" w:type="pct"/>
            <w:vAlign w:val="center"/>
          </w:tcPr>
          <w:p w:rsidR="0003618D" w:rsidRDefault="0003618D" w:rsidP="002C2C84">
            <w:pPr>
              <w:jc w:val="right"/>
              <w:rPr>
                <w:sz w:val="22"/>
                <w:szCs w:val="14"/>
              </w:rPr>
            </w:pPr>
            <w:r>
              <w:rPr>
                <w:sz w:val="22"/>
                <w:szCs w:val="14"/>
              </w:rPr>
              <w:t>3</w:t>
            </w:r>
          </w:p>
        </w:tc>
        <w:tc>
          <w:tcPr>
            <w:tcW w:w="364" w:type="pct"/>
            <w:vAlign w:val="center"/>
          </w:tcPr>
          <w:p w:rsidR="0003618D" w:rsidRDefault="0003618D" w:rsidP="002C2C84">
            <w:pPr>
              <w:jc w:val="right"/>
              <w:rPr>
                <w:sz w:val="22"/>
                <w:szCs w:val="22"/>
              </w:rPr>
            </w:pPr>
            <w:r>
              <w:rPr>
                <w:sz w:val="22"/>
                <w:szCs w:val="22"/>
              </w:rPr>
              <w:t>3,4</w:t>
            </w:r>
          </w:p>
        </w:tc>
        <w:tc>
          <w:tcPr>
            <w:tcW w:w="465" w:type="pct"/>
            <w:vAlign w:val="center"/>
          </w:tcPr>
          <w:p w:rsidR="0003618D" w:rsidRDefault="0003618D" w:rsidP="002C2C84">
            <w:pPr>
              <w:jc w:val="right"/>
              <w:rPr>
                <w:sz w:val="22"/>
                <w:szCs w:val="22"/>
              </w:rPr>
            </w:pPr>
            <w:r>
              <w:rPr>
                <w:sz w:val="22"/>
                <w:szCs w:val="22"/>
              </w:rPr>
              <w:t>3,5</w:t>
            </w:r>
          </w:p>
        </w:tc>
        <w:tc>
          <w:tcPr>
            <w:tcW w:w="454" w:type="pct"/>
            <w:vAlign w:val="center"/>
          </w:tcPr>
          <w:p w:rsidR="0003618D" w:rsidRDefault="0003618D" w:rsidP="002C2C84">
            <w:pPr>
              <w:jc w:val="right"/>
              <w:rPr>
                <w:sz w:val="22"/>
                <w:szCs w:val="14"/>
              </w:rPr>
            </w:pPr>
            <w:r>
              <w:rPr>
                <w:sz w:val="22"/>
                <w:szCs w:val="14"/>
              </w:rPr>
              <w:t>2,9</w:t>
            </w:r>
          </w:p>
        </w:tc>
      </w:tr>
      <w:tr w:rsidR="0003618D">
        <w:trPr>
          <w:trHeight w:val="255"/>
        </w:trPr>
        <w:tc>
          <w:tcPr>
            <w:tcW w:w="1695" w:type="pct"/>
            <w:vAlign w:val="bottom"/>
          </w:tcPr>
          <w:p w:rsidR="0003618D" w:rsidRDefault="0003618D" w:rsidP="002C2C84">
            <w:pPr>
              <w:jc w:val="both"/>
              <w:rPr>
                <w:b/>
                <w:bCs/>
                <w:sz w:val="22"/>
                <w:szCs w:val="16"/>
              </w:rPr>
            </w:pPr>
            <w:r>
              <w:rPr>
                <w:b/>
                <w:bCs/>
                <w:sz w:val="22"/>
                <w:szCs w:val="16"/>
              </w:rPr>
              <w:t>Итого активов</w:t>
            </w:r>
          </w:p>
        </w:tc>
        <w:tc>
          <w:tcPr>
            <w:tcW w:w="405" w:type="pct"/>
            <w:vAlign w:val="center"/>
          </w:tcPr>
          <w:p w:rsidR="0003618D" w:rsidRDefault="0003618D" w:rsidP="002C2C84">
            <w:pPr>
              <w:jc w:val="right"/>
              <w:rPr>
                <w:b/>
                <w:bCs/>
                <w:sz w:val="22"/>
                <w:szCs w:val="14"/>
              </w:rPr>
            </w:pPr>
            <w:r>
              <w:rPr>
                <w:b/>
                <w:bCs/>
                <w:sz w:val="22"/>
                <w:szCs w:val="14"/>
              </w:rPr>
              <w:t>100</w:t>
            </w:r>
          </w:p>
        </w:tc>
        <w:tc>
          <w:tcPr>
            <w:tcW w:w="364" w:type="pct"/>
            <w:vAlign w:val="center"/>
          </w:tcPr>
          <w:p w:rsidR="0003618D" w:rsidRDefault="0003618D" w:rsidP="002C2C84">
            <w:pPr>
              <w:jc w:val="right"/>
              <w:rPr>
                <w:b/>
                <w:bCs/>
                <w:sz w:val="22"/>
                <w:szCs w:val="22"/>
              </w:rPr>
            </w:pPr>
            <w:r>
              <w:rPr>
                <w:b/>
                <w:bCs/>
                <w:sz w:val="22"/>
                <w:szCs w:val="22"/>
              </w:rPr>
              <w:t>100</w:t>
            </w:r>
          </w:p>
        </w:tc>
        <w:tc>
          <w:tcPr>
            <w:tcW w:w="364" w:type="pct"/>
            <w:vAlign w:val="center"/>
          </w:tcPr>
          <w:p w:rsidR="0003618D" w:rsidRDefault="0003618D" w:rsidP="002C2C84">
            <w:pPr>
              <w:jc w:val="right"/>
              <w:rPr>
                <w:b/>
                <w:bCs/>
                <w:sz w:val="22"/>
                <w:szCs w:val="22"/>
              </w:rPr>
            </w:pPr>
            <w:r>
              <w:rPr>
                <w:b/>
                <w:bCs/>
                <w:sz w:val="22"/>
                <w:szCs w:val="22"/>
              </w:rPr>
              <w:t>100</w:t>
            </w:r>
          </w:p>
        </w:tc>
        <w:tc>
          <w:tcPr>
            <w:tcW w:w="525" w:type="pct"/>
            <w:vAlign w:val="center"/>
          </w:tcPr>
          <w:p w:rsidR="0003618D" w:rsidRDefault="0003618D" w:rsidP="002C2C84">
            <w:pPr>
              <w:jc w:val="right"/>
              <w:rPr>
                <w:b/>
                <w:bCs/>
                <w:sz w:val="22"/>
                <w:szCs w:val="14"/>
              </w:rPr>
            </w:pPr>
            <w:r>
              <w:rPr>
                <w:b/>
                <w:bCs/>
                <w:sz w:val="22"/>
                <w:szCs w:val="14"/>
              </w:rPr>
              <w:t>100</w:t>
            </w:r>
          </w:p>
        </w:tc>
        <w:tc>
          <w:tcPr>
            <w:tcW w:w="364" w:type="pct"/>
            <w:vAlign w:val="center"/>
          </w:tcPr>
          <w:p w:rsidR="0003618D" w:rsidRDefault="0003618D" w:rsidP="002C2C84">
            <w:pPr>
              <w:jc w:val="right"/>
              <w:rPr>
                <w:b/>
                <w:bCs/>
                <w:sz w:val="22"/>
                <w:szCs w:val="14"/>
              </w:rPr>
            </w:pPr>
            <w:r>
              <w:rPr>
                <w:b/>
                <w:bCs/>
                <w:sz w:val="22"/>
                <w:szCs w:val="14"/>
              </w:rPr>
              <w:t>100</w:t>
            </w:r>
          </w:p>
        </w:tc>
        <w:tc>
          <w:tcPr>
            <w:tcW w:w="364" w:type="pct"/>
            <w:vAlign w:val="center"/>
          </w:tcPr>
          <w:p w:rsidR="0003618D" w:rsidRDefault="0003618D" w:rsidP="002C2C84">
            <w:pPr>
              <w:jc w:val="right"/>
              <w:rPr>
                <w:b/>
                <w:bCs/>
                <w:sz w:val="22"/>
                <w:szCs w:val="22"/>
              </w:rPr>
            </w:pPr>
            <w:r>
              <w:rPr>
                <w:b/>
                <w:bCs/>
                <w:sz w:val="22"/>
                <w:szCs w:val="22"/>
              </w:rPr>
              <w:t>100</w:t>
            </w:r>
          </w:p>
        </w:tc>
        <w:tc>
          <w:tcPr>
            <w:tcW w:w="465" w:type="pct"/>
            <w:vAlign w:val="center"/>
          </w:tcPr>
          <w:p w:rsidR="0003618D" w:rsidRDefault="0003618D" w:rsidP="002C2C84">
            <w:pPr>
              <w:jc w:val="right"/>
              <w:rPr>
                <w:b/>
                <w:bCs/>
                <w:sz w:val="22"/>
                <w:szCs w:val="22"/>
              </w:rPr>
            </w:pPr>
            <w:r>
              <w:rPr>
                <w:b/>
                <w:bCs/>
                <w:sz w:val="22"/>
                <w:szCs w:val="22"/>
              </w:rPr>
              <w:t>101</w:t>
            </w:r>
          </w:p>
        </w:tc>
        <w:tc>
          <w:tcPr>
            <w:tcW w:w="454" w:type="pct"/>
            <w:vAlign w:val="center"/>
          </w:tcPr>
          <w:p w:rsidR="0003618D" w:rsidRDefault="0003618D" w:rsidP="002C2C84">
            <w:pPr>
              <w:jc w:val="right"/>
              <w:rPr>
                <w:b/>
                <w:bCs/>
                <w:sz w:val="22"/>
                <w:szCs w:val="14"/>
              </w:rPr>
            </w:pPr>
            <w:r>
              <w:rPr>
                <w:b/>
                <w:bCs/>
                <w:sz w:val="22"/>
                <w:szCs w:val="14"/>
              </w:rPr>
              <w:t>100</w:t>
            </w:r>
          </w:p>
        </w:tc>
      </w:tr>
    </w:tbl>
    <w:p w:rsidR="0003618D" w:rsidRDefault="0003618D">
      <w:pPr>
        <w:jc w:val="both"/>
        <w:rPr>
          <w:bCs/>
          <w:sz w:val="28"/>
          <w:szCs w:val="28"/>
        </w:rPr>
        <w:sectPr w:rsidR="0003618D" w:rsidSect="0003618D">
          <w:pgSz w:w="16840" w:h="11907" w:orient="landscape" w:code="9"/>
          <w:pgMar w:top="595" w:right="1134" w:bottom="1134" w:left="1134" w:header="720" w:footer="720" w:gutter="0"/>
          <w:paperSrc w:first="7" w:other="7"/>
          <w:cols w:space="720"/>
          <w:noEndnote/>
        </w:sectPr>
      </w:pPr>
    </w:p>
    <w:p w:rsidR="0003618D" w:rsidRPr="0003618D" w:rsidRDefault="0003618D" w:rsidP="0003618D">
      <w:pPr>
        <w:pStyle w:val="6"/>
        <w:tabs>
          <w:tab w:val="left" w:pos="1800"/>
          <w:tab w:val="left" w:pos="2160"/>
        </w:tabs>
        <w:jc w:val="right"/>
        <w:rPr>
          <w:sz w:val="28"/>
          <w:szCs w:val="28"/>
          <w:u w:val="none"/>
        </w:rPr>
      </w:pPr>
      <w:r w:rsidRPr="0003618D">
        <w:rPr>
          <w:sz w:val="28"/>
          <w:szCs w:val="28"/>
          <w:u w:val="none"/>
        </w:rPr>
        <w:t>ПРИЛОЖЕНИЕ 4</w:t>
      </w:r>
    </w:p>
    <w:p w:rsidR="0003618D" w:rsidRPr="0003618D" w:rsidRDefault="0003618D" w:rsidP="0003618D">
      <w:pPr>
        <w:pStyle w:val="6"/>
        <w:tabs>
          <w:tab w:val="left" w:pos="1800"/>
          <w:tab w:val="left" w:pos="2160"/>
        </w:tabs>
        <w:rPr>
          <w:u w:val="none"/>
        </w:rPr>
      </w:pPr>
      <w:r w:rsidRPr="0003618D">
        <w:rPr>
          <w:u w:val="none"/>
        </w:rPr>
        <w:t>Таблица. Варианты значений выручки для решения задач и практических ситуаций, тыс. руб.</w:t>
      </w:r>
    </w:p>
    <w:tbl>
      <w:tblPr>
        <w:tblW w:w="9232" w:type="dxa"/>
        <w:tblInd w:w="88" w:type="dxa"/>
        <w:tblLook w:val="0000" w:firstRow="0" w:lastRow="0" w:firstColumn="0" w:lastColumn="0" w:noHBand="0" w:noVBand="0"/>
      </w:tblPr>
      <w:tblGrid>
        <w:gridCol w:w="1200"/>
        <w:gridCol w:w="1004"/>
        <w:gridCol w:w="1004"/>
        <w:gridCol w:w="1004"/>
        <w:gridCol w:w="1004"/>
        <w:gridCol w:w="1004"/>
        <w:gridCol w:w="1004"/>
        <w:gridCol w:w="1004"/>
        <w:gridCol w:w="1004"/>
      </w:tblGrid>
      <w:tr w:rsidR="0003618D">
        <w:trPr>
          <w:cantSplit/>
          <w:trHeight w:val="330"/>
        </w:trPr>
        <w:tc>
          <w:tcPr>
            <w:tcW w:w="1200" w:type="dxa"/>
            <w:vMerge w:val="restart"/>
            <w:tcBorders>
              <w:top w:val="single" w:sz="8" w:space="0" w:color="auto"/>
              <w:left w:val="single" w:sz="8" w:space="0" w:color="auto"/>
              <w:bottom w:val="nil"/>
              <w:right w:val="single" w:sz="8" w:space="0" w:color="auto"/>
            </w:tcBorders>
            <w:noWrap/>
            <w:vAlign w:val="center"/>
          </w:tcPr>
          <w:p w:rsidR="0003618D" w:rsidRDefault="0003618D" w:rsidP="002C2C84">
            <w:pPr>
              <w:jc w:val="center"/>
            </w:pPr>
            <w:r>
              <w:rPr>
                <w:szCs w:val="22"/>
              </w:rPr>
              <w:t>Вариант</w:t>
            </w:r>
          </w:p>
        </w:tc>
        <w:tc>
          <w:tcPr>
            <w:tcW w:w="4016" w:type="dxa"/>
            <w:gridSpan w:val="4"/>
            <w:tcBorders>
              <w:top w:val="single" w:sz="8" w:space="0" w:color="auto"/>
              <w:left w:val="nil"/>
              <w:bottom w:val="single" w:sz="8" w:space="0" w:color="auto"/>
              <w:right w:val="single" w:sz="8" w:space="0" w:color="000000"/>
            </w:tcBorders>
            <w:noWrap/>
            <w:vAlign w:val="bottom"/>
          </w:tcPr>
          <w:p w:rsidR="0003618D" w:rsidRDefault="0003618D" w:rsidP="002C2C84">
            <w:pPr>
              <w:jc w:val="center"/>
            </w:pPr>
            <w:r>
              <w:rPr>
                <w:szCs w:val="22"/>
              </w:rPr>
              <w:t>Год n (базисный период)</w:t>
            </w:r>
          </w:p>
        </w:tc>
        <w:tc>
          <w:tcPr>
            <w:tcW w:w="4016" w:type="dxa"/>
            <w:gridSpan w:val="4"/>
            <w:tcBorders>
              <w:top w:val="single" w:sz="8" w:space="0" w:color="auto"/>
              <w:left w:val="nil"/>
              <w:bottom w:val="single" w:sz="8" w:space="0" w:color="auto"/>
              <w:right w:val="single" w:sz="8" w:space="0" w:color="000000"/>
            </w:tcBorders>
            <w:noWrap/>
            <w:vAlign w:val="bottom"/>
          </w:tcPr>
          <w:p w:rsidR="0003618D" w:rsidRDefault="0003618D" w:rsidP="002C2C84">
            <w:pPr>
              <w:jc w:val="center"/>
            </w:pPr>
            <w:r>
              <w:rPr>
                <w:szCs w:val="22"/>
              </w:rPr>
              <w:t>Год n+1 (отчетный период)</w:t>
            </w:r>
          </w:p>
        </w:tc>
      </w:tr>
      <w:tr w:rsidR="0003618D">
        <w:trPr>
          <w:cantSplit/>
          <w:trHeight w:val="630"/>
        </w:trPr>
        <w:tc>
          <w:tcPr>
            <w:tcW w:w="1200" w:type="dxa"/>
            <w:vMerge/>
            <w:tcBorders>
              <w:top w:val="single" w:sz="8" w:space="0" w:color="auto"/>
              <w:left w:val="single" w:sz="8" w:space="0" w:color="auto"/>
              <w:bottom w:val="nil"/>
              <w:right w:val="single" w:sz="8" w:space="0" w:color="auto"/>
            </w:tcBorders>
            <w:vAlign w:val="center"/>
          </w:tcPr>
          <w:p w:rsidR="0003618D" w:rsidRDefault="0003618D" w:rsidP="002C2C84">
            <w:pPr>
              <w:jc w:val="center"/>
            </w:pPr>
          </w:p>
        </w:tc>
        <w:tc>
          <w:tcPr>
            <w:tcW w:w="1004" w:type="dxa"/>
            <w:tcBorders>
              <w:top w:val="nil"/>
              <w:left w:val="nil"/>
              <w:bottom w:val="nil"/>
              <w:right w:val="single" w:sz="8" w:space="0" w:color="auto"/>
            </w:tcBorders>
            <w:vAlign w:val="bottom"/>
          </w:tcPr>
          <w:p w:rsidR="0003618D" w:rsidRDefault="0003618D" w:rsidP="002C2C84">
            <w:pPr>
              <w:jc w:val="center"/>
            </w:pPr>
            <w:r>
              <w:rPr>
                <w:szCs w:val="22"/>
              </w:rPr>
              <w:t>1 квартал</w:t>
            </w:r>
          </w:p>
        </w:tc>
        <w:tc>
          <w:tcPr>
            <w:tcW w:w="1004" w:type="dxa"/>
            <w:tcBorders>
              <w:top w:val="nil"/>
              <w:left w:val="nil"/>
              <w:bottom w:val="nil"/>
              <w:right w:val="single" w:sz="8" w:space="0" w:color="auto"/>
            </w:tcBorders>
            <w:vAlign w:val="bottom"/>
          </w:tcPr>
          <w:p w:rsidR="0003618D" w:rsidRDefault="0003618D" w:rsidP="002C2C84">
            <w:pPr>
              <w:jc w:val="center"/>
            </w:pPr>
            <w:r>
              <w:rPr>
                <w:szCs w:val="22"/>
              </w:rPr>
              <w:t>2 квартал</w:t>
            </w:r>
          </w:p>
        </w:tc>
        <w:tc>
          <w:tcPr>
            <w:tcW w:w="1004" w:type="dxa"/>
            <w:tcBorders>
              <w:top w:val="nil"/>
              <w:left w:val="nil"/>
              <w:bottom w:val="nil"/>
              <w:right w:val="single" w:sz="8" w:space="0" w:color="auto"/>
            </w:tcBorders>
            <w:vAlign w:val="bottom"/>
          </w:tcPr>
          <w:p w:rsidR="0003618D" w:rsidRDefault="0003618D" w:rsidP="002C2C84">
            <w:pPr>
              <w:jc w:val="center"/>
            </w:pPr>
            <w:r>
              <w:rPr>
                <w:szCs w:val="22"/>
              </w:rPr>
              <w:t>3 квартал</w:t>
            </w:r>
          </w:p>
        </w:tc>
        <w:tc>
          <w:tcPr>
            <w:tcW w:w="1004" w:type="dxa"/>
            <w:tcBorders>
              <w:top w:val="nil"/>
              <w:left w:val="nil"/>
              <w:bottom w:val="nil"/>
              <w:right w:val="single" w:sz="8" w:space="0" w:color="auto"/>
            </w:tcBorders>
            <w:vAlign w:val="bottom"/>
          </w:tcPr>
          <w:p w:rsidR="0003618D" w:rsidRDefault="0003618D" w:rsidP="002C2C84">
            <w:pPr>
              <w:jc w:val="center"/>
            </w:pPr>
            <w:r>
              <w:rPr>
                <w:szCs w:val="22"/>
              </w:rPr>
              <w:t>4 квартал</w:t>
            </w:r>
          </w:p>
        </w:tc>
        <w:tc>
          <w:tcPr>
            <w:tcW w:w="1004" w:type="dxa"/>
            <w:tcBorders>
              <w:top w:val="nil"/>
              <w:left w:val="nil"/>
              <w:bottom w:val="nil"/>
              <w:right w:val="single" w:sz="8" w:space="0" w:color="auto"/>
            </w:tcBorders>
            <w:vAlign w:val="bottom"/>
          </w:tcPr>
          <w:p w:rsidR="0003618D" w:rsidRDefault="0003618D" w:rsidP="002C2C84">
            <w:pPr>
              <w:jc w:val="center"/>
            </w:pPr>
            <w:r>
              <w:rPr>
                <w:szCs w:val="22"/>
              </w:rPr>
              <w:t>1 квартал</w:t>
            </w:r>
          </w:p>
        </w:tc>
        <w:tc>
          <w:tcPr>
            <w:tcW w:w="1004" w:type="dxa"/>
            <w:tcBorders>
              <w:top w:val="nil"/>
              <w:left w:val="nil"/>
              <w:bottom w:val="nil"/>
              <w:right w:val="single" w:sz="8" w:space="0" w:color="auto"/>
            </w:tcBorders>
            <w:vAlign w:val="bottom"/>
          </w:tcPr>
          <w:p w:rsidR="0003618D" w:rsidRDefault="0003618D" w:rsidP="002C2C84">
            <w:pPr>
              <w:jc w:val="center"/>
            </w:pPr>
            <w:r>
              <w:rPr>
                <w:szCs w:val="22"/>
              </w:rPr>
              <w:t>2 квартал</w:t>
            </w:r>
          </w:p>
        </w:tc>
        <w:tc>
          <w:tcPr>
            <w:tcW w:w="1004" w:type="dxa"/>
            <w:tcBorders>
              <w:top w:val="nil"/>
              <w:left w:val="nil"/>
              <w:bottom w:val="nil"/>
              <w:right w:val="single" w:sz="8" w:space="0" w:color="auto"/>
            </w:tcBorders>
            <w:vAlign w:val="bottom"/>
          </w:tcPr>
          <w:p w:rsidR="0003618D" w:rsidRDefault="0003618D" w:rsidP="002C2C84">
            <w:pPr>
              <w:jc w:val="center"/>
            </w:pPr>
            <w:r>
              <w:rPr>
                <w:szCs w:val="22"/>
              </w:rPr>
              <w:t>3 квартал</w:t>
            </w:r>
          </w:p>
        </w:tc>
        <w:tc>
          <w:tcPr>
            <w:tcW w:w="1004" w:type="dxa"/>
            <w:tcBorders>
              <w:top w:val="nil"/>
              <w:left w:val="nil"/>
              <w:bottom w:val="nil"/>
              <w:right w:val="single" w:sz="8" w:space="0" w:color="auto"/>
            </w:tcBorders>
            <w:vAlign w:val="bottom"/>
          </w:tcPr>
          <w:p w:rsidR="0003618D" w:rsidRDefault="0003618D" w:rsidP="002C2C84">
            <w:pPr>
              <w:jc w:val="center"/>
            </w:pPr>
            <w:r>
              <w:rPr>
                <w:szCs w:val="22"/>
              </w:rPr>
              <w:t>4 квартал</w:t>
            </w:r>
          </w:p>
        </w:tc>
      </w:tr>
      <w:tr w:rsidR="0003618D">
        <w:trPr>
          <w:trHeight w:val="315"/>
        </w:trPr>
        <w:tc>
          <w:tcPr>
            <w:tcW w:w="1200" w:type="dxa"/>
            <w:tcBorders>
              <w:top w:val="single" w:sz="4" w:space="0" w:color="auto"/>
              <w:left w:val="single" w:sz="4" w:space="0" w:color="auto"/>
              <w:bottom w:val="single" w:sz="4" w:space="0" w:color="auto"/>
              <w:right w:val="single" w:sz="4" w:space="0" w:color="auto"/>
            </w:tcBorders>
            <w:noWrap/>
            <w:vAlign w:val="center"/>
          </w:tcPr>
          <w:p w:rsidR="0003618D" w:rsidRDefault="0003618D" w:rsidP="002C2C84">
            <w:pPr>
              <w:jc w:val="center"/>
            </w:pPr>
            <w:r>
              <w:rPr>
                <w:szCs w:val="22"/>
              </w:rPr>
              <w:t>1</w:t>
            </w:r>
          </w:p>
        </w:tc>
        <w:tc>
          <w:tcPr>
            <w:tcW w:w="1004" w:type="dxa"/>
            <w:tcBorders>
              <w:top w:val="single" w:sz="4" w:space="0" w:color="auto"/>
              <w:left w:val="nil"/>
              <w:bottom w:val="single" w:sz="4" w:space="0" w:color="auto"/>
              <w:right w:val="single" w:sz="4" w:space="0" w:color="auto"/>
            </w:tcBorders>
            <w:vAlign w:val="bottom"/>
          </w:tcPr>
          <w:p w:rsidR="0003618D" w:rsidRDefault="0003618D" w:rsidP="002C2C84">
            <w:pPr>
              <w:jc w:val="right"/>
            </w:pPr>
            <w:r>
              <w:rPr>
                <w:szCs w:val="22"/>
              </w:rPr>
              <w:t>12640</w:t>
            </w:r>
          </w:p>
        </w:tc>
        <w:tc>
          <w:tcPr>
            <w:tcW w:w="1004" w:type="dxa"/>
            <w:tcBorders>
              <w:top w:val="single" w:sz="4" w:space="0" w:color="auto"/>
              <w:left w:val="nil"/>
              <w:bottom w:val="single" w:sz="4" w:space="0" w:color="auto"/>
              <w:right w:val="single" w:sz="4" w:space="0" w:color="auto"/>
            </w:tcBorders>
            <w:vAlign w:val="bottom"/>
          </w:tcPr>
          <w:p w:rsidR="0003618D" w:rsidRDefault="0003618D" w:rsidP="002C2C84">
            <w:pPr>
              <w:jc w:val="right"/>
            </w:pPr>
            <w:r>
              <w:rPr>
                <w:szCs w:val="22"/>
              </w:rPr>
              <w:t>13140</w:t>
            </w:r>
          </w:p>
        </w:tc>
        <w:tc>
          <w:tcPr>
            <w:tcW w:w="1004" w:type="dxa"/>
            <w:tcBorders>
              <w:top w:val="single" w:sz="4" w:space="0" w:color="auto"/>
              <w:left w:val="nil"/>
              <w:bottom w:val="single" w:sz="4" w:space="0" w:color="auto"/>
              <w:right w:val="single" w:sz="4" w:space="0" w:color="auto"/>
            </w:tcBorders>
            <w:vAlign w:val="bottom"/>
          </w:tcPr>
          <w:p w:rsidR="0003618D" w:rsidRDefault="0003618D" w:rsidP="002C2C84">
            <w:pPr>
              <w:jc w:val="right"/>
            </w:pPr>
            <w:r>
              <w:rPr>
                <w:szCs w:val="22"/>
              </w:rPr>
              <w:t>13200</w:t>
            </w:r>
          </w:p>
        </w:tc>
        <w:tc>
          <w:tcPr>
            <w:tcW w:w="1004" w:type="dxa"/>
            <w:tcBorders>
              <w:top w:val="single" w:sz="4" w:space="0" w:color="auto"/>
              <w:left w:val="nil"/>
              <w:bottom w:val="single" w:sz="4" w:space="0" w:color="auto"/>
              <w:right w:val="single" w:sz="4" w:space="0" w:color="auto"/>
            </w:tcBorders>
            <w:vAlign w:val="bottom"/>
          </w:tcPr>
          <w:p w:rsidR="0003618D" w:rsidRDefault="0003618D" w:rsidP="002C2C84">
            <w:pPr>
              <w:jc w:val="right"/>
            </w:pPr>
            <w:r>
              <w:rPr>
                <w:szCs w:val="22"/>
              </w:rPr>
              <w:t>17000</w:t>
            </w:r>
          </w:p>
        </w:tc>
        <w:tc>
          <w:tcPr>
            <w:tcW w:w="1004" w:type="dxa"/>
            <w:tcBorders>
              <w:top w:val="single" w:sz="4" w:space="0" w:color="auto"/>
              <w:left w:val="nil"/>
              <w:bottom w:val="single" w:sz="4" w:space="0" w:color="auto"/>
              <w:right w:val="single" w:sz="4" w:space="0" w:color="auto"/>
            </w:tcBorders>
            <w:vAlign w:val="bottom"/>
          </w:tcPr>
          <w:p w:rsidR="0003618D" w:rsidRDefault="0003618D" w:rsidP="002C2C84">
            <w:pPr>
              <w:jc w:val="right"/>
            </w:pPr>
            <w:r>
              <w:rPr>
                <w:szCs w:val="22"/>
              </w:rPr>
              <w:t>15500</w:t>
            </w:r>
          </w:p>
        </w:tc>
        <w:tc>
          <w:tcPr>
            <w:tcW w:w="1004" w:type="dxa"/>
            <w:tcBorders>
              <w:top w:val="single" w:sz="4" w:space="0" w:color="auto"/>
              <w:left w:val="nil"/>
              <w:bottom w:val="single" w:sz="4" w:space="0" w:color="auto"/>
              <w:right w:val="single" w:sz="4" w:space="0" w:color="auto"/>
            </w:tcBorders>
            <w:vAlign w:val="bottom"/>
          </w:tcPr>
          <w:p w:rsidR="0003618D" w:rsidRDefault="0003618D" w:rsidP="002C2C84">
            <w:pPr>
              <w:jc w:val="right"/>
            </w:pPr>
            <w:r>
              <w:rPr>
                <w:szCs w:val="22"/>
              </w:rPr>
              <w:t>16000</w:t>
            </w:r>
          </w:p>
        </w:tc>
        <w:tc>
          <w:tcPr>
            <w:tcW w:w="1004" w:type="dxa"/>
            <w:tcBorders>
              <w:top w:val="single" w:sz="4" w:space="0" w:color="auto"/>
              <w:left w:val="nil"/>
              <w:bottom w:val="single" w:sz="4" w:space="0" w:color="auto"/>
              <w:right w:val="single" w:sz="4" w:space="0" w:color="auto"/>
            </w:tcBorders>
            <w:vAlign w:val="bottom"/>
          </w:tcPr>
          <w:p w:rsidR="0003618D" w:rsidRDefault="0003618D" w:rsidP="002C2C84">
            <w:pPr>
              <w:jc w:val="right"/>
            </w:pPr>
            <w:r>
              <w:rPr>
                <w:szCs w:val="22"/>
              </w:rPr>
              <w:t>16300</w:t>
            </w:r>
          </w:p>
        </w:tc>
        <w:tc>
          <w:tcPr>
            <w:tcW w:w="1004" w:type="dxa"/>
            <w:tcBorders>
              <w:top w:val="single" w:sz="4" w:space="0" w:color="auto"/>
              <w:left w:val="nil"/>
              <w:bottom w:val="single" w:sz="4" w:space="0" w:color="auto"/>
              <w:right w:val="single" w:sz="4" w:space="0" w:color="auto"/>
            </w:tcBorders>
            <w:vAlign w:val="bottom"/>
          </w:tcPr>
          <w:p w:rsidR="0003618D" w:rsidRDefault="0003618D" w:rsidP="002C2C84">
            <w:pPr>
              <w:jc w:val="right"/>
            </w:pPr>
            <w:r>
              <w:rPr>
                <w:szCs w:val="22"/>
              </w:rPr>
              <w:t>17300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rPr>
                <w:szCs w:val="22"/>
              </w:rPr>
              <w:t>2</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12740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13240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13300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17100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15600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16100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16400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17400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rPr>
                <w:szCs w:val="22"/>
              </w:rPr>
              <w:t>3</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12840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13340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13400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17200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15700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16200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16500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17500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rPr>
                <w:szCs w:val="22"/>
              </w:rPr>
              <w:t>4</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12940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13440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13500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17300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15800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16300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16600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17600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rPr>
                <w:szCs w:val="22"/>
              </w:rPr>
              <w:t>5</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13040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13540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13600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17400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15900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16400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16700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17700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rPr>
                <w:szCs w:val="22"/>
              </w:rPr>
              <w:t>6</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13140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13640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13700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17500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16000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16500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16800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17800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t>7</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13240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13740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13800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17600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16100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16600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16900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17900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t>8</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13340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13840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13900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17700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16200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16700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17000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18000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t>9</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13440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13940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14000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17800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16300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16800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17100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18100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t>10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13540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14040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14100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17900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16400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16900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17200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18200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t>11</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13640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14140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14200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18000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16500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17000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17300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18300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t>12</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13740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14240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14300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18100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16600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17100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17400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18400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t>13</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13840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14340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14400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18200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16700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17200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17500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18500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t>14</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13940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14440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14500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18300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16800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17300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17600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18600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t>15</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14040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14540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14600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18400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16900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17400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17700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18700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t>16</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14140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14640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14700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18500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17000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17500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17800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18800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t>17</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14240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14740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14800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18600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17100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17600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17900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18900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t>18</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14340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14840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14900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18700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17200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17700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18000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19000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t>19</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14440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14940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15000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18800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17300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17800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18100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19100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t>20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14540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15040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15100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18900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17400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17900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18200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19200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t>21</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14640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15140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15200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19000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17500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18000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18300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19300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t>22</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14740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15240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15300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19100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17600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18100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18400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19400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t>23</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14840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15340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15400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19200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17700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18200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18500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19500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t>24</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14940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15440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15500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19300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17800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18300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18600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19600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t>25</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15040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15540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15600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19400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17900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18400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18700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19700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t>26</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15140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15640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15700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19500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18000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18500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18800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19800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t>27</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15240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15740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15800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19600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18100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18600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18900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19900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t>28</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15340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15840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15900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19700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18200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18700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19000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20000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t>29</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15440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15940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16000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19800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18300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18800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19100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20100</w:t>
            </w:r>
          </w:p>
        </w:tc>
      </w:tr>
      <w:tr w:rsidR="0003618D">
        <w:trPr>
          <w:trHeight w:val="315"/>
        </w:trPr>
        <w:tc>
          <w:tcPr>
            <w:tcW w:w="1200" w:type="dxa"/>
            <w:tcBorders>
              <w:top w:val="nil"/>
              <w:left w:val="single" w:sz="4" w:space="0" w:color="auto"/>
              <w:bottom w:val="single" w:sz="4" w:space="0" w:color="auto"/>
              <w:right w:val="single" w:sz="4" w:space="0" w:color="auto"/>
            </w:tcBorders>
            <w:noWrap/>
            <w:vAlign w:val="center"/>
          </w:tcPr>
          <w:p w:rsidR="0003618D" w:rsidRDefault="0003618D" w:rsidP="002C2C84">
            <w:pPr>
              <w:jc w:val="center"/>
            </w:pPr>
            <w:r>
              <w:t>30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15540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16040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16100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19900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18400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18900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19200</w:t>
            </w:r>
          </w:p>
        </w:tc>
        <w:tc>
          <w:tcPr>
            <w:tcW w:w="1004" w:type="dxa"/>
            <w:tcBorders>
              <w:top w:val="nil"/>
              <w:left w:val="nil"/>
              <w:bottom w:val="single" w:sz="4" w:space="0" w:color="auto"/>
              <w:right w:val="single" w:sz="4" w:space="0" w:color="auto"/>
            </w:tcBorders>
            <w:vAlign w:val="bottom"/>
          </w:tcPr>
          <w:p w:rsidR="0003618D" w:rsidRDefault="0003618D" w:rsidP="002C2C84">
            <w:pPr>
              <w:jc w:val="right"/>
              <w:rPr>
                <w:sz w:val="22"/>
                <w:szCs w:val="22"/>
              </w:rPr>
            </w:pPr>
            <w:r>
              <w:rPr>
                <w:sz w:val="22"/>
                <w:szCs w:val="22"/>
              </w:rPr>
              <w:t>20200</w:t>
            </w:r>
          </w:p>
        </w:tc>
      </w:tr>
    </w:tbl>
    <w:p w:rsidR="0003618D" w:rsidRDefault="0003618D" w:rsidP="0003618D">
      <w:pPr>
        <w:pStyle w:val="6"/>
        <w:sectPr w:rsidR="0003618D" w:rsidSect="0003618D">
          <w:pgSz w:w="11907" w:h="16840" w:code="9"/>
          <w:pgMar w:top="1134" w:right="595" w:bottom="1134" w:left="1134" w:header="720" w:footer="720" w:gutter="0"/>
          <w:paperSrc w:first="7" w:other="7"/>
          <w:cols w:space="720"/>
          <w:noEndnote/>
        </w:sectPr>
      </w:pPr>
    </w:p>
    <w:p w:rsidR="0003618D" w:rsidRPr="0003618D" w:rsidRDefault="0003618D" w:rsidP="0003618D">
      <w:pPr>
        <w:pStyle w:val="6"/>
        <w:tabs>
          <w:tab w:val="left" w:pos="1800"/>
          <w:tab w:val="left" w:pos="2160"/>
        </w:tabs>
        <w:jc w:val="right"/>
        <w:rPr>
          <w:sz w:val="28"/>
          <w:szCs w:val="28"/>
          <w:u w:val="none"/>
        </w:rPr>
      </w:pPr>
      <w:r w:rsidRPr="0003618D">
        <w:rPr>
          <w:sz w:val="28"/>
          <w:szCs w:val="28"/>
          <w:u w:val="none"/>
        </w:rPr>
        <w:t xml:space="preserve">ПРИЛОЖЕНИЕ </w:t>
      </w:r>
      <w:r>
        <w:rPr>
          <w:sz w:val="28"/>
          <w:szCs w:val="28"/>
          <w:u w:val="none"/>
        </w:rPr>
        <w:t>5</w:t>
      </w:r>
    </w:p>
    <w:p w:rsidR="0003618D" w:rsidRPr="006165F6" w:rsidRDefault="0003618D" w:rsidP="0003618D">
      <w:pPr>
        <w:pStyle w:val="6"/>
        <w:rPr>
          <w:sz w:val="16"/>
          <w:szCs w:val="16"/>
        </w:rPr>
      </w:pPr>
    </w:p>
    <w:p w:rsidR="0003618D" w:rsidRPr="0003618D" w:rsidRDefault="0003618D" w:rsidP="0003618D">
      <w:pPr>
        <w:pStyle w:val="6"/>
        <w:jc w:val="center"/>
        <w:rPr>
          <w:u w:val="none"/>
        </w:rPr>
      </w:pPr>
      <w:r w:rsidRPr="0003618D">
        <w:rPr>
          <w:u w:val="none"/>
        </w:rPr>
        <w:t>Таблица</w:t>
      </w:r>
      <w:r w:rsidR="00CC5DE0">
        <w:rPr>
          <w:u w:val="none"/>
        </w:rPr>
        <w:t xml:space="preserve"> 1</w:t>
      </w:r>
      <w:r w:rsidRPr="0003618D">
        <w:rPr>
          <w:u w:val="none"/>
        </w:rPr>
        <w:t>. Значение показателей для решения задач и практических ситуаций</w:t>
      </w:r>
    </w:p>
    <w:p w:rsidR="0003618D" w:rsidRDefault="0003618D" w:rsidP="0003618D"/>
    <w:tbl>
      <w:tblPr>
        <w:tblW w:w="14960" w:type="dxa"/>
        <w:tblCellMar>
          <w:left w:w="0" w:type="dxa"/>
          <w:right w:w="0" w:type="dxa"/>
        </w:tblCellMar>
        <w:tblLook w:val="0000" w:firstRow="0" w:lastRow="0" w:firstColumn="0" w:lastColumn="0" w:noHBand="0" w:noVBand="0"/>
      </w:tblPr>
      <w:tblGrid>
        <w:gridCol w:w="6140"/>
        <w:gridCol w:w="1080"/>
        <w:gridCol w:w="1080"/>
        <w:gridCol w:w="1080"/>
        <w:gridCol w:w="1212"/>
        <w:gridCol w:w="1128"/>
        <w:gridCol w:w="1080"/>
        <w:gridCol w:w="1088"/>
        <w:gridCol w:w="1072"/>
      </w:tblGrid>
      <w:tr w:rsidR="0003618D">
        <w:trPr>
          <w:cantSplit/>
          <w:trHeight w:val="300"/>
        </w:trPr>
        <w:tc>
          <w:tcPr>
            <w:tcW w:w="6140" w:type="dxa"/>
            <w:vMerge w:val="restart"/>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03618D" w:rsidRDefault="0003618D" w:rsidP="006165F6">
            <w:pPr>
              <w:jc w:val="center"/>
              <w:rPr>
                <w:szCs w:val="22"/>
              </w:rPr>
            </w:pPr>
            <w:r>
              <w:rPr>
                <w:szCs w:val="22"/>
              </w:rPr>
              <w:t>Значение показателя</w:t>
            </w:r>
          </w:p>
        </w:tc>
        <w:tc>
          <w:tcPr>
            <w:tcW w:w="4452" w:type="dxa"/>
            <w:gridSpan w:val="4"/>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03618D" w:rsidRDefault="0003618D" w:rsidP="006165F6">
            <w:pPr>
              <w:jc w:val="center"/>
              <w:rPr>
                <w:szCs w:val="22"/>
              </w:rPr>
            </w:pPr>
            <w:r>
              <w:rPr>
                <w:szCs w:val="22"/>
              </w:rPr>
              <w:t>n-год (базисный период)</w:t>
            </w:r>
          </w:p>
        </w:tc>
        <w:tc>
          <w:tcPr>
            <w:tcW w:w="4368" w:type="dxa"/>
            <w:gridSpan w:val="4"/>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03618D" w:rsidRDefault="0003618D" w:rsidP="006165F6">
            <w:pPr>
              <w:jc w:val="center"/>
              <w:rPr>
                <w:szCs w:val="22"/>
              </w:rPr>
            </w:pPr>
            <w:r>
              <w:rPr>
                <w:szCs w:val="22"/>
              </w:rPr>
              <w:t>n+1-год (отчетный период)</w:t>
            </w:r>
          </w:p>
        </w:tc>
      </w:tr>
      <w:tr w:rsidR="0003618D">
        <w:trPr>
          <w:cantSplit/>
          <w:trHeight w:val="407"/>
        </w:trPr>
        <w:tc>
          <w:tcPr>
            <w:tcW w:w="6140" w:type="dxa"/>
            <w:vMerge/>
            <w:tcBorders>
              <w:top w:val="single" w:sz="4" w:space="0" w:color="auto"/>
              <w:left w:val="single" w:sz="4" w:space="0" w:color="auto"/>
              <w:bottom w:val="single" w:sz="4" w:space="0" w:color="auto"/>
              <w:right w:val="single" w:sz="4" w:space="0" w:color="auto"/>
            </w:tcBorders>
            <w:vAlign w:val="center"/>
          </w:tcPr>
          <w:p w:rsidR="0003618D" w:rsidRDefault="0003618D" w:rsidP="006165F6">
            <w:pPr>
              <w:jc w:val="center"/>
              <w:rPr>
                <w:szCs w:val="22"/>
              </w:rPr>
            </w:pP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center"/>
          </w:tcPr>
          <w:p w:rsidR="0003618D" w:rsidRDefault="0003618D" w:rsidP="006165F6">
            <w:pPr>
              <w:jc w:val="center"/>
              <w:rPr>
                <w:szCs w:val="22"/>
              </w:rPr>
            </w:pPr>
            <w:r>
              <w:rPr>
                <w:szCs w:val="22"/>
              </w:rPr>
              <w:t>1 квартал</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center"/>
          </w:tcPr>
          <w:p w:rsidR="0003618D" w:rsidRDefault="0003618D" w:rsidP="006165F6">
            <w:pPr>
              <w:jc w:val="center"/>
              <w:rPr>
                <w:szCs w:val="22"/>
              </w:rPr>
            </w:pPr>
            <w:r>
              <w:rPr>
                <w:szCs w:val="22"/>
              </w:rPr>
              <w:t>2 квартал</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center"/>
          </w:tcPr>
          <w:p w:rsidR="0003618D" w:rsidRDefault="0003618D" w:rsidP="006165F6">
            <w:pPr>
              <w:jc w:val="center"/>
              <w:rPr>
                <w:szCs w:val="22"/>
              </w:rPr>
            </w:pPr>
            <w:r>
              <w:rPr>
                <w:szCs w:val="22"/>
              </w:rPr>
              <w:t>3 квартал</w:t>
            </w:r>
          </w:p>
        </w:tc>
        <w:tc>
          <w:tcPr>
            <w:tcW w:w="1212" w:type="dxa"/>
            <w:tcBorders>
              <w:top w:val="nil"/>
              <w:left w:val="nil"/>
              <w:bottom w:val="single" w:sz="4" w:space="0" w:color="auto"/>
              <w:right w:val="single" w:sz="4" w:space="0" w:color="auto"/>
            </w:tcBorders>
            <w:tcMar>
              <w:top w:w="20" w:type="dxa"/>
              <w:left w:w="20" w:type="dxa"/>
              <w:bottom w:w="0" w:type="dxa"/>
              <w:right w:w="20" w:type="dxa"/>
            </w:tcMar>
            <w:vAlign w:val="center"/>
          </w:tcPr>
          <w:p w:rsidR="0003618D" w:rsidRDefault="0003618D" w:rsidP="006165F6">
            <w:pPr>
              <w:jc w:val="center"/>
              <w:rPr>
                <w:szCs w:val="22"/>
              </w:rPr>
            </w:pPr>
            <w:r>
              <w:rPr>
                <w:szCs w:val="22"/>
              </w:rPr>
              <w:t>4 квартал</w:t>
            </w:r>
          </w:p>
        </w:tc>
        <w:tc>
          <w:tcPr>
            <w:tcW w:w="1128" w:type="dxa"/>
            <w:tcBorders>
              <w:top w:val="nil"/>
              <w:left w:val="nil"/>
              <w:bottom w:val="single" w:sz="4" w:space="0" w:color="auto"/>
              <w:right w:val="single" w:sz="4" w:space="0" w:color="auto"/>
            </w:tcBorders>
            <w:tcMar>
              <w:top w:w="20" w:type="dxa"/>
              <w:left w:w="20" w:type="dxa"/>
              <w:bottom w:w="0" w:type="dxa"/>
              <w:right w:w="20" w:type="dxa"/>
            </w:tcMar>
            <w:vAlign w:val="center"/>
          </w:tcPr>
          <w:p w:rsidR="0003618D" w:rsidRDefault="0003618D" w:rsidP="006165F6">
            <w:pPr>
              <w:jc w:val="center"/>
              <w:rPr>
                <w:szCs w:val="22"/>
              </w:rPr>
            </w:pPr>
            <w:r>
              <w:rPr>
                <w:szCs w:val="22"/>
              </w:rPr>
              <w:t>1 квартал</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center"/>
          </w:tcPr>
          <w:p w:rsidR="0003618D" w:rsidRDefault="0003618D" w:rsidP="006165F6">
            <w:pPr>
              <w:jc w:val="center"/>
              <w:rPr>
                <w:szCs w:val="22"/>
              </w:rPr>
            </w:pPr>
            <w:r>
              <w:rPr>
                <w:szCs w:val="22"/>
              </w:rPr>
              <w:t>2 квартал</w:t>
            </w:r>
          </w:p>
        </w:tc>
        <w:tc>
          <w:tcPr>
            <w:tcW w:w="1088" w:type="dxa"/>
            <w:tcBorders>
              <w:top w:val="nil"/>
              <w:left w:val="nil"/>
              <w:bottom w:val="single" w:sz="4" w:space="0" w:color="auto"/>
              <w:right w:val="single" w:sz="4" w:space="0" w:color="auto"/>
            </w:tcBorders>
            <w:tcMar>
              <w:top w:w="20" w:type="dxa"/>
              <w:left w:w="20" w:type="dxa"/>
              <w:bottom w:w="0" w:type="dxa"/>
              <w:right w:w="20" w:type="dxa"/>
            </w:tcMar>
            <w:vAlign w:val="center"/>
          </w:tcPr>
          <w:p w:rsidR="0003618D" w:rsidRDefault="0003618D" w:rsidP="006165F6">
            <w:pPr>
              <w:jc w:val="center"/>
              <w:rPr>
                <w:szCs w:val="22"/>
              </w:rPr>
            </w:pPr>
            <w:r>
              <w:rPr>
                <w:szCs w:val="22"/>
              </w:rPr>
              <w:t>3 квартал</w:t>
            </w:r>
          </w:p>
        </w:tc>
        <w:tc>
          <w:tcPr>
            <w:tcW w:w="1072" w:type="dxa"/>
            <w:tcBorders>
              <w:top w:val="nil"/>
              <w:left w:val="nil"/>
              <w:bottom w:val="single" w:sz="4" w:space="0" w:color="auto"/>
              <w:right w:val="single" w:sz="4" w:space="0" w:color="auto"/>
            </w:tcBorders>
            <w:tcMar>
              <w:top w:w="20" w:type="dxa"/>
              <w:left w:w="20" w:type="dxa"/>
              <w:bottom w:w="0" w:type="dxa"/>
              <w:right w:w="20" w:type="dxa"/>
            </w:tcMar>
            <w:vAlign w:val="center"/>
          </w:tcPr>
          <w:p w:rsidR="0003618D" w:rsidRDefault="0003618D" w:rsidP="006165F6">
            <w:pPr>
              <w:jc w:val="center"/>
              <w:rPr>
                <w:szCs w:val="22"/>
              </w:rPr>
            </w:pPr>
            <w:r>
              <w:rPr>
                <w:szCs w:val="22"/>
              </w:rPr>
              <w:t>4 квартал</w:t>
            </w:r>
          </w:p>
        </w:tc>
      </w:tr>
      <w:tr w:rsidR="0003618D">
        <w:trPr>
          <w:trHeight w:val="440"/>
        </w:trPr>
        <w:tc>
          <w:tcPr>
            <w:tcW w:w="61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03618D" w:rsidRDefault="0003618D" w:rsidP="006165F6">
            <w:pPr>
              <w:rPr>
                <w:szCs w:val="22"/>
              </w:rPr>
            </w:pPr>
            <w:r>
              <w:rPr>
                <w:szCs w:val="22"/>
              </w:rPr>
              <w:t>Фондоотдача активной части основных средств</w:t>
            </w:r>
            <w:r>
              <w:rPr>
                <w:rStyle w:val="a9"/>
                <w:szCs w:val="22"/>
              </w:rPr>
              <w:footnoteReference w:customMarkFollows="1" w:id="6"/>
              <w:t>1</w:t>
            </w:r>
            <w:r>
              <w:rPr>
                <w:szCs w:val="22"/>
              </w:rPr>
              <w:t>, руб./ руб.</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1,47</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1,53</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1,35</w:t>
            </w:r>
          </w:p>
        </w:tc>
        <w:tc>
          <w:tcPr>
            <w:tcW w:w="1212"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1,47</w:t>
            </w:r>
          </w:p>
        </w:tc>
        <w:tc>
          <w:tcPr>
            <w:tcW w:w="1128"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1,21</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1,31</w:t>
            </w:r>
          </w:p>
        </w:tc>
        <w:tc>
          <w:tcPr>
            <w:tcW w:w="1088"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1,38</w:t>
            </w:r>
          </w:p>
        </w:tc>
        <w:tc>
          <w:tcPr>
            <w:tcW w:w="1072"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1,43</w:t>
            </w:r>
          </w:p>
        </w:tc>
      </w:tr>
      <w:tr w:rsidR="0003618D">
        <w:trPr>
          <w:trHeight w:val="379"/>
        </w:trPr>
        <w:tc>
          <w:tcPr>
            <w:tcW w:w="61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03618D" w:rsidRDefault="0003618D" w:rsidP="006165F6">
            <w:pPr>
              <w:rPr>
                <w:szCs w:val="22"/>
              </w:rPr>
            </w:pPr>
            <w:r>
              <w:rPr>
                <w:szCs w:val="22"/>
              </w:rPr>
              <w:t>Коэффициент автономии</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0,4</w:t>
            </w:r>
            <w:r w:rsidR="00E654D2">
              <w:rPr>
                <w:sz w:val="22"/>
                <w:szCs w:val="22"/>
              </w:rPr>
              <w:t>0</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0,45</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0,52</w:t>
            </w:r>
          </w:p>
        </w:tc>
        <w:tc>
          <w:tcPr>
            <w:tcW w:w="1212"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0,55</w:t>
            </w:r>
          </w:p>
        </w:tc>
        <w:tc>
          <w:tcPr>
            <w:tcW w:w="1128"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0,35</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0,4</w:t>
            </w:r>
            <w:r w:rsidR="00E654D2">
              <w:rPr>
                <w:sz w:val="22"/>
                <w:szCs w:val="22"/>
              </w:rPr>
              <w:t>0</w:t>
            </w:r>
          </w:p>
        </w:tc>
        <w:tc>
          <w:tcPr>
            <w:tcW w:w="1088"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0,6</w:t>
            </w:r>
            <w:r w:rsidR="00E654D2">
              <w:rPr>
                <w:sz w:val="22"/>
                <w:szCs w:val="22"/>
              </w:rPr>
              <w:t>0</w:t>
            </w:r>
          </w:p>
        </w:tc>
        <w:tc>
          <w:tcPr>
            <w:tcW w:w="1072"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0,58</w:t>
            </w:r>
          </w:p>
        </w:tc>
      </w:tr>
      <w:tr w:rsidR="0003618D">
        <w:trPr>
          <w:trHeight w:val="399"/>
        </w:trPr>
        <w:tc>
          <w:tcPr>
            <w:tcW w:w="61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03618D" w:rsidRDefault="0003618D" w:rsidP="006165F6">
            <w:pPr>
              <w:rPr>
                <w:szCs w:val="22"/>
              </w:rPr>
            </w:pPr>
            <w:r>
              <w:rPr>
                <w:szCs w:val="22"/>
              </w:rPr>
              <w:t>Среднемесячная зарплата, тыс. руб./чел.</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10,2</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9,4</w:t>
            </w:r>
            <w:r w:rsidR="00E654D2">
              <w:rPr>
                <w:sz w:val="22"/>
                <w:szCs w:val="22"/>
              </w:rPr>
              <w:t>0</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11,8</w:t>
            </w:r>
            <w:r w:rsidR="00E654D2">
              <w:rPr>
                <w:sz w:val="22"/>
                <w:szCs w:val="22"/>
              </w:rPr>
              <w:t>0</w:t>
            </w:r>
          </w:p>
        </w:tc>
        <w:tc>
          <w:tcPr>
            <w:tcW w:w="1212"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11,6</w:t>
            </w:r>
            <w:r w:rsidR="00E654D2">
              <w:rPr>
                <w:sz w:val="22"/>
                <w:szCs w:val="22"/>
              </w:rPr>
              <w:t>0</w:t>
            </w:r>
          </w:p>
        </w:tc>
        <w:tc>
          <w:tcPr>
            <w:tcW w:w="1128"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11,1</w:t>
            </w:r>
            <w:r w:rsidR="00E654D2">
              <w:rPr>
                <w:sz w:val="22"/>
                <w:szCs w:val="22"/>
              </w:rPr>
              <w:t>0</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11,4</w:t>
            </w:r>
            <w:r w:rsidR="00E654D2">
              <w:rPr>
                <w:sz w:val="22"/>
                <w:szCs w:val="22"/>
              </w:rPr>
              <w:t>0</w:t>
            </w:r>
          </w:p>
        </w:tc>
        <w:tc>
          <w:tcPr>
            <w:tcW w:w="1088"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12</w:t>
            </w:r>
            <w:r w:rsidR="00CC5DE0">
              <w:rPr>
                <w:sz w:val="22"/>
                <w:szCs w:val="22"/>
              </w:rPr>
              <w:t>,0</w:t>
            </w:r>
          </w:p>
        </w:tc>
        <w:tc>
          <w:tcPr>
            <w:tcW w:w="1072"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12,2</w:t>
            </w:r>
            <w:r w:rsidR="00E654D2">
              <w:rPr>
                <w:sz w:val="22"/>
                <w:szCs w:val="22"/>
              </w:rPr>
              <w:t>0</w:t>
            </w:r>
          </w:p>
        </w:tc>
      </w:tr>
      <w:tr w:rsidR="0003618D">
        <w:trPr>
          <w:trHeight w:val="405"/>
        </w:trPr>
        <w:tc>
          <w:tcPr>
            <w:tcW w:w="61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03618D" w:rsidRDefault="0003618D" w:rsidP="006165F6">
            <w:pPr>
              <w:rPr>
                <w:szCs w:val="22"/>
              </w:rPr>
            </w:pPr>
            <w:r>
              <w:rPr>
                <w:szCs w:val="22"/>
              </w:rPr>
              <w:t>Среднемесячная численность рабочих-сдельщиков, чел.</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149</w:t>
            </w:r>
            <w:r w:rsidR="00CC5DE0">
              <w:rPr>
                <w:sz w:val="22"/>
                <w:szCs w:val="22"/>
              </w:rPr>
              <w:t>,0</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155</w:t>
            </w:r>
            <w:r w:rsidR="00432B37">
              <w:rPr>
                <w:sz w:val="22"/>
                <w:szCs w:val="22"/>
              </w:rPr>
              <w:t>,0</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157</w:t>
            </w:r>
            <w:r w:rsidR="00432B37">
              <w:rPr>
                <w:sz w:val="22"/>
                <w:szCs w:val="22"/>
              </w:rPr>
              <w:t>,0</w:t>
            </w:r>
          </w:p>
        </w:tc>
        <w:tc>
          <w:tcPr>
            <w:tcW w:w="1212"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202</w:t>
            </w:r>
            <w:r w:rsidR="00432B37">
              <w:rPr>
                <w:sz w:val="22"/>
                <w:szCs w:val="22"/>
              </w:rPr>
              <w:t>,0</w:t>
            </w:r>
          </w:p>
        </w:tc>
        <w:tc>
          <w:tcPr>
            <w:tcW w:w="1128"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184</w:t>
            </w:r>
            <w:r w:rsidR="00432B37">
              <w:rPr>
                <w:sz w:val="22"/>
                <w:szCs w:val="22"/>
              </w:rPr>
              <w:t>,0</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190</w:t>
            </w:r>
            <w:r w:rsidR="00432B37">
              <w:rPr>
                <w:sz w:val="22"/>
                <w:szCs w:val="22"/>
              </w:rPr>
              <w:t>,0</w:t>
            </w:r>
          </w:p>
        </w:tc>
        <w:tc>
          <w:tcPr>
            <w:tcW w:w="1088"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194</w:t>
            </w:r>
            <w:r w:rsidR="00432B37">
              <w:rPr>
                <w:sz w:val="22"/>
                <w:szCs w:val="22"/>
              </w:rPr>
              <w:t>,0</w:t>
            </w:r>
          </w:p>
        </w:tc>
        <w:tc>
          <w:tcPr>
            <w:tcW w:w="1072"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212</w:t>
            </w:r>
            <w:r w:rsidR="00CC5DE0">
              <w:rPr>
                <w:sz w:val="22"/>
                <w:szCs w:val="22"/>
              </w:rPr>
              <w:t>,0</w:t>
            </w:r>
          </w:p>
        </w:tc>
      </w:tr>
      <w:tr w:rsidR="0003618D">
        <w:trPr>
          <w:trHeight w:val="383"/>
        </w:trPr>
        <w:tc>
          <w:tcPr>
            <w:tcW w:w="61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03618D" w:rsidRDefault="0003618D" w:rsidP="006165F6">
            <w:pPr>
              <w:rPr>
                <w:szCs w:val="22"/>
              </w:rPr>
            </w:pPr>
            <w:r>
              <w:rPr>
                <w:szCs w:val="22"/>
              </w:rPr>
              <w:t>Рентабельность  продаж, %</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4</w:t>
            </w:r>
            <w:r w:rsidR="00CC5DE0">
              <w:rPr>
                <w:sz w:val="22"/>
                <w:szCs w:val="22"/>
              </w:rPr>
              <w:t>,0</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5</w:t>
            </w:r>
            <w:r w:rsidR="00CC5DE0">
              <w:rPr>
                <w:sz w:val="22"/>
                <w:szCs w:val="22"/>
              </w:rPr>
              <w:t>,0</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7,5</w:t>
            </w:r>
          </w:p>
        </w:tc>
        <w:tc>
          <w:tcPr>
            <w:tcW w:w="1212"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12</w:t>
            </w:r>
            <w:r w:rsidR="00CC5DE0">
              <w:rPr>
                <w:sz w:val="22"/>
                <w:szCs w:val="22"/>
              </w:rPr>
              <w:t>,0</w:t>
            </w:r>
          </w:p>
        </w:tc>
        <w:tc>
          <w:tcPr>
            <w:tcW w:w="1128"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3</w:t>
            </w:r>
            <w:r w:rsidR="00CC5DE0">
              <w:rPr>
                <w:sz w:val="22"/>
                <w:szCs w:val="22"/>
              </w:rPr>
              <w:t>,0</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5</w:t>
            </w:r>
            <w:r w:rsidR="00CC5DE0">
              <w:rPr>
                <w:sz w:val="22"/>
                <w:szCs w:val="22"/>
              </w:rPr>
              <w:t>,0</w:t>
            </w:r>
          </w:p>
        </w:tc>
        <w:tc>
          <w:tcPr>
            <w:tcW w:w="1088"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5,5</w:t>
            </w:r>
          </w:p>
        </w:tc>
        <w:tc>
          <w:tcPr>
            <w:tcW w:w="1072" w:type="dxa"/>
            <w:tcBorders>
              <w:top w:val="nil"/>
              <w:left w:val="nil"/>
              <w:bottom w:val="single" w:sz="4" w:space="0" w:color="auto"/>
              <w:right w:val="single" w:sz="4" w:space="0" w:color="auto"/>
            </w:tcBorders>
            <w:tcMar>
              <w:top w:w="20" w:type="dxa"/>
              <w:left w:w="20" w:type="dxa"/>
              <w:bottom w:w="0" w:type="dxa"/>
              <w:right w:w="20" w:type="dxa"/>
            </w:tcMar>
            <w:vAlign w:val="bottom"/>
          </w:tcPr>
          <w:p w:rsidR="0003618D" w:rsidRDefault="0003618D" w:rsidP="006165F6">
            <w:pPr>
              <w:jc w:val="right"/>
              <w:rPr>
                <w:sz w:val="22"/>
                <w:szCs w:val="22"/>
              </w:rPr>
            </w:pPr>
            <w:r>
              <w:rPr>
                <w:sz w:val="22"/>
                <w:szCs w:val="22"/>
              </w:rPr>
              <w:t>8</w:t>
            </w:r>
            <w:r w:rsidR="00CC5DE0">
              <w:rPr>
                <w:sz w:val="22"/>
                <w:szCs w:val="22"/>
              </w:rPr>
              <w:t>,0</w:t>
            </w:r>
          </w:p>
        </w:tc>
      </w:tr>
    </w:tbl>
    <w:p w:rsidR="006165F6" w:rsidRPr="006165F6" w:rsidRDefault="006165F6" w:rsidP="0003618D">
      <w:pPr>
        <w:jc w:val="center"/>
        <w:rPr>
          <w:b/>
          <w:sz w:val="16"/>
          <w:szCs w:val="16"/>
        </w:rPr>
      </w:pPr>
    </w:p>
    <w:p w:rsidR="0003618D" w:rsidRPr="006165F6" w:rsidRDefault="0003618D" w:rsidP="0003618D">
      <w:pPr>
        <w:jc w:val="center"/>
        <w:rPr>
          <w:sz w:val="24"/>
          <w:szCs w:val="24"/>
        </w:rPr>
      </w:pPr>
      <w:r w:rsidRPr="006165F6">
        <w:rPr>
          <w:sz w:val="24"/>
          <w:szCs w:val="24"/>
        </w:rPr>
        <w:t xml:space="preserve"> Таблица </w:t>
      </w:r>
      <w:r w:rsidR="00CC5DE0">
        <w:rPr>
          <w:sz w:val="24"/>
          <w:szCs w:val="24"/>
        </w:rPr>
        <w:t>2</w:t>
      </w:r>
      <w:r w:rsidRPr="006165F6">
        <w:rPr>
          <w:sz w:val="24"/>
          <w:szCs w:val="24"/>
        </w:rPr>
        <w:t>. Структура затрат на производство продукции (работ, услуг ), %</w:t>
      </w:r>
    </w:p>
    <w:p w:rsidR="0003618D" w:rsidRDefault="0003618D" w:rsidP="0003618D">
      <w:pPr>
        <w:jc w:val="center"/>
        <w:rPr>
          <w:b/>
        </w:rPr>
      </w:pPr>
    </w:p>
    <w:tbl>
      <w:tblPr>
        <w:tblW w:w="15140" w:type="dxa"/>
        <w:tblInd w:w="88" w:type="dxa"/>
        <w:tblLook w:val="0000" w:firstRow="0" w:lastRow="0" w:firstColumn="0" w:lastColumn="0" w:noHBand="0" w:noVBand="0"/>
      </w:tblPr>
      <w:tblGrid>
        <w:gridCol w:w="2907"/>
        <w:gridCol w:w="1253"/>
        <w:gridCol w:w="1235"/>
        <w:gridCol w:w="1245"/>
        <w:gridCol w:w="1227"/>
        <w:gridCol w:w="1269"/>
        <w:gridCol w:w="1144"/>
        <w:gridCol w:w="1098"/>
        <w:gridCol w:w="1242"/>
        <w:gridCol w:w="1260"/>
        <w:gridCol w:w="1260"/>
      </w:tblGrid>
      <w:tr w:rsidR="0003618D">
        <w:trPr>
          <w:cantSplit/>
          <w:trHeight w:val="437"/>
        </w:trPr>
        <w:tc>
          <w:tcPr>
            <w:tcW w:w="2907" w:type="dxa"/>
            <w:vMerge w:val="restart"/>
            <w:tcBorders>
              <w:top w:val="single" w:sz="4" w:space="0" w:color="auto"/>
              <w:left w:val="single" w:sz="4" w:space="0" w:color="auto"/>
              <w:bottom w:val="single" w:sz="4" w:space="0" w:color="auto"/>
              <w:right w:val="single" w:sz="4" w:space="0" w:color="auto"/>
            </w:tcBorders>
            <w:vAlign w:val="center"/>
          </w:tcPr>
          <w:p w:rsidR="0003618D" w:rsidRPr="006165F6" w:rsidRDefault="0003618D" w:rsidP="002C2C84">
            <w:pPr>
              <w:jc w:val="center"/>
              <w:rPr>
                <w:iCs/>
              </w:rPr>
            </w:pPr>
            <w:r w:rsidRPr="006165F6">
              <w:rPr>
                <w:iCs/>
              </w:rPr>
              <w:t>Статья затрат</w:t>
            </w:r>
          </w:p>
        </w:tc>
        <w:tc>
          <w:tcPr>
            <w:tcW w:w="12233" w:type="dxa"/>
            <w:gridSpan w:val="10"/>
            <w:tcBorders>
              <w:top w:val="single" w:sz="4" w:space="0" w:color="auto"/>
              <w:left w:val="single" w:sz="4" w:space="0" w:color="auto"/>
              <w:bottom w:val="single" w:sz="4" w:space="0" w:color="auto"/>
              <w:right w:val="single" w:sz="4" w:space="0" w:color="auto"/>
            </w:tcBorders>
            <w:vAlign w:val="center"/>
          </w:tcPr>
          <w:p w:rsidR="0003618D" w:rsidRPr="006165F6" w:rsidRDefault="0003618D" w:rsidP="002C2C84">
            <w:pPr>
              <w:jc w:val="center"/>
              <w:rPr>
                <w:iCs/>
              </w:rPr>
            </w:pPr>
            <w:r w:rsidRPr="006165F6">
              <w:rPr>
                <w:iCs/>
              </w:rPr>
              <w:t>Вариант</w:t>
            </w:r>
          </w:p>
        </w:tc>
      </w:tr>
      <w:tr w:rsidR="0003618D">
        <w:trPr>
          <w:cantSplit/>
          <w:trHeight w:val="273"/>
        </w:trPr>
        <w:tc>
          <w:tcPr>
            <w:tcW w:w="2907" w:type="dxa"/>
            <w:vMerge/>
            <w:tcBorders>
              <w:top w:val="single" w:sz="4" w:space="0" w:color="auto"/>
              <w:left w:val="single" w:sz="4" w:space="0" w:color="auto"/>
              <w:bottom w:val="single" w:sz="4" w:space="0" w:color="auto"/>
              <w:right w:val="single" w:sz="4" w:space="0" w:color="auto"/>
            </w:tcBorders>
            <w:vAlign w:val="center"/>
          </w:tcPr>
          <w:p w:rsidR="0003618D" w:rsidRPr="006165F6" w:rsidRDefault="0003618D" w:rsidP="002C2C84">
            <w:pPr>
              <w:rPr>
                <w:iCs/>
              </w:rPr>
            </w:pPr>
          </w:p>
        </w:tc>
        <w:tc>
          <w:tcPr>
            <w:tcW w:w="1253" w:type="dxa"/>
            <w:tcBorders>
              <w:top w:val="single" w:sz="4" w:space="0" w:color="auto"/>
              <w:left w:val="nil"/>
              <w:bottom w:val="single" w:sz="4" w:space="0" w:color="auto"/>
              <w:right w:val="single" w:sz="4" w:space="0" w:color="auto"/>
            </w:tcBorders>
            <w:vAlign w:val="center"/>
          </w:tcPr>
          <w:p w:rsidR="0003618D" w:rsidRPr="006165F6" w:rsidRDefault="0003618D" w:rsidP="002C2C84">
            <w:pPr>
              <w:jc w:val="center"/>
              <w:rPr>
                <w:iCs/>
              </w:rPr>
            </w:pPr>
            <w:r w:rsidRPr="006165F6">
              <w:rPr>
                <w:iCs/>
              </w:rPr>
              <w:t>1</w:t>
            </w:r>
          </w:p>
        </w:tc>
        <w:tc>
          <w:tcPr>
            <w:tcW w:w="1235" w:type="dxa"/>
            <w:tcBorders>
              <w:top w:val="single" w:sz="4" w:space="0" w:color="auto"/>
              <w:left w:val="nil"/>
              <w:bottom w:val="single" w:sz="4" w:space="0" w:color="auto"/>
              <w:right w:val="single" w:sz="4" w:space="0" w:color="auto"/>
            </w:tcBorders>
            <w:vAlign w:val="center"/>
          </w:tcPr>
          <w:p w:rsidR="0003618D" w:rsidRPr="006165F6" w:rsidRDefault="0003618D" w:rsidP="002C2C84">
            <w:pPr>
              <w:jc w:val="center"/>
              <w:rPr>
                <w:iCs/>
              </w:rPr>
            </w:pPr>
            <w:r w:rsidRPr="006165F6">
              <w:rPr>
                <w:iCs/>
              </w:rPr>
              <w:t>2</w:t>
            </w:r>
          </w:p>
        </w:tc>
        <w:tc>
          <w:tcPr>
            <w:tcW w:w="1245" w:type="dxa"/>
            <w:tcBorders>
              <w:top w:val="single" w:sz="4" w:space="0" w:color="auto"/>
              <w:left w:val="nil"/>
              <w:bottom w:val="single" w:sz="4" w:space="0" w:color="auto"/>
              <w:right w:val="single" w:sz="4" w:space="0" w:color="auto"/>
            </w:tcBorders>
            <w:vAlign w:val="center"/>
          </w:tcPr>
          <w:p w:rsidR="0003618D" w:rsidRPr="006165F6" w:rsidRDefault="0003618D" w:rsidP="002C2C84">
            <w:pPr>
              <w:jc w:val="center"/>
              <w:rPr>
                <w:iCs/>
              </w:rPr>
            </w:pPr>
            <w:r w:rsidRPr="006165F6">
              <w:rPr>
                <w:iCs/>
              </w:rPr>
              <w:t>3</w:t>
            </w:r>
          </w:p>
        </w:tc>
        <w:tc>
          <w:tcPr>
            <w:tcW w:w="1227" w:type="dxa"/>
            <w:tcBorders>
              <w:top w:val="single" w:sz="4" w:space="0" w:color="auto"/>
              <w:left w:val="nil"/>
              <w:bottom w:val="single" w:sz="4" w:space="0" w:color="auto"/>
              <w:right w:val="single" w:sz="4" w:space="0" w:color="auto"/>
            </w:tcBorders>
            <w:vAlign w:val="center"/>
          </w:tcPr>
          <w:p w:rsidR="0003618D" w:rsidRPr="006165F6" w:rsidRDefault="0003618D" w:rsidP="002C2C84">
            <w:pPr>
              <w:jc w:val="center"/>
              <w:rPr>
                <w:iCs/>
              </w:rPr>
            </w:pPr>
            <w:r w:rsidRPr="006165F6">
              <w:rPr>
                <w:iCs/>
              </w:rPr>
              <w:t>4</w:t>
            </w:r>
          </w:p>
        </w:tc>
        <w:tc>
          <w:tcPr>
            <w:tcW w:w="1269" w:type="dxa"/>
            <w:tcBorders>
              <w:top w:val="single" w:sz="4" w:space="0" w:color="auto"/>
              <w:left w:val="nil"/>
              <w:bottom w:val="single" w:sz="4" w:space="0" w:color="auto"/>
              <w:right w:val="single" w:sz="4" w:space="0" w:color="auto"/>
            </w:tcBorders>
            <w:vAlign w:val="center"/>
          </w:tcPr>
          <w:p w:rsidR="0003618D" w:rsidRPr="006165F6" w:rsidRDefault="0003618D" w:rsidP="002C2C84">
            <w:pPr>
              <w:jc w:val="center"/>
              <w:rPr>
                <w:iCs/>
              </w:rPr>
            </w:pPr>
            <w:r w:rsidRPr="006165F6">
              <w:rPr>
                <w:iCs/>
              </w:rPr>
              <w:t>5</w:t>
            </w:r>
          </w:p>
        </w:tc>
        <w:tc>
          <w:tcPr>
            <w:tcW w:w="1144" w:type="dxa"/>
            <w:tcBorders>
              <w:top w:val="single" w:sz="4" w:space="0" w:color="auto"/>
              <w:left w:val="nil"/>
              <w:bottom w:val="single" w:sz="4" w:space="0" w:color="auto"/>
              <w:right w:val="single" w:sz="4" w:space="0" w:color="auto"/>
            </w:tcBorders>
            <w:vAlign w:val="center"/>
          </w:tcPr>
          <w:p w:rsidR="0003618D" w:rsidRPr="006165F6" w:rsidRDefault="0003618D" w:rsidP="002C2C84">
            <w:pPr>
              <w:jc w:val="center"/>
              <w:rPr>
                <w:iCs/>
              </w:rPr>
            </w:pPr>
            <w:r w:rsidRPr="006165F6">
              <w:rPr>
                <w:iCs/>
              </w:rPr>
              <w:t>6</w:t>
            </w:r>
          </w:p>
        </w:tc>
        <w:tc>
          <w:tcPr>
            <w:tcW w:w="1098" w:type="dxa"/>
            <w:tcBorders>
              <w:top w:val="single" w:sz="4" w:space="0" w:color="auto"/>
              <w:left w:val="nil"/>
              <w:bottom w:val="single" w:sz="4" w:space="0" w:color="auto"/>
              <w:right w:val="single" w:sz="4" w:space="0" w:color="auto"/>
            </w:tcBorders>
            <w:vAlign w:val="center"/>
          </w:tcPr>
          <w:p w:rsidR="0003618D" w:rsidRPr="006165F6" w:rsidRDefault="0003618D" w:rsidP="002C2C84">
            <w:pPr>
              <w:jc w:val="center"/>
              <w:rPr>
                <w:iCs/>
              </w:rPr>
            </w:pPr>
            <w:r w:rsidRPr="006165F6">
              <w:rPr>
                <w:iCs/>
              </w:rPr>
              <w:t>7</w:t>
            </w:r>
          </w:p>
        </w:tc>
        <w:tc>
          <w:tcPr>
            <w:tcW w:w="1242" w:type="dxa"/>
            <w:tcBorders>
              <w:top w:val="single" w:sz="4" w:space="0" w:color="auto"/>
              <w:left w:val="nil"/>
              <w:bottom w:val="single" w:sz="4" w:space="0" w:color="auto"/>
              <w:right w:val="single" w:sz="4" w:space="0" w:color="auto"/>
            </w:tcBorders>
            <w:vAlign w:val="center"/>
          </w:tcPr>
          <w:p w:rsidR="0003618D" w:rsidRPr="006165F6" w:rsidRDefault="0003618D" w:rsidP="002C2C84">
            <w:pPr>
              <w:jc w:val="center"/>
              <w:rPr>
                <w:iCs/>
              </w:rPr>
            </w:pPr>
            <w:r w:rsidRPr="006165F6">
              <w:rPr>
                <w:iCs/>
              </w:rPr>
              <w:t>8</w:t>
            </w:r>
          </w:p>
        </w:tc>
        <w:tc>
          <w:tcPr>
            <w:tcW w:w="1260" w:type="dxa"/>
            <w:tcBorders>
              <w:top w:val="single" w:sz="4" w:space="0" w:color="auto"/>
              <w:left w:val="nil"/>
              <w:bottom w:val="single" w:sz="4" w:space="0" w:color="auto"/>
              <w:right w:val="single" w:sz="4" w:space="0" w:color="auto"/>
            </w:tcBorders>
            <w:vAlign w:val="center"/>
          </w:tcPr>
          <w:p w:rsidR="0003618D" w:rsidRPr="006165F6" w:rsidRDefault="0003618D" w:rsidP="002C2C84">
            <w:pPr>
              <w:jc w:val="center"/>
              <w:rPr>
                <w:iCs/>
              </w:rPr>
            </w:pPr>
            <w:r w:rsidRPr="006165F6">
              <w:rPr>
                <w:iCs/>
              </w:rPr>
              <w:t>9</w:t>
            </w:r>
          </w:p>
        </w:tc>
        <w:tc>
          <w:tcPr>
            <w:tcW w:w="1260" w:type="dxa"/>
            <w:tcBorders>
              <w:top w:val="single" w:sz="4" w:space="0" w:color="auto"/>
              <w:left w:val="nil"/>
              <w:bottom w:val="single" w:sz="4" w:space="0" w:color="auto"/>
              <w:right w:val="single" w:sz="4" w:space="0" w:color="auto"/>
            </w:tcBorders>
            <w:vAlign w:val="center"/>
          </w:tcPr>
          <w:p w:rsidR="0003618D" w:rsidRPr="006165F6" w:rsidRDefault="0003618D" w:rsidP="002C2C84">
            <w:pPr>
              <w:jc w:val="center"/>
              <w:rPr>
                <w:iCs/>
              </w:rPr>
            </w:pPr>
            <w:r w:rsidRPr="006165F6">
              <w:rPr>
                <w:iCs/>
              </w:rPr>
              <w:t>10</w:t>
            </w:r>
          </w:p>
        </w:tc>
      </w:tr>
      <w:tr w:rsidR="0003618D">
        <w:trPr>
          <w:trHeight w:val="450"/>
        </w:trPr>
        <w:tc>
          <w:tcPr>
            <w:tcW w:w="2907" w:type="dxa"/>
            <w:tcBorders>
              <w:top w:val="nil"/>
              <w:left w:val="single" w:sz="4" w:space="0" w:color="auto"/>
              <w:bottom w:val="single" w:sz="4" w:space="0" w:color="auto"/>
              <w:right w:val="single" w:sz="4" w:space="0" w:color="auto"/>
            </w:tcBorders>
            <w:vAlign w:val="center"/>
          </w:tcPr>
          <w:p w:rsidR="0003618D" w:rsidRPr="006165F6" w:rsidRDefault="0003618D" w:rsidP="002C2C84">
            <w:r w:rsidRPr="006165F6">
              <w:t>Материальные затраты,</w:t>
            </w:r>
          </w:p>
          <w:p w:rsidR="0003618D" w:rsidRPr="006165F6" w:rsidRDefault="0003618D" w:rsidP="002C2C84">
            <w:r w:rsidRPr="006165F6">
              <w:t>в том числе</w:t>
            </w:r>
          </w:p>
        </w:tc>
        <w:tc>
          <w:tcPr>
            <w:tcW w:w="1253"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61,8</w:t>
            </w:r>
          </w:p>
        </w:tc>
        <w:tc>
          <w:tcPr>
            <w:tcW w:w="1235"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59,9</w:t>
            </w:r>
          </w:p>
        </w:tc>
        <w:tc>
          <w:tcPr>
            <w:tcW w:w="1245"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57</w:t>
            </w:r>
            <w:r w:rsidR="00CC5DE0">
              <w:t>,0</w:t>
            </w:r>
          </w:p>
        </w:tc>
        <w:tc>
          <w:tcPr>
            <w:tcW w:w="1227"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55,5</w:t>
            </w:r>
          </w:p>
        </w:tc>
        <w:tc>
          <w:tcPr>
            <w:tcW w:w="1269"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67,4</w:t>
            </w:r>
          </w:p>
        </w:tc>
        <w:tc>
          <w:tcPr>
            <w:tcW w:w="1144"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66,8</w:t>
            </w:r>
          </w:p>
        </w:tc>
        <w:tc>
          <w:tcPr>
            <w:tcW w:w="1098"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43</w:t>
            </w:r>
            <w:r w:rsidR="00CC5DE0">
              <w:t>,0</w:t>
            </w:r>
          </w:p>
        </w:tc>
        <w:tc>
          <w:tcPr>
            <w:tcW w:w="1242"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41,9</w:t>
            </w:r>
          </w:p>
        </w:tc>
        <w:tc>
          <w:tcPr>
            <w:tcW w:w="1260"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53,5</w:t>
            </w:r>
          </w:p>
        </w:tc>
        <w:tc>
          <w:tcPr>
            <w:tcW w:w="1260"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41,6</w:t>
            </w:r>
          </w:p>
        </w:tc>
      </w:tr>
      <w:tr w:rsidR="0003618D">
        <w:trPr>
          <w:trHeight w:val="370"/>
        </w:trPr>
        <w:tc>
          <w:tcPr>
            <w:tcW w:w="2907" w:type="dxa"/>
            <w:tcBorders>
              <w:top w:val="nil"/>
              <w:left w:val="single" w:sz="4" w:space="0" w:color="auto"/>
              <w:bottom w:val="single" w:sz="4" w:space="0" w:color="auto"/>
              <w:right w:val="single" w:sz="4" w:space="0" w:color="auto"/>
            </w:tcBorders>
            <w:vAlign w:val="center"/>
          </w:tcPr>
          <w:p w:rsidR="0003618D" w:rsidRPr="006165F6" w:rsidRDefault="0003618D" w:rsidP="002C2C84">
            <w:pPr>
              <w:rPr>
                <w:i/>
                <w:iCs/>
              </w:rPr>
            </w:pPr>
            <w:r w:rsidRPr="006165F6">
              <w:rPr>
                <w:i/>
                <w:iCs/>
              </w:rPr>
              <w:t>сырье и материалы</w:t>
            </w:r>
          </w:p>
        </w:tc>
        <w:tc>
          <w:tcPr>
            <w:tcW w:w="1253"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47,7</w:t>
            </w:r>
          </w:p>
        </w:tc>
        <w:tc>
          <w:tcPr>
            <w:tcW w:w="1235"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46,2</w:t>
            </w:r>
          </w:p>
        </w:tc>
        <w:tc>
          <w:tcPr>
            <w:tcW w:w="1245"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44,8</w:t>
            </w:r>
          </w:p>
        </w:tc>
        <w:tc>
          <w:tcPr>
            <w:tcW w:w="1227"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43,5</w:t>
            </w:r>
          </w:p>
        </w:tc>
        <w:tc>
          <w:tcPr>
            <w:tcW w:w="1269"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54</w:t>
            </w:r>
            <w:r w:rsidR="00CC5DE0">
              <w:t>,0</w:t>
            </w:r>
          </w:p>
        </w:tc>
        <w:tc>
          <w:tcPr>
            <w:tcW w:w="1144"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54</w:t>
            </w:r>
            <w:r w:rsidR="00CC5DE0">
              <w:t>,0</w:t>
            </w:r>
          </w:p>
        </w:tc>
        <w:tc>
          <w:tcPr>
            <w:tcW w:w="1098"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28,3</w:t>
            </w:r>
          </w:p>
        </w:tc>
        <w:tc>
          <w:tcPr>
            <w:tcW w:w="1242"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27,9</w:t>
            </w:r>
          </w:p>
        </w:tc>
        <w:tc>
          <w:tcPr>
            <w:tcW w:w="1260"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52,1</w:t>
            </w:r>
          </w:p>
        </w:tc>
        <w:tc>
          <w:tcPr>
            <w:tcW w:w="1260"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40,2</w:t>
            </w:r>
          </w:p>
        </w:tc>
      </w:tr>
      <w:tr w:rsidR="0003618D">
        <w:trPr>
          <w:trHeight w:val="417"/>
        </w:trPr>
        <w:tc>
          <w:tcPr>
            <w:tcW w:w="2907" w:type="dxa"/>
            <w:tcBorders>
              <w:top w:val="nil"/>
              <w:left w:val="single" w:sz="4" w:space="0" w:color="auto"/>
              <w:bottom w:val="single" w:sz="4" w:space="0" w:color="auto"/>
              <w:right w:val="single" w:sz="4" w:space="0" w:color="auto"/>
            </w:tcBorders>
            <w:vAlign w:val="center"/>
          </w:tcPr>
          <w:p w:rsidR="0003618D" w:rsidRPr="006165F6" w:rsidRDefault="0003618D" w:rsidP="002C2C84">
            <w:pPr>
              <w:rPr>
                <w:i/>
                <w:iCs/>
              </w:rPr>
            </w:pPr>
            <w:r w:rsidRPr="006165F6">
              <w:rPr>
                <w:i/>
                <w:iCs/>
              </w:rPr>
              <w:t>топливо</w:t>
            </w:r>
          </w:p>
        </w:tc>
        <w:tc>
          <w:tcPr>
            <w:tcW w:w="1253"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6,6</w:t>
            </w:r>
          </w:p>
        </w:tc>
        <w:tc>
          <w:tcPr>
            <w:tcW w:w="1235"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6,2</w:t>
            </w:r>
          </w:p>
        </w:tc>
        <w:tc>
          <w:tcPr>
            <w:tcW w:w="1245"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6,1</w:t>
            </w:r>
          </w:p>
        </w:tc>
        <w:tc>
          <w:tcPr>
            <w:tcW w:w="1227"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5,9</w:t>
            </w:r>
          </w:p>
        </w:tc>
        <w:tc>
          <w:tcPr>
            <w:tcW w:w="1269"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10,1</w:t>
            </w:r>
          </w:p>
        </w:tc>
        <w:tc>
          <w:tcPr>
            <w:tcW w:w="1144"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9,7</w:t>
            </w:r>
          </w:p>
        </w:tc>
        <w:tc>
          <w:tcPr>
            <w:tcW w:w="1098"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9,6</w:t>
            </w:r>
          </w:p>
        </w:tc>
        <w:tc>
          <w:tcPr>
            <w:tcW w:w="1242"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9,4</w:t>
            </w:r>
          </w:p>
        </w:tc>
        <w:tc>
          <w:tcPr>
            <w:tcW w:w="1260"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0,6</w:t>
            </w:r>
          </w:p>
        </w:tc>
        <w:tc>
          <w:tcPr>
            <w:tcW w:w="1260"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0,6</w:t>
            </w:r>
          </w:p>
        </w:tc>
      </w:tr>
      <w:tr w:rsidR="0003618D">
        <w:trPr>
          <w:trHeight w:val="283"/>
        </w:trPr>
        <w:tc>
          <w:tcPr>
            <w:tcW w:w="2907" w:type="dxa"/>
            <w:tcBorders>
              <w:top w:val="nil"/>
              <w:left w:val="single" w:sz="4" w:space="0" w:color="auto"/>
              <w:bottom w:val="single" w:sz="4" w:space="0" w:color="auto"/>
              <w:right w:val="single" w:sz="4" w:space="0" w:color="auto"/>
            </w:tcBorders>
            <w:vAlign w:val="center"/>
          </w:tcPr>
          <w:p w:rsidR="0003618D" w:rsidRPr="006165F6" w:rsidRDefault="0003618D" w:rsidP="002C2C84">
            <w:pPr>
              <w:rPr>
                <w:i/>
                <w:iCs/>
              </w:rPr>
            </w:pPr>
            <w:r w:rsidRPr="006165F6">
              <w:rPr>
                <w:i/>
                <w:iCs/>
              </w:rPr>
              <w:t xml:space="preserve">энергия </w:t>
            </w:r>
          </w:p>
        </w:tc>
        <w:tc>
          <w:tcPr>
            <w:tcW w:w="1253"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7,5</w:t>
            </w:r>
          </w:p>
        </w:tc>
        <w:tc>
          <w:tcPr>
            <w:tcW w:w="1235"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7,5</w:t>
            </w:r>
          </w:p>
        </w:tc>
        <w:tc>
          <w:tcPr>
            <w:tcW w:w="1245"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6,1</w:t>
            </w:r>
          </w:p>
        </w:tc>
        <w:tc>
          <w:tcPr>
            <w:tcW w:w="1227"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6,1</w:t>
            </w:r>
          </w:p>
        </w:tc>
        <w:tc>
          <w:tcPr>
            <w:tcW w:w="1269"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3,3</w:t>
            </w:r>
          </w:p>
        </w:tc>
        <w:tc>
          <w:tcPr>
            <w:tcW w:w="1144"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3,1</w:t>
            </w:r>
          </w:p>
        </w:tc>
        <w:tc>
          <w:tcPr>
            <w:tcW w:w="1098"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5,1</w:t>
            </w:r>
          </w:p>
        </w:tc>
        <w:tc>
          <w:tcPr>
            <w:tcW w:w="1242"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4,6</w:t>
            </w:r>
          </w:p>
        </w:tc>
        <w:tc>
          <w:tcPr>
            <w:tcW w:w="1260"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0,8</w:t>
            </w:r>
          </w:p>
        </w:tc>
        <w:tc>
          <w:tcPr>
            <w:tcW w:w="1260"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0,8</w:t>
            </w:r>
          </w:p>
        </w:tc>
      </w:tr>
      <w:tr w:rsidR="0003618D">
        <w:trPr>
          <w:trHeight w:val="402"/>
        </w:trPr>
        <w:tc>
          <w:tcPr>
            <w:tcW w:w="2907" w:type="dxa"/>
            <w:tcBorders>
              <w:top w:val="nil"/>
              <w:left w:val="single" w:sz="4" w:space="0" w:color="auto"/>
              <w:bottom w:val="single" w:sz="4" w:space="0" w:color="auto"/>
              <w:right w:val="single" w:sz="4" w:space="0" w:color="auto"/>
            </w:tcBorders>
            <w:vAlign w:val="center"/>
          </w:tcPr>
          <w:p w:rsidR="0003618D" w:rsidRPr="006165F6" w:rsidRDefault="0003618D" w:rsidP="002C2C84">
            <w:r w:rsidRPr="006165F6">
              <w:rPr>
                <w:bCs/>
              </w:rPr>
              <w:t>Затраты на оплату труда</w:t>
            </w:r>
          </w:p>
        </w:tc>
        <w:tc>
          <w:tcPr>
            <w:tcW w:w="1253"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13,7</w:t>
            </w:r>
          </w:p>
        </w:tc>
        <w:tc>
          <w:tcPr>
            <w:tcW w:w="1235"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14</w:t>
            </w:r>
            <w:r w:rsidR="00CC5DE0">
              <w:t>,0</w:t>
            </w:r>
          </w:p>
        </w:tc>
        <w:tc>
          <w:tcPr>
            <w:tcW w:w="1245"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16,3</w:t>
            </w:r>
          </w:p>
        </w:tc>
        <w:tc>
          <w:tcPr>
            <w:tcW w:w="1227"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16,3</w:t>
            </w:r>
          </w:p>
        </w:tc>
        <w:tc>
          <w:tcPr>
            <w:tcW w:w="1269"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17,8</w:t>
            </w:r>
          </w:p>
        </w:tc>
        <w:tc>
          <w:tcPr>
            <w:tcW w:w="1144"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18</w:t>
            </w:r>
            <w:r w:rsidR="00CC5DE0">
              <w:t>,0</w:t>
            </w:r>
          </w:p>
        </w:tc>
        <w:tc>
          <w:tcPr>
            <w:tcW w:w="1098"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19,5</w:t>
            </w:r>
          </w:p>
        </w:tc>
        <w:tc>
          <w:tcPr>
            <w:tcW w:w="1242"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18,5</w:t>
            </w:r>
          </w:p>
        </w:tc>
        <w:tc>
          <w:tcPr>
            <w:tcW w:w="1260"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11,9</w:t>
            </w:r>
          </w:p>
        </w:tc>
        <w:tc>
          <w:tcPr>
            <w:tcW w:w="1260"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12,7</w:t>
            </w:r>
          </w:p>
        </w:tc>
      </w:tr>
      <w:tr w:rsidR="0003618D">
        <w:trPr>
          <w:trHeight w:val="435"/>
        </w:trPr>
        <w:tc>
          <w:tcPr>
            <w:tcW w:w="2907" w:type="dxa"/>
            <w:tcBorders>
              <w:top w:val="nil"/>
              <w:left w:val="single" w:sz="4" w:space="0" w:color="auto"/>
              <w:bottom w:val="single" w:sz="4" w:space="0" w:color="auto"/>
              <w:right w:val="single" w:sz="4" w:space="0" w:color="auto"/>
            </w:tcBorders>
            <w:vAlign w:val="center"/>
          </w:tcPr>
          <w:p w:rsidR="0003618D" w:rsidRPr="006165F6" w:rsidRDefault="0003618D" w:rsidP="002C2C84">
            <w:r w:rsidRPr="006165F6">
              <w:t>Единый социальный налог</w:t>
            </w:r>
          </w:p>
        </w:tc>
        <w:tc>
          <w:tcPr>
            <w:tcW w:w="1253"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4,2</w:t>
            </w:r>
          </w:p>
        </w:tc>
        <w:tc>
          <w:tcPr>
            <w:tcW w:w="1235"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4,5</w:t>
            </w:r>
          </w:p>
        </w:tc>
        <w:tc>
          <w:tcPr>
            <w:tcW w:w="1245"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4,8</w:t>
            </w:r>
          </w:p>
        </w:tc>
        <w:tc>
          <w:tcPr>
            <w:tcW w:w="1227"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5</w:t>
            </w:r>
            <w:r w:rsidR="00CC5DE0">
              <w:t>,0</w:t>
            </w:r>
          </w:p>
        </w:tc>
        <w:tc>
          <w:tcPr>
            <w:tcW w:w="1269"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4,5</w:t>
            </w:r>
          </w:p>
        </w:tc>
        <w:tc>
          <w:tcPr>
            <w:tcW w:w="1144"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4,6</w:t>
            </w:r>
          </w:p>
        </w:tc>
        <w:tc>
          <w:tcPr>
            <w:tcW w:w="1098"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5,9</w:t>
            </w:r>
          </w:p>
        </w:tc>
        <w:tc>
          <w:tcPr>
            <w:tcW w:w="1242"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5,7</w:t>
            </w:r>
          </w:p>
        </w:tc>
        <w:tc>
          <w:tcPr>
            <w:tcW w:w="1260"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2,5</w:t>
            </w:r>
          </w:p>
        </w:tc>
        <w:tc>
          <w:tcPr>
            <w:tcW w:w="1260"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3,6</w:t>
            </w:r>
          </w:p>
        </w:tc>
      </w:tr>
      <w:tr w:rsidR="0003618D">
        <w:trPr>
          <w:trHeight w:val="450"/>
        </w:trPr>
        <w:tc>
          <w:tcPr>
            <w:tcW w:w="2907" w:type="dxa"/>
            <w:tcBorders>
              <w:top w:val="nil"/>
              <w:left w:val="single" w:sz="4" w:space="0" w:color="auto"/>
              <w:bottom w:val="single" w:sz="4" w:space="0" w:color="auto"/>
              <w:right w:val="single" w:sz="4" w:space="0" w:color="auto"/>
            </w:tcBorders>
            <w:vAlign w:val="center"/>
          </w:tcPr>
          <w:p w:rsidR="0003618D" w:rsidRPr="006165F6" w:rsidRDefault="0003618D" w:rsidP="002C2C84">
            <w:r w:rsidRPr="006165F6">
              <w:t>Амортизация основных средств</w:t>
            </w:r>
          </w:p>
        </w:tc>
        <w:tc>
          <w:tcPr>
            <w:tcW w:w="1253"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4,4</w:t>
            </w:r>
          </w:p>
        </w:tc>
        <w:tc>
          <w:tcPr>
            <w:tcW w:w="1235"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4,7</w:t>
            </w:r>
          </w:p>
        </w:tc>
        <w:tc>
          <w:tcPr>
            <w:tcW w:w="1245"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5</w:t>
            </w:r>
            <w:r w:rsidR="00CC5DE0">
              <w:t>,0</w:t>
            </w:r>
          </w:p>
        </w:tc>
        <w:tc>
          <w:tcPr>
            <w:tcW w:w="1227"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5,4</w:t>
            </w:r>
          </w:p>
        </w:tc>
        <w:tc>
          <w:tcPr>
            <w:tcW w:w="1269"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4,6</w:t>
            </w:r>
          </w:p>
        </w:tc>
        <w:tc>
          <w:tcPr>
            <w:tcW w:w="1144"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4,9</w:t>
            </w:r>
          </w:p>
        </w:tc>
        <w:tc>
          <w:tcPr>
            <w:tcW w:w="1098"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10,9</w:t>
            </w:r>
          </w:p>
        </w:tc>
        <w:tc>
          <w:tcPr>
            <w:tcW w:w="1242"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12,3</w:t>
            </w:r>
          </w:p>
        </w:tc>
        <w:tc>
          <w:tcPr>
            <w:tcW w:w="1260"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1,6</w:t>
            </w:r>
          </w:p>
        </w:tc>
        <w:tc>
          <w:tcPr>
            <w:tcW w:w="1260"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2,1</w:t>
            </w:r>
          </w:p>
        </w:tc>
      </w:tr>
      <w:tr w:rsidR="0003618D">
        <w:trPr>
          <w:trHeight w:val="363"/>
        </w:trPr>
        <w:tc>
          <w:tcPr>
            <w:tcW w:w="2907" w:type="dxa"/>
            <w:tcBorders>
              <w:top w:val="nil"/>
              <w:left w:val="single" w:sz="4" w:space="0" w:color="auto"/>
              <w:bottom w:val="single" w:sz="4" w:space="0" w:color="auto"/>
              <w:right w:val="single" w:sz="4" w:space="0" w:color="auto"/>
            </w:tcBorders>
            <w:vAlign w:val="center"/>
          </w:tcPr>
          <w:p w:rsidR="0003618D" w:rsidRPr="006165F6" w:rsidRDefault="0003618D" w:rsidP="002C2C84">
            <w:r w:rsidRPr="006165F6">
              <w:rPr>
                <w:bCs/>
              </w:rPr>
              <w:t>Прочие затраты</w:t>
            </w:r>
          </w:p>
        </w:tc>
        <w:tc>
          <w:tcPr>
            <w:tcW w:w="1253"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15,9</w:t>
            </w:r>
          </w:p>
        </w:tc>
        <w:tc>
          <w:tcPr>
            <w:tcW w:w="1235"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16,9</w:t>
            </w:r>
          </w:p>
        </w:tc>
        <w:tc>
          <w:tcPr>
            <w:tcW w:w="1245"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16,9</w:t>
            </w:r>
          </w:p>
        </w:tc>
        <w:tc>
          <w:tcPr>
            <w:tcW w:w="1227"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17,8</w:t>
            </w:r>
          </w:p>
        </w:tc>
        <w:tc>
          <w:tcPr>
            <w:tcW w:w="1269"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5,7</w:t>
            </w:r>
          </w:p>
        </w:tc>
        <w:tc>
          <w:tcPr>
            <w:tcW w:w="1144"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5,7</w:t>
            </w:r>
          </w:p>
        </w:tc>
        <w:tc>
          <w:tcPr>
            <w:tcW w:w="1098"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20,7</w:t>
            </w:r>
          </w:p>
        </w:tc>
        <w:tc>
          <w:tcPr>
            <w:tcW w:w="1242"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21,6</w:t>
            </w:r>
          </w:p>
        </w:tc>
        <w:tc>
          <w:tcPr>
            <w:tcW w:w="1260"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30,5</w:t>
            </w:r>
          </w:p>
        </w:tc>
        <w:tc>
          <w:tcPr>
            <w:tcW w:w="1260" w:type="dxa"/>
            <w:tcBorders>
              <w:top w:val="nil"/>
              <w:left w:val="nil"/>
              <w:bottom w:val="single" w:sz="4" w:space="0" w:color="auto"/>
              <w:right w:val="single" w:sz="4" w:space="0" w:color="auto"/>
            </w:tcBorders>
            <w:vAlign w:val="center"/>
          </w:tcPr>
          <w:p w:rsidR="0003618D" w:rsidRPr="006165F6" w:rsidRDefault="0003618D" w:rsidP="002C2C84">
            <w:pPr>
              <w:jc w:val="right"/>
            </w:pPr>
            <w:r w:rsidRPr="006165F6">
              <w:t>40</w:t>
            </w:r>
            <w:r w:rsidR="00CC5DE0">
              <w:t>,0</w:t>
            </w:r>
          </w:p>
        </w:tc>
      </w:tr>
      <w:tr w:rsidR="0003618D">
        <w:trPr>
          <w:trHeight w:val="409"/>
        </w:trPr>
        <w:tc>
          <w:tcPr>
            <w:tcW w:w="2907" w:type="dxa"/>
            <w:tcBorders>
              <w:top w:val="nil"/>
              <w:left w:val="single" w:sz="4" w:space="0" w:color="auto"/>
              <w:bottom w:val="single" w:sz="4" w:space="0" w:color="auto"/>
              <w:right w:val="single" w:sz="4" w:space="0" w:color="auto"/>
            </w:tcBorders>
            <w:vAlign w:val="center"/>
          </w:tcPr>
          <w:p w:rsidR="0003618D" w:rsidRPr="006165F6" w:rsidRDefault="0003618D" w:rsidP="002C2C84">
            <w:pPr>
              <w:rPr>
                <w:bCs/>
              </w:rPr>
            </w:pPr>
            <w:r w:rsidRPr="006165F6">
              <w:rPr>
                <w:bCs/>
              </w:rPr>
              <w:t xml:space="preserve">Все затраты </w:t>
            </w:r>
          </w:p>
        </w:tc>
        <w:tc>
          <w:tcPr>
            <w:tcW w:w="1253" w:type="dxa"/>
            <w:tcBorders>
              <w:top w:val="nil"/>
              <w:left w:val="nil"/>
              <w:bottom w:val="single" w:sz="4" w:space="0" w:color="auto"/>
              <w:right w:val="single" w:sz="4" w:space="0" w:color="auto"/>
            </w:tcBorders>
            <w:vAlign w:val="center"/>
          </w:tcPr>
          <w:p w:rsidR="0003618D" w:rsidRPr="006165F6" w:rsidRDefault="0003618D" w:rsidP="002C2C84">
            <w:pPr>
              <w:jc w:val="right"/>
              <w:rPr>
                <w:bCs/>
              </w:rPr>
            </w:pPr>
            <w:r w:rsidRPr="006165F6">
              <w:rPr>
                <w:bCs/>
              </w:rPr>
              <w:t>100</w:t>
            </w:r>
          </w:p>
        </w:tc>
        <w:tc>
          <w:tcPr>
            <w:tcW w:w="1235" w:type="dxa"/>
            <w:tcBorders>
              <w:top w:val="nil"/>
              <w:left w:val="nil"/>
              <w:bottom w:val="single" w:sz="4" w:space="0" w:color="auto"/>
              <w:right w:val="single" w:sz="4" w:space="0" w:color="auto"/>
            </w:tcBorders>
            <w:vAlign w:val="center"/>
          </w:tcPr>
          <w:p w:rsidR="0003618D" w:rsidRPr="006165F6" w:rsidRDefault="0003618D" w:rsidP="002C2C84">
            <w:pPr>
              <w:jc w:val="right"/>
              <w:rPr>
                <w:bCs/>
              </w:rPr>
            </w:pPr>
            <w:r w:rsidRPr="006165F6">
              <w:rPr>
                <w:bCs/>
              </w:rPr>
              <w:t>100</w:t>
            </w:r>
          </w:p>
        </w:tc>
        <w:tc>
          <w:tcPr>
            <w:tcW w:w="1245" w:type="dxa"/>
            <w:tcBorders>
              <w:top w:val="nil"/>
              <w:left w:val="nil"/>
              <w:bottom w:val="single" w:sz="4" w:space="0" w:color="auto"/>
              <w:right w:val="single" w:sz="4" w:space="0" w:color="auto"/>
            </w:tcBorders>
            <w:vAlign w:val="center"/>
          </w:tcPr>
          <w:p w:rsidR="0003618D" w:rsidRPr="006165F6" w:rsidRDefault="0003618D" w:rsidP="002C2C84">
            <w:pPr>
              <w:jc w:val="right"/>
              <w:rPr>
                <w:bCs/>
              </w:rPr>
            </w:pPr>
            <w:r w:rsidRPr="006165F6">
              <w:rPr>
                <w:bCs/>
              </w:rPr>
              <w:t>100</w:t>
            </w:r>
          </w:p>
        </w:tc>
        <w:tc>
          <w:tcPr>
            <w:tcW w:w="1227" w:type="dxa"/>
            <w:tcBorders>
              <w:top w:val="nil"/>
              <w:left w:val="nil"/>
              <w:bottom w:val="single" w:sz="4" w:space="0" w:color="auto"/>
              <w:right w:val="single" w:sz="4" w:space="0" w:color="auto"/>
            </w:tcBorders>
            <w:vAlign w:val="center"/>
          </w:tcPr>
          <w:p w:rsidR="0003618D" w:rsidRPr="006165F6" w:rsidRDefault="0003618D" w:rsidP="002C2C84">
            <w:pPr>
              <w:jc w:val="right"/>
              <w:rPr>
                <w:bCs/>
              </w:rPr>
            </w:pPr>
            <w:r w:rsidRPr="006165F6">
              <w:rPr>
                <w:bCs/>
              </w:rPr>
              <w:t>100</w:t>
            </w:r>
          </w:p>
        </w:tc>
        <w:tc>
          <w:tcPr>
            <w:tcW w:w="1269" w:type="dxa"/>
            <w:tcBorders>
              <w:top w:val="nil"/>
              <w:left w:val="nil"/>
              <w:bottom w:val="single" w:sz="4" w:space="0" w:color="auto"/>
              <w:right w:val="single" w:sz="4" w:space="0" w:color="auto"/>
            </w:tcBorders>
            <w:vAlign w:val="center"/>
          </w:tcPr>
          <w:p w:rsidR="0003618D" w:rsidRPr="006165F6" w:rsidRDefault="0003618D" w:rsidP="002C2C84">
            <w:pPr>
              <w:jc w:val="right"/>
              <w:rPr>
                <w:bCs/>
              </w:rPr>
            </w:pPr>
            <w:r w:rsidRPr="006165F6">
              <w:rPr>
                <w:bCs/>
              </w:rPr>
              <w:t>100</w:t>
            </w:r>
          </w:p>
        </w:tc>
        <w:tc>
          <w:tcPr>
            <w:tcW w:w="1144" w:type="dxa"/>
            <w:tcBorders>
              <w:top w:val="nil"/>
              <w:left w:val="nil"/>
              <w:bottom w:val="single" w:sz="4" w:space="0" w:color="auto"/>
              <w:right w:val="single" w:sz="4" w:space="0" w:color="auto"/>
            </w:tcBorders>
            <w:vAlign w:val="center"/>
          </w:tcPr>
          <w:p w:rsidR="0003618D" w:rsidRPr="006165F6" w:rsidRDefault="0003618D" w:rsidP="002C2C84">
            <w:pPr>
              <w:jc w:val="right"/>
              <w:rPr>
                <w:bCs/>
              </w:rPr>
            </w:pPr>
            <w:r w:rsidRPr="006165F6">
              <w:rPr>
                <w:bCs/>
              </w:rPr>
              <w:t>100</w:t>
            </w:r>
          </w:p>
        </w:tc>
        <w:tc>
          <w:tcPr>
            <w:tcW w:w="1098" w:type="dxa"/>
            <w:tcBorders>
              <w:top w:val="nil"/>
              <w:left w:val="nil"/>
              <w:bottom w:val="single" w:sz="4" w:space="0" w:color="auto"/>
              <w:right w:val="single" w:sz="4" w:space="0" w:color="auto"/>
            </w:tcBorders>
            <w:vAlign w:val="center"/>
          </w:tcPr>
          <w:p w:rsidR="0003618D" w:rsidRPr="006165F6" w:rsidRDefault="0003618D" w:rsidP="002C2C84">
            <w:pPr>
              <w:jc w:val="right"/>
              <w:rPr>
                <w:bCs/>
              </w:rPr>
            </w:pPr>
            <w:r w:rsidRPr="006165F6">
              <w:rPr>
                <w:bCs/>
              </w:rPr>
              <w:t>100</w:t>
            </w:r>
          </w:p>
        </w:tc>
        <w:tc>
          <w:tcPr>
            <w:tcW w:w="1242" w:type="dxa"/>
            <w:tcBorders>
              <w:top w:val="nil"/>
              <w:left w:val="nil"/>
              <w:bottom w:val="single" w:sz="4" w:space="0" w:color="auto"/>
              <w:right w:val="single" w:sz="4" w:space="0" w:color="auto"/>
            </w:tcBorders>
            <w:vAlign w:val="center"/>
          </w:tcPr>
          <w:p w:rsidR="0003618D" w:rsidRPr="006165F6" w:rsidRDefault="0003618D" w:rsidP="002C2C84">
            <w:pPr>
              <w:jc w:val="right"/>
              <w:rPr>
                <w:bCs/>
              </w:rPr>
            </w:pPr>
            <w:r w:rsidRPr="006165F6">
              <w:rPr>
                <w:bCs/>
              </w:rPr>
              <w:t>100</w:t>
            </w:r>
          </w:p>
        </w:tc>
        <w:tc>
          <w:tcPr>
            <w:tcW w:w="1260" w:type="dxa"/>
            <w:tcBorders>
              <w:top w:val="nil"/>
              <w:left w:val="nil"/>
              <w:bottom w:val="single" w:sz="4" w:space="0" w:color="auto"/>
              <w:right w:val="single" w:sz="4" w:space="0" w:color="auto"/>
            </w:tcBorders>
            <w:vAlign w:val="center"/>
          </w:tcPr>
          <w:p w:rsidR="0003618D" w:rsidRPr="006165F6" w:rsidRDefault="0003618D" w:rsidP="002C2C84">
            <w:pPr>
              <w:jc w:val="right"/>
              <w:rPr>
                <w:bCs/>
              </w:rPr>
            </w:pPr>
            <w:r w:rsidRPr="006165F6">
              <w:rPr>
                <w:bCs/>
              </w:rPr>
              <w:t>100</w:t>
            </w:r>
          </w:p>
        </w:tc>
        <w:tc>
          <w:tcPr>
            <w:tcW w:w="1260" w:type="dxa"/>
            <w:tcBorders>
              <w:top w:val="nil"/>
              <w:left w:val="nil"/>
              <w:bottom w:val="single" w:sz="4" w:space="0" w:color="auto"/>
              <w:right w:val="single" w:sz="4" w:space="0" w:color="auto"/>
            </w:tcBorders>
            <w:vAlign w:val="center"/>
          </w:tcPr>
          <w:p w:rsidR="0003618D" w:rsidRPr="006165F6" w:rsidRDefault="0003618D" w:rsidP="002C2C84">
            <w:pPr>
              <w:jc w:val="right"/>
              <w:rPr>
                <w:bCs/>
              </w:rPr>
            </w:pPr>
            <w:r w:rsidRPr="006165F6">
              <w:rPr>
                <w:bCs/>
              </w:rPr>
              <w:t>100</w:t>
            </w:r>
          </w:p>
        </w:tc>
      </w:tr>
    </w:tbl>
    <w:p w:rsidR="00F32D8E" w:rsidRPr="0003618D" w:rsidRDefault="00F32D8E">
      <w:pPr>
        <w:jc w:val="both"/>
        <w:rPr>
          <w:bCs/>
          <w:sz w:val="28"/>
          <w:szCs w:val="28"/>
        </w:rPr>
      </w:pPr>
      <w:bookmarkStart w:id="11" w:name="_GoBack"/>
      <w:bookmarkEnd w:id="11"/>
    </w:p>
    <w:sectPr w:rsidR="00F32D8E" w:rsidRPr="0003618D" w:rsidSect="0003618D">
      <w:pgSz w:w="16840" w:h="11907" w:orient="landscape" w:code="9"/>
      <w:pgMar w:top="595" w:right="1134" w:bottom="1134" w:left="1134" w:header="720" w:footer="720" w:gutter="0"/>
      <w:paperSrc w:first="7" w:other="7"/>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D48" w:rsidRDefault="00654D48">
      <w:r>
        <w:separator/>
      </w:r>
    </w:p>
  </w:endnote>
  <w:endnote w:type="continuationSeparator" w:id="0">
    <w:p w:rsidR="00654D48" w:rsidRDefault="0065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 NR Cyr MT">
    <w:altName w:val="Times New Roman"/>
    <w:charset w:val="00"/>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D48" w:rsidRDefault="00654D48">
      <w:r>
        <w:separator/>
      </w:r>
    </w:p>
  </w:footnote>
  <w:footnote w:type="continuationSeparator" w:id="0">
    <w:p w:rsidR="00654D48" w:rsidRDefault="00654D48">
      <w:r>
        <w:continuationSeparator/>
      </w:r>
    </w:p>
  </w:footnote>
  <w:footnote w:id="1">
    <w:p w:rsidR="00D230DC" w:rsidRDefault="00D230DC" w:rsidP="00B93F50">
      <w:pPr>
        <w:pStyle w:val="a8"/>
        <w:jc w:val="both"/>
      </w:pPr>
      <w:r>
        <w:rPr>
          <w:rStyle w:val="a9"/>
        </w:rPr>
        <w:footnoteRef/>
      </w:r>
      <w:r>
        <w:t xml:space="preserve"> Рубрикация глав и параграфов приведена для выполняемой курсовой работы и не соответствует рубрикации методических указаний в целом</w:t>
      </w:r>
    </w:p>
  </w:footnote>
  <w:footnote w:id="2">
    <w:p w:rsidR="00D230DC" w:rsidRDefault="00D230DC" w:rsidP="00DC2B32">
      <w:pPr>
        <w:pStyle w:val="a8"/>
      </w:pPr>
      <w:r>
        <w:rPr>
          <w:rStyle w:val="a9"/>
        </w:rPr>
        <w:footnoteRef/>
      </w:r>
      <w:r>
        <w:rPr>
          <w:rStyle w:val="a9"/>
        </w:rPr>
        <w:footnoteRef/>
      </w:r>
      <w:r>
        <w:t xml:space="preserve"> Поскольку  в исходных данных приведена среднеквартальная выручка (объем продаж), то и показатель фондоотдачи будет среднеквартальным</w:t>
      </w:r>
    </w:p>
  </w:footnote>
  <w:footnote w:id="3">
    <w:p w:rsidR="00D230DC" w:rsidRDefault="00D230DC" w:rsidP="00FE59C0">
      <w:pPr>
        <w:pStyle w:val="a8"/>
      </w:pPr>
      <w:r>
        <w:rPr>
          <w:rStyle w:val="a9"/>
        </w:rPr>
        <w:footnoteRef/>
      </w:r>
      <w:r>
        <w:t xml:space="preserve"> Приказ ФСФО РФ от 23.01.01 г. №16 “Об утверждении методических указаний по проведению анализа финансового состояния организаций”</w:t>
      </w:r>
    </w:p>
    <w:p w:rsidR="00D230DC" w:rsidRDefault="00D230DC">
      <w:pPr>
        <w:pStyle w:val="a8"/>
      </w:pPr>
    </w:p>
  </w:footnote>
  <w:footnote w:id="4">
    <w:p w:rsidR="00D230DC" w:rsidRPr="007E0215" w:rsidRDefault="00D230DC" w:rsidP="00610E03">
      <w:pPr>
        <w:spacing w:line="240" w:lineRule="atLeast"/>
        <w:jc w:val="both"/>
      </w:pPr>
      <w:r w:rsidRPr="007E0215">
        <w:rPr>
          <w:rStyle w:val="a9"/>
        </w:rPr>
        <w:footnoteRef/>
      </w:r>
      <w:r w:rsidRPr="007E0215">
        <w:t xml:space="preserve"> Номера строк приведены в соответствии с Приказом Госкомитета РФ  по статистике и МинФина РФ  </w:t>
      </w:r>
    </w:p>
    <w:p w:rsidR="00D230DC" w:rsidRDefault="00D230DC" w:rsidP="00610E03">
      <w:pPr>
        <w:spacing w:line="240" w:lineRule="atLeast"/>
        <w:jc w:val="both"/>
      </w:pPr>
      <w:r w:rsidRPr="007E0215">
        <w:t>№ 475/102н от 14.</w:t>
      </w:r>
      <w:r>
        <w:t>11.2003г. Соответственно внесены изменения в приводимые формулы</w:t>
      </w:r>
    </w:p>
    <w:p w:rsidR="00D230DC" w:rsidRDefault="00D230DC" w:rsidP="00E2716A">
      <w:pPr>
        <w:pStyle w:val="a8"/>
        <w:jc w:val="both"/>
      </w:pPr>
    </w:p>
    <w:p w:rsidR="00D230DC" w:rsidRDefault="00D230DC" w:rsidP="00E2716A">
      <w:pPr>
        <w:pStyle w:val="a8"/>
      </w:pPr>
    </w:p>
  </w:footnote>
  <w:footnote w:id="5">
    <w:p w:rsidR="00D230DC" w:rsidRPr="007E0215" w:rsidRDefault="00D230DC" w:rsidP="00E2716A">
      <w:pPr>
        <w:pStyle w:val="a8"/>
      </w:pPr>
      <w:r>
        <w:rPr>
          <w:rStyle w:val="a9"/>
        </w:rPr>
        <w:footnoteRef/>
      </w:r>
      <w:r>
        <w:t xml:space="preserve"> Порядок расчета К</w:t>
      </w:r>
      <w:r>
        <w:rPr>
          <w:vertAlign w:val="subscript"/>
        </w:rPr>
        <w:t xml:space="preserve">9 </w:t>
      </w:r>
      <w:r>
        <w:t>приведен в соответствии с Правилами проведения арбитражным управляющим финансового анализа (Постановление Правительства РФ от 25.06.2003 г. № 367).</w:t>
      </w:r>
    </w:p>
  </w:footnote>
  <w:footnote w:id="6">
    <w:p w:rsidR="00D230DC" w:rsidRDefault="00D230DC" w:rsidP="0003618D">
      <w:pPr>
        <w:pStyle w:val="a8"/>
      </w:pPr>
      <w:r>
        <w:rPr>
          <w:rStyle w:val="a9"/>
        </w:rPr>
        <w:t>1</w:t>
      </w:r>
      <w:r>
        <w:t xml:space="preserve"> Стоимость активной части основных средств на 1 января </w:t>
      </w:r>
      <w:r>
        <w:rPr>
          <w:lang w:val="en-US"/>
        </w:rPr>
        <w:t>n</w:t>
      </w:r>
      <w:r>
        <w:t>-года оставила 8500 тыс. руб.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0DC" w:rsidRDefault="00D230DC" w:rsidP="007F771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230DC" w:rsidRDefault="00D230D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0DC" w:rsidRDefault="00D230DC" w:rsidP="007F771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11B99">
      <w:rPr>
        <w:rStyle w:val="a6"/>
        <w:noProof/>
      </w:rPr>
      <w:t>10</w:t>
    </w:r>
    <w:r>
      <w:rPr>
        <w:rStyle w:val="a6"/>
      </w:rPr>
      <w:fldChar w:fldCharType="end"/>
    </w:r>
  </w:p>
  <w:p w:rsidR="00D230DC" w:rsidRDefault="00D230DC">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834AB"/>
    <w:multiLevelType w:val="hybridMultilevel"/>
    <w:tmpl w:val="67C432C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0E03CD"/>
    <w:multiLevelType w:val="hybridMultilevel"/>
    <w:tmpl w:val="DFF4330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57C0B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E6B4E69"/>
    <w:multiLevelType w:val="singleLevel"/>
    <w:tmpl w:val="C934716C"/>
    <w:lvl w:ilvl="0">
      <w:numFmt w:val="bullet"/>
      <w:lvlText w:val="-"/>
      <w:lvlJc w:val="left"/>
      <w:pPr>
        <w:tabs>
          <w:tab w:val="num" w:pos="360"/>
        </w:tabs>
        <w:ind w:left="0" w:firstLine="0"/>
      </w:pPr>
      <w:rPr>
        <w:rFonts w:hint="default"/>
      </w:rPr>
    </w:lvl>
  </w:abstractNum>
  <w:abstractNum w:abstractNumId="4">
    <w:nsid w:val="1DB97487"/>
    <w:multiLevelType w:val="singleLevel"/>
    <w:tmpl w:val="F6781864"/>
    <w:lvl w:ilvl="0">
      <w:start w:val="1"/>
      <w:numFmt w:val="decimal"/>
      <w:lvlText w:val="%1."/>
      <w:lvlJc w:val="left"/>
      <w:pPr>
        <w:tabs>
          <w:tab w:val="num" w:pos="360"/>
        </w:tabs>
        <w:ind w:left="360" w:hanging="360"/>
      </w:pPr>
    </w:lvl>
  </w:abstractNum>
  <w:abstractNum w:abstractNumId="5">
    <w:nsid w:val="1E28145B"/>
    <w:multiLevelType w:val="hybridMultilevel"/>
    <w:tmpl w:val="72AE002A"/>
    <w:lvl w:ilvl="0" w:tplc="EB2CAD72">
      <w:start w:val="1"/>
      <w:numFmt w:val="decimal"/>
      <w:lvlText w:val="%1."/>
      <w:lvlJc w:val="left"/>
      <w:pPr>
        <w:tabs>
          <w:tab w:val="num" w:pos="1424"/>
        </w:tabs>
        <w:ind w:left="1424" w:hanging="375"/>
      </w:pPr>
      <w:rPr>
        <w:rFonts w:hint="default"/>
      </w:rPr>
    </w:lvl>
    <w:lvl w:ilvl="1" w:tplc="04190019" w:tentative="1">
      <w:start w:val="1"/>
      <w:numFmt w:val="lowerLetter"/>
      <w:lvlText w:val="%2."/>
      <w:lvlJc w:val="left"/>
      <w:pPr>
        <w:tabs>
          <w:tab w:val="num" w:pos="2129"/>
        </w:tabs>
        <w:ind w:left="2129" w:hanging="360"/>
      </w:pPr>
    </w:lvl>
    <w:lvl w:ilvl="2" w:tplc="0419001B" w:tentative="1">
      <w:start w:val="1"/>
      <w:numFmt w:val="lowerRoman"/>
      <w:lvlText w:val="%3."/>
      <w:lvlJc w:val="right"/>
      <w:pPr>
        <w:tabs>
          <w:tab w:val="num" w:pos="2849"/>
        </w:tabs>
        <w:ind w:left="2849" w:hanging="180"/>
      </w:pPr>
    </w:lvl>
    <w:lvl w:ilvl="3" w:tplc="0419000F" w:tentative="1">
      <w:start w:val="1"/>
      <w:numFmt w:val="decimal"/>
      <w:lvlText w:val="%4."/>
      <w:lvlJc w:val="left"/>
      <w:pPr>
        <w:tabs>
          <w:tab w:val="num" w:pos="3569"/>
        </w:tabs>
        <w:ind w:left="3569" w:hanging="360"/>
      </w:pPr>
    </w:lvl>
    <w:lvl w:ilvl="4" w:tplc="04190019" w:tentative="1">
      <w:start w:val="1"/>
      <w:numFmt w:val="lowerLetter"/>
      <w:lvlText w:val="%5."/>
      <w:lvlJc w:val="left"/>
      <w:pPr>
        <w:tabs>
          <w:tab w:val="num" w:pos="4289"/>
        </w:tabs>
        <w:ind w:left="4289" w:hanging="360"/>
      </w:pPr>
    </w:lvl>
    <w:lvl w:ilvl="5" w:tplc="0419001B" w:tentative="1">
      <w:start w:val="1"/>
      <w:numFmt w:val="lowerRoman"/>
      <w:lvlText w:val="%6."/>
      <w:lvlJc w:val="right"/>
      <w:pPr>
        <w:tabs>
          <w:tab w:val="num" w:pos="5009"/>
        </w:tabs>
        <w:ind w:left="5009" w:hanging="180"/>
      </w:pPr>
    </w:lvl>
    <w:lvl w:ilvl="6" w:tplc="0419000F" w:tentative="1">
      <w:start w:val="1"/>
      <w:numFmt w:val="decimal"/>
      <w:lvlText w:val="%7."/>
      <w:lvlJc w:val="left"/>
      <w:pPr>
        <w:tabs>
          <w:tab w:val="num" w:pos="5729"/>
        </w:tabs>
        <w:ind w:left="5729" w:hanging="360"/>
      </w:pPr>
    </w:lvl>
    <w:lvl w:ilvl="7" w:tplc="04190019" w:tentative="1">
      <w:start w:val="1"/>
      <w:numFmt w:val="lowerLetter"/>
      <w:lvlText w:val="%8."/>
      <w:lvlJc w:val="left"/>
      <w:pPr>
        <w:tabs>
          <w:tab w:val="num" w:pos="6449"/>
        </w:tabs>
        <w:ind w:left="6449" w:hanging="360"/>
      </w:pPr>
    </w:lvl>
    <w:lvl w:ilvl="8" w:tplc="0419001B" w:tentative="1">
      <w:start w:val="1"/>
      <w:numFmt w:val="lowerRoman"/>
      <w:lvlText w:val="%9."/>
      <w:lvlJc w:val="right"/>
      <w:pPr>
        <w:tabs>
          <w:tab w:val="num" w:pos="7169"/>
        </w:tabs>
        <w:ind w:left="7169" w:hanging="180"/>
      </w:pPr>
    </w:lvl>
  </w:abstractNum>
  <w:abstractNum w:abstractNumId="6">
    <w:nsid w:val="248963C6"/>
    <w:multiLevelType w:val="singleLevel"/>
    <w:tmpl w:val="C934716C"/>
    <w:lvl w:ilvl="0">
      <w:numFmt w:val="bullet"/>
      <w:lvlText w:val="-"/>
      <w:lvlJc w:val="left"/>
      <w:pPr>
        <w:tabs>
          <w:tab w:val="num" w:pos="360"/>
        </w:tabs>
        <w:ind w:left="0" w:firstLine="0"/>
      </w:pPr>
      <w:rPr>
        <w:rFonts w:hint="default"/>
      </w:rPr>
    </w:lvl>
  </w:abstractNum>
  <w:abstractNum w:abstractNumId="7">
    <w:nsid w:val="27E0760F"/>
    <w:multiLevelType w:val="singleLevel"/>
    <w:tmpl w:val="AE685B94"/>
    <w:lvl w:ilvl="0">
      <w:numFmt w:val="bullet"/>
      <w:lvlText w:val="-"/>
      <w:lvlJc w:val="left"/>
      <w:pPr>
        <w:tabs>
          <w:tab w:val="num" w:pos="360"/>
        </w:tabs>
        <w:ind w:left="0" w:firstLine="0"/>
      </w:pPr>
      <w:rPr>
        <w:rFonts w:hint="default"/>
      </w:rPr>
    </w:lvl>
  </w:abstractNum>
  <w:abstractNum w:abstractNumId="8">
    <w:nsid w:val="2C074371"/>
    <w:multiLevelType w:val="singleLevel"/>
    <w:tmpl w:val="C934716C"/>
    <w:lvl w:ilvl="0">
      <w:numFmt w:val="bullet"/>
      <w:lvlText w:val="-"/>
      <w:lvlJc w:val="left"/>
      <w:pPr>
        <w:tabs>
          <w:tab w:val="num" w:pos="360"/>
        </w:tabs>
        <w:ind w:left="0" w:firstLine="0"/>
      </w:pPr>
      <w:rPr>
        <w:rFonts w:hint="default"/>
      </w:rPr>
    </w:lvl>
  </w:abstractNum>
  <w:abstractNum w:abstractNumId="9">
    <w:nsid w:val="2D8E4F2F"/>
    <w:multiLevelType w:val="hybridMultilevel"/>
    <w:tmpl w:val="155CD0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E897FBB"/>
    <w:multiLevelType w:val="singleLevel"/>
    <w:tmpl w:val="C934716C"/>
    <w:lvl w:ilvl="0">
      <w:numFmt w:val="bullet"/>
      <w:lvlText w:val="-"/>
      <w:lvlJc w:val="left"/>
      <w:pPr>
        <w:tabs>
          <w:tab w:val="num" w:pos="360"/>
        </w:tabs>
        <w:ind w:left="0" w:firstLine="0"/>
      </w:pPr>
      <w:rPr>
        <w:rFonts w:hint="default"/>
      </w:rPr>
    </w:lvl>
  </w:abstractNum>
  <w:abstractNum w:abstractNumId="11">
    <w:nsid w:val="2EF22DE1"/>
    <w:multiLevelType w:val="singleLevel"/>
    <w:tmpl w:val="AB92A27E"/>
    <w:lvl w:ilvl="0">
      <w:start w:val="1"/>
      <w:numFmt w:val="decimal"/>
      <w:lvlText w:val="%1)"/>
      <w:lvlJc w:val="left"/>
      <w:pPr>
        <w:tabs>
          <w:tab w:val="num" w:pos="1211"/>
        </w:tabs>
        <w:ind w:left="1211" w:hanging="360"/>
      </w:pPr>
      <w:rPr>
        <w:rFonts w:hint="default"/>
        <w:sz w:val="28"/>
      </w:rPr>
    </w:lvl>
  </w:abstractNum>
  <w:abstractNum w:abstractNumId="12">
    <w:nsid w:val="30AB5A1A"/>
    <w:multiLevelType w:val="singleLevel"/>
    <w:tmpl w:val="AE685B94"/>
    <w:lvl w:ilvl="0">
      <w:numFmt w:val="bullet"/>
      <w:lvlText w:val="-"/>
      <w:lvlJc w:val="left"/>
      <w:pPr>
        <w:tabs>
          <w:tab w:val="num" w:pos="360"/>
        </w:tabs>
        <w:ind w:left="0" w:firstLine="0"/>
      </w:pPr>
      <w:rPr>
        <w:rFonts w:hint="default"/>
      </w:rPr>
    </w:lvl>
  </w:abstractNum>
  <w:abstractNum w:abstractNumId="13">
    <w:nsid w:val="3C61259A"/>
    <w:multiLevelType w:val="singleLevel"/>
    <w:tmpl w:val="C934716C"/>
    <w:lvl w:ilvl="0">
      <w:numFmt w:val="bullet"/>
      <w:lvlText w:val="-"/>
      <w:lvlJc w:val="left"/>
      <w:pPr>
        <w:tabs>
          <w:tab w:val="num" w:pos="360"/>
        </w:tabs>
        <w:ind w:left="0" w:firstLine="0"/>
      </w:pPr>
      <w:rPr>
        <w:rFonts w:hint="default"/>
      </w:rPr>
    </w:lvl>
  </w:abstractNum>
  <w:abstractNum w:abstractNumId="14">
    <w:nsid w:val="3C956933"/>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5">
    <w:nsid w:val="3DB34A38"/>
    <w:multiLevelType w:val="hybridMultilevel"/>
    <w:tmpl w:val="28F6D1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0ED0EFD"/>
    <w:multiLevelType w:val="singleLevel"/>
    <w:tmpl w:val="C934716C"/>
    <w:lvl w:ilvl="0">
      <w:numFmt w:val="bullet"/>
      <w:lvlText w:val="-"/>
      <w:lvlJc w:val="left"/>
      <w:pPr>
        <w:tabs>
          <w:tab w:val="num" w:pos="360"/>
        </w:tabs>
        <w:ind w:left="0" w:firstLine="0"/>
      </w:pPr>
      <w:rPr>
        <w:rFonts w:hint="default"/>
      </w:rPr>
    </w:lvl>
  </w:abstractNum>
  <w:abstractNum w:abstractNumId="17">
    <w:nsid w:val="45E17BFC"/>
    <w:multiLevelType w:val="multilevel"/>
    <w:tmpl w:val="820685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C9E1E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CA802BD"/>
    <w:multiLevelType w:val="singleLevel"/>
    <w:tmpl w:val="AE685B94"/>
    <w:lvl w:ilvl="0">
      <w:numFmt w:val="bullet"/>
      <w:lvlText w:val="-"/>
      <w:lvlJc w:val="left"/>
      <w:pPr>
        <w:tabs>
          <w:tab w:val="num" w:pos="360"/>
        </w:tabs>
        <w:ind w:left="0" w:firstLine="0"/>
      </w:pPr>
      <w:rPr>
        <w:rFonts w:hint="default"/>
      </w:rPr>
    </w:lvl>
  </w:abstractNum>
  <w:abstractNum w:abstractNumId="20">
    <w:nsid w:val="55415518"/>
    <w:multiLevelType w:val="singleLevel"/>
    <w:tmpl w:val="C934716C"/>
    <w:lvl w:ilvl="0">
      <w:numFmt w:val="bullet"/>
      <w:lvlText w:val="-"/>
      <w:lvlJc w:val="left"/>
      <w:pPr>
        <w:tabs>
          <w:tab w:val="num" w:pos="360"/>
        </w:tabs>
        <w:ind w:left="0" w:firstLine="0"/>
      </w:pPr>
      <w:rPr>
        <w:rFonts w:hint="default"/>
      </w:rPr>
    </w:lvl>
  </w:abstractNum>
  <w:abstractNum w:abstractNumId="21">
    <w:nsid w:val="6B836050"/>
    <w:multiLevelType w:val="singleLevel"/>
    <w:tmpl w:val="B4B4ED2C"/>
    <w:lvl w:ilvl="0">
      <w:start w:val="1"/>
      <w:numFmt w:val="bullet"/>
      <w:pStyle w:val="H5"/>
      <w:lvlText w:val=""/>
      <w:lvlJc w:val="left"/>
      <w:pPr>
        <w:tabs>
          <w:tab w:val="num" w:pos="360"/>
        </w:tabs>
        <w:ind w:left="170" w:hanging="170"/>
      </w:pPr>
      <w:rPr>
        <w:rFonts w:ascii="Symbol" w:hAnsi="Symbol" w:hint="default"/>
      </w:rPr>
    </w:lvl>
  </w:abstractNum>
  <w:abstractNum w:abstractNumId="22">
    <w:nsid w:val="6DB91F53"/>
    <w:multiLevelType w:val="singleLevel"/>
    <w:tmpl w:val="AE685B94"/>
    <w:lvl w:ilvl="0">
      <w:numFmt w:val="bullet"/>
      <w:lvlText w:val="-"/>
      <w:lvlJc w:val="left"/>
      <w:pPr>
        <w:tabs>
          <w:tab w:val="num" w:pos="360"/>
        </w:tabs>
        <w:ind w:left="0" w:firstLine="0"/>
      </w:pPr>
      <w:rPr>
        <w:rFonts w:hint="default"/>
      </w:rPr>
    </w:lvl>
  </w:abstractNum>
  <w:abstractNum w:abstractNumId="23">
    <w:nsid w:val="726C6075"/>
    <w:multiLevelType w:val="singleLevel"/>
    <w:tmpl w:val="AE685B94"/>
    <w:lvl w:ilvl="0">
      <w:numFmt w:val="bullet"/>
      <w:lvlText w:val="-"/>
      <w:lvlJc w:val="left"/>
      <w:pPr>
        <w:tabs>
          <w:tab w:val="num" w:pos="360"/>
        </w:tabs>
        <w:ind w:left="0" w:firstLine="0"/>
      </w:pPr>
      <w:rPr>
        <w:rFonts w:hint="default"/>
      </w:rPr>
    </w:lvl>
  </w:abstractNum>
  <w:abstractNum w:abstractNumId="24">
    <w:nsid w:val="76B249D8"/>
    <w:multiLevelType w:val="singleLevel"/>
    <w:tmpl w:val="C934716C"/>
    <w:lvl w:ilvl="0">
      <w:numFmt w:val="bullet"/>
      <w:lvlText w:val="-"/>
      <w:lvlJc w:val="left"/>
      <w:pPr>
        <w:tabs>
          <w:tab w:val="num" w:pos="360"/>
        </w:tabs>
        <w:ind w:left="0" w:firstLine="0"/>
      </w:pPr>
      <w:rPr>
        <w:rFonts w:hint="default"/>
      </w:rPr>
    </w:lvl>
  </w:abstractNum>
  <w:abstractNum w:abstractNumId="25">
    <w:nsid w:val="7CE110AF"/>
    <w:multiLevelType w:val="singleLevel"/>
    <w:tmpl w:val="AE685B94"/>
    <w:lvl w:ilvl="0">
      <w:numFmt w:val="bullet"/>
      <w:lvlText w:val="-"/>
      <w:lvlJc w:val="left"/>
      <w:pPr>
        <w:tabs>
          <w:tab w:val="num" w:pos="360"/>
        </w:tabs>
        <w:ind w:left="0" w:firstLine="0"/>
      </w:pPr>
      <w:rPr>
        <w:rFonts w:hint="default"/>
      </w:rPr>
    </w:lvl>
  </w:abstractNum>
  <w:abstractNum w:abstractNumId="26">
    <w:nsid w:val="7D307EA2"/>
    <w:multiLevelType w:val="singleLevel"/>
    <w:tmpl w:val="1F2077D4"/>
    <w:lvl w:ilvl="0">
      <w:start w:val="1"/>
      <w:numFmt w:val="decimal"/>
      <w:lvlText w:val="%1."/>
      <w:lvlJc w:val="left"/>
      <w:pPr>
        <w:tabs>
          <w:tab w:val="num" w:pos="1080"/>
        </w:tabs>
        <w:ind w:left="1080" w:hanging="360"/>
      </w:pPr>
      <w:rPr>
        <w:rFonts w:hint="default"/>
      </w:rPr>
    </w:lvl>
  </w:abstractNum>
  <w:abstractNum w:abstractNumId="27">
    <w:nsid w:val="7F56494F"/>
    <w:multiLevelType w:val="singleLevel"/>
    <w:tmpl w:val="C934716C"/>
    <w:lvl w:ilvl="0">
      <w:numFmt w:val="bullet"/>
      <w:lvlText w:val="-"/>
      <w:lvlJc w:val="left"/>
      <w:pPr>
        <w:tabs>
          <w:tab w:val="num" w:pos="360"/>
        </w:tabs>
        <w:ind w:left="0" w:firstLine="0"/>
      </w:pPr>
      <w:rPr>
        <w:rFonts w:hint="default"/>
      </w:rPr>
    </w:lvl>
  </w:abstractNum>
  <w:num w:numId="1">
    <w:abstractNumId w:val="26"/>
  </w:num>
  <w:num w:numId="2">
    <w:abstractNumId w:val="13"/>
  </w:num>
  <w:num w:numId="3">
    <w:abstractNumId w:val="16"/>
  </w:num>
  <w:num w:numId="4">
    <w:abstractNumId w:val="8"/>
  </w:num>
  <w:num w:numId="5">
    <w:abstractNumId w:val="3"/>
  </w:num>
  <w:num w:numId="6">
    <w:abstractNumId w:val="20"/>
  </w:num>
  <w:num w:numId="7">
    <w:abstractNumId w:val="10"/>
  </w:num>
  <w:num w:numId="8">
    <w:abstractNumId w:val="24"/>
  </w:num>
  <w:num w:numId="9">
    <w:abstractNumId w:val="6"/>
  </w:num>
  <w:num w:numId="10">
    <w:abstractNumId w:val="27"/>
  </w:num>
  <w:num w:numId="11">
    <w:abstractNumId w:val="25"/>
  </w:num>
  <w:num w:numId="12">
    <w:abstractNumId w:val="19"/>
  </w:num>
  <w:num w:numId="13">
    <w:abstractNumId w:val="12"/>
  </w:num>
  <w:num w:numId="14">
    <w:abstractNumId w:val="22"/>
  </w:num>
  <w:num w:numId="15">
    <w:abstractNumId w:val="23"/>
  </w:num>
  <w:num w:numId="16">
    <w:abstractNumId w:val="7"/>
  </w:num>
  <w:num w:numId="17">
    <w:abstractNumId w:val="15"/>
  </w:num>
  <w:num w:numId="18">
    <w:abstractNumId w:val="9"/>
  </w:num>
  <w:num w:numId="19">
    <w:abstractNumId w:val="17"/>
  </w:num>
  <w:num w:numId="20">
    <w:abstractNumId w:val="5"/>
  </w:num>
  <w:num w:numId="21">
    <w:abstractNumId w:val="11"/>
  </w:num>
  <w:num w:numId="22">
    <w:abstractNumId w:val="21"/>
  </w:num>
  <w:num w:numId="23">
    <w:abstractNumId w:val="2"/>
  </w:num>
  <w:num w:numId="24">
    <w:abstractNumId w:val="18"/>
  </w:num>
  <w:num w:numId="25">
    <w:abstractNumId w:val="14"/>
  </w:num>
  <w:num w:numId="26">
    <w:abstractNumId w:val="4"/>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D8E"/>
    <w:rsid w:val="00012FE6"/>
    <w:rsid w:val="0003618D"/>
    <w:rsid w:val="00056822"/>
    <w:rsid w:val="00082F5E"/>
    <w:rsid w:val="000A0126"/>
    <w:rsid w:val="000C0837"/>
    <w:rsid w:val="000C0EEA"/>
    <w:rsid w:val="001220BF"/>
    <w:rsid w:val="00131111"/>
    <w:rsid w:val="001349A5"/>
    <w:rsid w:val="001A0E5A"/>
    <w:rsid w:val="001D69AA"/>
    <w:rsid w:val="00215DE6"/>
    <w:rsid w:val="002619ED"/>
    <w:rsid w:val="00273A83"/>
    <w:rsid w:val="00274E59"/>
    <w:rsid w:val="002926F5"/>
    <w:rsid w:val="002C2C84"/>
    <w:rsid w:val="003A23A3"/>
    <w:rsid w:val="00411B99"/>
    <w:rsid w:val="00424D50"/>
    <w:rsid w:val="004271BA"/>
    <w:rsid w:val="00432B37"/>
    <w:rsid w:val="00436DCB"/>
    <w:rsid w:val="004A312D"/>
    <w:rsid w:val="004A50E2"/>
    <w:rsid w:val="004C35DE"/>
    <w:rsid w:val="00574AF6"/>
    <w:rsid w:val="005A39E0"/>
    <w:rsid w:val="00610E03"/>
    <w:rsid w:val="006165F6"/>
    <w:rsid w:val="006311C1"/>
    <w:rsid w:val="00654D48"/>
    <w:rsid w:val="006C77C0"/>
    <w:rsid w:val="00732C9D"/>
    <w:rsid w:val="007628FF"/>
    <w:rsid w:val="00796146"/>
    <w:rsid w:val="007A19F3"/>
    <w:rsid w:val="007E0215"/>
    <w:rsid w:val="007F4738"/>
    <w:rsid w:val="007F7712"/>
    <w:rsid w:val="00935DEA"/>
    <w:rsid w:val="00992246"/>
    <w:rsid w:val="009939D7"/>
    <w:rsid w:val="00A07362"/>
    <w:rsid w:val="00A22C4E"/>
    <w:rsid w:val="00A30DE7"/>
    <w:rsid w:val="00AC17D6"/>
    <w:rsid w:val="00AC18D1"/>
    <w:rsid w:val="00AF1CEB"/>
    <w:rsid w:val="00B7447A"/>
    <w:rsid w:val="00B74F7D"/>
    <w:rsid w:val="00B93F50"/>
    <w:rsid w:val="00BD7121"/>
    <w:rsid w:val="00C16B54"/>
    <w:rsid w:val="00C32962"/>
    <w:rsid w:val="00C3427D"/>
    <w:rsid w:val="00C77BC1"/>
    <w:rsid w:val="00C903DA"/>
    <w:rsid w:val="00CC5DE0"/>
    <w:rsid w:val="00D0414A"/>
    <w:rsid w:val="00D230DC"/>
    <w:rsid w:val="00D25E35"/>
    <w:rsid w:val="00D565DA"/>
    <w:rsid w:val="00DB7177"/>
    <w:rsid w:val="00DC2B32"/>
    <w:rsid w:val="00E14F21"/>
    <w:rsid w:val="00E2716A"/>
    <w:rsid w:val="00E42974"/>
    <w:rsid w:val="00E62B74"/>
    <w:rsid w:val="00E654D2"/>
    <w:rsid w:val="00EE1748"/>
    <w:rsid w:val="00EF2FCB"/>
    <w:rsid w:val="00F05C1F"/>
    <w:rsid w:val="00F306B7"/>
    <w:rsid w:val="00F329DC"/>
    <w:rsid w:val="00F32D8E"/>
    <w:rsid w:val="00FA7F8B"/>
    <w:rsid w:val="00FE172E"/>
    <w:rsid w:val="00FE5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48">
      <o:colormenu v:ext="edit" fillcolor="none" strokecolor="none"/>
    </o:shapedefaults>
    <o:shapelayout v:ext="edit">
      <o:idmap v:ext="edit" data="1"/>
      <o:regrouptable v:ext="edit">
        <o:entry new="1" old="0"/>
      </o:regrouptable>
    </o:shapelayout>
  </w:shapeDefaults>
  <w:decimalSymbol w:val=","/>
  <w:listSeparator w:val=";"/>
  <w15:chartTrackingRefBased/>
  <w15:docId w15:val="{187A7AE8-CBC3-4D3C-9FD7-95CD765C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napToGrid w:val="0"/>
    </w:rPr>
  </w:style>
  <w:style w:type="paragraph" w:styleId="1">
    <w:name w:val="heading 1"/>
    <w:basedOn w:val="a"/>
    <w:next w:val="a"/>
    <w:qFormat/>
    <w:pPr>
      <w:keepNext/>
      <w:jc w:val="both"/>
      <w:outlineLvl w:val="0"/>
    </w:pPr>
    <w:rPr>
      <w:sz w:val="24"/>
    </w:rPr>
  </w:style>
  <w:style w:type="paragraph" w:styleId="2">
    <w:name w:val="heading 2"/>
    <w:basedOn w:val="a"/>
    <w:next w:val="a"/>
    <w:qFormat/>
    <w:pPr>
      <w:keepNext/>
      <w:ind w:firstLine="851"/>
      <w:jc w:val="both"/>
      <w:outlineLvl w:val="1"/>
    </w:pPr>
    <w:rPr>
      <w:sz w:val="24"/>
    </w:rPr>
  </w:style>
  <w:style w:type="paragraph" w:styleId="3">
    <w:name w:val="heading 3"/>
    <w:basedOn w:val="a"/>
    <w:next w:val="a"/>
    <w:qFormat/>
    <w:pPr>
      <w:keepNext/>
      <w:ind w:firstLine="567"/>
      <w:jc w:val="both"/>
      <w:outlineLvl w:val="2"/>
    </w:pPr>
    <w:rPr>
      <w:b/>
      <w:sz w:val="24"/>
    </w:rPr>
  </w:style>
  <w:style w:type="paragraph" w:styleId="4">
    <w:name w:val="heading 4"/>
    <w:basedOn w:val="a"/>
    <w:next w:val="a"/>
    <w:qFormat/>
    <w:pPr>
      <w:keepNext/>
      <w:jc w:val="right"/>
      <w:outlineLvl w:val="3"/>
    </w:pPr>
    <w:rPr>
      <w:sz w:val="24"/>
    </w:rPr>
  </w:style>
  <w:style w:type="paragraph" w:styleId="5">
    <w:name w:val="heading 5"/>
    <w:basedOn w:val="a"/>
    <w:next w:val="a"/>
    <w:qFormat/>
    <w:pPr>
      <w:keepNext/>
      <w:spacing w:before="20"/>
      <w:jc w:val="center"/>
      <w:outlineLvl w:val="4"/>
    </w:pPr>
    <w:rPr>
      <w:sz w:val="24"/>
    </w:rPr>
  </w:style>
  <w:style w:type="paragraph" w:styleId="6">
    <w:name w:val="heading 6"/>
    <w:basedOn w:val="a"/>
    <w:next w:val="a"/>
    <w:qFormat/>
    <w:pPr>
      <w:keepNext/>
      <w:jc w:val="both"/>
      <w:outlineLvl w:val="5"/>
    </w:pPr>
    <w:rPr>
      <w:sz w:val="24"/>
      <w:u w:val="single"/>
    </w:rPr>
  </w:style>
  <w:style w:type="paragraph" w:styleId="7">
    <w:name w:val="heading 7"/>
    <w:basedOn w:val="a"/>
    <w:next w:val="a"/>
    <w:qFormat/>
    <w:pPr>
      <w:keepNext/>
      <w:ind w:firstLine="5954"/>
      <w:jc w:val="both"/>
      <w:outlineLvl w:val="6"/>
    </w:pPr>
    <w:rPr>
      <w:sz w:val="24"/>
    </w:rPr>
  </w:style>
  <w:style w:type="paragraph" w:styleId="8">
    <w:name w:val="heading 8"/>
    <w:basedOn w:val="a"/>
    <w:next w:val="a"/>
    <w:qFormat/>
    <w:pPr>
      <w:keepNext/>
      <w:ind w:firstLine="284"/>
      <w:outlineLvl w:val="7"/>
    </w:pPr>
    <w:rPr>
      <w:sz w:val="28"/>
    </w:rPr>
  </w:style>
  <w:style w:type="paragraph" w:styleId="9">
    <w:name w:val="heading 9"/>
    <w:basedOn w:val="a"/>
    <w:next w:val="a"/>
    <w:qFormat/>
    <w:pPr>
      <w:keepNext/>
      <w:jc w:val="center"/>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pPr>
    <w:rPr>
      <w:rFonts w:ascii="Arial" w:hAnsi="Arial"/>
      <w:snapToGrid w:val="0"/>
      <w:sz w:val="18"/>
    </w:rPr>
  </w:style>
  <w:style w:type="paragraph" w:customStyle="1" w:styleId="FR2">
    <w:name w:val="FR2"/>
    <w:pPr>
      <w:widowControl w:val="0"/>
    </w:pPr>
    <w:rPr>
      <w:rFonts w:ascii="Arial" w:hAnsi="Arial"/>
      <w:i/>
      <w:snapToGrid w:val="0"/>
      <w:sz w:val="12"/>
    </w:rPr>
  </w:style>
  <w:style w:type="paragraph" w:styleId="a3">
    <w:name w:val="Body Text Indent"/>
    <w:basedOn w:val="a"/>
    <w:pPr>
      <w:ind w:firstLine="720"/>
      <w:jc w:val="both"/>
    </w:pPr>
    <w:rPr>
      <w:sz w:val="24"/>
    </w:rPr>
  </w:style>
  <w:style w:type="paragraph" w:styleId="20">
    <w:name w:val="Body Text Indent 2"/>
    <w:basedOn w:val="a"/>
    <w:pPr>
      <w:spacing w:before="40"/>
      <w:ind w:firstLine="851"/>
      <w:jc w:val="both"/>
      <w:outlineLvl w:val="0"/>
    </w:pPr>
    <w:rPr>
      <w:sz w:val="24"/>
    </w:rPr>
  </w:style>
  <w:style w:type="paragraph" w:styleId="a4">
    <w:name w:val="Body Text"/>
    <w:basedOn w:val="a"/>
    <w:pPr>
      <w:jc w:val="both"/>
    </w:pPr>
    <w:rPr>
      <w:sz w:val="24"/>
    </w:rPr>
  </w:style>
  <w:style w:type="paragraph" w:styleId="30">
    <w:name w:val="Body Text Indent 3"/>
    <w:basedOn w:val="a"/>
    <w:pPr>
      <w:spacing w:before="40"/>
      <w:ind w:firstLine="709"/>
      <w:jc w:val="both"/>
    </w:pPr>
    <w:rPr>
      <w:sz w:val="24"/>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2"/>
    <w:basedOn w:val="a"/>
    <w:pPr>
      <w:jc w:val="center"/>
    </w:pPr>
    <w:rPr>
      <w:sz w:val="24"/>
    </w:rPr>
  </w:style>
  <w:style w:type="paragraph" w:styleId="31">
    <w:name w:val="Body Text 3"/>
    <w:basedOn w:val="a"/>
    <w:pPr>
      <w:jc w:val="center"/>
    </w:pPr>
    <w:rPr>
      <w:b/>
      <w:sz w:val="24"/>
    </w:rPr>
  </w:style>
  <w:style w:type="paragraph" w:styleId="10">
    <w:name w:val="toc 1"/>
    <w:basedOn w:val="a"/>
    <w:next w:val="a"/>
    <w:autoRedefine/>
    <w:semiHidden/>
    <w:rsid w:val="001220BF"/>
    <w:pPr>
      <w:jc w:val="center"/>
    </w:pPr>
    <w:rPr>
      <w:b/>
      <w:sz w:val="22"/>
      <w:szCs w:val="22"/>
    </w:rPr>
  </w:style>
  <w:style w:type="paragraph" w:styleId="22">
    <w:name w:val="toc 2"/>
    <w:basedOn w:val="a"/>
    <w:next w:val="a"/>
    <w:autoRedefine/>
    <w:semiHidden/>
    <w:pPr>
      <w:ind w:left="200"/>
    </w:pPr>
    <w:rPr>
      <w:smallCaps/>
    </w:rPr>
  </w:style>
  <w:style w:type="paragraph" w:styleId="32">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0">
    <w:name w:val="toc 9"/>
    <w:basedOn w:val="a"/>
    <w:next w:val="a"/>
    <w:autoRedefine/>
    <w:semiHidden/>
    <w:pPr>
      <w:ind w:left="1600"/>
    </w:pPr>
    <w:rPr>
      <w:sz w:val="18"/>
    </w:rPr>
  </w:style>
  <w:style w:type="paragraph" w:styleId="11">
    <w:name w:val="index 1"/>
    <w:basedOn w:val="a"/>
    <w:next w:val="a"/>
    <w:autoRedefine/>
    <w:semiHidden/>
    <w:pPr>
      <w:ind w:left="200" w:hanging="200"/>
    </w:pPr>
  </w:style>
  <w:style w:type="paragraph" w:styleId="23">
    <w:name w:val="index 2"/>
    <w:basedOn w:val="a"/>
    <w:next w:val="a"/>
    <w:autoRedefine/>
    <w:semiHidden/>
    <w:pPr>
      <w:ind w:left="400" w:hanging="200"/>
    </w:pPr>
  </w:style>
  <w:style w:type="paragraph" w:styleId="33">
    <w:name w:val="index 3"/>
    <w:basedOn w:val="a"/>
    <w:next w:val="a"/>
    <w:autoRedefine/>
    <w:semiHidden/>
    <w:pPr>
      <w:ind w:left="600" w:hanging="200"/>
    </w:pPr>
  </w:style>
  <w:style w:type="paragraph" w:styleId="41">
    <w:name w:val="index 4"/>
    <w:basedOn w:val="a"/>
    <w:next w:val="a"/>
    <w:autoRedefine/>
    <w:semiHidden/>
    <w:pPr>
      <w:ind w:left="800" w:hanging="200"/>
    </w:pPr>
  </w:style>
  <w:style w:type="paragraph" w:styleId="51">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paragraph" w:styleId="a7">
    <w:name w:val="index heading"/>
    <w:basedOn w:val="a"/>
    <w:next w:val="11"/>
    <w:semiHidden/>
    <w:pPr>
      <w:spacing w:before="120" w:after="120"/>
    </w:pPr>
    <w:rPr>
      <w:b/>
      <w:i/>
    </w:rPr>
  </w:style>
  <w:style w:type="paragraph" w:styleId="a8">
    <w:name w:val="footnote text"/>
    <w:basedOn w:val="a"/>
    <w:semiHidden/>
  </w:style>
  <w:style w:type="character" w:styleId="a9">
    <w:name w:val="footnote reference"/>
    <w:basedOn w:val="a0"/>
    <w:semiHidden/>
    <w:rPr>
      <w:vertAlign w:val="superscript"/>
    </w:rPr>
  </w:style>
  <w:style w:type="paragraph" w:styleId="aa">
    <w:name w:val="footer"/>
    <w:basedOn w:val="a"/>
    <w:pPr>
      <w:tabs>
        <w:tab w:val="center" w:pos="4153"/>
        <w:tab w:val="right" w:pos="8306"/>
      </w:tabs>
    </w:pPr>
  </w:style>
  <w:style w:type="paragraph" w:customStyle="1" w:styleId="H4">
    <w:name w:val="H4"/>
    <w:basedOn w:val="a"/>
    <w:next w:val="a"/>
    <w:rsid w:val="001A0E5A"/>
    <w:pPr>
      <w:keepNext/>
      <w:widowControl/>
      <w:spacing w:before="100" w:after="100"/>
      <w:outlineLvl w:val="4"/>
    </w:pPr>
    <w:rPr>
      <w:b/>
      <w:sz w:val="24"/>
    </w:rPr>
  </w:style>
  <w:style w:type="paragraph" w:customStyle="1" w:styleId="ab">
    <w:name w:val="ФОРМУЛА"/>
    <w:rsid w:val="00DC2B32"/>
    <w:pPr>
      <w:spacing w:before="60" w:after="60"/>
      <w:jc w:val="center"/>
    </w:pPr>
    <w:rPr>
      <w:rFonts w:ascii="TimesET" w:hAnsi="TimesET" w:cs="TimesET"/>
      <w:sz w:val="18"/>
      <w:szCs w:val="18"/>
    </w:rPr>
  </w:style>
  <w:style w:type="paragraph" w:customStyle="1" w:styleId="210">
    <w:name w:val="Основний текст 21"/>
    <w:basedOn w:val="a"/>
    <w:rsid w:val="000A0126"/>
    <w:pPr>
      <w:widowControl/>
      <w:spacing w:line="360" w:lineRule="auto"/>
      <w:ind w:firstLine="709"/>
      <w:jc w:val="both"/>
    </w:pPr>
    <w:rPr>
      <w:snapToGrid/>
      <w:sz w:val="28"/>
    </w:rPr>
  </w:style>
  <w:style w:type="paragraph" w:customStyle="1" w:styleId="211">
    <w:name w:val="Основний текст з відступом 21"/>
    <w:basedOn w:val="a"/>
    <w:rsid w:val="00C3427D"/>
    <w:pPr>
      <w:suppressLineNumbers/>
      <w:spacing w:line="288" w:lineRule="auto"/>
      <w:ind w:firstLine="709"/>
      <w:jc w:val="both"/>
    </w:pPr>
    <w:rPr>
      <w:rFonts w:ascii="Times NR Cyr MT" w:hAnsi="Times NR Cyr MT"/>
      <w:snapToGrid/>
      <w:sz w:val="28"/>
    </w:rPr>
  </w:style>
  <w:style w:type="paragraph" w:customStyle="1" w:styleId="H5">
    <w:name w:val="H5"/>
    <w:basedOn w:val="a"/>
    <w:rsid w:val="00C3427D"/>
    <w:pPr>
      <w:widowControl/>
      <w:numPr>
        <w:numId w:val="22"/>
      </w:numPr>
      <w:spacing w:line="235" w:lineRule="auto"/>
      <w:jc w:val="both"/>
    </w:pPr>
    <w:rPr>
      <w:rFonts w:ascii="TimesET" w:hAnsi="TimesET"/>
      <w:snapToGrid/>
    </w:rPr>
  </w:style>
  <w:style w:type="table" w:styleId="ac">
    <w:name w:val="Table Grid"/>
    <w:basedOn w:val="a1"/>
    <w:rsid w:val="00FE172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1.wmf"/><Relationship Id="rId112" Type="http://schemas.openxmlformats.org/officeDocument/2006/relationships/oleObject" Target="embeddings/oleObject52.bin"/><Relationship Id="rId16" Type="http://schemas.openxmlformats.org/officeDocument/2006/relationships/oleObject" Target="embeddings/oleObject4.bin"/><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oleObject" Target="embeddings/oleObject41.bin"/><Relationship Id="rId95" Type="http://schemas.openxmlformats.org/officeDocument/2006/relationships/image" Target="media/image44.wmf"/><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oleObject" Target="embeddings/oleObject55.bin"/><Relationship Id="rId80" Type="http://schemas.openxmlformats.org/officeDocument/2006/relationships/oleObject" Target="embeddings/oleObject36.bin"/><Relationship Id="rId85" Type="http://schemas.openxmlformats.org/officeDocument/2006/relationships/image" Target="media/image39.wmf"/><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oleObject" Target="embeddings/oleObject50.bin"/><Relationship Id="rId124" Type="http://schemas.openxmlformats.org/officeDocument/2006/relationships/theme" Target="theme/theme1.xml"/><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4.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3.bin"/><Relationship Id="rId119" Type="http://schemas.openxmlformats.org/officeDocument/2006/relationships/image" Target="media/image56.wmf"/><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39.bin"/><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04" Type="http://schemas.openxmlformats.org/officeDocument/2006/relationships/oleObject" Target="embeddings/oleObject48.bin"/><Relationship Id="rId120" Type="http://schemas.openxmlformats.org/officeDocument/2006/relationships/oleObject" Target="embeddings/oleObject56.bin"/><Relationship Id="rId7" Type="http://schemas.openxmlformats.org/officeDocument/2006/relationships/header" Target="header1.xml"/><Relationship Id="rId71" Type="http://schemas.openxmlformats.org/officeDocument/2006/relationships/image" Target="media/image32.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1.bin"/><Relationship Id="rId115" Type="http://schemas.openxmlformats.org/officeDocument/2006/relationships/image" Target="media/image54.wmf"/><Relationship Id="rId61" Type="http://schemas.openxmlformats.org/officeDocument/2006/relationships/image" Target="media/image27.wmf"/><Relationship Id="rId82" Type="http://schemas.openxmlformats.org/officeDocument/2006/relationships/oleObject" Target="embeddings/oleObject37.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6.bin"/><Relationship Id="rId105" Type="http://schemas.openxmlformats.org/officeDocument/2006/relationships/image" Target="media/image49.wmf"/><Relationship Id="rId8" Type="http://schemas.openxmlformats.org/officeDocument/2006/relationships/header" Target="header2.xml"/><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3.wmf"/><Relationship Id="rId98" Type="http://schemas.openxmlformats.org/officeDocument/2006/relationships/oleObject" Target="embeddings/oleObject45.bin"/><Relationship Id="rId121" Type="http://schemas.openxmlformats.org/officeDocument/2006/relationships/image" Target="media/image57.wmf"/><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116" Type="http://schemas.openxmlformats.org/officeDocument/2006/relationships/oleObject" Target="embeddings/oleObject54.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8.wmf"/><Relationship Id="rId88" Type="http://schemas.openxmlformats.org/officeDocument/2006/relationships/oleObject" Target="embeddings/oleObject40.bin"/><Relationship Id="rId111" Type="http://schemas.openxmlformats.org/officeDocument/2006/relationships/image" Target="media/image52.wmf"/><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oleObject" Target="embeddings/oleObject49.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7.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11687</Words>
  <Characters>66617</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КАМПИ</Company>
  <LinksUpToDate>false</LinksUpToDate>
  <CharactersWithSpaces>78148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Irina</cp:lastModifiedBy>
  <cp:revision>2</cp:revision>
  <cp:lastPrinted>2007-12-06T07:41:00Z</cp:lastPrinted>
  <dcterms:created xsi:type="dcterms:W3CDTF">2014-09-03T17:39:00Z</dcterms:created>
  <dcterms:modified xsi:type="dcterms:W3CDTF">2014-09-03T17:39:00Z</dcterms:modified>
</cp:coreProperties>
</file>