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5F" w:rsidRDefault="007B7065">
      <w:pPr>
        <w:pStyle w:val="1"/>
        <w:jc w:val="center"/>
      </w:pPr>
      <w:r>
        <w:t>Бондарев ю. в. - горячий снег ю. бондарева.</w:t>
      </w:r>
    </w:p>
    <w:p w:rsidR="009D105F" w:rsidRPr="007B7065" w:rsidRDefault="007B7065">
      <w:pPr>
        <w:pStyle w:val="a3"/>
        <w:spacing w:after="240" w:afterAutospacing="0"/>
      </w:pPr>
      <w:r>
        <w:t>    Тема Великой Отечественной войны на долгие годы стала одной из основных тем нашей литературы. Особенно глубоко и правдиво рассказ о войне звучал в произведениях писателей-фронтовиков: К. Симонова, В. Быкова, Б. Васильева и других. Юрий Бондарев, в творчестве которого война занимает главное место, тоже был участником войны, артиллеристом, прошедшим долгий путь от Сталинграда до Чехословакии. Особенно дорог ему “Горячий снег”, потому что это Сталинград, а герои романа - артиллеристы.</w:t>
      </w:r>
      <w:r>
        <w:br/>
        <w:t>    Начинается действие романа именно под Сталинградом, когда одна из наших армий выдерживала в приволжской степи удар танковых дивизий фельдмаршала Манштейна, который стремился пробить коридор к армии Паулюса и вывести ее из окружения. От успеха или неуспеха этой операции в значительной степени зависел исход битвы на Волге. Время действия романа ограничено всего несколькими днями, в течение которых герои Юрия Бондарева самоотверженно обороняют крошечный пятачок земли от немецких танков. “Горячий снег” - это рассказ о недолгом марше выгрузившейся из эшелонов армии генерала Бессонова, когда буквально “с колес” пришлось вступить в бой. Роман отличается прямотой, непосредственной связью сюжета с подлинными событиями Великой Отечественной войны, с одним из ее решающих моментов. Жизнь и смерть героев произведения, сами их судьбы освещаются тревожным светом подлинной истории, в результате чего все обретает особую весомость и значительность.</w:t>
      </w:r>
      <w:r>
        <w:br/>
        <w:t>    В романе батарея Дроздовского поглощает едва ли не все читательское внимание, действие сосредоточено, по преимуществу, вокруг не большого числа персонажей. Кузнецов, Уханов, Рубин и их товарищи - частица великой армии. В “Горячем снеге”, при всей напряженности событий, все человеческое в людях, их характеры раскрываются не отдельно от войны, а во взаимной связи с нею, под ее огнем, когда, кажется, и головы не поднять. Обычно хроника сражений может быть пересказана отдельно от индивидуальности его участников, и бой в “Горячем снеге” нельзя пересказать иначе чем через судьбу и характеры людей. Образ вставшего на войну простого русского солдата возникает перед нами в еще небывалой до того у Юрия Бондарева полноте выражения. Это образ Чибисова, спокойного и опытного наводчика Евстигнеева, прямолинейного и грубого ездового Рубина, Касымова. В романе выражено понимание смерти как нарушения высшей справедливости. Вспомним, как смотрит Кузнецов на убитого Касымова: “...сейчас под головой Касымова лежал снарядный ящик, и юношеское, безусое лицо его, недавно живое, смуглое, ставшее мертвенно-белым, истонченным жуткой красотой смерти, удивленно смотрело влажно-вишневыми полуоткрытыми глазами на свою грудь, на разорванную в клочья, иссеченную телогрейку, точно и после смерти не постиг, как же это убило его и почему он так и не смог встать к прицелу”. В этом невидящем прищуре Касымова читатели чувствуют его тихое любопытство к непрожитой своей жизни на этой земле.</w:t>
      </w:r>
      <w:r>
        <w:br/>
        <w:t>    Еще острее ощущает Кузнецов необратимость потери ездового Сер-гуненкова. Ведь здесь раскрыт сам механизм его гибели. Кузнецов оказался бессильным свидетелем того, как Дроздовский послал на верную смерть Сергуненкова, и он, Кузнецов, уже знает, что навсегда проклянет себя за то, что видел, присутствовал, но изменить ничего не сумел. Существенно и весомо прошлое персонажей романа. У иных оно почти безоблачно, у других так сложно и драматично, что былая драма не остается позади, отодвинутая войной, а сопровождает человека и в сражении юго-западнее Сталинграда. Прошлое не требует для себя отдельного пространства, отдельных глав - оно слилось с настоящим, открыло его глубины и живую взаимосвязанность одного и другого.</w:t>
      </w:r>
      <w:r>
        <w:br/>
        <w:t>    Точно так же поступает Юрий Бондарев и с портретами персонажей: внешний облик и характеры его героев показаны в развитии и только к концу романа или со смертью героя автор создает полный его портрет. Перед нами весь человек, понятный, близкий, а между тем нас не оставляет ощущение, что прикоснулись мы только к краешку его духовного мира, и с его гибелью понимаешь, что ты не успел еще до конца понять его внутренний мир. Чудовищность войны более всего выражается-и роман открывает это с жестокой прямотой - в гибели человека.</w:t>
      </w:r>
      <w:r>
        <w:br/>
        <w:t>    Произведение показывает также и высокую цену отданной за родину жизни. Наверное, самое загадочное из мира человеческих отношений в романе - это возникающая между Кузнецовым и Зоей любовь. Война, ее жестокость и кровь, ее сроки, опрокидывающие привычные представления о времени, - именно она способствовала столь стремительному развитию этой любви. Ведь это чувство складывалось в те короткие сроки марша и сражения, когда нет времени для размышлений и анализа своих переживаний. А вскоре - так мало времени проходит - Кузнецов уже горько оплакивает погибшую Зою, и именно из этих строчек взято название романа, когда герой вытирал мокрое от слез лицо, “снег на рукаве ватника был горячим от его слез”. Крайне важно, что все связи Кузнецова с людьми, и прежде всего с подчиненными ему людьми, истинны, содержательны и обладают замечательной способностью развития. Они на редкость не служебны - в отличие от подчеркнуто служебных отношений, которые так строго и упрямо ставит между собой и людьми Дроздовский.</w:t>
      </w:r>
      <w:r>
        <w:br/>
        <w:t>    Во время боя Кузнецов сражается рядом с солдатами, здесь он проявляет свое хладнокровие, отвагу, живой ум. Но он еще и духовно взрослеет в этом бою, становится справедливее, ближе, добрее к тем людям, с которыми свела его война. Отдельного повествования заслуживают отношения Кузнецова и старшего сержанта Уханова - командира орудия. Как и Кузнецов, он уже обстрелян в трудных боях 1941 года, а по военной смекалке и решительному характеру мог бы, вероятно, быть превосходным командиром. Но жизнь распорядилась иначе, и поначалу мы застаем Уханова и Кузнецова в конфликте: это столкновение натуры размашистой, резкой и самовластной с другой - сдержанной, изначально скромной. С первого взгляда может показаться, что Кузнецову предстоит бороться с анархической натурой Уханова. Но на деле оказывается, что, не уступив друг другу ни в одной принципиальной позиции, оставаясь самими собой, Кузнецов и Уханов становятся близкими людьми. Не просто людьми вместе воюющими, а познавшими друг друга и теперь уже навсегда близкими.</w:t>
      </w:r>
      <w:r>
        <w:br/>
        <w:t>    Разделенные несоразмерностью обязанностей, лейтенант Кузнецов и командующий армией генерал Бессонов движутся к одной цели - не только военной, но и духовной. Ничего не подозревая о мыслях друг друга, они думают об одном и в одном направлении ищут истину. Их разделяет возраст и роднит, как отца с сыном, а то и как брата с братом, любовь к родине и принадлежность к народу и к человечеству в высшем смысле этих слов.</w:t>
      </w:r>
      <w:r>
        <w:br/>
        <w:t>    Гибель героев накануне победы заключает в себе высокую трагедийность и вызывает протест против жестокости войны и развязавших ее сил. Умирают герои “Горячего снега” - санинструктор батареи Зоя Елагина, застенчивый ездовой Сергуненков, член Военного совета Веснин, гибнут Касымов и многие другие... И во всех этих смертях виновата война. В романе подвиг вставшего на войну народа возникает перед нами во всем богатстве и разнообразии характеров. Это подвиг молодых лейтенантов - командиров артиллерийских взводов - и тех, кого традиционно принято считать лицами из народа, вроде немного трусливого Чибисова, спокойного Евстигнеева или прямолинейного Рубина. Это подвиг и старших офицеров, таких, как командир дивизии полковник Деев или командующий армией генерал Бессонов. Все они на этой войне, прежде всего, были Солдатами, и каждый по-своему выполнял свой долг перед родиной, перед своим народом. И Великая Победа, пришедшая в мае 1945 года, стала их общим делом.</w:t>
      </w:r>
      <w:r>
        <w:br/>
      </w:r>
      <w:bookmarkStart w:id="0" w:name="_GoBack"/>
      <w:bookmarkEnd w:id="0"/>
    </w:p>
    <w:sectPr w:rsidR="009D105F" w:rsidRPr="007B7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065"/>
    <w:rsid w:val="00150BDB"/>
    <w:rsid w:val="007B7065"/>
    <w:rsid w:val="009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BFE7-C866-4A47-892C-62DCCE6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Бондарев ю. в. - горячий снег ю. бондарева.</dc:title>
  <dc:subject/>
  <dc:creator>admin</dc:creator>
  <cp:keywords/>
  <dc:description/>
  <cp:lastModifiedBy>admin</cp:lastModifiedBy>
  <cp:revision>2</cp:revision>
  <dcterms:created xsi:type="dcterms:W3CDTF">2014-07-10T05:57:00Z</dcterms:created>
  <dcterms:modified xsi:type="dcterms:W3CDTF">2014-07-10T05:57:00Z</dcterms:modified>
</cp:coreProperties>
</file>