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079" w:rsidRDefault="005C5E9E">
      <w:pPr>
        <w:pStyle w:val="1"/>
        <w:jc w:val="center"/>
      </w:pPr>
      <w:r>
        <w:t>Образ Натальи Савишны По повести Толстого Детство</w:t>
      </w:r>
    </w:p>
    <w:p w:rsidR="00EF5079" w:rsidRDefault="005C5E9E">
      <w:pPr>
        <w:spacing w:after="240"/>
      </w:pPr>
      <w:r>
        <w:rPr>
          <w:b/>
          <w:bCs/>
        </w:rPr>
        <w:t>(1 вариант)</w:t>
      </w:r>
      <w:r>
        <w:br/>
      </w:r>
      <w:r>
        <w:br/>
        <w:t>В 1852 году вышло произведение Л.Н. Толстого – автобиографическая повесть. В ней выведены образы тех людей, с которыми взаимодействует главный герой Николенька Иртеньев.</w:t>
      </w:r>
      <w:r>
        <w:br/>
      </w:r>
      <w:r>
        <w:br/>
        <w:t>Наталья Савишна служила в доме Николеньки и ведала ключами от кладовой. С юности отличалась она «кротостью нрава и усердием», поэтому ее сделали няней родившейся девочки, матери главного героя. Непросто складывается жизнь героини: решив выйти замуж, она не получила благословения у своих господ и была сослана на скотный двор. Но перипетии судьбы не надломили чуткую женщину: по-прежнему она согревала весь дом своей любовью. Характер Наталья Савишна имела властный, поэтому прислуга в доме побаивалась ее. Решение господ о вольной Наталья Савишна восприняла как желание отделаться от нее: «…я вам чем-нибудь противна, что вы меня со двора гоните». Эта редкостная женщина никогда не думала и не говорила о себе. Ее бескорыстная, нежная любовь к людям делала их добрее, человечнее. Сундуки Натальи Савишны – кладезь необходимых для жизни вещей. Николенька вспоминает происшествие со скатертью, и свое поведение в этом эпизоде, когда мысленно обругал няню: «Как! – говорил я сам себе, прохаживаясь по зале и захлебываясь от слез, – Наталья Савишна, просто Наталья, говорит мне ты и еще бьет меня по лицу мокрой скатертью, как дворового мальчишку. Нет, это ужасно!» Этот эпизод остался в памяти мальчика навсегда, так как здесь Наталья Савишна, расстроившись, глядя на слезы мальчика, первая решила помириться. Доброта героини бесконечна, и именно она заставила Николеньку испытать настоящий стыд: «У меня недоставало сил взглянуть в лицо доброй старушке; я, отвернувшись, принял подарок, и слезы потекли еще обильнее, но уже не от злости, а от любви и стыда».</w:t>
      </w:r>
      <w:r>
        <w:br/>
      </w:r>
      <w:r>
        <w:br/>
        <w:t>Итак, образ Натальи Савишны помогает раскрыть отношение главного героя повести к жизни, к людям. А сам характер жизни Натальи Савишны – пример подлинной любви и самопожертвования.</w:t>
      </w:r>
      <w:r>
        <w:br/>
      </w:r>
      <w:r>
        <w:br/>
      </w:r>
      <w:r>
        <w:rPr>
          <w:b/>
          <w:bCs/>
        </w:rPr>
        <w:t>(2 вариант)</w:t>
      </w:r>
      <w:r>
        <w:br/>
      </w:r>
      <w:r>
        <w:br/>
        <w:t>В главе, посвященной Наталье Савишне, Толстой сначала кратко рассказывает ее историю: дворовую девку взяли в качестве прислуги в дом, когда родилась матушка героя, она стала ее няней.</w:t>
      </w:r>
      <w:r>
        <w:br/>
      </w:r>
      <w:r>
        <w:br/>
        <w:t>Один раз в жизни дала Наталья себе волю и попросилась замуж, за человека, понравившегося ей, чем прогневала старого хозяина, который сослал ее на полгода в степную деревню скотницей. Вернувшись из ссылки, Наталья «явилась к дедушке, упала ему в ноги и просила возвратить ей милость, ласку и забыть ту дурь, которая на нее нашла было и которая, она клялась, уже больше не возвратится. И действительно, она сдержала свое слово». Всю свою любовь она перенесла на барышню, а когда та, решив отблагодарить ее за верную службу, дала Наталье Савишне вольную, воли уже не надо было, она расценила вольную как изгнание: «Должно быть, я вам чем-нибудь противна, что вы меня со двора гоните». Это предыстория. А герой помнит старушку, с которой он делился всеми своими мыслями и мечтами, к которой прибегал между уроками, которая курила «очаковское куренье», привезенное когда-то дедом героя, и была владелицей сундуков, где можно было найти все, что душе угодно, которая баловала их и заботилась о них.</w:t>
      </w:r>
      <w:r>
        <w:br/>
      </w:r>
      <w:r>
        <w:br/>
        <w:t>Наталья Савишна жила не своей жизнью и своей волей, а жизнью и волей господ, и не представляла себе другой доли, была счастлива ею. «С тех пор как я себя помню, помню я и Наталью Савишну, ее любовь и ласки; но теперь только умею ценить их, – тогда же мне и в голову не приходило, какое редкое, чудесное создание была эта старушка. Она не только никогда не говорила, но и не думала, кажется, о себе: вся жизнь ее была любовь и самопожертвование».</w:t>
      </w:r>
      <w:r>
        <w:br/>
      </w:r>
      <w:r>
        <w:br/>
        <w:t>Герой вспоминает случай, когда он обиделся на старушку. Он облил скатерть, и Наталья Савишна наказала его. Маленький барчук воспринял заслуженное наказание как личное оскорбление, нанесенное ему какой-то Натальей, служанкой, и слезы злости лились из его глаз. Почувствовав его настроение, Наталья Савишна извинилась перед ним, принесла подарок, и теперь уже слезы стыда за себя душили мальчика. «Я так привык к ее бескорыстной, нежной любви к нам, что и не воображал, чтобы это могло быть иначе, нисколько не был благодарен ей и никогда не задавал себе вопросов: а что, счастлива ли она? довольна ли?» Вопросы эти возникли в его голове гораздо позже, когда он стал взрослым.</w:t>
      </w:r>
      <w:bookmarkStart w:id="0" w:name="_GoBack"/>
      <w:bookmarkEnd w:id="0"/>
    </w:p>
    <w:sectPr w:rsidR="00EF50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E9E"/>
    <w:rsid w:val="005C5E9E"/>
    <w:rsid w:val="00BE7EC2"/>
    <w:rsid w:val="00E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13D9D-B39A-4CFE-A8D7-EDCA2CC8E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3648</Characters>
  <Application>Microsoft Office Word</Application>
  <DocSecurity>0</DocSecurity>
  <Lines>30</Lines>
  <Paragraphs>8</Paragraphs>
  <ScaleCrop>false</ScaleCrop>
  <Company>diakov.net</Company>
  <LinksUpToDate>false</LinksUpToDate>
  <CharactersWithSpaces>4280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Натальи Савишны По повести Толстого Детство</dc:title>
  <dc:subject/>
  <dc:creator>Irina</dc:creator>
  <cp:keywords/>
  <dc:description/>
  <cp:lastModifiedBy>Irina</cp:lastModifiedBy>
  <cp:revision>2</cp:revision>
  <dcterms:created xsi:type="dcterms:W3CDTF">2014-08-30T14:54:00Z</dcterms:created>
  <dcterms:modified xsi:type="dcterms:W3CDTF">2014-08-30T14:54:00Z</dcterms:modified>
</cp:coreProperties>
</file>