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CE" w:rsidRDefault="00B92FF9">
      <w:pPr>
        <w:pStyle w:val="1"/>
        <w:jc w:val="center"/>
      </w:pPr>
      <w:r>
        <w:t>Некрасов н. а. - Судьба русской женщины в произведениях некрасова</w:t>
      </w:r>
    </w:p>
    <w:p w:rsidR="00AF2FCE" w:rsidRPr="00B92FF9" w:rsidRDefault="00B92FF9">
      <w:pPr>
        <w:pStyle w:val="a3"/>
        <w:spacing w:after="240" w:afterAutospacing="0"/>
      </w:pPr>
      <w:r>
        <w:t>Образ русской женщины занимает значительное место в творчестве Некрасова. Героинями его стихотворений и поэм стали и простые крестьянки, и княжны. Все они создали неповторимый образ некрасовской “величавой славянки”, во внешнем облике которой воплотились народные представления о настоящей красавице:</w:t>
      </w:r>
      <w:r>
        <w:br/>
      </w:r>
      <w:r>
        <w:br/>
        <w:t>Красавица миру на диво,</w:t>
      </w:r>
      <w:r>
        <w:br/>
        <w:t>Румяна, стройна, высока,</w:t>
      </w:r>
      <w:r>
        <w:br/>
        <w:t>Во всякой одежде красива,</w:t>
      </w:r>
      <w:r>
        <w:br/>
        <w:t>Ко всякой работе ловка.</w:t>
      </w:r>
      <w:r>
        <w:br/>
      </w:r>
      <w:r>
        <w:br/>
        <w:t>Русская женщина у Некрасова отличается и душевным богатством. В образе русской крестьянки поэт показал человека высоких нравственных качеств, не теряющего веру, не сломленного никакими горестями. Некрасов воспевает ее стойкость в жизненных испытаниях, гордость, достоинство, заботу о семье и детях.</w:t>
      </w:r>
      <w:r>
        <w:br/>
        <w:t>Наиболее полно эти качества русской женщины раскрываются в образе Матрены Тимофеевны Корчагиной в поэме “Кому на Руси жить хорошо”. Эта женщина сама со страниц поэмы рассказывает нам о своей нелегкой судьбе. В ее рассказе - житейские тяготы всех русских крестьянок того времени: постоянные унижения, разлука с мужем, страдания матери, потерявшей сына, вечная нищета... Но она все может стерпеть:</w:t>
      </w:r>
      <w:r>
        <w:br/>
      </w:r>
      <w:r>
        <w:br/>
        <w:t>Ходила с гневом на сердце,</w:t>
      </w:r>
      <w:r>
        <w:br/>
        <w:t>А лишнего не молвила</w:t>
      </w:r>
      <w:r>
        <w:br/>
        <w:t>Словечка никому.</w:t>
      </w:r>
      <w:r>
        <w:br/>
      </w:r>
      <w:r>
        <w:br/>
        <w:t>Но Матрена Тимофеевна не потеряла чувство собственного достоинства, в ее рассказе слышится и протест (“В груди у них нет душеньки... На шее - нет креста!”). Нелегкую женскую судьбу она сравнивает с тремя петлями шелку белого, красного и черного и говорит странникам: “Не дело вы затеяли - средь баб счастливую искать!”</w:t>
      </w:r>
      <w:r>
        <w:br/>
        <w:t>Это подтверждает и судьба Дарьи, описанная Некрасовым в поэме “Мороз, Красный нос”. Мы видим нелегкую долю крестьянки, которая взяла на себя всю мужскую работу, и от этого погибает. Ее судьба также воспринимается как типичная участь русской женщины:</w:t>
      </w:r>
      <w:r>
        <w:br/>
      </w:r>
      <w:r>
        <w:br/>
        <w:t>Три тяжкие доли имела судьба,</w:t>
      </w:r>
      <w:r>
        <w:br/>
        <w:t>И первая доля: с рабом повенчаться,</w:t>
      </w:r>
      <w:r>
        <w:br/>
        <w:t>Вторая - быть матерью сына раба,</w:t>
      </w:r>
      <w:r>
        <w:br/>
        <w:t>А третья - до гроба рабу покоряться,</w:t>
      </w:r>
      <w:r>
        <w:br/>
        <w:t>И все эти грозные доли легли</w:t>
      </w:r>
      <w:r>
        <w:br/>
        <w:t>На женщину русской земли.</w:t>
      </w:r>
      <w:r>
        <w:br/>
      </w:r>
      <w:r>
        <w:br/>
        <w:t>Забота о семье, воспитание детей, работа по дому и в поле, даже самый тяжелый труд - все это лежало на Дарье. Но она не сломилась под этой тяжестью. В образе Дарьи Некрасов показал лучшие черты русской женщины, в которой внешняя привлекательность сочеталась с внутренним нравственным богатством.</w:t>
      </w:r>
      <w:r>
        <w:br/>
        <w:t>Именно этим и восхищается поэт. Он говорит о русских крестьянках, что “грязь обстановки убогой к ним словно не липнет”. Такая женщина “и голод, и холод выносит”. В ее душе еще остается место и состраданию. Дарья пошла за много верст за чудотворной иконой, которая могла бы вылечить ее мужа, а Матрена Тимофеевна прощает Савелию-богатырю его оплошность, приведшую к гибели ее ребенка.</w:t>
      </w:r>
      <w:r>
        <w:br/>
        <w:t>Героиня Некрасова способна на нравственный подвиг. Подтверждением этому служат и образы княгинь Трубецкой и Волконской, созданные в поэме “Русские женщины”. В этой поэме Некрасов воспел подвиг жен декабристов, разделивших горестную судьбу своих мужей. Мы видим, как все доводы губернатора в разговоре с княжной Трубецкой (“Пускай вот муж - он виноват... А вам терпеть... за что?”, “бежите вы за ним. Как жалкая раба”) разбиваются о твердость принятого княжной решения. В тяжелую минуту она должна быть рядом с мужем. И никакие лишения на этом пути ее не остановят. То же можно сказать и о княжне Волконской, чья жизнь полна “печальных потерь”. “Делила с ним радость, делить и тюрьму должна я... Так небу угодно!..” -- говорит героиня. В ее словах - и любовь, и чувство долга.</w:t>
      </w:r>
      <w:r>
        <w:br/>
        <w:t>Тот факт, что первоначальное название поэмы “Декабристки” Некрасов заменил на обобщенное “Русские женщины”, говорит сам за себя. Лучшие качества, присущие героиням этой поэмы, - сила духа, умение пожертвовать собой, воля - это черты русской женщины, к какому бы социальному классу она ни принадлежала. Поэт отдает должное нравственной красоте и подвигу русской женщины:</w:t>
      </w:r>
      <w:r>
        <w:br/>
      </w:r>
      <w:r>
        <w:br/>
        <w:t>И если я наполнил жизнь борьбою</w:t>
      </w:r>
      <w:r>
        <w:br/>
        <w:t>За идеал добра и красоты</w:t>
      </w:r>
      <w:r>
        <w:br/>
        <w:t>И носит песнь, слагаемая мною</w:t>
      </w:r>
      <w:r>
        <w:br/>
        <w:t>Живой любви прекрасные черты.</w:t>
      </w:r>
      <w:r>
        <w:br/>
        <w:t>О мать моя, подвигнут я тобой,</w:t>
      </w:r>
      <w:r>
        <w:br/>
        <w:t>Во мне спасла эюивую душу ты.</w:t>
      </w:r>
      <w:r>
        <w:br/>
      </w:r>
      <w:bookmarkStart w:id="0" w:name="_GoBack"/>
      <w:bookmarkEnd w:id="0"/>
    </w:p>
    <w:sectPr w:rsidR="00AF2FCE" w:rsidRPr="00B92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FF9"/>
    <w:rsid w:val="00AF2FCE"/>
    <w:rsid w:val="00B92FF9"/>
    <w:rsid w:val="00F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8DEE5-4BCD-456A-89AB-5A80BF1A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Судьба русской женщины в произведениях некрасова</dc:title>
  <dc:subject/>
  <dc:creator>admin</dc:creator>
  <cp:keywords/>
  <dc:description/>
  <cp:lastModifiedBy>admin</cp:lastModifiedBy>
  <cp:revision>2</cp:revision>
  <dcterms:created xsi:type="dcterms:W3CDTF">2014-06-23T12:37:00Z</dcterms:created>
  <dcterms:modified xsi:type="dcterms:W3CDTF">2014-06-23T12:37:00Z</dcterms:modified>
</cp:coreProperties>
</file>