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34F" w:rsidRDefault="006E01A7">
      <w:pPr>
        <w:pStyle w:val="1"/>
        <w:jc w:val="center"/>
      </w:pPr>
      <w:r>
        <w:t>Литературный герой РИЧАРД III</w:t>
      </w:r>
    </w:p>
    <w:p w:rsidR="00C6034F" w:rsidRPr="006E01A7" w:rsidRDefault="006E01A7">
      <w:pPr>
        <w:pStyle w:val="a3"/>
      </w:pPr>
      <w:r>
        <w:t>РИЧАРД III (англ. Richard III) - герой трагедии У.Шекспира «Ричард III» («Король Ричард III», 1592-1593). Историческим прототипом является герцог Глостер (1452-1485), английский король Ричард III (с 1483 по 1485) из династии Иорков. История Ричарда Глостера - одна из самых драматических в длившейся 40 лет борьбе за английский престол, вошедшей в историю как война Алой и Белой розы, династий Ланкастеров и Иорков - послужила еще до Шекспира материалом для двух пьес: одна, написанная по-латыни Томасом Легге, «Ричард III», и другая, анонимная, «Правдивая трагедия о Ричарде III». Однако, как и для иных исторических хроник Шекспира, основным источником явились «Хроники Англии, Шотландии и Ирландии» Р.Холиншеда. Этому же сюжету посвящено несомненно известное Шекспиру исследование великого английского гуманиста Томаса Мора «История Ричарда III» (1531). Означенные версии в большей или меньшей степени были выдержаны в «тюдоровском духе»: создававшиеся в эпоху правления представителей династии Тюдоров, они представляли Ричарда Глостера - злейшего врага этой династии - истинным исчадием ада, средоточием всех возможных пороков, каковым исторический Ричард не был. Как свидетельствуют ныне известные факты, борьба Ричарда Глостера за престол вовсе не представляла собой чего-то экстраординарного, а средства,используемые им, применялись всеми, кто оказывался в подобной ситуации. Однако Шекспир, «исказив историческую истину» (скорее всего сознательно, в угоду царствующей королеве Елизавете, последней из Тюдоров на английском престоле), создал легендарный, магнетически-завораживаюший образ злодея, один из самых сильных во всей мировой драматургии. Эта роль, начиная с ее первого исполнителя знаменитого трагика шекспировской труппы - труппы Слуг Лорда-камергера - Ричарда Бербеджа, и по сей день будит фантазию величайших актеров мировой сцены. Р. у Шекспира - своего рода гений зла: родившийся уродом (он горбат), испытывающий вследствие этого постоянный комплекс неполноценности, он исполнен величайшей гордыни, честолюбия, жажды власти, лицемерия в соединении с постоянным лицедейством и полным аморализмом. Все это побуждает шекспировского героя на творимые им злодеяния: цепь убийств, предательств, соблазнений, беспредельного коварства и т.д. Однако при этом Р., вне всякого сомнения, сильная личность, фигура яркая и в высшей степени неординарная. Можно сказать, что он своего рода эталон властолюбия, и хотя в финале Р. погибает, но гибель эта лишь результат стечения обстоятельств, обернувшихся против него: противника, равного ему по уму, хитрости, отваге, знанию тайных пружин человеческой психологии, в пьесе нет. Во всяком случае добродетельный Генрих, граф Ричмонд, становящийся королем Генрихом XII, таковым не является. Злодеев, подобных Ричарду, побеждают не равные им личности - их сметает история, ее логический ход, ее поступательное движение, препятствием которому они оказываются, - таков вывод, к которому Шекспир подводит в финале своей пьесы. В течение почти двух столетий (XVIII-XIX) на английской сцене шекспировская пьеса шла в переработке посредственного драматурга К.Сиббера, в которой образ главного героя был сведен к одному лишь злодейству, будучи полностью лишенным того человеческого магнетизма, которым он наделен у Шекспира. Тем не менее каждый из выдающихся исполнителей силой собственного дара приближал своего героя к его шекспировскому оригиналу: Дэвид Гаррик (1741), Джон Филипп Кэмбл (1783), Эдмунд Кин (1814). Среди английских актеров XX века в этой роли прославились Лоренс Оливье, сыгравший ее в театре (1944), а затем в кино (1955), а также Энтони Шер, написавший книгу «Год с королем» (1987), посвященную этой роли. На русской сцене в роли Ричарда выступали П.С.Мочалов (1839), А.П.Ленский (1876), А.И.Южин (1896, в роли леди Анны - ААЯблочкина), Н.Ф.Монахов (1935), М.А.Ульянов (1977). Огромный резонанс получило исполнение этой роли грузинским артистом Рамазом Чхиквадзе (1979, постановка Роберта Стуруа).</w:t>
      </w:r>
    </w:p>
    <w:p w:rsidR="00C6034F" w:rsidRDefault="006E01A7">
      <w:pPr>
        <w:pStyle w:val="a3"/>
      </w:pPr>
      <w:r>
        <w:t>Лит.: Барг М.А. Шекспир и история. М, 1976.</w:t>
      </w:r>
      <w:bookmarkStart w:id="0" w:name="_GoBack"/>
      <w:bookmarkEnd w:id="0"/>
    </w:p>
    <w:sectPr w:rsidR="00C603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01A7"/>
    <w:rsid w:val="006E01A7"/>
    <w:rsid w:val="00B450D1"/>
    <w:rsid w:val="00C6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FE2B5-51E0-4E9C-AA79-D661F793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</Words>
  <Characters>3436</Characters>
  <Application>Microsoft Office Word</Application>
  <DocSecurity>0</DocSecurity>
  <Lines>28</Lines>
  <Paragraphs>8</Paragraphs>
  <ScaleCrop>false</ScaleCrop>
  <Company>diakov.net</Company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РИЧАРД III</dc:title>
  <dc:subject/>
  <dc:creator>Irina</dc:creator>
  <cp:keywords/>
  <dc:description/>
  <cp:lastModifiedBy>Irina</cp:lastModifiedBy>
  <cp:revision>2</cp:revision>
  <dcterms:created xsi:type="dcterms:W3CDTF">2014-08-29T06:56:00Z</dcterms:created>
  <dcterms:modified xsi:type="dcterms:W3CDTF">2014-08-29T06:56:00Z</dcterms:modified>
</cp:coreProperties>
</file>