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07F9" w:rsidRDefault="00F307F9" w:rsidP="00B86D74">
      <w:pPr>
        <w:jc w:val="center"/>
        <w:rPr>
          <w:sz w:val="28"/>
          <w:szCs w:val="28"/>
        </w:rPr>
      </w:pPr>
    </w:p>
    <w:p w:rsidR="00B86D74" w:rsidRPr="00134A6B" w:rsidRDefault="00B86D74" w:rsidP="00B86D74">
      <w:pPr>
        <w:jc w:val="center"/>
        <w:rPr>
          <w:sz w:val="28"/>
          <w:szCs w:val="28"/>
        </w:rPr>
      </w:pPr>
      <w:r w:rsidRPr="00134A6B">
        <w:rPr>
          <w:sz w:val="28"/>
          <w:szCs w:val="28"/>
        </w:rPr>
        <w:t>ФЕДЕРАЛЬНОЕ АГЕН</w:t>
      </w:r>
      <w:r w:rsidR="00BF0F2D">
        <w:rPr>
          <w:sz w:val="28"/>
          <w:szCs w:val="28"/>
          <w:lang w:val="en-US"/>
        </w:rPr>
        <w:t>Т</w:t>
      </w:r>
      <w:r w:rsidRPr="00134A6B">
        <w:rPr>
          <w:sz w:val="28"/>
          <w:szCs w:val="28"/>
        </w:rPr>
        <w:t>СТВО ПО ОБРАЗОВАНИЮ РФ</w:t>
      </w:r>
    </w:p>
    <w:p w:rsidR="00B86D74" w:rsidRPr="00134A6B" w:rsidRDefault="00B86D74" w:rsidP="00B86D74">
      <w:pPr>
        <w:jc w:val="center"/>
        <w:rPr>
          <w:sz w:val="28"/>
          <w:szCs w:val="28"/>
        </w:rPr>
      </w:pPr>
      <w:r w:rsidRPr="00134A6B">
        <w:rPr>
          <w:sz w:val="28"/>
          <w:szCs w:val="28"/>
        </w:rPr>
        <w:t>ГОУ ВПО «РОССИЙСК</w:t>
      </w:r>
      <w:r>
        <w:rPr>
          <w:sz w:val="28"/>
          <w:szCs w:val="28"/>
        </w:rPr>
        <w:t>ИЙ</w:t>
      </w:r>
      <w:r w:rsidRPr="00134A6B">
        <w:rPr>
          <w:sz w:val="28"/>
          <w:szCs w:val="28"/>
        </w:rPr>
        <w:t xml:space="preserve"> ЭКОНОМИЧЕСК</w:t>
      </w:r>
      <w:r>
        <w:rPr>
          <w:sz w:val="28"/>
          <w:szCs w:val="28"/>
        </w:rPr>
        <w:t>ИЙ</w:t>
      </w:r>
      <w:r w:rsidRPr="00134A6B">
        <w:rPr>
          <w:sz w:val="28"/>
          <w:szCs w:val="28"/>
        </w:rPr>
        <w:t xml:space="preserve"> </w:t>
      </w:r>
      <w:r>
        <w:rPr>
          <w:sz w:val="28"/>
          <w:szCs w:val="28"/>
        </w:rPr>
        <w:t>УНИВЕРСИТЕТ</w:t>
      </w:r>
    </w:p>
    <w:p w:rsidR="00B86D74" w:rsidRPr="00134A6B" w:rsidRDefault="00B86D74" w:rsidP="00B86D74">
      <w:pPr>
        <w:jc w:val="center"/>
        <w:rPr>
          <w:sz w:val="28"/>
          <w:szCs w:val="28"/>
        </w:rPr>
      </w:pPr>
      <w:r w:rsidRPr="00134A6B">
        <w:rPr>
          <w:sz w:val="28"/>
          <w:szCs w:val="28"/>
        </w:rPr>
        <w:t>им. Г.В.ПЛЕХАНОВА»</w:t>
      </w:r>
    </w:p>
    <w:p w:rsidR="00B86D74" w:rsidRPr="00134A6B" w:rsidRDefault="00B86D74" w:rsidP="00B86D74">
      <w:pPr>
        <w:jc w:val="center"/>
        <w:rPr>
          <w:sz w:val="28"/>
          <w:szCs w:val="28"/>
        </w:rPr>
      </w:pPr>
    </w:p>
    <w:p w:rsidR="00B86D74" w:rsidRPr="00134A6B" w:rsidRDefault="00B86D74" w:rsidP="00B86D74">
      <w:pPr>
        <w:jc w:val="center"/>
        <w:rPr>
          <w:sz w:val="28"/>
          <w:szCs w:val="28"/>
        </w:rPr>
      </w:pPr>
    </w:p>
    <w:p w:rsidR="00B86D74" w:rsidRDefault="00B86D74" w:rsidP="00B86D74">
      <w:pPr>
        <w:jc w:val="center"/>
        <w:rPr>
          <w:sz w:val="28"/>
          <w:szCs w:val="28"/>
        </w:rPr>
      </w:pPr>
    </w:p>
    <w:p w:rsidR="00B86D74" w:rsidRDefault="00B86D74" w:rsidP="00B86D74">
      <w:pPr>
        <w:jc w:val="center"/>
        <w:rPr>
          <w:sz w:val="28"/>
          <w:szCs w:val="28"/>
        </w:rPr>
      </w:pPr>
    </w:p>
    <w:p w:rsidR="00B86D74" w:rsidRPr="00134A6B" w:rsidRDefault="00B86D74" w:rsidP="00B86D74">
      <w:pPr>
        <w:jc w:val="center"/>
        <w:rPr>
          <w:sz w:val="28"/>
          <w:szCs w:val="28"/>
        </w:rPr>
      </w:pPr>
      <w:r>
        <w:rPr>
          <w:sz w:val="28"/>
          <w:szCs w:val="28"/>
        </w:rPr>
        <w:t>К</w:t>
      </w:r>
      <w:r w:rsidRPr="00134A6B">
        <w:rPr>
          <w:sz w:val="28"/>
          <w:szCs w:val="28"/>
        </w:rPr>
        <w:t>афедра</w:t>
      </w:r>
      <w:r>
        <w:rPr>
          <w:sz w:val="28"/>
          <w:szCs w:val="28"/>
        </w:rPr>
        <w:t xml:space="preserve"> </w:t>
      </w:r>
      <w:r w:rsidRPr="00134A6B">
        <w:rPr>
          <w:sz w:val="28"/>
          <w:szCs w:val="28"/>
        </w:rPr>
        <w:t>Финансов и цен</w:t>
      </w:r>
    </w:p>
    <w:p w:rsidR="00B86D74" w:rsidRPr="00134A6B" w:rsidRDefault="00B86D74" w:rsidP="00B86D74">
      <w:pPr>
        <w:jc w:val="center"/>
        <w:rPr>
          <w:sz w:val="28"/>
          <w:szCs w:val="28"/>
        </w:rPr>
      </w:pPr>
    </w:p>
    <w:p w:rsidR="00B86D74" w:rsidRPr="00134A6B" w:rsidRDefault="00B86D74" w:rsidP="00B86D74">
      <w:pPr>
        <w:rPr>
          <w:sz w:val="28"/>
          <w:szCs w:val="28"/>
        </w:rPr>
      </w:pPr>
    </w:p>
    <w:p w:rsidR="00B86D74" w:rsidRDefault="00B86D74" w:rsidP="00B86D74">
      <w:pPr>
        <w:tabs>
          <w:tab w:val="left" w:pos="6660"/>
        </w:tabs>
        <w:spacing w:line="360" w:lineRule="auto"/>
        <w:jc w:val="center"/>
        <w:rPr>
          <w:b/>
          <w:sz w:val="28"/>
          <w:szCs w:val="28"/>
        </w:rPr>
      </w:pPr>
    </w:p>
    <w:p w:rsidR="00B86D74" w:rsidRDefault="00B86D74" w:rsidP="00B86D74">
      <w:pPr>
        <w:tabs>
          <w:tab w:val="left" w:pos="6660"/>
        </w:tabs>
        <w:spacing w:line="360" w:lineRule="auto"/>
        <w:jc w:val="center"/>
        <w:rPr>
          <w:b/>
          <w:sz w:val="28"/>
          <w:szCs w:val="28"/>
        </w:rPr>
      </w:pPr>
    </w:p>
    <w:p w:rsidR="00B86D74" w:rsidRDefault="00B86D74" w:rsidP="00B86D74">
      <w:pPr>
        <w:tabs>
          <w:tab w:val="left" w:pos="6660"/>
        </w:tabs>
        <w:spacing w:line="360" w:lineRule="auto"/>
        <w:jc w:val="center"/>
        <w:rPr>
          <w:b/>
          <w:sz w:val="28"/>
          <w:szCs w:val="28"/>
        </w:rPr>
      </w:pPr>
    </w:p>
    <w:p w:rsidR="00633066" w:rsidRDefault="00B86D74" w:rsidP="00B86D74">
      <w:pPr>
        <w:tabs>
          <w:tab w:val="left" w:pos="6660"/>
        </w:tabs>
        <w:spacing w:line="360" w:lineRule="auto"/>
        <w:jc w:val="center"/>
        <w:rPr>
          <w:b/>
          <w:sz w:val="28"/>
          <w:szCs w:val="28"/>
        </w:rPr>
      </w:pPr>
      <w:r w:rsidRPr="00134A6B">
        <w:rPr>
          <w:b/>
          <w:sz w:val="28"/>
          <w:szCs w:val="28"/>
        </w:rPr>
        <w:t xml:space="preserve">Курсовая работа </w:t>
      </w:r>
      <w:r>
        <w:rPr>
          <w:b/>
          <w:sz w:val="28"/>
          <w:szCs w:val="28"/>
        </w:rPr>
        <w:t>по дисциплине</w:t>
      </w:r>
    </w:p>
    <w:p w:rsidR="00633066" w:rsidRDefault="00B86D74" w:rsidP="00B86D74">
      <w:pPr>
        <w:tabs>
          <w:tab w:val="left" w:pos="6660"/>
        </w:tabs>
        <w:spacing w:line="360" w:lineRule="auto"/>
        <w:jc w:val="center"/>
        <w:rPr>
          <w:b/>
          <w:sz w:val="28"/>
          <w:szCs w:val="28"/>
        </w:rPr>
      </w:pPr>
      <w:r>
        <w:rPr>
          <w:b/>
          <w:sz w:val="28"/>
          <w:szCs w:val="28"/>
        </w:rPr>
        <w:t xml:space="preserve"> «Финансовая политика компании»</w:t>
      </w:r>
    </w:p>
    <w:p w:rsidR="00B86D74" w:rsidRPr="00134A6B" w:rsidRDefault="00B86D74" w:rsidP="00B86D74">
      <w:pPr>
        <w:tabs>
          <w:tab w:val="left" w:pos="6660"/>
        </w:tabs>
        <w:spacing w:line="360" w:lineRule="auto"/>
        <w:jc w:val="center"/>
        <w:rPr>
          <w:b/>
          <w:sz w:val="28"/>
          <w:szCs w:val="28"/>
        </w:rPr>
      </w:pPr>
      <w:r>
        <w:rPr>
          <w:b/>
          <w:sz w:val="28"/>
          <w:szCs w:val="28"/>
        </w:rPr>
        <w:t xml:space="preserve"> </w:t>
      </w:r>
      <w:r w:rsidRPr="00134A6B">
        <w:rPr>
          <w:b/>
          <w:sz w:val="28"/>
          <w:szCs w:val="28"/>
        </w:rPr>
        <w:t>на тему:</w:t>
      </w:r>
    </w:p>
    <w:p w:rsidR="00B86D74" w:rsidRPr="00134A6B" w:rsidRDefault="00B86D74" w:rsidP="00B86D74">
      <w:pPr>
        <w:tabs>
          <w:tab w:val="left" w:pos="6660"/>
        </w:tabs>
        <w:spacing w:line="360" w:lineRule="auto"/>
        <w:jc w:val="center"/>
        <w:rPr>
          <w:b/>
          <w:sz w:val="28"/>
          <w:szCs w:val="28"/>
        </w:rPr>
      </w:pPr>
      <w:r w:rsidRPr="00134A6B">
        <w:rPr>
          <w:b/>
          <w:sz w:val="28"/>
          <w:szCs w:val="28"/>
        </w:rPr>
        <w:t xml:space="preserve"> « </w:t>
      </w:r>
      <w:r>
        <w:rPr>
          <w:b/>
          <w:sz w:val="28"/>
          <w:szCs w:val="28"/>
        </w:rPr>
        <w:t>Оценка эффективности инвестиционн</w:t>
      </w:r>
      <w:r w:rsidR="00633066">
        <w:rPr>
          <w:b/>
          <w:sz w:val="28"/>
          <w:szCs w:val="28"/>
        </w:rPr>
        <w:t>ых проектов</w:t>
      </w:r>
      <w:r w:rsidR="00D871E2">
        <w:rPr>
          <w:b/>
          <w:sz w:val="28"/>
          <w:szCs w:val="28"/>
        </w:rPr>
        <w:t xml:space="preserve"> </w:t>
      </w:r>
      <w:r w:rsidR="00633066">
        <w:rPr>
          <w:b/>
          <w:sz w:val="28"/>
          <w:szCs w:val="28"/>
        </w:rPr>
        <w:t>»</w:t>
      </w:r>
    </w:p>
    <w:p w:rsidR="00B86D74" w:rsidRPr="00134A6B" w:rsidRDefault="00B86D74" w:rsidP="00B86D74">
      <w:pPr>
        <w:tabs>
          <w:tab w:val="left" w:pos="6660"/>
        </w:tabs>
        <w:jc w:val="center"/>
        <w:rPr>
          <w:b/>
          <w:sz w:val="28"/>
          <w:szCs w:val="28"/>
        </w:rPr>
      </w:pPr>
    </w:p>
    <w:p w:rsidR="00B86D74" w:rsidRPr="00134A6B" w:rsidRDefault="00B86D74" w:rsidP="00B86D74">
      <w:pPr>
        <w:rPr>
          <w:sz w:val="28"/>
          <w:szCs w:val="28"/>
        </w:rPr>
      </w:pPr>
    </w:p>
    <w:p w:rsidR="00B86D74" w:rsidRPr="00134A6B" w:rsidRDefault="00B86D74" w:rsidP="00B86D74">
      <w:pPr>
        <w:tabs>
          <w:tab w:val="left" w:pos="6660"/>
        </w:tabs>
        <w:jc w:val="center"/>
        <w:rPr>
          <w:sz w:val="28"/>
          <w:szCs w:val="28"/>
        </w:rPr>
      </w:pPr>
    </w:p>
    <w:p w:rsidR="00B86D74" w:rsidRDefault="00B86D74" w:rsidP="00B86D74">
      <w:pPr>
        <w:tabs>
          <w:tab w:val="left" w:pos="6660"/>
        </w:tabs>
        <w:jc w:val="right"/>
        <w:rPr>
          <w:sz w:val="28"/>
          <w:szCs w:val="28"/>
        </w:rPr>
      </w:pPr>
    </w:p>
    <w:p w:rsidR="00633066" w:rsidRDefault="00633066" w:rsidP="00B86D74">
      <w:pPr>
        <w:tabs>
          <w:tab w:val="left" w:pos="6660"/>
        </w:tabs>
        <w:jc w:val="right"/>
        <w:rPr>
          <w:sz w:val="28"/>
          <w:szCs w:val="28"/>
        </w:rPr>
      </w:pPr>
    </w:p>
    <w:p w:rsidR="00633066" w:rsidRDefault="00633066" w:rsidP="00B86D74">
      <w:pPr>
        <w:tabs>
          <w:tab w:val="left" w:pos="6660"/>
        </w:tabs>
        <w:jc w:val="right"/>
        <w:rPr>
          <w:sz w:val="28"/>
          <w:szCs w:val="28"/>
        </w:rPr>
      </w:pPr>
    </w:p>
    <w:p w:rsidR="00633066" w:rsidRDefault="00633066" w:rsidP="00B86D74">
      <w:pPr>
        <w:tabs>
          <w:tab w:val="left" w:pos="6660"/>
        </w:tabs>
        <w:jc w:val="right"/>
        <w:rPr>
          <w:sz w:val="28"/>
          <w:szCs w:val="28"/>
        </w:rPr>
      </w:pPr>
    </w:p>
    <w:p w:rsidR="00B86D74" w:rsidRDefault="00B86D74" w:rsidP="00B86D74">
      <w:pPr>
        <w:tabs>
          <w:tab w:val="left" w:pos="6660"/>
        </w:tabs>
        <w:jc w:val="right"/>
        <w:rPr>
          <w:sz w:val="28"/>
          <w:szCs w:val="28"/>
        </w:rPr>
      </w:pPr>
    </w:p>
    <w:p w:rsidR="00B86D74" w:rsidRDefault="00B86D74" w:rsidP="00B86D74">
      <w:pPr>
        <w:tabs>
          <w:tab w:val="left" w:pos="6660"/>
        </w:tabs>
        <w:rPr>
          <w:sz w:val="28"/>
          <w:szCs w:val="28"/>
        </w:rPr>
      </w:pPr>
      <w:r>
        <w:rPr>
          <w:sz w:val="28"/>
          <w:szCs w:val="28"/>
        </w:rPr>
        <w:t xml:space="preserve">Научный руководитель:                                                   </w:t>
      </w:r>
      <w:r w:rsidRPr="00134A6B">
        <w:rPr>
          <w:sz w:val="28"/>
          <w:szCs w:val="28"/>
        </w:rPr>
        <w:t xml:space="preserve"> </w:t>
      </w:r>
      <w:r>
        <w:rPr>
          <w:sz w:val="28"/>
          <w:szCs w:val="28"/>
        </w:rPr>
        <w:t>Выполнила студентка:</w:t>
      </w:r>
    </w:p>
    <w:p w:rsidR="00B86D74" w:rsidRPr="00CE64BC" w:rsidRDefault="00D632D9" w:rsidP="00B86D74">
      <w:pPr>
        <w:tabs>
          <w:tab w:val="left" w:pos="6660"/>
        </w:tabs>
        <w:rPr>
          <w:sz w:val="28"/>
          <w:szCs w:val="28"/>
        </w:rPr>
      </w:pPr>
      <w:r>
        <w:rPr>
          <w:sz w:val="28"/>
          <w:szCs w:val="28"/>
          <w:lang w:val="en-US"/>
        </w:rPr>
        <w:t xml:space="preserve">                                                                                          </w:t>
      </w:r>
      <w:r w:rsidR="00B86D74" w:rsidRPr="00CE64BC">
        <w:rPr>
          <w:sz w:val="28"/>
          <w:szCs w:val="28"/>
        </w:rPr>
        <w:t xml:space="preserve">Финансового Факультета  </w:t>
      </w:r>
    </w:p>
    <w:p w:rsidR="00B86D74" w:rsidRPr="00134A6B" w:rsidRDefault="00A6627D" w:rsidP="00B86D74">
      <w:pPr>
        <w:tabs>
          <w:tab w:val="left" w:pos="6660"/>
        </w:tabs>
        <w:rPr>
          <w:sz w:val="28"/>
          <w:szCs w:val="28"/>
        </w:rPr>
      </w:pPr>
      <w:r>
        <w:rPr>
          <w:sz w:val="28"/>
          <w:szCs w:val="28"/>
        </w:rPr>
        <w:t xml:space="preserve">                                                     </w:t>
      </w:r>
      <w:r w:rsidR="00B86D74" w:rsidRPr="00134A6B">
        <w:rPr>
          <w:sz w:val="28"/>
          <w:szCs w:val="28"/>
        </w:rPr>
        <w:t xml:space="preserve">                                    </w:t>
      </w:r>
      <w:r w:rsidR="00CE64BC">
        <w:rPr>
          <w:sz w:val="28"/>
          <w:szCs w:val="28"/>
        </w:rPr>
        <w:t xml:space="preserve">          </w:t>
      </w:r>
    </w:p>
    <w:p w:rsidR="00B86D74" w:rsidRDefault="00B86D74" w:rsidP="00B86D74">
      <w:pPr>
        <w:tabs>
          <w:tab w:val="left" w:pos="6660"/>
        </w:tabs>
        <w:jc w:val="center"/>
        <w:rPr>
          <w:sz w:val="28"/>
          <w:szCs w:val="28"/>
        </w:rPr>
      </w:pPr>
    </w:p>
    <w:p w:rsidR="00633066" w:rsidRDefault="00633066" w:rsidP="00B86D74">
      <w:pPr>
        <w:tabs>
          <w:tab w:val="left" w:pos="6660"/>
        </w:tabs>
        <w:jc w:val="center"/>
        <w:rPr>
          <w:sz w:val="28"/>
          <w:szCs w:val="28"/>
        </w:rPr>
      </w:pPr>
    </w:p>
    <w:p w:rsidR="00633066" w:rsidRDefault="00633066" w:rsidP="00B86D74">
      <w:pPr>
        <w:tabs>
          <w:tab w:val="left" w:pos="6660"/>
        </w:tabs>
        <w:jc w:val="center"/>
        <w:rPr>
          <w:sz w:val="28"/>
          <w:szCs w:val="28"/>
        </w:rPr>
      </w:pPr>
    </w:p>
    <w:p w:rsidR="00B86D74" w:rsidRDefault="00B86D74" w:rsidP="00B86D74">
      <w:pPr>
        <w:tabs>
          <w:tab w:val="left" w:pos="6660"/>
        </w:tabs>
        <w:jc w:val="center"/>
        <w:rPr>
          <w:sz w:val="28"/>
          <w:szCs w:val="28"/>
        </w:rPr>
      </w:pPr>
    </w:p>
    <w:p w:rsidR="00B86D74" w:rsidRDefault="00B86D74" w:rsidP="00B86D74">
      <w:pPr>
        <w:tabs>
          <w:tab w:val="left" w:pos="6660"/>
        </w:tabs>
        <w:jc w:val="center"/>
        <w:rPr>
          <w:sz w:val="28"/>
          <w:szCs w:val="28"/>
        </w:rPr>
      </w:pPr>
    </w:p>
    <w:p w:rsidR="00B86D74" w:rsidRDefault="00B86D74" w:rsidP="00B86D74">
      <w:pPr>
        <w:tabs>
          <w:tab w:val="left" w:pos="6660"/>
        </w:tabs>
        <w:jc w:val="center"/>
        <w:rPr>
          <w:sz w:val="28"/>
          <w:szCs w:val="28"/>
        </w:rPr>
      </w:pPr>
    </w:p>
    <w:p w:rsidR="00B86D74" w:rsidRDefault="00B86D74" w:rsidP="00B86D74">
      <w:pPr>
        <w:tabs>
          <w:tab w:val="left" w:pos="6660"/>
        </w:tabs>
        <w:jc w:val="center"/>
        <w:rPr>
          <w:sz w:val="28"/>
          <w:szCs w:val="28"/>
        </w:rPr>
      </w:pPr>
    </w:p>
    <w:p w:rsidR="00633066" w:rsidRDefault="00633066" w:rsidP="00B86D74">
      <w:pPr>
        <w:tabs>
          <w:tab w:val="left" w:pos="6660"/>
        </w:tabs>
        <w:jc w:val="center"/>
        <w:rPr>
          <w:sz w:val="28"/>
          <w:szCs w:val="28"/>
        </w:rPr>
      </w:pPr>
    </w:p>
    <w:p w:rsidR="00633066" w:rsidRDefault="00633066" w:rsidP="00B86D74">
      <w:pPr>
        <w:tabs>
          <w:tab w:val="left" w:pos="6660"/>
        </w:tabs>
        <w:jc w:val="center"/>
        <w:rPr>
          <w:sz w:val="28"/>
          <w:szCs w:val="28"/>
        </w:rPr>
      </w:pPr>
    </w:p>
    <w:p w:rsidR="00633066" w:rsidRDefault="00633066" w:rsidP="00B86D74">
      <w:pPr>
        <w:tabs>
          <w:tab w:val="left" w:pos="6660"/>
        </w:tabs>
        <w:jc w:val="center"/>
        <w:rPr>
          <w:sz w:val="28"/>
          <w:szCs w:val="28"/>
        </w:rPr>
      </w:pPr>
    </w:p>
    <w:p w:rsidR="00633066" w:rsidRDefault="00633066" w:rsidP="00B86D74">
      <w:pPr>
        <w:tabs>
          <w:tab w:val="left" w:pos="6660"/>
        </w:tabs>
        <w:jc w:val="center"/>
        <w:rPr>
          <w:sz w:val="28"/>
          <w:szCs w:val="28"/>
        </w:rPr>
      </w:pPr>
    </w:p>
    <w:p w:rsidR="00B86D74" w:rsidRPr="00134A6B" w:rsidRDefault="00B86D74" w:rsidP="00B86D74">
      <w:pPr>
        <w:tabs>
          <w:tab w:val="left" w:pos="6660"/>
        </w:tabs>
        <w:jc w:val="center"/>
        <w:rPr>
          <w:sz w:val="28"/>
          <w:szCs w:val="28"/>
        </w:rPr>
      </w:pPr>
      <w:r w:rsidRPr="00134A6B">
        <w:rPr>
          <w:sz w:val="28"/>
          <w:szCs w:val="28"/>
        </w:rPr>
        <w:t>Москва 2010</w:t>
      </w:r>
    </w:p>
    <w:p w:rsidR="00D632D9" w:rsidRDefault="00D632D9" w:rsidP="00633066">
      <w:pPr>
        <w:jc w:val="center"/>
        <w:rPr>
          <w:sz w:val="28"/>
          <w:szCs w:val="28"/>
          <w:lang w:val="en-US"/>
        </w:rPr>
      </w:pPr>
    </w:p>
    <w:p w:rsidR="00B86D74" w:rsidRDefault="00633066" w:rsidP="00633066">
      <w:pPr>
        <w:jc w:val="center"/>
        <w:rPr>
          <w:sz w:val="28"/>
          <w:szCs w:val="28"/>
        </w:rPr>
      </w:pPr>
      <w:r w:rsidRPr="00D871E2">
        <w:rPr>
          <w:sz w:val="28"/>
          <w:szCs w:val="28"/>
        </w:rPr>
        <w:t>Содержание:</w:t>
      </w:r>
    </w:p>
    <w:p w:rsidR="00B50431" w:rsidRPr="00D871E2" w:rsidRDefault="00B50431" w:rsidP="00633066">
      <w:pPr>
        <w:jc w:val="center"/>
        <w:rPr>
          <w:sz w:val="28"/>
          <w:szCs w:val="28"/>
        </w:rPr>
      </w:pPr>
    </w:p>
    <w:p w:rsidR="00866999" w:rsidRPr="00D871E2" w:rsidRDefault="00866999" w:rsidP="00633066">
      <w:pPr>
        <w:jc w:val="center"/>
      </w:pPr>
    </w:p>
    <w:p w:rsidR="00866999" w:rsidRPr="00D871E2" w:rsidRDefault="00866999" w:rsidP="00B50431">
      <w:pPr>
        <w:spacing w:line="360" w:lineRule="auto"/>
        <w:jc w:val="both"/>
        <w:rPr>
          <w:sz w:val="28"/>
          <w:szCs w:val="28"/>
        </w:rPr>
      </w:pPr>
      <w:r w:rsidRPr="00D871E2">
        <w:rPr>
          <w:sz w:val="28"/>
          <w:szCs w:val="28"/>
        </w:rPr>
        <w:t>Введение</w:t>
      </w:r>
      <w:r w:rsidR="00B50431">
        <w:rPr>
          <w:sz w:val="28"/>
          <w:szCs w:val="28"/>
        </w:rPr>
        <w:t>…………………………………………………………………………...3</w:t>
      </w:r>
    </w:p>
    <w:p w:rsidR="00633066" w:rsidRPr="00D871E2" w:rsidRDefault="00633066" w:rsidP="00B50431">
      <w:pPr>
        <w:spacing w:line="360" w:lineRule="auto"/>
        <w:jc w:val="both"/>
        <w:rPr>
          <w:sz w:val="28"/>
          <w:szCs w:val="28"/>
        </w:rPr>
      </w:pPr>
    </w:p>
    <w:p w:rsidR="00633066" w:rsidRPr="00D871E2" w:rsidRDefault="00633066" w:rsidP="00B50431">
      <w:pPr>
        <w:spacing w:line="360" w:lineRule="auto"/>
        <w:jc w:val="both"/>
        <w:rPr>
          <w:sz w:val="28"/>
          <w:szCs w:val="28"/>
        </w:rPr>
      </w:pPr>
      <w:r w:rsidRPr="00D871E2">
        <w:rPr>
          <w:sz w:val="28"/>
          <w:szCs w:val="28"/>
        </w:rPr>
        <w:t>Глава 1. Теоретические основы эффективности инвестиционных проектов</w:t>
      </w:r>
      <w:r w:rsidR="00B50431">
        <w:rPr>
          <w:sz w:val="28"/>
          <w:szCs w:val="28"/>
        </w:rPr>
        <w:t>…4</w:t>
      </w:r>
    </w:p>
    <w:p w:rsidR="00633066" w:rsidRPr="00D871E2" w:rsidRDefault="00633066" w:rsidP="00B50431">
      <w:pPr>
        <w:spacing w:line="360" w:lineRule="auto"/>
        <w:jc w:val="both"/>
        <w:rPr>
          <w:sz w:val="28"/>
          <w:szCs w:val="28"/>
        </w:rPr>
      </w:pPr>
    </w:p>
    <w:p w:rsidR="00633066" w:rsidRPr="00D871E2" w:rsidRDefault="00633066" w:rsidP="00B50431">
      <w:pPr>
        <w:numPr>
          <w:ilvl w:val="1"/>
          <w:numId w:val="5"/>
        </w:numPr>
        <w:spacing w:line="360" w:lineRule="auto"/>
        <w:jc w:val="both"/>
        <w:rPr>
          <w:sz w:val="28"/>
          <w:szCs w:val="28"/>
        </w:rPr>
      </w:pPr>
      <w:r w:rsidRPr="00D871E2">
        <w:rPr>
          <w:sz w:val="28"/>
          <w:szCs w:val="28"/>
        </w:rPr>
        <w:t>Понятие инвестиционного проекта. Проектный цикл</w:t>
      </w:r>
      <w:r w:rsidR="00B50431">
        <w:rPr>
          <w:sz w:val="28"/>
          <w:szCs w:val="28"/>
        </w:rPr>
        <w:t>……….…………..4</w:t>
      </w:r>
    </w:p>
    <w:p w:rsidR="00633066" w:rsidRPr="00D871E2" w:rsidRDefault="00633066" w:rsidP="00B50431">
      <w:pPr>
        <w:numPr>
          <w:ilvl w:val="1"/>
          <w:numId w:val="5"/>
        </w:numPr>
        <w:spacing w:line="360" w:lineRule="auto"/>
        <w:jc w:val="both"/>
        <w:rPr>
          <w:sz w:val="28"/>
          <w:szCs w:val="28"/>
        </w:rPr>
      </w:pPr>
      <w:r w:rsidRPr="00D871E2">
        <w:rPr>
          <w:sz w:val="28"/>
          <w:szCs w:val="28"/>
        </w:rPr>
        <w:t>Классификация инвестиционных проектов</w:t>
      </w:r>
      <w:r w:rsidR="00B50431">
        <w:rPr>
          <w:sz w:val="28"/>
          <w:szCs w:val="28"/>
        </w:rPr>
        <w:t>……………………………..11</w:t>
      </w:r>
    </w:p>
    <w:p w:rsidR="00633066" w:rsidRPr="00D871E2" w:rsidRDefault="00633066" w:rsidP="00B50431">
      <w:pPr>
        <w:numPr>
          <w:ilvl w:val="1"/>
          <w:numId w:val="5"/>
        </w:numPr>
        <w:spacing w:line="360" w:lineRule="auto"/>
        <w:jc w:val="both"/>
        <w:rPr>
          <w:sz w:val="28"/>
          <w:szCs w:val="28"/>
        </w:rPr>
      </w:pPr>
      <w:r w:rsidRPr="00D871E2">
        <w:rPr>
          <w:sz w:val="28"/>
          <w:szCs w:val="28"/>
        </w:rPr>
        <w:t>Система показателей оценки эффективности инвестиционных проектов</w:t>
      </w:r>
      <w:r w:rsidR="00B50431">
        <w:rPr>
          <w:sz w:val="28"/>
          <w:szCs w:val="28"/>
        </w:rPr>
        <w:t>……………………………………………………………………16</w:t>
      </w:r>
    </w:p>
    <w:p w:rsidR="00633066" w:rsidRPr="00D871E2" w:rsidRDefault="00633066" w:rsidP="00B50431">
      <w:pPr>
        <w:spacing w:line="360" w:lineRule="auto"/>
        <w:jc w:val="both"/>
        <w:rPr>
          <w:sz w:val="28"/>
          <w:szCs w:val="28"/>
        </w:rPr>
      </w:pPr>
    </w:p>
    <w:p w:rsidR="00633066" w:rsidRPr="00D871E2" w:rsidRDefault="00633066" w:rsidP="00B50431">
      <w:pPr>
        <w:spacing w:line="360" w:lineRule="auto"/>
        <w:jc w:val="both"/>
        <w:rPr>
          <w:sz w:val="28"/>
          <w:szCs w:val="28"/>
        </w:rPr>
      </w:pPr>
      <w:r w:rsidRPr="00D871E2">
        <w:rPr>
          <w:sz w:val="28"/>
          <w:szCs w:val="28"/>
        </w:rPr>
        <w:t xml:space="preserve">Глава 2. </w:t>
      </w:r>
      <w:r w:rsidR="00D871E2">
        <w:rPr>
          <w:sz w:val="28"/>
          <w:szCs w:val="28"/>
        </w:rPr>
        <w:t>Анализ и оценка инвестиционного проекта ОАО «Альавто»</w:t>
      </w:r>
      <w:r w:rsidR="00B50431">
        <w:rPr>
          <w:sz w:val="28"/>
          <w:szCs w:val="28"/>
        </w:rPr>
        <w:t>………26</w:t>
      </w:r>
    </w:p>
    <w:p w:rsidR="00866999" w:rsidRPr="00D871E2" w:rsidRDefault="00866999" w:rsidP="00B50431">
      <w:pPr>
        <w:spacing w:line="360" w:lineRule="auto"/>
        <w:jc w:val="both"/>
        <w:rPr>
          <w:sz w:val="28"/>
          <w:szCs w:val="28"/>
        </w:rPr>
      </w:pPr>
    </w:p>
    <w:p w:rsidR="00D871E2" w:rsidRDefault="00866999" w:rsidP="00B50431">
      <w:pPr>
        <w:spacing w:line="360" w:lineRule="auto"/>
        <w:jc w:val="both"/>
        <w:rPr>
          <w:sz w:val="28"/>
          <w:szCs w:val="28"/>
        </w:rPr>
      </w:pPr>
      <w:r w:rsidRPr="00D871E2">
        <w:rPr>
          <w:sz w:val="28"/>
          <w:szCs w:val="28"/>
        </w:rPr>
        <w:t>2.1.</w:t>
      </w:r>
      <w:r w:rsidR="00D871E2">
        <w:rPr>
          <w:sz w:val="28"/>
          <w:szCs w:val="28"/>
        </w:rPr>
        <w:t xml:space="preserve"> Краткая характеристика инвестиционного проекта ОАО «Альавто»</w:t>
      </w:r>
      <w:r w:rsidR="00B50431">
        <w:rPr>
          <w:sz w:val="28"/>
          <w:szCs w:val="28"/>
        </w:rPr>
        <w:t>…...26</w:t>
      </w:r>
    </w:p>
    <w:p w:rsidR="00D871E2" w:rsidRPr="00D871E2" w:rsidRDefault="00D871E2" w:rsidP="00B50431">
      <w:pPr>
        <w:spacing w:line="360" w:lineRule="auto"/>
        <w:jc w:val="both"/>
        <w:rPr>
          <w:sz w:val="28"/>
          <w:szCs w:val="28"/>
        </w:rPr>
      </w:pPr>
    </w:p>
    <w:p w:rsidR="00866999" w:rsidRPr="00D871E2" w:rsidRDefault="00866999" w:rsidP="00B50431">
      <w:pPr>
        <w:spacing w:line="360" w:lineRule="auto"/>
        <w:jc w:val="both"/>
        <w:rPr>
          <w:sz w:val="28"/>
          <w:szCs w:val="28"/>
        </w:rPr>
      </w:pPr>
      <w:r w:rsidRPr="00D871E2">
        <w:rPr>
          <w:sz w:val="28"/>
          <w:szCs w:val="28"/>
        </w:rPr>
        <w:t>2.2.</w:t>
      </w:r>
      <w:r w:rsidR="00D871E2">
        <w:rPr>
          <w:sz w:val="28"/>
          <w:szCs w:val="28"/>
        </w:rPr>
        <w:t xml:space="preserve"> Оценка эффективности проекта ОАО «Альавто» и его анализ</w:t>
      </w:r>
      <w:r w:rsidR="00B50431">
        <w:rPr>
          <w:sz w:val="28"/>
          <w:szCs w:val="28"/>
        </w:rPr>
        <w:t>………….28</w:t>
      </w:r>
    </w:p>
    <w:p w:rsidR="00866999" w:rsidRPr="00D871E2" w:rsidRDefault="00866999" w:rsidP="00B50431">
      <w:pPr>
        <w:spacing w:line="360" w:lineRule="auto"/>
        <w:jc w:val="both"/>
        <w:rPr>
          <w:sz w:val="28"/>
          <w:szCs w:val="28"/>
        </w:rPr>
      </w:pPr>
    </w:p>
    <w:p w:rsidR="00866999" w:rsidRPr="00D871E2" w:rsidRDefault="00866999" w:rsidP="00B50431">
      <w:pPr>
        <w:spacing w:line="360" w:lineRule="auto"/>
        <w:jc w:val="both"/>
        <w:rPr>
          <w:sz w:val="28"/>
          <w:szCs w:val="28"/>
        </w:rPr>
      </w:pPr>
      <w:r w:rsidRPr="00D871E2">
        <w:rPr>
          <w:sz w:val="28"/>
          <w:szCs w:val="28"/>
        </w:rPr>
        <w:t>Заключение</w:t>
      </w:r>
      <w:r w:rsidR="00B50431">
        <w:rPr>
          <w:sz w:val="28"/>
          <w:szCs w:val="28"/>
        </w:rPr>
        <w:t>……………………………………………………………………….34</w:t>
      </w:r>
    </w:p>
    <w:p w:rsidR="00866999" w:rsidRPr="00D871E2" w:rsidRDefault="00866999" w:rsidP="00B50431">
      <w:pPr>
        <w:spacing w:line="360" w:lineRule="auto"/>
        <w:jc w:val="both"/>
        <w:rPr>
          <w:sz w:val="28"/>
          <w:szCs w:val="28"/>
        </w:rPr>
      </w:pPr>
    </w:p>
    <w:p w:rsidR="00866999" w:rsidRPr="00D871E2" w:rsidRDefault="00866999" w:rsidP="00B50431">
      <w:pPr>
        <w:spacing w:line="360" w:lineRule="auto"/>
        <w:jc w:val="both"/>
        <w:rPr>
          <w:sz w:val="28"/>
          <w:szCs w:val="28"/>
        </w:rPr>
      </w:pPr>
      <w:r w:rsidRPr="00D871E2">
        <w:rPr>
          <w:sz w:val="28"/>
          <w:szCs w:val="28"/>
        </w:rPr>
        <w:t>Список литературы</w:t>
      </w:r>
      <w:r w:rsidR="00B50431">
        <w:rPr>
          <w:sz w:val="28"/>
          <w:szCs w:val="28"/>
        </w:rPr>
        <w:t>………………………………………………………………35</w:t>
      </w:r>
    </w:p>
    <w:p w:rsidR="00866999" w:rsidRPr="00D871E2" w:rsidRDefault="00866999" w:rsidP="00B50431">
      <w:pPr>
        <w:spacing w:line="360" w:lineRule="auto"/>
        <w:jc w:val="both"/>
        <w:rPr>
          <w:sz w:val="28"/>
          <w:szCs w:val="28"/>
        </w:rPr>
      </w:pPr>
    </w:p>
    <w:p w:rsidR="00866999" w:rsidRPr="00CE7F60" w:rsidRDefault="00866999" w:rsidP="00B50431">
      <w:pPr>
        <w:spacing w:line="360" w:lineRule="auto"/>
        <w:jc w:val="both"/>
        <w:rPr>
          <w:sz w:val="28"/>
          <w:szCs w:val="28"/>
        </w:rPr>
      </w:pPr>
      <w:r w:rsidRPr="00D871E2">
        <w:rPr>
          <w:sz w:val="28"/>
          <w:szCs w:val="28"/>
        </w:rPr>
        <w:t>Приложения</w:t>
      </w:r>
      <w:r w:rsidR="00B50431">
        <w:rPr>
          <w:sz w:val="28"/>
          <w:szCs w:val="28"/>
        </w:rPr>
        <w:t>……………………………………………………………………...37</w:t>
      </w:r>
    </w:p>
    <w:p w:rsidR="00633066" w:rsidRPr="00CE7F60" w:rsidRDefault="00633066" w:rsidP="00B50431">
      <w:pPr>
        <w:spacing w:line="360" w:lineRule="auto"/>
        <w:jc w:val="both"/>
        <w:rPr>
          <w:sz w:val="28"/>
          <w:szCs w:val="28"/>
        </w:rPr>
      </w:pPr>
    </w:p>
    <w:p w:rsidR="00633066" w:rsidRPr="00CE7F60" w:rsidRDefault="00633066" w:rsidP="00B50431">
      <w:pPr>
        <w:spacing w:line="360" w:lineRule="auto"/>
        <w:jc w:val="both"/>
        <w:rPr>
          <w:sz w:val="28"/>
          <w:szCs w:val="28"/>
        </w:rPr>
      </w:pPr>
    </w:p>
    <w:p w:rsidR="00633066" w:rsidRPr="00CE7F60" w:rsidRDefault="00633066" w:rsidP="00CE7F60">
      <w:pPr>
        <w:spacing w:line="360" w:lineRule="auto"/>
        <w:jc w:val="both"/>
        <w:rPr>
          <w:sz w:val="28"/>
          <w:szCs w:val="28"/>
        </w:rPr>
      </w:pPr>
    </w:p>
    <w:p w:rsidR="00B86D74" w:rsidRPr="00CE7F60" w:rsidRDefault="00B86D74" w:rsidP="00CE7F60">
      <w:pPr>
        <w:spacing w:line="360" w:lineRule="auto"/>
        <w:jc w:val="both"/>
        <w:rPr>
          <w:b/>
          <w:i/>
          <w:sz w:val="28"/>
          <w:szCs w:val="28"/>
        </w:rPr>
      </w:pPr>
    </w:p>
    <w:p w:rsidR="00B86D74" w:rsidRPr="00CE7F60" w:rsidRDefault="00B86D74" w:rsidP="00CE7F60">
      <w:pPr>
        <w:spacing w:line="360" w:lineRule="auto"/>
        <w:jc w:val="both"/>
        <w:rPr>
          <w:b/>
          <w:i/>
          <w:sz w:val="28"/>
          <w:szCs w:val="28"/>
        </w:rPr>
      </w:pPr>
    </w:p>
    <w:p w:rsidR="00B86D74" w:rsidRPr="00CE7F60" w:rsidRDefault="00B86D74" w:rsidP="00CE7F60">
      <w:pPr>
        <w:spacing w:line="360" w:lineRule="auto"/>
        <w:jc w:val="both"/>
        <w:rPr>
          <w:b/>
          <w:i/>
          <w:sz w:val="28"/>
          <w:szCs w:val="28"/>
        </w:rPr>
      </w:pPr>
    </w:p>
    <w:p w:rsidR="00B86D74" w:rsidRPr="00CE7F60" w:rsidRDefault="00B86D74" w:rsidP="00CE7F60">
      <w:pPr>
        <w:spacing w:line="360" w:lineRule="auto"/>
        <w:jc w:val="both"/>
        <w:rPr>
          <w:b/>
          <w:i/>
          <w:sz w:val="28"/>
          <w:szCs w:val="28"/>
        </w:rPr>
      </w:pPr>
    </w:p>
    <w:p w:rsidR="00B50431" w:rsidRDefault="00B50431" w:rsidP="00B50431">
      <w:pPr>
        <w:spacing w:line="360" w:lineRule="auto"/>
        <w:jc w:val="center"/>
        <w:rPr>
          <w:b/>
          <w:i/>
          <w:sz w:val="28"/>
          <w:szCs w:val="28"/>
        </w:rPr>
      </w:pPr>
    </w:p>
    <w:p w:rsidR="00866999" w:rsidRPr="00CE7F60" w:rsidRDefault="00866999" w:rsidP="00B50431">
      <w:pPr>
        <w:spacing w:line="360" w:lineRule="auto"/>
        <w:jc w:val="center"/>
        <w:rPr>
          <w:b/>
          <w:i/>
          <w:sz w:val="28"/>
          <w:szCs w:val="28"/>
        </w:rPr>
      </w:pPr>
      <w:r w:rsidRPr="00CE7F60">
        <w:rPr>
          <w:b/>
          <w:i/>
          <w:sz w:val="28"/>
          <w:szCs w:val="28"/>
        </w:rPr>
        <w:t>Введение:</w:t>
      </w:r>
    </w:p>
    <w:p w:rsidR="00CE7F60" w:rsidRPr="00CE7F60" w:rsidRDefault="00CE7F60" w:rsidP="00CE7F60">
      <w:pPr>
        <w:spacing w:line="360" w:lineRule="auto"/>
        <w:jc w:val="both"/>
        <w:rPr>
          <w:b/>
          <w:i/>
          <w:sz w:val="28"/>
          <w:szCs w:val="28"/>
        </w:rPr>
      </w:pPr>
    </w:p>
    <w:p w:rsidR="008C4C5D" w:rsidRPr="00CE7F60" w:rsidRDefault="008C4C5D" w:rsidP="00CE7F60">
      <w:pPr>
        <w:spacing w:line="360" w:lineRule="auto"/>
        <w:ind w:firstLine="709"/>
        <w:jc w:val="both"/>
        <w:rPr>
          <w:color w:val="000000"/>
          <w:sz w:val="28"/>
          <w:szCs w:val="28"/>
        </w:rPr>
      </w:pPr>
      <w:r w:rsidRPr="00CE7F60">
        <w:rPr>
          <w:color w:val="000000"/>
          <w:sz w:val="28"/>
          <w:szCs w:val="28"/>
        </w:rPr>
        <w:t>Проблема привлечения инвестиций и осуществления инвестиционных проектов является необычайно актуальной для большинства российских предприятий. Актуальность объясняется необходимостью обновления основных фондов, вводом новых мощностей и освоением новых видов производств и деятельности.</w:t>
      </w:r>
    </w:p>
    <w:p w:rsidR="008C4C5D" w:rsidRPr="00CE7F60" w:rsidRDefault="008C4C5D" w:rsidP="00CE7F60">
      <w:pPr>
        <w:spacing w:line="360" w:lineRule="auto"/>
        <w:ind w:firstLine="709"/>
        <w:jc w:val="both"/>
        <w:rPr>
          <w:color w:val="000000"/>
          <w:sz w:val="28"/>
          <w:szCs w:val="28"/>
        </w:rPr>
      </w:pPr>
      <w:r w:rsidRPr="00CE7F60">
        <w:rPr>
          <w:color w:val="000000"/>
          <w:sz w:val="28"/>
          <w:szCs w:val="28"/>
        </w:rPr>
        <w:t>Осуществление инвестиционных проектов является одним из главных направлений развития предприятия. Благодаря инвестициям расширяются объемы производства, осваиваются новые виды деятельности, поддерживается конкурентоспособность предприятия и требуемый уровень технологического развития.</w:t>
      </w:r>
    </w:p>
    <w:p w:rsidR="008C4C5D" w:rsidRPr="00CE7F60" w:rsidRDefault="008C4C5D" w:rsidP="00CE7F60">
      <w:pPr>
        <w:spacing w:line="360" w:lineRule="auto"/>
        <w:ind w:firstLine="709"/>
        <w:jc w:val="both"/>
        <w:rPr>
          <w:color w:val="000000"/>
          <w:sz w:val="28"/>
          <w:szCs w:val="28"/>
        </w:rPr>
      </w:pPr>
      <w:r w:rsidRPr="00CE7F60">
        <w:rPr>
          <w:color w:val="000000"/>
          <w:sz w:val="28"/>
          <w:szCs w:val="28"/>
        </w:rPr>
        <w:t>Целью данной курсовой работы является рассмотрение особенностей инвестирования в реальные активы и капиталовложения, а также проведение анализа конкретного инвестиционного проекта, способа его финансирования, определение его эффективности. Это необходимо, для того чтобы определить целесообразность осуществления данного проекта и для принятия управленческого решения о включении данного проекта в инвестиционный план.</w:t>
      </w:r>
    </w:p>
    <w:p w:rsidR="008C4C5D" w:rsidRPr="00CE7F60" w:rsidRDefault="008C4C5D" w:rsidP="00CE7F60">
      <w:pPr>
        <w:spacing w:line="360" w:lineRule="auto"/>
        <w:ind w:firstLine="709"/>
        <w:jc w:val="both"/>
        <w:rPr>
          <w:color w:val="000000"/>
          <w:sz w:val="28"/>
          <w:szCs w:val="28"/>
        </w:rPr>
      </w:pPr>
      <w:r w:rsidRPr="00CE7F60">
        <w:rPr>
          <w:color w:val="000000"/>
          <w:sz w:val="28"/>
          <w:szCs w:val="28"/>
        </w:rPr>
        <w:t xml:space="preserve">В данной работе я главным образом остановлюсь на понятии инвестиционного проекта, его классификациях, методах оценки его эффективности и системе показателей применяемых для данных целей. </w:t>
      </w:r>
    </w:p>
    <w:p w:rsidR="008C4C5D" w:rsidRPr="00CE7F60" w:rsidRDefault="008C4C5D" w:rsidP="00CE7F60">
      <w:pPr>
        <w:spacing w:line="360" w:lineRule="auto"/>
        <w:ind w:firstLine="709"/>
        <w:jc w:val="both"/>
        <w:rPr>
          <w:color w:val="000000"/>
          <w:sz w:val="28"/>
          <w:szCs w:val="28"/>
        </w:rPr>
      </w:pPr>
      <w:r w:rsidRPr="00CE7F60">
        <w:rPr>
          <w:color w:val="000000"/>
          <w:sz w:val="28"/>
          <w:szCs w:val="28"/>
        </w:rPr>
        <w:t>Во второй главе будет рассмотрен реальный инвестиционный проект и посчитаны основные показатели оценки эффективности указанного инвестиционного проекта.</w:t>
      </w:r>
    </w:p>
    <w:p w:rsidR="008C4C5D" w:rsidRPr="00CE7F60" w:rsidRDefault="008C4C5D" w:rsidP="00CE7F60">
      <w:pPr>
        <w:spacing w:line="360" w:lineRule="auto"/>
        <w:ind w:firstLine="709"/>
        <w:jc w:val="both"/>
        <w:rPr>
          <w:color w:val="000000"/>
          <w:sz w:val="28"/>
          <w:szCs w:val="28"/>
        </w:rPr>
      </w:pPr>
      <w:r w:rsidRPr="00CE7F60">
        <w:rPr>
          <w:color w:val="000000"/>
          <w:sz w:val="28"/>
          <w:szCs w:val="28"/>
        </w:rPr>
        <w:t>Для этого в работе проведен расчет ряда показателей, которые позволяют сделать вывод об экономической целесообразности осуществления данного инвестиционного проекта.</w:t>
      </w:r>
    </w:p>
    <w:p w:rsidR="00CE7F60" w:rsidRPr="00CE7F60" w:rsidRDefault="00CE7F60" w:rsidP="00CE7F60">
      <w:pPr>
        <w:spacing w:line="360" w:lineRule="auto"/>
        <w:ind w:firstLine="709"/>
        <w:jc w:val="both"/>
        <w:rPr>
          <w:color w:val="000000"/>
          <w:sz w:val="28"/>
          <w:szCs w:val="28"/>
        </w:rPr>
      </w:pPr>
      <w:r w:rsidRPr="00CE7F60">
        <w:rPr>
          <w:color w:val="000000"/>
          <w:sz w:val="28"/>
          <w:szCs w:val="28"/>
        </w:rPr>
        <w:t>Итак, перейдём к первой главе данной работы и начнём с теоретических основ эффективности инвестиционных проектов.</w:t>
      </w:r>
    </w:p>
    <w:p w:rsidR="003E4613" w:rsidRPr="00CE7F60" w:rsidRDefault="003E4613" w:rsidP="00CE7F60">
      <w:pPr>
        <w:spacing w:line="360" w:lineRule="auto"/>
        <w:jc w:val="both"/>
        <w:rPr>
          <w:b/>
          <w:i/>
          <w:sz w:val="28"/>
          <w:szCs w:val="28"/>
        </w:rPr>
      </w:pPr>
      <w:r w:rsidRPr="00CE7F60">
        <w:rPr>
          <w:b/>
          <w:i/>
          <w:sz w:val="28"/>
          <w:szCs w:val="28"/>
        </w:rPr>
        <w:t>Глава 1. Теоретические основы эффективности инвестиционных проектов.</w:t>
      </w:r>
    </w:p>
    <w:p w:rsidR="003E4613" w:rsidRPr="00CE7F60" w:rsidRDefault="003E4613" w:rsidP="00CE7F60">
      <w:pPr>
        <w:spacing w:line="360" w:lineRule="auto"/>
        <w:jc w:val="both"/>
        <w:rPr>
          <w:b/>
          <w:i/>
          <w:sz w:val="28"/>
          <w:szCs w:val="28"/>
        </w:rPr>
      </w:pPr>
    </w:p>
    <w:p w:rsidR="003E4613" w:rsidRPr="00CE7F60" w:rsidRDefault="003E4613" w:rsidP="00CE7F60">
      <w:pPr>
        <w:numPr>
          <w:ilvl w:val="1"/>
          <w:numId w:val="1"/>
        </w:numPr>
        <w:spacing w:line="360" w:lineRule="auto"/>
        <w:jc w:val="both"/>
        <w:rPr>
          <w:b/>
          <w:i/>
          <w:sz w:val="28"/>
          <w:szCs w:val="28"/>
        </w:rPr>
      </w:pPr>
      <w:r w:rsidRPr="00CE7F60">
        <w:rPr>
          <w:b/>
          <w:i/>
          <w:sz w:val="28"/>
          <w:szCs w:val="28"/>
        </w:rPr>
        <w:t>Понятие инвестиционного проекта. Проектный цикл.</w:t>
      </w:r>
    </w:p>
    <w:p w:rsidR="003E4613" w:rsidRPr="00CE7F60" w:rsidRDefault="003E4613" w:rsidP="00CE7F60">
      <w:pPr>
        <w:spacing w:line="360" w:lineRule="auto"/>
        <w:jc w:val="both"/>
        <w:rPr>
          <w:sz w:val="28"/>
          <w:szCs w:val="28"/>
        </w:rPr>
      </w:pPr>
    </w:p>
    <w:p w:rsidR="0086185F" w:rsidRPr="00CE7F60" w:rsidRDefault="003E4613" w:rsidP="00CE7F60">
      <w:pPr>
        <w:spacing w:line="360" w:lineRule="auto"/>
        <w:jc w:val="both"/>
        <w:rPr>
          <w:sz w:val="28"/>
          <w:szCs w:val="28"/>
        </w:rPr>
      </w:pPr>
      <w:r w:rsidRPr="00CE7F60">
        <w:rPr>
          <w:sz w:val="28"/>
          <w:szCs w:val="28"/>
        </w:rPr>
        <w:t xml:space="preserve">В международной и </w:t>
      </w:r>
      <w:r w:rsidR="00097A26" w:rsidRPr="00CE7F60">
        <w:rPr>
          <w:sz w:val="28"/>
          <w:szCs w:val="28"/>
        </w:rPr>
        <w:t xml:space="preserve">уже в </w:t>
      </w:r>
      <w:r w:rsidRPr="00CE7F60">
        <w:rPr>
          <w:sz w:val="28"/>
          <w:szCs w:val="28"/>
        </w:rPr>
        <w:t xml:space="preserve">российской практике план развития предприятия представляется в виде специальным образом оформленного бизнес-плана, который, по существу, представляет собой структурированное описание проекта развития предприятия. Если проект связан с привлечением инвестиций, то он носит название "инвестиционного проекта". </w:t>
      </w:r>
      <w:r w:rsidR="0086185F" w:rsidRPr="00CE7F60">
        <w:rPr>
          <w:sz w:val="28"/>
          <w:szCs w:val="28"/>
        </w:rPr>
        <w:t>Большая часть реальных инвестиций осуществляется в форме инвестиционных проектов. В настоящее время существует несколько определений инвестиционных проектов.</w:t>
      </w:r>
    </w:p>
    <w:p w:rsidR="003E4613" w:rsidRPr="00CE7F60" w:rsidRDefault="003E4613" w:rsidP="00CE7F60">
      <w:pPr>
        <w:spacing w:line="360" w:lineRule="auto"/>
        <w:jc w:val="both"/>
        <w:rPr>
          <w:sz w:val="28"/>
          <w:szCs w:val="28"/>
        </w:rPr>
      </w:pPr>
      <w:r w:rsidRPr="00CE7F60">
        <w:rPr>
          <w:sz w:val="28"/>
          <w:szCs w:val="28"/>
        </w:rPr>
        <w:t xml:space="preserve">Обычно любой новый проект предприятия в той или иной мере связан с привлечением новых инвестиций. В широком понимании </w:t>
      </w:r>
      <w:r w:rsidRPr="00CE7F60">
        <w:rPr>
          <w:sz w:val="28"/>
          <w:szCs w:val="28"/>
          <w:u w:val="single"/>
        </w:rPr>
        <w:t>проект</w:t>
      </w:r>
      <w:r w:rsidRPr="00CE7F60">
        <w:rPr>
          <w:sz w:val="28"/>
          <w:szCs w:val="28"/>
        </w:rPr>
        <w:t>— это специальным образом оформленное предложение об изменении деятельности предприятия, преследующее определенную цель</w:t>
      </w:r>
      <w:r w:rsidR="00BF0F2D" w:rsidRPr="00CE7F60">
        <w:rPr>
          <w:rStyle w:val="a8"/>
          <w:sz w:val="28"/>
          <w:szCs w:val="28"/>
          <w:u w:val="single"/>
        </w:rPr>
        <w:footnoteReference w:id="1"/>
      </w:r>
      <w:r w:rsidRPr="00CE7F60">
        <w:rPr>
          <w:sz w:val="28"/>
          <w:szCs w:val="28"/>
        </w:rPr>
        <w:t>.</w:t>
      </w:r>
    </w:p>
    <w:p w:rsidR="003E4613" w:rsidRPr="00CE7F60" w:rsidRDefault="003E4613" w:rsidP="00CE7F60">
      <w:pPr>
        <w:spacing w:line="360" w:lineRule="auto"/>
        <w:jc w:val="both"/>
        <w:rPr>
          <w:sz w:val="28"/>
          <w:szCs w:val="28"/>
        </w:rPr>
      </w:pPr>
      <w:r w:rsidRPr="00CE7F60">
        <w:rPr>
          <w:sz w:val="28"/>
          <w:szCs w:val="28"/>
        </w:rPr>
        <w:t xml:space="preserve">В наиболее общем смысле под </w:t>
      </w:r>
      <w:r w:rsidRPr="00CE7F60">
        <w:rPr>
          <w:sz w:val="28"/>
          <w:szCs w:val="28"/>
          <w:u w:val="single"/>
        </w:rPr>
        <w:t>инвестиционным проектом</w:t>
      </w:r>
      <w:r w:rsidRPr="00CE7F60">
        <w:rPr>
          <w:sz w:val="28"/>
          <w:szCs w:val="28"/>
        </w:rPr>
        <w:t xml:space="preserve"> понимают любое вложение капитала на срок с целью извлечения дохода. В специальной экономической литературе по инвестиционному проектированию и проектному анализу инвестиционный проект рассматривается как комплекс взаимосвязанных мероприятий, направленных на достижение определенных целей в течение ограниченного периода времени.</w:t>
      </w:r>
    </w:p>
    <w:p w:rsidR="003E4613" w:rsidRPr="00CE7F60" w:rsidRDefault="003E4613" w:rsidP="00CE7F60">
      <w:pPr>
        <w:spacing w:line="360" w:lineRule="auto"/>
        <w:jc w:val="both"/>
        <w:rPr>
          <w:sz w:val="28"/>
          <w:szCs w:val="28"/>
        </w:rPr>
      </w:pPr>
      <w:r w:rsidRPr="00CE7F60">
        <w:rPr>
          <w:sz w:val="28"/>
          <w:szCs w:val="28"/>
        </w:rPr>
        <w:t>С законодательной точки зрения отдельно вводятся понятия “проект” и “инвестиционный проект”. Так, термин “проект”, понимается в двух смыслах:</w:t>
      </w:r>
    </w:p>
    <w:p w:rsidR="003E4613" w:rsidRPr="00CE7F60" w:rsidRDefault="003E4613" w:rsidP="00CE7F60">
      <w:pPr>
        <w:spacing w:line="360" w:lineRule="auto"/>
        <w:jc w:val="both"/>
        <w:rPr>
          <w:sz w:val="28"/>
          <w:szCs w:val="28"/>
        </w:rPr>
      </w:pPr>
      <w:r w:rsidRPr="00CE7F60">
        <w:rPr>
          <w:sz w:val="28"/>
          <w:szCs w:val="28"/>
        </w:rPr>
        <w:t>•как комплект документов, содержащих формулирование цели предстоящей деятельности и определение комплекса действий, направленных на ее достижение;</w:t>
      </w:r>
    </w:p>
    <w:p w:rsidR="003E4613" w:rsidRPr="00CE7F60" w:rsidRDefault="003E4613" w:rsidP="00CE7F60">
      <w:pPr>
        <w:spacing w:line="360" w:lineRule="auto"/>
        <w:jc w:val="both"/>
        <w:rPr>
          <w:sz w:val="28"/>
          <w:szCs w:val="28"/>
        </w:rPr>
      </w:pPr>
      <w:r w:rsidRPr="00CE7F60">
        <w:rPr>
          <w:sz w:val="28"/>
          <w:szCs w:val="28"/>
        </w:rPr>
        <w:t>•как сам комплекс действий (работ, услуг, приобретений, управленческих операций и решений), направленных на достижение сформулированной цели</w:t>
      </w:r>
      <w:r w:rsidR="00BF0F2D" w:rsidRPr="00CE7F60">
        <w:rPr>
          <w:rStyle w:val="a8"/>
          <w:sz w:val="28"/>
          <w:szCs w:val="28"/>
        </w:rPr>
        <w:footnoteReference w:id="2"/>
      </w:r>
      <w:r w:rsidRPr="00CE7F60">
        <w:rPr>
          <w:sz w:val="28"/>
          <w:szCs w:val="28"/>
        </w:rPr>
        <w:t>.</w:t>
      </w:r>
    </w:p>
    <w:p w:rsidR="003E4613" w:rsidRPr="00CE7F60" w:rsidRDefault="003E4613" w:rsidP="00CE7F60">
      <w:pPr>
        <w:spacing w:line="360" w:lineRule="auto"/>
        <w:jc w:val="both"/>
        <w:rPr>
          <w:sz w:val="28"/>
          <w:szCs w:val="28"/>
        </w:rPr>
      </w:pPr>
      <w:r w:rsidRPr="00CE7F60">
        <w:rPr>
          <w:sz w:val="28"/>
          <w:szCs w:val="28"/>
        </w:rPr>
        <w:t>То есть как документация и как деятельность. В данной работе термин “проект” будет применяться во втором смысле.</w:t>
      </w:r>
    </w:p>
    <w:p w:rsidR="00097A26" w:rsidRPr="00CE7F60" w:rsidRDefault="00097A26" w:rsidP="00CE7F60">
      <w:pPr>
        <w:spacing w:line="360" w:lineRule="auto"/>
        <w:jc w:val="both"/>
        <w:rPr>
          <w:sz w:val="28"/>
          <w:szCs w:val="28"/>
        </w:rPr>
      </w:pPr>
      <w:r w:rsidRPr="00CE7F60">
        <w:rPr>
          <w:sz w:val="28"/>
          <w:szCs w:val="28"/>
        </w:rPr>
        <w:t>«</w:t>
      </w:r>
      <w:r w:rsidR="003E4613" w:rsidRPr="00CE7F60">
        <w:rPr>
          <w:sz w:val="28"/>
          <w:szCs w:val="28"/>
        </w:rPr>
        <w:t>Инвестиционный проект</w:t>
      </w:r>
      <w:r w:rsidRPr="00CE7F60">
        <w:rPr>
          <w:sz w:val="28"/>
          <w:szCs w:val="28"/>
        </w:rPr>
        <w:t>»</w:t>
      </w:r>
      <w:r w:rsidR="003E4613" w:rsidRPr="00CE7F60">
        <w:rPr>
          <w:sz w:val="28"/>
          <w:szCs w:val="28"/>
        </w:rPr>
        <w:t xml:space="preserve"> (ИП) </w:t>
      </w:r>
      <w:r w:rsidRPr="00CE7F60">
        <w:rPr>
          <w:sz w:val="28"/>
          <w:szCs w:val="28"/>
        </w:rPr>
        <w:t xml:space="preserve">определяется как </w:t>
      </w:r>
      <w:r w:rsidR="003E4613" w:rsidRPr="00CE7F60">
        <w:rPr>
          <w:sz w:val="28"/>
          <w:szCs w:val="28"/>
        </w:rPr>
        <w:t>обоснование экономической целесообразности, объема и сроков осуществления капитальных вложений, в том числе необходимая проектно-сметная документация, разработанная</w:t>
      </w:r>
      <w:r w:rsidRPr="00CE7F60">
        <w:rPr>
          <w:sz w:val="28"/>
          <w:szCs w:val="28"/>
        </w:rPr>
        <w:t xml:space="preserve"> в соот</w:t>
      </w:r>
      <w:r w:rsidR="003E4613" w:rsidRPr="00CE7F60">
        <w:rPr>
          <w:sz w:val="28"/>
          <w:szCs w:val="28"/>
        </w:rPr>
        <w:t>ветствии с законодательством Р</w:t>
      </w:r>
      <w:r w:rsidRPr="00CE7F60">
        <w:rPr>
          <w:sz w:val="28"/>
          <w:szCs w:val="28"/>
        </w:rPr>
        <w:t>оссийской Федерации и утвержден</w:t>
      </w:r>
      <w:r w:rsidR="003E4613" w:rsidRPr="00CE7F60">
        <w:rPr>
          <w:sz w:val="28"/>
          <w:szCs w:val="28"/>
        </w:rPr>
        <w:t>ными в установленном порядке стандартами (нормами и правилами), а также описание практических действий по осуществлению инвестиций (бизнес план)</w:t>
      </w:r>
      <w:r w:rsidR="00BF0F2D" w:rsidRPr="00BF0F2D">
        <w:rPr>
          <w:rStyle w:val="a8"/>
          <w:sz w:val="28"/>
          <w:szCs w:val="28"/>
        </w:rPr>
        <w:t xml:space="preserve"> </w:t>
      </w:r>
      <w:r w:rsidR="00BF0F2D" w:rsidRPr="00CE7F60">
        <w:rPr>
          <w:rStyle w:val="a8"/>
          <w:sz w:val="28"/>
          <w:szCs w:val="28"/>
        </w:rPr>
        <w:footnoteReference w:id="3"/>
      </w:r>
      <w:r w:rsidR="003E4613" w:rsidRPr="00CE7F60">
        <w:rPr>
          <w:sz w:val="28"/>
          <w:szCs w:val="28"/>
        </w:rPr>
        <w:t xml:space="preserve">. </w:t>
      </w:r>
    </w:p>
    <w:p w:rsidR="00097A26" w:rsidRPr="00CE7F60" w:rsidRDefault="003E4613" w:rsidP="00CE7F60">
      <w:pPr>
        <w:spacing w:line="360" w:lineRule="auto"/>
        <w:jc w:val="both"/>
        <w:rPr>
          <w:sz w:val="28"/>
          <w:szCs w:val="28"/>
        </w:rPr>
      </w:pPr>
      <w:r w:rsidRPr="00CE7F60">
        <w:rPr>
          <w:sz w:val="28"/>
          <w:szCs w:val="28"/>
        </w:rPr>
        <w:t>Иными словами, согласно данному определе</w:t>
      </w:r>
      <w:r w:rsidR="00097A26" w:rsidRPr="00CE7F60">
        <w:rPr>
          <w:sz w:val="28"/>
          <w:szCs w:val="28"/>
        </w:rPr>
        <w:t>нию, инве</w:t>
      </w:r>
      <w:r w:rsidRPr="00CE7F60">
        <w:rPr>
          <w:sz w:val="28"/>
          <w:szCs w:val="28"/>
        </w:rPr>
        <w:t>стиционный проект</w:t>
      </w:r>
      <w:r w:rsidR="00323910" w:rsidRPr="00CE7F60">
        <w:rPr>
          <w:sz w:val="28"/>
          <w:szCs w:val="28"/>
        </w:rPr>
        <w:t xml:space="preserve"> (investment project)</w:t>
      </w:r>
      <w:r w:rsidRPr="00CE7F60">
        <w:rPr>
          <w:sz w:val="28"/>
          <w:szCs w:val="28"/>
        </w:rPr>
        <w:t xml:space="preserve"> - это, прежде всего, комплексный план мероприятий, включающий проектирование, строительство, приобретение технологий и оборудования, подготовку кадров и т.п., направленных на создание нового или модернизацию действующего производства товаров (работ, услуг) с целью получения экономической выгоды. </w:t>
      </w:r>
    </w:p>
    <w:p w:rsidR="003E4613" w:rsidRPr="00CE7F60" w:rsidRDefault="003E4613" w:rsidP="00CE7F60">
      <w:pPr>
        <w:spacing w:line="360" w:lineRule="auto"/>
        <w:jc w:val="both"/>
        <w:rPr>
          <w:sz w:val="28"/>
          <w:szCs w:val="28"/>
        </w:rPr>
      </w:pPr>
      <w:r w:rsidRPr="00CE7F60">
        <w:rPr>
          <w:sz w:val="28"/>
          <w:szCs w:val="28"/>
        </w:rPr>
        <w:t>Инвестиционный проект всегда</w:t>
      </w:r>
      <w:r w:rsidR="00097A26" w:rsidRPr="00CE7F60">
        <w:rPr>
          <w:sz w:val="28"/>
          <w:szCs w:val="28"/>
        </w:rPr>
        <w:t xml:space="preserve"> порождается некоторым проектом, </w:t>
      </w:r>
      <w:r w:rsidRPr="00CE7F60">
        <w:rPr>
          <w:sz w:val="28"/>
          <w:szCs w:val="28"/>
        </w:rPr>
        <w:t>обоснование целесообразности и характеристики которого он содержит. В связи с этим, под теми и</w:t>
      </w:r>
      <w:r w:rsidR="00097A26" w:rsidRPr="00CE7F60">
        <w:rPr>
          <w:sz w:val="28"/>
          <w:szCs w:val="28"/>
        </w:rPr>
        <w:t>ли иными свойствами, характе</w:t>
      </w:r>
      <w:r w:rsidRPr="00CE7F60">
        <w:rPr>
          <w:sz w:val="28"/>
          <w:szCs w:val="28"/>
        </w:rPr>
        <w:t>ристиками, параметрами ИП (продолжительность, реализация, денежные потоки и т.п.)</w:t>
      </w:r>
      <w:r w:rsidR="00097A26" w:rsidRPr="00CE7F60">
        <w:rPr>
          <w:sz w:val="28"/>
          <w:szCs w:val="28"/>
        </w:rPr>
        <w:t xml:space="preserve"> понимаются соответ</w:t>
      </w:r>
      <w:r w:rsidRPr="00CE7F60">
        <w:rPr>
          <w:sz w:val="28"/>
          <w:szCs w:val="28"/>
        </w:rPr>
        <w:t>ствующие свойства, характеристики,</w:t>
      </w:r>
      <w:r w:rsidR="00097A26" w:rsidRPr="00CE7F60">
        <w:rPr>
          <w:sz w:val="28"/>
          <w:szCs w:val="28"/>
        </w:rPr>
        <w:t xml:space="preserve"> параметры порождающего его про</w:t>
      </w:r>
      <w:r w:rsidRPr="00CE7F60">
        <w:rPr>
          <w:sz w:val="28"/>
          <w:szCs w:val="28"/>
        </w:rPr>
        <w:t>екта.</w:t>
      </w:r>
      <w:r w:rsidR="0068182A" w:rsidRPr="00CE7F60">
        <w:rPr>
          <w:sz w:val="28"/>
          <w:szCs w:val="28"/>
        </w:rPr>
        <w:t xml:space="preserve"> Такая деятельность в области инвестиционного проектирования должна быть специальным образом организована.</w:t>
      </w:r>
    </w:p>
    <w:p w:rsidR="0068182A" w:rsidRPr="00CE7F60" w:rsidRDefault="0068182A" w:rsidP="00CE7F60">
      <w:pPr>
        <w:spacing w:line="360" w:lineRule="auto"/>
        <w:jc w:val="both"/>
        <w:rPr>
          <w:sz w:val="28"/>
          <w:szCs w:val="28"/>
        </w:rPr>
      </w:pPr>
      <w:r w:rsidRPr="00CE7F60">
        <w:rPr>
          <w:sz w:val="28"/>
          <w:szCs w:val="28"/>
        </w:rPr>
        <w:t xml:space="preserve">Общая процедура упорядочения инвестиционной деятельности предприятия по отношению к конкретному проекту формализуется в виде так называемого </w:t>
      </w:r>
      <w:r w:rsidRPr="00CE7F60">
        <w:rPr>
          <w:sz w:val="28"/>
          <w:szCs w:val="28"/>
          <w:u w:val="single"/>
        </w:rPr>
        <w:t>проектного цикла</w:t>
      </w:r>
      <w:r w:rsidRPr="00CE7F60">
        <w:rPr>
          <w:sz w:val="28"/>
          <w:szCs w:val="28"/>
        </w:rPr>
        <w:t>.</w:t>
      </w:r>
    </w:p>
    <w:p w:rsidR="00E3051F" w:rsidRPr="00CE7F60" w:rsidRDefault="00E3051F" w:rsidP="00CE7F60">
      <w:pPr>
        <w:spacing w:line="360" w:lineRule="auto"/>
        <w:jc w:val="both"/>
        <w:rPr>
          <w:sz w:val="28"/>
          <w:szCs w:val="28"/>
        </w:rPr>
      </w:pPr>
      <w:r w:rsidRPr="00CE7F60">
        <w:rPr>
          <w:sz w:val="28"/>
          <w:szCs w:val="28"/>
        </w:rPr>
        <w:t xml:space="preserve">Промежуток времени между моментом появления проекта и моментом его ликвидации называется жизненным циклом проекта (проектным циклом). </w:t>
      </w:r>
    </w:p>
    <w:p w:rsidR="003E4613" w:rsidRPr="00CE7F60" w:rsidRDefault="00E3051F" w:rsidP="00CE7F60">
      <w:pPr>
        <w:spacing w:line="360" w:lineRule="auto"/>
        <w:jc w:val="both"/>
        <w:rPr>
          <w:sz w:val="28"/>
          <w:szCs w:val="28"/>
        </w:rPr>
      </w:pPr>
      <w:r w:rsidRPr="00CE7F60">
        <w:rPr>
          <w:sz w:val="28"/>
          <w:szCs w:val="28"/>
        </w:rPr>
        <w:t xml:space="preserve">Проектный цикл – это временные стадии разработки и реализации инвестиционного проекта. </w:t>
      </w:r>
      <w:r w:rsidR="008A4F7A" w:rsidRPr="00CE7F60">
        <w:rPr>
          <w:sz w:val="28"/>
          <w:szCs w:val="28"/>
        </w:rPr>
        <w:t xml:space="preserve">Этот цикл характеризует период времени, в течение которого реализуются цели, поставленные в проекте. </w:t>
      </w:r>
      <w:r w:rsidRPr="00CE7F60">
        <w:rPr>
          <w:sz w:val="28"/>
          <w:szCs w:val="28"/>
        </w:rPr>
        <w:t>Жизненный цикл проекта является исходным понятием для исследования проблем финансирования работ по проекту и принятия соответствующих решений</w:t>
      </w:r>
      <w:r w:rsidR="00BF0F2D" w:rsidRPr="00CE7F60">
        <w:rPr>
          <w:rStyle w:val="a8"/>
          <w:sz w:val="28"/>
          <w:szCs w:val="28"/>
        </w:rPr>
        <w:footnoteReference w:id="4"/>
      </w:r>
      <w:r w:rsidRPr="00CE7F60">
        <w:rPr>
          <w:sz w:val="28"/>
          <w:szCs w:val="28"/>
        </w:rPr>
        <w:t>.</w:t>
      </w:r>
    </w:p>
    <w:p w:rsidR="003E4613" w:rsidRPr="00CE7F60" w:rsidRDefault="00E3051F" w:rsidP="00CE7F60">
      <w:pPr>
        <w:spacing w:line="360" w:lineRule="auto"/>
        <w:jc w:val="both"/>
        <w:rPr>
          <w:sz w:val="28"/>
          <w:szCs w:val="28"/>
        </w:rPr>
      </w:pPr>
      <w:r w:rsidRPr="00CE7F60">
        <w:rPr>
          <w:sz w:val="28"/>
          <w:szCs w:val="28"/>
        </w:rPr>
        <w:t>Данный цикл состоит из нескольких этапов «жизни» инвестиционного проекта:</w:t>
      </w:r>
    </w:p>
    <w:p w:rsidR="008A4F7A" w:rsidRPr="00CE7F60" w:rsidRDefault="008A4F7A" w:rsidP="00CE7F60">
      <w:pPr>
        <w:spacing w:line="360" w:lineRule="auto"/>
        <w:jc w:val="both"/>
        <w:rPr>
          <w:sz w:val="28"/>
          <w:szCs w:val="28"/>
        </w:rPr>
      </w:pPr>
      <w:r w:rsidRPr="00CE7F60">
        <w:rPr>
          <w:sz w:val="28"/>
          <w:szCs w:val="28"/>
        </w:rPr>
        <w:t>1.</w:t>
      </w:r>
      <w:r w:rsidRPr="00CE7F60">
        <w:rPr>
          <w:sz w:val="28"/>
          <w:szCs w:val="28"/>
        </w:rPr>
        <w:tab/>
      </w:r>
      <w:r w:rsidRPr="00CE7F60">
        <w:rPr>
          <w:i/>
          <w:sz w:val="28"/>
          <w:szCs w:val="28"/>
        </w:rPr>
        <w:t>Формулировка проекта</w:t>
      </w:r>
      <w:r w:rsidRPr="00CE7F60">
        <w:rPr>
          <w:sz w:val="28"/>
          <w:szCs w:val="28"/>
        </w:rPr>
        <w:t xml:space="preserve"> (иногда используется термин "идентификация"). На данном этапе высший состав руководства предприятия анализирует текущее состояние предприятия и определяет наиболее приоритетные направления его дальнейшего развития. Результат данного анализа оформляется в виде некоторой бизнес идеи, которая направлена на решение наиболее важных для предприятия задач. Уже на этом этапе необходимо иметь более или менее убедительную аргументацию в отношении выполнимости этой идеи. На данном этапе может появиться несколько идей дальнейшего развития предприятия. Если все они представляются в одинаковой степени полезными и осуществимыми, то далее производится параллельная разработка нескольких инвестиционных проектов с тем, чтобы решение о наиболее приемлемых из них сделать на завершающей стадии разработки. </w:t>
      </w:r>
    </w:p>
    <w:p w:rsidR="008A4F7A" w:rsidRPr="00CE7F60" w:rsidRDefault="008A4F7A" w:rsidP="00CE7F60">
      <w:pPr>
        <w:spacing w:line="360" w:lineRule="auto"/>
        <w:jc w:val="both"/>
        <w:rPr>
          <w:sz w:val="28"/>
          <w:szCs w:val="28"/>
        </w:rPr>
      </w:pPr>
      <w:r w:rsidRPr="00CE7F60">
        <w:rPr>
          <w:sz w:val="28"/>
          <w:szCs w:val="28"/>
        </w:rPr>
        <w:t>2.</w:t>
      </w:r>
      <w:r w:rsidRPr="00CE7F60">
        <w:rPr>
          <w:sz w:val="28"/>
          <w:szCs w:val="28"/>
        </w:rPr>
        <w:tab/>
      </w:r>
      <w:r w:rsidRPr="00CE7F60">
        <w:rPr>
          <w:i/>
          <w:sz w:val="28"/>
          <w:szCs w:val="28"/>
        </w:rPr>
        <w:t>Разработка (подготовка) проекта.</w:t>
      </w:r>
      <w:r w:rsidRPr="00CE7F60">
        <w:rPr>
          <w:sz w:val="28"/>
          <w:szCs w:val="28"/>
        </w:rPr>
        <w:t xml:space="preserve"> После того, как бизнес идея проекта прошла свою первую проверку, необходимо развивать ее до того момента, когда можно будет принять твердое решение. Это решение может быть как положительным, так и отрицательным. На этом этапе требуется постепенное уточнение и совершенствование плана проекта во всех его измерениях — коммерческом, техническом, финансовом, экономическом, институциональном и т.д. Вопросом чрезвычайной важности на этапе разработки проекта является поиск и сбор исходной информации для решения отдельных задач проекта. Необходимо сознавать, что от степени достоверности исходной информации и умения правильно интерпретировать данные, появляющиеся в процессе проектного анализа, зависит успех реализации проекта. </w:t>
      </w:r>
    </w:p>
    <w:p w:rsidR="008A4F7A" w:rsidRPr="00CE7F60" w:rsidRDefault="008A4F7A" w:rsidP="00CE7F60">
      <w:pPr>
        <w:spacing w:line="360" w:lineRule="auto"/>
        <w:jc w:val="both"/>
        <w:rPr>
          <w:sz w:val="28"/>
          <w:szCs w:val="28"/>
        </w:rPr>
      </w:pPr>
      <w:r w:rsidRPr="00CE7F60">
        <w:rPr>
          <w:sz w:val="28"/>
          <w:szCs w:val="28"/>
        </w:rPr>
        <w:t>3.</w:t>
      </w:r>
      <w:r w:rsidRPr="00CE7F60">
        <w:rPr>
          <w:sz w:val="28"/>
          <w:szCs w:val="28"/>
        </w:rPr>
        <w:tab/>
      </w:r>
      <w:r w:rsidRPr="00CE7F60">
        <w:rPr>
          <w:i/>
          <w:sz w:val="28"/>
          <w:szCs w:val="28"/>
        </w:rPr>
        <w:t>Экспертиза проекта.</w:t>
      </w:r>
      <w:r w:rsidRPr="00CE7F60">
        <w:rPr>
          <w:sz w:val="28"/>
          <w:szCs w:val="28"/>
        </w:rPr>
        <w:t xml:space="preserve"> Перед началом осуществления проекта его квалифицированная экспертиза является весьма желательным этапом жизненного цикла проекта. Если финансирование проекта проводится с помощью существенной доли стратегического инвестора (кредитного или прямого), инвестор сам проведет эту экспертизу, например с помощью какой-либо авторитетной консалтинговой фирмы, предпочитая потратить некоторую сумму на этом этапе, нежели потерять большую часть своих денег в процессе выполнения проекта. Если предприятие планирует осуществление инвестиционного проекта преимущественно за счет собственных средств, то экспертиза проекта также весьма желательна для проверки правильности основных положений проекта. </w:t>
      </w:r>
    </w:p>
    <w:p w:rsidR="008A4F7A" w:rsidRPr="00CE7F60" w:rsidRDefault="008A4F7A" w:rsidP="00CE7F60">
      <w:pPr>
        <w:spacing w:line="360" w:lineRule="auto"/>
        <w:jc w:val="both"/>
        <w:rPr>
          <w:sz w:val="28"/>
          <w:szCs w:val="28"/>
        </w:rPr>
      </w:pPr>
      <w:r w:rsidRPr="00CE7F60">
        <w:rPr>
          <w:sz w:val="28"/>
          <w:szCs w:val="28"/>
        </w:rPr>
        <w:t>4.</w:t>
      </w:r>
      <w:r w:rsidRPr="00CE7F60">
        <w:rPr>
          <w:sz w:val="28"/>
          <w:szCs w:val="28"/>
        </w:rPr>
        <w:tab/>
      </w:r>
      <w:r w:rsidRPr="00CE7F60">
        <w:rPr>
          <w:i/>
          <w:sz w:val="28"/>
          <w:szCs w:val="28"/>
        </w:rPr>
        <w:t>Осуществление проекта.</w:t>
      </w:r>
      <w:r w:rsidRPr="00CE7F60">
        <w:rPr>
          <w:sz w:val="28"/>
          <w:szCs w:val="28"/>
        </w:rPr>
        <w:t xml:space="preserve"> Стадия осуществления охватывает реальное развитие бизнес идеи до того момента, когда проект полностью входит в эксплуатацию. Сюда входит отслеживание и анализ всех видов деятельности по мере их выполнения и контроль со стороны надзирающих органов внутри страны и/или иностранного или отечественного инвестора. Данная стадия включает также основную часть реализации проекта, задача которой, в конечном итоге, состоит в проверке достаточности денежных потоков, генерируемых проектом для покрытия исходной инвестиции и обеспечения желаемой инвесторами отдачи на вложенные деньги. </w:t>
      </w:r>
    </w:p>
    <w:p w:rsidR="00E3051F" w:rsidRPr="00CE7F60" w:rsidRDefault="008A4F7A" w:rsidP="00CE7F60">
      <w:pPr>
        <w:spacing w:line="360" w:lineRule="auto"/>
        <w:jc w:val="both"/>
        <w:rPr>
          <w:sz w:val="28"/>
          <w:szCs w:val="28"/>
        </w:rPr>
      </w:pPr>
      <w:r w:rsidRPr="00CE7F60">
        <w:rPr>
          <w:sz w:val="28"/>
          <w:szCs w:val="28"/>
        </w:rPr>
        <w:t>5.</w:t>
      </w:r>
      <w:r w:rsidRPr="00CE7F60">
        <w:rPr>
          <w:sz w:val="28"/>
          <w:szCs w:val="28"/>
        </w:rPr>
        <w:tab/>
      </w:r>
      <w:r w:rsidRPr="00CE7F60">
        <w:rPr>
          <w:i/>
          <w:sz w:val="28"/>
          <w:szCs w:val="28"/>
        </w:rPr>
        <w:t>Оценка результатов.</w:t>
      </w:r>
      <w:r w:rsidRPr="00CE7F60">
        <w:rPr>
          <w:sz w:val="28"/>
          <w:szCs w:val="28"/>
        </w:rPr>
        <w:t xml:space="preserve"> Оценка результатов производится как по завершению проекта в целом, так и в процессе его выполнения. Основная цель этого вида деятельности заключается в получении реальной обратной связи между заложенными в проект идеями и степенью их фактического выполнения. Результаты подобного сравнения создают бесценный опыт разработчиков проекта, позволяя использовать его при разработке и осуществлении других проектов.</w:t>
      </w:r>
    </w:p>
    <w:p w:rsidR="008A4F7A" w:rsidRPr="00CE7F60" w:rsidRDefault="008A4F7A" w:rsidP="00CE7F60">
      <w:pPr>
        <w:spacing w:line="360" w:lineRule="auto"/>
        <w:jc w:val="both"/>
        <w:rPr>
          <w:sz w:val="28"/>
          <w:szCs w:val="28"/>
        </w:rPr>
      </w:pPr>
      <w:r w:rsidRPr="00CE7F60">
        <w:rPr>
          <w:sz w:val="28"/>
          <w:szCs w:val="28"/>
        </w:rPr>
        <w:t>Временный фактор играет ключевую роль в оценке инвестиционных проектов</w:t>
      </w:r>
      <w:r w:rsidR="00BF0F2D" w:rsidRPr="00CE7F60">
        <w:rPr>
          <w:rStyle w:val="a8"/>
          <w:sz w:val="28"/>
          <w:szCs w:val="28"/>
        </w:rPr>
        <w:footnoteReference w:id="5"/>
      </w:r>
      <w:r w:rsidRPr="00CE7F60">
        <w:rPr>
          <w:sz w:val="28"/>
          <w:szCs w:val="28"/>
        </w:rPr>
        <w:t>.  В условиях рынка период от разработки до  реализации  проекта  принято  рассматривать ка</w:t>
      </w:r>
      <w:r w:rsidR="00265392" w:rsidRPr="00CE7F60">
        <w:rPr>
          <w:sz w:val="28"/>
          <w:szCs w:val="28"/>
        </w:rPr>
        <w:t>к цикл инвестиционного проекта. В другой интерпретации этот цикл охватывает</w:t>
      </w:r>
      <w:r w:rsidRPr="00CE7F60">
        <w:rPr>
          <w:sz w:val="28"/>
          <w:szCs w:val="28"/>
        </w:rPr>
        <w:t xml:space="preserve"> три фазы</w:t>
      </w:r>
      <w:r w:rsidR="00BF0F2D">
        <w:rPr>
          <w:sz w:val="28"/>
          <w:szCs w:val="28"/>
        </w:rPr>
        <w:t>:</w:t>
      </w:r>
      <w:r w:rsidRPr="00CE7F60">
        <w:rPr>
          <w:sz w:val="28"/>
          <w:szCs w:val="28"/>
        </w:rPr>
        <w:t xml:space="preserve"> прединвестиционную, инвестиционную, эксплуатационную</w:t>
      </w:r>
      <w:r w:rsidR="00184170" w:rsidRPr="00CE7F60">
        <w:rPr>
          <w:sz w:val="28"/>
          <w:szCs w:val="28"/>
        </w:rPr>
        <w:t xml:space="preserve"> или производственную</w:t>
      </w:r>
      <w:r w:rsidRPr="00CE7F60">
        <w:rPr>
          <w:sz w:val="28"/>
          <w:szCs w:val="28"/>
        </w:rPr>
        <w:t>. Суммарная продолжительность этих фаз составляет срок жизни проекта</w:t>
      </w:r>
      <w:r w:rsidR="00497E6E" w:rsidRPr="00CE7F60">
        <w:rPr>
          <w:sz w:val="28"/>
          <w:szCs w:val="28"/>
        </w:rPr>
        <w:t xml:space="preserve"> («project lifetime» – Рис. 1)</w:t>
      </w:r>
      <w:r w:rsidR="00497E6E" w:rsidRPr="00CE7F60">
        <w:rPr>
          <w:rStyle w:val="a8"/>
          <w:sz w:val="28"/>
          <w:szCs w:val="28"/>
        </w:rPr>
        <w:footnoteReference w:id="6"/>
      </w:r>
      <w:r w:rsidR="00497E6E" w:rsidRPr="00CE7F60">
        <w:rPr>
          <w:sz w:val="28"/>
          <w:szCs w:val="28"/>
        </w:rPr>
        <w:t>.</w:t>
      </w:r>
    </w:p>
    <w:p w:rsidR="00497E6E" w:rsidRPr="00CE7F60" w:rsidRDefault="00497E6E" w:rsidP="00CE7F60">
      <w:pPr>
        <w:spacing w:line="360" w:lineRule="auto"/>
        <w:jc w:val="both"/>
        <w:rPr>
          <w:sz w:val="28"/>
          <w:szCs w:val="28"/>
        </w:rPr>
      </w:pPr>
    </w:p>
    <w:p w:rsidR="00497E6E" w:rsidRPr="00CE7F60" w:rsidRDefault="008B7267" w:rsidP="00CE7F60">
      <w:pPr>
        <w:pStyle w:val="ab"/>
        <w:spacing w:before="0" w:beforeAutospacing="0" w:line="360" w:lineRule="auto"/>
        <w:jc w:val="both"/>
        <w:rPr>
          <w:rFonts w:ascii="Arial" w:hAnsi="Arial" w:cs="Arial"/>
          <w:color w:val="000000"/>
          <w:sz w:val="28"/>
          <w:szCs w:val="28"/>
        </w:rPr>
      </w:pPr>
      <w:r>
        <w:rPr>
          <w:rFonts w:ascii="Arial" w:hAnsi="Arial" w:cs="Arial"/>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450pt;height:247.5pt">
            <v:imagedata r:id="rId7" o:title=""/>
          </v:shape>
        </w:pict>
      </w:r>
    </w:p>
    <w:p w:rsidR="00CE7F60" w:rsidRDefault="00CE7F60" w:rsidP="00CE7F60">
      <w:pPr>
        <w:pStyle w:val="ab"/>
        <w:spacing w:before="0" w:beforeAutospacing="0" w:line="360" w:lineRule="auto"/>
        <w:jc w:val="both"/>
        <w:rPr>
          <w:color w:val="000000"/>
          <w:sz w:val="28"/>
          <w:szCs w:val="28"/>
        </w:rPr>
      </w:pPr>
    </w:p>
    <w:p w:rsidR="00CE7F60" w:rsidRDefault="00497E6E" w:rsidP="00CE7F60">
      <w:pPr>
        <w:pStyle w:val="ab"/>
        <w:spacing w:before="0" w:beforeAutospacing="0" w:line="360" w:lineRule="auto"/>
        <w:jc w:val="both"/>
        <w:rPr>
          <w:color w:val="000000"/>
          <w:sz w:val="28"/>
          <w:szCs w:val="28"/>
        </w:rPr>
      </w:pPr>
      <w:r w:rsidRPr="00CE7F60">
        <w:rPr>
          <w:color w:val="000000"/>
          <w:sz w:val="28"/>
          <w:szCs w:val="28"/>
        </w:rPr>
        <w:t>Рис. 1. График развития инвестиционного проекта</w:t>
      </w:r>
    </w:p>
    <w:p w:rsidR="00497E6E" w:rsidRPr="00CE7F60" w:rsidRDefault="00497E6E" w:rsidP="00CE7F60">
      <w:pPr>
        <w:pStyle w:val="ab"/>
        <w:spacing w:before="0" w:beforeAutospacing="0" w:line="360" w:lineRule="auto"/>
        <w:jc w:val="both"/>
        <w:rPr>
          <w:color w:val="000000"/>
          <w:sz w:val="28"/>
          <w:szCs w:val="28"/>
        </w:rPr>
      </w:pPr>
      <w:r w:rsidRPr="00CE7F60">
        <w:rPr>
          <w:color w:val="000000"/>
          <w:sz w:val="28"/>
          <w:szCs w:val="28"/>
        </w:rPr>
        <w:t xml:space="preserve">Обозначения: </w:t>
      </w:r>
    </w:p>
    <w:p w:rsidR="00497E6E" w:rsidRPr="00CE7F60" w:rsidRDefault="00497E6E" w:rsidP="00CE7F60">
      <w:pPr>
        <w:pStyle w:val="ab"/>
        <w:spacing w:before="0" w:beforeAutospacing="0" w:line="360" w:lineRule="auto"/>
        <w:jc w:val="both"/>
        <w:rPr>
          <w:color w:val="000000"/>
          <w:sz w:val="28"/>
          <w:szCs w:val="28"/>
        </w:rPr>
      </w:pPr>
      <w:r w:rsidRPr="00CE7F60">
        <w:rPr>
          <w:color w:val="000000"/>
          <w:sz w:val="28"/>
          <w:szCs w:val="28"/>
        </w:rPr>
        <w:t xml:space="preserve">1 - прединвестиционная фаза; </w:t>
      </w:r>
    </w:p>
    <w:p w:rsidR="00497E6E" w:rsidRPr="00CE7F60" w:rsidRDefault="00497E6E" w:rsidP="00CE7F60">
      <w:pPr>
        <w:pStyle w:val="ab"/>
        <w:spacing w:before="0" w:beforeAutospacing="0" w:line="360" w:lineRule="auto"/>
        <w:jc w:val="both"/>
        <w:rPr>
          <w:color w:val="000000"/>
          <w:sz w:val="28"/>
          <w:szCs w:val="28"/>
        </w:rPr>
      </w:pPr>
      <w:r w:rsidRPr="00CE7F60">
        <w:rPr>
          <w:color w:val="000000"/>
          <w:sz w:val="28"/>
          <w:szCs w:val="28"/>
        </w:rPr>
        <w:t xml:space="preserve">2 - инвестиционная фаза; </w:t>
      </w:r>
    </w:p>
    <w:p w:rsidR="00497E6E" w:rsidRPr="00CE7F60" w:rsidRDefault="00497E6E" w:rsidP="00CE7F60">
      <w:pPr>
        <w:pStyle w:val="ab"/>
        <w:spacing w:before="0" w:beforeAutospacing="0" w:line="360" w:lineRule="auto"/>
        <w:jc w:val="both"/>
        <w:rPr>
          <w:color w:val="000000"/>
          <w:sz w:val="28"/>
          <w:szCs w:val="28"/>
        </w:rPr>
      </w:pPr>
      <w:r w:rsidRPr="00CE7F60">
        <w:rPr>
          <w:color w:val="000000"/>
          <w:sz w:val="28"/>
          <w:szCs w:val="28"/>
        </w:rPr>
        <w:t xml:space="preserve">3 </w:t>
      </w:r>
      <w:r w:rsidR="00184170" w:rsidRPr="00CE7F60">
        <w:rPr>
          <w:color w:val="000000"/>
          <w:sz w:val="28"/>
          <w:szCs w:val="28"/>
        </w:rPr>
        <w:t>–</w:t>
      </w:r>
      <w:r w:rsidRPr="00CE7F60">
        <w:rPr>
          <w:color w:val="000000"/>
          <w:sz w:val="28"/>
          <w:szCs w:val="28"/>
        </w:rPr>
        <w:t xml:space="preserve"> эксплуатационная</w:t>
      </w:r>
      <w:r w:rsidR="00184170" w:rsidRPr="00CE7F60">
        <w:rPr>
          <w:color w:val="000000"/>
          <w:sz w:val="28"/>
          <w:szCs w:val="28"/>
        </w:rPr>
        <w:t xml:space="preserve"> (производственная)</w:t>
      </w:r>
      <w:r w:rsidRPr="00CE7F60">
        <w:rPr>
          <w:color w:val="000000"/>
          <w:sz w:val="28"/>
          <w:szCs w:val="28"/>
        </w:rPr>
        <w:t xml:space="preserve"> фаза</w:t>
      </w:r>
      <w:r w:rsidR="00323910" w:rsidRPr="00CE7F60">
        <w:rPr>
          <w:color w:val="000000"/>
          <w:sz w:val="28"/>
          <w:szCs w:val="28"/>
        </w:rPr>
        <w:t>.</w:t>
      </w:r>
    </w:p>
    <w:p w:rsidR="00323910" w:rsidRPr="00CE7F60" w:rsidRDefault="00323910" w:rsidP="00CE7F60">
      <w:pPr>
        <w:pStyle w:val="ab"/>
        <w:spacing w:before="0" w:beforeAutospacing="0" w:line="360" w:lineRule="auto"/>
        <w:jc w:val="both"/>
        <w:rPr>
          <w:color w:val="000000"/>
          <w:sz w:val="28"/>
          <w:szCs w:val="28"/>
        </w:rPr>
      </w:pPr>
      <w:r w:rsidRPr="00CE7F60">
        <w:rPr>
          <w:color w:val="000000"/>
          <w:sz w:val="28"/>
          <w:szCs w:val="28"/>
        </w:rPr>
        <w:t>Представленный график носит достаточно условный характер, однако на нем можно выделить три основные фазы развития проекта.</w:t>
      </w:r>
    </w:p>
    <w:p w:rsidR="00265392" w:rsidRPr="00CE7F60" w:rsidRDefault="00265392" w:rsidP="00CE7F60">
      <w:pPr>
        <w:spacing w:line="360" w:lineRule="auto"/>
        <w:jc w:val="both"/>
        <w:rPr>
          <w:sz w:val="28"/>
          <w:szCs w:val="28"/>
        </w:rPr>
      </w:pPr>
      <w:r w:rsidRPr="00CE7F60">
        <w:rPr>
          <w:sz w:val="28"/>
          <w:szCs w:val="28"/>
        </w:rPr>
        <w:t xml:space="preserve">- </w:t>
      </w:r>
      <w:r w:rsidR="008A4F7A" w:rsidRPr="00CE7F60">
        <w:rPr>
          <w:sz w:val="28"/>
          <w:szCs w:val="28"/>
          <w:u w:val="single"/>
        </w:rPr>
        <w:t>Прединвестиционная фаза</w:t>
      </w:r>
      <w:r w:rsidR="008A4F7A" w:rsidRPr="00CE7F60">
        <w:rPr>
          <w:sz w:val="28"/>
          <w:szCs w:val="28"/>
        </w:rPr>
        <w:t xml:space="preserve"> </w:t>
      </w:r>
      <w:r w:rsidR="00497E6E" w:rsidRPr="00CE7F60">
        <w:rPr>
          <w:sz w:val="28"/>
          <w:szCs w:val="28"/>
        </w:rPr>
        <w:t>(1)</w:t>
      </w:r>
      <w:r w:rsidR="00323910" w:rsidRPr="00CE7F60">
        <w:rPr>
          <w:sz w:val="28"/>
          <w:szCs w:val="28"/>
        </w:rPr>
        <w:t xml:space="preserve"> –</w:t>
      </w:r>
      <w:r w:rsidR="008A4F7A" w:rsidRPr="00CE7F60">
        <w:rPr>
          <w:sz w:val="28"/>
          <w:szCs w:val="28"/>
        </w:rPr>
        <w:t xml:space="preserve"> </w:t>
      </w:r>
      <w:r w:rsidR="00323910" w:rsidRPr="00CE7F60">
        <w:rPr>
          <w:sz w:val="28"/>
          <w:szCs w:val="28"/>
        </w:rPr>
        <w:t>(pre-investment studies)</w:t>
      </w:r>
      <w:r w:rsidR="008A4F7A" w:rsidRPr="00CE7F60">
        <w:rPr>
          <w:sz w:val="28"/>
          <w:szCs w:val="28"/>
        </w:rPr>
        <w:t xml:space="preserve"> непосредственно   предшествует основному объему инвестиций,  во многих случаях не может  быть определена достаточно точно. На этом этапе проект разрабатывается, готовится его технико-экономическое обоснование,  проводятся маркетинговые исследования, осуществляется выбор поставщиков сырья и оборудования, ведутся переговоры с потенциальными инвесторами  и участниками проекта.  Также здесь может осуществляться юридическое оформление проекта (регистрация  предприятия, оформление контрактов и т.д.) и проводится эмиссия акций и других  ценных бумаг. Как правило, в конце этой фазы должен быть получен  развернутый бизнес-план инвестиционного проекта. Все перечисленные действия требуют не  только  времени,  но  и затрат. В  случае  положительного  результата  и  перехода непосредственно к осуществлению проекта понесенные затраты капитализируются и  входят  в состав предпроизводственных затрат с последующим отнесением на себестоимость продукции через  механизм амортизационных отчислений.</w:t>
      </w:r>
    </w:p>
    <w:p w:rsidR="008A4F7A" w:rsidRPr="00CE7F60" w:rsidRDefault="00265392" w:rsidP="00CE7F60">
      <w:pPr>
        <w:spacing w:line="360" w:lineRule="auto"/>
        <w:jc w:val="both"/>
        <w:rPr>
          <w:sz w:val="28"/>
          <w:szCs w:val="28"/>
        </w:rPr>
      </w:pPr>
      <w:r w:rsidRPr="00CE7F60">
        <w:rPr>
          <w:sz w:val="28"/>
          <w:szCs w:val="28"/>
        </w:rPr>
        <w:t xml:space="preserve">- </w:t>
      </w:r>
      <w:r w:rsidR="008A4F7A" w:rsidRPr="00CE7F60">
        <w:rPr>
          <w:sz w:val="28"/>
          <w:szCs w:val="28"/>
        </w:rPr>
        <w:t xml:space="preserve">Следующий отрезок времени отводится под </w:t>
      </w:r>
      <w:r w:rsidR="008A4F7A" w:rsidRPr="00CE7F60">
        <w:rPr>
          <w:sz w:val="28"/>
          <w:szCs w:val="28"/>
          <w:u w:val="single"/>
        </w:rPr>
        <w:t>стадию инвестирования</w:t>
      </w:r>
      <w:r w:rsidR="00497E6E" w:rsidRPr="00CE7F60">
        <w:rPr>
          <w:sz w:val="28"/>
          <w:szCs w:val="28"/>
          <w:u w:val="single"/>
        </w:rPr>
        <w:t xml:space="preserve"> (2)</w:t>
      </w:r>
      <w:r w:rsidR="008A4F7A" w:rsidRPr="00CE7F60">
        <w:rPr>
          <w:sz w:val="28"/>
          <w:szCs w:val="28"/>
        </w:rPr>
        <w:t>, или фазу осуществления</w:t>
      </w:r>
      <w:r w:rsidR="00497E6E" w:rsidRPr="00CE7F60">
        <w:rPr>
          <w:sz w:val="28"/>
          <w:szCs w:val="28"/>
        </w:rPr>
        <w:t xml:space="preserve"> (investment/implementation phase)</w:t>
      </w:r>
      <w:r w:rsidR="008A4F7A" w:rsidRPr="00CE7F60">
        <w:rPr>
          <w:sz w:val="28"/>
          <w:szCs w:val="28"/>
        </w:rPr>
        <w:t>. Принципиальное отличие этой фазы от предыдущей и последующих фаз состоит,  с одной  стороны,  в том, что начинают предприниматься действия,  требующие гораздо больших затрат и носящие  уже  необратимый  характер  (закупка оборудования, сырья),  а  с другой - проект еще не в состоянии обеспечить свое развитие за счет собственных средств.  На данной стадии формируются постоянные активы предприятия.  Некоторые виды сопутствующих затрат (например,  расходы на  обучение персонала, проведение  рекламных мероприятий и др.) частично могут быть отнесены на себестоимость  продукции, как расходы будущих периодов, а частично капитализированы, как предпроизводственные затраты.</w:t>
      </w:r>
    </w:p>
    <w:p w:rsidR="00CE7F60" w:rsidRDefault="00265392" w:rsidP="00CE7F60">
      <w:pPr>
        <w:spacing w:line="360" w:lineRule="auto"/>
        <w:jc w:val="both"/>
        <w:rPr>
          <w:sz w:val="28"/>
          <w:szCs w:val="28"/>
        </w:rPr>
      </w:pPr>
      <w:r w:rsidRPr="00CE7F60">
        <w:rPr>
          <w:sz w:val="28"/>
          <w:szCs w:val="28"/>
        </w:rPr>
        <w:t xml:space="preserve">- </w:t>
      </w:r>
      <w:r w:rsidR="008A4F7A" w:rsidRPr="00CE7F60">
        <w:rPr>
          <w:sz w:val="28"/>
          <w:szCs w:val="28"/>
        </w:rPr>
        <w:t>С момента  ввода  в  действие  основного оборудования или приобретения недвижимости,  или иного актива начинается третья стадия</w:t>
      </w:r>
      <w:r w:rsidR="00323910" w:rsidRPr="00CE7F60">
        <w:rPr>
          <w:sz w:val="28"/>
          <w:szCs w:val="28"/>
        </w:rPr>
        <w:t xml:space="preserve"> </w:t>
      </w:r>
      <w:r w:rsidR="008A4F7A" w:rsidRPr="00CE7F60">
        <w:rPr>
          <w:sz w:val="28"/>
          <w:szCs w:val="28"/>
        </w:rPr>
        <w:t xml:space="preserve">развития инвестиционного проекта </w:t>
      </w:r>
      <w:r w:rsidR="00323910" w:rsidRPr="00CE7F60">
        <w:rPr>
          <w:sz w:val="28"/>
          <w:szCs w:val="28"/>
        </w:rPr>
        <w:t xml:space="preserve">(operational) </w:t>
      </w:r>
      <w:r w:rsidR="00184170" w:rsidRPr="00CE7F60">
        <w:rPr>
          <w:sz w:val="28"/>
          <w:szCs w:val="28"/>
        </w:rPr>
        <w:t>–</w:t>
      </w:r>
      <w:r w:rsidR="008A4F7A" w:rsidRPr="00CE7F60">
        <w:rPr>
          <w:sz w:val="28"/>
          <w:szCs w:val="28"/>
        </w:rPr>
        <w:t xml:space="preserve"> </w:t>
      </w:r>
      <w:r w:rsidR="008A4F7A" w:rsidRPr="00CE7F60">
        <w:rPr>
          <w:sz w:val="28"/>
          <w:szCs w:val="28"/>
          <w:u w:val="single"/>
        </w:rPr>
        <w:t>эксплуатационная</w:t>
      </w:r>
      <w:r w:rsidR="00184170" w:rsidRPr="00CE7F60">
        <w:rPr>
          <w:sz w:val="28"/>
          <w:szCs w:val="28"/>
          <w:u w:val="single"/>
        </w:rPr>
        <w:t xml:space="preserve"> (производственная)</w:t>
      </w:r>
      <w:r w:rsidR="00497E6E" w:rsidRPr="00CE7F60">
        <w:rPr>
          <w:sz w:val="28"/>
          <w:szCs w:val="28"/>
        </w:rPr>
        <w:t xml:space="preserve"> (3)</w:t>
      </w:r>
      <w:r w:rsidR="008A4F7A" w:rsidRPr="00CE7F60">
        <w:rPr>
          <w:sz w:val="28"/>
          <w:szCs w:val="28"/>
        </w:rPr>
        <w:t>. Этот период характеризуется началом  производства продукции  или  оказания  услуг  и  соответствующими текущими издержками.</w:t>
      </w:r>
      <w:r w:rsidRPr="00CE7F60">
        <w:rPr>
          <w:sz w:val="28"/>
          <w:szCs w:val="28"/>
        </w:rPr>
        <w:t xml:space="preserve"> </w:t>
      </w:r>
      <w:r w:rsidR="008A4F7A" w:rsidRPr="00CE7F60">
        <w:rPr>
          <w:sz w:val="28"/>
          <w:szCs w:val="28"/>
        </w:rPr>
        <w:t>Значительное влияние н</w:t>
      </w:r>
      <w:r w:rsidR="00323910" w:rsidRPr="00CE7F60">
        <w:rPr>
          <w:sz w:val="28"/>
          <w:szCs w:val="28"/>
        </w:rPr>
        <w:t xml:space="preserve">а общую характеристику проекта </w:t>
      </w:r>
      <w:r w:rsidR="008A4F7A" w:rsidRPr="00CE7F60">
        <w:rPr>
          <w:sz w:val="28"/>
          <w:szCs w:val="28"/>
        </w:rPr>
        <w:t>будет оказывать продолжительность эксплуатационной фазы. Очевидно, чем дальше будет отнесена во времени ее граница, тем большей будет совокупная величина дохода.</w:t>
      </w:r>
      <w:r w:rsidRPr="00CE7F60">
        <w:rPr>
          <w:sz w:val="28"/>
          <w:szCs w:val="28"/>
        </w:rPr>
        <w:t xml:space="preserve"> </w:t>
      </w:r>
    </w:p>
    <w:p w:rsidR="00323910" w:rsidRPr="00CE7F60" w:rsidRDefault="00323910" w:rsidP="00CE7F60">
      <w:pPr>
        <w:spacing w:line="360" w:lineRule="auto"/>
        <w:jc w:val="both"/>
        <w:rPr>
          <w:sz w:val="28"/>
          <w:szCs w:val="28"/>
        </w:rPr>
      </w:pPr>
      <w:r w:rsidRPr="00CE7F60">
        <w:rPr>
          <w:sz w:val="28"/>
          <w:szCs w:val="28"/>
        </w:rPr>
        <w:t>Таким образом, проблема принятия решения об инвестициях состоит в оценке плана предполагаемого развития событий с точки зрения того, насколько содержание плана и вероятные последствия его осуществления соответствуют ожидаемому результату</w:t>
      </w:r>
      <w:r w:rsidR="00BF0F2D" w:rsidRPr="00CE7F60">
        <w:rPr>
          <w:rStyle w:val="a8"/>
          <w:sz w:val="28"/>
          <w:szCs w:val="28"/>
        </w:rPr>
        <w:footnoteReference w:id="7"/>
      </w:r>
      <w:r w:rsidRPr="00CE7F60">
        <w:rPr>
          <w:sz w:val="28"/>
          <w:szCs w:val="28"/>
        </w:rPr>
        <w:t>. В самом общем смысле, инвестиционным проектом называется план или программа вложения капитала с целью последующего получения прибыли.</w:t>
      </w:r>
    </w:p>
    <w:p w:rsidR="00432578" w:rsidRPr="00CE7F60" w:rsidRDefault="00323910" w:rsidP="00CE7F60">
      <w:pPr>
        <w:spacing w:line="360" w:lineRule="auto"/>
        <w:jc w:val="both"/>
        <w:rPr>
          <w:sz w:val="28"/>
          <w:szCs w:val="28"/>
        </w:rPr>
      </w:pPr>
      <w:r w:rsidRPr="00CE7F60">
        <w:rPr>
          <w:sz w:val="28"/>
          <w:szCs w:val="28"/>
        </w:rPr>
        <w:t>Формы и содержание инвестиционных проектов могут быть самыми разнообразными - от плана строительства нового предприятия до оценки целесообразности приобретения недвижимого имущества. Во всех случаях, однако, присутствует временной лаг (задержка) между моментом начала инвестирования и моментом, когда проект начинает приносить прибыль.</w:t>
      </w:r>
    </w:p>
    <w:p w:rsidR="00633066" w:rsidRPr="00CE7F60" w:rsidRDefault="00633066" w:rsidP="00CE7F60">
      <w:pPr>
        <w:spacing w:line="360" w:lineRule="auto"/>
        <w:jc w:val="both"/>
        <w:rPr>
          <w:sz w:val="28"/>
          <w:szCs w:val="28"/>
        </w:rPr>
      </w:pPr>
    </w:p>
    <w:p w:rsidR="00CE7F60" w:rsidRDefault="00CE7F60" w:rsidP="00CE7F60">
      <w:pPr>
        <w:spacing w:line="360" w:lineRule="auto"/>
        <w:jc w:val="both"/>
        <w:rPr>
          <w:b/>
          <w:i/>
          <w:sz w:val="28"/>
          <w:szCs w:val="28"/>
        </w:rPr>
      </w:pPr>
    </w:p>
    <w:p w:rsidR="0086185F" w:rsidRPr="00CE7F60" w:rsidRDefault="0086185F" w:rsidP="00CE7F60">
      <w:pPr>
        <w:spacing w:line="360" w:lineRule="auto"/>
        <w:jc w:val="both"/>
        <w:rPr>
          <w:sz w:val="28"/>
          <w:szCs w:val="28"/>
        </w:rPr>
      </w:pPr>
      <w:r w:rsidRPr="00CE7F60">
        <w:rPr>
          <w:b/>
          <w:i/>
          <w:sz w:val="28"/>
          <w:szCs w:val="28"/>
        </w:rPr>
        <w:t>1.2 Классификация инвестиционных проектов.</w:t>
      </w:r>
    </w:p>
    <w:p w:rsidR="001C65BD" w:rsidRPr="00CE7F60" w:rsidRDefault="001C65BD" w:rsidP="00CE7F60">
      <w:pPr>
        <w:pStyle w:val="ab"/>
        <w:spacing w:line="360" w:lineRule="auto"/>
        <w:jc w:val="both"/>
        <w:rPr>
          <w:color w:val="000000"/>
          <w:sz w:val="28"/>
          <w:szCs w:val="28"/>
        </w:rPr>
      </w:pPr>
      <w:r w:rsidRPr="00CE7F60">
        <w:rPr>
          <w:color w:val="000000"/>
          <w:sz w:val="28"/>
          <w:szCs w:val="28"/>
        </w:rPr>
        <w:t>В составе инвестиционных проектов наибольшее значение имеют проекты, осуществляемые посредством капитальных вложений. Данные инвестиционные проекты могут быть классифицированы по различным основаниям (рис. 2)</w:t>
      </w:r>
      <w:r w:rsidR="00DD559A" w:rsidRPr="00CE7F60">
        <w:rPr>
          <w:rStyle w:val="a8"/>
          <w:color w:val="000000"/>
          <w:sz w:val="28"/>
          <w:szCs w:val="28"/>
        </w:rPr>
        <w:footnoteReference w:id="8"/>
      </w:r>
      <w:r w:rsidRPr="00CE7F60">
        <w:rPr>
          <w:color w:val="000000"/>
          <w:sz w:val="28"/>
          <w:szCs w:val="28"/>
        </w:rPr>
        <w:t>.В странах Западной Европы и США под мелкими проектами понимаются проекты, имеющие стоимость менее 300 тыс. долл., под средними (традиционными проектами) - проекты, имеющие стоимость от 300 тыс. долл. до 2 млн. долл. Крупные проекты - это проекты, носящие стратегический характер и имеющие стоимость более 2 млн. долл. Мегапроекты представляют собой государственные или международные целевые программы, которые объединяют ряд инвестиционных проектов единого целевого назначения. Стоимость мега-проектов - 1 млрд. долл. и выше. В российской практике (при выделении на конкурсной основе централизованных инвестиционных ресурсов) крупными проектами считаются проекты стоимостью свыше 50 млн. долл.</w:t>
      </w:r>
    </w:p>
    <w:p w:rsidR="001C65BD" w:rsidRPr="00CE7F60" w:rsidRDefault="001C65BD" w:rsidP="00CE7F60">
      <w:pPr>
        <w:pStyle w:val="ab"/>
        <w:spacing w:line="360" w:lineRule="auto"/>
        <w:jc w:val="both"/>
        <w:rPr>
          <w:color w:val="000000"/>
          <w:sz w:val="28"/>
          <w:szCs w:val="28"/>
        </w:rPr>
      </w:pPr>
      <w:r w:rsidRPr="00CE7F60">
        <w:rPr>
          <w:color w:val="000000"/>
          <w:sz w:val="28"/>
          <w:szCs w:val="28"/>
        </w:rPr>
        <w:t> </w:t>
      </w:r>
      <w:r w:rsidR="008B7267">
        <w:rPr>
          <w:color w:val="000000"/>
          <w:sz w:val="28"/>
          <w:szCs w:val="28"/>
        </w:rPr>
        <w:pict>
          <v:shape id="_x0000_i1039" type="#_x0000_t75" style="width:436.5pt;height:229.5pt">
            <v:imagedata r:id="rId8" o:title=""/>
          </v:shape>
        </w:pict>
      </w:r>
    </w:p>
    <w:p w:rsidR="001C65BD" w:rsidRPr="00CE7F60" w:rsidRDefault="001C65BD" w:rsidP="00CE7F60">
      <w:pPr>
        <w:pStyle w:val="ab"/>
        <w:spacing w:line="360" w:lineRule="auto"/>
        <w:jc w:val="both"/>
        <w:rPr>
          <w:color w:val="000000"/>
          <w:sz w:val="28"/>
          <w:szCs w:val="28"/>
        </w:rPr>
      </w:pPr>
      <w:r w:rsidRPr="00CE7F60">
        <w:rPr>
          <w:color w:val="000000"/>
          <w:sz w:val="28"/>
          <w:szCs w:val="28"/>
        </w:rPr>
        <w:t>Рис. 2. Классификация инвестиционных проектов</w:t>
      </w:r>
    </w:p>
    <w:p w:rsidR="001C65BD" w:rsidRPr="00CE7F60" w:rsidRDefault="001C65BD" w:rsidP="00CE7F60">
      <w:pPr>
        <w:pStyle w:val="ab"/>
        <w:spacing w:line="360" w:lineRule="auto"/>
        <w:jc w:val="both"/>
        <w:rPr>
          <w:color w:val="000000"/>
          <w:sz w:val="28"/>
          <w:szCs w:val="28"/>
        </w:rPr>
      </w:pPr>
      <w:r w:rsidRPr="00CE7F60">
        <w:rPr>
          <w:color w:val="000000"/>
          <w:sz w:val="28"/>
          <w:szCs w:val="28"/>
        </w:rPr>
        <w:t>Цели, которые ставятся инициаторами инвестиционных проектов, могут быть самыми различными. В ряде случаев проекты ориентированы не на прямое извлечение прибыли, а на снижение рисков производства и сбыта, экспансию в новые сферы бизнеса. Государственные инвестиционные проекты могут преследовать социальные или экологические цели.</w:t>
      </w:r>
      <w:r w:rsidR="005876C6" w:rsidRPr="00CE7F60">
        <w:rPr>
          <w:color w:val="000000"/>
          <w:sz w:val="28"/>
          <w:szCs w:val="28"/>
        </w:rPr>
        <w:t xml:space="preserve"> Инвестиционные проекты, в зависимости от целей, подразделяются на:</w:t>
      </w:r>
    </w:p>
    <w:p w:rsidR="003B0C23" w:rsidRPr="00CE7F60" w:rsidRDefault="003B0C23" w:rsidP="00CE7F60">
      <w:pPr>
        <w:pStyle w:val="ab"/>
        <w:spacing w:line="360" w:lineRule="auto"/>
        <w:jc w:val="both"/>
        <w:rPr>
          <w:color w:val="000000"/>
          <w:sz w:val="28"/>
          <w:szCs w:val="28"/>
        </w:rPr>
      </w:pPr>
      <w:r w:rsidRPr="00CE7F60">
        <w:rPr>
          <w:color w:val="000000"/>
          <w:sz w:val="28"/>
          <w:szCs w:val="28"/>
        </w:rPr>
        <w:t>1.</w:t>
      </w:r>
      <w:r w:rsidRPr="00CE7F60">
        <w:rPr>
          <w:color w:val="000000"/>
          <w:sz w:val="28"/>
          <w:szCs w:val="28"/>
        </w:rPr>
        <w:tab/>
        <w:t xml:space="preserve">Замена устаревшего оборудования, как естественный процесс продолжения существующего бизнеса в неизменных масштабах. Обычно подобного рода проекты не требуют очень длительных и многосложных процедур обоснования и принятия решений. Многоальтернативность может появляться в случае, когда существует несколько типов подобного оборудования, и необходимо обосновать преимущества одного из них. </w:t>
      </w:r>
    </w:p>
    <w:p w:rsidR="003B0C23" w:rsidRPr="00CE7F60" w:rsidRDefault="003B0C23" w:rsidP="00CE7F60">
      <w:pPr>
        <w:pStyle w:val="ab"/>
        <w:spacing w:line="360" w:lineRule="auto"/>
        <w:jc w:val="both"/>
        <w:rPr>
          <w:color w:val="000000"/>
          <w:sz w:val="28"/>
          <w:szCs w:val="28"/>
        </w:rPr>
      </w:pPr>
      <w:r w:rsidRPr="00CE7F60">
        <w:rPr>
          <w:color w:val="000000"/>
          <w:sz w:val="28"/>
          <w:szCs w:val="28"/>
        </w:rPr>
        <w:t>2.</w:t>
      </w:r>
      <w:r w:rsidRPr="00CE7F60">
        <w:rPr>
          <w:color w:val="000000"/>
          <w:sz w:val="28"/>
          <w:szCs w:val="28"/>
        </w:rPr>
        <w:tab/>
        <w:t xml:space="preserve">Замена оборудования с целью снижения текущих производственных затрат. Целью подобных проектов является использование более совершенного оборудования взамен работающего, но сравнительно менее эффективного оборудования, которое в последнее время подверглось моральному старению. Этот тип проектов предполагает очень детальный анализ выгодности каждого отдельного проекта, т.к. более совершенное в техническом смысле оборудование еще не однозначно более выгодно с финансовой точки зрения. </w:t>
      </w:r>
    </w:p>
    <w:p w:rsidR="003B0C23" w:rsidRPr="00CE7F60" w:rsidRDefault="003B0C23" w:rsidP="00CE7F60">
      <w:pPr>
        <w:pStyle w:val="ab"/>
        <w:spacing w:line="360" w:lineRule="auto"/>
        <w:jc w:val="both"/>
        <w:rPr>
          <w:color w:val="000000"/>
          <w:sz w:val="28"/>
          <w:szCs w:val="28"/>
        </w:rPr>
      </w:pPr>
      <w:r w:rsidRPr="00CE7F60">
        <w:rPr>
          <w:color w:val="000000"/>
          <w:sz w:val="28"/>
          <w:szCs w:val="28"/>
        </w:rPr>
        <w:t>3.</w:t>
      </w:r>
      <w:r w:rsidRPr="00CE7F60">
        <w:rPr>
          <w:color w:val="000000"/>
          <w:sz w:val="28"/>
          <w:szCs w:val="28"/>
        </w:rPr>
        <w:tab/>
        <w:t xml:space="preserve">Увеличение выпуска продукции и/или расширение рынка услуг. Данный тип проектов требует очень ответственного решения, которое обычно принимается верхним уровнем управления предприятия. Наиболее детально необходимо анализировать коммерческую выполнимость проекта с аккуратным обоснованием расширения рыночной ниши, а также финансовую эффективность проекта, выясняя, приведет ли увеличение объема реализации к соответствующему росту прибыли. </w:t>
      </w:r>
    </w:p>
    <w:p w:rsidR="003B0C23" w:rsidRPr="00CE7F60" w:rsidRDefault="003B0C23" w:rsidP="00CE7F60">
      <w:pPr>
        <w:pStyle w:val="ab"/>
        <w:spacing w:line="360" w:lineRule="auto"/>
        <w:jc w:val="both"/>
        <w:rPr>
          <w:color w:val="000000"/>
          <w:sz w:val="28"/>
          <w:szCs w:val="28"/>
        </w:rPr>
      </w:pPr>
      <w:r w:rsidRPr="00CE7F60">
        <w:rPr>
          <w:color w:val="000000"/>
          <w:sz w:val="28"/>
          <w:szCs w:val="28"/>
        </w:rPr>
        <w:t>4.</w:t>
      </w:r>
      <w:r w:rsidRPr="00CE7F60">
        <w:rPr>
          <w:color w:val="000000"/>
          <w:sz w:val="28"/>
          <w:szCs w:val="28"/>
        </w:rPr>
        <w:tab/>
        <w:t xml:space="preserve">Расширение предприятия с целью выпуска новых продуктов. Этот тип проектов является результатом новых стратегических решений и может затрагивать изменение сущности бизнеса. Все стадии анализа в одинаковой степени важны для проектов данного типа. Особенно следует подчеркнуть, что ошибка, сделанная в ходе проектов данного типа, приводит к наиболее драматическим последствиям для предприятия. </w:t>
      </w:r>
    </w:p>
    <w:p w:rsidR="003B0C23" w:rsidRPr="00CE7F60" w:rsidRDefault="003B0C23" w:rsidP="00CE7F60">
      <w:pPr>
        <w:pStyle w:val="ab"/>
        <w:spacing w:line="360" w:lineRule="auto"/>
        <w:jc w:val="both"/>
        <w:rPr>
          <w:color w:val="000000"/>
          <w:sz w:val="28"/>
          <w:szCs w:val="28"/>
        </w:rPr>
      </w:pPr>
      <w:r w:rsidRPr="00CE7F60">
        <w:rPr>
          <w:color w:val="000000"/>
          <w:sz w:val="28"/>
          <w:szCs w:val="28"/>
        </w:rPr>
        <w:t>5.</w:t>
      </w:r>
      <w:r w:rsidRPr="00CE7F60">
        <w:rPr>
          <w:color w:val="000000"/>
          <w:sz w:val="28"/>
          <w:szCs w:val="28"/>
        </w:rPr>
        <w:tab/>
        <w:t xml:space="preserve">Проекты, имеющие экологическую нагрузку. В ходе инвестиционного проектирования экологический анализ является необходимым элементом. Проекты, имеющие экологическую нагрузку, по своей природе всегда связаны с загрязнением окружающей среды, и потому эта часть анализа является критичной. Основная дилемма, которую необходимо решить и обосновать с помощью финансовых критериев — какому из вариантов проекта следовать: (1) использовать более совершенное и дорогостоящее оборудование, увеличивая капитальные издержки, или (2) приобрести менее дорогое оборудование и увеличить текущие издержки. </w:t>
      </w:r>
    </w:p>
    <w:p w:rsidR="003B0C23" w:rsidRPr="00CE7F60" w:rsidRDefault="003B0C23" w:rsidP="00CE7F60">
      <w:pPr>
        <w:pStyle w:val="ab"/>
        <w:spacing w:line="360" w:lineRule="auto"/>
        <w:jc w:val="both"/>
        <w:rPr>
          <w:color w:val="000000"/>
          <w:sz w:val="28"/>
          <w:szCs w:val="28"/>
        </w:rPr>
      </w:pPr>
      <w:r w:rsidRPr="00CE7F60">
        <w:rPr>
          <w:color w:val="000000"/>
          <w:sz w:val="28"/>
          <w:szCs w:val="28"/>
        </w:rPr>
        <w:t>6.</w:t>
      </w:r>
      <w:r w:rsidRPr="00CE7F60">
        <w:rPr>
          <w:color w:val="000000"/>
          <w:sz w:val="28"/>
          <w:szCs w:val="28"/>
        </w:rPr>
        <w:tab/>
        <w:t>Другие типы проектов, значимость которых в смысле ответственности за принятие решений менее важна. Проекты подобного типа касаются строительства нового офиса, покупки нового автомобиля и т. д</w:t>
      </w:r>
      <w:r w:rsidR="00BF0F2D" w:rsidRPr="00CE7F60">
        <w:rPr>
          <w:rStyle w:val="a8"/>
          <w:color w:val="000000"/>
          <w:sz w:val="28"/>
          <w:szCs w:val="28"/>
        </w:rPr>
        <w:footnoteReference w:id="9"/>
      </w:r>
      <w:r w:rsidRPr="00CE7F60">
        <w:rPr>
          <w:color w:val="000000"/>
          <w:sz w:val="28"/>
          <w:szCs w:val="28"/>
        </w:rPr>
        <w:t>.</w:t>
      </w:r>
    </w:p>
    <w:p w:rsidR="005876C6" w:rsidRPr="00CE7F60" w:rsidRDefault="001C65BD" w:rsidP="00CE7F60">
      <w:pPr>
        <w:pStyle w:val="ab"/>
        <w:spacing w:line="360" w:lineRule="auto"/>
        <w:jc w:val="both"/>
        <w:rPr>
          <w:color w:val="000000"/>
          <w:sz w:val="28"/>
          <w:szCs w:val="28"/>
        </w:rPr>
      </w:pPr>
      <w:r w:rsidRPr="00CE7F60">
        <w:rPr>
          <w:sz w:val="28"/>
          <w:szCs w:val="28"/>
        </w:rPr>
        <w:t xml:space="preserve">Важное значение при анализе инвестиционных проектов имеет определение степени взаимозависимости инвестиционных проектов. Независимые проекты могут оцениваться автономно, принятие или отклонение одного из таких проектов никак не влияет на решение в отношении другого. </w:t>
      </w:r>
      <w:r w:rsidR="005876C6" w:rsidRPr="00CE7F60">
        <w:rPr>
          <w:sz w:val="28"/>
          <w:szCs w:val="28"/>
        </w:rPr>
        <w:t>Независимые проекты, когда решение о принятии одного проекта не влияет на решение о принятии другого. Для того чтобы инвестиционный проект А был независим от проекта В должны выполняться два условия:</w:t>
      </w:r>
    </w:p>
    <w:p w:rsidR="005876C6" w:rsidRPr="00CE7F60" w:rsidRDefault="005876C6" w:rsidP="00CE7F60">
      <w:pPr>
        <w:spacing w:line="360" w:lineRule="auto"/>
        <w:jc w:val="both"/>
        <w:rPr>
          <w:sz w:val="28"/>
          <w:szCs w:val="28"/>
        </w:rPr>
      </w:pPr>
      <w:r w:rsidRPr="00CE7F60">
        <w:rPr>
          <w:sz w:val="28"/>
          <w:szCs w:val="28"/>
        </w:rPr>
        <w:t>- должны быть возможности (технические, технологические) осуществить проект А вне зависимости от того, будет или не будет принят проект В;</w:t>
      </w:r>
    </w:p>
    <w:p w:rsidR="005876C6" w:rsidRPr="00CE7F60" w:rsidRDefault="005876C6" w:rsidP="00CE7F60">
      <w:pPr>
        <w:spacing w:line="360" w:lineRule="auto"/>
        <w:jc w:val="both"/>
        <w:rPr>
          <w:sz w:val="28"/>
          <w:szCs w:val="28"/>
        </w:rPr>
      </w:pPr>
      <w:r w:rsidRPr="00CE7F60">
        <w:rPr>
          <w:sz w:val="28"/>
          <w:szCs w:val="28"/>
        </w:rPr>
        <w:t>- на денежные потоки, ожидаемые от проекта А, не должно влиять принятие или отказ от проекта В.</w:t>
      </w:r>
    </w:p>
    <w:p w:rsidR="005876C6" w:rsidRPr="00CE7F60" w:rsidRDefault="005876C6" w:rsidP="00CE7F60">
      <w:pPr>
        <w:spacing w:line="360" w:lineRule="auto"/>
        <w:jc w:val="both"/>
        <w:rPr>
          <w:sz w:val="28"/>
          <w:szCs w:val="28"/>
        </w:rPr>
      </w:pPr>
      <w:r w:rsidRPr="00CE7F60">
        <w:rPr>
          <w:sz w:val="28"/>
          <w:szCs w:val="28"/>
        </w:rPr>
        <w:t>Иногда фирма из-за отсутствия средств не может одновременно осуществить два проекта. В такой ситуации принятие одного проекта повлечет за собой отклонение второго. Однако называть проекты зависимыми только на том основании, что</w:t>
      </w:r>
      <w:r w:rsidR="00CE64BC">
        <w:rPr>
          <w:sz w:val="28"/>
          <w:szCs w:val="28"/>
        </w:rPr>
        <w:t xml:space="preserve"> у инвестора не хватает средств </w:t>
      </w:r>
      <w:r w:rsidRPr="00CE7F60">
        <w:rPr>
          <w:sz w:val="28"/>
          <w:szCs w:val="28"/>
        </w:rPr>
        <w:t>для их совместной реализации, было бы неправильным.</w:t>
      </w:r>
    </w:p>
    <w:p w:rsidR="007D7462" w:rsidRPr="00CE7F60" w:rsidRDefault="001C65BD" w:rsidP="00CE7F60">
      <w:pPr>
        <w:pStyle w:val="ab"/>
        <w:spacing w:line="360" w:lineRule="auto"/>
        <w:jc w:val="both"/>
        <w:rPr>
          <w:color w:val="000000"/>
          <w:sz w:val="28"/>
          <w:szCs w:val="28"/>
        </w:rPr>
      </w:pPr>
      <w:r w:rsidRPr="00CE7F60">
        <w:rPr>
          <w:color w:val="000000"/>
          <w:sz w:val="28"/>
          <w:szCs w:val="28"/>
        </w:rPr>
        <w:t>Альтернативные проекты являются конкурирующими; их оценка может происходить одновременно, но осуществляться может лишь один из них из-за ограниченности инвестиционных ресурсов или иных причин. Взаимосвязанные проекты оцениваются одновременно, при этом принятие одного проекта невозможно без принятия другого.</w:t>
      </w:r>
      <w:r w:rsidR="007D7462" w:rsidRPr="00CE7F60">
        <w:rPr>
          <w:sz w:val="28"/>
          <w:szCs w:val="28"/>
        </w:rPr>
        <w:t xml:space="preserve"> </w:t>
      </w:r>
      <w:r w:rsidR="007D7462" w:rsidRPr="00CE7F60">
        <w:rPr>
          <w:color w:val="000000"/>
          <w:sz w:val="28"/>
          <w:szCs w:val="28"/>
        </w:rPr>
        <w:t>Эти проекты можно подразделить на :</w:t>
      </w:r>
    </w:p>
    <w:p w:rsidR="007D7462" w:rsidRPr="00CE7F60" w:rsidRDefault="00271696" w:rsidP="00CE7F60">
      <w:pPr>
        <w:pStyle w:val="ab"/>
        <w:spacing w:line="360" w:lineRule="auto"/>
        <w:jc w:val="both"/>
        <w:rPr>
          <w:color w:val="000000"/>
          <w:sz w:val="28"/>
          <w:szCs w:val="28"/>
        </w:rPr>
      </w:pPr>
      <w:r w:rsidRPr="00CE7F60">
        <w:rPr>
          <w:color w:val="000000"/>
          <w:sz w:val="28"/>
          <w:szCs w:val="28"/>
        </w:rPr>
        <w:t>•комплиментарные</w:t>
      </w:r>
      <w:r w:rsidR="007D7462" w:rsidRPr="00CE7F60">
        <w:rPr>
          <w:color w:val="000000"/>
          <w:sz w:val="28"/>
          <w:szCs w:val="28"/>
        </w:rPr>
        <w:t>, когда принятие одного инвестиционного проекта приводит к росту доходов по другим проектам;</w:t>
      </w:r>
    </w:p>
    <w:p w:rsidR="001C65BD" w:rsidRPr="00CE7F60" w:rsidRDefault="00271696" w:rsidP="00CE7F60">
      <w:pPr>
        <w:pStyle w:val="ab"/>
        <w:spacing w:line="360" w:lineRule="auto"/>
        <w:jc w:val="both"/>
        <w:rPr>
          <w:color w:val="000000"/>
          <w:sz w:val="28"/>
          <w:szCs w:val="28"/>
        </w:rPr>
      </w:pPr>
      <w:r w:rsidRPr="00CE7F60">
        <w:rPr>
          <w:color w:val="000000"/>
          <w:sz w:val="28"/>
          <w:szCs w:val="28"/>
        </w:rPr>
        <w:t>•проекты</w:t>
      </w:r>
      <w:r w:rsidR="007D7462" w:rsidRPr="00CE7F60">
        <w:rPr>
          <w:color w:val="000000"/>
          <w:sz w:val="28"/>
          <w:szCs w:val="28"/>
        </w:rPr>
        <w:t>, связанные между собой отношениями замещения, когда принятие нового проекта приводит к некоторому снижению доходов по одному или нескольким действующим проектам. Выявление отношений комплиментарности и замещения подразу</w:t>
      </w:r>
      <w:r w:rsidR="00C26134" w:rsidRPr="00CE7F60">
        <w:rPr>
          <w:color w:val="000000"/>
          <w:sz w:val="28"/>
          <w:szCs w:val="28"/>
        </w:rPr>
        <w:t xml:space="preserve">мевает определение </w:t>
      </w:r>
      <w:r w:rsidR="007D7462" w:rsidRPr="00CE7F60">
        <w:rPr>
          <w:color w:val="000000"/>
          <w:sz w:val="28"/>
          <w:szCs w:val="28"/>
        </w:rPr>
        <w:t>приоритетности инвестиционных проектов не изолировано, а в комплексе, особенно когда принятие проекта по выбранному основному критерию не является очевидным.</w:t>
      </w:r>
    </w:p>
    <w:p w:rsidR="001C65BD" w:rsidRPr="00CE7F60" w:rsidRDefault="001C65BD" w:rsidP="00CE7F60">
      <w:pPr>
        <w:pStyle w:val="ab"/>
        <w:spacing w:line="360" w:lineRule="auto"/>
        <w:jc w:val="both"/>
        <w:rPr>
          <w:color w:val="000000"/>
          <w:sz w:val="28"/>
          <w:szCs w:val="28"/>
        </w:rPr>
      </w:pPr>
      <w:r w:rsidRPr="00CE7F60">
        <w:rPr>
          <w:color w:val="000000"/>
          <w:sz w:val="28"/>
          <w:szCs w:val="28"/>
        </w:rPr>
        <w:t>Инвестиционные проекты могут различаться по степени риска: более рискованными являются проекты, направленные на освоение новых видов продукции или технологий, менее рискованными - проекты, предусматривающие государственную поддержку.</w:t>
      </w:r>
    </w:p>
    <w:p w:rsidR="001C65BD" w:rsidRPr="00CE7F60" w:rsidRDefault="001C65BD" w:rsidP="00CE7F60">
      <w:pPr>
        <w:pStyle w:val="ab"/>
        <w:spacing w:line="360" w:lineRule="auto"/>
        <w:jc w:val="both"/>
        <w:rPr>
          <w:color w:val="000000"/>
          <w:sz w:val="28"/>
          <w:szCs w:val="28"/>
        </w:rPr>
      </w:pPr>
      <w:r w:rsidRPr="00CE7F60">
        <w:rPr>
          <w:color w:val="000000"/>
          <w:sz w:val="28"/>
          <w:szCs w:val="28"/>
        </w:rPr>
        <w:t>Инвестиционные проекты могут быть кратко- и долгосрочными. К краткосрочным относятся проекты со сроком реализации до двух лет, к долгосрочным - со сроком реализации свыше двух лет.</w:t>
      </w:r>
    </w:p>
    <w:p w:rsidR="0086185F" w:rsidRPr="00CE7F60" w:rsidRDefault="0086185F" w:rsidP="00CE7F60">
      <w:pPr>
        <w:spacing w:line="360" w:lineRule="auto"/>
        <w:jc w:val="both"/>
        <w:rPr>
          <w:sz w:val="28"/>
          <w:szCs w:val="28"/>
        </w:rPr>
      </w:pPr>
      <w:r w:rsidRPr="00CE7F60">
        <w:rPr>
          <w:sz w:val="28"/>
          <w:szCs w:val="28"/>
        </w:rPr>
        <w:t>В коммерческой практике принято выделять:</w:t>
      </w:r>
    </w:p>
    <w:p w:rsidR="0086185F" w:rsidRPr="00CE7F60" w:rsidRDefault="0086185F" w:rsidP="00CE7F60">
      <w:pPr>
        <w:spacing w:line="360" w:lineRule="auto"/>
        <w:jc w:val="both"/>
        <w:rPr>
          <w:sz w:val="28"/>
          <w:szCs w:val="28"/>
        </w:rPr>
      </w:pPr>
      <w:r w:rsidRPr="00CE7F60">
        <w:rPr>
          <w:sz w:val="28"/>
          <w:szCs w:val="28"/>
        </w:rPr>
        <w:t>а) инвестиции в финансовые активы (реальные, или капиталообразующие, или производственные инвестиции) — инвестиции в производственные здания и сооружения, любые виды машин и оборудования сроком службы более одного года;</w:t>
      </w:r>
    </w:p>
    <w:p w:rsidR="0086185F" w:rsidRPr="00CE7F60" w:rsidRDefault="0086185F" w:rsidP="00CE7F60">
      <w:pPr>
        <w:spacing w:line="360" w:lineRule="auto"/>
        <w:jc w:val="both"/>
        <w:rPr>
          <w:sz w:val="28"/>
          <w:szCs w:val="28"/>
        </w:rPr>
      </w:pPr>
      <w:r w:rsidRPr="00CE7F60">
        <w:rPr>
          <w:sz w:val="28"/>
          <w:szCs w:val="28"/>
        </w:rPr>
        <w:t>б) инвестиции в денежные активы (портфельные инвестиции) — права на получение денежных сумм от других юридических или физических лиц;</w:t>
      </w:r>
    </w:p>
    <w:p w:rsidR="0086185F" w:rsidRPr="00CE7F60" w:rsidRDefault="0086185F" w:rsidP="00CE7F60">
      <w:pPr>
        <w:spacing w:line="360" w:lineRule="auto"/>
        <w:jc w:val="both"/>
        <w:rPr>
          <w:sz w:val="28"/>
          <w:szCs w:val="28"/>
        </w:rPr>
      </w:pPr>
      <w:r w:rsidRPr="00CE7F60">
        <w:rPr>
          <w:sz w:val="28"/>
          <w:szCs w:val="28"/>
        </w:rPr>
        <w:t>в) инвестиции в нематериальные активы — расходы, не связанные с материальным воплощением, но имеющие экономическую ценность. Могут быть материализованы в случае ликвидации предприятия, а также при слиянии и поглощении</w:t>
      </w:r>
      <w:r w:rsidR="00BF0F2D" w:rsidRPr="00CE7F60">
        <w:rPr>
          <w:rStyle w:val="a8"/>
          <w:sz w:val="28"/>
          <w:szCs w:val="28"/>
        </w:rPr>
        <w:footnoteReference w:id="10"/>
      </w:r>
      <w:r w:rsidRPr="00CE7F60">
        <w:rPr>
          <w:sz w:val="28"/>
          <w:szCs w:val="28"/>
        </w:rPr>
        <w:t>.</w:t>
      </w:r>
    </w:p>
    <w:p w:rsidR="00C26134" w:rsidRPr="00CE7F60" w:rsidRDefault="00C26134" w:rsidP="00CE7F60">
      <w:pPr>
        <w:spacing w:line="360" w:lineRule="auto"/>
        <w:jc w:val="both"/>
        <w:rPr>
          <w:sz w:val="28"/>
          <w:szCs w:val="28"/>
        </w:rPr>
      </w:pPr>
      <w:r w:rsidRPr="00CE7F60">
        <w:rPr>
          <w:sz w:val="28"/>
          <w:szCs w:val="28"/>
        </w:rPr>
        <w:t>По основной направленн</w:t>
      </w:r>
      <w:r w:rsidR="006836C7" w:rsidRPr="00CE7F60">
        <w:rPr>
          <w:sz w:val="28"/>
          <w:szCs w:val="28"/>
        </w:rPr>
        <w:t>ости можно разделить проекты на</w:t>
      </w:r>
      <w:r w:rsidRPr="00CE7F60">
        <w:rPr>
          <w:sz w:val="28"/>
          <w:szCs w:val="28"/>
        </w:rPr>
        <w:t>:</w:t>
      </w:r>
    </w:p>
    <w:p w:rsidR="00C26134" w:rsidRPr="00CE7F60" w:rsidRDefault="00C26134" w:rsidP="00CE7F60">
      <w:pPr>
        <w:spacing w:line="360" w:lineRule="auto"/>
        <w:jc w:val="both"/>
        <w:rPr>
          <w:sz w:val="28"/>
          <w:szCs w:val="28"/>
        </w:rPr>
      </w:pPr>
      <w:r w:rsidRPr="00CE7F60">
        <w:rPr>
          <w:sz w:val="28"/>
          <w:szCs w:val="28"/>
        </w:rPr>
        <w:t>-</w:t>
      </w:r>
      <w:r w:rsidR="006836C7" w:rsidRPr="00CE7F60">
        <w:rPr>
          <w:sz w:val="28"/>
          <w:szCs w:val="28"/>
        </w:rPr>
        <w:t xml:space="preserve">        </w:t>
      </w:r>
      <w:r w:rsidRPr="00CE7F60">
        <w:rPr>
          <w:sz w:val="28"/>
          <w:szCs w:val="28"/>
        </w:rPr>
        <w:t>коммерческие, главной целью которых является получение прибыли;</w:t>
      </w:r>
    </w:p>
    <w:p w:rsidR="00C26134" w:rsidRPr="00CE7F60" w:rsidRDefault="00C26134" w:rsidP="00CE7F60">
      <w:pPr>
        <w:spacing w:line="360" w:lineRule="auto"/>
        <w:jc w:val="both"/>
        <w:rPr>
          <w:sz w:val="28"/>
          <w:szCs w:val="28"/>
        </w:rPr>
      </w:pPr>
      <w:r w:rsidRPr="00CE7F60">
        <w:rPr>
          <w:sz w:val="28"/>
          <w:szCs w:val="28"/>
        </w:rPr>
        <w:t xml:space="preserve">-  социальные, ориентированные на решение, например, проблем безработицы в регионе или социальной </w:t>
      </w:r>
      <w:r w:rsidR="007155EA" w:rsidRPr="00CE7F60">
        <w:rPr>
          <w:sz w:val="28"/>
          <w:szCs w:val="28"/>
        </w:rPr>
        <w:t>адаптации бывших военнослужащих;</w:t>
      </w:r>
    </w:p>
    <w:p w:rsidR="0086185F" w:rsidRDefault="00C26134" w:rsidP="00CE7F60">
      <w:pPr>
        <w:spacing w:line="360" w:lineRule="auto"/>
        <w:jc w:val="both"/>
        <w:rPr>
          <w:sz w:val="28"/>
          <w:szCs w:val="28"/>
        </w:rPr>
      </w:pPr>
      <w:r w:rsidRPr="00CE7F60">
        <w:rPr>
          <w:sz w:val="28"/>
          <w:szCs w:val="28"/>
        </w:rPr>
        <w:t>-  экологические, основная направленность которых улучшение среды обитан</w:t>
      </w:r>
      <w:r w:rsidR="00273C3E">
        <w:rPr>
          <w:sz w:val="28"/>
          <w:szCs w:val="28"/>
        </w:rPr>
        <w:t>ия людей, а также флоры и фауны;</w:t>
      </w:r>
    </w:p>
    <w:p w:rsidR="00273C3E" w:rsidRPr="00CE7F60" w:rsidRDefault="00273C3E" w:rsidP="00CE7F60">
      <w:pPr>
        <w:spacing w:line="360" w:lineRule="auto"/>
        <w:jc w:val="both"/>
        <w:rPr>
          <w:sz w:val="28"/>
          <w:szCs w:val="28"/>
        </w:rPr>
      </w:pPr>
      <w:r>
        <w:rPr>
          <w:sz w:val="28"/>
          <w:szCs w:val="28"/>
        </w:rPr>
        <w:t>- инновационные, целями внедрения которых являются: повышение конкурентоспособности и имиджа компании; получение в перспективе дохода</w:t>
      </w:r>
      <w:r w:rsidR="00F83D51">
        <w:rPr>
          <w:sz w:val="28"/>
          <w:szCs w:val="28"/>
        </w:rPr>
        <w:t xml:space="preserve"> от капитала, вложенного сегодня.</w:t>
      </w:r>
      <w:r>
        <w:rPr>
          <w:sz w:val="28"/>
          <w:szCs w:val="28"/>
        </w:rPr>
        <w:t xml:space="preserve"> </w:t>
      </w:r>
    </w:p>
    <w:p w:rsidR="00C26134" w:rsidRPr="00CE7F60" w:rsidRDefault="00C26134" w:rsidP="00CE7F60">
      <w:pPr>
        <w:spacing w:line="360" w:lineRule="auto"/>
        <w:jc w:val="both"/>
        <w:rPr>
          <w:sz w:val="28"/>
          <w:szCs w:val="28"/>
        </w:rPr>
      </w:pPr>
      <w:r w:rsidRPr="00CE7F60">
        <w:rPr>
          <w:sz w:val="28"/>
          <w:szCs w:val="28"/>
        </w:rPr>
        <w:t>Несмотря на существенные различия между типами инвестиционных проектов и многообразие условий их реализации, оценки эффективности проектов и их экспертиза должны производиться в определенном смысле единообразно, на основе единых обоснованных принципов.</w:t>
      </w:r>
    </w:p>
    <w:p w:rsidR="007155EA" w:rsidRPr="00CE7F60" w:rsidRDefault="007155EA" w:rsidP="00CE7F60">
      <w:pPr>
        <w:spacing w:line="360" w:lineRule="auto"/>
        <w:jc w:val="both"/>
        <w:rPr>
          <w:sz w:val="28"/>
          <w:szCs w:val="28"/>
        </w:rPr>
      </w:pPr>
      <w:r w:rsidRPr="00CE7F60">
        <w:rPr>
          <w:sz w:val="28"/>
          <w:szCs w:val="28"/>
        </w:rPr>
        <w:t>Выбор  инвестиционного проекта осуществляется на основе  оценки  его  эффективности.  Для проведения  финансовой  оценки  инвестиционных проектов могут использоваться различные экономические показатели.</w:t>
      </w:r>
    </w:p>
    <w:p w:rsidR="007155EA" w:rsidRPr="00CE7F60" w:rsidRDefault="007155EA" w:rsidP="00CE7F60">
      <w:pPr>
        <w:spacing w:line="360" w:lineRule="auto"/>
        <w:jc w:val="both"/>
        <w:rPr>
          <w:sz w:val="28"/>
          <w:szCs w:val="28"/>
        </w:rPr>
      </w:pPr>
    </w:p>
    <w:p w:rsidR="007155EA" w:rsidRPr="00CE7F60" w:rsidRDefault="007155EA" w:rsidP="00CE7F60">
      <w:pPr>
        <w:spacing w:line="360" w:lineRule="auto"/>
        <w:jc w:val="both"/>
        <w:rPr>
          <w:b/>
          <w:i/>
          <w:sz w:val="28"/>
          <w:szCs w:val="28"/>
        </w:rPr>
      </w:pPr>
      <w:r w:rsidRPr="00CE7F60">
        <w:rPr>
          <w:b/>
          <w:i/>
          <w:sz w:val="28"/>
          <w:szCs w:val="28"/>
        </w:rPr>
        <w:t>1.3 Система показателей оценки эффективности инвестиционных проектов</w:t>
      </w:r>
      <w:r w:rsidR="00F33441" w:rsidRPr="00CE7F60">
        <w:rPr>
          <w:b/>
          <w:i/>
          <w:sz w:val="28"/>
          <w:szCs w:val="28"/>
        </w:rPr>
        <w:t>.</w:t>
      </w:r>
    </w:p>
    <w:p w:rsidR="007155EA" w:rsidRPr="00CE7F60" w:rsidRDefault="007155EA" w:rsidP="00CE7F60">
      <w:pPr>
        <w:spacing w:line="360" w:lineRule="auto"/>
        <w:jc w:val="both"/>
        <w:rPr>
          <w:sz w:val="28"/>
          <w:szCs w:val="28"/>
        </w:rPr>
      </w:pPr>
      <w:r w:rsidRPr="00CE7F60">
        <w:rPr>
          <w:sz w:val="28"/>
          <w:szCs w:val="28"/>
        </w:rPr>
        <w:t>Работа по  определению  экономической  эффективности  инвестиционного проекта является одним из наиболее ответственных этапов прединвестиционных исследований.  Он включает детальный анализ  и интегральную оценку всей технико-экономической и финансовой информации,  собранной и подготовленной для анализа в результате   работ  на  предыдущих  этапах  прединвестиционных исследований.</w:t>
      </w:r>
    </w:p>
    <w:p w:rsidR="007155EA" w:rsidRPr="00CE7F60" w:rsidRDefault="007155EA" w:rsidP="00CE7F60">
      <w:pPr>
        <w:spacing w:line="360" w:lineRule="auto"/>
        <w:jc w:val="both"/>
        <w:rPr>
          <w:sz w:val="28"/>
          <w:szCs w:val="28"/>
        </w:rPr>
      </w:pPr>
      <w:r w:rsidRPr="00CE7F60">
        <w:rPr>
          <w:sz w:val="28"/>
          <w:szCs w:val="28"/>
        </w:rPr>
        <w:t>Инвестиционные проекты можно оценивать по многим критериям - с точки зрения их социальной значимости, масштабам воздействия на окружающую среду, степени вовлечения трудовых ресурсов и т.п. Однако центральное место в этих оценках принадлежит эффективности инвестиционного проекта, под которой в общем случае понимают соответствие полученных от проекта результатов - как экономических (в частности прибыли), так и внеэкономических (снятие социальной напряженности в регионе) - и затрат на проект.</w:t>
      </w:r>
      <w:r w:rsidR="006E6BF7" w:rsidRPr="00CE7F60">
        <w:rPr>
          <w:sz w:val="28"/>
          <w:szCs w:val="28"/>
        </w:rPr>
        <w:t xml:space="preserve"> </w:t>
      </w:r>
      <w:r w:rsidRPr="00CE7F60">
        <w:rPr>
          <w:sz w:val="28"/>
          <w:szCs w:val="28"/>
        </w:rPr>
        <w:t>Эффективность инвестиционного проекта - это категория, отражающая соответствие проекта, порождающего его, целям и интересам участников проекта, под которыми понимаются субъе</w:t>
      </w:r>
      <w:r w:rsidR="006E6BF7" w:rsidRPr="00CE7F60">
        <w:rPr>
          <w:sz w:val="28"/>
          <w:szCs w:val="28"/>
        </w:rPr>
        <w:t xml:space="preserve">кты инвестиционной деятельности </w:t>
      </w:r>
      <w:r w:rsidRPr="00CE7F60">
        <w:rPr>
          <w:sz w:val="28"/>
          <w:szCs w:val="28"/>
        </w:rPr>
        <w:t>и общество в целом</w:t>
      </w:r>
      <w:r w:rsidR="00BF0F2D" w:rsidRPr="00CE7F60">
        <w:rPr>
          <w:rStyle w:val="a8"/>
          <w:sz w:val="28"/>
          <w:szCs w:val="28"/>
        </w:rPr>
        <w:footnoteReference w:id="11"/>
      </w:r>
      <w:r w:rsidRPr="00CE7F60">
        <w:rPr>
          <w:sz w:val="28"/>
          <w:szCs w:val="28"/>
        </w:rPr>
        <w:t>.</w:t>
      </w:r>
      <w:r w:rsidR="00BF0F2D" w:rsidRPr="00BF0F2D">
        <w:rPr>
          <w:rStyle w:val="a8"/>
          <w:sz w:val="28"/>
          <w:szCs w:val="28"/>
        </w:rPr>
        <w:t xml:space="preserve"> </w:t>
      </w:r>
      <w:r w:rsidRPr="00CE7F60">
        <w:rPr>
          <w:sz w:val="28"/>
          <w:szCs w:val="28"/>
        </w:rPr>
        <w:t xml:space="preserve">Поэтому </w:t>
      </w:r>
      <w:r w:rsidR="006E6BF7" w:rsidRPr="00CE7F60">
        <w:rPr>
          <w:sz w:val="28"/>
          <w:szCs w:val="28"/>
        </w:rPr>
        <w:t>термин “эффективность ин</w:t>
      </w:r>
      <w:r w:rsidRPr="00CE7F60">
        <w:rPr>
          <w:sz w:val="28"/>
          <w:szCs w:val="28"/>
        </w:rPr>
        <w:t>вестиционного проекта” понимается как “эффективность проекта”. То же относится и к показателям эффективности.</w:t>
      </w:r>
    </w:p>
    <w:p w:rsidR="007155EA" w:rsidRPr="00CE7F60" w:rsidRDefault="007155EA" w:rsidP="00CE7F60">
      <w:pPr>
        <w:spacing w:line="360" w:lineRule="auto"/>
        <w:jc w:val="both"/>
        <w:rPr>
          <w:sz w:val="28"/>
          <w:szCs w:val="28"/>
        </w:rPr>
      </w:pPr>
      <w:r w:rsidRPr="00CE7F60">
        <w:rPr>
          <w:sz w:val="28"/>
          <w:szCs w:val="28"/>
        </w:rPr>
        <w:t>Методы оценки  эффективности  инвестиционных  проектов  основаны преимущественно на сравнении эффективности (прибыльности)  инвестиций в различные проекты</w:t>
      </w:r>
      <w:r w:rsidR="006E6BF7" w:rsidRPr="00CE7F60">
        <w:rPr>
          <w:rStyle w:val="a8"/>
          <w:sz w:val="28"/>
          <w:szCs w:val="28"/>
        </w:rPr>
        <w:footnoteReference w:id="12"/>
      </w:r>
      <w:r w:rsidRPr="00CE7F60">
        <w:rPr>
          <w:sz w:val="28"/>
          <w:szCs w:val="28"/>
        </w:rPr>
        <w:t>. При этом в качестве альтернативы вложения средств в рассматриваемое производство выступают финансовые вложения в другие производственные объекты, помещение финансовых средств в банк под проценты или их обращение в ценные бумаги. С позиции финансового анализа реализация  инвестиционного проекта может быть представлена как два взаимосвязанных процесса: процесс инвестиций в создание производственного объекта (или накопление  капитала) и процесс получения доходов от вл</w:t>
      </w:r>
      <w:r w:rsidR="006E6BF7" w:rsidRPr="00CE7F60">
        <w:rPr>
          <w:sz w:val="28"/>
          <w:szCs w:val="28"/>
        </w:rPr>
        <w:t xml:space="preserve">оженных средств. </w:t>
      </w:r>
      <w:r w:rsidRPr="00CE7F60">
        <w:rPr>
          <w:sz w:val="28"/>
          <w:szCs w:val="28"/>
        </w:rPr>
        <w:t>Эти два процесса протекают последовательно (с разрывом между  ними  или без него) или на некотором временном отрезке параллельно.  В последнем случае  предполагается,  что отдача от инвестиций начинается еще до момента завершения вложений.  Оба процесса имеют разные  распределения  интенсивности во времени,  что в значительной степени определяет эффективность вложения инвестиций.</w:t>
      </w:r>
    </w:p>
    <w:p w:rsidR="006E6BF7" w:rsidRPr="00CE7F60" w:rsidRDefault="006E6BF7" w:rsidP="00CE7F60">
      <w:pPr>
        <w:pStyle w:val="ab"/>
        <w:spacing w:line="360" w:lineRule="auto"/>
        <w:jc w:val="both"/>
        <w:rPr>
          <w:color w:val="000000"/>
          <w:sz w:val="28"/>
          <w:szCs w:val="28"/>
        </w:rPr>
      </w:pPr>
      <w:r w:rsidRPr="00CE7F60">
        <w:rPr>
          <w:color w:val="000000"/>
          <w:sz w:val="28"/>
          <w:szCs w:val="28"/>
        </w:rPr>
        <w:t>Различают две группы методов оценки инвестиционных проектов:</w:t>
      </w:r>
    </w:p>
    <w:p w:rsidR="006E6BF7" w:rsidRPr="00CE7F60" w:rsidRDefault="006E6BF7" w:rsidP="00CE7F60">
      <w:pPr>
        <w:pStyle w:val="ab"/>
        <w:spacing w:line="360" w:lineRule="auto"/>
        <w:jc w:val="both"/>
        <w:rPr>
          <w:color w:val="000000"/>
          <w:sz w:val="28"/>
          <w:szCs w:val="28"/>
        </w:rPr>
      </w:pPr>
      <w:r w:rsidRPr="00CE7F60">
        <w:rPr>
          <w:color w:val="000000"/>
          <w:sz w:val="28"/>
          <w:szCs w:val="28"/>
        </w:rPr>
        <w:t>1.  Простые или стати</w:t>
      </w:r>
      <w:r w:rsidR="00BF0F2D">
        <w:rPr>
          <w:color w:val="000000"/>
          <w:sz w:val="28"/>
          <w:szCs w:val="28"/>
        </w:rPr>
        <w:t>сти</w:t>
      </w:r>
      <w:r w:rsidRPr="00CE7F60">
        <w:rPr>
          <w:color w:val="000000"/>
          <w:sz w:val="28"/>
          <w:szCs w:val="28"/>
        </w:rPr>
        <w:t>ческие методы;</w:t>
      </w:r>
    </w:p>
    <w:p w:rsidR="006E6BF7" w:rsidRPr="00CE7F60" w:rsidRDefault="006E6BF7" w:rsidP="00CE7F60">
      <w:pPr>
        <w:pStyle w:val="ab"/>
        <w:spacing w:line="360" w:lineRule="auto"/>
        <w:jc w:val="both"/>
        <w:rPr>
          <w:color w:val="000000"/>
          <w:sz w:val="28"/>
          <w:szCs w:val="28"/>
        </w:rPr>
      </w:pPr>
      <w:r w:rsidRPr="00CE7F60">
        <w:rPr>
          <w:color w:val="000000"/>
          <w:sz w:val="28"/>
          <w:szCs w:val="28"/>
        </w:rPr>
        <w:t>2.  Методы дисконтирования</w:t>
      </w:r>
      <w:r w:rsidR="00BF0F2D" w:rsidRPr="00CE7F60">
        <w:rPr>
          <w:rStyle w:val="a8"/>
          <w:color w:val="000000"/>
          <w:sz w:val="28"/>
          <w:szCs w:val="28"/>
        </w:rPr>
        <w:footnoteReference w:id="13"/>
      </w:r>
      <w:r w:rsidRPr="00CE7F60">
        <w:rPr>
          <w:color w:val="000000"/>
          <w:sz w:val="28"/>
          <w:szCs w:val="28"/>
        </w:rPr>
        <w:t>.</w:t>
      </w:r>
    </w:p>
    <w:p w:rsidR="006E6BF7" w:rsidRPr="00CE7F60" w:rsidRDefault="006E6BF7" w:rsidP="00CE7F60">
      <w:pPr>
        <w:pStyle w:val="ab"/>
        <w:spacing w:line="360" w:lineRule="auto"/>
        <w:jc w:val="both"/>
        <w:rPr>
          <w:color w:val="000000"/>
          <w:sz w:val="28"/>
          <w:szCs w:val="28"/>
        </w:rPr>
      </w:pPr>
      <w:r w:rsidRPr="00CE7F60">
        <w:rPr>
          <w:i/>
          <w:iCs/>
          <w:color w:val="000000"/>
          <w:sz w:val="28"/>
          <w:szCs w:val="28"/>
        </w:rPr>
        <w:t>Простые или стати</w:t>
      </w:r>
      <w:r w:rsidR="00BF0F2D">
        <w:rPr>
          <w:i/>
          <w:iCs/>
          <w:color w:val="000000"/>
          <w:sz w:val="28"/>
          <w:szCs w:val="28"/>
        </w:rPr>
        <w:t>сти</w:t>
      </w:r>
      <w:r w:rsidRPr="00CE7F60">
        <w:rPr>
          <w:i/>
          <w:iCs/>
          <w:color w:val="000000"/>
          <w:sz w:val="28"/>
          <w:szCs w:val="28"/>
        </w:rPr>
        <w:t xml:space="preserve">ческие </w:t>
      </w:r>
      <w:r w:rsidRPr="00CE7F60">
        <w:rPr>
          <w:rStyle w:val="apple-converted-space"/>
          <w:i/>
          <w:iCs/>
          <w:color w:val="000000"/>
          <w:sz w:val="28"/>
          <w:szCs w:val="28"/>
        </w:rPr>
        <w:t> </w:t>
      </w:r>
      <w:r w:rsidRPr="00CE7F60">
        <w:rPr>
          <w:color w:val="000000"/>
          <w:sz w:val="28"/>
          <w:szCs w:val="28"/>
        </w:rPr>
        <w:t>методы базируются на допущении равной значимости доходов и расходов в инвестиционной деятельности, не учитывают временную стоимость денег.</w:t>
      </w:r>
    </w:p>
    <w:p w:rsidR="006E6BF7" w:rsidRPr="00CE7F60" w:rsidRDefault="006E6BF7" w:rsidP="00CE7F60">
      <w:pPr>
        <w:pStyle w:val="ab"/>
        <w:spacing w:line="360" w:lineRule="auto"/>
        <w:jc w:val="both"/>
        <w:rPr>
          <w:color w:val="000000"/>
          <w:sz w:val="28"/>
          <w:szCs w:val="28"/>
        </w:rPr>
      </w:pPr>
      <w:r w:rsidRPr="00CE7F60">
        <w:rPr>
          <w:color w:val="000000"/>
          <w:sz w:val="28"/>
          <w:szCs w:val="28"/>
        </w:rPr>
        <w:t xml:space="preserve">К </w:t>
      </w:r>
      <w:r w:rsidR="002D20C8" w:rsidRPr="00CE7F60">
        <w:rPr>
          <w:color w:val="000000"/>
          <w:sz w:val="28"/>
          <w:szCs w:val="28"/>
        </w:rPr>
        <w:t>статистическим</w:t>
      </w:r>
      <w:r w:rsidRPr="00CE7F60">
        <w:rPr>
          <w:color w:val="000000"/>
          <w:sz w:val="28"/>
          <w:szCs w:val="28"/>
        </w:rPr>
        <w:t xml:space="preserve"> методам относят: </w:t>
      </w:r>
    </w:p>
    <w:p w:rsidR="006E6BF7" w:rsidRPr="00CE7F60" w:rsidRDefault="006E6BF7" w:rsidP="00CE7F60">
      <w:pPr>
        <w:pStyle w:val="ab"/>
        <w:spacing w:line="360" w:lineRule="auto"/>
        <w:jc w:val="both"/>
        <w:rPr>
          <w:color w:val="000000"/>
          <w:sz w:val="28"/>
          <w:szCs w:val="28"/>
        </w:rPr>
      </w:pPr>
      <w:r w:rsidRPr="00CE7F60">
        <w:rPr>
          <w:color w:val="000000"/>
          <w:sz w:val="28"/>
          <w:szCs w:val="28"/>
        </w:rPr>
        <w:t>а) расчет срока окупаемости</w:t>
      </w:r>
      <w:r w:rsidR="002D20C8" w:rsidRPr="00CE7F60">
        <w:rPr>
          <w:color w:val="000000"/>
          <w:sz w:val="28"/>
          <w:szCs w:val="28"/>
        </w:rPr>
        <w:t xml:space="preserve"> (PP)</w:t>
      </w:r>
      <w:r w:rsidRPr="00CE7F60">
        <w:rPr>
          <w:color w:val="000000"/>
          <w:sz w:val="28"/>
          <w:szCs w:val="28"/>
        </w:rPr>
        <w:t xml:space="preserve">; </w:t>
      </w:r>
    </w:p>
    <w:p w:rsidR="006E6BF7" w:rsidRPr="00CE7F60" w:rsidRDefault="006E6BF7" w:rsidP="00CE7F60">
      <w:pPr>
        <w:pStyle w:val="ab"/>
        <w:spacing w:line="360" w:lineRule="auto"/>
        <w:jc w:val="both"/>
        <w:rPr>
          <w:color w:val="000000"/>
          <w:sz w:val="28"/>
          <w:szCs w:val="28"/>
        </w:rPr>
      </w:pPr>
      <w:r w:rsidRPr="00CE7F60">
        <w:rPr>
          <w:color w:val="000000"/>
          <w:sz w:val="28"/>
          <w:szCs w:val="28"/>
        </w:rPr>
        <w:t>б) расчет</w:t>
      </w:r>
      <w:r w:rsidR="002D20C8" w:rsidRPr="00CE7F60">
        <w:rPr>
          <w:color w:val="000000"/>
          <w:sz w:val="28"/>
          <w:szCs w:val="28"/>
        </w:rPr>
        <w:t xml:space="preserve"> простой</w:t>
      </w:r>
      <w:r w:rsidRPr="00CE7F60">
        <w:rPr>
          <w:color w:val="000000"/>
          <w:sz w:val="28"/>
          <w:szCs w:val="28"/>
        </w:rPr>
        <w:t xml:space="preserve"> нормы прибыли</w:t>
      </w:r>
      <w:r w:rsidR="002D20C8" w:rsidRPr="00CE7F60">
        <w:rPr>
          <w:color w:val="000000"/>
          <w:sz w:val="28"/>
          <w:szCs w:val="28"/>
        </w:rPr>
        <w:t xml:space="preserve"> (</w:t>
      </w:r>
      <w:r w:rsidR="002D20C8" w:rsidRPr="00CE7F60">
        <w:rPr>
          <w:color w:val="000000"/>
          <w:sz w:val="28"/>
          <w:szCs w:val="28"/>
          <w:lang w:val="en-US"/>
        </w:rPr>
        <w:t>ARR</w:t>
      </w:r>
      <w:r w:rsidR="002D20C8" w:rsidRPr="00CE7F60">
        <w:rPr>
          <w:color w:val="000000"/>
          <w:sz w:val="28"/>
          <w:szCs w:val="28"/>
        </w:rPr>
        <w:t>)</w:t>
      </w:r>
      <w:r w:rsidRPr="00CE7F60">
        <w:rPr>
          <w:color w:val="000000"/>
          <w:sz w:val="28"/>
          <w:szCs w:val="28"/>
        </w:rPr>
        <w:t>.</w:t>
      </w:r>
    </w:p>
    <w:p w:rsidR="006E6BF7" w:rsidRPr="00CE7F60" w:rsidRDefault="006E6BF7" w:rsidP="00CE7F60">
      <w:pPr>
        <w:pStyle w:val="ab"/>
        <w:spacing w:line="360" w:lineRule="auto"/>
        <w:jc w:val="both"/>
        <w:rPr>
          <w:color w:val="000000"/>
          <w:sz w:val="28"/>
          <w:szCs w:val="28"/>
        </w:rPr>
      </w:pPr>
      <w:r w:rsidRPr="00CE7F60">
        <w:rPr>
          <w:b/>
          <w:color w:val="000000"/>
          <w:sz w:val="28"/>
          <w:szCs w:val="28"/>
        </w:rPr>
        <w:t xml:space="preserve">Срок окупаемости </w:t>
      </w:r>
      <w:r w:rsidR="002D20C8" w:rsidRPr="00CE7F60">
        <w:rPr>
          <w:b/>
          <w:color w:val="000000"/>
          <w:sz w:val="28"/>
          <w:szCs w:val="28"/>
        </w:rPr>
        <w:t>(Payback Period – PP)</w:t>
      </w:r>
      <w:r w:rsidR="002D20C8" w:rsidRPr="00CE7F60">
        <w:rPr>
          <w:color w:val="000000"/>
          <w:sz w:val="28"/>
          <w:szCs w:val="28"/>
        </w:rPr>
        <w:t xml:space="preserve"> – это ожидаемый период возмещения первоначальных вложений из чистых поступлений, где чистые поступления представляют собой денежные поступления за вычетом расходов. Таким образом, определяется время, за которое поступления от оперативной деятельности покроют затраты на инвестиции. Этот метод ориентирован на краткосрочную оценку и рассматривает, как скоро инвестиционный проект окупит себя. Согласно анализу PP , чем быстрее проект может окупить первоначальные затраты, тем лучше. P</w:t>
      </w:r>
      <w:r w:rsidR="002D20C8" w:rsidRPr="00CE7F60">
        <w:rPr>
          <w:color w:val="000000"/>
          <w:sz w:val="28"/>
          <w:szCs w:val="28"/>
          <w:lang w:val="en-US"/>
        </w:rPr>
        <w:t>P</w:t>
      </w:r>
      <w:r w:rsidR="002D20C8" w:rsidRPr="00CE7F60">
        <w:rPr>
          <w:color w:val="000000"/>
          <w:sz w:val="28"/>
          <w:szCs w:val="28"/>
        </w:rPr>
        <w:t xml:space="preserve"> акцентирует внимание на поступлениях от осуществления проекта и на скорость, с которой они возникают, а не на уровень и (или) общую прибыль.</w:t>
      </w:r>
    </w:p>
    <w:p w:rsidR="003A60D8" w:rsidRPr="00CE7F60" w:rsidRDefault="002D20C8" w:rsidP="00CE7F60">
      <w:pPr>
        <w:pStyle w:val="ab"/>
        <w:spacing w:line="360" w:lineRule="auto"/>
        <w:jc w:val="both"/>
        <w:rPr>
          <w:color w:val="000000"/>
          <w:sz w:val="28"/>
          <w:szCs w:val="28"/>
        </w:rPr>
      </w:pPr>
      <w:r w:rsidRPr="00CE7F60">
        <w:rPr>
          <w:color w:val="000000"/>
          <w:sz w:val="28"/>
          <w:szCs w:val="28"/>
          <w:lang w:val="en-US"/>
        </w:rPr>
        <w:t>PP</w:t>
      </w:r>
      <w:r w:rsidRPr="00CE7F60">
        <w:rPr>
          <w:color w:val="000000"/>
          <w:sz w:val="28"/>
          <w:szCs w:val="28"/>
        </w:rPr>
        <w:t xml:space="preserve"> = Инвестиционные затраты / Чистые поступления</w:t>
      </w:r>
    </w:p>
    <w:p w:rsidR="003A60D8" w:rsidRPr="00CE7F60" w:rsidRDefault="003A60D8" w:rsidP="00CE7F60">
      <w:pPr>
        <w:pStyle w:val="ab"/>
        <w:spacing w:line="360" w:lineRule="auto"/>
        <w:jc w:val="both"/>
        <w:rPr>
          <w:color w:val="000000"/>
          <w:sz w:val="28"/>
          <w:szCs w:val="28"/>
          <w:lang w:val="uk-UA"/>
        </w:rPr>
      </w:pPr>
      <w:r w:rsidRPr="00CE7F60">
        <w:rPr>
          <w:color w:val="000000"/>
          <w:sz w:val="28"/>
          <w:szCs w:val="28"/>
        </w:rPr>
        <w:t xml:space="preserve">Основными достоинствами метода PP являются простота расчётов и учёт ликвидности проекта. </w:t>
      </w:r>
      <w:r w:rsidRPr="00CE7F60">
        <w:rPr>
          <w:color w:val="000000"/>
          <w:sz w:val="28"/>
          <w:szCs w:val="28"/>
          <w:lang w:val="uk-UA"/>
        </w:rPr>
        <w:t>В силу этого, отсекая наиболее сомнительные и рискованные проекты, в которых основные денежные потоки приходятся на конец периода, метод PP используется как простой метод оценки риска инвестирования. Его используют для небольших фирм с незначительным денежным оборотом, а также для экспресс-анализа проектов в условиях нехватки ресурсов.</w:t>
      </w:r>
    </w:p>
    <w:p w:rsidR="006E6BF7" w:rsidRPr="00CE7F60" w:rsidRDefault="002D20C8" w:rsidP="00CE7F60">
      <w:pPr>
        <w:pStyle w:val="ab"/>
        <w:spacing w:line="360" w:lineRule="auto"/>
        <w:jc w:val="both"/>
        <w:rPr>
          <w:color w:val="000000"/>
          <w:sz w:val="28"/>
          <w:szCs w:val="28"/>
          <w:lang w:val="uk-UA"/>
        </w:rPr>
      </w:pPr>
      <w:r w:rsidRPr="00CE7F60">
        <w:rPr>
          <w:b/>
          <w:color w:val="000000"/>
          <w:sz w:val="28"/>
          <w:szCs w:val="28"/>
        </w:rPr>
        <w:t>Простая</w:t>
      </w:r>
      <w:r w:rsidRPr="00CE7F60">
        <w:rPr>
          <w:b/>
          <w:color w:val="000000"/>
          <w:sz w:val="28"/>
          <w:szCs w:val="28"/>
          <w:lang w:val="en-US"/>
        </w:rPr>
        <w:t xml:space="preserve"> </w:t>
      </w:r>
      <w:r w:rsidRPr="00CE7F60">
        <w:rPr>
          <w:b/>
          <w:color w:val="000000"/>
          <w:sz w:val="28"/>
          <w:szCs w:val="28"/>
        </w:rPr>
        <w:t>норма</w:t>
      </w:r>
      <w:r w:rsidRPr="00CE7F60">
        <w:rPr>
          <w:b/>
          <w:color w:val="000000"/>
          <w:sz w:val="28"/>
          <w:szCs w:val="28"/>
          <w:lang w:val="en-US"/>
        </w:rPr>
        <w:t xml:space="preserve"> </w:t>
      </w:r>
      <w:r w:rsidRPr="00CE7F60">
        <w:rPr>
          <w:b/>
          <w:color w:val="000000"/>
          <w:sz w:val="28"/>
          <w:szCs w:val="28"/>
        </w:rPr>
        <w:t>прибыли</w:t>
      </w:r>
      <w:r w:rsidRPr="00CE7F60">
        <w:rPr>
          <w:b/>
          <w:color w:val="000000"/>
          <w:sz w:val="28"/>
          <w:szCs w:val="28"/>
          <w:lang w:val="en-US"/>
        </w:rPr>
        <w:t xml:space="preserve"> (Accounting Rate of Return – ARR)</w:t>
      </w:r>
      <w:r w:rsidR="00CD6827" w:rsidRPr="00CE7F60">
        <w:rPr>
          <w:rStyle w:val="a8"/>
          <w:b/>
          <w:color w:val="000000"/>
          <w:sz w:val="28"/>
          <w:szCs w:val="28"/>
          <w:lang w:val="en-US"/>
        </w:rPr>
        <w:footnoteReference w:id="14"/>
      </w:r>
      <w:r w:rsidRPr="00CE7F60">
        <w:rPr>
          <w:color w:val="000000"/>
          <w:sz w:val="28"/>
          <w:szCs w:val="28"/>
          <w:lang w:val="en-US"/>
        </w:rPr>
        <w:t xml:space="preserve">. </w:t>
      </w:r>
      <w:r w:rsidRPr="00CE7F60">
        <w:rPr>
          <w:color w:val="000000"/>
          <w:sz w:val="28"/>
          <w:szCs w:val="28"/>
        </w:rPr>
        <w:t xml:space="preserve">Коэффициент, рассчитываемый </w:t>
      </w:r>
      <w:r w:rsidR="003A60D8" w:rsidRPr="00CE7F60">
        <w:rPr>
          <w:color w:val="000000"/>
          <w:sz w:val="28"/>
          <w:szCs w:val="28"/>
        </w:rPr>
        <w:t xml:space="preserve">по данному методу, аналогичен коэффициенту рентабельности капитала. </w:t>
      </w:r>
      <w:r w:rsidR="006E6BF7" w:rsidRPr="00CE7F60">
        <w:rPr>
          <w:color w:val="000000"/>
          <w:sz w:val="28"/>
          <w:szCs w:val="28"/>
        </w:rPr>
        <w:t>Норма прибыли показывает, какая часть инвестиционных затрат возмещается в виде прибыли</w:t>
      </w:r>
      <w:r w:rsidRPr="00CE7F60">
        <w:rPr>
          <w:color w:val="000000"/>
          <w:sz w:val="28"/>
          <w:szCs w:val="28"/>
        </w:rPr>
        <w:t xml:space="preserve"> в течении одного интервала планирования</w:t>
      </w:r>
      <w:r w:rsidR="006E6BF7" w:rsidRPr="00CE7F60">
        <w:rPr>
          <w:color w:val="000000"/>
          <w:sz w:val="28"/>
          <w:szCs w:val="28"/>
        </w:rPr>
        <w:t>.</w:t>
      </w:r>
      <w:r w:rsidR="003A60D8" w:rsidRPr="00CE7F60">
        <w:rPr>
          <w:color w:val="000000"/>
          <w:sz w:val="28"/>
          <w:szCs w:val="28"/>
        </w:rPr>
        <w:t xml:space="preserve"> Сравнивая рассчитанную величину нормы прибыли с минимальным или средним уровнем доходности, инвестор может прийти к заключению о целесообразности дальнейшего анализа данного инвестиционного проекта.</w:t>
      </w:r>
      <w:r w:rsidR="006E6BF7" w:rsidRPr="00CE7F60">
        <w:rPr>
          <w:color w:val="000000"/>
          <w:sz w:val="28"/>
          <w:szCs w:val="28"/>
        </w:rPr>
        <w:t xml:space="preserve"> </w:t>
      </w:r>
      <w:r w:rsidR="003A60D8" w:rsidRPr="00CE7F60">
        <w:rPr>
          <w:color w:val="000000"/>
          <w:sz w:val="28"/>
          <w:szCs w:val="28"/>
          <w:lang w:val="en-US"/>
        </w:rPr>
        <w:t>ARR</w:t>
      </w:r>
      <w:r w:rsidR="006E6BF7" w:rsidRPr="00CE7F60">
        <w:rPr>
          <w:color w:val="000000"/>
          <w:sz w:val="28"/>
          <w:szCs w:val="28"/>
        </w:rPr>
        <w:t xml:space="preserve"> рассчитывается как отношение чистой прибыли к инвестиционным затратам.</w:t>
      </w:r>
    </w:p>
    <w:p w:rsidR="006E6BF7" w:rsidRPr="00CE7F60" w:rsidRDefault="008B7267" w:rsidP="00CE7F60">
      <w:pPr>
        <w:pStyle w:val="ab"/>
        <w:spacing w:line="360" w:lineRule="auto"/>
        <w:jc w:val="both"/>
        <w:rPr>
          <w:color w:val="000000"/>
          <w:sz w:val="28"/>
          <w:szCs w:val="28"/>
        </w:rPr>
      </w:pPr>
      <w:r>
        <w:rPr>
          <w:color w:val="000000"/>
          <w:sz w:val="28"/>
          <w:szCs w:val="28"/>
        </w:rPr>
        <w:pict>
          <v:shape id="_x0000_i1042" type="#_x0000_t75" style="width:300pt;height:46.5pt">
            <v:imagedata r:id="rId9" o:title=""/>
          </v:shape>
        </w:pict>
      </w:r>
    </w:p>
    <w:p w:rsidR="00535BC7" w:rsidRPr="00CE7F60" w:rsidRDefault="006E6BF7" w:rsidP="00CE7F60">
      <w:pPr>
        <w:pStyle w:val="ab"/>
        <w:spacing w:line="360" w:lineRule="auto"/>
        <w:jc w:val="both"/>
        <w:rPr>
          <w:color w:val="000000"/>
          <w:sz w:val="28"/>
          <w:szCs w:val="28"/>
        </w:rPr>
      </w:pPr>
      <w:r w:rsidRPr="00CE7F60">
        <w:rPr>
          <w:i/>
          <w:iCs/>
          <w:color w:val="000000"/>
          <w:sz w:val="28"/>
          <w:szCs w:val="28"/>
        </w:rPr>
        <w:t>Дисконтированные методы оценки</w:t>
      </w:r>
      <w:r w:rsidRPr="00CE7F60">
        <w:rPr>
          <w:rStyle w:val="apple-converted-space"/>
          <w:i/>
          <w:iCs/>
          <w:color w:val="000000"/>
          <w:sz w:val="28"/>
          <w:szCs w:val="28"/>
        </w:rPr>
        <w:t> </w:t>
      </w:r>
      <w:r w:rsidRPr="00CE7F60">
        <w:rPr>
          <w:color w:val="000000"/>
          <w:sz w:val="28"/>
          <w:szCs w:val="28"/>
        </w:rPr>
        <w:t>эффективности инвестиционного проекта характеризуются тем, что они учитывают временную стоимость денег.</w:t>
      </w:r>
      <w:r w:rsidR="00184170" w:rsidRPr="00CE7F60">
        <w:rPr>
          <w:color w:val="000000"/>
          <w:sz w:val="28"/>
          <w:szCs w:val="28"/>
        </w:rPr>
        <w:t xml:space="preserve"> Процедура приведения разновременных платежей к базовой дате называется дисконтированием. Дисконтирование, как и начисление сложного процента, базируется на использовании ставки процента. В экономическом анализе ставку дисконта определяют как уровень доходности, который можно получить по разным инвестиционным возможностям. При финансовом анализе поступают проще. За ставку дисконта берут типичный процент, под который данная фирма может занять финансовые средства.</w:t>
      </w:r>
    </w:p>
    <w:p w:rsidR="00184170" w:rsidRPr="00CE7F60" w:rsidRDefault="00535BC7" w:rsidP="00CE7F60">
      <w:pPr>
        <w:pStyle w:val="ab"/>
        <w:spacing w:line="360" w:lineRule="auto"/>
        <w:jc w:val="both"/>
        <w:rPr>
          <w:color w:val="000000"/>
          <w:sz w:val="28"/>
          <w:szCs w:val="28"/>
        </w:rPr>
      </w:pPr>
      <w:r w:rsidRPr="00CE7F60">
        <w:rPr>
          <w:color w:val="000000"/>
          <w:sz w:val="28"/>
          <w:szCs w:val="28"/>
        </w:rPr>
        <w:t xml:space="preserve">При оценке эффективности </w:t>
      </w:r>
      <w:r w:rsidR="00184170" w:rsidRPr="00CE7F60">
        <w:rPr>
          <w:color w:val="000000"/>
          <w:sz w:val="28"/>
          <w:szCs w:val="28"/>
        </w:rPr>
        <w:t xml:space="preserve"> </w:t>
      </w:r>
      <w:r w:rsidRPr="00CE7F60">
        <w:rPr>
          <w:color w:val="000000"/>
          <w:sz w:val="28"/>
          <w:szCs w:val="28"/>
        </w:rPr>
        <w:t xml:space="preserve">инвестиционного проекта должен учитываться фактор риска, который выражается в виде возможного уменьшения отдачи от вложенных капитала по сравнению с ожидаемой величиной. В качестве важнейших внешних факторов при данной оценке проекта должны учитываться общий уровень инфляции, вероятное изменение цен по основным категориям затрат, величина ссудного процента по кредитам. Величины указанных показателей должны базироваться на макроэкономических прогнозах экономического развития страны и отрасли.  </w:t>
      </w:r>
    </w:p>
    <w:p w:rsidR="006E6BF7" w:rsidRPr="00CE7F60" w:rsidRDefault="006E6BF7" w:rsidP="00CE7F60">
      <w:pPr>
        <w:pStyle w:val="ab"/>
        <w:spacing w:line="360" w:lineRule="auto"/>
        <w:jc w:val="both"/>
        <w:rPr>
          <w:color w:val="000000"/>
          <w:sz w:val="28"/>
          <w:szCs w:val="28"/>
        </w:rPr>
      </w:pPr>
      <w:r w:rsidRPr="00CE7F60">
        <w:rPr>
          <w:color w:val="000000"/>
          <w:sz w:val="28"/>
          <w:szCs w:val="28"/>
        </w:rPr>
        <w:t>При экономической оценке эффективности инвестиционного проекта используются широко известные в мировой практике показатели:</w:t>
      </w:r>
    </w:p>
    <w:p w:rsidR="006E6BF7" w:rsidRPr="00CE7F60" w:rsidRDefault="006E6BF7" w:rsidP="00CE7F60">
      <w:pPr>
        <w:pStyle w:val="ab"/>
        <w:spacing w:line="360" w:lineRule="auto"/>
        <w:jc w:val="both"/>
        <w:rPr>
          <w:color w:val="000000"/>
          <w:sz w:val="28"/>
          <w:szCs w:val="28"/>
        </w:rPr>
      </w:pPr>
      <w:r w:rsidRPr="00CE7F60">
        <w:rPr>
          <w:color w:val="000000"/>
          <w:sz w:val="28"/>
          <w:szCs w:val="28"/>
        </w:rPr>
        <w:t>• приведенная стоимость (</w:t>
      </w:r>
      <w:r w:rsidRPr="00CE7F60">
        <w:rPr>
          <w:rStyle w:val="apple-converted-space"/>
          <w:color w:val="000000"/>
          <w:sz w:val="28"/>
          <w:szCs w:val="28"/>
        </w:rPr>
        <w:t> </w:t>
      </w:r>
      <w:r w:rsidRPr="00CE7F60">
        <w:rPr>
          <w:b/>
          <w:bCs/>
          <w:color w:val="000000"/>
          <w:sz w:val="28"/>
          <w:szCs w:val="28"/>
        </w:rPr>
        <w:t>PV</w:t>
      </w:r>
      <w:r w:rsidRPr="00CE7F60">
        <w:rPr>
          <w:rStyle w:val="apple-converted-space"/>
          <w:b/>
          <w:bCs/>
          <w:color w:val="000000"/>
          <w:sz w:val="28"/>
          <w:szCs w:val="28"/>
        </w:rPr>
        <w:t> </w:t>
      </w:r>
      <w:r w:rsidRPr="00CE7F60">
        <w:rPr>
          <w:color w:val="000000"/>
          <w:sz w:val="28"/>
          <w:szCs w:val="28"/>
        </w:rPr>
        <w:t>);</w:t>
      </w:r>
    </w:p>
    <w:p w:rsidR="006E6BF7" w:rsidRPr="00CE7F60" w:rsidRDefault="006E6BF7" w:rsidP="00CE7F60">
      <w:pPr>
        <w:pStyle w:val="ab"/>
        <w:spacing w:line="360" w:lineRule="auto"/>
        <w:jc w:val="both"/>
        <w:rPr>
          <w:color w:val="000000"/>
          <w:sz w:val="28"/>
          <w:szCs w:val="28"/>
        </w:rPr>
      </w:pPr>
      <w:r w:rsidRPr="00CE7F60">
        <w:rPr>
          <w:color w:val="000000"/>
          <w:sz w:val="28"/>
          <w:szCs w:val="28"/>
        </w:rPr>
        <w:t>• чистая приведенная стоимость (</w:t>
      </w:r>
      <w:r w:rsidRPr="00CE7F60">
        <w:rPr>
          <w:rStyle w:val="apple-converted-space"/>
          <w:color w:val="000000"/>
          <w:sz w:val="28"/>
          <w:szCs w:val="28"/>
        </w:rPr>
        <w:t> </w:t>
      </w:r>
      <w:r w:rsidRPr="00CE7F60">
        <w:rPr>
          <w:b/>
          <w:bCs/>
          <w:color w:val="000000"/>
          <w:sz w:val="28"/>
          <w:szCs w:val="28"/>
        </w:rPr>
        <w:t>NPV</w:t>
      </w:r>
      <w:r w:rsidRPr="00CE7F60">
        <w:rPr>
          <w:rStyle w:val="apple-converted-space"/>
          <w:b/>
          <w:bCs/>
          <w:color w:val="000000"/>
          <w:sz w:val="28"/>
          <w:szCs w:val="28"/>
        </w:rPr>
        <w:t> </w:t>
      </w:r>
      <w:r w:rsidRPr="00CE7F60">
        <w:rPr>
          <w:color w:val="000000"/>
          <w:sz w:val="28"/>
          <w:szCs w:val="28"/>
        </w:rPr>
        <w:t>);</w:t>
      </w:r>
    </w:p>
    <w:p w:rsidR="006E6BF7" w:rsidRPr="00CE7F60" w:rsidRDefault="006E6BF7" w:rsidP="00CE7F60">
      <w:pPr>
        <w:pStyle w:val="ab"/>
        <w:spacing w:line="360" w:lineRule="auto"/>
        <w:jc w:val="both"/>
        <w:rPr>
          <w:color w:val="000000"/>
          <w:sz w:val="28"/>
          <w:szCs w:val="28"/>
        </w:rPr>
      </w:pPr>
      <w:r w:rsidRPr="00CE7F60">
        <w:rPr>
          <w:color w:val="000000"/>
          <w:sz w:val="28"/>
          <w:szCs w:val="28"/>
        </w:rPr>
        <w:t xml:space="preserve">• </w:t>
      </w:r>
      <w:r w:rsidR="001333B3" w:rsidRPr="00CE7F60">
        <w:rPr>
          <w:color w:val="000000"/>
          <w:sz w:val="28"/>
          <w:szCs w:val="28"/>
        </w:rPr>
        <w:t xml:space="preserve">дисконтированный </w:t>
      </w:r>
      <w:r w:rsidRPr="00CE7F60">
        <w:rPr>
          <w:color w:val="000000"/>
          <w:sz w:val="28"/>
          <w:szCs w:val="28"/>
        </w:rPr>
        <w:t>срок окупаемости (</w:t>
      </w:r>
      <w:r w:rsidRPr="00CE7F60">
        <w:rPr>
          <w:rStyle w:val="apple-converted-space"/>
          <w:color w:val="000000"/>
          <w:sz w:val="28"/>
          <w:szCs w:val="28"/>
        </w:rPr>
        <w:t> </w:t>
      </w:r>
      <w:r w:rsidR="001333B3" w:rsidRPr="00CE7F60">
        <w:rPr>
          <w:rStyle w:val="apple-converted-space"/>
          <w:b/>
          <w:color w:val="000000"/>
          <w:sz w:val="28"/>
          <w:szCs w:val="28"/>
          <w:lang w:val="en-US"/>
        </w:rPr>
        <w:t>D</w:t>
      </w:r>
      <w:r w:rsidR="00535BC7" w:rsidRPr="00CE7F60">
        <w:rPr>
          <w:b/>
          <w:bCs/>
          <w:color w:val="000000"/>
          <w:sz w:val="28"/>
          <w:szCs w:val="28"/>
        </w:rPr>
        <w:t>P</w:t>
      </w:r>
      <w:r w:rsidRPr="00CE7F60">
        <w:rPr>
          <w:b/>
          <w:bCs/>
          <w:color w:val="000000"/>
          <w:sz w:val="28"/>
          <w:szCs w:val="28"/>
        </w:rPr>
        <w:t>P</w:t>
      </w:r>
      <w:r w:rsidRPr="00CE7F60">
        <w:rPr>
          <w:rStyle w:val="apple-converted-space"/>
          <w:b/>
          <w:bCs/>
          <w:color w:val="000000"/>
          <w:sz w:val="28"/>
          <w:szCs w:val="28"/>
        </w:rPr>
        <w:t> </w:t>
      </w:r>
      <w:r w:rsidRPr="00CE7F60">
        <w:rPr>
          <w:color w:val="000000"/>
          <w:sz w:val="28"/>
          <w:szCs w:val="28"/>
        </w:rPr>
        <w:t>);</w:t>
      </w:r>
    </w:p>
    <w:p w:rsidR="006E6BF7" w:rsidRPr="00CE7F60" w:rsidRDefault="006E6BF7" w:rsidP="00CE7F60">
      <w:pPr>
        <w:pStyle w:val="ab"/>
        <w:spacing w:line="360" w:lineRule="auto"/>
        <w:jc w:val="both"/>
        <w:rPr>
          <w:color w:val="000000"/>
          <w:sz w:val="28"/>
          <w:szCs w:val="28"/>
        </w:rPr>
      </w:pPr>
      <w:r w:rsidRPr="00CE7F60">
        <w:rPr>
          <w:color w:val="000000"/>
          <w:sz w:val="28"/>
          <w:szCs w:val="28"/>
        </w:rPr>
        <w:t>• внутренняя норма доходности (</w:t>
      </w:r>
      <w:r w:rsidRPr="00CE7F60">
        <w:rPr>
          <w:rStyle w:val="apple-converted-space"/>
          <w:color w:val="000000"/>
          <w:sz w:val="28"/>
          <w:szCs w:val="28"/>
        </w:rPr>
        <w:t> </w:t>
      </w:r>
      <w:r w:rsidRPr="00CE7F60">
        <w:rPr>
          <w:b/>
          <w:bCs/>
          <w:color w:val="000000"/>
          <w:sz w:val="28"/>
          <w:szCs w:val="28"/>
        </w:rPr>
        <w:t>IRR</w:t>
      </w:r>
      <w:r w:rsidRPr="00CE7F60">
        <w:rPr>
          <w:rStyle w:val="apple-converted-space"/>
          <w:b/>
          <w:bCs/>
          <w:color w:val="000000"/>
          <w:sz w:val="28"/>
          <w:szCs w:val="28"/>
        </w:rPr>
        <w:t> </w:t>
      </w:r>
      <w:r w:rsidRPr="00CE7F60">
        <w:rPr>
          <w:color w:val="000000"/>
          <w:sz w:val="28"/>
          <w:szCs w:val="28"/>
        </w:rPr>
        <w:t>);</w:t>
      </w:r>
    </w:p>
    <w:p w:rsidR="006E6BF7" w:rsidRPr="00CE7F60" w:rsidRDefault="006E6BF7" w:rsidP="00CE7F60">
      <w:pPr>
        <w:pStyle w:val="ab"/>
        <w:spacing w:line="360" w:lineRule="auto"/>
        <w:jc w:val="both"/>
        <w:rPr>
          <w:color w:val="000000"/>
          <w:sz w:val="28"/>
          <w:szCs w:val="28"/>
        </w:rPr>
      </w:pPr>
      <w:r w:rsidRPr="00CE7F60">
        <w:rPr>
          <w:color w:val="000000"/>
          <w:sz w:val="28"/>
          <w:szCs w:val="28"/>
        </w:rPr>
        <w:t>• индекс рентабельности (прибыльности) (</w:t>
      </w:r>
      <w:r w:rsidRPr="00CE7F60">
        <w:rPr>
          <w:rStyle w:val="apple-converted-space"/>
          <w:color w:val="000000"/>
          <w:sz w:val="28"/>
          <w:szCs w:val="28"/>
        </w:rPr>
        <w:t> </w:t>
      </w:r>
      <w:r w:rsidRPr="00CE7F60">
        <w:rPr>
          <w:b/>
          <w:bCs/>
          <w:color w:val="000000"/>
          <w:sz w:val="28"/>
          <w:szCs w:val="28"/>
        </w:rPr>
        <w:t>PI</w:t>
      </w:r>
      <w:r w:rsidRPr="00CE7F60">
        <w:rPr>
          <w:rStyle w:val="apple-converted-space"/>
          <w:b/>
          <w:bCs/>
          <w:color w:val="000000"/>
          <w:sz w:val="28"/>
          <w:szCs w:val="28"/>
        </w:rPr>
        <w:t> </w:t>
      </w:r>
      <w:r w:rsidRPr="00CE7F60">
        <w:rPr>
          <w:color w:val="000000"/>
          <w:sz w:val="28"/>
          <w:szCs w:val="28"/>
        </w:rPr>
        <w:t>).</w:t>
      </w:r>
    </w:p>
    <w:p w:rsidR="006E6BF7" w:rsidRPr="00CE7F60" w:rsidRDefault="006E6BF7" w:rsidP="00CE7F60">
      <w:pPr>
        <w:pStyle w:val="ab"/>
        <w:spacing w:line="360" w:lineRule="auto"/>
        <w:jc w:val="both"/>
        <w:rPr>
          <w:color w:val="000000"/>
          <w:sz w:val="28"/>
          <w:szCs w:val="28"/>
        </w:rPr>
      </w:pPr>
      <w:r w:rsidRPr="00CE7F60">
        <w:rPr>
          <w:b/>
          <w:bCs/>
          <w:color w:val="000000"/>
          <w:sz w:val="28"/>
          <w:szCs w:val="28"/>
        </w:rPr>
        <w:t>Приведенная стоимость (</w:t>
      </w:r>
      <w:r w:rsidR="001333B3" w:rsidRPr="00CE7F60">
        <w:rPr>
          <w:b/>
          <w:bCs/>
          <w:color w:val="000000"/>
          <w:sz w:val="28"/>
          <w:szCs w:val="28"/>
          <w:lang w:val="en-US"/>
        </w:rPr>
        <w:t>Present</w:t>
      </w:r>
      <w:r w:rsidR="001333B3" w:rsidRPr="00CE7F60">
        <w:rPr>
          <w:b/>
          <w:bCs/>
          <w:color w:val="000000"/>
          <w:sz w:val="28"/>
          <w:szCs w:val="28"/>
        </w:rPr>
        <w:t xml:space="preserve"> </w:t>
      </w:r>
      <w:r w:rsidR="001333B3" w:rsidRPr="00CE7F60">
        <w:rPr>
          <w:b/>
          <w:bCs/>
          <w:color w:val="000000"/>
          <w:sz w:val="28"/>
          <w:szCs w:val="28"/>
          <w:lang w:val="en-US"/>
        </w:rPr>
        <w:t>Value</w:t>
      </w:r>
      <w:r w:rsidR="001333B3" w:rsidRPr="00CE7F60">
        <w:rPr>
          <w:b/>
          <w:bCs/>
          <w:color w:val="000000"/>
          <w:sz w:val="28"/>
          <w:szCs w:val="28"/>
        </w:rPr>
        <w:t xml:space="preserve"> -</w:t>
      </w:r>
      <w:r w:rsidRPr="00CE7F60">
        <w:rPr>
          <w:b/>
          <w:bCs/>
          <w:color w:val="000000"/>
          <w:sz w:val="28"/>
          <w:szCs w:val="28"/>
        </w:rPr>
        <w:t xml:space="preserve"> PV ).</w:t>
      </w:r>
      <w:r w:rsidRPr="00CE7F60">
        <w:rPr>
          <w:rStyle w:val="apple-converted-space"/>
          <w:b/>
          <w:bCs/>
          <w:color w:val="000000"/>
          <w:sz w:val="28"/>
          <w:szCs w:val="28"/>
        </w:rPr>
        <w:t> </w:t>
      </w:r>
      <w:r w:rsidRPr="00CE7F60">
        <w:rPr>
          <w:color w:val="000000"/>
          <w:sz w:val="28"/>
          <w:szCs w:val="28"/>
        </w:rPr>
        <w:t>Задача любого инвестора состоит в том, чтобы найти такое реальное средство, которое принесло бы в конечном итоге доход, превосходящий расходы на его приобретение. При этом возникает сложная проблема: деньги на приобретение реального средства необходимо расходовать</w:t>
      </w:r>
      <w:r w:rsidRPr="00CE7F60">
        <w:rPr>
          <w:rStyle w:val="apple-converted-space"/>
          <w:color w:val="000000"/>
          <w:sz w:val="28"/>
          <w:szCs w:val="28"/>
        </w:rPr>
        <w:t> </w:t>
      </w:r>
      <w:r w:rsidRPr="00CE7F60">
        <w:rPr>
          <w:iCs/>
          <w:color w:val="000000"/>
          <w:sz w:val="28"/>
          <w:szCs w:val="28"/>
        </w:rPr>
        <w:t>сегодня</w:t>
      </w:r>
      <w:r w:rsidRPr="00CE7F60">
        <w:rPr>
          <w:rStyle w:val="apple-converted-space"/>
          <w:i/>
          <w:iCs/>
          <w:color w:val="000000"/>
          <w:sz w:val="28"/>
          <w:szCs w:val="28"/>
        </w:rPr>
        <w:t> </w:t>
      </w:r>
      <w:r w:rsidRPr="00CE7F60">
        <w:rPr>
          <w:color w:val="000000"/>
          <w:sz w:val="28"/>
          <w:szCs w:val="28"/>
        </w:rPr>
        <w:t>(в момент</w:t>
      </w:r>
      <w:r w:rsidRPr="00CE7F60">
        <w:rPr>
          <w:rStyle w:val="apple-converted-space"/>
          <w:color w:val="000000"/>
          <w:sz w:val="28"/>
          <w:szCs w:val="28"/>
        </w:rPr>
        <w:t> </w:t>
      </w:r>
      <w:r w:rsidRPr="00CE7F60">
        <w:rPr>
          <w:b/>
          <w:bCs/>
          <w:i/>
          <w:iCs/>
          <w:color w:val="000000"/>
          <w:sz w:val="28"/>
          <w:szCs w:val="28"/>
        </w:rPr>
        <w:t>t</w:t>
      </w:r>
      <w:r w:rsidRPr="00CE7F60">
        <w:rPr>
          <w:rStyle w:val="apple-converted-space"/>
          <w:b/>
          <w:bCs/>
          <w:i/>
          <w:iCs/>
          <w:color w:val="000000"/>
          <w:sz w:val="28"/>
          <w:szCs w:val="28"/>
        </w:rPr>
        <w:t> </w:t>
      </w:r>
      <w:r w:rsidRPr="00CE7F60">
        <w:rPr>
          <w:b/>
          <w:bCs/>
          <w:i/>
          <w:iCs/>
          <w:color w:val="000000"/>
          <w:sz w:val="28"/>
          <w:szCs w:val="28"/>
        </w:rPr>
        <w:t>=0</w:t>
      </w:r>
      <w:r w:rsidRPr="00CE7F60">
        <w:rPr>
          <w:rStyle w:val="apple-converted-space"/>
          <w:b/>
          <w:bCs/>
          <w:i/>
          <w:iCs/>
          <w:color w:val="000000"/>
          <w:sz w:val="28"/>
          <w:szCs w:val="28"/>
        </w:rPr>
        <w:t> </w:t>
      </w:r>
      <w:r w:rsidRPr="00CE7F60">
        <w:rPr>
          <w:color w:val="000000"/>
          <w:sz w:val="28"/>
          <w:szCs w:val="28"/>
        </w:rPr>
        <w:t>), отдачу же инвестиция обычно дает</w:t>
      </w:r>
      <w:r w:rsidRPr="00CE7F60">
        <w:rPr>
          <w:rStyle w:val="apple-converted-space"/>
          <w:color w:val="000000"/>
          <w:sz w:val="28"/>
          <w:szCs w:val="28"/>
        </w:rPr>
        <w:t> </w:t>
      </w:r>
      <w:r w:rsidRPr="00CE7F60">
        <w:rPr>
          <w:iCs/>
          <w:color w:val="000000"/>
          <w:sz w:val="28"/>
          <w:szCs w:val="28"/>
        </w:rPr>
        <w:t>не сразу</w:t>
      </w:r>
      <w:r w:rsidRPr="00CE7F60">
        <w:rPr>
          <w:i/>
          <w:iCs/>
          <w:color w:val="000000"/>
          <w:sz w:val="28"/>
          <w:szCs w:val="28"/>
        </w:rPr>
        <w:t>,</w:t>
      </w:r>
      <w:r w:rsidRPr="00CE7F60">
        <w:rPr>
          <w:rStyle w:val="apple-converted-space"/>
          <w:i/>
          <w:iCs/>
          <w:color w:val="000000"/>
          <w:sz w:val="28"/>
          <w:szCs w:val="28"/>
        </w:rPr>
        <w:t> </w:t>
      </w:r>
      <w:r w:rsidRPr="00CE7F60">
        <w:rPr>
          <w:color w:val="000000"/>
          <w:sz w:val="28"/>
          <w:szCs w:val="28"/>
        </w:rPr>
        <w:t>а по прошествии какого-то промежутка времени (в момент</w:t>
      </w:r>
      <w:r w:rsidRPr="00CE7F60">
        <w:rPr>
          <w:rStyle w:val="apple-converted-space"/>
          <w:color w:val="000000"/>
          <w:sz w:val="28"/>
          <w:szCs w:val="28"/>
        </w:rPr>
        <w:t> </w:t>
      </w:r>
      <w:r w:rsidRPr="00CE7F60">
        <w:rPr>
          <w:b/>
          <w:bCs/>
          <w:i/>
          <w:iCs/>
          <w:color w:val="000000"/>
          <w:sz w:val="28"/>
          <w:szCs w:val="28"/>
        </w:rPr>
        <w:t>t=1</w:t>
      </w:r>
      <w:r w:rsidRPr="00CE7F60">
        <w:rPr>
          <w:i/>
          <w:iCs/>
          <w:color w:val="000000"/>
          <w:sz w:val="28"/>
          <w:szCs w:val="28"/>
        </w:rPr>
        <w:t>).</w:t>
      </w:r>
      <w:r w:rsidRPr="00CE7F60">
        <w:rPr>
          <w:rStyle w:val="apple-converted-space"/>
          <w:i/>
          <w:iCs/>
          <w:color w:val="000000"/>
          <w:sz w:val="28"/>
          <w:szCs w:val="28"/>
        </w:rPr>
        <w:t> </w:t>
      </w:r>
      <w:r w:rsidRPr="00CE7F60">
        <w:rPr>
          <w:color w:val="000000"/>
          <w:sz w:val="28"/>
          <w:szCs w:val="28"/>
        </w:rPr>
        <w:t>Следователь</w:t>
      </w:r>
      <w:r w:rsidR="001333B3" w:rsidRPr="00CE7F60">
        <w:rPr>
          <w:color w:val="000000"/>
          <w:sz w:val="28"/>
          <w:szCs w:val="28"/>
        </w:rPr>
        <w:t>но, для решения поставленной за</w:t>
      </w:r>
      <w:r w:rsidRPr="00CE7F60">
        <w:rPr>
          <w:color w:val="000000"/>
          <w:sz w:val="28"/>
          <w:szCs w:val="28"/>
        </w:rPr>
        <w:t>дачи необходимо определить стоимость реального средства с учетом отдаленности во времени будущих поступлений (доходов) от его использования.</w:t>
      </w:r>
    </w:p>
    <w:p w:rsidR="006E6BF7" w:rsidRPr="00CE7F60" w:rsidRDefault="006E6BF7" w:rsidP="00CE7F60">
      <w:pPr>
        <w:pStyle w:val="ab"/>
        <w:spacing w:line="360" w:lineRule="auto"/>
        <w:jc w:val="both"/>
        <w:rPr>
          <w:color w:val="000000"/>
          <w:sz w:val="28"/>
          <w:szCs w:val="28"/>
        </w:rPr>
      </w:pPr>
      <w:r w:rsidRPr="00CE7F60">
        <w:rPr>
          <w:color w:val="000000"/>
          <w:sz w:val="28"/>
          <w:szCs w:val="28"/>
        </w:rPr>
        <w:t>В общем случае, чтобы найти приведенную стоимость</w:t>
      </w:r>
      <w:r w:rsidRPr="00CE7F60">
        <w:rPr>
          <w:rStyle w:val="apple-converted-space"/>
          <w:color w:val="000000"/>
          <w:sz w:val="28"/>
          <w:szCs w:val="28"/>
        </w:rPr>
        <w:t> </w:t>
      </w:r>
      <w:r w:rsidRPr="00CE7F60">
        <w:rPr>
          <w:b/>
          <w:bCs/>
          <w:color w:val="000000"/>
          <w:sz w:val="28"/>
          <w:szCs w:val="28"/>
        </w:rPr>
        <w:t>PV</w:t>
      </w:r>
      <w:r w:rsidRPr="00CE7F60">
        <w:rPr>
          <w:rStyle w:val="apple-converted-space"/>
          <w:b/>
          <w:bCs/>
          <w:color w:val="000000"/>
          <w:sz w:val="28"/>
          <w:szCs w:val="28"/>
        </w:rPr>
        <w:t> </w:t>
      </w:r>
      <w:r w:rsidRPr="00CE7F60">
        <w:rPr>
          <w:color w:val="000000"/>
          <w:sz w:val="28"/>
          <w:szCs w:val="28"/>
        </w:rPr>
        <w:t>любого средства (реального или финансового), используемого в течение определенного холдингового (инвестиционного) периода, необходимо величину ожидаемого потока дохода от данного средства (</w:t>
      </w:r>
      <w:r w:rsidRPr="00CE7F60">
        <w:rPr>
          <w:b/>
          <w:bCs/>
          <w:color w:val="000000"/>
          <w:sz w:val="28"/>
          <w:szCs w:val="28"/>
        </w:rPr>
        <w:t>С</w:t>
      </w:r>
      <w:r w:rsidRPr="00CE7F60">
        <w:rPr>
          <w:color w:val="000000"/>
          <w:sz w:val="28"/>
          <w:szCs w:val="28"/>
        </w:rPr>
        <w:t>) умножить на величину 1/(1+ r ):</w:t>
      </w:r>
    </w:p>
    <w:p w:rsidR="006E6BF7" w:rsidRPr="00CE7F60" w:rsidRDefault="008B7267" w:rsidP="00CE7F60">
      <w:pPr>
        <w:pStyle w:val="ab"/>
        <w:spacing w:line="360" w:lineRule="auto"/>
        <w:jc w:val="both"/>
        <w:rPr>
          <w:color w:val="000000"/>
          <w:sz w:val="28"/>
          <w:szCs w:val="28"/>
        </w:rPr>
      </w:pPr>
      <w:r>
        <w:rPr>
          <w:color w:val="000000"/>
          <w:sz w:val="28"/>
          <w:szCs w:val="28"/>
        </w:rPr>
        <w:pict>
          <v:shape id="_x0000_i1045" type="#_x0000_t75" style="width:126pt;height:43.5pt">
            <v:imagedata r:id="rId10" o:title=""/>
          </v:shape>
        </w:pict>
      </w:r>
    </w:p>
    <w:p w:rsidR="006E6BF7" w:rsidRPr="00CE7F60" w:rsidRDefault="006E6BF7" w:rsidP="00CE7F60">
      <w:pPr>
        <w:pStyle w:val="ab"/>
        <w:spacing w:line="360" w:lineRule="auto"/>
        <w:jc w:val="both"/>
        <w:rPr>
          <w:color w:val="000000"/>
          <w:sz w:val="28"/>
          <w:szCs w:val="28"/>
        </w:rPr>
      </w:pPr>
      <w:r w:rsidRPr="00CE7F60">
        <w:rPr>
          <w:color w:val="000000"/>
          <w:sz w:val="28"/>
          <w:szCs w:val="28"/>
        </w:rPr>
        <w:t>где</w:t>
      </w:r>
      <w:r w:rsidRPr="00CE7F60">
        <w:rPr>
          <w:rStyle w:val="apple-converted-space"/>
          <w:color w:val="000000"/>
          <w:sz w:val="28"/>
          <w:szCs w:val="28"/>
        </w:rPr>
        <w:t> </w:t>
      </w:r>
      <w:r w:rsidRPr="00CE7F60">
        <w:rPr>
          <w:b/>
          <w:bCs/>
          <w:color w:val="000000"/>
          <w:sz w:val="28"/>
          <w:szCs w:val="28"/>
        </w:rPr>
        <w:t>r</w:t>
      </w:r>
      <w:r w:rsidRPr="00CE7F60">
        <w:rPr>
          <w:rStyle w:val="apple-converted-space"/>
          <w:b/>
          <w:bCs/>
          <w:color w:val="000000"/>
          <w:sz w:val="28"/>
          <w:szCs w:val="28"/>
        </w:rPr>
        <w:t> </w:t>
      </w:r>
      <w:r w:rsidRPr="00CE7F60">
        <w:rPr>
          <w:color w:val="000000"/>
          <w:sz w:val="28"/>
          <w:szCs w:val="28"/>
        </w:rPr>
        <w:t>определяет доходность</w:t>
      </w:r>
      <w:r w:rsidRPr="00CE7F60">
        <w:rPr>
          <w:rStyle w:val="apple-converted-space"/>
          <w:color w:val="000000"/>
          <w:sz w:val="28"/>
          <w:szCs w:val="28"/>
        </w:rPr>
        <w:t> </w:t>
      </w:r>
      <w:r w:rsidRPr="00CE7F60">
        <w:rPr>
          <w:iCs/>
          <w:color w:val="000000"/>
          <w:sz w:val="28"/>
          <w:szCs w:val="28"/>
        </w:rPr>
        <w:t>наилучшего альтернативного финансового средства</w:t>
      </w:r>
      <w:r w:rsidRPr="00CE7F60">
        <w:rPr>
          <w:rStyle w:val="apple-converted-space"/>
          <w:i/>
          <w:iCs/>
          <w:color w:val="000000"/>
          <w:sz w:val="28"/>
          <w:szCs w:val="28"/>
        </w:rPr>
        <w:t> </w:t>
      </w:r>
      <w:r w:rsidRPr="00CE7F60">
        <w:rPr>
          <w:color w:val="000000"/>
          <w:sz w:val="28"/>
          <w:szCs w:val="28"/>
        </w:rPr>
        <w:t>с таким же периодом и аналогичным уровнем риска.</w:t>
      </w:r>
    </w:p>
    <w:p w:rsidR="006E6BF7" w:rsidRPr="00CE7F60" w:rsidRDefault="006E6BF7" w:rsidP="00CE7F60">
      <w:pPr>
        <w:pStyle w:val="ab"/>
        <w:spacing w:line="360" w:lineRule="auto"/>
        <w:jc w:val="both"/>
        <w:rPr>
          <w:color w:val="000000"/>
          <w:sz w:val="28"/>
          <w:szCs w:val="28"/>
        </w:rPr>
      </w:pPr>
      <w:r w:rsidRPr="00CE7F60">
        <w:rPr>
          <w:color w:val="000000"/>
          <w:sz w:val="28"/>
          <w:szCs w:val="28"/>
        </w:rPr>
        <w:t>Величину:</w:t>
      </w:r>
    </w:p>
    <w:p w:rsidR="00533989" w:rsidRPr="00CE7F60" w:rsidRDefault="008B7267" w:rsidP="00CE7F60">
      <w:pPr>
        <w:pStyle w:val="ab"/>
        <w:spacing w:line="360" w:lineRule="auto"/>
        <w:jc w:val="both"/>
        <w:rPr>
          <w:color w:val="000000"/>
          <w:sz w:val="28"/>
          <w:szCs w:val="28"/>
        </w:rPr>
      </w:pPr>
      <w:r>
        <w:rPr>
          <w:color w:val="000000"/>
          <w:sz w:val="28"/>
          <w:szCs w:val="28"/>
        </w:rPr>
        <w:pict>
          <v:shape id="_x0000_i1048" type="#_x0000_t75" style="width:64.5pt;height:37.5pt">
            <v:imagedata r:id="rId11" o:title=""/>
          </v:shape>
        </w:pict>
      </w:r>
      <w:r w:rsidR="006E6BF7" w:rsidRPr="00CE7F60">
        <w:rPr>
          <w:color w:val="000000"/>
          <w:sz w:val="28"/>
          <w:szCs w:val="28"/>
        </w:rPr>
        <w:t>называют</w:t>
      </w:r>
      <w:r w:rsidR="001333B3" w:rsidRPr="00CE7F60">
        <w:rPr>
          <w:rStyle w:val="apple-converted-space"/>
          <w:color w:val="000000"/>
          <w:sz w:val="28"/>
          <w:szCs w:val="28"/>
        </w:rPr>
        <w:t xml:space="preserve"> </w:t>
      </w:r>
      <w:r w:rsidR="006E6BF7" w:rsidRPr="00CE7F60">
        <w:rPr>
          <w:b/>
          <w:bCs/>
          <w:i/>
          <w:iCs/>
          <w:color w:val="000000"/>
          <w:sz w:val="28"/>
          <w:szCs w:val="28"/>
        </w:rPr>
        <w:t>фактором дисконта (коэффициентом дисконтирования)</w:t>
      </w:r>
      <w:r w:rsidR="006E6BF7" w:rsidRPr="00CE7F60">
        <w:rPr>
          <w:color w:val="000000"/>
          <w:sz w:val="28"/>
          <w:szCs w:val="28"/>
        </w:rPr>
        <w:t>. Доходность альтернативного финансового средства</w:t>
      </w:r>
      <w:r w:rsidR="006E6BF7" w:rsidRPr="00CE7F60">
        <w:rPr>
          <w:rStyle w:val="apple-converted-space"/>
          <w:color w:val="000000"/>
          <w:sz w:val="28"/>
          <w:szCs w:val="28"/>
        </w:rPr>
        <w:t> </w:t>
      </w:r>
      <w:r w:rsidR="006E6BF7" w:rsidRPr="00CE7F60">
        <w:rPr>
          <w:b/>
          <w:bCs/>
          <w:color w:val="000000"/>
          <w:sz w:val="28"/>
          <w:szCs w:val="28"/>
        </w:rPr>
        <w:t>r</w:t>
      </w:r>
      <w:r w:rsidR="00BB20BD" w:rsidRPr="00CE7F60">
        <w:rPr>
          <w:b/>
          <w:bCs/>
          <w:color w:val="000000"/>
          <w:sz w:val="28"/>
          <w:szCs w:val="28"/>
        </w:rPr>
        <w:t xml:space="preserve"> </w:t>
      </w:r>
      <w:r w:rsidR="006E6BF7" w:rsidRPr="00CE7F60">
        <w:rPr>
          <w:color w:val="000000"/>
          <w:sz w:val="28"/>
          <w:szCs w:val="28"/>
        </w:rPr>
        <w:t>называется</w:t>
      </w:r>
      <w:r w:rsidR="001333B3" w:rsidRPr="00CE7F60">
        <w:rPr>
          <w:rStyle w:val="apple-converted-space"/>
          <w:color w:val="000000"/>
          <w:sz w:val="28"/>
          <w:szCs w:val="28"/>
        </w:rPr>
        <w:t xml:space="preserve"> </w:t>
      </w:r>
      <w:r w:rsidR="001333B3" w:rsidRPr="00CE7F60">
        <w:rPr>
          <w:b/>
          <w:bCs/>
          <w:i/>
          <w:iCs/>
          <w:color w:val="000000"/>
          <w:sz w:val="28"/>
          <w:szCs w:val="28"/>
        </w:rPr>
        <w:t>нормой (ставкой) дисконта</w:t>
      </w:r>
      <w:r w:rsidR="006E6BF7" w:rsidRPr="00CE7F60">
        <w:rPr>
          <w:rStyle w:val="apple-converted-space"/>
          <w:b/>
          <w:bCs/>
          <w:i/>
          <w:iCs/>
          <w:color w:val="000000"/>
          <w:sz w:val="28"/>
          <w:szCs w:val="28"/>
        </w:rPr>
        <w:t> </w:t>
      </w:r>
      <w:r w:rsidR="006E6BF7" w:rsidRPr="00CE7F60">
        <w:rPr>
          <w:color w:val="000000"/>
          <w:sz w:val="28"/>
          <w:szCs w:val="28"/>
        </w:rPr>
        <w:t>. Ставка дисконта определяет</w:t>
      </w:r>
      <w:r w:rsidR="006E6BF7" w:rsidRPr="00CE7F60">
        <w:rPr>
          <w:rStyle w:val="apple-converted-space"/>
          <w:color w:val="000000"/>
          <w:sz w:val="28"/>
          <w:szCs w:val="28"/>
        </w:rPr>
        <w:t> </w:t>
      </w:r>
      <w:r w:rsidR="006E6BF7" w:rsidRPr="00CE7F60">
        <w:rPr>
          <w:iCs/>
          <w:color w:val="000000"/>
          <w:sz w:val="28"/>
          <w:szCs w:val="28"/>
        </w:rPr>
        <w:t>издержки упущенной возможности капитала</w:t>
      </w:r>
      <w:r w:rsidR="006E6BF7" w:rsidRPr="00CE7F60">
        <w:rPr>
          <w:color w:val="000000"/>
          <w:sz w:val="28"/>
          <w:szCs w:val="28"/>
        </w:rPr>
        <w:t>, поскольку характеризует, какую выгоду упустила фирма, инвестировав деньги в реальные активы, а не в наилучшее альтернативное финансовое средство.</w:t>
      </w:r>
      <w:r w:rsidR="001333B3" w:rsidRPr="00CE7F60">
        <w:rPr>
          <w:color w:val="000000"/>
          <w:sz w:val="28"/>
          <w:szCs w:val="28"/>
        </w:rPr>
        <w:t xml:space="preserve"> </w:t>
      </w:r>
      <w:r w:rsidR="006E6BF7" w:rsidRPr="00CE7F60">
        <w:rPr>
          <w:color w:val="000000"/>
          <w:sz w:val="28"/>
          <w:szCs w:val="28"/>
        </w:rPr>
        <w:t>Чтобы определить целесообразность приобретения реального средства стоимостью</w:t>
      </w:r>
      <w:r w:rsidR="006E6BF7" w:rsidRPr="00CE7F60">
        <w:rPr>
          <w:rStyle w:val="apple-converted-space"/>
          <w:color w:val="000000"/>
          <w:sz w:val="28"/>
          <w:szCs w:val="28"/>
        </w:rPr>
        <w:t> </w:t>
      </w:r>
      <w:r w:rsidR="006E6BF7" w:rsidRPr="00CE7F60">
        <w:rPr>
          <w:b/>
          <w:bCs/>
          <w:color w:val="000000"/>
          <w:sz w:val="28"/>
          <w:szCs w:val="28"/>
        </w:rPr>
        <w:t>C 0</w:t>
      </w:r>
      <w:r w:rsidR="006E6BF7" w:rsidRPr="00CE7F60">
        <w:rPr>
          <w:rStyle w:val="apple-converted-space"/>
          <w:b/>
          <w:bCs/>
          <w:color w:val="000000"/>
          <w:sz w:val="28"/>
          <w:szCs w:val="28"/>
        </w:rPr>
        <w:t> </w:t>
      </w:r>
      <w:r w:rsidR="006E6BF7" w:rsidRPr="00CE7F60">
        <w:rPr>
          <w:color w:val="000000"/>
          <w:sz w:val="28"/>
          <w:szCs w:val="28"/>
        </w:rPr>
        <w:t>руб. необходимо:</w:t>
      </w:r>
    </w:p>
    <w:p w:rsidR="001333B3" w:rsidRPr="00CE7F60" w:rsidRDefault="006E6BF7" w:rsidP="00CE7F60">
      <w:pPr>
        <w:pStyle w:val="ab"/>
        <w:spacing w:line="360" w:lineRule="auto"/>
        <w:jc w:val="both"/>
        <w:rPr>
          <w:color w:val="000000"/>
          <w:sz w:val="28"/>
          <w:szCs w:val="28"/>
        </w:rPr>
      </w:pPr>
      <w:r w:rsidRPr="00CE7F60">
        <w:rPr>
          <w:color w:val="000000"/>
          <w:sz w:val="28"/>
          <w:szCs w:val="28"/>
        </w:rPr>
        <w:t>а) оценить, какой поток дохода</w:t>
      </w:r>
      <w:r w:rsidRPr="00CE7F60">
        <w:rPr>
          <w:rStyle w:val="apple-converted-space"/>
          <w:color w:val="000000"/>
          <w:sz w:val="28"/>
          <w:szCs w:val="28"/>
        </w:rPr>
        <w:t> </w:t>
      </w:r>
      <w:r w:rsidRPr="00CE7F60">
        <w:rPr>
          <w:b/>
          <w:bCs/>
          <w:color w:val="000000"/>
          <w:sz w:val="28"/>
          <w:szCs w:val="28"/>
        </w:rPr>
        <w:t>С n</w:t>
      </w:r>
      <w:r w:rsidRPr="00CE7F60">
        <w:rPr>
          <w:rStyle w:val="apple-converted-space"/>
          <w:b/>
          <w:bCs/>
          <w:color w:val="000000"/>
          <w:sz w:val="28"/>
          <w:szCs w:val="28"/>
        </w:rPr>
        <w:t> </w:t>
      </w:r>
      <w:r w:rsidRPr="00CE7F60">
        <w:rPr>
          <w:color w:val="000000"/>
          <w:sz w:val="28"/>
          <w:szCs w:val="28"/>
        </w:rPr>
        <w:t>за весь период он ожидает от реального средства;</w:t>
      </w:r>
    </w:p>
    <w:p w:rsidR="006E6BF7" w:rsidRPr="00CE7F60" w:rsidRDefault="006E6BF7" w:rsidP="00CE7F60">
      <w:pPr>
        <w:pStyle w:val="ab"/>
        <w:spacing w:line="360" w:lineRule="auto"/>
        <w:jc w:val="both"/>
        <w:rPr>
          <w:color w:val="000000"/>
          <w:sz w:val="28"/>
          <w:szCs w:val="28"/>
        </w:rPr>
      </w:pPr>
      <w:r w:rsidRPr="00CE7F60">
        <w:rPr>
          <w:color w:val="000000"/>
          <w:sz w:val="28"/>
          <w:szCs w:val="28"/>
        </w:rPr>
        <w:t>б) выяснить, какая ценная бумага с таким же периодом имеет, тот же уровень риска, что и планируемый проект;</w:t>
      </w:r>
    </w:p>
    <w:p w:rsidR="006E6BF7" w:rsidRPr="00CE7F60" w:rsidRDefault="006E6BF7" w:rsidP="00CE7F60">
      <w:pPr>
        <w:pStyle w:val="ab"/>
        <w:spacing w:line="360" w:lineRule="auto"/>
        <w:jc w:val="both"/>
        <w:rPr>
          <w:color w:val="000000"/>
          <w:sz w:val="28"/>
          <w:szCs w:val="28"/>
        </w:rPr>
      </w:pPr>
      <w:r w:rsidRPr="00CE7F60">
        <w:rPr>
          <w:color w:val="000000"/>
          <w:sz w:val="28"/>
          <w:szCs w:val="28"/>
        </w:rPr>
        <w:t>в) определить доходность</w:t>
      </w:r>
      <w:r w:rsidRPr="00CE7F60">
        <w:rPr>
          <w:rStyle w:val="apple-converted-space"/>
          <w:color w:val="000000"/>
          <w:sz w:val="28"/>
          <w:szCs w:val="28"/>
        </w:rPr>
        <w:t> </w:t>
      </w:r>
      <w:r w:rsidRPr="00CE7F60">
        <w:rPr>
          <w:b/>
          <w:bCs/>
          <w:color w:val="000000"/>
          <w:sz w:val="28"/>
          <w:szCs w:val="28"/>
        </w:rPr>
        <w:t>r</w:t>
      </w:r>
      <w:r w:rsidRPr="00CE7F60">
        <w:rPr>
          <w:rStyle w:val="apple-converted-space"/>
          <w:b/>
          <w:bCs/>
          <w:color w:val="000000"/>
          <w:sz w:val="28"/>
          <w:szCs w:val="28"/>
        </w:rPr>
        <w:t> </w:t>
      </w:r>
      <w:r w:rsidRPr="00CE7F60">
        <w:rPr>
          <w:color w:val="000000"/>
          <w:sz w:val="28"/>
          <w:szCs w:val="28"/>
        </w:rPr>
        <w:t>этой ценной бумаги в настоящее время;</w:t>
      </w:r>
    </w:p>
    <w:p w:rsidR="00533989" w:rsidRPr="00CE7F60" w:rsidRDefault="008B7267" w:rsidP="00CE7F60">
      <w:pPr>
        <w:pStyle w:val="ab"/>
        <w:spacing w:line="360" w:lineRule="auto"/>
        <w:jc w:val="both"/>
        <w:rPr>
          <w:color w:val="000000"/>
          <w:sz w:val="28"/>
          <w:szCs w:val="28"/>
        </w:rPr>
      </w:pPr>
      <w:r>
        <w:rPr>
          <w:color w:val="000000"/>
          <w:sz w:val="28"/>
          <w:szCs w:val="28"/>
        </w:rPr>
        <w:pict>
          <v:shape id="_x0000_i1051" type="#_x0000_t75" style="width:79.5pt;height:38.25pt">
            <v:imagedata r:id="rId12" o:title=""/>
          </v:shape>
        </w:pict>
      </w:r>
    </w:p>
    <w:p w:rsidR="006E6BF7" w:rsidRPr="00CE7F60" w:rsidRDefault="006E6BF7" w:rsidP="00CE7F60">
      <w:pPr>
        <w:pStyle w:val="ab"/>
        <w:spacing w:line="360" w:lineRule="auto"/>
        <w:jc w:val="both"/>
        <w:rPr>
          <w:color w:val="000000"/>
          <w:sz w:val="28"/>
          <w:szCs w:val="28"/>
        </w:rPr>
      </w:pPr>
      <w:r w:rsidRPr="00CE7F60">
        <w:rPr>
          <w:color w:val="000000"/>
          <w:sz w:val="28"/>
          <w:szCs w:val="28"/>
        </w:rPr>
        <w:t>г) вычислить приведенную стоимость</w:t>
      </w:r>
      <w:r w:rsidRPr="00CE7F60">
        <w:rPr>
          <w:rStyle w:val="apple-converted-space"/>
          <w:color w:val="000000"/>
          <w:sz w:val="28"/>
          <w:szCs w:val="28"/>
        </w:rPr>
        <w:t> </w:t>
      </w:r>
      <w:r w:rsidRPr="00CE7F60">
        <w:rPr>
          <w:b/>
          <w:bCs/>
          <w:color w:val="000000"/>
          <w:sz w:val="28"/>
          <w:szCs w:val="28"/>
        </w:rPr>
        <w:t>PV</w:t>
      </w:r>
      <w:r w:rsidRPr="00CE7F60">
        <w:rPr>
          <w:rStyle w:val="apple-converted-space"/>
          <w:b/>
          <w:bCs/>
          <w:color w:val="000000"/>
          <w:sz w:val="28"/>
          <w:szCs w:val="28"/>
        </w:rPr>
        <w:t> </w:t>
      </w:r>
      <w:r w:rsidRPr="00CE7F60">
        <w:rPr>
          <w:color w:val="000000"/>
          <w:sz w:val="28"/>
          <w:szCs w:val="28"/>
        </w:rPr>
        <w:t>планируемого потока дохода</w:t>
      </w:r>
      <w:r w:rsidRPr="00CE7F60">
        <w:rPr>
          <w:rStyle w:val="apple-converted-space"/>
          <w:color w:val="000000"/>
          <w:sz w:val="28"/>
          <w:szCs w:val="28"/>
        </w:rPr>
        <w:t> </w:t>
      </w:r>
      <w:r w:rsidRPr="00CE7F60">
        <w:rPr>
          <w:b/>
          <w:bCs/>
          <w:color w:val="000000"/>
          <w:sz w:val="28"/>
          <w:szCs w:val="28"/>
        </w:rPr>
        <w:t>Cn</w:t>
      </w:r>
      <w:r w:rsidRPr="00CE7F60">
        <w:rPr>
          <w:rStyle w:val="apple-converted-space"/>
          <w:b/>
          <w:bCs/>
          <w:color w:val="000000"/>
          <w:sz w:val="28"/>
          <w:szCs w:val="28"/>
        </w:rPr>
        <w:t> </w:t>
      </w:r>
      <w:r w:rsidRPr="00CE7F60">
        <w:rPr>
          <w:color w:val="000000"/>
          <w:sz w:val="28"/>
          <w:szCs w:val="28"/>
        </w:rPr>
        <w:t>путем дисконтирования будущего потока доходов:</w:t>
      </w:r>
    </w:p>
    <w:p w:rsidR="006E6BF7" w:rsidRPr="00CE7F60" w:rsidRDefault="006E6BF7" w:rsidP="00CE7F60">
      <w:pPr>
        <w:pStyle w:val="ab"/>
        <w:spacing w:line="360" w:lineRule="auto"/>
        <w:jc w:val="both"/>
        <w:rPr>
          <w:color w:val="000000"/>
          <w:sz w:val="28"/>
          <w:szCs w:val="28"/>
        </w:rPr>
      </w:pPr>
      <w:r w:rsidRPr="00CE7F60">
        <w:rPr>
          <w:color w:val="000000"/>
          <w:sz w:val="28"/>
          <w:szCs w:val="28"/>
        </w:rPr>
        <w:t>д) сравнить инвестиционные затраты</w:t>
      </w:r>
      <w:r w:rsidRPr="00CE7F60">
        <w:rPr>
          <w:rStyle w:val="apple-converted-space"/>
          <w:color w:val="000000"/>
          <w:sz w:val="28"/>
          <w:szCs w:val="28"/>
        </w:rPr>
        <w:t> </w:t>
      </w:r>
      <w:r w:rsidRPr="00CE7F60">
        <w:rPr>
          <w:b/>
          <w:bCs/>
          <w:color w:val="000000"/>
          <w:sz w:val="28"/>
          <w:szCs w:val="28"/>
        </w:rPr>
        <w:t>С 0</w:t>
      </w:r>
      <w:r w:rsidRPr="00CE7F60">
        <w:rPr>
          <w:rStyle w:val="apple-converted-space"/>
          <w:b/>
          <w:bCs/>
          <w:color w:val="000000"/>
          <w:sz w:val="28"/>
          <w:szCs w:val="28"/>
        </w:rPr>
        <w:t> </w:t>
      </w:r>
      <w:r w:rsidRPr="00CE7F60">
        <w:rPr>
          <w:color w:val="000000"/>
          <w:sz w:val="28"/>
          <w:szCs w:val="28"/>
        </w:rPr>
        <w:t>с приведенной стоимостью</w:t>
      </w:r>
      <w:r w:rsidRPr="00CE7F60">
        <w:rPr>
          <w:rStyle w:val="apple-converted-space"/>
          <w:color w:val="000000"/>
          <w:sz w:val="28"/>
          <w:szCs w:val="28"/>
        </w:rPr>
        <w:t> </w:t>
      </w:r>
      <w:r w:rsidRPr="00CE7F60">
        <w:rPr>
          <w:b/>
          <w:bCs/>
          <w:color w:val="000000"/>
          <w:sz w:val="28"/>
          <w:szCs w:val="28"/>
        </w:rPr>
        <w:t>PV</w:t>
      </w:r>
      <w:r w:rsidRPr="00CE7F60">
        <w:rPr>
          <w:rStyle w:val="apple-converted-space"/>
          <w:b/>
          <w:bCs/>
          <w:color w:val="000000"/>
          <w:sz w:val="28"/>
          <w:szCs w:val="28"/>
        </w:rPr>
        <w:t> </w:t>
      </w:r>
      <w:r w:rsidRPr="00CE7F60">
        <w:rPr>
          <w:color w:val="000000"/>
          <w:sz w:val="28"/>
          <w:szCs w:val="28"/>
        </w:rPr>
        <w:t>:</w:t>
      </w:r>
    </w:p>
    <w:p w:rsidR="006E6BF7" w:rsidRPr="00CE7F60" w:rsidRDefault="006E6BF7" w:rsidP="00CE7F60">
      <w:pPr>
        <w:pStyle w:val="ab"/>
        <w:spacing w:line="360" w:lineRule="auto"/>
        <w:jc w:val="both"/>
        <w:rPr>
          <w:color w:val="000000"/>
          <w:sz w:val="28"/>
          <w:szCs w:val="28"/>
        </w:rPr>
      </w:pPr>
      <w:r w:rsidRPr="00CE7F60">
        <w:rPr>
          <w:color w:val="000000"/>
          <w:sz w:val="28"/>
          <w:szCs w:val="28"/>
        </w:rPr>
        <w:t>если</w:t>
      </w:r>
      <w:r w:rsidRPr="00CE7F60">
        <w:rPr>
          <w:rStyle w:val="apple-converted-space"/>
          <w:color w:val="000000"/>
          <w:sz w:val="28"/>
          <w:szCs w:val="28"/>
        </w:rPr>
        <w:t> </w:t>
      </w:r>
      <w:r w:rsidRPr="00CE7F60">
        <w:rPr>
          <w:b/>
          <w:bCs/>
          <w:color w:val="000000"/>
          <w:sz w:val="28"/>
          <w:szCs w:val="28"/>
        </w:rPr>
        <w:t>PV &gt; C 0</w:t>
      </w:r>
      <w:r w:rsidRPr="00CE7F60">
        <w:rPr>
          <w:rStyle w:val="apple-converted-space"/>
          <w:b/>
          <w:bCs/>
          <w:color w:val="000000"/>
          <w:sz w:val="28"/>
          <w:szCs w:val="28"/>
        </w:rPr>
        <w:t> </w:t>
      </w:r>
      <w:r w:rsidRPr="00CE7F60">
        <w:rPr>
          <w:color w:val="000000"/>
          <w:sz w:val="28"/>
          <w:szCs w:val="28"/>
        </w:rPr>
        <w:t>, то реальное средство можно покупать;</w:t>
      </w:r>
    </w:p>
    <w:p w:rsidR="006E6BF7" w:rsidRPr="00CE7F60" w:rsidRDefault="006E6BF7" w:rsidP="00CE7F60">
      <w:pPr>
        <w:pStyle w:val="ab"/>
        <w:spacing w:line="360" w:lineRule="auto"/>
        <w:jc w:val="both"/>
        <w:rPr>
          <w:color w:val="000000"/>
          <w:sz w:val="28"/>
          <w:szCs w:val="28"/>
        </w:rPr>
      </w:pPr>
      <w:r w:rsidRPr="00CE7F60">
        <w:rPr>
          <w:color w:val="000000"/>
          <w:sz w:val="28"/>
          <w:szCs w:val="28"/>
        </w:rPr>
        <w:t>если</w:t>
      </w:r>
      <w:r w:rsidRPr="00CE7F60">
        <w:rPr>
          <w:rStyle w:val="apple-converted-space"/>
          <w:color w:val="000000"/>
          <w:sz w:val="28"/>
          <w:szCs w:val="28"/>
        </w:rPr>
        <w:t> </w:t>
      </w:r>
      <w:r w:rsidRPr="00CE7F60">
        <w:rPr>
          <w:b/>
          <w:bCs/>
          <w:color w:val="000000"/>
          <w:sz w:val="28"/>
          <w:szCs w:val="28"/>
        </w:rPr>
        <w:t>PV &lt; C 0</w:t>
      </w:r>
      <w:r w:rsidRPr="00CE7F60">
        <w:rPr>
          <w:rStyle w:val="apple-converted-space"/>
          <w:b/>
          <w:bCs/>
          <w:color w:val="000000"/>
          <w:sz w:val="28"/>
          <w:szCs w:val="28"/>
        </w:rPr>
        <w:t> </w:t>
      </w:r>
      <w:r w:rsidRPr="00CE7F60">
        <w:rPr>
          <w:color w:val="000000"/>
          <w:sz w:val="28"/>
          <w:szCs w:val="28"/>
        </w:rPr>
        <w:t>, то приобретать не надо;</w:t>
      </w:r>
    </w:p>
    <w:p w:rsidR="006E6BF7" w:rsidRPr="00CE7F60" w:rsidRDefault="006E6BF7" w:rsidP="00CE7F60">
      <w:pPr>
        <w:pStyle w:val="ab"/>
        <w:spacing w:line="360" w:lineRule="auto"/>
        <w:jc w:val="both"/>
        <w:rPr>
          <w:color w:val="000000"/>
          <w:sz w:val="28"/>
          <w:szCs w:val="28"/>
        </w:rPr>
      </w:pPr>
      <w:r w:rsidRPr="00CE7F60">
        <w:rPr>
          <w:color w:val="000000"/>
          <w:sz w:val="28"/>
          <w:szCs w:val="28"/>
        </w:rPr>
        <w:t>если</w:t>
      </w:r>
      <w:r w:rsidRPr="00CE7F60">
        <w:rPr>
          <w:rStyle w:val="apple-converted-space"/>
          <w:color w:val="000000"/>
          <w:sz w:val="28"/>
          <w:szCs w:val="28"/>
        </w:rPr>
        <w:t> </w:t>
      </w:r>
      <w:r w:rsidRPr="00CE7F60">
        <w:rPr>
          <w:b/>
          <w:bCs/>
          <w:color w:val="000000"/>
          <w:sz w:val="28"/>
          <w:szCs w:val="28"/>
        </w:rPr>
        <w:t>PV = C 0</w:t>
      </w:r>
      <w:r w:rsidRPr="00CE7F60">
        <w:rPr>
          <w:rStyle w:val="apple-converted-space"/>
          <w:b/>
          <w:bCs/>
          <w:color w:val="000000"/>
          <w:sz w:val="28"/>
          <w:szCs w:val="28"/>
        </w:rPr>
        <w:t> </w:t>
      </w:r>
      <w:r w:rsidRPr="00CE7F60">
        <w:rPr>
          <w:color w:val="000000"/>
          <w:sz w:val="28"/>
          <w:szCs w:val="28"/>
        </w:rPr>
        <w:t>, то реальное средство можно и покупать, и не покупать (то есть с экономической точки зрения инвестирование в реальное средство не имеет никакого преимуще</w:t>
      </w:r>
      <w:r w:rsidR="001333B3" w:rsidRPr="00CE7F60">
        <w:rPr>
          <w:color w:val="000000"/>
          <w:sz w:val="28"/>
          <w:szCs w:val="28"/>
        </w:rPr>
        <w:t>ства в сравнении с вложением де</w:t>
      </w:r>
      <w:r w:rsidRPr="00CE7F60">
        <w:rPr>
          <w:color w:val="000000"/>
          <w:sz w:val="28"/>
          <w:szCs w:val="28"/>
        </w:rPr>
        <w:t>нег в ценные бумаги или в другие объекты.</w:t>
      </w:r>
    </w:p>
    <w:p w:rsidR="006E6BF7" w:rsidRPr="00CE7F60" w:rsidRDefault="001333B3" w:rsidP="00CE7F60">
      <w:pPr>
        <w:pStyle w:val="ab"/>
        <w:spacing w:line="360" w:lineRule="auto"/>
        <w:jc w:val="both"/>
        <w:rPr>
          <w:color w:val="000000"/>
          <w:sz w:val="28"/>
          <w:szCs w:val="28"/>
        </w:rPr>
      </w:pPr>
      <w:r w:rsidRPr="00CE7F60">
        <w:rPr>
          <w:b/>
          <w:bCs/>
          <w:color w:val="000000"/>
          <w:sz w:val="28"/>
          <w:szCs w:val="28"/>
        </w:rPr>
        <w:t>Чистая приведенная стоимость (</w:t>
      </w:r>
      <w:r w:rsidRPr="00CE7F60">
        <w:rPr>
          <w:b/>
          <w:bCs/>
          <w:color w:val="000000"/>
          <w:sz w:val="28"/>
          <w:szCs w:val="28"/>
          <w:lang w:val="en-US"/>
        </w:rPr>
        <w:t>Net</w:t>
      </w:r>
      <w:r w:rsidRPr="00CE7F60">
        <w:rPr>
          <w:b/>
          <w:bCs/>
          <w:color w:val="000000"/>
          <w:sz w:val="28"/>
          <w:szCs w:val="28"/>
        </w:rPr>
        <w:t xml:space="preserve"> </w:t>
      </w:r>
      <w:r w:rsidRPr="00CE7F60">
        <w:rPr>
          <w:b/>
          <w:bCs/>
          <w:color w:val="000000"/>
          <w:sz w:val="28"/>
          <w:szCs w:val="28"/>
          <w:lang w:val="en-US"/>
        </w:rPr>
        <w:t>Present</w:t>
      </w:r>
      <w:r w:rsidRPr="00CE7F60">
        <w:rPr>
          <w:b/>
          <w:bCs/>
          <w:color w:val="000000"/>
          <w:sz w:val="28"/>
          <w:szCs w:val="28"/>
        </w:rPr>
        <w:t xml:space="preserve"> </w:t>
      </w:r>
      <w:r w:rsidRPr="00CE7F60">
        <w:rPr>
          <w:b/>
          <w:bCs/>
          <w:color w:val="000000"/>
          <w:sz w:val="28"/>
          <w:szCs w:val="28"/>
          <w:lang w:val="en-US"/>
        </w:rPr>
        <w:t>Value</w:t>
      </w:r>
      <w:r w:rsidRPr="00CE7F60">
        <w:rPr>
          <w:b/>
          <w:bCs/>
          <w:color w:val="000000"/>
          <w:sz w:val="28"/>
          <w:szCs w:val="28"/>
        </w:rPr>
        <w:t xml:space="preserve"> - NPV</w:t>
      </w:r>
      <w:r w:rsidR="006E6BF7" w:rsidRPr="00CE7F60">
        <w:rPr>
          <w:b/>
          <w:bCs/>
          <w:color w:val="000000"/>
          <w:sz w:val="28"/>
          <w:szCs w:val="28"/>
        </w:rPr>
        <w:t>)</w:t>
      </w:r>
      <w:r w:rsidR="00E26277" w:rsidRPr="00CE7F60">
        <w:rPr>
          <w:rStyle w:val="a8"/>
          <w:b/>
          <w:bCs/>
          <w:color w:val="000000"/>
          <w:sz w:val="28"/>
          <w:szCs w:val="28"/>
        </w:rPr>
        <w:footnoteReference w:id="15"/>
      </w:r>
      <w:r w:rsidR="006E6BF7" w:rsidRPr="00CE7F60">
        <w:rPr>
          <w:rStyle w:val="apple-converted-space"/>
          <w:b/>
          <w:bCs/>
          <w:color w:val="000000"/>
          <w:sz w:val="28"/>
          <w:szCs w:val="28"/>
        </w:rPr>
        <w:t> </w:t>
      </w:r>
      <w:r w:rsidR="006E6BF7" w:rsidRPr="00CE7F60">
        <w:rPr>
          <w:color w:val="000000"/>
          <w:sz w:val="28"/>
          <w:szCs w:val="28"/>
        </w:rPr>
        <w:t>. Целесообразность приобретения реального средства можно оценивать с помощью</w:t>
      </w:r>
      <w:r w:rsidRPr="00CE7F60">
        <w:rPr>
          <w:color w:val="000000"/>
          <w:sz w:val="28"/>
          <w:szCs w:val="28"/>
        </w:rPr>
        <w:t xml:space="preserve"> </w:t>
      </w:r>
      <w:r w:rsidR="006E6BF7" w:rsidRPr="00CE7F60">
        <w:rPr>
          <w:b/>
          <w:bCs/>
          <w:i/>
          <w:iCs/>
          <w:color w:val="000000"/>
          <w:sz w:val="28"/>
          <w:szCs w:val="28"/>
        </w:rPr>
        <w:t>чистой приведенной стоимости (</w:t>
      </w:r>
      <w:r w:rsidR="006E6BF7" w:rsidRPr="00CE7F60">
        <w:rPr>
          <w:rStyle w:val="apple-converted-space"/>
          <w:b/>
          <w:bCs/>
          <w:color w:val="000000"/>
          <w:sz w:val="28"/>
          <w:szCs w:val="28"/>
        </w:rPr>
        <w:t> </w:t>
      </w:r>
      <w:r w:rsidR="006E6BF7" w:rsidRPr="00CE7F60">
        <w:rPr>
          <w:b/>
          <w:bCs/>
          <w:i/>
          <w:iCs/>
          <w:color w:val="000000"/>
          <w:sz w:val="28"/>
          <w:szCs w:val="28"/>
        </w:rPr>
        <w:t>NPV</w:t>
      </w:r>
      <w:r w:rsidR="006E6BF7" w:rsidRPr="00CE7F60">
        <w:rPr>
          <w:rStyle w:val="apple-converted-space"/>
          <w:b/>
          <w:bCs/>
          <w:i/>
          <w:iCs/>
          <w:color w:val="000000"/>
          <w:sz w:val="28"/>
          <w:szCs w:val="28"/>
        </w:rPr>
        <w:t> </w:t>
      </w:r>
      <w:r w:rsidR="006E6BF7" w:rsidRPr="00CE7F60">
        <w:rPr>
          <w:b/>
          <w:bCs/>
          <w:i/>
          <w:iCs/>
          <w:color w:val="000000"/>
          <w:sz w:val="28"/>
          <w:szCs w:val="28"/>
        </w:rPr>
        <w:t>)</w:t>
      </w:r>
      <w:r w:rsidR="006E6BF7" w:rsidRPr="00CE7F60">
        <w:rPr>
          <w:rStyle w:val="apple-converted-space"/>
          <w:b/>
          <w:bCs/>
          <w:i/>
          <w:iCs/>
          <w:color w:val="000000"/>
          <w:sz w:val="28"/>
          <w:szCs w:val="28"/>
        </w:rPr>
        <w:t> </w:t>
      </w:r>
      <w:r w:rsidR="006E6BF7" w:rsidRPr="00CE7F60">
        <w:rPr>
          <w:color w:val="000000"/>
          <w:sz w:val="28"/>
          <w:szCs w:val="28"/>
        </w:rPr>
        <w:t>, под которой понимают чистый прирост к потенциальным активам фирмы за счет реализации проекта. Иными словами,</w:t>
      </w:r>
      <w:r w:rsidR="006E6BF7" w:rsidRPr="00CE7F60">
        <w:rPr>
          <w:rStyle w:val="apple-converted-space"/>
          <w:color w:val="000000"/>
          <w:sz w:val="28"/>
          <w:szCs w:val="28"/>
        </w:rPr>
        <w:t> </w:t>
      </w:r>
      <w:r w:rsidR="006E6BF7" w:rsidRPr="00CE7F60">
        <w:rPr>
          <w:b/>
          <w:bCs/>
          <w:color w:val="000000"/>
          <w:sz w:val="28"/>
          <w:szCs w:val="28"/>
        </w:rPr>
        <w:t>NPV</w:t>
      </w:r>
      <w:r w:rsidR="006E6BF7" w:rsidRPr="00CE7F60">
        <w:rPr>
          <w:rStyle w:val="apple-converted-space"/>
          <w:b/>
          <w:bCs/>
          <w:color w:val="000000"/>
          <w:sz w:val="28"/>
          <w:szCs w:val="28"/>
        </w:rPr>
        <w:t> </w:t>
      </w:r>
      <w:r w:rsidR="006E6BF7" w:rsidRPr="00CE7F60">
        <w:rPr>
          <w:color w:val="000000"/>
          <w:sz w:val="28"/>
          <w:szCs w:val="28"/>
        </w:rPr>
        <w:t>определяется как разность между приведенной стоимостью</w:t>
      </w:r>
      <w:r w:rsidR="006E6BF7" w:rsidRPr="00CE7F60">
        <w:rPr>
          <w:rStyle w:val="apple-converted-space"/>
          <w:color w:val="000000"/>
          <w:sz w:val="28"/>
          <w:szCs w:val="28"/>
        </w:rPr>
        <w:t> </w:t>
      </w:r>
      <w:r w:rsidR="006E6BF7" w:rsidRPr="00CE7F60">
        <w:rPr>
          <w:b/>
          <w:bCs/>
          <w:color w:val="000000"/>
          <w:sz w:val="28"/>
          <w:szCs w:val="28"/>
        </w:rPr>
        <w:t>PV</w:t>
      </w:r>
      <w:r w:rsidR="006E6BF7" w:rsidRPr="00CE7F60">
        <w:rPr>
          <w:rStyle w:val="apple-converted-space"/>
          <w:b/>
          <w:bCs/>
          <w:color w:val="000000"/>
          <w:sz w:val="28"/>
          <w:szCs w:val="28"/>
        </w:rPr>
        <w:t> </w:t>
      </w:r>
      <w:r w:rsidR="006E6BF7" w:rsidRPr="00CE7F60">
        <w:rPr>
          <w:color w:val="000000"/>
          <w:sz w:val="28"/>
          <w:szCs w:val="28"/>
        </w:rPr>
        <w:t>средства и суммой начальных инвестиций</w:t>
      </w:r>
      <w:r w:rsidR="006E6BF7" w:rsidRPr="00CE7F60">
        <w:rPr>
          <w:rStyle w:val="apple-converted-space"/>
          <w:color w:val="000000"/>
          <w:sz w:val="28"/>
          <w:szCs w:val="28"/>
        </w:rPr>
        <w:t> </w:t>
      </w:r>
      <w:r w:rsidR="006E6BF7" w:rsidRPr="00CE7F60">
        <w:rPr>
          <w:b/>
          <w:bCs/>
          <w:color w:val="000000"/>
          <w:sz w:val="28"/>
          <w:szCs w:val="28"/>
        </w:rPr>
        <w:t>С 0</w:t>
      </w:r>
      <w:r w:rsidR="006E6BF7" w:rsidRPr="00CE7F60">
        <w:rPr>
          <w:rStyle w:val="apple-converted-space"/>
          <w:b/>
          <w:bCs/>
          <w:color w:val="000000"/>
          <w:sz w:val="28"/>
          <w:szCs w:val="28"/>
        </w:rPr>
        <w:t> </w:t>
      </w:r>
      <w:r w:rsidR="006E6BF7" w:rsidRPr="00CE7F60">
        <w:rPr>
          <w:color w:val="000000"/>
          <w:sz w:val="28"/>
          <w:szCs w:val="28"/>
        </w:rPr>
        <w:t>:</w:t>
      </w:r>
    </w:p>
    <w:p w:rsidR="006E6BF7" w:rsidRPr="00CE7F60" w:rsidRDefault="008B7267" w:rsidP="00CE7F60">
      <w:pPr>
        <w:pStyle w:val="ab"/>
        <w:spacing w:line="360" w:lineRule="auto"/>
        <w:jc w:val="both"/>
        <w:rPr>
          <w:color w:val="000000"/>
          <w:sz w:val="28"/>
          <w:szCs w:val="28"/>
          <w:lang w:val="en-US"/>
        </w:rPr>
      </w:pPr>
      <w:r>
        <w:rPr>
          <w:color w:val="000000"/>
          <w:sz w:val="28"/>
          <w:szCs w:val="28"/>
        </w:rPr>
        <w:pict>
          <v:shape id="_x0000_i1054" type="#_x0000_t75" style="width:153pt;height:49.5pt">
            <v:imagedata r:id="rId13" o:title=""/>
          </v:shape>
        </w:pict>
      </w:r>
    </w:p>
    <w:p w:rsidR="001333B3" w:rsidRPr="00CE7F60" w:rsidRDefault="001333B3" w:rsidP="00CE7F60">
      <w:pPr>
        <w:pStyle w:val="ab"/>
        <w:spacing w:line="360" w:lineRule="auto"/>
        <w:jc w:val="both"/>
        <w:rPr>
          <w:color w:val="000000"/>
          <w:sz w:val="28"/>
          <w:szCs w:val="28"/>
        </w:rPr>
      </w:pPr>
      <w:r w:rsidRPr="00CE7F60">
        <w:rPr>
          <w:color w:val="000000"/>
          <w:sz w:val="28"/>
          <w:szCs w:val="28"/>
        </w:rPr>
        <w:t xml:space="preserve">Критерий принятия решений в методе </w:t>
      </w:r>
      <w:r w:rsidRPr="00CE7F60">
        <w:rPr>
          <w:color w:val="000000"/>
          <w:sz w:val="28"/>
          <w:szCs w:val="28"/>
          <w:lang w:val="en-US"/>
        </w:rPr>
        <w:t>NPV</w:t>
      </w:r>
      <w:r w:rsidRPr="00CE7F60">
        <w:rPr>
          <w:color w:val="000000"/>
          <w:sz w:val="28"/>
          <w:szCs w:val="28"/>
        </w:rPr>
        <w:t xml:space="preserve"> одинаков для любых видов инвестиций и компаний: если значение </w:t>
      </w:r>
      <w:r w:rsidRPr="00CE7F60">
        <w:rPr>
          <w:color w:val="000000"/>
          <w:sz w:val="28"/>
          <w:szCs w:val="28"/>
          <w:lang w:val="en-US"/>
        </w:rPr>
        <w:t>NPV</w:t>
      </w:r>
      <w:r w:rsidRPr="00CE7F60">
        <w:rPr>
          <w:color w:val="000000"/>
          <w:sz w:val="28"/>
          <w:szCs w:val="28"/>
        </w:rPr>
        <w:t xml:space="preserve"> положительное, инветиционный проект следует принять, и наоборот</w:t>
      </w:r>
      <w:r w:rsidR="00271696" w:rsidRPr="00CE7F60">
        <w:rPr>
          <w:rStyle w:val="a8"/>
          <w:color w:val="000000"/>
          <w:sz w:val="28"/>
          <w:szCs w:val="28"/>
        </w:rPr>
        <w:footnoteReference w:id="16"/>
      </w:r>
      <w:r w:rsidRPr="00CE7F60">
        <w:rPr>
          <w:color w:val="000000"/>
          <w:sz w:val="28"/>
          <w:szCs w:val="28"/>
        </w:rPr>
        <w:t>.</w:t>
      </w:r>
    </w:p>
    <w:p w:rsidR="001333B3" w:rsidRPr="00CE7F60" w:rsidRDefault="00533989" w:rsidP="00CE7F60">
      <w:pPr>
        <w:pStyle w:val="ab"/>
        <w:spacing w:line="360" w:lineRule="auto"/>
        <w:jc w:val="both"/>
        <w:rPr>
          <w:color w:val="000000"/>
          <w:sz w:val="28"/>
          <w:szCs w:val="28"/>
        </w:rPr>
      </w:pPr>
      <w:r w:rsidRPr="00CE7F60">
        <w:rPr>
          <w:color w:val="000000"/>
          <w:position w:val="-30"/>
          <w:sz w:val="28"/>
          <w:szCs w:val="28"/>
        </w:rPr>
        <w:object w:dxaOrig="2320" w:dyaOrig="700">
          <v:shape id="_x0000_i1032" type="#_x0000_t75" style="width:116.25pt;height:35.25pt" o:ole="">
            <v:imagedata r:id="rId14" o:title=""/>
          </v:shape>
          <o:OLEObject Type="Embed" ProgID="Equation.3" ShapeID="_x0000_i1032" DrawAspect="Content" ObjectID="_1472393552" r:id="rId15"/>
        </w:object>
      </w:r>
      <w:r w:rsidRPr="00CE7F60">
        <w:rPr>
          <w:color w:val="000000"/>
          <w:sz w:val="28"/>
          <w:szCs w:val="28"/>
        </w:rPr>
        <w:t>,</w:t>
      </w:r>
    </w:p>
    <w:p w:rsidR="00533989" w:rsidRPr="00CE7F60" w:rsidRDefault="00533989" w:rsidP="00CE7F60">
      <w:pPr>
        <w:pStyle w:val="ab"/>
        <w:spacing w:line="360" w:lineRule="auto"/>
        <w:jc w:val="both"/>
        <w:rPr>
          <w:color w:val="000000"/>
          <w:sz w:val="28"/>
          <w:szCs w:val="28"/>
        </w:rPr>
      </w:pPr>
      <w:r w:rsidRPr="00CE7F60">
        <w:rPr>
          <w:color w:val="000000"/>
          <w:sz w:val="28"/>
          <w:szCs w:val="28"/>
        </w:rPr>
        <w:t>где CF – чистый денежный поток;</w:t>
      </w:r>
    </w:p>
    <w:p w:rsidR="00533989" w:rsidRPr="00CE7F60" w:rsidRDefault="00533989" w:rsidP="00CE7F60">
      <w:pPr>
        <w:pStyle w:val="ab"/>
        <w:spacing w:line="360" w:lineRule="auto"/>
        <w:jc w:val="both"/>
        <w:rPr>
          <w:color w:val="000000"/>
          <w:sz w:val="28"/>
          <w:szCs w:val="28"/>
        </w:rPr>
      </w:pPr>
      <w:r w:rsidRPr="00CE7F60">
        <w:rPr>
          <w:color w:val="000000"/>
          <w:sz w:val="28"/>
          <w:szCs w:val="28"/>
        </w:rPr>
        <w:t xml:space="preserve">       t – период реализации инвестиционного проекта;</w:t>
      </w:r>
    </w:p>
    <w:p w:rsidR="00533989" w:rsidRPr="00CE7F60" w:rsidRDefault="00533989" w:rsidP="00CE7F60">
      <w:pPr>
        <w:pStyle w:val="ab"/>
        <w:spacing w:line="360" w:lineRule="auto"/>
        <w:jc w:val="both"/>
        <w:rPr>
          <w:color w:val="000000"/>
          <w:sz w:val="28"/>
          <w:szCs w:val="28"/>
        </w:rPr>
      </w:pPr>
      <w:r w:rsidRPr="00CE7F60">
        <w:rPr>
          <w:color w:val="000000"/>
          <w:sz w:val="28"/>
          <w:szCs w:val="28"/>
        </w:rPr>
        <w:t xml:space="preserve">       </w:t>
      </w:r>
      <w:r w:rsidRPr="00CE7F60">
        <w:rPr>
          <w:color w:val="000000"/>
          <w:sz w:val="28"/>
          <w:szCs w:val="28"/>
          <w:lang w:val="en-US"/>
        </w:rPr>
        <w:t>r</w:t>
      </w:r>
      <w:r w:rsidRPr="00CE7F60">
        <w:rPr>
          <w:color w:val="000000"/>
          <w:sz w:val="28"/>
          <w:szCs w:val="28"/>
        </w:rPr>
        <w:t xml:space="preserve"> – стоимость капитала, привлечённого для инвестиционного проекта;</w:t>
      </w:r>
    </w:p>
    <w:p w:rsidR="00533989" w:rsidRPr="00CE7F60" w:rsidRDefault="00533989" w:rsidP="00CE7F60">
      <w:pPr>
        <w:pStyle w:val="ab"/>
        <w:spacing w:line="360" w:lineRule="auto"/>
        <w:jc w:val="both"/>
        <w:rPr>
          <w:color w:val="000000"/>
          <w:sz w:val="28"/>
          <w:szCs w:val="28"/>
        </w:rPr>
      </w:pPr>
      <w:r w:rsidRPr="00CE7F60">
        <w:rPr>
          <w:color w:val="000000"/>
          <w:sz w:val="28"/>
          <w:szCs w:val="28"/>
        </w:rPr>
        <w:t xml:space="preserve">      </w:t>
      </w:r>
      <w:r w:rsidRPr="00CE7F60">
        <w:rPr>
          <w:color w:val="000000"/>
          <w:sz w:val="28"/>
          <w:szCs w:val="28"/>
          <w:lang w:val="en-US"/>
        </w:rPr>
        <w:t>IC</w:t>
      </w:r>
      <w:r w:rsidRPr="00CE7F60">
        <w:rPr>
          <w:color w:val="000000"/>
          <w:sz w:val="28"/>
          <w:szCs w:val="28"/>
        </w:rPr>
        <w:t xml:space="preserve"> - величина исходной инвестиции.</w:t>
      </w:r>
    </w:p>
    <w:p w:rsidR="00533989" w:rsidRPr="00CE7F60" w:rsidRDefault="00533989" w:rsidP="00CE7F60">
      <w:pPr>
        <w:pStyle w:val="ab"/>
        <w:spacing w:line="360" w:lineRule="auto"/>
        <w:jc w:val="both"/>
        <w:rPr>
          <w:color w:val="000000"/>
          <w:sz w:val="28"/>
          <w:szCs w:val="28"/>
        </w:rPr>
      </w:pPr>
      <w:r w:rsidRPr="00CE7F60">
        <w:rPr>
          <w:color w:val="000000"/>
          <w:sz w:val="28"/>
          <w:szCs w:val="28"/>
        </w:rPr>
        <w:t>Преимуществами метода NPV можно считать то, что он ориентирован на увеличение благосостояния инвесторов и учитывает временную стоимость денег.</w:t>
      </w:r>
    </w:p>
    <w:p w:rsidR="006E6BF7" w:rsidRPr="00CE7F60" w:rsidRDefault="00533989" w:rsidP="00CE7F60">
      <w:pPr>
        <w:pStyle w:val="ab"/>
        <w:spacing w:line="360" w:lineRule="auto"/>
        <w:jc w:val="both"/>
        <w:rPr>
          <w:color w:val="000000"/>
          <w:sz w:val="28"/>
          <w:szCs w:val="28"/>
        </w:rPr>
      </w:pPr>
      <w:r w:rsidRPr="00CE7F60">
        <w:rPr>
          <w:b/>
          <w:bCs/>
          <w:color w:val="000000"/>
          <w:sz w:val="28"/>
          <w:szCs w:val="28"/>
        </w:rPr>
        <w:t>Дисконтированный с</w:t>
      </w:r>
      <w:r w:rsidR="006E6BF7" w:rsidRPr="00CE7F60">
        <w:rPr>
          <w:b/>
          <w:bCs/>
          <w:color w:val="000000"/>
          <w:sz w:val="28"/>
          <w:szCs w:val="28"/>
        </w:rPr>
        <w:t>рок окупаемости (</w:t>
      </w:r>
      <w:r w:rsidRPr="00CE7F60">
        <w:rPr>
          <w:b/>
          <w:bCs/>
          <w:color w:val="000000"/>
          <w:sz w:val="28"/>
          <w:szCs w:val="28"/>
        </w:rPr>
        <w:t xml:space="preserve">Discounted Payback </w:t>
      </w:r>
      <w:r w:rsidRPr="00CE7F60">
        <w:rPr>
          <w:b/>
          <w:bCs/>
          <w:color w:val="000000"/>
          <w:sz w:val="28"/>
          <w:szCs w:val="28"/>
          <w:lang w:val="en-US"/>
        </w:rPr>
        <w:t>Period</w:t>
      </w:r>
      <w:r w:rsidRPr="00CE7F60">
        <w:rPr>
          <w:b/>
          <w:bCs/>
          <w:color w:val="000000"/>
          <w:sz w:val="28"/>
          <w:szCs w:val="28"/>
        </w:rPr>
        <w:t xml:space="preserve"> </w:t>
      </w:r>
      <w:r w:rsidR="001333B3" w:rsidRPr="00CE7F60">
        <w:rPr>
          <w:b/>
          <w:bCs/>
          <w:color w:val="000000"/>
          <w:sz w:val="28"/>
          <w:szCs w:val="28"/>
          <w:lang w:val="en-US"/>
        </w:rPr>
        <w:t>DP</w:t>
      </w:r>
      <w:r w:rsidR="006E6BF7" w:rsidRPr="00CE7F60">
        <w:rPr>
          <w:b/>
          <w:bCs/>
          <w:color w:val="000000"/>
          <w:sz w:val="28"/>
          <w:szCs w:val="28"/>
        </w:rPr>
        <w:t>Р)</w:t>
      </w:r>
      <w:r w:rsidR="006E6BF7" w:rsidRPr="00CE7F60">
        <w:rPr>
          <w:rStyle w:val="apple-converted-space"/>
          <w:b/>
          <w:bCs/>
          <w:color w:val="000000"/>
          <w:sz w:val="28"/>
          <w:szCs w:val="28"/>
        </w:rPr>
        <w:t> </w:t>
      </w:r>
      <w:r w:rsidR="006E6BF7" w:rsidRPr="00CE7F60">
        <w:rPr>
          <w:color w:val="000000"/>
          <w:sz w:val="28"/>
          <w:szCs w:val="28"/>
        </w:rPr>
        <w:t>. Срок окупаемости проекта это период, в течение которого происходит возмещение первоначальных инвестиционных затрат, или же это количество периодов (шагов расчета, например, лет), в течение которых аккумулированная сумма предполагаемых будущих потоков доходов будет равна сумме начальных инвестиций.</w:t>
      </w:r>
    </w:p>
    <w:p w:rsidR="006E6BF7" w:rsidRPr="00CE7F60" w:rsidRDefault="006E6BF7" w:rsidP="00CE7F60">
      <w:pPr>
        <w:pStyle w:val="ab"/>
        <w:spacing w:line="360" w:lineRule="auto"/>
        <w:jc w:val="both"/>
        <w:rPr>
          <w:color w:val="000000"/>
          <w:sz w:val="28"/>
          <w:szCs w:val="28"/>
        </w:rPr>
      </w:pPr>
      <w:r w:rsidRPr="00CE7F60">
        <w:rPr>
          <w:color w:val="000000"/>
          <w:sz w:val="28"/>
          <w:szCs w:val="28"/>
        </w:rPr>
        <w:t>Как правило, фирма сама устанавливает приемлемый срок окончания инвестиционного проекта, например</w:t>
      </w:r>
      <w:r w:rsidRPr="00CE7F60">
        <w:rPr>
          <w:rStyle w:val="apple-converted-space"/>
          <w:color w:val="000000"/>
          <w:sz w:val="28"/>
          <w:szCs w:val="28"/>
        </w:rPr>
        <w:t> </w:t>
      </w:r>
      <w:r w:rsidRPr="00CE7F60">
        <w:rPr>
          <w:b/>
          <w:bCs/>
          <w:color w:val="000000"/>
          <w:sz w:val="28"/>
          <w:szCs w:val="28"/>
        </w:rPr>
        <w:t>k</w:t>
      </w:r>
      <w:r w:rsidRPr="00CE7F60">
        <w:rPr>
          <w:rStyle w:val="apple-converted-space"/>
          <w:b/>
          <w:bCs/>
          <w:color w:val="000000"/>
          <w:sz w:val="28"/>
          <w:szCs w:val="28"/>
        </w:rPr>
        <w:t> </w:t>
      </w:r>
      <w:r w:rsidRPr="00CE7F60">
        <w:rPr>
          <w:color w:val="000000"/>
          <w:sz w:val="28"/>
          <w:szCs w:val="28"/>
        </w:rPr>
        <w:t>шагов. Этот срок определяется фирмой на основании своих собственных стратегических и тактических установок: например, руководство фирмы отвергает любые проекты длительностью свыше 5 лет, поскольку через 5 лет фирму планируется перепрофилировать на выпуск иных изделий.</w:t>
      </w:r>
    </w:p>
    <w:p w:rsidR="006E6BF7" w:rsidRPr="00CE7F60" w:rsidRDefault="006E6BF7" w:rsidP="00CE7F60">
      <w:pPr>
        <w:pStyle w:val="ab"/>
        <w:spacing w:line="360" w:lineRule="auto"/>
        <w:jc w:val="both"/>
        <w:rPr>
          <w:b/>
          <w:bCs/>
          <w:color w:val="000000"/>
          <w:sz w:val="28"/>
          <w:szCs w:val="28"/>
        </w:rPr>
      </w:pPr>
      <w:r w:rsidRPr="00CE7F60">
        <w:rPr>
          <w:color w:val="000000"/>
          <w:sz w:val="28"/>
          <w:szCs w:val="28"/>
        </w:rPr>
        <w:t>Когда срок</w:t>
      </w:r>
      <w:r w:rsidR="00533989" w:rsidRPr="00CE7F60">
        <w:rPr>
          <w:color w:val="000000"/>
          <w:sz w:val="28"/>
          <w:szCs w:val="28"/>
        </w:rPr>
        <w:t xml:space="preserve"> </w:t>
      </w:r>
      <w:r w:rsidRPr="00CE7F60">
        <w:rPr>
          <w:rStyle w:val="apple-converted-space"/>
          <w:color w:val="000000"/>
          <w:sz w:val="28"/>
          <w:szCs w:val="28"/>
        </w:rPr>
        <w:t> </w:t>
      </w:r>
      <w:r w:rsidRPr="00CE7F60">
        <w:rPr>
          <w:b/>
          <w:bCs/>
          <w:color w:val="000000"/>
          <w:sz w:val="28"/>
          <w:szCs w:val="28"/>
        </w:rPr>
        <w:t>k</w:t>
      </w:r>
      <w:r w:rsidR="00533989" w:rsidRPr="00CE7F60">
        <w:rPr>
          <w:b/>
          <w:bCs/>
          <w:color w:val="000000"/>
          <w:sz w:val="28"/>
          <w:szCs w:val="28"/>
        </w:rPr>
        <w:t xml:space="preserve"> </w:t>
      </w:r>
      <w:r w:rsidRPr="00CE7F60">
        <w:rPr>
          <w:rStyle w:val="apple-converted-space"/>
          <w:b/>
          <w:bCs/>
          <w:color w:val="000000"/>
          <w:sz w:val="28"/>
          <w:szCs w:val="28"/>
        </w:rPr>
        <w:t> </w:t>
      </w:r>
      <w:r w:rsidRPr="00CE7F60">
        <w:rPr>
          <w:color w:val="000000"/>
          <w:sz w:val="28"/>
          <w:szCs w:val="28"/>
        </w:rPr>
        <w:t>окончания альтернативных проектов определен, то срок окупаемости</w:t>
      </w:r>
      <w:r w:rsidRPr="00CE7F60">
        <w:rPr>
          <w:rStyle w:val="apple-converted-space"/>
          <w:color w:val="000000"/>
          <w:sz w:val="28"/>
          <w:szCs w:val="28"/>
        </w:rPr>
        <w:t> </w:t>
      </w:r>
      <w:r w:rsidRPr="00CE7F60">
        <w:rPr>
          <w:iCs/>
          <w:color w:val="000000"/>
          <w:sz w:val="28"/>
          <w:szCs w:val="28"/>
        </w:rPr>
        <w:t>оцениваемого</w:t>
      </w:r>
      <w:r w:rsidRPr="00CE7F60">
        <w:rPr>
          <w:rStyle w:val="apple-converted-space"/>
          <w:i/>
          <w:iCs/>
          <w:color w:val="000000"/>
          <w:sz w:val="28"/>
          <w:szCs w:val="28"/>
        </w:rPr>
        <w:t> </w:t>
      </w:r>
      <w:r w:rsidRPr="00CE7F60">
        <w:rPr>
          <w:color w:val="000000"/>
          <w:sz w:val="28"/>
          <w:szCs w:val="28"/>
        </w:rPr>
        <w:t>проекта можно найти, если подсчитать, за какое количество шагов расчета</w:t>
      </w:r>
      <w:r w:rsidR="00533989" w:rsidRPr="00CE7F60">
        <w:rPr>
          <w:color w:val="000000"/>
          <w:sz w:val="28"/>
          <w:szCs w:val="28"/>
        </w:rPr>
        <w:t xml:space="preserve"> </w:t>
      </w:r>
      <w:r w:rsidRPr="00CE7F60">
        <w:rPr>
          <w:rStyle w:val="apple-converted-space"/>
          <w:color w:val="000000"/>
          <w:sz w:val="28"/>
          <w:szCs w:val="28"/>
        </w:rPr>
        <w:t> </w:t>
      </w:r>
      <w:r w:rsidRPr="00CE7F60">
        <w:rPr>
          <w:b/>
          <w:bCs/>
          <w:color w:val="000000"/>
          <w:sz w:val="28"/>
          <w:szCs w:val="28"/>
        </w:rPr>
        <w:t>m</w:t>
      </w:r>
      <w:r w:rsidRPr="00CE7F60">
        <w:rPr>
          <w:rStyle w:val="apple-converted-space"/>
          <w:b/>
          <w:bCs/>
          <w:color w:val="000000"/>
          <w:sz w:val="28"/>
          <w:szCs w:val="28"/>
        </w:rPr>
        <w:t> </w:t>
      </w:r>
      <w:r w:rsidR="00533989" w:rsidRPr="00CE7F60">
        <w:rPr>
          <w:rStyle w:val="apple-converted-space"/>
          <w:b/>
          <w:bCs/>
          <w:color w:val="000000"/>
          <w:sz w:val="28"/>
          <w:szCs w:val="28"/>
        </w:rPr>
        <w:t xml:space="preserve"> </w:t>
      </w:r>
      <w:r w:rsidRPr="00CE7F60">
        <w:rPr>
          <w:color w:val="000000"/>
          <w:sz w:val="28"/>
          <w:szCs w:val="28"/>
        </w:rPr>
        <w:t>сумма денежных потоков</w:t>
      </w:r>
      <w:r w:rsidRPr="00CE7F60">
        <w:rPr>
          <w:rStyle w:val="apple-converted-space"/>
          <w:color w:val="000000"/>
          <w:sz w:val="28"/>
          <w:szCs w:val="28"/>
        </w:rPr>
        <w:t> </w:t>
      </w:r>
      <w:r w:rsidRPr="00CE7F60">
        <w:rPr>
          <w:b/>
          <w:bCs/>
          <w:color w:val="000000"/>
          <w:sz w:val="28"/>
          <w:szCs w:val="28"/>
        </w:rPr>
        <w:t>С 1</w:t>
      </w:r>
      <w:r w:rsidRPr="00CE7F60">
        <w:rPr>
          <w:rStyle w:val="apple-converted-space"/>
          <w:b/>
          <w:bCs/>
          <w:color w:val="000000"/>
          <w:sz w:val="28"/>
          <w:szCs w:val="28"/>
        </w:rPr>
        <w:t> </w:t>
      </w:r>
      <w:r w:rsidRPr="00CE7F60">
        <w:rPr>
          <w:color w:val="000000"/>
          <w:sz w:val="28"/>
          <w:szCs w:val="28"/>
        </w:rPr>
        <w:t>+</w:t>
      </w:r>
      <w:r w:rsidRPr="00CE7F60">
        <w:rPr>
          <w:b/>
          <w:bCs/>
          <w:color w:val="000000"/>
          <w:sz w:val="28"/>
          <w:szCs w:val="28"/>
        </w:rPr>
        <w:t>С2</w:t>
      </w:r>
      <w:r w:rsidRPr="00CE7F60">
        <w:rPr>
          <w:color w:val="000000"/>
          <w:sz w:val="28"/>
          <w:szCs w:val="28"/>
        </w:rPr>
        <w:t>+…+</w:t>
      </w:r>
      <w:r w:rsidRPr="00CE7F60">
        <w:rPr>
          <w:rStyle w:val="apple-converted-space"/>
          <w:color w:val="000000"/>
          <w:sz w:val="28"/>
          <w:szCs w:val="28"/>
        </w:rPr>
        <w:t> </w:t>
      </w:r>
      <w:r w:rsidRPr="00CE7F60">
        <w:rPr>
          <w:b/>
          <w:bCs/>
          <w:color w:val="000000"/>
          <w:sz w:val="28"/>
          <w:szCs w:val="28"/>
        </w:rPr>
        <w:t>Cm</w:t>
      </w:r>
      <w:r w:rsidRPr="00CE7F60">
        <w:rPr>
          <w:rStyle w:val="apple-converted-space"/>
          <w:b/>
          <w:bCs/>
          <w:color w:val="000000"/>
          <w:sz w:val="28"/>
          <w:szCs w:val="28"/>
        </w:rPr>
        <w:t> </w:t>
      </w:r>
      <w:r w:rsidR="00533989" w:rsidRPr="00CE7F60">
        <w:rPr>
          <w:rStyle w:val="apple-converted-space"/>
          <w:b/>
          <w:bCs/>
          <w:color w:val="000000"/>
          <w:sz w:val="28"/>
          <w:szCs w:val="28"/>
        </w:rPr>
        <w:t xml:space="preserve"> </w:t>
      </w:r>
      <w:r w:rsidRPr="00CE7F60">
        <w:rPr>
          <w:color w:val="000000"/>
          <w:sz w:val="28"/>
          <w:szCs w:val="28"/>
        </w:rPr>
        <w:t>будет равна или начнет превышать величину начальных инвестиций</w:t>
      </w:r>
      <w:r w:rsidRPr="00CE7F60">
        <w:rPr>
          <w:rStyle w:val="apple-converted-space"/>
          <w:color w:val="000000"/>
          <w:sz w:val="28"/>
          <w:szCs w:val="28"/>
        </w:rPr>
        <w:t> </w:t>
      </w:r>
      <w:r w:rsidRPr="00CE7F60">
        <w:rPr>
          <w:b/>
          <w:bCs/>
          <w:color w:val="000000"/>
          <w:sz w:val="28"/>
          <w:szCs w:val="28"/>
        </w:rPr>
        <w:t>С0</w:t>
      </w:r>
      <w:r w:rsidRPr="00CE7F60">
        <w:rPr>
          <w:color w:val="000000"/>
          <w:sz w:val="28"/>
          <w:szCs w:val="28"/>
        </w:rPr>
        <w:t>. Иными словами, для определения срока окупаемости проекта необходимо последовательно сравнивать аккумулированные суммы доходов с начальными инвестициями. Согласно правилу срока окупаемости, проект может быть принят, если выполняется условие:</w:t>
      </w:r>
      <w:r w:rsidRPr="00CE7F60">
        <w:rPr>
          <w:rStyle w:val="apple-converted-space"/>
          <w:color w:val="000000"/>
          <w:sz w:val="28"/>
          <w:szCs w:val="28"/>
        </w:rPr>
        <w:t> </w:t>
      </w:r>
      <w:r w:rsidRPr="00CE7F60">
        <w:rPr>
          <w:b/>
          <w:bCs/>
          <w:color w:val="000000"/>
          <w:sz w:val="28"/>
          <w:szCs w:val="28"/>
        </w:rPr>
        <w:t>m ≤ k</w:t>
      </w:r>
      <w:r w:rsidR="00533989" w:rsidRPr="00CE7F60">
        <w:rPr>
          <w:b/>
          <w:bCs/>
          <w:color w:val="000000"/>
          <w:sz w:val="28"/>
          <w:szCs w:val="28"/>
        </w:rPr>
        <w:t>.</w:t>
      </w:r>
    </w:p>
    <w:p w:rsidR="00533989" w:rsidRPr="00CE7F60" w:rsidRDefault="004F406A" w:rsidP="00CE7F60">
      <w:pPr>
        <w:pStyle w:val="ab"/>
        <w:spacing w:line="360" w:lineRule="auto"/>
        <w:jc w:val="both"/>
        <w:rPr>
          <w:bCs/>
          <w:color w:val="000000"/>
          <w:sz w:val="28"/>
          <w:szCs w:val="28"/>
        </w:rPr>
      </w:pPr>
      <w:r w:rsidRPr="00CE7F60">
        <w:rPr>
          <w:bCs/>
          <w:color w:val="000000"/>
          <w:sz w:val="28"/>
          <w:szCs w:val="28"/>
          <w:lang w:val="uk-UA"/>
        </w:rPr>
        <w:t>DPP вычисляет ежегодные чистые денежные поступлення по соответствующей учётной ставке и определяет, какое количество лет потребуется для этих дисконтированных денежных потоков, чтобы они окупили первоначальные затраты на ивестиции.</w:t>
      </w:r>
      <w:r w:rsidRPr="00CE7F60">
        <w:rPr>
          <w:bCs/>
          <w:color w:val="000000"/>
          <w:sz w:val="28"/>
          <w:szCs w:val="28"/>
        </w:rPr>
        <w:t xml:space="preserve"> </w:t>
      </w:r>
      <w:r w:rsidR="00533989" w:rsidRPr="00CE7F60">
        <w:rPr>
          <w:bCs/>
          <w:color w:val="000000"/>
          <w:sz w:val="28"/>
          <w:szCs w:val="28"/>
        </w:rPr>
        <w:t xml:space="preserve">Метод </w:t>
      </w:r>
      <w:r w:rsidR="00533989" w:rsidRPr="00CE7F60">
        <w:rPr>
          <w:bCs/>
          <w:color w:val="000000"/>
          <w:sz w:val="28"/>
          <w:szCs w:val="28"/>
          <w:lang w:val="en-US"/>
        </w:rPr>
        <w:t>DPP</w:t>
      </w:r>
      <w:r w:rsidR="00533989" w:rsidRPr="00CE7F60">
        <w:rPr>
          <w:bCs/>
          <w:color w:val="000000"/>
          <w:sz w:val="28"/>
          <w:szCs w:val="28"/>
        </w:rPr>
        <w:t xml:space="preserve"> является более совершенным методом оценки инвестиционных проектов по сравнению с предыдущим методом. Он учитывает большее количество денежных потоков от капиталовложений, имеет чёткий критерий приемлемости проектов (при использовании DPP проект принимается, если </w:t>
      </w:r>
      <w:r w:rsidRPr="00CE7F60">
        <w:rPr>
          <w:bCs/>
          <w:color w:val="000000"/>
          <w:sz w:val="28"/>
          <w:szCs w:val="28"/>
        </w:rPr>
        <w:t>он окупает себя в течение</w:t>
      </w:r>
      <w:r w:rsidR="00533989" w:rsidRPr="00CE7F60">
        <w:rPr>
          <w:bCs/>
          <w:color w:val="000000"/>
          <w:sz w:val="28"/>
          <w:szCs w:val="28"/>
        </w:rPr>
        <w:t xml:space="preserve"> своего срока жизни), определяет ликвидность проекта.</w:t>
      </w:r>
      <w:r w:rsidRPr="00CE7F60">
        <w:rPr>
          <w:bCs/>
          <w:color w:val="000000"/>
          <w:sz w:val="28"/>
          <w:szCs w:val="28"/>
        </w:rPr>
        <w:t xml:space="preserve"> Основным недостатком данного метода является то, что он не принимает в расчёт все денежные потоки после завершения срока осуществления проекта.</w:t>
      </w:r>
    </w:p>
    <w:p w:rsidR="006E6BF7" w:rsidRPr="00CE7F60" w:rsidRDefault="006E6BF7" w:rsidP="00CE7F60">
      <w:pPr>
        <w:pStyle w:val="ab"/>
        <w:spacing w:line="360" w:lineRule="auto"/>
        <w:jc w:val="both"/>
        <w:rPr>
          <w:color w:val="000000"/>
          <w:sz w:val="28"/>
          <w:szCs w:val="28"/>
        </w:rPr>
      </w:pPr>
      <w:r w:rsidRPr="00CE7F60">
        <w:rPr>
          <w:b/>
          <w:bCs/>
          <w:color w:val="000000"/>
          <w:sz w:val="28"/>
          <w:szCs w:val="28"/>
        </w:rPr>
        <w:t>Внутренняя норма доходности</w:t>
      </w:r>
      <w:r w:rsidR="004F406A" w:rsidRPr="00CE7F60">
        <w:rPr>
          <w:b/>
          <w:bCs/>
          <w:color w:val="000000"/>
          <w:sz w:val="28"/>
          <w:szCs w:val="28"/>
        </w:rPr>
        <w:t xml:space="preserve"> или рентабельности проекта</w:t>
      </w:r>
      <w:r w:rsidRPr="00CE7F60">
        <w:rPr>
          <w:b/>
          <w:bCs/>
          <w:color w:val="000000"/>
          <w:sz w:val="28"/>
          <w:szCs w:val="28"/>
        </w:rPr>
        <w:t xml:space="preserve"> (</w:t>
      </w:r>
      <w:r w:rsidR="004F406A" w:rsidRPr="00CE7F60">
        <w:rPr>
          <w:b/>
          <w:bCs/>
          <w:color w:val="000000"/>
          <w:sz w:val="28"/>
          <w:szCs w:val="28"/>
        </w:rPr>
        <w:t>Internal Rate of Return - IRR</w:t>
      </w:r>
      <w:r w:rsidRPr="00CE7F60">
        <w:rPr>
          <w:b/>
          <w:bCs/>
          <w:color w:val="000000"/>
          <w:sz w:val="28"/>
          <w:szCs w:val="28"/>
        </w:rPr>
        <w:t>)</w:t>
      </w:r>
      <w:r w:rsidR="00E26277" w:rsidRPr="00CE7F60">
        <w:rPr>
          <w:rStyle w:val="a8"/>
          <w:b/>
          <w:bCs/>
          <w:color w:val="000000"/>
          <w:sz w:val="28"/>
          <w:szCs w:val="28"/>
        </w:rPr>
        <w:footnoteReference w:id="17"/>
      </w:r>
      <w:r w:rsidRPr="00CE7F60">
        <w:rPr>
          <w:b/>
          <w:bCs/>
          <w:color w:val="000000"/>
          <w:sz w:val="28"/>
          <w:szCs w:val="28"/>
        </w:rPr>
        <w:t>.</w:t>
      </w:r>
      <w:r w:rsidR="004F406A" w:rsidRPr="00CE7F60">
        <w:rPr>
          <w:rStyle w:val="apple-converted-space"/>
          <w:b/>
          <w:bCs/>
          <w:color w:val="000000"/>
          <w:sz w:val="28"/>
          <w:szCs w:val="28"/>
        </w:rPr>
        <w:t xml:space="preserve"> </w:t>
      </w:r>
      <w:r w:rsidRPr="00CE7F60">
        <w:rPr>
          <w:color w:val="000000"/>
          <w:sz w:val="28"/>
          <w:szCs w:val="28"/>
        </w:rPr>
        <w:t>Представляет собой расчетную ставку дисконтирования, при которой чистая приведенн</w:t>
      </w:r>
      <w:r w:rsidR="004F406A" w:rsidRPr="00CE7F60">
        <w:rPr>
          <w:color w:val="000000"/>
          <w:sz w:val="28"/>
          <w:szCs w:val="28"/>
        </w:rPr>
        <w:t xml:space="preserve">ая стоимость проекта равна нулю, т.е. приведённая стоимость ожидаемых притоков денежных средств равна приведённой стоимости оттоков (при этом возмещается инвестированный капитал) </w:t>
      </w:r>
      <w:r w:rsidRPr="00CE7F60">
        <w:rPr>
          <w:color w:val="000000"/>
          <w:sz w:val="28"/>
          <w:szCs w:val="28"/>
        </w:rPr>
        <w:t xml:space="preserve"> Внутренняя норма доходности находится путем решения следующего уравнения:</w:t>
      </w:r>
    </w:p>
    <w:p w:rsidR="006E6BF7" w:rsidRPr="00CE7F60" w:rsidRDefault="008B7267" w:rsidP="00CE7F60">
      <w:pPr>
        <w:pStyle w:val="ab"/>
        <w:spacing w:line="360" w:lineRule="auto"/>
        <w:jc w:val="both"/>
        <w:rPr>
          <w:color w:val="000000"/>
          <w:sz w:val="28"/>
          <w:szCs w:val="28"/>
        </w:rPr>
      </w:pPr>
      <w:r>
        <w:rPr>
          <w:color w:val="000000"/>
          <w:sz w:val="28"/>
          <w:szCs w:val="28"/>
        </w:rPr>
        <w:pict>
          <v:shape id="_x0000_i1057" type="#_x0000_t75" style="width:381pt;height:55.5pt">
            <v:imagedata r:id="rId16" o:title=""/>
          </v:shape>
        </w:pict>
      </w:r>
    </w:p>
    <w:p w:rsidR="006E6BF7" w:rsidRPr="00CE7F60" w:rsidRDefault="004F406A" w:rsidP="00CE7F60">
      <w:pPr>
        <w:pStyle w:val="ab"/>
        <w:spacing w:line="360" w:lineRule="auto"/>
        <w:jc w:val="both"/>
        <w:rPr>
          <w:color w:val="000000"/>
          <w:sz w:val="28"/>
          <w:szCs w:val="28"/>
        </w:rPr>
      </w:pPr>
      <w:r w:rsidRPr="00CE7F60">
        <w:rPr>
          <w:color w:val="000000"/>
          <w:sz w:val="28"/>
          <w:szCs w:val="28"/>
        </w:rPr>
        <w:t xml:space="preserve">Показатель IRR характеризует нижний гарантированный уровень прибыльности ИП. Учитывая инвестиционный риск проекта, в случае, если IRR превышает среднюю стоимость капитала (например, ставку по долгосрочным банковским кредитам) в данной отрасли, этот проект можно считать привлекательным. Преимуществом этого метода можно считать его объективность, информативность, независимость от абсолютного размера инвестиций, а </w:t>
      </w:r>
      <w:r w:rsidR="00AF33A2" w:rsidRPr="00CE7F60">
        <w:rPr>
          <w:color w:val="000000"/>
          <w:sz w:val="28"/>
          <w:szCs w:val="28"/>
        </w:rPr>
        <w:t>также дать возможность оценки</w:t>
      </w:r>
      <w:r w:rsidRPr="00CE7F60">
        <w:rPr>
          <w:color w:val="000000"/>
          <w:sz w:val="28"/>
          <w:szCs w:val="28"/>
        </w:rPr>
        <w:t xml:space="preserve"> относительной п</w:t>
      </w:r>
      <w:r w:rsidR="00AF33A2" w:rsidRPr="00CE7F60">
        <w:rPr>
          <w:color w:val="000000"/>
          <w:sz w:val="28"/>
          <w:szCs w:val="28"/>
        </w:rPr>
        <w:t>рибыльности проекта и сравнения проектов с различными уровнями риска (проекты с большим уровнем риска должны иметь большую внутреннюю норму доходности).</w:t>
      </w:r>
      <w:r w:rsidRPr="00CE7F60">
        <w:rPr>
          <w:color w:val="000000"/>
          <w:sz w:val="28"/>
          <w:szCs w:val="28"/>
        </w:rPr>
        <w:t xml:space="preserve"> </w:t>
      </w:r>
      <w:r w:rsidR="006E6BF7" w:rsidRPr="00CE7F60">
        <w:rPr>
          <w:color w:val="000000"/>
          <w:sz w:val="28"/>
          <w:szCs w:val="28"/>
        </w:rPr>
        <w:t>Правило внутренней нормы доходности: принимать необходимо те проекты, у которых ставка дисконта (то есть издержки упущенной возможности капитала) меньше внутренней нормы доходности проект</w:t>
      </w:r>
      <w:r w:rsidR="00926756">
        <w:rPr>
          <w:color w:val="000000"/>
          <w:sz w:val="28"/>
          <w:szCs w:val="28"/>
        </w:rPr>
        <w:t>а (</w:t>
      </w:r>
      <w:r w:rsidR="006E6BF7" w:rsidRPr="00CE7F60">
        <w:rPr>
          <w:color w:val="000000"/>
          <w:sz w:val="28"/>
          <w:szCs w:val="28"/>
        </w:rPr>
        <w:t>r &lt; IRR ).</w:t>
      </w:r>
    </w:p>
    <w:p w:rsidR="00AF33A2" w:rsidRPr="00CE7F60" w:rsidRDefault="006E6BF7" w:rsidP="00CE7F60">
      <w:pPr>
        <w:pStyle w:val="ab"/>
        <w:spacing w:line="360" w:lineRule="auto"/>
        <w:jc w:val="both"/>
        <w:rPr>
          <w:iCs/>
          <w:color w:val="000000"/>
          <w:sz w:val="28"/>
          <w:szCs w:val="28"/>
        </w:rPr>
      </w:pPr>
      <w:r w:rsidRPr="00CE7F60">
        <w:rPr>
          <w:color w:val="000000"/>
          <w:sz w:val="28"/>
          <w:szCs w:val="28"/>
        </w:rPr>
        <w:t>Под</w:t>
      </w:r>
      <w:r w:rsidR="00AF33A2" w:rsidRPr="00CE7F60">
        <w:rPr>
          <w:rStyle w:val="apple-converted-space"/>
          <w:color w:val="000000"/>
          <w:sz w:val="28"/>
          <w:szCs w:val="28"/>
        </w:rPr>
        <w:t xml:space="preserve"> </w:t>
      </w:r>
      <w:r w:rsidRPr="00CE7F60">
        <w:rPr>
          <w:b/>
          <w:bCs/>
          <w:i/>
          <w:iCs/>
          <w:color w:val="000000"/>
          <w:sz w:val="28"/>
          <w:szCs w:val="28"/>
        </w:rPr>
        <w:t>индексом рентабельности</w:t>
      </w:r>
      <w:r w:rsidR="00AF33A2" w:rsidRPr="00CE7F60">
        <w:rPr>
          <w:b/>
          <w:bCs/>
          <w:i/>
          <w:iCs/>
          <w:color w:val="000000"/>
          <w:sz w:val="28"/>
          <w:szCs w:val="28"/>
        </w:rPr>
        <w:t xml:space="preserve"> (доходности)</w:t>
      </w:r>
      <w:r w:rsidRPr="00CE7F60">
        <w:rPr>
          <w:b/>
          <w:bCs/>
          <w:i/>
          <w:iCs/>
          <w:color w:val="000000"/>
          <w:sz w:val="28"/>
          <w:szCs w:val="28"/>
        </w:rPr>
        <w:t xml:space="preserve"> (</w:t>
      </w:r>
      <w:r w:rsidRPr="00CE7F60">
        <w:rPr>
          <w:rStyle w:val="apple-converted-space"/>
          <w:b/>
          <w:bCs/>
          <w:color w:val="000000"/>
          <w:sz w:val="28"/>
          <w:szCs w:val="28"/>
        </w:rPr>
        <w:t> </w:t>
      </w:r>
      <w:r w:rsidR="00AF33A2" w:rsidRPr="00CE7F60">
        <w:rPr>
          <w:rStyle w:val="apple-converted-space"/>
          <w:b/>
          <w:bCs/>
          <w:color w:val="000000"/>
          <w:sz w:val="28"/>
          <w:szCs w:val="28"/>
          <w:lang w:val="en-US"/>
        </w:rPr>
        <w:t>Profitability</w:t>
      </w:r>
      <w:r w:rsidR="00AF33A2" w:rsidRPr="00CE7F60">
        <w:rPr>
          <w:rStyle w:val="apple-converted-space"/>
          <w:b/>
          <w:bCs/>
          <w:color w:val="000000"/>
          <w:sz w:val="28"/>
          <w:szCs w:val="28"/>
        </w:rPr>
        <w:t xml:space="preserve"> </w:t>
      </w:r>
      <w:r w:rsidR="00AF33A2" w:rsidRPr="00CE7F60">
        <w:rPr>
          <w:rStyle w:val="apple-converted-space"/>
          <w:b/>
          <w:bCs/>
          <w:color w:val="000000"/>
          <w:sz w:val="28"/>
          <w:szCs w:val="28"/>
          <w:lang w:val="en-US"/>
        </w:rPr>
        <w:t>Index</w:t>
      </w:r>
      <w:r w:rsidR="00AF33A2" w:rsidRPr="00CE7F60">
        <w:rPr>
          <w:rStyle w:val="apple-converted-space"/>
          <w:b/>
          <w:bCs/>
          <w:color w:val="000000"/>
          <w:sz w:val="28"/>
          <w:szCs w:val="28"/>
        </w:rPr>
        <w:t xml:space="preserve"> - </w:t>
      </w:r>
      <w:r w:rsidRPr="00CE7F60">
        <w:rPr>
          <w:b/>
          <w:bCs/>
          <w:i/>
          <w:iCs/>
          <w:color w:val="000000"/>
          <w:sz w:val="28"/>
          <w:szCs w:val="28"/>
        </w:rPr>
        <w:t>PI</w:t>
      </w:r>
      <w:r w:rsidRPr="00CE7F60">
        <w:rPr>
          <w:rStyle w:val="apple-converted-space"/>
          <w:b/>
          <w:bCs/>
          <w:i/>
          <w:iCs/>
          <w:color w:val="000000"/>
          <w:sz w:val="28"/>
          <w:szCs w:val="28"/>
        </w:rPr>
        <w:t> </w:t>
      </w:r>
      <w:r w:rsidRPr="00CE7F60">
        <w:rPr>
          <w:b/>
          <w:bCs/>
          <w:i/>
          <w:iCs/>
          <w:color w:val="000000"/>
          <w:sz w:val="28"/>
          <w:szCs w:val="28"/>
        </w:rPr>
        <w:t>)</w:t>
      </w:r>
      <w:r w:rsidRPr="00CE7F60">
        <w:rPr>
          <w:rStyle w:val="apple-converted-space"/>
          <w:b/>
          <w:bCs/>
          <w:i/>
          <w:iCs/>
          <w:color w:val="000000"/>
          <w:sz w:val="28"/>
          <w:szCs w:val="28"/>
        </w:rPr>
        <w:t> </w:t>
      </w:r>
      <w:r w:rsidR="00AF33A2" w:rsidRPr="00CE7F60">
        <w:rPr>
          <w:rStyle w:val="apple-converted-space"/>
          <w:b/>
          <w:bCs/>
          <w:i/>
          <w:iCs/>
          <w:color w:val="000000"/>
          <w:sz w:val="28"/>
          <w:szCs w:val="28"/>
        </w:rPr>
        <w:t xml:space="preserve"> </w:t>
      </w:r>
      <w:r w:rsidRPr="00CE7F60">
        <w:rPr>
          <w:color w:val="000000"/>
          <w:sz w:val="28"/>
          <w:szCs w:val="28"/>
        </w:rPr>
        <w:t>понимают величину, равную отношению приведенной стоимости ожидаемых потоков денег от реализации проекта к</w:t>
      </w:r>
      <w:r w:rsidR="008C61F9">
        <w:rPr>
          <w:color w:val="000000"/>
          <w:sz w:val="28"/>
          <w:szCs w:val="28"/>
        </w:rPr>
        <w:t xml:space="preserve"> начальной стоимости инвестиций.</w:t>
      </w:r>
      <w:r w:rsidR="00926756">
        <w:rPr>
          <w:color w:val="000000"/>
          <w:sz w:val="28"/>
          <w:szCs w:val="28"/>
        </w:rPr>
        <w:t xml:space="preserve"> </w:t>
      </w:r>
      <w:r w:rsidR="00AF33A2" w:rsidRPr="00CE7F60">
        <w:rPr>
          <w:iCs/>
          <w:color w:val="000000"/>
          <w:sz w:val="28"/>
          <w:szCs w:val="28"/>
        </w:rPr>
        <w:t xml:space="preserve">анный индекс является модификацией метода </w:t>
      </w:r>
      <w:r w:rsidR="00AF33A2" w:rsidRPr="00CE7F60">
        <w:rPr>
          <w:iCs/>
          <w:color w:val="000000"/>
          <w:sz w:val="28"/>
          <w:szCs w:val="28"/>
          <w:lang w:val="en-US"/>
        </w:rPr>
        <w:t>NPV</w:t>
      </w:r>
      <w:r w:rsidR="00AF33A2" w:rsidRPr="00CE7F60">
        <w:rPr>
          <w:iCs/>
          <w:color w:val="000000"/>
          <w:sz w:val="28"/>
          <w:szCs w:val="28"/>
        </w:rPr>
        <w:t xml:space="preserve"> и использует ту же самую информацию о дис</w:t>
      </w:r>
      <w:r w:rsidR="00926756">
        <w:rPr>
          <w:iCs/>
          <w:color w:val="000000"/>
          <w:sz w:val="28"/>
          <w:szCs w:val="28"/>
        </w:rPr>
        <w:t>контированных денежных потоках,</w:t>
      </w:r>
      <w:r w:rsidR="00AF33A2" w:rsidRPr="00CE7F60">
        <w:rPr>
          <w:iCs/>
          <w:color w:val="000000"/>
          <w:sz w:val="28"/>
          <w:szCs w:val="28"/>
        </w:rPr>
        <w:t xml:space="preserve"> рассчитывается по следующей формуле:</w:t>
      </w:r>
      <w:r w:rsidR="00F83D51">
        <w:rPr>
          <w:iCs/>
          <w:color w:val="000000"/>
          <w:sz w:val="28"/>
          <w:szCs w:val="28"/>
        </w:rPr>
        <w:t xml:space="preserve">     </w:t>
      </w:r>
      <w:r w:rsidR="00AF33A2" w:rsidRPr="00CE7F60">
        <w:rPr>
          <w:iCs/>
          <w:color w:val="000000"/>
          <w:position w:val="-30"/>
          <w:sz w:val="28"/>
          <w:szCs w:val="28"/>
        </w:rPr>
        <w:object w:dxaOrig="1920" w:dyaOrig="700">
          <v:shape id="_x0000_i1034" type="#_x0000_t75" style="width:96pt;height:35.25pt" o:ole="">
            <v:imagedata r:id="rId17" o:title=""/>
          </v:shape>
          <o:OLEObject Type="Embed" ProgID="Equation.3" ShapeID="_x0000_i1034" DrawAspect="Content" ObjectID="_1472393553" r:id="rId18"/>
        </w:object>
      </w:r>
    </w:p>
    <w:p w:rsidR="00AF33A2" w:rsidRPr="00CE7F60" w:rsidRDefault="00AF33A2" w:rsidP="00CE7F60">
      <w:pPr>
        <w:pStyle w:val="ab"/>
        <w:spacing w:line="360" w:lineRule="auto"/>
        <w:jc w:val="both"/>
        <w:rPr>
          <w:iCs/>
          <w:color w:val="000000"/>
          <w:sz w:val="28"/>
          <w:szCs w:val="28"/>
        </w:rPr>
      </w:pPr>
      <w:r w:rsidRPr="00CE7F60">
        <w:rPr>
          <w:iCs/>
          <w:color w:val="000000"/>
          <w:sz w:val="28"/>
          <w:szCs w:val="28"/>
        </w:rPr>
        <w:t xml:space="preserve">Индекс PI показывает относительную прибыльность проекта. Если </w:t>
      </w:r>
      <w:r w:rsidR="00CD6827" w:rsidRPr="00CE7F60">
        <w:rPr>
          <w:iCs/>
          <w:color w:val="000000"/>
          <w:sz w:val="28"/>
          <w:szCs w:val="28"/>
        </w:rPr>
        <w:t>PI &gt;1, то доходность проекта выше, чем требуемая инвесторами, и проект является привлекательным. Таким образом, этот метод может использоваться для ранжирования проектов с различными издержками и ожидаемыми сроками жизни. Это является преимуществом данного метода по сравнению с методом NPV.</w:t>
      </w:r>
    </w:p>
    <w:p w:rsidR="006E6BF7" w:rsidRPr="00CE7F60" w:rsidRDefault="006E6BF7" w:rsidP="00CE7F60">
      <w:pPr>
        <w:pStyle w:val="ab"/>
        <w:spacing w:line="360" w:lineRule="auto"/>
        <w:jc w:val="both"/>
        <w:rPr>
          <w:color w:val="000000"/>
          <w:sz w:val="28"/>
          <w:szCs w:val="28"/>
        </w:rPr>
      </w:pPr>
      <w:r w:rsidRPr="00CE7F60">
        <w:rPr>
          <w:iCs/>
          <w:color w:val="000000"/>
          <w:sz w:val="28"/>
          <w:szCs w:val="28"/>
        </w:rPr>
        <w:t>Правило индекса рентабельности</w:t>
      </w:r>
      <w:r w:rsidRPr="00CE7F60">
        <w:rPr>
          <w:rStyle w:val="apple-converted-space"/>
          <w:i/>
          <w:iCs/>
          <w:color w:val="000000"/>
          <w:sz w:val="28"/>
          <w:szCs w:val="28"/>
        </w:rPr>
        <w:t> </w:t>
      </w:r>
      <w:r w:rsidRPr="00CE7F60">
        <w:rPr>
          <w:color w:val="000000"/>
          <w:sz w:val="28"/>
          <w:szCs w:val="28"/>
        </w:rPr>
        <w:t>заключается в следующем: принимать необходимо только те проекты, у которых величина индекса рентабельности превосходит единицу. При оценке двух или нескольких проектов, имеющих положительный индекс рентабельности, следует останавливать выбор на том, который имеет более высокий индекс рентабельности.</w:t>
      </w:r>
      <w:r w:rsidR="00CD6827" w:rsidRPr="00CE7F60">
        <w:rPr>
          <w:color w:val="000000"/>
          <w:sz w:val="28"/>
          <w:szCs w:val="28"/>
        </w:rPr>
        <w:t xml:space="preserve"> </w:t>
      </w:r>
      <w:r w:rsidRPr="00CE7F60">
        <w:rPr>
          <w:color w:val="000000"/>
          <w:sz w:val="28"/>
          <w:szCs w:val="28"/>
        </w:rPr>
        <w:t>Индекс рентабельности показывает, сколько получает инвестор на вложенный рубль.</w:t>
      </w:r>
    </w:p>
    <w:p w:rsidR="006E6BF7" w:rsidRPr="00CE7F60" w:rsidRDefault="00E26277" w:rsidP="00CE7F60">
      <w:pPr>
        <w:spacing w:line="360" w:lineRule="auto"/>
        <w:jc w:val="both"/>
        <w:rPr>
          <w:sz w:val="28"/>
          <w:szCs w:val="28"/>
        </w:rPr>
      </w:pPr>
      <w:r w:rsidRPr="00CE7F60">
        <w:rPr>
          <w:sz w:val="28"/>
          <w:szCs w:val="28"/>
        </w:rPr>
        <w:t>Если критерии NPV, IRR и PI, наиболее часто применяемые в инвестиционном анализе, фактически являются разными версиями одной и той же концепции, вследствие чего их результаты связаны друг с другом. Поэтому для одного проекта можно ожидать выполнения следующих математических соотношений:</w:t>
      </w:r>
    </w:p>
    <w:p w:rsidR="00E26277" w:rsidRPr="00CE7F60" w:rsidRDefault="00E26277" w:rsidP="00CE7F60">
      <w:pPr>
        <w:spacing w:line="360" w:lineRule="auto"/>
        <w:jc w:val="both"/>
        <w:rPr>
          <w:sz w:val="28"/>
          <w:szCs w:val="28"/>
        </w:rPr>
      </w:pPr>
      <w:r w:rsidRPr="00CE7F60">
        <w:rPr>
          <w:sz w:val="28"/>
          <w:szCs w:val="28"/>
        </w:rPr>
        <w:t xml:space="preserve">если </w:t>
      </w:r>
      <w:r w:rsidRPr="00CE7F60">
        <w:rPr>
          <w:sz w:val="28"/>
          <w:szCs w:val="28"/>
          <w:lang w:val="en-US"/>
        </w:rPr>
        <w:t>NPV</w:t>
      </w:r>
      <w:r w:rsidRPr="00CE7F60">
        <w:rPr>
          <w:sz w:val="28"/>
          <w:szCs w:val="28"/>
        </w:rPr>
        <w:t xml:space="preserve">&gt;0, </w:t>
      </w:r>
      <w:r w:rsidR="006E193B" w:rsidRPr="00CE7F60">
        <w:rPr>
          <w:sz w:val="28"/>
          <w:szCs w:val="28"/>
        </w:rPr>
        <w:t xml:space="preserve">то </w:t>
      </w:r>
      <w:r w:rsidRPr="00CE7F60">
        <w:rPr>
          <w:sz w:val="28"/>
          <w:szCs w:val="28"/>
          <w:lang w:val="en-US"/>
        </w:rPr>
        <w:t>PI</w:t>
      </w:r>
      <w:r w:rsidR="006E193B" w:rsidRPr="00CE7F60">
        <w:rPr>
          <w:sz w:val="28"/>
          <w:szCs w:val="28"/>
        </w:rPr>
        <w:t>&gt;1</w:t>
      </w:r>
      <w:r w:rsidRPr="00CE7F60">
        <w:rPr>
          <w:sz w:val="28"/>
          <w:szCs w:val="28"/>
        </w:rPr>
        <w:t xml:space="preserve"> </w:t>
      </w:r>
      <w:r w:rsidR="006E193B" w:rsidRPr="00CE7F60">
        <w:rPr>
          <w:sz w:val="28"/>
          <w:szCs w:val="28"/>
        </w:rPr>
        <w:t xml:space="preserve">и </w:t>
      </w:r>
      <w:r w:rsidRPr="00CE7F60">
        <w:rPr>
          <w:sz w:val="28"/>
          <w:szCs w:val="28"/>
          <w:lang w:val="en-US"/>
        </w:rPr>
        <w:t>IRR</w:t>
      </w:r>
      <w:r w:rsidR="006E193B" w:rsidRPr="00CE7F60">
        <w:rPr>
          <w:sz w:val="28"/>
          <w:szCs w:val="28"/>
        </w:rPr>
        <w:t>&gt;</w:t>
      </w:r>
      <w:r w:rsidR="006E193B" w:rsidRPr="00CE7F60">
        <w:rPr>
          <w:sz w:val="28"/>
          <w:szCs w:val="28"/>
          <w:lang w:val="en-US"/>
        </w:rPr>
        <w:t>R</w:t>
      </w:r>
      <w:r w:rsidR="006E193B" w:rsidRPr="00CE7F60">
        <w:rPr>
          <w:sz w:val="28"/>
          <w:szCs w:val="28"/>
        </w:rPr>
        <w:t>;</w:t>
      </w:r>
    </w:p>
    <w:p w:rsidR="00E26277" w:rsidRPr="00CE7F60" w:rsidRDefault="006E193B" w:rsidP="00CE7F60">
      <w:pPr>
        <w:spacing w:line="360" w:lineRule="auto"/>
        <w:jc w:val="both"/>
        <w:rPr>
          <w:sz w:val="28"/>
          <w:szCs w:val="28"/>
        </w:rPr>
      </w:pPr>
      <w:r w:rsidRPr="00CE7F60">
        <w:rPr>
          <w:sz w:val="28"/>
          <w:szCs w:val="28"/>
        </w:rPr>
        <w:t xml:space="preserve">если </w:t>
      </w:r>
      <w:r w:rsidR="00E26277" w:rsidRPr="00CE7F60">
        <w:rPr>
          <w:sz w:val="28"/>
          <w:szCs w:val="28"/>
          <w:lang w:val="en-US"/>
        </w:rPr>
        <w:t>NPV</w:t>
      </w:r>
      <w:r w:rsidR="00E26277" w:rsidRPr="00CE7F60">
        <w:rPr>
          <w:sz w:val="28"/>
          <w:szCs w:val="28"/>
        </w:rPr>
        <w:t>&lt;0</w:t>
      </w:r>
      <w:r w:rsidRPr="00CE7F60">
        <w:rPr>
          <w:sz w:val="28"/>
          <w:szCs w:val="28"/>
        </w:rPr>
        <w:t xml:space="preserve">, то </w:t>
      </w:r>
      <w:r w:rsidR="00E26277" w:rsidRPr="00CE7F60">
        <w:rPr>
          <w:sz w:val="28"/>
          <w:szCs w:val="28"/>
          <w:lang w:val="en-US"/>
        </w:rPr>
        <w:t>PI</w:t>
      </w:r>
      <w:r w:rsidRPr="00CE7F60">
        <w:rPr>
          <w:sz w:val="28"/>
          <w:szCs w:val="28"/>
        </w:rPr>
        <w:t>&lt;1 и</w:t>
      </w:r>
      <w:r w:rsidR="00E26277" w:rsidRPr="00CE7F60">
        <w:rPr>
          <w:sz w:val="28"/>
          <w:szCs w:val="28"/>
        </w:rPr>
        <w:t xml:space="preserve"> </w:t>
      </w:r>
      <w:r w:rsidR="00E26277" w:rsidRPr="00CE7F60">
        <w:rPr>
          <w:sz w:val="28"/>
          <w:szCs w:val="28"/>
          <w:lang w:val="en-US"/>
        </w:rPr>
        <w:t>IRR</w:t>
      </w:r>
      <w:r w:rsidRPr="00CE7F60">
        <w:rPr>
          <w:sz w:val="28"/>
          <w:szCs w:val="28"/>
        </w:rPr>
        <w:t>&lt;</w:t>
      </w:r>
      <w:r w:rsidRPr="00CE7F60">
        <w:rPr>
          <w:sz w:val="28"/>
          <w:szCs w:val="28"/>
          <w:lang w:val="en-US"/>
        </w:rPr>
        <w:t>R</w:t>
      </w:r>
      <w:r w:rsidRPr="00CE7F60">
        <w:rPr>
          <w:sz w:val="28"/>
          <w:szCs w:val="28"/>
        </w:rPr>
        <w:t>;</w:t>
      </w:r>
    </w:p>
    <w:p w:rsidR="00E26277" w:rsidRPr="00CE7F60" w:rsidRDefault="006E193B" w:rsidP="00CE7F60">
      <w:pPr>
        <w:spacing w:line="360" w:lineRule="auto"/>
        <w:jc w:val="both"/>
        <w:rPr>
          <w:sz w:val="28"/>
          <w:szCs w:val="28"/>
        </w:rPr>
      </w:pPr>
      <w:r w:rsidRPr="00CE7F60">
        <w:rPr>
          <w:sz w:val="28"/>
          <w:szCs w:val="28"/>
        </w:rPr>
        <w:t xml:space="preserve">если </w:t>
      </w:r>
      <w:r w:rsidR="00E26277" w:rsidRPr="00CE7F60">
        <w:rPr>
          <w:sz w:val="28"/>
          <w:szCs w:val="28"/>
          <w:lang w:val="en-US"/>
        </w:rPr>
        <w:t>NPV</w:t>
      </w:r>
      <w:r w:rsidR="00E26277" w:rsidRPr="00CE7F60">
        <w:rPr>
          <w:sz w:val="28"/>
          <w:szCs w:val="28"/>
        </w:rPr>
        <w:t>=0</w:t>
      </w:r>
      <w:r w:rsidRPr="00CE7F60">
        <w:rPr>
          <w:sz w:val="28"/>
          <w:szCs w:val="28"/>
        </w:rPr>
        <w:t xml:space="preserve">, то </w:t>
      </w:r>
      <w:r w:rsidR="00E26277" w:rsidRPr="00CE7F60">
        <w:rPr>
          <w:sz w:val="28"/>
          <w:szCs w:val="28"/>
          <w:lang w:val="en-US"/>
        </w:rPr>
        <w:t>PI</w:t>
      </w:r>
      <w:r w:rsidRPr="00CE7F60">
        <w:rPr>
          <w:sz w:val="28"/>
          <w:szCs w:val="28"/>
        </w:rPr>
        <w:t>=1 и</w:t>
      </w:r>
      <w:r w:rsidR="00E26277" w:rsidRPr="00CE7F60">
        <w:rPr>
          <w:sz w:val="28"/>
          <w:szCs w:val="28"/>
        </w:rPr>
        <w:t xml:space="preserve"> </w:t>
      </w:r>
      <w:r w:rsidR="00E26277" w:rsidRPr="00CE7F60">
        <w:rPr>
          <w:sz w:val="28"/>
          <w:szCs w:val="28"/>
          <w:lang w:val="en-US"/>
        </w:rPr>
        <w:t>IRR</w:t>
      </w:r>
      <w:r w:rsidRPr="00CE7F60">
        <w:rPr>
          <w:sz w:val="28"/>
          <w:szCs w:val="28"/>
        </w:rPr>
        <w:t>=</w:t>
      </w:r>
      <w:r w:rsidRPr="00CE7F60">
        <w:rPr>
          <w:sz w:val="28"/>
          <w:szCs w:val="28"/>
          <w:lang w:val="en-US"/>
        </w:rPr>
        <w:t>R</w:t>
      </w:r>
      <w:r w:rsidRPr="00CE7F60">
        <w:rPr>
          <w:sz w:val="28"/>
          <w:szCs w:val="28"/>
        </w:rPr>
        <w:t xml:space="preserve">, </w:t>
      </w:r>
      <w:r w:rsidR="00F83D51">
        <w:rPr>
          <w:sz w:val="28"/>
          <w:szCs w:val="28"/>
        </w:rPr>
        <w:t xml:space="preserve"> </w:t>
      </w:r>
      <w:r w:rsidRPr="00CE7F60">
        <w:rPr>
          <w:sz w:val="28"/>
          <w:szCs w:val="28"/>
        </w:rPr>
        <w:t xml:space="preserve">где </w:t>
      </w:r>
      <w:r w:rsidRPr="00CE7F60">
        <w:rPr>
          <w:sz w:val="28"/>
          <w:szCs w:val="28"/>
          <w:lang w:val="en-US"/>
        </w:rPr>
        <w:t>R</w:t>
      </w:r>
      <w:r w:rsidRPr="00CE7F60">
        <w:rPr>
          <w:sz w:val="28"/>
          <w:szCs w:val="28"/>
        </w:rPr>
        <w:t xml:space="preserve"> – требуемая норма доходности</w:t>
      </w:r>
      <w:r w:rsidR="00BF0F2D" w:rsidRPr="00CE7F60">
        <w:rPr>
          <w:rStyle w:val="a8"/>
          <w:sz w:val="28"/>
          <w:szCs w:val="28"/>
        </w:rPr>
        <w:footnoteReference w:id="18"/>
      </w:r>
      <w:r w:rsidRPr="00CE7F60">
        <w:rPr>
          <w:sz w:val="28"/>
          <w:szCs w:val="28"/>
        </w:rPr>
        <w:t>.</w:t>
      </w:r>
    </w:p>
    <w:p w:rsidR="00F83D51" w:rsidRDefault="003F0732" w:rsidP="00F83D51">
      <w:pPr>
        <w:spacing w:line="360" w:lineRule="auto"/>
        <w:jc w:val="both"/>
        <w:rPr>
          <w:sz w:val="28"/>
          <w:szCs w:val="28"/>
        </w:rPr>
      </w:pPr>
      <w:r w:rsidRPr="00CE7F60">
        <w:rPr>
          <w:sz w:val="28"/>
          <w:szCs w:val="28"/>
        </w:rPr>
        <w:t>Таким образом, к современным методам оценки эффективности инвестиционных проектов относятся простые методы, не предполагающие дисконтирования, и методы, основанные на дисконтировании денежных потоков. Обычно проект оценивается не одним каким-то методом, а несколькими. Это происходит в силу того, что используемые отдельные методы несовершенны. Для того чтобы наглядно рассмотреть и применить данные методы, перейдем непосредственно к практической части</w:t>
      </w:r>
      <w:r w:rsidR="00271696" w:rsidRPr="00CE7F60">
        <w:rPr>
          <w:sz w:val="28"/>
          <w:szCs w:val="28"/>
        </w:rPr>
        <w:t xml:space="preserve"> и оценим эффективность реального инвестиционного проекта</w:t>
      </w:r>
      <w:r w:rsidR="00432578" w:rsidRPr="00CE7F60">
        <w:rPr>
          <w:sz w:val="28"/>
          <w:szCs w:val="28"/>
        </w:rPr>
        <w:t xml:space="preserve"> ОАО «Альавто».</w:t>
      </w:r>
    </w:p>
    <w:p w:rsidR="00926756" w:rsidRPr="00F83D51" w:rsidRDefault="00271696" w:rsidP="00F83D51">
      <w:pPr>
        <w:spacing w:line="360" w:lineRule="auto"/>
        <w:jc w:val="both"/>
        <w:rPr>
          <w:sz w:val="28"/>
          <w:szCs w:val="28"/>
        </w:rPr>
      </w:pPr>
      <w:r w:rsidRPr="00CE7F60">
        <w:rPr>
          <w:b/>
          <w:i/>
          <w:sz w:val="28"/>
          <w:szCs w:val="28"/>
        </w:rPr>
        <w:t>Глава 2.</w:t>
      </w:r>
      <w:r w:rsidR="00926756">
        <w:rPr>
          <w:b/>
          <w:i/>
          <w:sz w:val="28"/>
          <w:szCs w:val="28"/>
        </w:rPr>
        <w:t xml:space="preserve"> Анализ и оценка эффективности инвестиционного проекта </w:t>
      </w:r>
    </w:p>
    <w:p w:rsidR="006836C7" w:rsidRPr="00CE7F60" w:rsidRDefault="00926756" w:rsidP="00926756">
      <w:pPr>
        <w:spacing w:line="360" w:lineRule="auto"/>
        <w:jc w:val="center"/>
        <w:rPr>
          <w:b/>
          <w:i/>
          <w:sz w:val="28"/>
          <w:szCs w:val="28"/>
        </w:rPr>
      </w:pPr>
      <w:r>
        <w:rPr>
          <w:b/>
          <w:i/>
          <w:sz w:val="28"/>
          <w:szCs w:val="28"/>
        </w:rPr>
        <w:t>ОАО «Альавто».</w:t>
      </w:r>
    </w:p>
    <w:p w:rsidR="00926756" w:rsidRDefault="00335F01" w:rsidP="00926756">
      <w:pPr>
        <w:spacing w:line="360" w:lineRule="auto"/>
        <w:jc w:val="center"/>
        <w:rPr>
          <w:b/>
          <w:i/>
          <w:sz w:val="28"/>
          <w:szCs w:val="28"/>
        </w:rPr>
      </w:pPr>
      <w:r w:rsidRPr="00CE7F60">
        <w:rPr>
          <w:b/>
          <w:i/>
          <w:sz w:val="28"/>
          <w:szCs w:val="28"/>
        </w:rPr>
        <w:t>2</w:t>
      </w:r>
      <w:r w:rsidR="00271696" w:rsidRPr="00CE7F60">
        <w:rPr>
          <w:b/>
          <w:i/>
          <w:sz w:val="28"/>
          <w:szCs w:val="28"/>
        </w:rPr>
        <w:t>.1.</w:t>
      </w:r>
      <w:r w:rsidR="00926756">
        <w:rPr>
          <w:b/>
          <w:i/>
          <w:sz w:val="28"/>
          <w:szCs w:val="28"/>
        </w:rPr>
        <w:t xml:space="preserve"> Краткая характеристика инвестиционного проекта </w:t>
      </w:r>
    </w:p>
    <w:p w:rsidR="00E26277" w:rsidRDefault="00926756" w:rsidP="00926756">
      <w:pPr>
        <w:spacing w:line="360" w:lineRule="auto"/>
        <w:jc w:val="center"/>
        <w:rPr>
          <w:b/>
          <w:i/>
          <w:sz w:val="28"/>
          <w:szCs w:val="28"/>
        </w:rPr>
      </w:pPr>
      <w:r>
        <w:rPr>
          <w:b/>
          <w:i/>
          <w:sz w:val="28"/>
          <w:szCs w:val="28"/>
        </w:rPr>
        <w:t>ОАО «Альавто».</w:t>
      </w:r>
    </w:p>
    <w:p w:rsidR="00E26277" w:rsidRPr="00CE7F60" w:rsidRDefault="00432578" w:rsidP="00CE7F60">
      <w:pPr>
        <w:spacing w:line="360" w:lineRule="auto"/>
        <w:jc w:val="both"/>
        <w:rPr>
          <w:sz w:val="28"/>
          <w:szCs w:val="28"/>
        </w:rPr>
      </w:pPr>
      <w:r w:rsidRPr="00CE7F60">
        <w:rPr>
          <w:sz w:val="28"/>
          <w:szCs w:val="28"/>
        </w:rPr>
        <w:t xml:space="preserve">Открытое акционерное общество «Альавто» является промышленным предприятием и осуществляет свою деятельность на базе «Альметьевского </w:t>
      </w:r>
      <w:r w:rsidR="00600446" w:rsidRPr="00CE7F60">
        <w:rPr>
          <w:sz w:val="28"/>
          <w:szCs w:val="28"/>
        </w:rPr>
        <w:t>авторемонтного завода»</w:t>
      </w:r>
      <w:r w:rsidRPr="00CE7F60">
        <w:rPr>
          <w:sz w:val="28"/>
          <w:szCs w:val="28"/>
        </w:rPr>
        <w:t>. Отраслью деятельности предприятия является производство различной трубопроводной арматуры</w:t>
      </w:r>
      <w:r w:rsidR="00335F01" w:rsidRPr="00CE7F60">
        <w:rPr>
          <w:sz w:val="28"/>
          <w:szCs w:val="28"/>
        </w:rPr>
        <w:t xml:space="preserve">. </w:t>
      </w:r>
      <w:r w:rsidR="00600446" w:rsidRPr="00CE7F60">
        <w:rPr>
          <w:sz w:val="28"/>
          <w:szCs w:val="28"/>
        </w:rPr>
        <w:t>Материалы и комплектующие на 80% закупаются в России, недостающие материалы и комплектующие импортируется из ближнего зарубежья.</w:t>
      </w:r>
    </w:p>
    <w:p w:rsidR="00600446" w:rsidRPr="00CE7F60" w:rsidRDefault="00600446" w:rsidP="00CE7F60">
      <w:pPr>
        <w:spacing w:line="360" w:lineRule="auto"/>
        <w:ind w:firstLine="709"/>
        <w:jc w:val="both"/>
        <w:rPr>
          <w:color w:val="000000"/>
          <w:sz w:val="28"/>
          <w:szCs w:val="28"/>
        </w:rPr>
      </w:pPr>
      <w:r w:rsidRPr="00CE7F60">
        <w:rPr>
          <w:color w:val="000000"/>
          <w:sz w:val="28"/>
          <w:szCs w:val="28"/>
        </w:rPr>
        <w:t>Основными потребителями продукции эмитента являются предприятия всех форм собственности России, в том числе и Калининградской области.</w:t>
      </w:r>
    </w:p>
    <w:p w:rsidR="00600446" w:rsidRPr="00CE7F60" w:rsidRDefault="00600446" w:rsidP="00CE7F60">
      <w:pPr>
        <w:spacing w:line="360" w:lineRule="auto"/>
        <w:jc w:val="both"/>
        <w:rPr>
          <w:color w:val="000000"/>
          <w:sz w:val="28"/>
          <w:szCs w:val="28"/>
        </w:rPr>
      </w:pPr>
      <w:r w:rsidRPr="00CE7F60">
        <w:rPr>
          <w:color w:val="000000"/>
          <w:sz w:val="28"/>
          <w:szCs w:val="28"/>
        </w:rPr>
        <w:t>Основные показатели деятельности предприятия за отчетный период приведены в Приложении 1.</w:t>
      </w:r>
    </w:p>
    <w:p w:rsidR="00600446" w:rsidRPr="00CE7F60" w:rsidRDefault="00600446" w:rsidP="00CE7F60">
      <w:pPr>
        <w:spacing w:line="360" w:lineRule="auto"/>
        <w:ind w:firstLine="709"/>
        <w:jc w:val="both"/>
        <w:rPr>
          <w:color w:val="000000"/>
          <w:sz w:val="28"/>
          <w:szCs w:val="28"/>
        </w:rPr>
      </w:pPr>
      <w:r w:rsidRPr="00CE7F60">
        <w:rPr>
          <w:color w:val="000000"/>
          <w:sz w:val="28"/>
          <w:szCs w:val="28"/>
        </w:rPr>
        <w:t>Как видно из таблицы, в 2009 году произошло увеличение объема производства и реализации продукции. Об этом свидетельствует увеличение выручки и себестоимости на 10,8 и 11,65% соответственно. Прибыль предприятия также возросла – на 5,42%. Стоимость ОПФ увеличилась на 791,5 тыс. руб., численность работников снизилась на 2 человека, что вместе с увеличением выручки привело к увеличению отдачи от использованию основных средств и увеличению показателя производительности труда</w:t>
      </w:r>
      <w:r w:rsidR="00BF0F2D" w:rsidRPr="00CE7F60">
        <w:rPr>
          <w:rStyle w:val="a8"/>
          <w:color w:val="000000"/>
          <w:sz w:val="28"/>
          <w:szCs w:val="28"/>
        </w:rPr>
        <w:footnoteReference w:id="19"/>
      </w:r>
      <w:r w:rsidRPr="00CE7F60">
        <w:rPr>
          <w:color w:val="000000"/>
          <w:sz w:val="28"/>
          <w:szCs w:val="28"/>
        </w:rPr>
        <w:t>. Рентабельность продукции немного снизилась по причине превышения темпа роста себестоимости над темпом роста прибыли.</w:t>
      </w:r>
    </w:p>
    <w:p w:rsidR="00D422DE" w:rsidRPr="00CE7F60" w:rsidRDefault="00D422DE" w:rsidP="00CE7F60">
      <w:pPr>
        <w:spacing w:line="360" w:lineRule="auto"/>
        <w:ind w:firstLine="709"/>
        <w:jc w:val="both"/>
        <w:rPr>
          <w:color w:val="000000"/>
          <w:sz w:val="28"/>
          <w:szCs w:val="28"/>
        </w:rPr>
      </w:pPr>
      <w:r w:rsidRPr="00CE7F60">
        <w:rPr>
          <w:color w:val="000000"/>
          <w:sz w:val="28"/>
          <w:szCs w:val="28"/>
        </w:rPr>
        <w:t xml:space="preserve">В последние годы спрос на трубопроводную арматуру и подобную ей продукцию, которую производит и реализует ОАО «Альавто», стабильно растет. Это касается как покупателей на территории Калининградской области, так и за ее пределами. Поэтому руководство приняло решение о необходимости осуществления инвестиционного проекта. Предполагается расширить производство продукции за счет покупки нового оборудования для производства дополнительного объема задвижек </w:t>
      </w:r>
      <w:r w:rsidRPr="00CE7F60">
        <w:rPr>
          <w:color w:val="000000"/>
          <w:sz w:val="28"/>
          <w:szCs w:val="28"/>
          <w:lang w:val="en-US"/>
        </w:rPr>
        <w:t>DN</w:t>
      </w:r>
      <w:r w:rsidRPr="00CE7F60">
        <w:rPr>
          <w:color w:val="000000"/>
          <w:sz w:val="28"/>
          <w:szCs w:val="28"/>
        </w:rPr>
        <w:t>-100. Данный вид изделия имеет более высокую цену реализации в сравнении с другими изделиями и, следовательно, потенциально более рентабелен.</w:t>
      </w:r>
    </w:p>
    <w:p w:rsidR="00D422DE" w:rsidRPr="00CE7F60" w:rsidRDefault="00D422DE" w:rsidP="00CE7F60">
      <w:pPr>
        <w:spacing w:line="360" w:lineRule="auto"/>
        <w:jc w:val="both"/>
        <w:rPr>
          <w:color w:val="000000"/>
          <w:sz w:val="28"/>
          <w:szCs w:val="28"/>
        </w:rPr>
      </w:pPr>
      <w:r w:rsidRPr="00CE7F60">
        <w:rPr>
          <w:color w:val="000000"/>
          <w:sz w:val="28"/>
          <w:szCs w:val="28"/>
        </w:rPr>
        <w:t xml:space="preserve">   Финансовое состояние предприятия является очень устойчивым. К тому же предприятие имеет существенные объемы накопленной нераспределенной прибыли. На конец </w:t>
      </w:r>
      <w:smartTag w:uri="urn:schemas-microsoft-com:office:smarttags" w:element="metricconverter">
        <w:smartTagPr>
          <w:attr w:name="ProductID" w:val="2009 г"/>
        </w:smartTagPr>
        <w:r w:rsidRPr="00CE7F60">
          <w:rPr>
            <w:color w:val="000000"/>
            <w:sz w:val="28"/>
            <w:szCs w:val="28"/>
          </w:rPr>
          <w:t>2009 г</w:t>
        </w:r>
      </w:smartTag>
      <w:r w:rsidRPr="00CE7F60">
        <w:rPr>
          <w:color w:val="000000"/>
          <w:sz w:val="28"/>
          <w:szCs w:val="28"/>
        </w:rPr>
        <w:t>. она составила 55034 тыс. руб. Поэтому финансирование инвестиционного проекта целесообразно осуществлять за счет собственных средств, а именно за счет нераспределенной прибыли.</w:t>
      </w:r>
    </w:p>
    <w:p w:rsidR="00D422DE" w:rsidRPr="00751E1A" w:rsidRDefault="00D422DE" w:rsidP="00CE7F60">
      <w:pPr>
        <w:spacing w:line="360" w:lineRule="auto"/>
        <w:ind w:firstLine="709"/>
        <w:jc w:val="both"/>
        <w:rPr>
          <w:color w:val="000000"/>
          <w:sz w:val="28"/>
          <w:szCs w:val="28"/>
        </w:rPr>
      </w:pPr>
      <w:r w:rsidRPr="00CE7F60">
        <w:rPr>
          <w:color w:val="000000"/>
          <w:sz w:val="28"/>
          <w:szCs w:val="28"/>
        </w:rPr>
        <w:t xml:space="preserve">Необходимое оборудование – производственный станок для изготовления задвижек </w:t>
      </w:r>
      <w:r w:rsidRPr="00CE7F60">
        <w:rPr>
          <w:color w:val="000000"/>
          <w:sz w:val="28"/>
          <w:szCs w:val="28"/>
          <w:lang w:val="en-US"/>
        </w:rPr>
        <w:t>DN</w:t>
      </w:r>
      <w:r w:rsidRPr="00CE7F60">
        <w:rPr>
          <w:color w:val="000000"/>
          <w:sz w:val="28"/>
          <w:szCs w:val="28"/>
        </w:rPr>
        <w:t>-100 – предприятие имеет возможность приобрести в Германии у поставщика. Стоимо</w:t>
      </w:r>
      <w:r w:rsidR="00335F01" w:rsidRPr="00CE7F60">
        <w:rPr>
          <w:color w:val="000000"/>
          <w:sz w:val="28"/>
          <w:szCs w:val="28"/>
        </w:rPr>
        <w:t>сть самого станка составляет 142</w:t>
      </w:r>
      <w:r w:rsidRPr="00CE7F60">
        <w:rPr>
          <w:color w:val="000000"/>
          <w:sz w:val="28"/>
          <w:szCs w:val="28"/>
        </w:rPr>
        <w:t xml:space="preserve"> тыс. евро, в переводе на российскую валюту </w:t>
      </w:r>
      <w:r w:rsidR="00335F01" w:rsidRPr="00CE7F60">
        <w:rPr>
          <w:color w:val="000000"/>
          <w:sz w:val="28"/>
          <w:szCs w:val="28"/>
        </w:rPr>
        <w:t xml:space="preserve">около </w:t>
      </w:r>
      <w:r w:rsidRPr="00CE7F60">
        <w:rPr>
          <w:color w:val="000000"/>
          <w:sz w:val="28"/>
          <w:szCs w:val="28"/>
        </w:rPr>
        <w:t>6 млн. руб.</w:t>
      </w:r>
      <w:r w:rsidR="00751E1A">
        <w:rPr>
          <w:color w:val="000000"/>
          <w:sz w:val="28"/>
          <w:szCs w:val="28"/>
        </w:rPr>
        <w:t xml:space="preserve"> Е</w:t>
      </w:r>
      <w:r w:rsidR="00751E1A" w:rsidRPr="00751E1A">
        <w:rPr>
          <w:color w:val="000000"/>
          <w:sz w:val="28"/>
          <w:szCs w:val="28"/>
        </w:rPr>
        <w:t>сли основыват</w:t>
      </w:r>
      <w:r w:rsidR="00751E1A">
        <w:rPr>
          <w:color w:val="000000"/>
          <w:sz w:val="28"/>
          <w:szCs w:val="28"/>
        </w:rPr>
        <w:t xml:space="preserve">ься на классификации Максимовой В.Ф. (см. п. 1.2), то данный проект </w:t>
      </w:r>
      <w:r w:rsidR="00751E1A" w:rsidRPr="00751E1A">
        <w:rPr>
          <w:color w:val="000000"/>
          <w:sz w:val="28"/>
          <w:szCs w:val="28"/>
        </w:rPr>
        <w:t>является традиционным проектом по своей сути</w:t>
      </w:r>
      <w:r w:rsidR="00751E1A">
        <w:rPr>
          <w:color w:val="000000"/>
          <w:sz w:val="28"/>
          <w:szCs w:val="28"/>
        </w:rPr>
        <w:t xml:space="preserve">. То есть  </w:t>
      </w:r>
    </w:p>
    <w:p w:rsidR="00D422DE" w:rsidRPr="00CE7F60" w:rsidRDefault="00D422DE" w:rsidP="00CE7F60">
      <w:pPr>
        <w:spacing w:line="360" w:lineRule="auto"/>
        <w:ind w:firstLine="709"/>
        <w:jc w:val="both"/>
        <w:rPr>
          <w:color w:val="000000"/>
          <w:sz w:val="28"/>
          <w:szCs w:val="28"/>
        </w:rPr>
      </w:pPr>
      <w:r w:rsidRPr="00CE7F60">
        <w:rPr>
          <w:color w:val="000000"/>
          <w:sz w:val="28"/>
          <w:szCs w:val="28"/>
        </w:rPr>
        <w:t>Транспортировка оборудования обойдется организации в 450 тыс. руб. Установка и монтаж – дополнительно 150 тыс. руб. Поскольку налог на добавленную стоимость организация в последующем имеет право поставить к вычету, то его сумма не включается в общую сумму затрат.</w:t>
      </w:r>
      <w:r w:rsidR="00335F01" w:rsidRPr="00CE7F60">
        <w:rPr>
          <w:color w:val="000000"/>
          <w:sz w:val="28"/>
          <w:szCs w:val="28"/>
        </w:rPr>
        <w:t xml:space="preserve"> </w:t>
      </w:r>
      <w:r w:rsidRPr="00CE7F60">
        <w:rPr>
          <w:color w:val="000000"/>
          <w:sz w:val="28"/>
          <w:szCs w:val="28"/>
        </w:rPr>
        <w:t>Таким образом, полная стоимость оборудования составляет 6,6 млн. руб.</w:t>
      </w:r>
      <w:r w:rsidR="00335F01" w:rsidRPr="00CE7F60">
        <w:rPr>
          <w:color w:val="000000"/>
          <w:sz w:val="28"/>
          <w:szCs w:val="28"/>
        </w:rPr>
        <w:t xml:space="preserve"> </w:t>
      </w:r>
      <w:r w:rsidRPr="00CE7F60">
        <w:rPr>
          <w:color w:val="000000"/>
          <w:sz w:val="28"/>
          <w:szCs w:val="28"/>
        </w:rPr>
        <w:t>Предприятие планирует профинансировать приобретение данного оборудования из собственных источников, а име</w:t>
      </w:r>
      <w:r w:rsidR="00335F01" w:rsidRPr="00CE7F60">
        <w:rPr>
          <w:color w:val="000000"/>
          <w:sz w:val="28"/>
          <w:szCs w:val="28"/>
        </w:rPr>
        <w:t>нно из нераспределенной прибыли, как и было, сказано выше.</w:t>
      </w:r>
    </w:p>
    <w:p w:rsidR="00335F01" w:rsidRPr="00CE7F60" w:rsidRDefault="00335F01" w:rsidP="00CE7F60">
      <w:pPr>
        <w:spacing w:line="360" w:lineRule="auto"/>
        <w:jc w:val="both"/>
        <w:rPr>
          <w:color w:val="000000"/>
          <w:sz w:val="28"/>
          <w:szCs w:val="28"/>
        </w:rPr>
      </w:pPr>
      <w:r w:rsidRPr="00CE7F60">
        <w:rPr>
          <w:color w:val="000000"/>
          <w:sz w:val="28"/>
          <w:szCs w:val="28"/>
        </w:rPr>
        <w:t xml:space="preserve">          Качество любого принятого решения будет зависеть от правильности оценок затрат и поступлений, представленных в виде денежных потоков. В ходе оценки сопоставляют ожидаемые затраты и возможные выгоды, (оттоки и притоки) и получают представление о потоках денежных средств.</w:t>
      </w:r>
    </w:p>
    <w:p w:rsidR="00335F01" w:rsidRPr="00CE7F60" w:rsidRDefault="00335F01" w:rsidP="00CE7F60">
      <w:pPr>
        <w:spacing w:line="360" w:lineRule="auto"/>
        <w:ind w:firstLine="709"/>
        <w:jc w:val="both"/>
        <w:rPr>
          <w:color w:val="000000"/>
          <w:sz w:val="28"/>
          <w:szCs w:val="28"/>
        </w:rPr>
      </w:pPr>
      <w:r w:rsidRPr="00CE7F60">
        <w:rPr>
          <w:color w:val="000000"/>
          <w:sz w:val="28"/>
          <w:szCs w:val="28"/>
        </w:rPr>
        <w:t>Под денежным потоком (cash flow) инвестиционного проекта понимают поступления и выплаты денежных средств, связанные исключительно с реализацией этого проекта. Чистый денежный поток – это разница между суммой всех поступлений денежных средств и суммой всех платежей за один и тот же период. Именно чистые денежные потоки различных периодов дисконтируются при оценке эффективности проекта.</w:t>
      </w:r>
    </w:p>
    <w:p w:rsidR="00335F01" w:rsidRPr="00926756" w:rsidRDefault="00335F01" w:rsidP="00926756">
      <w:pPr>
        <w:spacing w:line="360" w:lineRule="auto"/>
        <w:jc w:val="center"/>
        <w:rPr>
          <w:b/>
          <w:i/>
          <w:color w:val="000000"/>
          <w:sz w:val="28"/>
          <w:szCs w:val="28"/>
        </w:rPr>
      </w:pPr>
      <w:r w:rsidRPr="00926756">
        <w:rPr>
          <w:b/>
          <w:i/>
          <w:color w:val="000000"/>
          <w:sz w:val="28"/>
          <w:szCs w:val="28"/>
        </w:rPr>
        <w:t xml:space="preserve">2.2. </w:t>
      </w:r>
      <w:r w:rsidR="00926756" w:rsidRPr="00926756">
        <w:rPr>
          <w:b/>
          <w:i/>
          <w:color w:val="000000"/>
          <w:sz w:val="28"/>
          <w:szCs w:val="28"/>
        </w:rPr>
        <w:t>Оценка эффективности проекта ОАО «Альавто» и его анализ.</w:t>
      </w:r>
    </w:p>
    <w:p w:rsidR="00335F01" w:rsidRPr="00CE7F60" w:rsidRDefault="00335F01" w:rsidP="00CE7F60">
      <w:pPr>
        <w:spacing w:line="360" w:lineRule="auto"/>
        <w:ind w:firstLine="709"/>
        <w:jc w:val="both"/>
        <w:rPr>
          <w:color w:val="000000"/>
          <w:sz w:val="28"/>
          <w:szCs w:val="28"/>
        </w:rPr>
      </w:pPr>
      <w:r w:rsidRPr="00CE7F60">
        <w:rPr>
          <w:color w:val="000000"/>
          <w:sz w:val="28"/>
          <w:szCs w:val="28"/>
        </w:rPr>
        <w:t xml:space="preserve">Использование приобретаемого оборудования позволит предприятию производить на нем в течение 5 лет задвижки </w:t>
      </w:r>
      <w:r w:rsidRPr="00CE7F60">
        <w:rPr>
          <w:color w:val="000000"/>
          <w:sz w:val="28"/>
          <w:szCs w:val="28"/>
          <w:lang w:val="en-US"/>
        </w:rPr>
        <w:t>DN</w:t>
      </w:r>
      <w:r w:rsidRPr="00CE7F60">
        <w:rPr>
          <w:color w:val="000000"/>
          <w:sz w:val="28"/>
          <w:szCs w:val="28"/>
        </w:rPr>
        <w:t xml:space="preserve">-100. Объем производства и реализации в </w:t>
      </w:r>
      <w:smartTag w:uri="urn:schemas-microsoft-com:office:smarttags" w:element="metricconverter">
        <w:smartTagPr>
          <w:attr w:name="ProductID" w:val="2010 г"/>
        </w:smartTagPr>
        <w:r w:rsidRPr="00CE7F60">
          <w:rPr>
            <w:color w:val="000000"/>
            <w:sz w:val="28"/>
            <w:szCs w:val="28"/>
          </w:rPr>
          <w:t>2010 г</w:t>
        </w:r>
      </w:smartTag>
      <w:r w:rsidRPr="00CE7F60">
        <w:rPr>
          <w:color w:val="000000"/>
          <w:sz w:val="28"/>
          <w:szCs w:val="28"/>
        </w:rPr>
        <w:t xml:space="preserve">. (первый год использования оборудования) составит 10500 штук, в </w:t>
      </w:r>
      <w:smartTag w:uri="urn:schemas-microsoft-com:office:smarttags" w:element="metricconverter">
        <w:smartTagPr>
          <w:attr w:name="ProductID" w:val="2011 г"/>
        </w:smartTagPr>
        <w:r w:rsidRPr="00CE7F60">
          <w:rPr>
            <w:color w:val="000000"/>
            <w:sz w:val="28"/>
            <w:szCs w:val="28"/>
          </w:rPr>
          <w:t>2011 г</w:t>
        </w:r>
      </w:smartTag>
      <w:r w:rsidRPr="00CE7F60">
        <w:rPr>
          <w:color w:val="000000"/>
          <w:sz w:val="28"/>
          <w:szCs w:val="28"/>
        </w:rPr>
        <w:t xml:space="preserve">. – 11000 штук, в </w:t>
      </w:r>
      <w:smartTag w:uri="urn:schemas-microsoft-com:office:smarttags" w:element="metricconverter">
        <w:smartTagPr>
          <w:attr w:name="ProductID" w:val="2012 г"/>
        </w:smartTagPr>
        <w:r w:rsidRPr="00CE7F60">
          <w:rPr>
            <w:color w:val="000000"/>
            <w:sz w:val="28"/>
            <w:szCs w:val="28"/>
          </w:rPr>
          <w:t>2012 г</w:t>
        </w:r>
      </w:smartTag>
      <w:r w:rsidRPr="00CE7F60">
        <w:rPr>
          <w:color w:val="000000"/>
          <w:sz w:val="28"/>
          <w:szCs w:val="28"/>
        </w:rPr>
        <w:t xml:space="preserve">. – 11000 штук, в </w:t>
      </w:r>
      <w:smartTag w:uri="urn:schemas-microsoft-com:office:smarttags" w:element="metricconverter">
        <w:smartTagPr>
          <w:attr w:name="ProductID" w:val="2013 г"/>
        </w:smartTagPr>
        <w:r w:rsidRPr="00CE7F60">
          <w:rPr>
            <w:color w:val="000000"/>
            <w:sz w:val="28"/>
            <w:szCs w:val="28"/>
          </w:rPr>
          <w:t>2013 г</w:t>
        </w:r>
      </w:smartTag>
      <w:r w:rsidRPr="00CE7F60">
        <w:rPr>
          <w:color w:val="000000"/>
          <w:sz w:val="28"/>
          <w:szCs w:val="28"/>
        </w:rPr>
        <w:t xml:space="preserve">. – 11400 штук, в </w:t>
      </w:r>
      <w:smartTag w:uri="urn:schemas-microsoft-com:office:smarttags" w:element="metricconverter">
        <w:smartTagPr>
          <w:attr w:name="ProductID" w:val="2014 г"/>
        </w:smartTagPr>
        <w:r w:rsidRPr="00CE7F60">
          <w:rPr>
            <w:color w:val="000000"/>
            <w:sz w:val="28"/>
            <w:szCs w:val="28"/>
          </w:rPr>
          <w:t>2014 г</w:t>
        </w:r>
      </w:smartTag>
      <w:r w:rsidRPr="00CE7F60">
        <w:rPr>
          <w:color w:val="000000"/>
          <w:sz w:val="28"/>
          <w:szCs w:val="28"/>
        </w:rPr>
        <w:t>. – 10500 штук. Цена реализации составит 1000 руб. за шт., 1020 руб., 1050 руб., 1100 руб., 1150 руб. соответственно.</w:t>
      </w:r>
    </w:p>
    <w:p w:rsidR="00335F01" w:rsidRPr="00CE7F60" w:rsidRDefault="00335F01" w:rsidP="00CE7F60">
      <w:pPr>
        <w:spacing w:line="360" w:lineRule="auto"/>
        <w:ind w:firstLine="709"/>
        <w:jc w:val="both"/>
        <w:rPr>
          <w:color w:val="000000"/>
          <w:sz w:val="28"/>
          <w:szCs w:val="28"/>
        </w:rPr>
      </w:pPr>
      <w:r w:rsidRPr="00CE7F60">
        <w:rPr>
          <w:color w:val="000000"/>
          <w:sz w:val="28"/>
          <w:szCs w:val="28"/>
        </w:rPr>
        <w:t>Таким образом, объем продаж в стоимостном выражении составит 10,5 млн. руб., 11,22 млн. руб., 11,55 млн. руб., 12,54 млн. руб., 12,075 млн. руб. соответственно.</w:t>
      </w:r>
    </w:p>
    <w:p w:rsidR="00335F01" w:rsidRPr="00CE7F60" w:rsidRDefault="00335F01" w:rsidP="00CE7F60">
      <w:pPr>
        <w:spacing w:line="360" w:lineRule="auto"/>
        <w:ind w:firstLine="709"/>
        <w:jc w:val="both"/>
        <w:rPr>
          <w:color w:val="000000"/>
          <w:sz w:val="28"/>
          <w:szCs w:val="28"/>
        </w:rPr>
      </w:pPr>
      <w:r w:rsidRPr="00CE7F60">
        <w:rPr>
          <w:color w:val="000000"/>
          <w:sz w:val="28"/>
          <w:szCs w:val="28"/>
        </w:rPr>
        <w:t xml:space="preserve">Переменные затраты в ходе осуществления производства состоят из материальных затрат и затрат на оплату труда. Материальные затраты – это затраты на покупку сырья и материалов. В </w:t>
      </w:r>
      <w:smartTag w:uri="urn:schemas-microsoft-com:office:smarttags" w:element="metricconverter">
        <w:smartTagPr>
          <w:attr w:name="ProductID" w:val="2010 г"/>
        </w:smartTagPr>
        <w:r w:rsidRPr="00CE7F60">
          <w:rPr>
            <w:color w:val="000000"/>
            <w:sz w:val="28"/>
            <w:szCs w:val="28"/>
          </w:rPr>
          <w:t>2010 г</w:t>
        </w:r>
      </w:smartTag>
      <w:r w:rsidRPr="00CE7F60">
        <w:rPr>
          <w:color w:val="000000"/>
          <w:sz w:val="28"/>
          <w:szCs w:val="28"/>
        </w:rPr>
        <w:t xml:space="preserve">. они составят 6,31 млн. руб., в </w:t>
      </w:r>
      <w:smartTag w:uri="urn:schemas-microsoft-com:office:smarttags" w:element="metricconverter">
        <w:smartTagPr>
          <w:attr w:name="ProductID" w:val="2011 г"/>
        </w:smartTagPr>
        <w:r w:rsidRPr="00CE7F60">
          <w:rPr>
            <w:color w:val="000000"/>
            <w:sz w:val="28"/>
            <w:szCs w:val="28"/>
          </w:rPr>
          <w:t>2011 г</w:t>
        </w:r>
      </w:smartTag>
      <w:r w:rsidRPr="00CE7F60">
        <w:rPr>
          <w:color w:val="000000"/>
          <w:sz w:val="28"/>
          <w:szCs w:val="28"/>
        </w:rPr>
        <w:t xml:space="preserve">. – 6,67 млн. руб., в </w:t>
      </w:r>
      <w:smartTag w:uri="urn:schemas-microsoft-com:office:smarttags" w:element="metricconverter">
        <w:smartTagPr>
          <w:attr w:name="ProductID" w:val="2012 г"/>
        </w:smartTagPr>
        <w:r w:rsidRPr="00CE7F60">
          <w:rPr>
            <w:color w:val="000000"/>
            <w:sz w:val="28"/>
            <w:szCs w:val="28"/>
          </w:rPr>
          <w:t>2012 г</w:t>
        </w:r>
      </w:smartTag>
      <w:r w:rsidRPr="00CE7F60">
        <w:rPr>
          <w:color w:val="000000"/>
          <w:sz w:val="28"/>
          <w:szCs w:val="28"/>
        </w:rPr>
        <w:t xml:space="preserve">. – 6,7 млн. руб., в </w:t>
      </w:r>
      <w:smartTag w:uri="urn:schemas-microsoft-com:office:smarttags" w:element="metricconverter">
        <w:smartTagPr>
          <w:attr w:name="ProductID" w:val="2013 г"/>
        </w:smartTagPr>
        <w:r w:rsidRPr="00CE7F60">
          <w:rPr>
            <w:color w:val="000000"/>
            <w:sz w:val="28"/>
            <w:szCs w:val="28"/>
          </w:rPr>
          <w:t>2013 г</w:t>
        </w:r>
      </w:smartTag>
      <w:r w:rsidRPr="00CE7F60">
        <w:rPr>
          <w:color w:val="000000"/>
          <w:sz w:val="28"/>
          <w:szCs w:val="28"/>
        </w:rPr>
        <w:t xml:space="preserve">. – 7,158 млн. руб., в </w:t>
      </w:r>
      <w:smartTag w:uri="urn:schemas-microsoft-com:office:smarttags" w:element="metricconverter">
        <w:smartTagPr>
          <w:attr w:name="ProductID" w:val="2014 г"/>
        </w:smartTagPr>
        <w:r w:rsidRPr="00CE7F60">
          <w:rPr>
            <w:color w:val="000000"/>
            <w:sz w:val="28"/>
            <w:szCs w:val="28"/>
          </w:rPr>
          <w:t>2014 г</w:t>
        </w:r>
      </w:smartTag>
      <w:r w:rsidRPr="00CE7F60">
        <w:rPr>
          <w:color w:val="000000"/>
          <w:sz w:val="28"/>
          <w:szCs w:val="28"/>
        </w:rPr>
        <w:t>. – 6,74 млн. руб. Трудовые затраты – это затраты на оплату труда рабочих, обслуживающих станок, и отчисления на социальные нужды. Данные расходы составят 830 тыс. руб., 920 тыс. руб., 940 тыс. руб., 1050 тыс. руб., 1030 тыс. руб. соответственно.</w:t>
      </w:r>
    </w:p>
    <w:p w:rsidR="00335F01" w:rsidRPr="00CE7F60" w:rsidRDefault="00335F01" w:rsidP="00CE7F60">
      <w:pPr>
        <w:spacing w:line="360" w:lineRule="auto"/>
        <w:ind w:firstLine="709"/>
        <w:jc w:val="both"/>
        <w:rPr>
          <w:color w:val="000000"/>
          <w:sz w:val="28"/>
          <w:szCs w:val="28"/>
        </w:rPr>
      </w:pPr>
      <w:r w:rsidRPr="00CE7F60">
        <w:rPr>
          <w:color w:val="000000"/>
          <w:sz w:val="28"/>
          <w:szCs w:val="28"/>
        </w:rPr>
        <w:t>Постоянные затраты состоят из амортизации, страховых взносов по имущественному страхованию, налога на имущество, сумм планового ремонта и общехозяйственных и общепроизводственных расходов.</w:t>
      </w:r>
    </w:p>
    <w:p w:rsidR="00335F01" w:rsidRPr="00CE7F60" w:rsidRDefault="00335F01" w:rsidP="00CE7F60">
      <w:pPr>
        <w:spacing w:line="360" w:lineRule="auto"/>
        <w:ind w:firstLine="709"/>
        <w:jc w:val="both"/>
        <w:rPr>
          <w:color w:val="000000"/>
          <w:sz w:val="28"/>
          <w:szCs w:val="28"/>
        </w:rPr>
      </w:pPr>
      <w:r w:rsidRPr="00CE7F60">
        <w:rPr>
          <w:color w:val="000000"/>
          <w:sz w:val="28"/>
          <w:szCs w:val="28"/>
        </w:rPr>
        <w:t>ОАО «Альавто» планирует использовать приобретаемый станок в течение 5 лет. Для начисления амортизации используется линейный метод. Сумма ежегодной амортизации составит 1,32 млн. руб.</w:t>
      </w:r>
    </w:p>
    <w:p w:rsidR="00335F01" w:rsidRPr="00CE7F60" w:rsidRDefault="00335F01" w:rsidP="00CE7F60">
      <w:pPr>
        <w:spacing w:line="360" w:lineRule="auto"/>
        <w:ind w:firstLine="709"/>
        <w:jc w:val="both"/>
        <w:rPr>
          <w:color w:val="000000"/>
          <w:sz w:val="28"/>
          <w:szCs w:val="28"/>
        </w:rPr>
      </w:pPr>
      <w:r w:rsidRPr="00CE7F60">
        <w:rPr>
          <w:color w:val="000000"/>
          <w:sz w:val="28"/>
          <w:szCs w:val="28"/>
        </w:rPr>
        <w:t>Организация планирует застраховать приобретаемый станок. Тариф составит 3% от стоимости имущества. Сумма ежегодных взносов – 198 тыс. руб. Ставка налога на имущество составляет 2,2% от среднегодовой стоимости имущества. Исходя из этого, предприятие заплатит налог на имущество в суммах 130 тыс. руб., 102 тыс. руб., 763 тыс. руб., 29 тыс. руб., 15 тыс. руб. соответственно по годам.</w:t>
      </w:r>
    </w:p>
    <w:p w:rsidR="00335F01" w:rsidRPr="00CE7F60" w:rsidRDefault="00335F01" w:rsidP="00CE7F60">
      <w:pPr>
        <w:spacing w:line="360" w:lineRule="auto"/>
        <w:ind w:firstLine="709"/>
        <w:jc w:val="both"/>
        <w:rPr>
          <w:color w:val="000000"/>
          <w:sz w:val="28"/>
          <w:szCs w:val="28"/>
        </w:rPr>
      </w:pPr>
      <w:r w:rsidRPr="00CE7F60">
        <w:rPr>
          <w:color w:val="000000"/>
          <w:sz w:val="28"/>
          <w:szCs w:val="28"/>
        </w:rPr>
        <w:t>Сумма планового ремонта установлена в размере 80 тыс. руб. ежегодно. Общехозяйственные и общепроизводственные расходы предприятия составят 250 тыс. руб. ежегодно. Они включают в себя часть затрат на оплату труда руководящего персонала, распределенную на данное оборудование, расходы на обслуживание станка, а также непредвиденные затраты.</w:t>
      </w:r>
    </w:p>
    <w:p w:rsidR="00335F01" w:rsidRPr="00CE7F60" w:rsidRDefault="00335F01" w:rsidP="00CE7F60">
      <w:pPr>
        <w:spacing w:line="360" w:lineRule="auto"/>
        <w:ind w:firstLine="709"/>
        <w:jc w:val="both"/>
        <w:rPr>
          <w:color w:val="000000"/>
          <w:sz w:val="28"/>
          <w:szCs w:val="28"/>
        </w:rPr>
      </w:pPr>
      <w:r w:rsidRPr="00CE7F60">
        <w:rPr>
          <w:color w:val="000000"/>
          <w:sz w:val="28"/>
          <w:szCs w:val="28"/>
        </w:rPr>
        <w:t>На основе данных по ожидаемым доходам и расходам можно составить план движения денежных потоков. Он представлен в Приложении 2.</w:t>
      </w:r>
    </w:p>
    <w:p w:rsidR="00335F01" w:rsidRPr="00CE7F60" w:rsidRDefault="00335F01" w:rsidP="00CE7F60">
      <w:pPr>
        <w:spacing w:line="360" w:lineRule="auto"/>
        <w:ind w:firstLine="709"/>
        <w:jc w:val="both"/>
        <w:rPr>
          <w:color w:val="000000"/>
          <w:sz w:val="28"/>
          <w:szCs w:val="28"/>
        </w:rPr>
      </w:pPr>
      <w:r w:rsidRPr="00CE7F60">
        <w:rPr>
          <w:color w:val="000000"/>
          <w:sz w:val="28"/>
          <w:szCs w:val="28"/>
        </w:rPr>
        <w:t>Таким образом, чистый денежный поток во все годы осуществления инвестиционного проекта оказался положительным. Накопленный денежный поток к концу срока реализации проекта составит 14114,88 тыс. руб</w:t>
      </w:r>
      <w:r w:rsidR="00F773C1" w:rsidRPr="00CE7F60">
        <w:rPr>
          <w:rStyle w:val="a8"/>
          <w:color w:val="000000"/>
          <w:sz w:val="28"/>
          <w:szCs w:val="28"/>
        </w:rPr>
        <w:footnoteReference w:id="20"/>
      </w:r>
      <w:r w:rsidRPr="00CE7F60">
        <w:rPr>
          <w:color w:val="000000"/>
          <w:sz w:val="28"/>
          <w:szCs w:val="28"/>
        </w:rPr>
        <w:t>. Это является свидетельством финансовой состоятельности проекта.</w:t>
      </w:r>
    </w:p>
    <w:p w:rsidR="00335F01" w:rsidRPr="00CE7F60" w:rsidRDefault="00335F01" w:rsidP="00CE7F60">
      <w:pPr>
        <w:spacing w:line="360" w:lineRule="auto"/>
        <w:ind w:firstLine="709"/>
        <w:jc w:val="both"/>
        <w:rPr>
          <w:color w:val="000000"/>
          <w:sz w:val="28"/>
          <w:szCs w:val="28"/>
        </w:rPr>
      </w:pPr>
      <w:r w:rsidRPr="00CE7F60">
        <w:rPr>
          <w:color w:val="000000"/>
          <w:sz w:val="28"/>
          <w:szCs w:val="28"/>
        </w:rPr>
        <w:t>Показатели денежных потоков являются исходными данными для расчета показателей экономической эффективности инвестиционного проекта.</w:t>
      </w:r>
    </w:p>
    <w:p w:rsidR="00335F01" w:rsidRPr="00CE7F60" w:rsidRDefault="00335F01" w:rsidP="00CE7F60">
      <w:pPr>
        <w:spacing w:line="360" w:lineRule="auto"/>
        <w:ind w:firstLine="709"/>
        <w:jc w:val="both"/>
        <w:rPr>
          <w:color w:val="000000"/>
          <w:sz w:val="28"/>
          <w:szCs w:val="28"/>
        </w:rPr>
      </w:pPr>
      <w:r w:rsidRPr="00CE7F60">
        <w:rPr>
          <w:color w:val="000000"/>
          <w:sz w:val="28"/>
          <w:szCs w:val="28"/>
        </w:rPr>
        <w:t>Ставка дисконтирования зависит от минимальной доходности и влияния уровня инфляции. В данном случае под минимальной доходностью понимается ставка по депозитам в наиболее надежных российских банках. Она составляет 7,5% годовых. Уровень инфляции, согласно официальным прогнозам на 2010</w:t>
      </w:r>
      <w:r w:rsidR="00F773C1" w:rsidRPr="00CE7F60">
        <w:rPr>
          <w:color w:val="000000"/>
          <w:sz w:val="28"/>
          <w:szCs w:val="28"/>
        </w:rPr>
        <w:t xml:space="preserve">-2011 гг. </w:t>
      </w:r>
      <w:r w:rsidRPr="00CE7F60">
        <w:rPr>
          <w:color w:val="000000"/>
          <w:sz w:val="28"/>
          <w:szCs w:val="28"/>
        </w:rPr>
        <w:t>, – 8,5%. Исходя из этого, формула ставки дисконтирования имеет вид:</w:t>
      </w:r>
    </w:p>
    <w:p w:rsidR="00335F01" w:rsidRPr="00CE7F60" w:rsidRDefault="00335F01" w:rsidP="00CE7F60">
      <w:pPr>
        <w:spacing w:line="360" w:lineRule="auto"/>
        <w:ind w:firstLine="709"/>
        <w:jc w:val="both"/>
        <w:rPr>
          <w:color w:val="000000"/>
          <w:sz w:val="28"/>
          <w:szCs w:val="28"/>
        </w:rPr>
      </w:pPr>
      <w:r w:rsidRPr="00CE7F60">
        <w:rPr>
          <w:color w:val="000000"/>
          <w:sz w:val="28"/>
          <w:szCs w:val="28"/>
        </w:rPr>
        <w:t>(1+</w:t>
      </w:r>
      <w:r w:rsidRPr="00CE7F60">
        <w:rPr>
          <w:color w:val="000000"/>
          <w:sz w:val="28"/>
          <w:szCs w:val="28"/>
          <w:lang w:val="en-US"/>
        </w:rPr>
        <w:t>E</w:t>
      </w:r>
      <w:r w:rsidRPr="00CE7F60">
        <w:rPr>
          <w:color w:val="000000"/>
          <w:sz w:val="28"/>
          <w:szCs w:val="28"/>
        </w:rPr>
        <w:t>)=(1+</w:t>
      </w:r>
      <w:r w:rsidRPr="00CE7F60">
        <w:rPr>
          <w:color w:val="000000"/>
          <w:sz w:val="28"/>
          <w:szCs w:val="28"/>
          <w:lang w:val="en-US"/>
        </w:rPr>
        <w:t>R</w:t>
      </w:r>
      <w:r w:rsidRPr="00CE7F60">
        <w:rPr>
          <w:color w:val="000000"/>
          <w:sz w:val="28"/>
          <w:szCs w:val="28"/>
        </w:rPr>
        <w:t>)*(1+</w:t>
      </w:r>
      <w:r w:rsidRPr="00CE7F60">
        <w:rPr>
          <w:color w:val="000000"/>
          <w:sz w:val="28"/>
          <w:szCs w:val="28"/>
          <w:lang w:val="en-US"/>
        </w:rPr>
        <w:t>I</w:t>
      </w:r>
      <w:r w:rsidRPr="00CE7F60">
        <w:rPr>
          <w:color w:val="000000"/>
          <w:sz w:val="28"/>
          <w:szCs w:val="28"/>
        </w:rPr>
        <w:t>), где</w:t>
      </w:r>
    </w:p>
    <w:p w:rsidR="00335F01" w:rsidRPr="00CE7F60" w:rsidRDefault="00F773C1" w:rsidP="00CE7F60">
      <w:pPr>
        <w:spacing w:line="360" w:lineRule="auto"/>
        <w:jc w:val="both"/>
        <w:rPr>
          <w:color w:val="000000"/>
          <w:sz w:val="28"/>
          <w:szCs w:val="28"/>
        </w:rPr>
      </w:pPr>
      <w:r w:rsidRPr="00CE7F60">
        <w:rPr>
          <w:color w:val="000000"/>
          <w:sz w:val="28"/>
          <w:szCs w:val="28"/>
        </w:rPr>
        <w:t xml:space="preserve">          </w:t>
      </w:r>
      <w:r w:rsidR="00335F01" w:rsidRPr="00CE7F60">
        <w:rPr>
          <w:color w:val="000000"/>
          <w:sz w:val="28"/>
          <w:szCs w:val="28"/>
          <w:lang w:val="en-US"/>
        </w:rPr>
        <w:t>E</w:t>
      </w:r>
      <w:r w:rsidR="00335F01" w:rsidRPr="00CE7F60">
        <w:rPr>
          <w:color w:val="000000"/>
          <w:sz w:val="28"/>
          <w:szCs w:val="28"/>
        </w:rPr>
        <w:t xml:space="preserve"> – ставка дисконтирования,</w:t>
      </w:r>
    </w:p>
    <w:p w:rsidR="00335F01" w:rsidRPr="00CE7F60" w:rsidRDefault="00335F01" w:rsidP="00CE7F60">
      <w:pPr>
        <w:spacing w:line="360" w:lineRule="auto"/>
        <w:ind w:firstLine="709"/>
        <w:jc w:val="both"/>
        <w:rPr>
          <w:color w:val="000000"/>
          <w:sz w:val="28"/>
          <w:szCs w:val="28"/>
        </w:rPr>
      </w:pPr>
      <w:r w:rsidRPr="00CE7F60">
        <w:rPr>
          <w:color w:val="000000"/>
          <w:sz w:val="28"/>
          <w:szCs w:val="28"/>
          <w:lang w:val="en-US"/>
        </w:rPr>
        <w:t>R</w:t>
      </w:r>
      <w:r w:rsidRPr="00CE7F60">
        <w:rPr>
          <w:color w:val="000000"/>
          <w:sz w:val="28"/>
          <w:szCs w:val="28"/>
        </w:rPr>
        <w:t xml:space="preserve"> – безрисковая ставка,</w:t>
      </w:r>
    </w:p>
    <w:p w:rsidR="00335F01" w:rsidRPr="00CE7F60" w:rsidRDefault="00335F01" w:rsidP="00CE7F60">
      <w:pPr>
        <w:spacing w:line="360" w:lineRule="auto"/>
        <w:ind w:firstLine="709"/>
        <w:jc w:val="both"/>
        <w:rPr>
          <w:color w:val="000000"/>
          <w:sz w:val="28"/>
          <w:szCs w:val="28"/>
        </w:rPr>
      </w:pPr>
      <w:r w:rsidRPr="00CE7F60">
        <w:rPr>
          <w:color w:val="000000"/>
          <w:sz w:val="28"/>
          <w:szCs w:val="28"/>
          <w:lang w:val="en-US"/>
        </w:rPr>
        <w:t>I</w:t>
      </w:r>
      <w:r w:rsidRPr="00CE7F60">
        <w:rPr>
          <w:color w:val="000000"/>
          <w:sz w:val="28"/>
          <w:szCs w:val="28"/>
        </w:rPr>
        <w:t xml:space="preserve"> – уровень инфляции.</w:t>
      </w:r>
    </w:p>
    <w:p w:rsidR="00335F01" w:rsidRPr="00CE7F60" w:rsidRDefault="00335F01" w:rsidP="00CE7F60">
      <w:pPr>
        <w:spacing w:line="360" w:lineRule="auto"/>
        <w:ind w:firstLine="709"/>
        <w:jc w:val="both"/>
        <w:rPr>
          <w:color w:val="000000"/>
          <w:sz w:val="28"/>
          <w:szCs w:val="28"/>
        </w:rPr>
      </w:pPr>
      <w:r w:rsidRPr="00CE7F60">
        <w:rPr>
          <w:color w:val="000000"/>
          <w:sz w:val="28"/>
          <w:szCs w:val="28"/>
        </w:rPr>
        <w:t>(1+</w:t>
      </w:r>
      <w:r w:rsidRPr="00CE7F60">
        <w:rPr>
          <w:color w:val="000000"/>
          <w:sz w:val="28"/>
          <w:szCs w:val="28"/>
          <w:lang w:val="en-US"/>
        </w:rPr>
        <w:t>E</w:t>
      </w:r>
      <w:r w:rsidRPr="00CE7F60">
        <w:rPr>
          <w:color w:val="000000"/>
          <w:sz w:val="28"/>
          <w:szCs w:val="28"/>
        </w:rPr>
        <w:t>)=(1+7,5%)*(1+8,5%) = 1,17</w:t>
      </w:r>
    </w:p>
    <w:p w:rsidR="00335F01" w:rsidRPr="00CE7F60" w:rsidRDefault="00335F01" w:rsidP="00CE7F60">
      <w:pPr>
        <w:spacing w:line="360" w:lineRule="auto"/>
        <w:ind w:firstLine="709"/>
        <w:jc w:val="both"/>
        <w:rPr>
          <w:color w:val="000000"/>
          <w:sz w:val="28"/>
          <w:szCs w:val="28"/>
        </w:rPr>
      </w:pPr>
      <w:r w:rsidRPr="00CE7F60">
        <w:rPr>
          <w:color w:val="000000"/>
          <w:sz w:val="28"/>
          <w:szCs w:val="28"/>
        </w:rPr>
        <w:t>Е = 17%.</w:t>
      </w:r>
    </w:p>
    <w:p w:rsidR="00E81878" w:rsidRPr="00CE7F60" w:rsidRDefault="00E81878" w:rsidP="00CE7F60">
      <w:pPr>
        <w:shd w:val="clear" w:color="auto" w:fill="FFFFFF"/>
        <w:spacing w:line="360" w:lineRule="auto"/>
        <w:jc w:val="both"/>
        <w:rPr>
          <w:color w:val="000000"/>
          <w:sz w:val="28"/>
          <w:szCs w:val="28"/>
        </w:rPr>
      </w:pPr>
      <w:r w:rsidRPr="00CE7F60">
        <w:rPr>
          <w:color w:val="000000"/>
          <w:sz w:val="28"/>
          <w:szCs w:val="28"/>
        </w:rPr>
        <w:t>Расчет периода окупаемости может осуществляться путем постепенного, шаг за шагом вычитания суммы амортизационных отчислений и чистой прибыли за очередной интервал (как правило, за год) планирования из общего объема капитальных затрат. Интервал, за который остаток нивелируется или становится отрицательным, и является тем самым периодом окупаемости.</w:t>
      </w:r>
    </w:p>
    <w:p w:rsidR="00E81878" w:rsidRPr="00E81878" w:rsidRDefault="00E81878" w:rsidP="00E81878">
      <w:pPr>
        <w:shd w:val="clear" w:color="auto" w:fill="FFFFFF"/>
        <w:spacing w:line="360" w:lineRule="auto"/>
        <w:jc w:val="both"/>
        <w:rPr>
          <w:b/>
          <w:color w:val="000000"/>
          <w:sz w:val="28"/>
        </w:rPr>
      </w:pPr>
      <w:r w:rsidRPr="00E81878">
        <w:rPr>
          <w:b/>
          <w:color w:val="000000"/>
          <w:sz w:val="28"/>
        </w:rPr>
        <w:t>Расчет срока окупаемости проекта</w:t>
      </w:r>
    </w:p>
    <w:tbl>
      <w:tblPr>
        <w:tblStyle w:val="1"/>
        <w:tblW w:w="9297" w:type="dxa"/>
        <w:jc w:val="center"/>
        <w:tblLook w:val="0000" w:firstRow="0" w:lastRow="0" w:firstColumn="0" w:lastColumn="0" w:noHBand="0" w:noVBand="0"/>
      </w:tblPr>
      <w:tblGrid>
        <w:gridCol w:w="1061"/>
        <w:gridCol w:w="1894"/>
        <w:gridCol w:w="1931"/>
        <w:gridCol w:w="2451"/>
        <w:gridCol w:w="1960"/>
      </w:tblGrid>
      <w:tr w:rsidR="00E81878" w:rsidRPr="00146932" w:rsidTr="00866999">
        <w:trPr>
          <w:cantSplit/>
          <w:trHeight w:val="780"/>
          <w:jc w:val="center"/>
        </w:trPr>
        <w:tc>
          <w:tcPr>
            <w:tcW w:w="574" w:type="pct"/>
          </w:tcPr>
          <w:p w:rsidR="00E81878" w:rsidRPr="00146932" w:rsidRDefault="00E81878" w:rsidP="00866999">
            <w:pPr>
              <w:snapToGrid w:val="0"/>
              <w:spacing w:line="360" w:lineRule="auto"/>
              <w:jc w:val="both"/>
              <w:rPr>
                <w:b/>
                <w:color w:val="000000"/>
                <w:sz w:val="20"/>
                <w:szCs w:val="20"/>
              </w:rPr>
            </w:pPr>
            <w:r w:rsidRPr="00146932">
              <w:rPr>
                <w:b/>
                <w:color w:val="000000"/>
                <w:sz w:val="20"/>
                <w:szCs w:val="20"/>
              </w:rPr>
              <w:t>Год</w:t>
            </w:r>
          </w:p>
        </w:tc>
        <w:tc>
          <w:tcPr>
            <w:tcW w:w="1022" w:type="pct"/>
          </w:tcPr>
          <w:p w:rsidR="00E81878" w:rsidRPr="00146932" w:rsidRDefault="00E81878" w:rsidP="00866999">
            <w:pPr>
              <w:snapToGrid w:val="0"/>
              <w:spacing w:line="360" w:lineRule="auto"/>
              <w:jc w:val="both"/>
              <w:rPr>
                <w:b/>
                <w:color w:val="000000"/>
                <w:sz w:val="20"/>
                <w:szCs w:val="20"/>
              </w:rPr>
            </w:pPr>
            <w:r w:rsidRPr="00146932">
              <w:rPr>
                <w:b/>
                <w:color w:val="000000"/>
                <w:sz w:val="20"/>
                <w:szCs w:val="20"/>
              </w:rPr>
              <w:t>Поступление, тыс.</w:t>
            </w:r>
            <w:r>
              <w:rPr>
                <w:b/>
                <w:color w:val="000000"/>
                <w:sz w:val="20"/>
                <w:szCs w:val="20"/>
              </w:rPr>
              <w:t xml:space="preserve"> </w:t>
            </w:r>
            <w:r w:rsidRPr="00146932">
              <w:rPr>
                <w:b/>
                <w:color w:val="000000"/>
                <w:sz w:val="20"/>
                <w:szCs w:val="20"/>
              </w:rPr>
              <w:t>руб.</w:t>
            </w:r>
          </w:p>
        </w:tc>
        <w:tc>
          <w:tcPr>
            <w:tcW w:w="1041" w:type="pct"/>
          </w:tcPr>
          <w:p w:rsidR="00E81878" w:rsidRPr="00146932" w:rsidRDefault="00E81878" w:rsidP="00866999">
            <w:pPr>
              <w:snapToGrid w:val="0"/>
              <w:spacing w:line="360" w:lineRule="auto"/>
              <w:jc w:val="both"/>
              <w:rPr>
                <w:b/>
                <w:color w:val="000000"/>
                <w:sz w:val="20"/>
                <w:szCs w:val="20"/>
              </w:rPr>
            </w:pPr>
            <w:r w:rsidRPr="00146932">
              <w:rPr>
                <w:b/>
                <w:color w:val="000000"/>
                <w:sz w:val="20"/>
                <w:szCs w:val="20"/>
              </w:rPr>
              <w:t>Накопленные поступления, тыс.</w:t>
            </w:r>
            <w:r>
              <w:rPr>
                <w:b/>
                <w:color w:val="000000"/>
                <w:sz w:val="20"/>
                <w:szCs w:val="20"/>
              </w:rPr>
              <w:t xml:space="preserve"> </w:t>
            </w:r>
            <w:r w:rsidRPr="00146932">
              <w:rPr>
                <w:b/>
                <w:color w:val="000000"/>
                <w:sz w:val="20"/>
                <w:szCs w:val="20"/>
              </w:rPr>
              <w:t>руб.</w:t>
            </w:r>
          </w:p>
        </w:tc>
        <w:tc>
          <w:tcPr>
            <w:tcW w:w="1321" w:type="pct"/>
          </w:tcPr>
          <w:p w:rsidR="00E81878" w:rsidRPr="00146932" w:rsidRDefault="00E81878" w:rsidP="00866999">
            <w:pPr>
              <w:snapToGrid w:val="0"/>
              <w:spacing w:line="360" w:lineRule="auto"/>
              <w:jc w:val="both"/>
              <w:rPr>
                <w:b/>
                <w:color w:val="000000"/>
                <w:sz w:val="20"/>
                <w:szCs w:val="20"/>
              </w:rPr>
            </w:pPr>
            <w:r w:rsidRPr="00146932">
              <w:rPr>
                <w:b/>
                <w:color w:val="000000"/>
                <w:sz w:val="20"/>
                <w:szCs w:val="20"/>
              </w:rPr>
              <w:t>Дисконтированные поступления, тыс.</w:t>
            </w:r>
            <w:r>
              <w:rPr>
                <w:b/>
                <w:color w:val="000000"/>
                <w:sz w:val="20"/>
                <w:szCs w:val="20"/>
              </w:rPr>
              <w:t xml:space="preserve"> </w:t>
            </w:r>
            <w:r w:rsidRPr="00146932">
              <w:rPr>
                <w:b/>
                <w:color w:val="000000"/>
                <w:sz w:val="20"/>
                <w:szCs w:val="20"/>
              </w:rPr>
              <w:t>руб.</w:t>
            </w:r>
          </w:p>
        </w:tc>
        <w:tc>
          <w:tcPr>
            <w:tcW w:w="1041" w:type="pct"/>
          </w:tcPr>
          <w:p w:rsidR="00E81878" w:rsidRPr="00146932" w:rsidRDefault="00E81878" w:rsidP="00866999">
            <w:pPr>
              <w:snapToGrid w:val="0"/>
              <w:spacing w:line="360" w:lineRule="auto"/>
              <w:jc w:val="both"/>
              <w:rPr>
                <w:b/>
                <w:color w:val="000000"/>
                <w:sz w:val="20"/>
                <w:szCs w:val="20"/>
              </w:rPr>
            </w:pPr>
            <w:r w:rsidRPr="00146932">
              <w:rPr>
                <w:b/>
                <w:color w:val="000000"/>
                <w:sz w:val="20"/>
                <w:szCs w:val="20"/>
              </w:rPr>
              <w:t>Накопленные дисконтированные поступления, тыс.</w:t>
            </w:r>
            <w:r>
              <w:rPr>
                <w:b/>
                <w:color w:val="000000"/>
                <w:sz w:val="20"/>
                <w:szCs w:val="20"/>
              </w:rPr>
              <w:t xml:space="preserve"> </w:t>
            </w:r>
            <w:r w:rsidRPr="00146932">
              <w:rPr>
                <w:b/>
                <w:color w:val="000000"/>
                <w:sz w:val="20"/>
                <w:szCs w:val="20"/>
              </w:rPr>
              <w:t>руб.</w:t>
            </w:r>
          </w:p>
        </w:tc>
      </w:tr>
      <w:tr w:rsidR="00E81878" w:rsidRPr="00146932" w:rsidTr="00866999">
        <w:trPr>
          <w:cantSplit/>
          <w:trHeight w:val="255"/>
          <w:jc w:val="center"/>
        </w:trPr>
        <w:tc>
          <w:tcPr>
            <w:tcW w:w="574" w:type="pct"/>
          </w:tcPr>
          <w:p w:rsidR="00E81878" w:rsidRPr="00146932" w:rsidRDefault="00E81878" w:rsidP="00866999">
            <w:pPr>
              <w:snapToGrid w:val="0"/>
              <w:spacing w:line="360" w:lineRule="auto"/>
              <w:jc w:val="both"/>
              <w:rPr>
                <w:color w:val="000000"/>
                <w:sz w:val="20"/>
                <w:szCs w:val="20"/>
                <w:lang w:val="uk-UA"/>
              </w:rPr>
            </w:pPr>
            <w:r w:rsidRPr="00146932">
              <w:rPr>
                <w:color w:val="000000"/>
                <w:sz w:val="20"/>
                <w:szCs w:val="20"/>
              </w:rPr>
              <w:t>20</w:t>
            </w:r>
            <w:r>
              <w:rPr>
                <w:color w:val="000000"/>
                <w:sz w:val="20"/>
                <w:szCs w:val="20"/>
              </w:rPr>
              <w:t>09</w:t>
            </w:r>
          </w:p>
        </w:tc>
        <w:tc>
          <w:tcPr>
            <w:tcW w:w="1022" w:type="pct"/>
          </w:tcPr>
          <w:p w:rsidR="00E81878" w:rsidRPr="00146932" w:rsidRDefault="00E81878" w:rsidP="00866999">
            <w:pPr>
              <w:snapToGrid w:val="0"/>
              <w:spacing w:line="360" w:lineRule="auto"/>
              <w:jc w:val="both"/>
              <w:rPr>
                <w:color w:val="000000"/>
                <w:sz w:val="20"/>
                <w:szCs w:val="20"/>
              </w:rPr>
            </w:pPr>
            <w:r w:rsidRPr="00146932">
              <w:rPr>
                <w:color w:val="000000"/>
                <w:sz w:val="20"/>
                <w:szCs w:val="20"/>
              </w:rPr>
              <w:t>-6600</w:t>
            </w:r>
          </w:p>
        </w:tc>
        <w:tc>
          <w:tcPr>
            <w:tcW w:w="1041" w:type="pct"/>
          </w:tcPr>
          <w:p w:rsidR="00E81878" w:rsidRPr="00146932" w:rsidRDefault="00E81878" w:rsidP="00866999">
            <w:pPr>
              <w:snapToGrid w:val="0"/>
              <w:spacing w:line="360" w:lineRule="auto"/>
              <w:jc w:val="both"/>
              <w:rPr>
                <w:color w:val="000000"/>
                <w:sz w:val="20"/>
                <w:szCs w:val="20"/>
              </w:rPr>
            </w:pPr>
            <w:r w:rsidRPr="00146932">
              <w:rPr>
                <w:color w:val="000000"/>
                <w:sz w:val="20"/>
                <w:szCs w:val="20"/>
              </w:rPr>
              <w:t>-6600</w:t>
            </w:r>
          </w:p>
        </w:tc>
        <w:tc>
          <w:tcPr>
            <w:tcW w:w="1321" w:type="pct"/>
          </w:tcPr>
          <w:p w:rsidR="00E81878" w:rsidRPr="00146932" w:rsidRDefault="00E81878" w:rsidP="00866999">
            <w:pPr>
              <w:snapToGrid w:val="0"/>
              <w:spacing w:line="360" w:lineRule="auto"/>
              <w:jc w:val="both"/>
              <w:rPr>
                <w:color w:val="000000"/>
                <w:sz w:val="20"/>
                <w:szCs w:val="20"/>
              </w:rPr>
            </w:pPr>
            <w:r w:rsidRPr="00146932">
              <w:rPr>
                <w:color w:val="000000"/>
                <w:sz w:val="20"/>
                <w:szCs w:val="20"/>
              </w:rPr>
              <w:t>-6600</w:t>
            </w:r>
          </w:p>
        </w:tc>
        <w:tc>
          <w:tcPr>
            <w:tcW w:w="1041" w:type="pct"/>
          </w:tcPr>
          <w:p w:rsidR="00E81878" w:rsidRPr="00146932" w:rsidRDefault="00E81878" w:rsidP="00866999">
            <w:pPr>
              <w:snapToGrid w:val="0"/>
              <w:spacing w:line="360" w:lineRule="auto"/>
              <w:jc w:val="both"/>
              <w:rPr>
                <w:color w:val="000000"/>
                <w:sz w:val="20"/>
                <w:szCs w:val="20"/>
              </w:rPr>
            </w:pPr>
            <w:r w:rsidRPr="00146932">
              <w:rPr>
                <w:color w:val="000000"/>
                <w:sz w:val="20"/>
                <w:szCs w:val="20"/>
              </w:rPr>
              <w:t>-6600</w:t>
            </w:r>
          </w:p>
        </w:tc>
      </w:tr>
      <w:tr w:rsidR="00E81878" w:rsidRPr="00146932" w:rsidTr="00866999">
        <w:trPr>
          <w:cantSplit/>
          <w:trHeight w:val="255"/>
          <w:jc w:val="center"/>
        </w:trPr>
        <w:tc>
          <w:tcPr>
            <w:tcW w:w="574" w:type="pct"/>
          </w:tcPr>
          <w:p w:rsidR="00E81878" w:rsidRPr="00146932" w:rsidRDefault="00E81878" w:rsidP="00866999">
            <w:pPr>
              <w:snapToGrid w:val="0"/>
              <w:spacing w:line="360" w:lineRule="auto"/>
              <w:jc w:val="both"/>
              <w:rPr>
                <w:color w:val="000000"/>
                <w:sz w:val="20"/>
                <w:szCs w:val="20"/>
                <w:lang w:val="uk-UA"/>
              </w:rPr>
            </w:pPr>
            <w:r w:rsidRPr="00146932">
              <w:rPr>
                <w:color w:val="000000"/>
                <w:sz w:val="20"/>
                <w:szCs w:val="20"/>
              </w:rPr>
              <w:t>20</w:t>
            </w:r>
            <w:r>
              <w:rPr>
                <w:color w:val="000000"/>
                <w:sz w:val="20"/>
                <w:szCs w:val="20"/>
                <w:lang w:val="uk-UA"/>
              </w:rPr>
              <w:t>10</w:t>
            </w:r>
          </w:p>
        </w:tc>
        <w:tc>
          <w:tcPr>
            <w:tcW w:w="1022" w:type="pct"/>
          </w:tcPr>
          <w:p w:rsidR="00E81878" w:rsidRPr="00146932" w:rsidRDefault="00E81878" w:rsidP="00866999">
            <w:pPr>
              <w:snapToGrid w:val="0"/>
              <w:spacing w:line="360" w:lineRule="auto"/>
              <w:jc w:val="both"/>
              <w:rPr>
                <w:color w:val="000000"/>
                <w:sz w:val="20"/>
                <w:szCs w:val="20"/>
              </w:rPr>
            </w:pPr>
            <w:r w:rsidRPr="00146932">
              <w:rPr>
                <w:color w:val="000000"/>
                <w:sz w:val="20"/>
                <w:szCs w:val="20"/>
              </w:rPr>
              <w:t>2370,32</w:t>
            </w:r>
          </w:p>
        </w:tc>
        <w:tc>
          <w:tcPr>
            <w:tcW w:w="1041" w:type="pct"/>
          </w:tcPr>
          <w:p w:rsidR="00E81878" w:rsidRPr="00146932" w:rsidRDefault="00E81878" w:rsidP="00866999">
            <w:pPr>
              <w:snapToGrid w:val="0"/>
              <w:spacing w:line="360" w:lineRule="auto"/>
              <w:jc w:val="both"/>
              <w:rPr>
                <w:color w:val="000000"/>
                <w:sz w:val="20"/>
                <w:szCs w:val="20"/>
              </w:rPr>
            </w:pPr>
            <w:r w:rsidRPr="00146932">
              <w:rPr>
                <w:color w:val="000000"/>
                <w:sz w:val="20"/>
                <w:szCs w:val="20"/>
              </w:rPr>
              <w:t>-4229,68</w:t>
            </w:r>
          </w:p>
        </w:tc>
        <w:tc>
          <w:tcPr>
            <w:tcW w:w="1321" w:type="pct"/>
          </w:tcPr>
          <w:p w:rsidR="00E81878" w:rsidRPr="00146932" w:rsidRDefault="00E81878" w:rsidP="00866999">
            <w:pPr>
              <w:spacing w:line="360" w:lineRule="auto"/>
              <w:jc w:val="both"/>
              <w:rPr>
                <w:color w:val="000000"/>
                <w:sz w:val="20"/>
                <w:szCs w:val="20"/>
              </w:rPr>
            </w:pPr>
            <w:r w:rsidRPr="00146932">
              <w:rPr>
                <w:color w:val="000000"/>
                <w:sz w:val="20"/>
                <w:szCs w:val="20"/>
              </w:rPr>
              <w:t>2025,915</w:t>
            </w:r>
          </w:p>
          <w:p w:rsidR="00E81878" w:rsidRPr="00146932" w:rsidRDefault="00E81878" w:rsidP="00866999">
            <w:pPr>
              <w:snapToGrid w:val="0"/>
              <w:spacing w:line="360" w:lineRule="auto"/>
              <w:jc w:val="both"/>
              <w:rPr>
                <w:color w:val="000000"/>
                <w:sz w:val="20"/>
                <w:szCs w:val="20"/>
              </w:rPr>
            </w:pPr>
          </w:p>
        </w:tc>
        <w:tc>
          <w:tcPr>
            <w:tcW w:w="1041" w:type="pct"/>
          </w:tcPr>
          <w:p w:rsidR="00E81878" w:rsidRPr="00146932" w:rsidRDefault="00E81878" w:rsidP="00866999">
            <w:pPr>
              <w:snapToGrid w:val="0"/>
              <w:spacing w:line="360" w:lineRule="auto"/>
              <w:jc w:val="both"/>
              <w:rPr>
                <w:color w:val="000000"/>
                <w:sz w:val="20"/>
                <w:szCs w:val="20"/>
              </w:rPr>
            </w:pPr>
            <w:r w:rsidRPr="00146932">
              <w:rPr>
                <w:color w:val="000000"/>
                <w:sz w:val="20"/>
                <w:szCs w:val="20"/>
              </w:rPr>
              <w:t>-4574,085</w:t>
            </w:r>
          </w:p>
        </w:tc>
      </w:tr>
      <w:tr w:rsidR="00E81878" w:rsidRPr="00146932" w:rsidTr="00866999">
        <w:trPr>
          <w:cantSplit/>
          <w:trHeight w:val="255"/>
          <w:jc w:val="center"/>
        </w:trPr>
        <w:tc>
          <w:tcPr>
            <w:tcW w:w="574" w:type="pct"/>
          </w:tcPr>
          <w:p w:rsidR="00E81878" w:rsidRPr="00146932" w:rsidRDefault="00E81878" w:rsidP="00866999">
            <w:pPr>
              <w:snapToGrid w:val="0"/>
              <w:spacing w:line="360" w:lineRule="auto"/>
              <w:jc w:val="both"/>
              <w:rPr>
                <w:color w:val="000000"/>
                <w:sz w:val="20"/>
                <w:szCs w:val="20"/>
              </w:rPr>
            </w:pPr>
            <w:r>
              <w:rPr>
                <w:color w:val="000000"/>
                <w:sz w:val="20"/>
                <w:szCs w:val="20"/>
              </w:rPr>
              <w:t>2011</w:t>
            </w:r>
          </w:p>
        </w:tc>
        <w:tc>
          <w:tcPr>
            <w:tcW w:w="1022" w:type="pct"/>
          </w:tcPr>
          <w:p w:rsidR="00E81878" w:rsidRPr="00146932" w:rsidRDefault="00E81878" w:rsidP="00866999">
            <w:pPr>
              <w:spacing w:line="360" w:lineRule="auto"/>
              <w:jc w:val="both"/>
              <w:rPr>
                <w:color w:val="000000"/>
                <w:sz w:val="20"/>
                <w:szCs w:val="20"/>
              </w:rPr>
            </w:pPr>
            <w:r w:rsidRPr="00146932">
              <w:rPr>
                <w:color w:val="000000"/>
                <w:sz w:val="20"/>
                <w:szCs w:val="20"/>
              </w:rPr>
              <w:t>2596,8</w:t>
            </w:r>
          </w:p>
          <w:p w:rsidR="00E81878" w:rsidRPr="00146932" w:rsidRDefault="00E81878" w:rsidP="00866999">
            <w:pPr>
              <w:snapToGrid w:val="0"/>
              <w:spacing w:line="360" w:lineRule="auto"/>
              <w:jc w:val="both"/>
              <w:rPr>
                <w:color w:val="000000"/>
                <w:sz w:val="20"/>
                <w:szCs w:val="20"/>
              </w:rPr>
            </w:pPr>
          </w:p>
        </w:tc>
        <w:tc>
          <w:tcPr>
            <w:tcW w:w="1041" w:type="pct"/>
          </w:tcPr>
          <w:p w:rsidR="00E81878" w:rsidRPr="00146932" w:rsidRDefault="00E81878" w:rsidP="00866999">
            <w:pPr>
              <w:snapToGrid w:val="0"/>
              <w:spacing w:line="360" w:lineRule="auto"/>
              <w:jc w:val="both"/>
              <w:rPr>
                <w:color w:val="000000"/>
                <w:sz w:val="20"/>
                <w:szCs w:val="20"/>
              </w:rPr>
            </w:pPr>
            <w:r w:rsidRPr="00146932">
              <w:rPr>
                <w:color w:val="000000"/>
                <w:sz w:val="20"/>
                <w:szCs w:val="20"/>
              </w:rPr>
              <w:t>-1632,88</w:t>
            </w:r>
          </w:p>
        </w:tc>
        <w:tc>
          <w:tcPr>
            <w:tcW w:w="1321" w:type="pct"/>
          </w:tcPr>
          <w:p w:rsidR="00E81878" w:rsidRPr="00146932" w:rsidRDefault="00E81878" w:rsidP="00866999">
            <w:pPr>
              <w:spacing w:line="360" w:lineRule="auto"/>
              <w:jc w:val="both"/>
              <w:rPr>
                <w:color w:val="000000"/>
                <w:sz w:val="20"/>
                <w:szCs w:val="20"/>
              </w:rPr>
            </w:pPr>
            <w:r w:rsidRPr="00146932">
              <w:rPr>
                <w:color w:val="000000"/>
                <w:sz w:val="20"/>
                <w:szCs w:val="20"/>
              </w:rPr>
              <w:t>1896,998</w:t>
            </w:r>
          </w:p>
          <w:p w:rsidR="00E81878" w:rsidRPr="00146932" w:rsidRDefault="00E81878" w:rsidP="00866999">
            <w:pPr>
              <w:snapToGrid w:val="0"/>
              <w:spacing w:line="360" w:lineRule="auto"/>
              <w:jc w:val="both"/>
              <w:rPr>
                <w:color w:val="000000"/>
                <w:sz w:val="20"/>
                <w:szCs w:val="20"/>
              </w:rPr>
            </w:pPr>
          </w:p>
        </w:tc>
        <w:tc>
          <w:tcPr>
            <w:tcW w:w="1041" w:type="pct"/>
          </w:tcPr>
          <w:p w:rsidR="00E81878" w:rsidRPr="00146932" w:rsidRDefault="00E81878" w:rsidP="00866999">
            <w:pPr>
              <w:snapToGrid w:val="0"/>
              <w:spacing w:line="360" w:lineRule="auto"/>
              <w:jc w:val="both"/>
              <w:rPr>
                <w:color w:val="000000"/>
                <w:sz w:val="20"/>
                <w:szCs w:val="20"/>
              </w:rPr>
            </w:pPr>
            <w:r w:rsidRPr="00146932">
              <w:rPr>
                <w:color w:val="000000"/>
                <w:sz w:val="20"/>
                <w:szCs w:val="20"/>
              </w:rPr>
              <w:t>-2677,087</w:t>
            </w:r>
          </w:p>
        </w:tc>
      </w:tr>
      <w:tr w:rsidR="00E81878" w:rsidRPr="00146932" w:rsidTr="00866999">
        <w:trPr>
          <w:cantSplit/>
          <w:trHeight w:val="255"/>
          <w:jc w:val="center"/>
        </w:trPr>
        <w:tc>
          <w:tcPr>
            <w:tcW w:w="574" w:type="pct"/>
          </w:tcPr>
          <w:p w:rsidR="00E81878" w:rsidRPr="00146932" w:rsidRDefault="00E81878" w:rsidP="00866999">
            <w:pPr>
              <w:snapToGrid w:val="0"/>
              <w:spacing w:line="360" w:lineRule="auto"/>
              <w:jc w:val="both"/>
              <w:rPr>
                <w:color w:val="000000"/>
                <w:sz w:val="20"/>
                <w:szCs w:val="20"/>
              </w:rPr>
            </w:pPr>
            <w:r>
              <w:rPr>
                <w:color w:val="000000"/>
                <w:sz w:val="20"/>
                <w:szCs w:val="20"/>
              </w:rPr>
              <w:t>2012</w:t>
            </w:r>
          </w:p>
        </w:tc>
        <w:tc>
          <w:tcPr>
            <w:tcW w:w="1022" w:type="pct"/>
          </w:tcPr>
          <w:p w:rsidR="00E81878" w:rsidRPr="00146932" w:rsidRDefault="00E81878" w:rsidP="00866999">
            <w:pPr>
              <w:spacing w:line="360" w:lineRule="auto"/>
              <w:jc w:val="both"/>
              <w:rPr>
                <w:color w:val="000000"/>
                <w:sz w:val="20"/>
                <w:szCs w:val="20"/>
              </w:rPr>
            </w:pPr>
            <w:r w:rsidRPr="00146932">
              <w:rPr>
                <w:color w:val="000000"/>
                <w:sz w:val="20"/>
                <w:szCs w:val="20"/>
              </w:rPr>
              <w:t>2786,04</w:t>
            </w:r>
          </w:p>
          <w:p w:rsidR="00E81878" w:rsidRPr="00146932" w:rsidRDefault="00E81878" w:rsidP="00866999">
            <w:pPr>
              <w:snapToGrid w:val="0"/>
              <w:spacing w:line="360" w:lineRule="auto"/>
              <w:jc w:val="both"/>
              <w:rPr>
                <w:color w:val="000000"/>
                <w:sz w:val="20"/>
                <w:szCs w:val="20"/>
              </w:rPr>
            </w:pPr>
          </w:p>
        </w:tc>
        <w:tc>
          <w:tcPr>
            <w:tcW w:w="1041" w:type="pct"/>
          </w:tcPr>
          <w:p w:rsidR="00E81878" w:rsidRPr="00146932" w:rsidRDefault="00E81878" w:rsidP="00866999">
            <w:pPr>
              <w:snapToGrid w:val="0"/>
              <w:spacing w:line="360" w:lineRule="auto"/>
              <w:jc w:val="both"/>
              <w:rPr>
                <w:color w:val="000000"/>
                <w:sz w:val="20"/>
                <w:szCs w:val="20"/>
              </w:rPr>
            </w:pPr>
            <w:r w:rsidRPr="00146932">
              <w:rPr>
                <w:color w:val="000000"/>
                <w:sz w:val="20"/>
                <w:szCs w:val="20"/>
              </w:rPr>
              <w:t>1153,16</w:t>
            </w:r>
          </w:p>
        </w:tc>
        <w:tc>
          <w:tcPr>
            <w:tcW w:w="1321" w:type="pct"/>
          </w:tcPr>
          <w:p w:rsidR="00E81878" w:rsidRPr="00146932" w:rsidRDefault="00E81878" w:rsidP="00866999">
            <w:pPr>
              <w:spacing w:line="360" w:lineRule="auto"/>
              <w:jc w:val="both"/>
              <w:rPr>
                <w:color w:val="000000"/>
                <w:sz w:val="20"/>
                <w:szCs w:val="20"/>
              </w:rPr>
            </w:pPr>
            <w:r w:rsidRPr="00146932">
              <w:rPr>
                <w:color w:val="000000"/>
                <w:sz w:val="20"/>
                <w:szCs w:val="20"/>
              </w:rPr>
              <w:t>1739,521</w:t>
            </w:r>
          </w:p>
          <w:p w:rsidR="00E81878" w:rsidRPr="00146932" w:rsidRDefault="00E81878" w:rsidP="00866999">
            <w:pPr>
              <w:snapToGrid w:val="0"/>
              <w:spacing w:line="360" w:lineRule="auto"/>
              <w:jc w:val="both"/>
              <w:rPr>
                <w:color w:val="000000"/>
                <w:sz w:val="20"/>
                <w:szCs w:val="20"/>
              </w:rPr>
            </w:pPr>
          </w:p>
        </w:tc>
        <w:tc>
          <w:tcPr>
            <w:tcW w:w="1041" w:type="pct"/>
          </w:tcPr>
          <w:p w:rsidR="00E81878" w:rsidRPr="00146932" w:rsidRDefault="00E81878" w:rsidP="00866999">
            <w:pPr>
              <w:snapToGrid w:val="0"/>
              <w:spacing w:line="360" w:lineRule="auto"/>
              <w:jc w:val="both"/>
              <w:rPr>
                <w:color w:val="000000"/>
                <w:sz w:val="20"/>
                <w:szCs w:val="20"/>
              </w:rPr>
            </w:pPr>
            <w:r w:rsidRPr="00146932">
              <w:rPr>
                <w:color w:val="000000"/>
                <w:sz w:val="20"/>
                <w:szCs w:val="20"/>
              </w:rPr>
              <w:t>-937,566</w:t>
            </w:r>
          </w:p>
        </w:tc>
      </w:tr>
      <w:tr w:rsidR="00E81878" w:rsidRPr="00146932" w:rsidTr="00866999">
        <w:trPr>
          <w:cantSplit/>
          <w:trHeight w:val="255"/>
          <w:jc w:val="center"/>
        </w:trPr>
        <w:tc>
          <w:tcPr>
            <w:tcW w:w="574" w:type="pct"/>
          </w:tcPr>
          <w:p w:rsidR="00E81878" w:rsidRPr="00146932" w:rsidRDefault="00E81878" w:rsidP="00866999">
            <w:pPr>
              <w:snapToGrid w:val="0"/>
              <w:spacing w:line="360" w:lineRule="auto"/>
              <w:jc w:val="both"/>
              <w:rPr>
                <w:color w:val="000000"/>
                <w:sz w:val="20"/>
                <w:szCs w:val="20"/>
              </w:rPr>
            </w:pPr>
            <w:r>
              <w:rPr>
                <w:color w:val="000000"/>
                <w:sz w:val="20"/>
                <w:szCs w:val="20"/>
              </w:rPr>
              <w:t>2013</w:t>
            </w:r>
          </w:p>
        </w:tc>
        <w:tc>
          <w:tcPr>
            <w:tcW w:w="1022" w:type="pct"/>
          </w:tcPr>
          <w:p w:rsidR="00E81878" w:rsidRPr="00146932" w:rsidRDefault="00E81878" w:rsidP="00866999">
            <w:pPr>
              <w:spacing w:line="360" w:lineRule="auto"/>
              <w:jc w:val="both"/>
              <w:rPr>
                <w:color w:val="000000"/>
                <w:sz w:val="20"/>
                <w:szCs w:val="20"/>
              </w:rPr>
            </w:pPr>
            <w:r w:rsidRPr="00146932">
              <w:rPr>
                <w:color w:val="000000"/>
                <w:sz w:val="20"/>
                <w:szCs w:val="20"/>
              </w:rPr>
              <w:t>3185,8</w:t>
            </w:r>
          </w:p>
          <w:p w:rsidR="00E81878" w:rsidRPr="00146932" w:rsidRDefault="00E81878" w:rsidP="00866999">
            <w:pPr>
              <w:snapToGrid w:val="0"/>
              <w:spacing w:line="360" w:lineRule="auto"/>
              <w:jc w:val="both"/>
              <w:rPr>
                <w:color w:val="000000"/>
                <w:sz w:val="20"/>
                <w:szCs w:val="20"/>
              </w:rPr>
            </w:pPr>
          </w:p>
        </w:tc>
        <w:tc>
          <w:tcPr>
            <w:tcW w:w="1041" w:type="pct"/>
          </w:tcPr>
          <w:p w:rsidR="00E81878" w:rsidRPr="00146932" w:rsidRDefault="00E81878" w:rsidP="00866999">
            <w:pPr>
              <w:snapToGrid w:val="0"/>
              <w:spacing w:line="360" w:lineRule="auto"/>
              <w:jc w:val="both"/>
              <w:rPr>
                <w:color w:val="000000"/>
                <w:sz w:val="20"/>
                <w:szCs w:val="20"/>
              </w:rPr>
            </w:pPr>
            <w:r w:rsidRPr="00146932">
              <w:rPr>
                <w:color w:val="000000"/>
                <w:sz w:val="20"/>
                <w:szCs w:val="20"/>
              </w:rPr>
              <w:t>4338,96</w:t>
            </w:r>
          </w:p>
        </w:tc>
        <w:tc>
          <w:tcPr>
            <w:tcW w:w="1321" w:type="pct"/>
          </w:tcPr>
          <w:p w:rsidR="00E81878" w:rsidRPr="00146932" w:rsidRDefault="00E81878" w:rsidP="00866999">
            <w:pPr>
              <w:spacing w:line="360" w:lineRule="auto"/>
              <w:jc w:val="both"/>
              <w:rPr>
                <w:color w:val="000000"/>
                <w:sz w:val="20"/>
                <w:szCs w:val="20"/>
              </w:rPr>
            </w:pPr>
            <w:r w:rsidRPr="00146932">
              <w:rPr>
                <w:color w:val="000000"/>
                <w:sz w:val="20"/>
                <w:szCs w:val="20"/>
              </w:rPr>
              <w:t>1700,102</w:t>
            </w:r>
          </w:p>
          <w:p w:rsidR="00E81878" w:rsidRPr="00146932" w:rsidRDefault="00E81878" w:rsidP="00866999">
            <w:pPr>
              <w:snapToGrid w:val="0"/>
              <w:spacing w:line="360" w:lineRule="auto"/>
              <w:jc w:val="both"/>
              <w:rPr>
                <w:color w:val="000000"/>
                <w:sz w:val="20"/>
                <w:szCs w:val="20"/>
              </w:rPr>
            </w:pPr>
          </w:p>
        </w:tc>
        <w:tc>
          <w:tcPr>
            <w:tcW w:w="1041" w:type="pct"/>
          </w:tcPr>
          <w:p w:rsidR="00E81878" w:rsidRPr="00146932" w:rsidRDefault="00E81878" w:rsidP="00866999">
            <w:pPr>
              <w:snapToGrid w:val="0"/>
              <w:spacing w:line="360" w:lineRule="auto"/>
              <w:jc w:val="both"/>
              <w:rPr>
                <w:color w:val="000000"/>
                <w:sz w:val="20"/>
                <w:szCs w:val="20"/>
              </w:rPr>
            </w:pPr>
            <w:r w:rsidRPr="00146932">
              <w:rPr>
                <w:color w:val="000000"/>
                <w:sz w:val="20"/>
                <w:szCs w:val="20"/>
              </w:rPr>
              <w:t>762,536</w:t>
            </w:r>
          </w:p>
        </w:tc>
      </w:tr>
      <w:tr w:rsidR="00E81878" w:rsidRPr="00146932" w:rsidTr="00866999">
        <w:trPr>
          <w:cantSplit/>
          <w:trHeight w:val="255"/>
          <w:jc w:val="center"/>
        </w:trPr>
        <w:tc>
          <w:tcPr>
            <w:tcW w:w="574" w:type="pct"/>
          </w:tcPr>
          <w:p w:rsidR="00E81878" w:rsidRPr="00146932" w:rsidRDefault="00E81878" w:rsidP="00866999">
            <w:pPr>
              <w:snapToGrid w:val="0"/>
              <w:spacing w:line="360" w:lineRule="auto"/>
              <w:jc w:val="both"/>
              <w:rPr>
                <w:color w:val="000000"/>
                <w:sz w:val="20"/>
                <w:szCs w:val="20"/>
              </w:rPr>
            </w:pPr>
            <w:r>
              <w:rPr>
                <w:color w:val="000000"/>
                <w:sz w:val="20"/>
                <w:szCs w:val="20"/>
              </w:rPr>
              <w:t>2014</w:t>
            </w:r>
          </w:p>
        </w:tc>
        <w:tc>
          <w:tcPr>
            <w:tcW w:w="1022" w:type="pct"/>
          </w:tcPr>
          <w:p w:rsidR="00E81878" w:rsidRPr="00146932" w:rsidRDefault="00E81878" w:rsidP="00866999">
            <w:pPr>
              <w:spacing w:line="360" w:lineRule="auto"/>
              <w:jc w:val="both"/>
              <w:rPr>
                <w:color w:val="000000"/>
                <w:sz w:val="20"/>
                <w:szCs w:val="20"/>
              </w:rPr>
            </w:pPr>
            <w:r w:rsidRPr="00146932">
              <w:rPr>
                <w:color w:val="000000"/>
                <w:sz w:val="20"/>
                <w:szCs w:val="20"/>
              </w:rPr>
              <w:t>3175,92</w:t>
            </w:r>
          </w:p>
          <w:p w:rsidR="00E81878" w:rsidRPr="00146932" w:rsidRDefault="00E81878" w:rsidP="00866999">
            <w:pPr>
              <w:snapToGrid w:val="0"/>
              <w:spacing w:line="360" w:lineRule="auto"/>
              <w:jc w:val="both"/>
              <w:rPr>
                <w:color w:val="000000"/>
                <w:sz w:val="20"/>
                <w:szCs w:val="20"/>
              </w:rPr>
            </w:pPr>
          </w:p>
        </w:tc>
        <w:tc>
          <w:tcPr>
            <w:tcW w:w="1041" w:type="pct"/>
          </w:tcPr>
          <w:p w:rsidR="00E81878" w:rsidRPr="00146932" w:rsidRDefault="00E81878" w:rsidP="00866999">
            <w:pPr>
              <w:snapToGrid w:val="0"/>
              <w:spacing w:line="360" w:lineRule="auto"/>
              <w:jc w:val="both"/>
              <w:rPr>
                <w:color w:val="000000"/>
                <w:sz w:val="20"/>
                <w:szCs w:val="20"/>
              </w:rPr>
            </w:pPr>
            <w:r w:rsidRPr="00146932">
              <w:rPr>
                <w:color w:val="000000"/>
                <w:sz w:val="20"/>
                <w:szCs w:val="20"/>
              </w:rPr>
              <w:t>7514,88</w:t>
            </w:r>
          </w:p>
        </w:tc>
        <w:tc>
          <w:tcPr>
            <w:tcW w:w="1321" w:type="pct"/>
          </w:tcPr>
          <w:p w:rsidR="00E81878" w:rsidRPr="00146932" w:rsidRDefault="00E81878" w:rsidP="00866999">
            <w:pPr>
              <w:spacing w:line="360" w:lineRule="auto"/>
              <w:jc w:val="both"/>
              <w:rPr>
                <w:color w:val="000000"/>
                <w:sz w:val="20"/>
                <w:szCs w:val="20"/>
              </w:rPr>
            </w:pPr>
            <w:r w:rsidRPr="00146932">
              <w:rPr>
                <w:color w:val="000000"/>
                <w:sz w:val="20"/>
                <w:szCs w:val="20"/>
              </w:rPr>
              <w:t>1448,573</w:t>
            </w:r>
          </w:p>
          <w:p w:rsidR="00E81878" w:rsidRPr="00146932" w:rsidRDefault="00E81878" w:rsidP="00866999">
            <w:pPr>
              <w:snapToGrid w:val="0"/>
              <w:spacing w:line="360" w:lineRule="auto"/>
              <w:jc w:val="both"/>
              <w:rPr>
                <w:color w:val="000000"/>
                <w:sz w:val="20"/>
                <w:szCs w:val="20"/>
              </w:rPr>
            </w:pPr>
          </w:p>
        </w:tc>
        <w:tc>
          <w:tcPr>
            <w:tcW w:w="1041" w:type="pct"/>
          </w:tcPr>
          <w:p w:rsidR="00E81878" w:rsidRPr="00146932" w:rsidRDefault="00E81878" w:rsidP="00866999">
            <w:pPr>
              <w:snapToGrid w:val="0"/>
              <w:spacing w:line="360" w:lineRule="auto"/>
              <w:jc w:val="both"/>
              <w:rPr>
                <w:color w:val="000000"/>
                <w:sz w:val="20"/>
                <w:szCs w:val="20"/>
              </w:rPr>
            </w:pPr>
            <w:r w:rsidRPr="00146932">
              <w:rPr>
                <w:color w:val="000000"/>
                <w:sz w:val="20"/>
                <w:szCs w:val="20"/>
              </w:rPr>
              <w:t>2211,109</w:t>
            </w:r>
          </w:p>
        </w:tc>
      </w:tr>
    </w:tbl>
    <w:p w:rsidR="00E81878" w:rsidRPr="00146932" w:rsidRDefault="00E81878" w:rsidP="00E81878">
      <w:pPr>
        <w:shd w:val="clear" w:color="auto" w:fill="FFFFFF"/>
        <w:spacing w:line="360" w:lineRule="auto"/>
        <w:ind w:firstLine="709"/>
        <w:jc w:val="both"/>
        <w:rPr>
          <w:color w:val="000000"/>
          <w:sz w:val="28"/>
        </w:rPr>
      </w:pPr>
    </w:p>
    <w:p w:rsidR="00E81878" w:rsidRPr="00146932" w:rsidRDefault="00E81878" w:rsidP="00CE7F60">
      <w:pPr>
        <w:shd w:val="clear" w:color="auto" w:fill="FFFFFF"/>
        <w:spacing w:line="360" w:lineRule="auto"/>
        <w:ind w:firstLine="709"/>
        <w:jc w:val="both"/>
        <w:rPr>
          <w:color w:val="000000"/>
          <w:sz w:val="28"/>
        </w:rPr>
      </w:pPr>
      <w:r w:rsidRPr="00146932">
        <w:rPr>
          <w:color w:val="000000"/>
          <w:sz w:val="28"/>
        </w:rPr>
        <w:t>Простой срок окупаемости проекта, исходя из данных таблицы, превышает 2 года. По истечении 3 года осуществления проекта доходы полностью покрыли вложенные средства.</w:t>
      </w:r>
    </w:p>
    <w:p w:rsidR="00E81878" w:rsidRDefault="00E81878" w:rsidP="00CE7F60">
      <w:pPr>
        <w:shd w:val="clear" w:color="auto" w:fill="FFFFFF"/>
        <w:spacing w:line="360" w:lineRule="auto"/>
        <w:ind w:firstLine="709"/>
        <w:jc w:val="both"/>
        <w:rPr>
          <w:color w:val="000000"/>
          <w:sz w:val="28"/>
        </w:rPr>
      </w:pPr>
      <w:r w:rsidRPr="00146932">
        <w:rPr>
          <w:color w:val="000000"/>
          <w:sz w:val="28"/>
        </w:rPr>
        <w:t>Дисконтированный срок окупаемости превышает 3 года. Только по истечении 4 года доходы от осуществления проекта полностью покроют понесенные затраты.</w:t>
      </w:r>
    </w:p>
    <w:p w:rsidR="00E81878" w:rsidRPr="00CE7F60" w:rsidRDefault="00E81878" w:rsidP="00CE7F60">
      <w:pPr>
        <w:shd w:val="clear" w:color="auto" w:fill="FFFFFF"/>
        <w:spacing w:line="360" w:lineRule="auto"/>
        <w:ind w:firstLine="709"/>
        <w:jc w:val="both"/>
        <w:rPr>
          <w:b/>
          <w:color w:val="000000"/>
          <w:sz w:val="28"/>
        </w:rPr>
      </w:pPr>
      <w:r w:rsidRPr="00E81878">
        <w:rPr>
          <w:b/>
          <w:color w:val="000000"/>
          <w:sz w:val="28"/>
        </w:rPr>
        <w:t>Расчёт простой нормы прибыли (</w:t>
      </w:r>
      <w:r w:rsidRPr="00E81878">
        <w:rPr>
          <w:b/>
          <w:color w:val="000000"/>
          <w:sz w:val="28"/>
          <w:lang w:val="en-US"/>
        </w:rPr>
        <w:t>ARR</w:t>
      </w:r>
      <w:r w:rsidRPr="00E81878">
        <w:rPr>
          <w:b/>
          <w:color w:val="000000"/>
          <w:sz w:val="28"/>
        </w:rPr>
        <w:t>)</w:t>
      </w:r>
    </w:p>
    <w:p w:rsidR="00E81878" w:rsidRPr="00B86D74" w:rsidRDefault="00E81878" w:rsidP="00CE7F60">
      <w:pPr>
        <w:shd w:val="clear" w:color="auto" w:fill="FFFFFF"/>
        <w:spacing w:line="360" w:lineRule="auto"/>
        <w:ind w:firstLine="709"/>
        <w:jc w:val="both"/>
        <w:rPr>
          <w:color w:val="000000"/>
          <w:sz w:val="28"/>
        </w:rPr>
      </w:pPr>
      <w:r w:rsidRPr="00146932">
        <w:rPr>
          <w:color w:val="000000"/>
          <w:sz w:val="28"/>
        </w:rPr>
        <w:t>Данный метод основан на использовании бухгалтерского показателя прибыль. Показатель определяется отношением средней величины прибыли к средней величине инвестиций. Экономически смысл простой нормы прибыли заключается в оценке того, какая часть инвестиционных затрат возмещается (возвращается) в виде прибыли в течение одного интервала планирования.</w:t>
      </w:r>
      <w:r w:rsidR="00B86D74" w:rsidRPr="00B86D74">
        <w:rPr>
          <w:color w:val="000000"/>
          <w:sz w:val="28"/>
        </w:rPr>
        <w:t xml:space="preserve"> </w:t>
      </w:r>
      <w:r w:rsidR="00B86D74" w:rsidRPr="00B86D74">
        <w:rPr>
          <w:b/>
          <w:color w:val="000000"/>
          <w:sz w:val="28"/>
          <w:lang w:val="en-US"/>
        </w:rPr>
        <w:t>ARR</w:t>
      </w:r>
      <w:r w:rsidR="00B86D74" w:rsidRPr="00B86D74">
        <w:rPr>
          <w:b/>
          <w:color w:val="000000"/>
          <w:sz w:val="28"/>
        </w:rPr>
        <w:t xml:space="preserve"> = Годовые доходы/ Первоначальные затраты</w:t>
      </w:r>
    </w:p>
    <w:p w:rsidR="00B86D74" w:rsidRPr="00146932" w:rsidRDefault="00B86D74" w:rsidP="00CE7F60">
      <w:pPr>
        <w:shd w:val="clear" w:color="auto" w:fill="FFFFFF"/>
        <w:spacing w:line="360" w:lineRule="auto"/>
        <w:ind w:firstLine="709"/>
        <w:jc w:val="both"/>
        <w:rPr>
          <w:color w:val="000000"/>
          <w:sz w:val="28"/>
        </w:rPr>
      </w:pPr>
      <w:r w:rsidRPr="00146932">
        <w:rPr>
          <w:color w:val="000000"/>
          <w:sz w:val="28"/>
        </w:rPr>
        <w:t>В качестве годовых доходов используется величина чистой прибыли, так как она лучше характеризует ту выгоду, которую получают владельцы предприятия и инвесторы.</w:t>
      </w:r>
    </w:p>
    <w:p w:rsidR="00B86D74" w:rsidRPr="00B86D74" w:rsidRDefault="00B86D74" w:rsidP="00B86D74">
      <w:pPr>
        <w:shd w:val="clear" w:color="auto" w:fill="FFFFFF"/>
        <w:spacing w:line="360" w:lineRule="auto"/>
        <w:jc w:val="both"/>
        <w:rPr>
          <w:b/>
          <w:color w:val="000000"/>
          <w:sz w:val="28"/>
        </w:rPr>
      </w:pPr>
      <w:r w:rsidRPr="00B86D74">
        <w:rPr>
          <w:b/>
          <w:color w:val="000000"/>
          <w:sz w:val="28"/>
        </w:rPr>
        <w:t>Расчет среднегодовой прибыли</w:t>
      </w:r>
    </w:p>
    <w:tbl>
      <w:tblPr>
        <w:tblStyle w:val="1"/>
        <w:tblW w:w="9297" w:type="dxa"/>
        <w:jc w:val="center"/>
        <w:tblLook w:val="0000" w:firstRow="0" w:lastRow="0" w:firstColumn="0" w:lastColumn="0" w:noHBand="0" w:noVBand="0"/>
      </w:tblPr>
      <w:tblGrid>
        <w:gridCol w:w="2415"/>
        <w:gridCol w:w="1419"/>
        <w:gridCol w:w="1311"/>
        <w:gridCol w:w="1419"/>
        <w:gridCol w:w="1311"/>
        <w:gridCol w:w="1422"/>
      </w:tblGrid>
      <w:tr w:rsidR="00B86D74" w:rsidRPr="00146932" w:rsidTr="00866999">
        <w:trPr>
          <w:cantSplit/>
          <w:trHeight w:val="255"/>
          <w:jc w:val="center"/>
        </w:trPr>
        <w:tc>
          <w:tcPr>
            <w:tcW w:w="1299" w:type="pct"/>
          </w:tcPr>
          <w:p w:rsidR="00B86D74" w:rsidRPr="00146932" w:rsidRDefault="00B86D74" w:rsidP="00866999">
            <w:pPr>
              <w:snapToGrid w:val="0"/>
              <w:spacing w:line="360" w:lineRule="auto"/>
              <w:jc w:val="both"/>
              <w:rPr>
                <w:b/>
                <w:color w:val="000000"/>
                <w:sz w:val="20"/>
                <w:szCs w:val="22"/>
              </w:rPr>
            </w:pPr>
          </w:p>
        </w:tc>
        <w:tc>
          <w:tcPr>
            <w:tcW w:w="763" w:type="pct"/>
          </w:tcPr>
          <w:p w:rsidR="00B86D74" w:rsidRPr="00146932" w:rsidRDefault="00B86D74" w:rsidP="00866999">
            <w:pPr>
              <w:snapToGrid w:val="0"/>
              <w:spacing w:line="360" w:lineRule="auto"/>
              <w:jc w:val="both"/>
              <w:rPr>
                <w:b/>
                <w:color w:val="000000"/>
                <w:sz w:val="20"/>
                <w:szCs w:val="22"/>
                <w:lang w:val="uk-UA"/>
              </w:rPr>
            </w:pPr>
            <w:r w:rsidRPr="00146932">
              <w:rPr>
                <w:b/>
                <w:color w:val="000000"/>
                <w:sz w:val="20"/>
                <w:szCs w:val="22"/>
              </w:rPr>
              <w:t>20</w:t>
            </w:r>
            <w:r>
              <w:rPr>
                <w:b/>
                <w:color w:val="000000"/>
                <w:sz w:val="20"/>
                <w:szCs w:val="22"/>
                <w:lang w:val="uk-UA"/>
              </w:rPr>
              <w:t>10</w:t>
            </w:r>
          </w:p>
        </w:tc>
        <w:tc>
          <w:tcPr>
            <w:tcW w:w="705" w:type="pct"/>
          </w:tcPr>
          <w:p w:rsidR="00B86D74" w:rsidRPr="00146932" w:rsidRDefault="00B86D74" w:rsidP="00866999">
            <w:pPr>
              <w:snapToGrid w:val="0"/>
              <w:spacing w:line="360" w:lineRule="auto"/>
              <w:jc w:val="both"/>
              <w:rPr>
                <w:b/>
                <w:color w:val="000000"/>
                <w:sz w:val="20"/>
                <w:szCs w:val="22"/>
              </w:rPr>
            </w:pPr>
            <w:r>
              <w:rPr>
                <w:b/>
                <w:color w:val="000000"/>
                <w:sz w:val="20"/>
                <w:szCs w:val="22"/>
              </w:rPr>
              <w:t>2011</w:t>
            </w:r>
          </w:p>
        </w:tc>
        <w:tc>
          <w:tcPr>
            <w:tcW w:w="763" w:type="pct"/>
          </w:tcPr>
          <w:p w:rsidR="00B86D74" w:rsidRPr="00146932" w:rsidRDefault="00B86D74" w:rsidP="00866999">
            <w:pPr>
              <w:snapToGrid w:val="0"/>
              <w:spacing w:line="360" w:lineRule="auto"/>
              <w:jc w:val="both"/>
              <w:rPr>
                <w:b/>
                <w:color w:val="000000"/>
                <w:sz w:val="20"/>
                <w:szCs w:val="22"/>
              </w:rPr>
            </w:pPr>
            <w:r>
              <w:rPr>
                <w:b/>
                <w:color w:val="000000"/>
                <w:sz w:val="20"/>
                <w:szCs w:val="22"/>
              </w:rPr>
              <w:t>2012</w:t>
            </w:r>
          </w:p>
        </w:tc>
        <w:tc>
          <w:tcPr>
            <w:tcW w:w="705" w:type="pct"/>
          </w:tcPr>
          <w:p w:rsidR="00B86D74" w:rsidRPr="00146932" w:rsidRDefault="00B86D74" w:rsidP="00866999">
            <w:pPr>
              <w:snapToGrid w:val="0"/>
              <w:spacing w:line="360" w:lineRule="auto"/>
              <w:jc w:val="both"/>
              <w:rPr>
                <w:b/>
                <w:color w:val="000000"/>
                <w:sz w:val="20"/>
                <w:szCs w:val="22"/>
              </w:rPr>
            </w:pPr>
            <w:r>
              <w:rPr>
                <w:b/>
                <w:color w:val="000000"/>
                <w:sz w:val="20"/>
                <w:szCs w:val="22"/>
              </w:rPr>
              <w:t>2013</w:t>
            </w:r>
          </w:p>
        </w:tc>
        <w:tc>
          <w:tcPr>
            <w:tcW w:w="763" w:type="pct"/>
          </w:tcPr>
          <w:p w:rsidR="00B86D74" w:rsidRPr="00146932" w:rsidRDefault="00B86D74" w:rsidP="00866999">
            <w:pPr>
              <w:snapToGrid w:val="0"/>
              <w:spacing w:line="360" w:lineRule="auto"/>
              <w:jc w:val="both"/>
              <w:rPr>
                <w:b/>
                <w:color w:val="000000"/>
                <w:sz w:val="20"/>
                <w:szCs w:val="22"/>
              </w:rPr>
            </w:pPr>
            <w:r>
              <w:rPr>
                <w:b/>
                <w:color w:val="000000"/>
                <w:sz w:val="20"/>
                <w:szCs w:val="22"/>
              </w:rPr>
              <w:t>2014</w:t>
            </w:r>
          </w:p>
        </w:tc>
      </w:tr>
      <w:tr w:rsidR="00B86D74" w:rsidRPr="00146932" w:rsidTr="00866999">
        <w:trPr>
          <w:cantSplit/>
          <w:trHeight w:val="255"/>
          <w:jc w:val="center"/>
        </w:trPr>
        <w:tc>
          <w:tcPr>
            <w:tcW w:w="1299" w:type="pct"/>
          </w:tcPr>
          <w:p w:rsidR="00B86D74" w:rsidRPr="00146932" w:rsidRDefault="00B86D74" w:rsidP="00866999">
            <w:pPr>
              <w:snapToGrid w:val="0"/>
              <w:spacing w:line="360" w:lineRule="auto"/>
              <w:jc w:val="both"/>
              <w:rPr>
                <w:b/>
                <w:color w:val="000000"/>
                <w:sz w:val="20"/>
                <w:szCs w:val="22"/>
              </w:rPr>
            </w:pPr>
            <w:r w:rsidRPr="00146932">
              <w:rPr>
                <w:b/>
                <w:color w:val="000000"/>
                <w:sz w:val="20"/>
                <w:szCs w:val="22"/>
              </w:rPr>
              <w:t>Валовая прибыль</w:t>
            </w:r>
          </w:p>
        </w:tc>
        <w:tc>
          <w:tcPr>
            <w:tcW w:w="763" w:type="pct"/>
          </w:tcPr>
          <w:p w:rsidR="00B86D74" w:rsidRPr="00146932" w:rsidRDefault="00B86D74" w:rsidP="00866999">
            <w:pPr>
              <w:spacing w:line="360" w:lineRule="auto"/>
              <w:jc w:val="both"/>
              <w:rPr>
                <w:color w:val="000000"/>
                <w:sz w:val="20"/>
                <w:szCs w:val="22"/>
              </w:rPr>
            </w:pPr>
            <w:r w:rsidRPr="00146932">
              <w:rPr>
                <w:color w:val="000000"/>
                <w:sz w:val="20"/>
                <w:szCs w:val="22"/>
              </w:rPr>
              <w:t>1382</w:t>
            </w:r>
          </w:p>
        </w:tc>
        <w:tc>
          <w:tcPr>
            <w:tcW w:w="705" w:type="pct"/>
          </w:tcPr>
          <w:p w:rsidR="00B86D74" w:rsidRPr="00146932" w:rsidRDefault="00B86D74" w:rsidP="00866999">
            <w:pPr>
              <w:spacing w:line="360" w:lineRule="auto"/>
              <w:jc w:val="both"/>
              <w:rPr>
                <w:color w:val="000000"/>
                <w:sz w:val="20"/>
                <w:szCs w:val="22"/>
              </w:rPr>
            </w:pPr>
            <w:r w:rsidRPr="00146932">
              <w:rPr>
                <w:color w:val="000000"/>
                <w:sz w:val="20"/>
                <w:szCs w:val="22"/>
              </w:rPr>
              <w:t>1680</w:t>
            </w:r>
          </w:p>
        </w:tc>
        <w:tc>
          <w:tcPr>
            <w:tcW w:w="763" w:type="pct"/>
          </w:tcPr>
          <w:p w:rsidR="00B86D74" w:rsidRPr="00146932" w:rsidRDefault="00B86D74" w:rsidP="00866999">
            <w:pPr>
              <w:spacing w:line="360" w:lineRule="auto"/>
              <w:jc w:val="both"/>
              <w:rPr>
                <w:color w:val="000000"/>
                <w:sz w:val="20"/>
                <w:szCs w:val="22"/>
              </w:rPr>
            </w:pPr>
            <w:r w:rsidRPr="00146932">
              <w:rPr>
                <w:color w:val="000000"/>
                <w:sz w:val="20"/>
                <w:szCs w:val="22"/>
              </w:rPr>
              <w:t>1929</w:t>
            </w:r>
          </w:p>
        </w:tc>
        <w:tc>
          <w:tcPr>
            <w:tcW w:w="705" w:type="pct"/>
          </w:tcPr>
          <w:p w:rsidR="00B86D74" w:rsidRPr="00146932" w:rsidRDefault="00B86D74" w:rsidP="00866999">
            <w:pPr>
              <w:spacing w:line="360" w:lineRule="auto"/>
              <w:jc w:val="both"/>
              <w:rPr>
                <w:color w:val="000000"/>
                <w:sz w:val="20"/>
                <w:szCs w:val="22"/>
              </w:rPr>
            </w:pPr>
            <w:r w:rsidRPr="00146932">
              <w:rPr>
                <w:color w:val="000000"/>
                <w:sz w:val="20"/>
                <w:szCs w:val="22"/>
              </w:rPr>
              <w:t>2455</w:t>
            </w:r>
          </w:p>
        </w:tc>
        <w:tc>
          <w:tcPr>
            <w:tcW w:w="763" w:type="pct"/>
          </w:tcPr>
          <w:p w:rsidR="00B86D74" w:rsidRPr="00146932" w:rsidRDefault="00B86D74" w:rsidP="00866999">
            <w:pPr>
              <w:spacing w:line="360" w:lineRule="auto"/>
              <w:jc w:val="both"/>
              <w:rPr>
                <w:color w:val="000000"/>
                <w:sz w:val="20"/>
                <w:szCs w:val="22"/>
              </w:rPr>
            </w:pPr>
            <w:r w:rsidRPr="00146932">
              <w:rPr>
                <w:color w:val="000000"/>
                <w:sz w:val="20"/>
                <w:szCs w:val="22"/>
              </w:rPr>
              <w:t>2442</w:t>
            </w:r>
          </w:p>
        </w:tc>
      </w:tr>
      <w:tr w:rsidR="00B86D74" w:rsidRPr="00146932" w:rsidTr="00866999">
        <w:trPr>
          <w:cantSplit/>
          <w:trHeight w:val="255"/>
          <w:jc w:val="center"/>
        </w:trPr>
        <w:tc>
          <w:tcPr>
            <w:tcW w:w="1299" w:type="pct"/>
          </w:tcPr>
          <w:p w:rsidR="00B86D74" w:rsidRPr="00146932" w:rsidRDefault="00B86D74" w:rsidP="00866999">
            <w:pPr>
              <w:snapToGrid w:val="0"/>
              <w:spacing w:line="360" w:lineRule="auto"/>
              <w:jc w:val="both"/>
              <w:rPr>
                <w:b/>
                <w:color w:val="000000"/>
                <w:sz w:val="20"/>
                <w:szCs w:val="22"/>
              </w:rPr>
            </w:pPr>
            <w:r w:rsidRPr="00146932">
              <w:rPr>
                <w:b/>
                <w:color w:val="000000"/>
                <w:sz w:val="20"/>
                <w:szCs w:val="22"/>
              </w:rPr>
              <w:t>Налог на прибыль</w:t>
            </w:r>
          </w:p>
        </w:tc>
        <w:tc>
          <w:tcPr>
            <w:tcW w:w="763" w:type="pct"/>
          </w:tcPr>
          <w:p w:rsidR="00B86D74" w:rsidRPr="00146932" w:rsidRDefault="00B86D74" w:rsidP="00866999">
            <w:pPr>
              <w:spacing w:line="360" w:lineRule="auto"/>
              <w:jc w:val="both"/>
              <w:rPr>
                <w:color w:val="000000"/>
                <w:sz w:val="20"/>
                <w:szCs w:val="22"/>
              </w:rPr>
            </w:pPr>
            <w:r w:rsidRPr="00146932">
              <w:rPr>
                <w:color w:val="000000"/>
                <w:sz w:val="20"/>
                <w:szCs w:val="22"/>
              </w:rPr>
              <w:t>331,68</w:t>
            </w:r>
          </w:p>
        </w:tc>
        <w:tc>
          <w:tcPr>
            <w:tcW w:w="705" w:type="pct"/>
          </w:tcPr>
          <w:p w:rsidR="00B86D74" w:rsidRPr="00146932" w:rsidRDefault="00B86D74" w:rsidP="00866999">
            <w:pPr>
              <w:spacing w:line="360" w:lineRule="auto"/>
              <w:jc w:val="both"/>
              <w:rPr>
                <w:color w:val="000000"/>
                <w:sz w:val="20"/>
                <w:szCs w:val="22"/>
              </w:rPr>
            </w:pPr>
            <w:r w:rsidRPr="00146932">
              <w:rPr>
                <w:color w:val="000000"/>
                <w:sz w:val="20"/>
                <w:szCs w:val="22"/>
              </w:rPr>
              <w:t>403,2</w:t>
            </w:r>
          </w:p>
        </w:tc>
        <w:tc>
          <w:tcPr>
            <w:tcW w:w="763" w:type="pct"/>
          </w:tcPr>
          <w:p w:rsidR="00B86D74" w:rsidRPr="00146932" w:rsidRDefault="00B86D74" w:rsidP="00866999">
            <w:pPr>
              <w:spacing w:line="360" w:lineRule="auto"/>
              <w:jc w:val="both"/>
              <w:rPr>
                <w:color w:val="000000"/>
                <w:sz w:val="20"/>
                <w:szCs w:val="22"/>
              </w:rPr>
            </w:pPr>
            <w:r w:rsidRPr="00146932">
              <w:rPr>
                <w:color w:val="000000"/>
                <w:sz w:val="20"/>
                <w:szCs w:val="22"/>
              </w:rPr>
              <w:t>462,96</w:t>
            </w:r>
          </w:p>
        </w:tc>
        <w:tc>
          <w:tcPr>
            <w:tcW w:w="705" w:type="pct"/>
          </w:tcPr>
          <w:p w:rsidR="00B86D74" w:rsidRPr="00146932" w:rsidRDefault="00B86D74" w:rsidP="00866999">
            <w:pPr>
              <w:spacing w:line="360" w:lineRule="auto"/>
              <w:jc w:val="both"/>
              <w:rPr>
                <w:color w:val="000000"/>
                <w:sz w:val="20"/>
                <w:szCs w:val="22"/>
              </w:rPr>
            </w:pPr>
            <w:r w:rsidRPr="00146932">
              <w:rPr>
                <w:color w:val="000000"/>
                <w:sz w:val="20"/>
                <w:szCs w:val="22"/>
              </w:rPr>
              <w:t>589,2</w:t>
            </w:r>
          </w:p>
        </w:tc>
        <w:tc>
          <w:tcPr>
            <w:tcW w:w="763" w:type="pct"/>
          </w:tcPr>
          <w:p w:rsidR="00B86D74" w:rsidRPr="00146932" w:rsidRDefault="00B86D74" w:rsidP="00866999">
            <w:pPr>
              <w:spacing w:line="360" w:lineRule="auto"/>
              <w:jc w:val="both"/>
              <w:rPr>
                <w:color w:val="000000"/>
                <w:sz w:val="20"/>
                <w:szCs w:val="22"/>
              </w:rPr>
            </w:pPr>
            <w:r w:rsidRPr="00146932">
              <w:rPr>
                <w:color w:val="000000"/>
                <w:sz w:val="20"/>
                <w:szCs w:val="22"/>
              </w:rPr>
              <w:t>586,08</w:t>
            </w:r>
          </w:p>
        </w:tc>
      </w:tr>
      <w:tr w:rsidR="00B86D74" w:rsidRPr="00146932" w:rsidTr="00866999">
        <w:trPr>
          <w:cantSplit/>
          <w:trHeight w:val="255"/>
          <w:jc w:val="center"/>
        </w:trPr>
        <w:tc>
          <w:tcPr>
            <w:tcW w:w="1299" w:type="pct"/>
          </w:tcPr>
          <w:p w:rsidR="00B86D74" w:rsidRPr="00146932" w:rsidRDefault="00B86D74" w:rsidP="00866999">
            <w:pPr>
              <w:snapToGrid w:val="0"/>
              <w:spacing w:line="360" w:lineRule="auto"/>
              <w:jc w:val="both"/>
              <w:rPr>
                <w:b/>
                <w:color w:val="000000"/>
                <w:sz w:val="20"/>
                <w:szCs w:val="22"/>
              </w:rPr>
            </w:pPr>
            <w:r w:rsidRPr="00146932">
              <w:rPr>
                <w:b/>
                <w:color w:val="000000"/>
                <w:sz w:val="20"/>
                <w:szCs w:val="22"/>
              </w:rPr>
              <w:t>Чистая прибыль</w:t>
            </w:r>
          </w:p>
        </w:tc>
        <w:tc>
          <w:tcPr>
            <w:tcW w:w="763" w:type="pct"/>
          </w:tcPr>
          <w:p w:rsidR="00B86D74" w:rsidRPr="00146932" w:rsidRDefault="00B86D74" w:rsidP="00866999">
            <w:pPr>
              <w:spacing w:line="360" w:lineRule="auto"/>
              <w:jc w:val="both"/>
              <w:rPr>
                <w:color w:val="000000"/>
                <w:sz w:val="20"/>
                <w:szCs w:val="22"/>
              </w:rPr>
            </w:pPr>
            <w:r w:rsidRPr="00146932">
              <w:rPr>
                <w:color w:val="000000"/>
                <w:sz w:val="20"/>
                <w:szCs w:val="22"/>
              </w:rPr>
              <w:t>1050,32</w:t>
            </w:r>
          </w:p>
        </w:tc>
        <w:tc>
          <w:tcPr>
            <w:tcW w:w="705" w:type="pct"/>
          </w:tcPr>
          <w:p w:rsidR="00B86D74" w:rsidRPr="00146932" w:rsidRDefault="00B86D74" w:rsidP="00866999">
            <w:pPr>
              <w:spacing w:line="360" w:lineRule="auto"/>
              <w:jc w:val="both"/>
              <w:rPr>
                <w:color w:val="000000"/>
                <w:sz w:val="20"/>
                <w:szCs w:val="22"/>
              </w:rPr>
            </w:pPr>
            <w:r w:rsidRPr="00146932">
              <w:rPr>
                <w:color w:val="000000"/>
                <w:sz w:val="20"/>
                <w:szCs w:val="22"/>
              </w:rPr>
              <w:t>1276,8</w:t>
            </w:r>
          </w:p>
        </w:tc>
        <w:tc>
          <w:tcPr>
            <w:tcW w:w="763" w:type="pct"/>
          </w:tcPr>
          <w:p w:rsidR="00B86D74" w:rsidRPr="00146932" w:rsidRDefault="00B86D74" w:rsidP="00866999">
            <w:pPr>
              <w:spacing w:line="360" w:lineRule="auto"/>
              <w:jc w:val="both"/>
              <w:rPr>
                <w:color w:val="000000"/>
                <w:sz w:val="20"/>
                <w:szCs w:val="22"/>
              </w:rPr>
            </w:pPr>
            <w:r w:rsidRPr="00146932">
              <w:rPr>
                <w:color w:val="000000"/>
                <w:sz w:val="20"/>
                <w:szCs w:val="22"/>
              </w:rPr>
              <w:t>1466,04</w:t>
            </w:r>
          </w:p>
        </w:tc>
        <w:tc>
          <w:tcPr>
            <w:tcW w:w="705" w:type="pct"/>
          </w:tcPr>
          <w:p w:rsidR="00B86D74" w:rsidRPr="00146932" w:rsidRDefault="00B86D74" w:rsidP="00866999">
            <w:pPr>
              <w:spacing w:line="360" w:lineRule="auto"/>
              <w:jc w:val="both"/>
              <w:rPr>
                <w:color w:val="000000"/>
                <w:sz w:val="20"/>
                <w:szCs w:val="22"/>
              </w:rPr>
            </w:pPr>
            <w:r w:rsidRPr="00146932">
              <w:rPr>
                <w:color w:val="000000"/>
                <w:sz w:val="20"/>
                <w:szCs w:val="22"/>
              </w:rPr>
              <w:t>1865,8</w:t>
            </w:r>
          </w:p>
        </w:tc>
        <w:tc>
          <w:tcPr>
            <w:tcW w:w="763" w:type="pct"/>
          </w:tcPr>
          <w:p w:rsidR="00B86D74" w:rsidRPr="00146932" w:rsidRDefault="00B86D74" w:rsidP="00866999">
            <w:pPr>
              <w:spacing w:line="360" w:lineRule="auto"/>
              <w:jc w:val="both"/>
              <w:rPr>
                <w:color w:val="000000"/>
                <w:sz w:val="20"/>
                <w:szCs w:val="22"/>
              </w:rPr>
            </w:pPr>
            <w:r w:rsidRPr="00146932">
              <w:rPr>
                <w:color w:val="000000"/>
                <w:sz w:val="20"/>
                <w:szCs w:val="22"/>
              </w:rPr>
              <w:t>1855,92</w:t>
            </w:r>
          </w:p>
        </w:tc>
      </w:tr>
      <w:tr w:rsidR="00B86D74" w:rsidRPr="00146932" w:rsidTr="00866999">
        <w:trPr>
          <w:cantSplit/>
          <w:trHeight w:val="255"/>
          <w:jc w:val="center"/>
        </w:trPr>
        <w:tc>
          <w:tcPr>
            <w:tcW w:w="1299" w:type="pct"/>
          </w:tcPr>
          <w:p w:rsidR="00B86D74" w:rsidRPr="00146932" w:rsidRDefault="00B86D74" w:rsidP="00866999">
            <w:pPr>
              <w:snapToGrid w:val="0"/>
              <w:spacing w:line="360" w:lineRule="auto"/>
              <w:jc w:val="both"/>
              <w:rPr>
                <w:b/>
                <w:color w:val="000000"/>
                <w:sz w:val="20"/>
                <w:szCs w:val="22"/>
              </w:rPr>
            </w:pPr>
            <w:r w:rsidRPr="00146932">
              <w:rPr>
                <w:b/>
                <w:color w:val="000000"/>
                <w:sz w:val="20"/>
                <w:szCs w:val="22"/>
              </w:rPr>
              <w:t>Среднегодовая прибыль</w:t>
            </w:r>
          </w:p>
        </w:tc>
        <w:tc>
          <w:tcPr>
            <w:tcW w:w="3701" w:type="pct"/>
            <w:gridSpan w:val="5"/>
          </w:tcPr>
          <w:p w:rsidR="00B86D74" w:rsidRPr="00146932" w:rsidRDefault="00B86D74" w:rsidP="00866999">
            <w:pPr>
              <w:spacing w:line="360" w:lineRule="auto"/>
              <w:jc w:val="both"/>
              <w:rPr>
                <w:color w:val="000000"/>
                <w:sz w:val="20"/>
                <w:szCs w:val="22"/>
              </w:rPr>
            </w:pPr>
            <w:r w:rsidRPr="00146932">
              <w:rPr>
                <w:color w:val="000000"/>
                <w:sz w:val="20"/>
                <w:szCs w:val="22"/>
              </w:rPr>
              <w:t>1502,98</w:t>
            </w:r>
          </w:p>
        </w:tc>
      </w:tr>
      <w:tr w:rsidR="00B86D74" w:rsidRPr="00146932" w:rsidTr="00866999">
        <w:trPr>
          <w:cantSplit/>
          <w:trHeight w:val="255"/>
          <w:jc w:val="center"/>
        </w:trPr>
        <w:tc>
          <w:tcPr>
            <w:tcW w:w="1299" w:type="pct"/>
          </w:tcPr>
          <w:p w:rsidR="00B86D74" w:rsidRPr="00146932" w:rsidRDefault="00B86D74" w:rsidP="00866999">
            <w:pPr>
              <w:snapToGrid w:val="0"/>
              <w:spacing w:line="360" w:lineRule="auto"/>
              <w:jc w:val="both"/>
              <w:rPr>
                <w:b/>
                <w:color w:val="000000"/>
                <w:sz w:val="20"/>
                <w:szCs w:val="22"/>
              </w:rPr>
            </w:pPr>
            <w:r w:rsidRPr="00146932">
              <w:rPr>
                <w:b/>
                <w:color w:val="000000"/>
                <w:sz w:val="20"/>
                <w:szCs w:val="22"/>
              </w:rPr>
              <w:t>Первоначальные затраты</w:t>
            </w:r>
          </w:p>
        </w:tc>
        <w:tc>
          <w:tcPr>
            <w:tcW w:w="3701" w:type="pct"/>
            <w:gridSpan w:val="5"/>
          </w:tcPr>
          <w:p w:rsidR="00B86D74" w:rsidRPr="00146932" w:rsidRDefault="00B86D74" w:rsidP="00866999">
            <w:pPr>
              <w:snapToGrid w:val="0"/>
              <w:spacing w:line="360" w:lineRule="auto"/>
              <w:jc w:val="both"/>
              <w:rPr>
                <w:color w:val="000000"/>
                <w:sz w:val="20"/>
                <w:szCs w:val="22"/>
              </w:rPr>
            </w:pPr>
            <w:r w:rsidRPr="00146932">
              <w:rPr>
                <w:color w:val="000000"/>
                <w:sz w:val="20"/>
                <w:szCs w:val="22"/>
              </w:rPr>
              <w:t>6600</w:t>
            </w:r>
          </w:p>
        </w:tc>
      </w:tr>
    </w:tbl>
    <w:p w:rsidR="00B86D74" w:rsidRPr="00146932" w:rsidRDefault="00B86D74" w:rsidP="00B86D74">
      <w:pPr>
        <w:shd w:val="clear" w:color="auto" w:fill="FFFFFF"/>
        <w:spacing w:line="360" w:lineRule="auto"/>
        <w:ind w:firstLine="709"/>
        <w:jc w:val="both"/>
        <w:rPr>
          <w:b/>
          <w:color w:val="000000"/>
          <w:sz w:val="28"/>
          <w:szCs w:val="22"/>
        </w:rPr>
      </w:pPr>
    </w:p>
    <w:p w:rsidR="00B86D74" w:rsidRPr="00146932" w:rsidRDefault="00B86D74" w:rsidP="00B86D74">
      <w:pPr>
        <w:shd w:val="clear" w:color="auto" w:fill="FFFFFF"/>
        <w:spacing w:line="360" w:lineRule="auto"/>
        <w:ind w:firstLine="709"/>
        <w:jc w:val="both"/>
        <w:rPr>
          <w:color w:val="000000"/>
          <w:sz w:val="28"/>
        </w:rPr>
      </w:pPr>
      <w:r w:rsidRPr="00146932">
        <w:rPr>
          <w:b/>
          <w:color w:val="000000"/>
          <w:sz w:val="28"/>
          <w:lang w:val="en-US"/>
        </w:rPr>
        <w:t>ARR</w:t>
      </w:r>
      <w:r w:rsidRPr="00146932">
        <w:rPr>
          <w:color w:val="000000"/>
          <w:sz w:val="28"/>
        </w:rPr>
        <w:t xml:space="preserve"> = 1502,98 тыс.</w:t>
      </w:r>
      <w:r>
        <w:rPr>
          <w:color w:val="000000"/>
          <w:sz w:val="28"/>
        </w:rPr>
        <w:t xml:space="preserve"> </w:t>
      </w:r>
      <w:r w:rsidRPr="00146932">
        <w:rPr>
          <w:color w:val="000000"/>
          <w:sz w:val="28"/>
        </w:rPr>
        <w:t>руб./6600 тыс.</w:t>
      </w:r>
      <w:r>
        <w:rPr>
          <w:color w:val="000000"/>
          <w:sz w:val="28"/>
        </w:rPr>
        <w:t xml:space="preserve"> </w:t>
      </w:r>
      <w:r w:rsidRPr="00146932">
        <w:rPr>
          <w:color w:val="000000"/>
          <w:sz w:val="28"/>
        </w:rPr>
        <w:t>руб. = 0,2277, или 22,77</w:t>
      </w:r>
      <w:r>
        <w:rPr>
          <w:color w:val="000000"/>
          <w:sz w:val="28"/>
        </w:rPr>
        <w:t>%</w:t>
      </w:r>
      <w:r w:rsidRPr="00146932">
        <w:rPr>
          <w:color w:val="000000"/>
          <w:sz w:val="28"/>
        </w:rPr>
        <w:t>.</w:t>
      </w:r>
    </w:p>
    <w:p w:rsidR="00B86D74" w:rsidRPr="00146932" w:rsidRDefault="00B86D74" w:rsidP="00B86D74">
      <w:pPr>
        <w:shd w:val="clear" w:color="auto" w:fill="FFFFFF"/>
        <w:spacing w:line="360" w:lineRule="auto"/>
        <w:ind w:firstLine="709"/>
        <w:jc w:val="both"/>
        <w:rPr>
          <w:color w:val="000000"/>
          <w:sz w:val="28"/>
        </w:rPr>
      </w:pPr>
      <w:r w:rsidRPr="00146932">
        <w:rPr>
          <w:color w:val="000000"/>
          <w:sz w:val="28"/>
        </w:rPr>
        <w:t>Если сравнить полученное значение с показателями текущей рентабельности продаж, активов или собственного капитала, находящихся на уровне 10</w:t>
      </w:r>
      <w:r>
        <w:rPr>
          <w:color w:val="000000"/>
          <w:sz w:val="28"/>
        </w:rPr>
        <w:t>–</w:t>
      </w:r>
      <w:r w:rsidRPr="00146932">
        <w:rPr>
          <w:color w:val="000000"/>
          <w:sz w:val="28"/>
        </w:rPr>
        <w:t>12</w:t>
      </w:r>
      <w:r>
        <w:rPr>
          <w:color w:val="000000"/>
          <w:sz w:val="28"/>
        </w:rPr>
        <w:t>%</w:t>
      </w:r>
      <w:r w:rsidRPr="00146932">
        <w:rPr>
          <w:color w:val="000000"/>
          <w:sz w:val="28"/>
        </w:rPr>
        <w:t>, то данный уровень нормы доходности можно считать вполне приемлемым.</w:t>
      </w:r>
    </w:p>
    <w:p w:rsidR="00E81878" w:rsidRPr="00E81878" w:rsidRDefault="00E81878" w:rsidP="00B86D74">
      <w:pPr>
        <w:spacing w:line="360" w:lineRule="auto"/>
        <w:jc w:val="both"/>
        <w:rPr>
          <w:b/>
          <w:color w:val="000000"/>
          <w:sz w:val="28"/>
        </w:rPr>
      </w:pPr>
      <w:r w:rsidRPr="00E81878">
        <w:rPr>
          <w:b/>
          <w:color w:val="000000"/>
          <w:sz w:val="28"/>
        </w:rPr>
        <w:t xml:space="preserve">Расчет </w:t>
      </w:r>
      <w:r w:rsidRPr="00E81878">
        <w:rPr>
          <w:b/>
          <w:color w:val="000000"/>
          <w:sz w:val="28"/>
          <w:lang w:val="en-US"/>
        </w:rPr>
        <w:t>NPV</w:t>
      </w:r>
    </w:p>
    <w:tbl>
      <w:tblPr>
        <w:tblStyle w:val="1"/>
        <w:tblW w:w="9297" w:type="dxa"/>
        <w:jc w:val="center"/>
        <w:tblLook w:val="0000" w:firstRow="0" w:lastRow="0" w:firstColumn="0" w:lastColumn="0" w:noHBand="0" w:noVBand="0"/>
      </w:tblPr>
      <w:tblGrid>
        <w:gridCol w:w="2295"/>
        <w:gridCol w:w="1400"/>
        <w:gridCol w:w="1400"/>
        <w:gridCol w:w="1400"/>
        <w:gridCol w:w="1400"/>
        <w:gridCol w:w="1402"/>
      </w:tblGrid>
      <w:tr w:rsidR="00E81878" w:rsidRPr="00146932" w:rsidTr="00866999">
        <w:trPr>
          <w:cantSplit/>
          <w:trHeight w:val="255"/>
          <w:jc w:val="center"/>
        </w:trPr>
        <w:tc>
          <w:tcPr>
            <w:tcW w:w="1234" w:type="pct"/>
          </w:tcPr>
          <w:p w:rsidR="00E81878" w:rsidRPr="00146932" w:rsidRDefault="00E81878" w:rsidP="00866999">
            <w:pPr>
              <w:snapToGrid w:val="0"/>
              <w:spacing w:line="360" w:lineRule="auto"/>
              <w:jc w:val="both"/>
              <w:rPr>
                <w:b/>
                <w:color w:val="000000"/>
                <w:sz w:val="20"/>
                <w:szCs w:val="20"/>
              </w:rPr>
            </w:pPr>
          </w:p>
        </w:tc>
        <w:tc>
          <w:tcPr>
            <w:tcW w:w="753" w:type="pct"/>
          </w:tcPr>
          <w:p w:rsidR="00E81878" w:rsidRPr="00146932" w:rsidRDefault="00E81878" w:rsidP="00866999">
            <w:pPr>
              <w:snapToGrid w:val="0"/>
              <w:spacing w:line="360" w:lineRule="auto"/>
              <w:jc w:val="both"/>
              <w:rPr>
                <w:b/>
                <w:color w:val="000000"/>
                <w:sz w:val="20"/>
                <w:szCs w:val="20"/>
                <w:lang w:val="uk-UA"/>
              </w:rPr>
            </w:pPr>
            <w:r w:rsidRPr="00146932">
              <w:rPr>
                <w:b/>
                <w:color w:val="000000"/>
                <w:sz w:val="20"/>
                <w:szCs w:val="20"/>
              </w:rPr>
              <w:t>20</w:t>
            </w:r>
            <w:r>
              <w:rPr>
                <w:b/>
                <w:color w:val="000000"/>
                <w:sz w:val="20"/>
                <w:szCs w:val="20"/>
                <w:lang w:val="uk-UA"/>
              </w:rPr>
              <w:t>10</w:t>
            </w:r>
          </w:p>
        </w:tc>
        <w:tc>
          <w:tcPr>
            <w:tcW w:w="753" w:type="pct"/>
          </w:tcPr>
          <w:p w:rsidR="00E81878" w:rsidRPr="00146932" w:rsidRDefault="00E81878" w:rsidP="00866999">
            <w:pPr>
              <w:snapToGrid w:val="0"/>
              <w:spacing w:line="360" w:lineRule="auto"/>
              <w:jc w:val="both"/>
              <w:rPr>
                <w:b/>
                <w:color w:val="000000"/>
                <w:sz w:val="20"/>
                <w:szCs w:val="20"/>
              </w:rPr>
            </w:pPr>
            <w:r>
              <w:rPr>
                <w:b/>
                <w:color w:val="000000"/>
                <w:sz w:val="20"/>
                <w:szCs w:val="20"/>
              </w:rPr>
              <w:t>2011</w:t>
            </w:r>
          </w:p>
        </w:tc>
        <w:tc>
          <w:tcPr>
            <w:tcW w:w="753" w:type="pct"/>
          </w:tcPr>
          <w:p w:rsidR="00E81878" w:rsidRPr="00146932" w:rsidRDefault="00E81878" w:rsidP="00866999">
            <w:pPr>
              <w:snapToGrid w:val="0"/>
              <w:spacing w:line="360" w:lineRule="auto"/>
              <w:jc w:val="both"/>
              <w:rPr>
                <w:b/>
                <w:color w:val="000000"/>
                <w:sz w:val="20"/>
                <w:szCs w:val="20"/>
              </w:rPr>
            </w:pPr>
            <w:r>
              <w:rPr>
                <w:b/>
                <w:color w:val="000000"/>
                <w:sz w:val="20"/>
                <w:szCs w:val="20"/>
              </w:rPr>
              <w:t>2012</w:t>
            </w:r>
          </w:p>
        </w:tc>
        <w:tc>
          <w:tcPr>
            <w:tcW w:w="753" w:type="pct"/>
          </w:tcPr>
          <w:p w:rsidR="00E81878" w:rsidRPr="00146932" w:rsidRDefault="00E81878" w:rsidP="00866999">
            <w:pPr>
              <w:snapToGrid w:val="0"/>
              <w:spacing w:line="360" w:lineRule="auto"/>
              <w:jc w:val="both"/>
              <w:rPr>
                <w:b/>
                <w:color w:val="000000"/>
                <w:sz w:val="20"/>
                <w:szCs w:val="20"/>
              </w:rPr>
            </w:pPr>
            <w:r>
              <w:rPr>
                <w:b/>
                <w:color w:val="000000"/>
                <w:sz w:val="20"/>
                <w:szCs w:val="20"/>
              </w:rPr>
              <w:t>2013</w:t>
            </w:r>
          </w:p>
        </w:tc>
        <w:tc>
          <w:tcPr>
            <w:tcW w:w="754" w:type="pct"/>
          </w:tcPr>
          <w:p w:rsidR="00E81878" w:rsidRPr="00146932" w:rsidRDefault="00E81878" w:rsidP="00866999">
            <w:pPr>
              <w:snapToGrid w:val="0"/>
              <w:spacing w:line="360" w:lineRule="auto"/>
              <w:jc w:val="both"/>
              <w:rPr>
                <w:b/>
                <w:color w:val="000000"/>
                <w:sz w:val="20"/>
                <w:szCs w:val="20"/>
              </w:rPr>
            </w:pPr>
            <w:r>
              <w:rPr>
                <w:b/>
                <w:color w:val="000000"/>
                <w:sz w:val="20"/>
                <w:szCs w:val="20"/>
              </w:rPr>
              <w:t>2014</w:t>
            </w:r>
          </w:p>
        </w:tc>
      </w:tr>
      <w:tr w:rsidR="00E81878" w:rsidRPr="00146932" w:rsidTr="00866999">
        <w:trPr>
          <w:cantSplit/>
          <w:trHeight w:val="540"/>
          <w:jc w:val="center"/>
        </w:trPr>
        <w:tc>
          <w:tcPr>
            <w:tcW w:w="1234" w:type="pct"/>
          </w:tcPr>
          <w:p w:rsidR="00E81878" w:rsidRPr="00146932" w:rsidRDefault="00E81878" w:rsidP="00866999">
            <w:pPr>
              <w:snapToGrid w:val="0"/>
              <w:spacing w:line="360" w:lineRule="auto"/>
              <w:jc w:val="both"/>
              <w:rPr>
                <w:color w:val="000000"/>
                <w:sz w:val="20"/>
                <w:szCs w:val="20"/>
              </w:rPr>
            </w:pPr>
            <w:r w:rsidRPr="00146932">
              <w:rPr>
                <w:color w:val="000000"/>
                <w:sz w:val="20"/>
                <w:szCs w:val="20"/>
              </w:rPr>
              <w:t>Денежные потоки проекта, тыс.</w:t>
            </w:r>
            <w:r>
              <w:rPr>
                <w:color w:val="000000"/>
                <w:sz w:val="20"/>
                <w:szCs w:val="20"/>
              </w:rPr>
              <w:t xml:space="preserve"> </w:t>
            </w:r>
            <w:r w:rsidRPr="00146932">
              <w:rPr>
                <w:color w:val="000000"/>
                <w:sz w:val="20"/>
                <w:szCs w:val="20"/>
              </w:rPr>
              <w:t>руб.</w:t>
            </w:r>
          </w:p>
        </w:tc>
        <w:tc>
          <w:tcPr>
            <w:tcW w:w="753" w:type="pct"/>
          </w:tcPr>
          <w:p w:rsidR="00E81878" w:rsidRPr="00146932" w:rsidRDefault="00E81878" w:rsidP="00866999">
            <w:pPr>
              <w:spacing w:line="360" w:lineRule="auto"/>
              <w:jc w:val="both"/>
              <w:rPr>
                <w:color w:val="000000"/>
                <w:sz w:val="20"/>
                <w:szCs w:val="22"/>
              </w:rPr>
            </w:pPr>
            <w:r w:rsidRPr="00146932">
              <w:rPr>
                <w:color w:val="000000"/>
                <w:sz w:val="20"/>
                <w:szCs w:val="22"/>
              </w:rPr>
              <w:t>2370,32</w:t>
            </w:r>
          </w:p>
        </w:tc>
        <w:tc>
          <w:tcPr>
            <w:tcW w:w="753" w:type="pct"/>
          </w:tcPr>
          <w:p w:rsidR="00E81878" w:rsidRPr="00146932" w:rsidRDefault="00E81878" w:rsidP="00866999">
            <w:pPr>
              <w:spacing w:line="360" w:lineRule="auto"/>
              <w:jc w:val="both"/>
              <w:rPr>
                <w:color w:val="000000"/>
                <w:sz w:val="20"/>
                <w:szCs w:val="22"/>
              </w:rPr>
            </w:pPr>
            <w:r w:rsidRPr="00146932">
              <w:rPr>
                <w:color w:val="000000"/>
                <w:sz w:val="20"/>
                <w:szCs w:val="22"/>
              </w:rPr>
              <w:t>2596,8</w:t>
            </w:r>
          </w:p>
        </w:tc>
        <w:tc>
          <w:tcPr>
            <w:tcW w:w="753" w:type="pct"/>
          </w:tcPr>
          <w:p w:rsidR="00E81878" w:rsidRPr="00146932" w:rsidRDefault="00E81878" w:rsidP="00866999">
            <w:pPr>
              <w:spacing w:line="360" w:lineRule="auto"/>
              <w:jc w:val="both"/>
              <w:rPr>
                <w:color w:val="000000"/>
                <w:sz w:val="20"/>
                <w:szCs w:val="22"/>
              </w:rPr>
            </w:pPr>
            <w:r w:rsidRPr="00146932">
              <w:rPr>
                <w:color w:val="000000"/>
                <w:sz w:val="20"/>
                <w:szCs w:val="22"/>
              </w:rPr>
              <w:t>2786,04</w:t>
            </w:r>
          </w:p>
        </w:tc>
        <w:tc>
          <w:tcPr>
            <w:tcW w:w="753" w:type="pct"/>
          </w:tcPr>
          <w:p w:rsidR="00E81878" w:rsidRPr="00146932" w:rsidRDefault="00E81878" w:rsidP="00866999">
            <w:pPr>
              <w:spacing w:line="360" w:lineRule="auto"/>
              <w:jc w:val="both"/>
              <w:rPr>
                <w:color w:val="000000"/>
                <w:sz w:val="20"/>
                <w:szCs w:val="22"/>
              </w:rPr>
            </w:pPr>
            <w:r w:rsidRPr="00146932">
              <w:rPr>
                <w:color w:val="000000"/>
                <w:sz w:val="20"/>
                <w:szCs w:val="22"/>
              </w:rPr>
              <w:t>3185,8</w:t>
            </w:r>
          </w:p>
        </w:tc>
        <w:tc>
          <w:tcPr>
            <w:tcW w:w="754" w:type="pct"/>
          </w:tcPr>
          <w:p w:rsidR="00E81878" w:rsidRPr="00146932" w:rsidRDefault="00E81878" w:rsidP="00866999">
            <w:pPr>
              <w:spacing w:line="360" w:lineRule="auto"/>
              <w:jc w:val="both"/>
              <w:rPr>
                <w:color w:val="000000"/>
                <w:sz w:val="20"/>
                <w:szCs w:val="22"/>
              </w:rPr>
            </w:pPr>
            <w:r w:rsidRPr="00146932">
              <w:rPr>
                <w:color w:val="000000"/>
                <w:sz w:val="20"/>
                <w:szCs w:val="22"/>
              </w:rPr>
              <w:t>3175,92</w:t>
            </w:r>
          </w:p>
        </w:tc>
      </w:tr>
      <w:tr w:rsidR="00E81878" w:rsidRPr="00146932" w:rsidTr="00866999">
        <w:trPr>
          <w:cantSplit/>
          <w:trHeight w:val="783"/>
          <w:jc w:val="center"/>
        </w:trPr>
        <w:tc>
          <w:tcPr>
            <w:tcW w:w="1234" w:type="pct"/>
          </w:tcPr>
          <w:p w:rsidR="00E81878" w:rsidRPr="00146932" w:rsidRDefault="00E81878" w:rsidP="00866999">
            <w:pPr>
              <w:snapToGrid w:val="0"/>
              <w:spacing w:line="360" w:lineRule="auto"/>
              <w:jc w:val="both"/>
              <w:rPr>
                <w:color w:val="000000"/>
                <w:sz w:val="20"/>
                <w:szCs w:val="20"/>
              </w:rPr>
            </w:pPr>
            <w:r w:rsidRPr="00146932">
              <w:rPr>
                <w:color w:val="000000"/>
                <w:sz w:val="20"/>
                <w:szCs w:val="20"/>
              </w:rPr>
              <w:t>Коэффициент дисконтирования, 1/(1+r)</w:t>
            </w:r>
            <w:r>
              <w:rPr>
                <w:color w:val="000000"/>
                <w:sz w:val="20"/>
                <w:szCs w:val="20"/>
              </w:rPr>
              <w:t xml:space="preserve"> </w:t>
            </w:r>
            <w:r w:rsidRPr="00146932">
              <w:rPr>
                <w:color w:val="000000"/>
                <w:sz w:val="20"/>
                <w:szCs w:val="20"/>
              </w:rPr>
              <w:t>t</w:t>
            </w:r>
          </w:p>
        </w:tc>
        <w:tc>
          <w:tcPr>
            <w:tcW w:w="753" w:type="pct"/>
          </w:tcPr>
          <w:p w:rsidR="00E81878" w:rsidRPr="00146932" w:rsidRDefault="00E81878" w:rsidP="00866999">
            <w:pPr>
              <w:spacing w:line="360" w:lineRule="auto"/>
              <w:jc w:val="both"/>
              <w:rPr>
                <w:color w:val="000000"/>
                <w:sz w:val="20"/>
                <w:szCs w:val="20"/>
              </w:rPr>
            </w:pPr>
            <w:r w:rsidRPr="00146932">
              <w:rPr>
                <w:color w:val="000000"/>
                <w:sz w:val="20"/>
                <w:szCs w:val="20"/>
              </w:rPr>
              <w:t>0,855</w:t>
            </w:r>
          </w:p>
        </w:tc>
        <w:tc>
          <w:tcPr>
            <w:tcW w:w="753" w:type="pct"/>
          </w:tcPr>
          <w:p w:rsidR="00E81878" w:rsidRPr="00146932" w:rsidRDefault="00E81878" w:rsidP="00866999">
            <w:pPr>
              <w:spacing w:line="360" w:lineRule="auto"/>
              <w:jc w:val="both"/>
              <w:rPr>
                <w:color w:val="000000"/>
                <w:sz w:val="20"/>
                <w:szCs w:val="20"/>
              </w:rPr>
            </w:pPr>
            <w:r w:rsidRPr="00146932">
              <w:rPr>
                <w:color w:val="000000"/>
                <w:sz w:val="20"/>
                <w:szCs w:val="20"/>
              </w:rPr>
              <w:t>0,731</w:t>
            </w:r>
          </w:p>
        </w:tc>
        <w:tc>
          <w:tcPr>
            <w:tcW w:w="753" w:type="pct"/>
          </w:tcPr>
          <w:p w:rsidR="00E81878" w:rsidRPr="00146932" w:rsidRDefault="00E81878" w:rsidP="00866999">
            <w:pPr>
              <w:spacing w:line="360" w:lineRule="auto"/>
              <w:jc w:val="both"/>
              <w:rPr>
                <w:color w:val="000000"/>
                <w:sz w:val="20"/>
                <w:szCs w:val="20"/>
              </w:rPr>
            </w:pPr>
            <w:r w:rsidRPr="00146932">
              <w:rPr>
                <w:color w:val="000000"/>
                <w:sz w:val="20"/>
                <w:szCs w:val="20"/>
              </w:rPr>
              <w:t>0,624</w:t>
            </w:r>
          </w:p>
        </w:tc>
        <w:tc>
          <w:tcPr>
            <w:tcW w:w="753" w:type="pct"/>
          </w:tcPr>
          <w:p w:rsidR="00E81878" w:rsidRPr="00146932" w:rsidRDefault="00E81878" w:rsidP="00866999">
            <w:pPr>
              <w:spacing w:line="360" w:lineRule="auto"/>
              <w:jc w:val="both"/>
              <w:rPr>
                <w:color w:val="000000"/>
                <w:sz w:val="20"/>
                <w:szCs w:val="20"/>
              </w:rPr>
            </w:pPr>
            <w:r w:rsidRPr="00146932">
              <w:rPr>
                <w:color w:val="000000"/>
                <w:sz w:val="20"/>
                <w:szCs w:val="20"/>
              </w:rPr>
              <w:t>0,534</w:t>
            </w:r>
          </w:p>
        </w:tc>
        <w:tc>
          <w:tcPr>
            <w:tcW w:w="754" w:type="pct"/>
          </w:tcPr>
          <w:p w:rsidR="00E81878" w:rsidRPr="00146932" w:rsidRDefault="00E81878" w:rsidP="00866999">
            <w:pPr>
              <w:spacing w:line="360" w:lineRule="auto"/>
              <w:jc w:val="both"/>
              <w:rPr>
                <w:color w:val="000000"/>
                <w:sz w:val="20"/>
                <w:szCs w:val="20"/>
              </w:rPr>
            </w:pPr>
            <w:r w:rsidRPr="00146932">
              <w:rPr>
                <w:color w:val="000000"/>
                <w:sz w:val="20"/>
                <w:szCs w:val="20"/>
              </w:rPr>
              <w:t>0,456</w:t>
            </w:r>
          </w:p>
        </w:tc>
      </w:tr>
      <w:tr w:rsidR="00E81878" w:rsidRPr="00146932" w:rsidTr="00866999">
        <w:trPr>
          <w:cantSplit/>
          <w:trHeight w:val="510"/>
          <w:jc w:val="center"/>
        </w:trPr>
        <w:tc>
          <w:tcPr>
            <w:tcW w:w="1234" w:type="pct"/>
          </w:tcPr>
          <w:p w:rsidR="00E81878" w:rsidRPr="00146932" w:rsidRDefault="00E81878" w:rsidP="00866999">
            <w:pPr>
              <w:snapToGrid w:val="0"/>
              <w:spacing w:line="360" w:lineRule="auto"/>
              <w:jc w:val="both"/>
              <w:rPr>
                <w:color w:val="000000"/>
                <w:sz w:val="20"/>
                <w:szCs w:val="20"/>
              </w:rPr>
            </w:pPr>
            <w:r w:rsidRPr="00146932">
              <w:rPr>
                <w:color w:val="000000"/>
                <w:sz w:val="20"/>
                <w:szCs w:val="20"/>
              </w:rPr>
              <w:t>Дисконтированные потоки, тыс.</w:t>
            </w:r>
            <w:r>
              <w:rPr>
                <w:color w:val="000000"/>
                <w:sz w:val="20"/>
                <w:szCs w:val="20"/>
              </w:rPr>
              <w:t xml:space="preserve"> </w:t>
            </w:r>
            <w:r w:rsidRPr="00146932">
              <w:rPr>
                <w:color w:val="000000"/>
                <w:sz w:val="20"/>
                <w:szCs w:val="20"/>
              </w:rPr>
              <w:t>руб.</w:t>
            </w:r>
          </w:p>
        </w:tc>
        <w:tc>
          <w:tcPr>
            <w:tcW w:w="753" w:type="pct"/>
          </w:tcPr>
          <w:p w:rsidR="00E81878" w:rsidRPr="00146932" w:rsidRDefault="00E81878" w:rsidP="00866999">
            <w:pPr>
              <w:spacing w:line="360" w:lineRule="auto"/>
              <w:jc w:val="both"/>
              <w:rPr>
                <w:color w:val="000000"/>
                <w:sz w:val="20"/>
                <w:szCs w:val="20"/>
              </w:rPr>
            </w:pPr>
            <w:r w:rsidRPr="00146932">
              <w:rPr>
                <w:color w:val="000000"/>
                <w:sz w:val="20"/>
                <w:szCs w:val="20"/>
              </w:rPr>
              <w:t>2025,915</w:t>
            </w:r>
          </w:p>
        </w:tc>
        <w:tc>
          <w:tcPr>
            <w:tcW w:w="753" w:type="pct"/>
          </w:tcPr>
          <w:p w:rsidR="00E81878" w:rsidRPr="00146932" w:rsidRDefault="00E81878" w:rsidP="00866999">
            <w:pPr>
              <w:spacing w:line="360" w:lineRule="auto"/>
              <w:jc w:val="both"/>
              <w:rPr>
                <w:color w:val="000000"/>
                <w:sz w:val="20"/>
                <w:szCs w:val="20"/>
              </w:rPr>
            </w:pPr>
            <w:r w:rsidRPr="00146932">
              <w:rPr>
                <w:color w:val="000000"/>
                <w:sz w:val="20"/>
                <w:szCs w:val="20"/>
              </w:rPr>
              <w:t>1896,998</w:t>
            </w:r>
          </w:p>
        </w:tc>
        <w:tc>
          <w:tcPr>
            <w:tcW w:w="753" w:type="pct"/>
          </w:tcPr>
          <w:p w:rsidR="00E81878" w:rsidRPr="00146932" w:rsidRDefault="00E81878" w:rsidP="00866999">
            <w:pPr>
              <w:spacing w:line="360" w:lineRule="auto"/>
              <w:jc w:val="both"/>
              <w:rPr>
                <w:color w:val="000000"/>
                <w:sz w:val="20"/>
                <w:szCs w:val="20"/>
              </w:rPr>
            </w:pPr>
            <w:r w:rsidRPr="00146932">
              <w:rPr>
                <w:color w:val="000000"/>
                <w:sz w:val="20"/>
                <w:szCs w:val="20"/>
              </w:rPr>
              <w:t>1739,521</w:t>
            </w:r>
          </w:p>
        </w:tc>
        <w:tc>
          <w:tcPr>
            <w:tcW w:w="753" w:type="pct"/>
          </w:tcPr>
          <w:p w:rsidR="00E81878" w:rsidRPr="00146932" w:rsidRDefault="00E81878" w:rsidP="00866999">
            <w:pPr>
              <w:spacing w:line="360" w:lineRule="auto"/>
              <w:jc w:val="both"/>
              <w:rPr>
                <w:color w:val="000000"/>
                <w:sz w:val="20"/>
                <w:szCs w:val="20"/>
              </w:rPr>
            </w:pPr>
            <w:r w:rsidRPr="00146932">
              <w:rPr>
                <w:color w:val="000000"/>
                <w:sz w:val="20"/>
                <w:szCs w:val="20"/>
              </w:rPr>
              <w:t>1700,102</w:t>
            </w:r>
          </w:p>
        </w:tc>
        <w:tc>
          <w:tcPr>
            <w:tcW w:w="754" w:type="pct"/>
          </w:tcPr>
          <w:p w:rsidR="00E81878" w:rsidRPr="00146932" w:rsidRDefault="00E81878" w:rsidP="00866999">
            <w:pPr>
              <w:spacing w:line="360" w:lineRule="auto"/>
              <w:jc w:val="both"/>
              <w:rPr>
                <w:color w:val="000000"/>
                <w:sz w:val="20"/>
                <w:szCs w:val="20"/>
              </w:rPr>
            </w:pPr>
            <w:r w:rsidRPr="00146932">
              <w:rPr>
                <w:color w:val="000000"/>
                <w:sz w:val="20"/>
                <w:szCs w:val="20"/>
              </w:rPr>
              <w:t>1448,573</w:t>
            </w:r>
          </w:p>
        </w:tc>
      </w:tr>
      <w:tr w:rsidR="00E81878" w:rsidRPr="00146932" w:rsidTr="00866999">
        <w:trPr>
          <w:cantSplit/>
          <w:trHeight w:val="510"/>
          <w:jc w:val="center"/>
        </w:trPr>
        <w:tc>
          <w:tcPr>
            <w:tcW w:w="1234" w:type="pct"/>
          </w:tcPr>
          <w:p w:rsidR="00E81878" w:rsidRPr="00146932" w:rsidRDefault="00E81878" w:rsidP="00866999">
            <w:pPr>
              <w:snapToGrid w:val="0"/>
              <w:spacing w:line="360" w:lineRule="auto"/>
              <w:jc w:val="both"/>
              <w:rPr>
                <w:color w:val="000000"/>
                <w:sz w:val="20"/>
                <w:szCs w:val="20"/>
              </w:rPr>
            </w:pPr>
            <w:r w:rsidRPr="00146932">
              <w:rPr>
                <w:color w:val="000000"/>
                <w:sz w:val="20"/>
                <w:szCs w:val="20"/>
              </w:rPr>
              <w:t>Сумма дисконтированных потоков, тыс.</w:t>
            </w:r>
            <w:r>
              <w:rPr>
                <w:color w:val="000000"/>
                <w:sz w:val="20"/>
                <w:szCs w:val="20"/>
              </w:rPr>
              <w:t xml:space="preserve"> </w:t>
            </w:r>
            <w:r w:rsidRPr="00146932">
              <w:rPr>
                <w:color w:val="000000"/>
                <w:sz w:val="20"/>
                <w:szCs w:val="20"/>
              </w:rPr>
              <w:t>руб.</w:t>
            </w:r>
          </w:p>
        </w:tc>
        <w:tc>
          <w:tcPr>
            <w:tcW w:w="3766" w:type="pct"/>
            <w:gridSpan w:val="5"/>
          </w:tcPr>
          <w:p w:rsidR="00E81878" w:rsidRPr="00146932" w:rsidRDefault="00E81878" w:rsidP="00866999">
            <w:pPr>
              <w:snapToGrid w:val="0"/>
              <w:spacing w:line="360" w:lineRule="auto"/>
              <w:jc w:val="both"/>
              <w:rPr>
                <w:color w:val="000000"/>
                <w:sz w:val="20"/>
                <w:szCs w:val="20"/>
              </w:rPr>
            </w:pPr>
            <w:r w:rsidRPr="00146932">
              <w:rPr>
                <w:color w:val="000000"/>
                <w:sz w:val="20"/>
                <w:szCs w:val="20"/>
              </w:rPr>
              <w:t>8811,108</w:t>
            </w:r>
          </w:p>
        </w:tc>
      </w:tr>
    </w:tbl>
    <w:p w:rsidR="00E81878" w:rsidRDefault="00E81878" w:rsidP="00E81878">
      <w:pPr>
        <w:spacing w:line="360" w:lineRule="auto"/>
        <w:ind w:firstLine="709"/>
        <w:jc w:val="both"/>
        <w:rPr>
          <w:b/>
          <w:color w:val="000000"/>
          <w:sz w:val="28"/>
        </w:rPr>
      </w:pPr>
    </w:p>
    <w:p w:rsidR="00E81878" w:rsidRPr="00146932" w:rsidRDefault="00E81878" w:rsidP="00CE7F60">
      <w:pPr>
        <w:spacing w:line="360" w:lineRule="auto"/>
        <w:ind w:firstLine="709"/>
        <w:jc w:val="both"/>
        <w:rPr>
          <w:b/>
          <w:color w:val="000000"/>
          <w:sz w:val="28"/>
          <w:vertAlign w:val="superscript"/>
        </w:rPr>
      </w:pPr>
      <w:r w:rsidRPr="00146932">
        <w:rPr>
          <w:b/>
          <w:color w:val="000000"/>
          <w:sz w:val="28"/>
          <w:lang w:val="en-US"/>
        </w:rPr>
        <w:t>NPV</w:t>
      </w:r>
      <w:r w:rsidRPr="00146932">
        <w:rPr>
          <w:b/>
          <w:color w:val="000000"/>
          <w:sz w:val="28"/>
        </w:rPr>
        <w:t xml:space="preserve"> = </w:t>
      </w:r>
      <w:r>
        <w:rPr>
          <w:b/>
          <w:color w:val="000000"/>
          <w:sz w:val="28"/>
        </w:rPr>
        <w:t>–</w:t>
      </w:r>
      <w:r w:rsidRPr="00146932">
        <w:rPr>
          <w:b/>
          <w:color w:val="000000"/>
          <w:sz w:val="28"/>
        </w:rPr>
        <w:t xml:space="preserve"> Со +</w:t>
      </w:r>
      <w:r>
        <w:rPr>
          <w:b/>
          <w:color w:val="000000"/>
          <w:sz w:val="28"/>
        </w:rPr>
        <w:t xml:space="preserve"> </w:t>
      </w:r>
      <w:r w:rsidRPr="00146932">
        <w:rPr>
          <w:color w:val="000000"/>
          <w:sz w:val="28"/>
          <w:szCs w:val="32"/>
        </w:rPr>
        <w:t>∑</w:t>
      </w:r>
      <w:r w:rsidRPr="00146932">
        <w:rPr>
          <w:b/>
          <w:color w:val="000000"/>
          <w:sz w:val="28"/>
        </w:rPr>
        <w:t xml:space="preserve"> </w:t>
      </w:r>
      <w:r w:rsidRPr="00146932">
        <w:rPr>
          <w:b/>
          <w:color w:val="000000"/>
          <w:sz w:val="28"/>
          <w:lang w:val="en-US"/>
        </w:rPr>
        <w:t>CF</w:t>
      </w:r>
      <w:r w:rsidRPr="00146932">
        <w:rPr>
          <w:b/>
          <w:color w:val="000000"/>
          <w:sz w:val="28"/>
          <w:vertAlign w:val="subscript"/>
          <w:lang w:val="en-US"/>
        </w:rPr>
        <w:t>t</w:t>
      </w:r>
      <w:r w:rsidRPr="00146932">
        <w:rPr>
          <w:b/>
          <w:color w:val="000000"/>
          <w:sz w:val="28"/>
        </w:rPr>
        <w:t>/(1+</w:t>
      </w:r>
      <w:r w:rsidRPr="00146932">
        <w:rPr>
          <w:b/>
          <w:color w:val="000000"/>
          <w:sz w:val="28"/>
          <w:lang w:val="en-US"/>
        </w:rPr>
        <w:t>r</w:t>
      </w:r>
      <w:r w:rsidRPr="00146932">
        <w:rPr>
          <w:b/>
          <w:color w:val="000000"/>
          <w:sz w:val="28"/>
        </w:rPr>
        <w:t>)</w:t>
      </w:r>
      <w:r w:rsidRPr="00146932">
        <w:rPr>
          <w:b/>
          <w:color w:val="000000"/>
          <w:sz w:val="28"/>
          <w:vertAlign w:val="superscript"/>
          <w:lang w:val="en-US"/>
        </w:rPr>
        <w:t>t</w:t>
      </w:r>
    </w:p>
    <w:p w:rsidR="00E81878" w:rsidRPr="00146932" w:rsidRDefault="00E81878" w:rsidP="00CE7F60">
      <w:pPr>
        <w:spacing w:line="360" w:lineRule="auto"/>
        <w:jc w:val="both"/>
        <w:rPr>
          <w:i/>
          <w:color w:val="000000"/>
          <w:sz w:val="28"/>
        </w:rPr>
      </w:pPr>
      <w:r>
        <w:rPr>
          <w:color w:val="000000"/>
          <w:sz w:val="28"/>
        </w:rPr>
        <w:t xml:space="preserve">         </w:t>
      </w:r>
      <w:r w:rsidRPr="00146932">
        <w:rPr>
          <w:color w:val="000000"/>
          <w:sz w:val="28"/>
          <w:lang w:val="en-US"/>
        </w:rPr>
        <w:t>CF</w:t>
      </w:r>
      <w:r w:rsidRPr="00146932">
        <w:rPr>
          <w:color w:val="000000"/>
          <w:sz w:val="28"/>
          <w:vertAlign w:val="subscript"/>
          <w:lang w:val="en-US"/>
        </w:rPr>
        <w:t>t</w:t>
      </w:r>
      <w:r>
        <w:rPr>
          <w:color w:val="000000"/>
          <w:sz w:val="28"/>
          <w:vertAlign w:val="subscript"/>
        </w:rPr>
        <w:t xml:space="preserve"> </w:t>
      </w:r>
      <w:r w:rsidRPr="00146932">
        <w:rPr>
          <w:color w:val="000000"/>
          <w:sz w:val="28"/>
        </w:rPr>
        <w:t xml:space="preserve">- объем генерируемых проектом денежных средств в периоде </w:t>
      </w:r>
      <w:r w:rsidRPr="00146932">
        <w:rPr>
          <w:i/>
          <w:color w:val="000000"/>
          <w:sz w:val="28"/>
          <w:lang w:val="en-US"/>
        </w:rPr>
        <w:t>t</w:t>
      </w:r>
    </w:p>
    <w:p w:rsidR="00E81878" w:rsidRPr="00146932" w:rsidRDefault="00E81878" w:rsidP="00CE7F60">
      <w:pPr>
        <w:spacing w:line="360" w:lineRule="auto"/>
        <w:ind w:firstLine="709"/>
        <w:jc w:val="both"/>
        <w:rPr>
          <w:color w:val="000000"/>
          <w:sz w:val="28"/>
        </w:rPr>
      </w:pPr>
      <w:r w:rsidRPr="00146932">
        <w:rPr>
          <w:color w:val="000000"/>
          <w:sz w:val="28"/>
          <w:lang w:val="en-US"/>
        </w:rPr>
        <w:t>r</w:t>
      </w:r>
      <w:r>
        <w:rPr>
          <w:color w:val="000000"/>
          <w:sz w:val="28"/>
        </w:rPr>
        <w:t xml:space="preserve"> –</w:t>
      </w:r>
      <w:r w:rsidRPr="00146932">
        <w:rPr>
          <w:color w:val="000000"/>
          <w:sz w:val="28"/>
        </w:rPr>
        <w:t xml:space="preserve"> ставка дисконтирования</w:t>
      </w:r>
    </w:p>
    <w:p w:rsidR="00E81878" w:rsidRPr="00146932" w:rsidRDefault="00E81878" w:rsidP="00CE7F60">
      <w:pPr>
        <w:spacing w:line="360" w:lineRule="auto"/>
        <w:ind w:firstLine="709"/>
        <w:jc w:val="both"/>
        <w:rPr>
          <w:color w:val="000000"/>
          <w:sz w:val="28"/>
        </w:rPr>
      </w:pPr>
      <w:r w:rsidRPr="00146932">
        <w:rPr>
          <w:color w:val="000000"/>
          <w:sz w:val="28"/>
        </w:rPr>
        <w:t>С</w:t>
      </w:r>
      <w:r w:rsidRPr="00146932">
        <w:rPr>
          <w:color w:val="000000"/>
          <w:sz w:val="28"/>
          <w:vertAlign w:val="subscript"/>
        </w:rPr>
        <w:t xml:space="preserve">0 </w:t>
      </w:r>
      <w:r w:rsidRPr="00146932">
        <w:rPr>
          <w:color w:val="000000"/>
          <w:sz w:val="28"/>
        </w:rPr>
        <w:t>– первоначальные инвестиционные затраты/</w:t>
      </w:r>
    </w:p>
    <w:p w:rsidR="00E81878" w:rsidRPr="00146932" w:rsidRDefault="00E81878" w:rsidP="00CE7F60">
      <w:pPr>
        <w:spacing w:line="360" w:lineRule="auto"/>
        <w:jc w:val="both"/>
        <w:rPr>
          <w:color w:val="000000"/>
          <w:sz w:val="28"/>
        </w:rPr>
      </w:pPr>
      <w:r w:rsidRPr="00146932">
        <w:rPr>
          <w:color w:val="000000"/>
          <w:sz w:val="28"/>
        </w:rPr>
        <w:t xml:space="preserve">Сумма дисконтированных денежных потоков составляет 8811,108 тыс. руб. Таким образом, </w:t>
      </w:r>
      <w:r w:rsidRPr="00146932">
        <w:rPr>
          <w:color w:val="000000"/>
          <w:sz w:val="28"/>
          <w:lang w:val="en-US"/>
        </w:rPr>
        <w:t>NPV</w:t>
      </w:r>
      <w:r w:rsidRPr="00146932">
        <w:rPr>
          <w:color w:val="000000"/>
          <w:sz w:val="28"/>
        </w:rPr>
        <w:t xml:space="preserve"> данного инвестиционного проекта равен:</w:t>
      </w:r>
    </w:p>
    <w:p w:rsidR="00E81878" w:rsidRDefault="00E81878" w:rsidP="00CE7F60">
      <w:pPr>
        <w:spacing w:line="360" w:lineRule="auto"/>
        <w:ind w:firstLine="709"/>
        <w:jc w:val="both"/>
        <w:rPr>
          <w:color w:val="000000"/>
          <w:sz w:val="28"/>
        </w:rPr>
      </w:pPr>
      <w:r w:rsidRPr="00146932">
        <w:rPr>
          <w:color w:val="000000"/>
          <w:sz w:val="28"/>
          <w:lang w:val="en-US"/>
        </w:rPr>
        <w:t>NPV</w:t>
      </w:r>
      <w:r w:rsidRPr="00146932">
        <w:rPr>
          <w:color w:val="000000"/>
          <w:sz w:val="28"/>
        </w:rPr>
        <w:t xml:space="preserve"> = </w:t>
      </w:r>
      <w:r>
        <w:rPr>
          <w:color w:val="000000"/>
          <w:sz w:val="28"/>
        </w:rPr>
        <w:t>–</w:t>
      </w:r>
      <w:r w:rsidRPr="00146932">
        <w:rPr>
          <w:color w:val="000000"/>
          <w:sz w:val="28"/>
        </w:rPr>
        <w:t xml:space="preserve"> 6600 тыс.</w:t>
      </w:r>
      <w:r>
        <w:rPr>
          <w:color w:val="000000"/>
          <w:sz w:val="28"/>
        </w:rPr>
        <w:t xml:space="preserve"> </w:t>
      </w:r>
      <w:r w:rsidRPr="00146932">
        <w:rPr>
          <w:color w:val="000000"/>
          <w:sz w:val="28"/>
        </w:rPr>
        <w:t>руб. + 8811,108 тыс.</w:t>
      </w:r>
      <w:r>
        <w:rPr>
          <w:color w:val="000000"/>
          <w:sz w:val="28"/>
        </w:rPr>
        <w:t xml:space="preserve"> </w:t>
      </w:r>
      <w:r w:rsidRPr="00146932">
        <w:rPr>
          <w:color w:val="000000"/>
          <w:sz w:val="28"/>
        </w:rPr>
        <w:t>руб. = 2211,108 тыс.</w:t>
      </w:r>
      <w:r>
        <w:rPr>
          <w:color w:val="000000"/>
          <w:sz w:val="28"/>
        </w:rPr>
        <w:t xml:space="preserve"> </w:t>
      </w:r>
      <w:r w:rsidRPr="00146932">
        <w:rPr>
          <w:color w:val="000000"/>
          <w:sz w:val="28"/>
        </w:rPr>
        <w:t xml:space="preserve">руб. Чистый дисконтированный доход представляет собой оценку сегодняшней стоимости потока будущих доходов. </w:t>
      </w:r>
    </w:p>
    <w:p w:rsidR="00E81878" w:rsidRPr="00146932" w:rsidRDefault="00E81878" w:rsidP="00CE7F60">
      <w:pPr>
        <w:spacing w:line="360" w:lineRule="auto"/>
        <w:ind w:firstLine="709"/>
        <w:jc w:val="both"/>
        <w:rPr>
          <w:color w:val="000000"/>
          <w:sz w:val="28"/>
        </w:rPr>
      </w:pPr>
      <w:r w:rsidRPr="00146932">
        <w:rPr>
          <w:color w:val="000000"/>
          <w:sz w:val="28"/>
        </w:rPr>
        <w:t>Так как выполняется необходимое условие эффективности проекта</w:t>
      </w:r>
      <w:r>
        <w:rPr>
          <w:color w:val="000000"/>
          <w:sz w:val="28"/>
        </w:rPr>
        <w:t xml:space="preserve"> </w:t>
      </w:r>
      <w:r w:rsidRPr="00146932">
        <w:rPr>
          <w:color w:val="000000"/>
          <w:sz w:val="28"/>
        </w:rPr>
        <w:t>(</w:t>
      </w:r>
      <w:r w:rsidRPr="00146932">
        <w:rPr>
          <w:color w:val="000000"/>
          <w:sz w:val="28"/>
          <w:lang w:val="en-US"/>
        </w:rPr>
        <w:t>NPV</w:t>
      </w:r>
      <w:r w:rsidRPr="00146932">
        <w:rPr>
          <w:color w:val="000000"/>
          <w:sz w:val="28"/>
        </w:rPr>
        <w:t xml:space="preserve">&gt;0), положительное значение </w:t>
      </w:r>
      <w:r w:rsidRPr="00146932">
        <w:rPr>
          <w:color w:val="000000"/>
          <w:sz w:val="28"/>
          <w:lang w:val="en-US"/>
        </w:rPr>
        <w:t>NPV</w:t>
      </w:r>
      <w:r w:rsidRPr="00146932">
        <w:rPr>
          <w:color w:val="000000"/>
          <w:sz w:val="28"/>
        </w:rPr>
        <w:t xml:space="preserve"> свидетельствует о целесообразности осуществления проекта.</w:t>
      </w:r>
    </w:p>
    <w:p w:rsidR="00E81878" w:rsidRPr="00146932" w:rsidRDefault="00E81878" w:rsidP="00CE7F60">
      <w:pPr>
        <w:spacing w:line="360" w:lineRule="auto"/>
        <w:jc w:val="both"/>
        <w:rPr>
          <w:b/>
          <w:color w:val="000000"/>
          <w:sz w:val="28"/>
        </w:rPr>
      </w:pPr>
      <w:r w:rsidRPr="00146932">
        <w:rPr>
          <w:b/>
          <w:color w:val="000000"/>
          <w:sz w:val="28"/>
        </w:rPr>
        <w:t>Расчет индекса рентабельности инвестиций.</w:t>
      </w:r>
    </w:p>
    <w:p w:rsidR="00E81878" w:rsidRPr="00146932" w:rsidRDefault="00E81878" w:rsidP="00CE7F60">
      <w:pPr>
        <w:spacing w:line="360" w:lineRule="auto"/>
        <w:jc w:val="both"/>
        <w:rPr>
          <w:color w:val="000000"/>
          <w:sz w:val="28"/>
        </w:rPr>
      </w:pPr>
      <w:r w:rsidRPr="00146932">
        <w:rPr>
          <w:color w:val="000000"/>
          <w:sz w:val="28"/>
        </w:rPr>
        <w:t xml:space="preserve">Индекс рентабельности </w:t>
      </w:r>
      <w:r w:rsidRPr="00146932">
        <w:rPr>
          <w:color w:val="000000"/>
          <w:sz w:val="28"/>
          <w:lang w:val="en-US"/>
        </w:rPr>
        <w:t>PI</w:t>
      </w:r>
      <w:r w:rsidRPr="00146932">
        <w:rPr>
          <w:color w:val="000000"/>
          <w:sz w:val="28"/>
        </w:rPr>
        <w:t xml:space="preserve"> показывает какая величины современного денежного потока приходится на единицу предполагаемых первоначальных затрат.</w:t>
      </w:r>
    </w:p>
    <w:p w:rsidR="00E81878" w:rsidRDefault="00E81878" w:rsidP="00CE7F60">
      <w:pPr>
        <w:spacing w:line="360" w:lineRule="auto"/>
        <w:ind w:firstLine="709"/>
        <w:jc w:val="both"/>
        <w:rPr>
          <w:color w:val="000000"/>
          <w:sz w:val="28"/>
          <w:u w:val="single"/>
          <w:vertAlign w:val="superscript"/>
        </w:rPr>
      </w:pPr>
      <w:r w:rsidRPr="00146932">
        <w:rPr>
          <w:color w:val="000000"/>
          <w:sz w:val="28"/>
          <w:lang w:val="en-US"/>
        </w:rPr>
        <w:t>PI</w:t>
      </w:r>
      <w:r w:rsidRPr="00146932">
        <w:rPr>
          <w:color w:val="000000"/>
          <w:sz w:val="28"/>
        </w:rPr>
        <w:t xml:space="preserve"> = </w:t>
      </w:r>
      <w:r w:rsidRPr="00146932">
        <w:rPr>
          <w:color w:val="000000"/>
          <w:sz w:val="28"/>
          <w:u w:val="single"/>
        </w:rPr>
        <w:t>∑</w:t>
      </w:r>
      <w:r w:rsidRPr="00146932">
        <w:rPr>
          <w:color w:val="000000"/>
          <w:sz w:val="28"/>
          <w:u w:val="single"/>
          <w:lang w:val="en-US"/>
        </w:rPr>
        <w:t>CF</w:t>
      </w:r>
      <w:r w:rsidRPr="00146932">
        <w:rPr>
          <w:color w:val="000000"/>
          <w:sz w:val="28"/>
          <w:u w:val="single"/>
          <w:vertAlign w:val="subscript"/>
          <w:lang w:val="en-US"/>
        </w:rPr>
        <w:t>t</w:t>
      </w:r>
      <w:r w:rsidRPr="00146932">
        <w:rPr>
          <w:color w:val="000000"/>
          <w:sz w:val="28"/>
          <w:u w:val="single"/>
        </w:rPr>
        <w:t>/(1+</w:t>
      </w:r>
      <w:r w:rsidRPr="00146932">
        <w:rPr>
          <w:color w:val="000000"/>
          <w:sz w:val="28"/>
          <w:u w:val="single"/>
          <w:lang w:val="en-US"/>
        </w:rPr>
        <w:t>r</w:t>
      </w:r>
      <w:r w:rsidRPr="00146932">
        <w:rPr>
          <w:color w:val="000000"/>
          <w:sz w:val="28"/>
          <w:u w:val="single"/>
        </w:rPr>
        <w:t>)</w:t>
      </w:r>
      <w:r w:rsidRPr="00146932">
        <w:rPr>
          <w:color w:val="000000"/>
          <w:sz w:val="28"/>
          <w:u w:val="single"/>
          <w:vertAlign w:val="superscript"/>
          <w:lang w:val="en-US"/>
        </w:rPr>
        <w:t>t</w:t>
      </w:r>
    </w:p>
    <w:p w:rsidR="00E81878" w:rsidRDefault="00E81878" w:rsidP="00CE7F60">
      <w:pPr>
        <w:spacing w:line="360" w:lineRule="auto"/>
        <w:ind w:firstLine="709"/>
        <w:jc w:val="both"/>
        <w:rPr>
          <w:color w:val="000000"/>
          <w:sz w:val="28"/>
          <w:vertAlign w:val="subscript"/>
        </w:rPr>
      </w:pPr>
      <w:r>
        <w:rPr>
          <w:color w:val="000000"/>
          <w:sz w:val="28"/>
        </w:rPr>
        <w:t xml:space="preserve">               </w:t>
      </w:r>
      <w:r w:rsidRPr="00146932">
        <w:rPr>
          <w:color w:val="000000"/>
          <w:sz w:val="28"/>
          <w:lang w:val="en-US"/>
        </w:rPr>
        <w:t>C</w:t>
      </w:r>
      <w:r w:rsidRPr="00146932">
        <w:rPr>
          <w:color w:val="000000"/>
          <w:sz w:val="28"/>
          <w:vertAlign w:val="subscript"/>
        </w:rPr>
        <w:t>0</w:t>
      </w:r>
    </w:p>
    <w:p w:rsidR="00E81878" w:rsidRPr="00146932" w:rsidRDefault="00E81878" w:rsidP="00CE7F60">
      <w:pPr>
        <w:spacing w:line="360" w:lineRule="auto"/>
        <w:ind w:firstLine="709"/>
        <w:jc w:val="both"/>
        <w:rPr>
          <w:color w:val="000000"/>
          <w:sz w:val="28"/>
        </w:rPr>
      </w:pPr>
      <w:r w:rsidRPr="00146932">
        <w:rPr>
          <w:b/>
          <w:color w:val="000000"/>
          <w:sz w:val="28"/>
          <w:lang w:val="en-US"/>
        </w:rPr>
        <w:t>PI</w:t>
      </w:r>
      <w:r w:rsidRPr="00146932">
        <w:rPr>
          <w:b/>
          <w:color w:val="000000"/>
          <w:sz w:val="28"/>
        </w:rPr>
        <w:t xml:space="preserve"> </w:t>
      </w:r>
      <w:r w:rsidRPr="00146932">
        <w:rPr>
          <w:color w:val="000000"/>
          <w:sz w:val="28"/>
        </w:rPr>
        <w:t>рассматриваемого инвестиционного проекта равен:</w:t>
      </w:r>
    </w:p>
    <w:p w:rsidR="00E81878" w:rsidRPr="00146932" w:rsidRDefault="00E81878" w:rsidP="00CE7F60">
      <w:pPr>
        <w:spacing w:line="360" w:lineRule="auto"/>
        <w:ind w:firstLine="709"/>
        <w:jc w:val="both"/>
        <w:rPr>
          <w:color w:val="000000"/>
          <w:sz w:val="28"/>
        </w:rPr>
      </w:pPr>
      <w:r w:rsidRPr="00146932">
        <w:rPr>
          <w:b/>
          <w:color w:val="000000"/>
          <w:sz w:val="28"/>
          <w:lang w:val="en-US"/>
        </w:rPr>
        <w:t>PI</w:t>
      </w:r>
      <w:r w:rsidRPr="00146932">
        <w:rPr>
          <w:b/>
          <w:color w:val="000000"/>
          <w:sz w:val="28"/>
        </w:rPr>
        <w:t xml:space="preserve"> = </w:t>
      </w:r>
      <w:r w:rsidRPr="00146932">
        <w:rPr>
          <w:color w:val="000000"/>
          <w:sz w:val="28"/>
        </w:rPr>
        <w:t>8811,108 тыс.</w:t>
      </w:r>
      <w:r>
        <w:rPr>
          <w:color w:val="000000"/>
          <w:sz w:val="28"/>
        </w:rPr>
        <w:t xml:space="preserve"> </w:t>
      </w:r>
      <w:r w:rsidRPr="00146932">
        <w:rPr>
          <w:color w:val="000000"/>
          <w:sz w:val="28"/>
        </w:rPr>
        <w:t>руб./6600 тыс.</w:t>
      </w:r>
      <w:r>
        <w:rPr>
          <w:color w:val="000000"/>
          <w:sz w:val="28"/>
        </w:rPr>
        <w:t xml:space="preserve"> </w:t>
      </w:r>
      <w:r w:rsidRPr="00146932">
        <w:rPr>
          <w:color w:val="000000"/>
          <w:sz w:val="28"/>
        </w:rPr>
        <w:t>руб. = 1,34</w:t>
      </w:r>
    </w:p>
    <w:p w:rsidR="00E81878" w:rsidRDefault="00E81878" w:rsidP="00CE7F60">
      <w:pPr>
        <w:spacing w:line="360" w:lineRule="auto"/>
        <w:ind w:firstLine="709"/>
        <w:jc w:val="both"/>
        <w:rPr>
          <w:color w:val="000000"/>
          <w:sz w:val="28"/>
        </w:rPr>
      </w:pPr>
      <w:r w:rsidRPr="00146932">
        <w:rPr>
          <w:color w:val="000000"/>
          <w:sz w:val="28"/>
        </w:rPr>
        <w:t>Исходя из условия рентабельности инвестиционного проекта (</w:t>
      </w:r>
      <w:r w:rsidRPr="00146932">
        <w:rPr>
          <w:color w:val="000000"/>
          <w:sz w:val="28"/>
          <w:lang w:val="en-US"/>
        </w:rPr>
        <w:t>PI</w:t>
      </w:r>
      <w:r w:rsidRPr="00146932">
        <w:rPr>
          <w:color w:val="000000"/>
          <w:sz w:val="28"/>
        </w:rPr>
        <w:t>&gt;1), данный проект можно признать рентабельным.</w:t>
      </w:r>
    </w:p>
    <w:p w:rsidR="00E81878" w:rsidRPr="00146932" w:rsidRDefault="00E81878" w:rsidP="00CE7F60">
      <w:pPr>
        <w:spacing w:line="360" w:lineRule="auto"/>
        <w:ind w:firstLine="709"/>
        <w:jc w:val="both"/>
        <w:rPr>
          <w:b/>
          <w:color w:val="000000"/>
          <w:sz w:val="28"/>
        </w:rPr>
      </w:pPr>
      <w:r w:rsidRPr="00146932">
        <w:rPr>
          <w:b/>
          <w:color w:val="000000"/>
          <w:sz w:val="28"/>
        </w:rPr>
        <w:t>Оценка экономической эффективности методом внутренней нормы доходности</w:t>
      </w:r>
    </w:p>
    <w:p w:rsidR="00E81878" w:rsidRPr="00146932" w:rsidRDefault="00E81878" w:rsidP="00CE7F60">
      <w:pPr>
        <w:spacing w:line="360" w:lineRule="auto"/>
        <w:jc w:val="both"/>
        <w:rPr>
          <w:color w:val="000000"/>
          <w:sz w:val="28"/>
        </w:rPr>
      </w:pPr>
      <w:r>
        <w:rPr>
          <w:color w:val="000000"/>
          <w:sz w:val="28"/>
        </w:rPr>
        <w:t xml:space="preserve">         </w:t>
      </w:r>
      <w:r w:rsidRPr="00146932">
        <w:rPr>
          <w:color w:val="000000"/>
          <w:sz w:val="28"/>
        </w:rPr>
        <w:t xml:space="preserve">Алгоритм определения </w:t>
      </w:r>
      <w:r w:rsidRPr="00146932">
        <w:rPr>
          <w:i/>
          <w:color w:val="000000"/>
          <w:sz w:val="28"/>
          <w:lang w:val="en-US"/>
        </w:rPr>
        <w:t>IRR</w:t>
      </w:r>
      <w:r w:rsidRPr="00146932">
        <w:rPr>
          <w:i/>
          <w:color w:val="000000"/>
          <w:sz w:val="28"/>
        </w:rPr>
        <w:t xml:space="preserve"> </w:t>
      </w:r>
      <w:r w:rsidRPr="00146932">
        <w:rPr>
          <w:color w:val="000000"/>
          <w:sz w:val="28"/>
        </w:rPr>
        <w:t>методом подбора можно представить в следующем виде:</w:t>
      </w:r>
    </w:p>
    <w:p w:rsidR="00E81878" w:rsidRPr="00146932" w:rsidRDefault="00E81878" w:rsidP="00CE7F60">
      <w:pPr>
        <w:shd w:val="clear" w:color="auto" w:fill="FFFFFF"/>
        <w:spacing w:line="360" w:lineRule="auto"/>
        <w:ind w:firstLine="709"/>
        <w:jc w:val="both"/>
        <w:rPr>
          <w:color w:val="000000"/>
          <w:sz w:val="28"/>
        </w:rPr>
      </w:pPr>
      <w:r w:rsidRPr="00146932">
        <w:rPr>
          <w:color w:val="000000"/>
          <w:sz w:val="28"/>
        </w:rPr>
        <w:t xml:space="preserve">Выбираются два значения нормы дисконта и рассчитываются </w:t>
      </w:r>
      <w:r w:rsidRPr="00146932">
        <w:rPr>
          <w:i/>
          <w:color w:val="000000"/>
          <w:sz w:val="28"/>
          <w:lang w:val="en-US"/>
        </w:rPr>
        <w:t>NPV</w:t>
      </w:r>
      <w:r w:rsidRPr="00146932">
        <w:rPr>
          <w:i/>
          <w:color w:val="000000"/>
          <w:sz w:val="28"/>
        </w:rPr>
        <w:t xml:space="preserve">, </w:t>
      </w:r>
      <w:r w:rsidRPr="00146932">
        <w:rPr>
          <w:color w:val="000000"/>
          <w:sz w:val="28"/>
        </w:rPr>
        <w:t xml:space="preserve">при одном значении </w:t>
      </w:r>
      <w:r w:rsidRPr="00146932">
        <w:rPr>
          <w:color w:val="000000"/>
          <w:sz w:val="28"/>
          <w:lang w:val="en-US"/>
        </w:rPr>
        <w:t>NPV</w:t>
      </w:r>
      <w:r w:rsidRPr="00146932">
        <w:rPr>
          <w:color w:val="000000"/>
          <w:sz w:val="28"/>
        </w:rPr>
        <w:t xml:space="preserve"> должно быть ниже нуля, а при другом </w:t>
      </w:r>
      <w:r>
        <w:rPr>
          <w:color w:val="000000"/>
          <w:sz w:val="28"/>
        </w:rPr>
        <w:t>–</w:t>
      </w:r>
      <w:r w:rsidRPr="00146932">
        <w:rPr>
          <w:color w:val="000000"/>
          <w:sz w:val="28"/>
        </w:rPr>
        <w:t xml:space="preserve"> выше нуля; значения коэффициентов и самих </w:t>
      </w:r>
      <w:r w:rsidRPr="00146932">
        <w:rPr>
          <w:i/>
          <w:color w:val="000000"/>
          <w:sz w:val="28"/>
          <w:lang w:val="en-US"/>
        </w:rPr>
        <w:t>NPV</w:t>
      </w:r>
      <w:r w:rsidRPr="00146932">
        <w:rPr>
          <w:i/>
          <w:color w:val="000000"/>
          <w:sz w:val="28"/>
        </w:rPr>
        <w:t xml:space="preserve"> </w:t>
      </w:r>
      <w:r w:rsidRPr="00146932">
        <w:rPr>
          <w:color w:val="000000"/>
          <w:sz w:val="28"/>
        </w:rPr>
        <w:t>подставляются в следующую формулу (известную еще как интерполяция):</w:t>
      </w:r>
    </w:p>
    <w:p w:rsidR="00E81878" w:rsidRPr="00146932" w:rsidRDefault="00E81878" w:rsidP="00CE7F60">
      <w:pPr>
        <w:spacing w:line="360" w:lineRule="auto"/>
        <w:jc w:val="both"/>
        <w:rPr>
          <w:b/>
          <w:color w:val="000000"/>
          <w:sz w:val="28"/>
        </w:rPr>
      </w:pPr>
      <w:r w:rsidRPr="00146932">
        <w:rPr>
          <w:b/>
          <w:color w:val="000000"/>
          <w:sz w:val="28"/>
          <w:lang w:val="en-US"/>
        </w:rPr>
        <w:t>IRR</w:t>
      </w:r>
      <w:r w:rsidRPr="00146932">
        <w:rPr>
          <w:b/>
          <w:color w:val="000000"/>
          <w:sz w:val="28"/>
        </w:rPr>
        <w:t xml:space="preserve"> = </w:t>
      </w:r>
      <w:r w:rsidRPr="00146932">
        <w:rPr>
          <w:b/>
          <w:color w:val="000000"/>
          <w:sz w:val="28"/>
          <w:lang w:val="en-US"/>
        </w:rPr>
        <w:t>r</w:t>
      </w:r>
      <w:r w:rsidRPr="00146932">
        <w:rPr>
          <w:b/>
          <w:color w:val="000000"/>
          <w:sz w:val="28"/>
          <w:vertAlign w:val="subscript"/>
        </w:rPr>
        <w:t>н</w:t>
      </w:r>
      <w:r w:rsidRPr="00146932">
        <w:rPr>
          <w:b/>
          <w:color w:val="000000"/>
          <w:sz w:val="28"/>
        </w:rPr>
        <w:t xml:space="preserve"> + (</w:t>
      </w:r>
      <w:r w:rsidRPr="00146932">
        <w:rPr>
          <w:b/>
          <w:color w:val="000000"/>
          <w:sz w:val="28"/>
          <w:lang w:val="en-US"/>
        </w:rPr>
        <w:t>r</w:t>
      </w:r>
      <w:r w:rsidRPr="00146932">
        <w:rPr>
          <w:b/>
          <w:color w:val="000000"/>
          <w:sz w:val="28"/>
          <w:vertAlign w:val="subscript"/>
        </w:rPr>
        <w:t>в</w:t>
      </w:r>
      <w:r>
        <w:rPr>
          <w:b/>
          <w:color w:val="000000"/>
          <w:sz w:val="28"/>
        </w:rPr>
        <w:t xml:space="preserve"> –</w:t>
      </w:r>
      <w:r w:rsidRPr="00146932">
        <w:rPr>
          <w:b/>
          <w:color w:val="000000"/>
          <w:sz w:val="28"/>
        </w:rPr>
        <w:t xml:space="preserve"> </w:t>
      </w:r>
      <w:r w:rsidRPr="00146932">
        <w:rPr>
          <w:b/>
          <w:color w:val="000000"/>
          <w:sz w:val="28"/>
          <w:lang w:val="en-US"/>
        </w:rPr>
        <w:t>r</w:t>
      </w:r>
      <w:r w:rsidRPr="00146932">
        <w:rPr>
          <w:b/>
          <w:color w:val="000000"/>
          <w:sz w:val="28"/>
          <w:vertAlign w:val="subscript"/>
        </w:rPr>
        <w:t>н</w:t>
      </w:r>
      <w:r w:rsidRPr="00146932">
        <w:rPr>
          <w:b/>
          <w:color w:val="000000"/>
          <w:sz w:val="28"/>
        </w:rPr>
        <w:t>)∙</w:t>
      </w:r>
      <w:r w:rsidRPr="00146932">
        <w:rPr>
          <w:b/>
          <w:color w:val="000000"/>
          <w:sz w:val="28"/>
          <w:lang w:val="en-US"/>
        </w:rPr>
        <w:t>NPV</w:t>
      </w:r>
      <w:r w:rsidRPr="00146932">
        <w:rPr>
          <w:b/>
          <w:color w:val="000000"/>
          <w:sz w:val="28"/>
          <w:vertAlign w:val="subscript"/>
        </w:rPr>
        <w:t>+</w:t>
      </w:r>
      <w:r w:rsidRPr="00146932">
        <w:rPr>
          <w:b/>
          <w:color w:val="000000"/>
          <w:sz w:val="28"/>
        </w:rPr>
        <w:t>/(</w:t>
      </w:r>
      <w:r w:rsidRPr="00146932">
        <w:rPr>
          <w:b/>
          <w:color w:val="000000"/>
          <w:sz w:val="28"/>
          <w:lang w:val="en-US"/>
        </w:rPr>
        <w:t>NPV</w:t>
      </w:r>
      <w:r w:rsidRPr="00146932">
        <w:rPr>
          <w:b/>
          <w:color w:val="000000"/>
          <w:sz w:val="28"/>
          <w:vertAlign w:val="subscript"/>
        </w:rPr>
        <w:t>+</w:t>
      </w:r>
      <w:r>
        <w:rPr>
          <w:b/>
          <w:color w:val="000000"/>
          <w:sz w:val="28"/>
          <w:vertAlign w:val="subscript"/>
        </w:rPr>
        <w:t xml:space="preserve"> </w:t>
      </w:r>
      <w:r w:rsidRPr="00146932">
        <w:rPr>
          <w:b/>
          <w:color w:val="000000"/>
          <w:sz w:val="28"/>
        </w:rPr>
        <w:t xml:space="preserve">- </w:t>
      </w:r>
      <w:r w:rsidRPr="00146932">
        <w:rPr>
          <w:b/>
          <w:color w:val="000000"/>
          <w:sz w:val="28"/>
          <w:lang w:val="en-US"/>
        </w:rPr>
        <w:t>NPV</w:t>
      </w:r>
      <w:r w:rsidRPr="00146932">
        <w:rPr>
          <w:b/>
          <w:color w:val="000000"/>
          <w:sz w:val="28"/>
          <w:vertAlign w:val="subscript"/>
        </w:rPr>
        <w:t>-</w:t>
      </w:r>
      <w:r w:rsidRPr="00146932">
        <w:rPr>
          <w:b/>
          <w:color w:val="000000"/>
          <w:sz w:val="28"/>
        </w:rPr>
        <w:t>), где</w:t>
      </w:r>
    </w:p>
    <w:p w:rsidR="00E81878" w:rsidRPr="00146932" w:rsidRDefault="00E81878" w:rsidP="00CE7F60">
      <w:pPr>
        <w:shd w:val="clear" w:color="auto" w:fill="FFFFFF"/>
        <w:spacing w:line="360" w:lineRule="auto"/>
        <w:jc w:val="both"/>
        <w:rPr>
          <w:color w:val="000000"/>
          <w:sz w:val="28"/>
        </w:rPr>
      </w:pPr>
      <w:r w:rsidRPr="00146932">
        <w:rPr>
          <w:color w:val="000000"/>
          <w:sz w:val="28"/>
          <w:lang w:val="en-US"/>
        </w:rPr>
        <w:t>r</w:t>
      </w:r>
      <w:r w:rsidRPr="00146932">
        <w:rPr>
          <w:color w:val="000000"/>
          <w:sz w:val="28"/>
          <w:vertAlign w:val="subscript"/>
        </w:rPr>
        <w:t>н</w:t>
      </w:r>
      <w:r>
        <w:rPr>
          <w:color w:val="000000"/>
          <w:sz w:val="28"/>
          <w:vertAlign w:val="subscript"/>
        </w:rPr>
        <w:t xml:space="preserve"> </w:t>
      </w:r>
      <w:r w:rsidRPr="00146932">
        <w:rPr>
          <w:color w:val="000000"/>
          <w:sz w:val="28"/>
        </w:rPr>
        <w:t xml:space="preserve">- </w:t>
      </w:r>
      <w:r>
        <w:rPr>
          <w:color w:val="000000"/>
          <w:sz w:val="28"/>
        </w:rPr>
        <w:t>–</w:t>
      </w:r>
      <w:r w:rsidRPr="00146932">
        <w:rPr>
          <w:color w:val="000000"/>
          <w:sz w:val="28"/>
        </w:rPr>
        <w:t xml:space="preserve"> норма дисконта, при которой показатель </w:t>
      </w:r>
      <w:r w:rsidRPr="00146932">
        <w:rPr>
          <w:color w:val="000000"/>
          <w:sz w:val="28"/>
          <w:lang w:val="en-US"/>
        </w:rPr>
        <w:t>NPV</w:t>
      </w:r>
      <w:r w:rsidRPr="00146932">
        <w:rPr>
          <w:color w:val="000000"/>
          <w:sz w:val="28"/>
        </w:rPr>
        <w:t xml:space="preserve"> положителен</w:t>
      </w:r>
    </w:p>
    <w:p w:rsidR="00926756" w:rsidRPr="00146932" w:rsidRDefault="00E81878" w:rsidP="00926756">
      <w:pPr>
        <w:shd w:val="clear" w:color="auto" w:fill="FFFFFF"/>
        <w:spacing w:line="360" w:lineRule="auto"/>
        <w:jc w:val="both"/>
        <w:rPr>
          <w:color w:val="000000"/>
          <w:sz w:val="28"/>
        </w:rPr>
      </w:pPr>
      <w:r w:rsidRPr="00146932">
        <w:rPr>
          <w:color w:val="000000"/>
          <w:sz w:val="28"/>
          <w:lang w:val="en-US"/>
        </w:rPr>
        <w:t>NPV</w:t>
      </w:r>
      <w:r w:rsidRPr="00146932">
        <w:rPr>
          <w:color w:val="000000"/>
          <w:sz w:val="28"/>
          <w:vertAlign w:val="subscript"/>
        </w:rPr>
        <w:t>+</w:t>
      </w:r>
      <w:r>
        <w:rPr>
          <w:color w:val="000000"/>
          <w:sz w:val="28"/>
          <w:vertAlign w:val="subscript"/>
        </w:rPr>
        <w:t xml:space="preserve"> </w:t>
      </w:r>
      <w:r w:rsidR="00926756" w:rsidRPr="00146932">
        <w:rPr>
          <w:b/>
          <w:color w:val="000000"/>
          <w:sz w:val="28"/>
          <w:vertAlign w:val="subscript"/>
        </w:rPr>
        <w:t>-</w:t>
      </w:r>
      <w:r w:rsidRPr="00146932">
        <w:rPr>
          <w:color w:val="000000"/>
          <w:sz w:val="28"/>
        </w:rPr>
        <w:t>- величина положительного</w:t>
      </w:r>
      <w:r w:rsidR="00926756">
        <w:rPr>
          <w:color w:val="000000"/>
          <w:sz w:val="28"/>
        </w:rPr>
        <w:t xml:space="preserve"> и отрицательного </w:t>
      </w:r>
      <w:r w:rsidR="00926756">
        <w:rPr>
          <w:color w:val="000000"/>
          <w:sz w:val="28"/>
          <w:lang w:val="en-US"/>
        </w:rPr>
        <w:t>NPV</w:t>
      </w:r>
      <w:r w:rsidR="00926756" w:rsidRPr="00146932">
        <w:rPr>
          <w:color w:val="000000"/>
          <w:sz w:val="28"/>
        </w:rPr>
        <w:t xml:space="preserve"> </w:t>
      </w:r>
    </w:p>
    <w:p w:rsidR="00E81878" w:rsidRPr="00146932" w:rsidRDefault="00E81878" w:rsidP="00CE7F60">
      <w:pPr>
        <w:shd w:val="clear" w:color="auto" w:fill="FFFFFF"/>
        <w:spacing w:line="360" w:lineRule="auto"/>
        <w:jc w:val="both"/>
        <w:rPr>
          <w:color w:val="000000"/>
          <w:sz w:val="28"/>
        </w:rPr>
      </w:pPr>
      <w:r w:rsidRPr="00146932">
        <w:rPr>
          <w:color w:val="000000"/>
          <w:sz w:val="28"/>
          <w:lang w:val="en-US"/>
        </w:rPr>
        <w:t>r</w:t>
      </w:r>
      <w:r w:rsidRPr="00146932">
        <w:rPr>
          <w:color w:val="000000"/>
          <w:sz w:val="28"/>
          <w:vertAlign w:val="subscript"/>
        </w:rPr>
        <w:t>в</w:t>
      </w:r>
      <w:r w:rsidRPr="00146932">
        <w:rPr>
          <w:color w:val="000000"/>
          <w:sz w:val="28"/>
        </w:rPr>
        <w:t xml:space="preserve"> </w:t>
      </w:r>
      <w:r>
        <w:rPr>
          <w:color w:val="000000"/>
          <w:sz w:val="28"/>
        </w:rPr>
        <w:t>–</w:t>
      </w:r>
      <w:r w:rsidRPr="00146932">
        <w:rPr>
          <w:color w:val="000000"/>
          <w:sz w:val="28"/>
        </w:rPr>
        <w:t xml:space="preserve"> норма дисконта, при которой показатель </w:t>
      </w:r>
      <w:r w:rsidRPr="00146932">
        <w:rPr>
          <w:color w:val="000000"/>
          <w:sz w:val="28"/>
          <w:lang w:val="en-US"/>
        </w:rPr>
        <w:t>NPV</w:t>
      </w:r>
      <w:r w:rsidRPr="00146932">
        <w:rPr>
          <w:color w:val="000000"/>
          <w:sz w:val="28"/>
        </w:rPr>
        <w:t xml:space="preserve"> отрицателен</w:t>
      </w:r>
    </w:p>
    <w:p w:rsidR="00E81878" w:rsidRPr="00146932" w:rsidRDefault="00E81878" w:rsidP="00CE7F60">
      <w:pPr>
        <w:shd w:val="clear" w:color="auto" w:fill="FFFFFF"/>
        <w:spacing w:line="360" w:lineRule="auto"/>
        <w:jc w:val="both"/>
        <w:rPr>
          <w:color w:val="000000"/>
          <w:sz w:val="28"/>
        </w:rPr>
      </w:pPr>
      <w:r>
        <w:rPr>
          <w:color w:val="000000"/>
          <w:sz w:val="28"/>
        </w:rPr>
        <w:t xml:space="preserve">       </w:t>
      </w:r>
      <w:r w:rsidRPr="00146932">
        <w:rPr>
          <w:color w:val="000000"/>
          <w:sz w:val="28"/>
        </w:rPr>
        <w:t>Для нормы дисконта 29</w:t>
      </w:r>
      <w:r>
        <w:rPr>
          <w:color w:val="000000"/>
          <w:sz w:val="28"/>
        </w:rPr>
        <w:t>%</w:t>
      </w:r>
      <w:r w:rsidRPr="00146932">
        <w:rPr>
          <w:color w:val="000000"/>
          <w:sz w:val="28"/>
        </w:rPr>
        <w:t xml:space="preserve"> </w:t>
      </w:r>
      <w:r w:rsidRPr="00146932">
        <w:rPr>
          <w:color w:val="000000"/>
          <w:sz w:val="28"/>
          <w:lang w:val="en-US"/>
        </w:rPr>
        <w:t>NPV</w:t>
      </w:r>
      <w:r w:rsidRPr="00146932">
        <w:rPr>
          <w:color w:val="000000"/>
          <w:sz w:val="28"/>
        </w:rPr>
        <w:t xml:space="preserve"> составит 135,24 тыс.</w:t>
      </w:r>
      <w:r>
        <w:rPr>
          <w:color w:val="000000"/>
          <w:sz w:val="28"/>
        </w:rPr>
        <w:t xml:space="preserve"> </w:t>
      </w:r>
      <w:r w:rsidRPr="00146932">
        <w:rPr>
          <w:color w:val="000000"/>
          <w:sz w:val="28"/>
        </w:rPr>
        <w:t>руб., для нормы дисконта 30</w:t>
      </w:r>
      <w:r>
        <w:rPr>
          <w:color w:val="000000"/>
          <w:sz w:val="28"/>
        </w:rPr>
        <w:t>%</w:t>
      </w:r>
      <w:r w:rsidRPr="00146932">
        <w:rPr>
          <w:color w:val="000000"/>
          <w:sz w:val="28"/>
        </w:rPr>
        <w:t xml:space="preserve"> </w:t>
      </w:r>
      <w:r w:rsidRPr="00146932">
        <w:rPr>
          <w:color w:val="000000"/>
          <w:sz w:val="28"/>
          <w:lang w:val="en-US"/>
        </w:rPr>
        <w:t>NPV</w:t>
      </w:r>
      <w:r w:rsidRPr="00146932">
        <w:rPr>
          <w:color w:val="000000"/>
          <w:sz w:val="28"/>
        </w:rPr>
        <w:t xml:space="preserve"> составит -1,193 тыс.</w:t>
      </w:r>
      <w:r>
        <w:rPr>
          <w:color w:val="000000"/>
          <w:sz w:val="28"/>
        </w:rPr>
        <w:t xml:space="preserve"> </w:t>
      </w:r>
      <w:r w:rsidRPr="00146932">
        <w:rPr>
          <w:color w:val="000000"/>
          <w:sz w:val="28"/>
        </w:rPr>
        <w:t>руб.</w:t>
      </w:r>
    </w:p>
    <w:p w:rsidR="00E81878" w:rsidRPr="00146932" w:rsidRDefault="00E81878" w:rsidP="00CE7F60">
      <w:pPr>
        <w:shd w:val="clear" w:color="auto" w:fill="FFFFFF"/>
        <w:spacing w:line="360" w:lineRule="auto"/>
        <w:ind w:firstLine="709"/>
        <w:jc w:val="both"/>
        <w:rPr>
          <w:color w:val="000000"/>
          <w:sz w:val="28"/>
        </w:rPr>
      </w:pPr>
      <w:r w:rsidRPr="00146932">
        <w:rPr>
          <w:color w:val="000000"/>
          <w:sz w:val="28"/>
        </w:rPr>
        <w:t xml:space="preserve">В данном случае </w:t>
      </w:r>
      <w:r w:rsidRPr="00146932">
        <w:rPr>
          <w:color w:val="000000"/>
          <w:sz w:val="28"/>
          <w:lang w:val="en-US"/>
        </w:rPr>
        <w:t>IRR</w:t>
      </w:r>
      <w:r w:rsidRPr="00146932">
        <w:rPr>
          <w:color w:val="000000"/>
          <w:sz w:val="28"/>
        </w:rPr>
        <w:t xml:space="preserve"> составит 1,2999, или 29,99</w:t>
      </w:r>
      <w:r>
        <w:rPr>
          <w:color w:val="000000"/>
          <w:sz w:val="28"/>
        </w:rPr>
        <w:t>%</w:t>
      </w:r>
      <w:r w:rsidRPr="00146932">
        <w:rPr>
          <w:color w:val="000000"/>
          <w:sz w:val="28"/>
        </w:rPr>
        <w:t xml:space="preserve">. Таким образом, полученное значение </w:t>
      </w:r>
      <w:r w:rsidRPr="00146932">
        <w:rPr>
          <w:color w:val="000000"/>
          <w:sz w:val="28"/>
          <w:lang w:val="en-US"/>
        </w:rPr>
        <w:t>IRR</w:t>
      </w:r>
      <w:r w:rsidRPr="00146932">
        <w:rPr>
          <w:color w:val="000000"/>
          <w:sz w:val="28"/>
        </w:rPr>
        <w:t>&gt;</w:t>
      </w:r>
      <w:r w:rsidRPr="00146932">
        <w:rPr>
          <w:color w:val="000000"/>
          <w:sz w:val="28"/>
          <w:lang w:val="en-US"/>
        </w:rPr>
        <w:t>r</w:t>
      </w:r>
      <w:r w:rsidRPr="00146932">
        <w:rPr>
          <w:color w:val="000000"/>
          <w:sz w:val="28"/>
        </w:rPr>
        <w:t xml:space="preserve"> и, следовательно, проект можно признать эффективным.</w:t>
      </w:r>
    </w:p>
    <w:p w:rsidR="00B86D74" w:rsidRPr="00146932" w:rsidRDefault="00B86D74" w:rsidP="00CE7F60">
      <w:pPr>
        <w:spacing w:line="360" w:lineRule="auto"/>
        <w:ind w:firstLine="709"/>
        <w:jc w:val="both"/>
        <w:rPr>
          <w:color w:val="000000"/>
          <w:sz w:val="28"/>
        </w:rPr>
      </w:pPr>
      <w:r w:rsidRPr="00146932">
        <w:rPr>
          <w:color w:val="000000"/>
          <w:sz w:val="28"/>
        </w:rPr>
        <w:t>Расчет чистого приведенного дохода показал экономическую эффективность проекта, поскольку сумма дисконтированных денежных потоков превысила сумму первоначальных затрат, что является необходимым условием эффективности.</w:t>
      </w:r>
    </w:p>
    <w:p w:rsidR="00B86D74" w:rsidRPr="00146932" w:rsidRDefault="00B86D74" w:rsidP="00CE7F60">
      <w:pPr>
        <w:spacing w:line="360" w:lineRule="auto"/>
        <w:ind w:firstLine="709"/>
        <w:jc w:val="both"/>
        <w:rPr>
          <w:color w:val="000000"/>
          <w:sz w:val="28"/>
        </w:rPr>
      </w:pPr>
      <w:r w:rsidRPr="00146932">
        <w:rPr>
          <w:color w:val="000000"/>
          <w:sz w:val="28"/>
        </w:rPr>
        <w:t xml:space="preserve">Индекс рентабельности инвестиций </w:t>
      </w:r>
      <w:r w:rsidRPr="00146932">
        <w:rPr>
          <w:color w:val="000000"/>
          <w:sz w:val="28"/>
          <w:lang w:val="en-US"/>
        </w:rPr>
        <w:t>PI</w:t>
      </w:r>
      <w:r w:rsidRPr="00146932">
        <w:rPr>
          <w:color w:val="000000"/>
          <w:sz w:val="28"/>
        </w:rPr>
        <w:t xml:space="preserve"> данного проекта больше 1, что также говори о целесообразности осуществления проекта.</w:t>
      </w:r>
    </w:p>
    <w:p w:rsidR="00B86D74" w:rsidRPr="00146932" w:rsidRDefault="00B86D74" w:rsidP="00CE7F60">
      <w:pPr>
        <w:spacing w:line="360" w:lineRule="auto"/>
        <w:ind w:firstLine="709"/>
        <w:jc w:val="both"/>
        <w:rPr>
          <w:color w:val="000000"/>
          <w:sz w:val="28"/>
        </w:rPr>
      </w:pPr>
      <w:r w:rsidRPr="00146932">
        <w:rPr>
          <w:color w:val="000000"/>
          <w:sz w:val="28"/>
        </w:rPr>
        <w:t xml:space="preserve">Внутренняя норма доходности превысила показатель расчетной ставки дисконтирования. Это говорит о том, что показатель </w:t>
      </w:r>
      <w:r w:rsidRPr="00146932">
        <w:rPr>
          <w:color w:val="000000"/>
          <w:sz w:val="28"/>
          <w:lang w:val="en-US"/>
        </w:rPr>
        <w:t>IRR</w:t>
      </w:r>
      <w:r w:rsidRPr="00146932">
        <w:rPr>
          <w:color w:val="000000"/>
          <w:sz w:val="28"/>
        </w:rPr>
        <w:t xml:space="preserve"> превышает стоимость капитала, используемого организацией для осуществления проекта.</w:t>
      </w:r>
    </w:p>
    <w:p w:rsidR="008C4C5D" w:rsidRDefault="00B86D74" w:rsidP="00CE7F60">
      <w:pPr>
        <w:spacing w:line="360" w:lineRule="auto"/>
        <w:ind w:firstLine="709"/>
        <w:jc w:val="both"/>
        <w:rPr>
          <w:color w:val="000000"/>
          <w:sz w:val="28"/>
        </w:rPr>
      </w:pPr>
      <w:r w:rsidRPr="00146932">
        <w:rPr>
          <w:color w:val="000000"/>
          <w:sz w:val="28"/>
        </w:rPr>
        <w:t xml:space="preserve">Инвестиционный проект полностью окупается в ходе его реализации как согласно расчетам простого срока окупаемости, так и дисконтированного. Сроки – 3 и 4 года соответственно. Расчет </w:t>
      </w:r>
      <w:r w:rsidR="008C4C5D">
        <w:rPr>
          <w:color w:val="000000"/>
          <w:sz w:val="28"/>
        </w:rPr>
        <w:t>простой нормы прибыли п</w:t>
      </w:r>
      <w:r w:rsidR="008C4C5D" w:rsidRPr="00146932">
        <w:rPr>
          <w:color w:val="000000"/>
          <w:sz w:val="28"/>
        </w:rPr>
        <w:t xml:space="preserve">оказал эффективность проекта, поскольку </w:t>
      </w:r>
      <w:r w:rsidR="008C4C5D" w:rsidRPr="00146932">
        <w:rPr>
          <w:color w:val="000000"/>
          <w:sz w:val="28"/>
          <w:lang w:val="en-US"/>
        </w:rPr>
        <w:t>ARR</w:t>
      </w:r>
      <w:r w:rsidR="008C4C5D" w:rsidRPr="00146932">
        <w:rPr>
          <w:color w:val="000000"/>
          <w:sz w:val="28"/>
        </w:rPr>
        <w:t xml:space="preserve"> составила 22,77</w:t>
      </w:r>
      <w:r w:rsidR="008C4C5D">
        <w:rPr>
          <w:color w:val="000000"/>
          <w:sz w:val="28"/>
        </w:rPr>
        <w:t>%.</w:t>
      </w:r>
    </w:p>
    <w:p w:rsidR="00B86D74" w:rsidRPr="00146932" w:rsidRDefault="00B86D74" w:rsidP="00CE7F60">
      <w:pPr>
        <w:spacing w:line="360" w:lineRule="auto"/>
        <w:ind w:firstLine="709"/>
        <w:jc w:val="both"/>
        <w:rPr>
          <w:color w:val="000000"/>
          <w:sz w:val="28"/>
        </w:rPr>
      </w:pPr>
      <w:r w:rsidRPr="00146932">
        <w:rPr>
          <w:color w:val="000000"/>
          <w:sz w:val="28"/>
        </w:rPr>
        <w:t>В целом, данный инвестиционный проект можно рекомендовать к реализации, поскольку расчеты показали его экономическую целесообразность.</w:t>
      </w:r>
    </w:p>
    <w:p w:rsidR="00B86D74" w:rsidRPr="00146932" w:rsidRDefault="00B86D74" w:rsidP="00CE7F60">
      <w:pPr>
        <w:spacing w:line="360" w:lineRule="auto"/>
        <w:ind w:firstLine="709"/>
        <w:jc w:val="both"/>
        <w:rPr>
          <w:b/>
          <w:color w:val="000000"/>
          <w:sz w:val="28"/>
        </w:rPr>
      </w:pPr>
    </w:p>
    <w:p w:rsidR="00335F01" w:rsidRPr="00146932" w:rsidRDefault="00335F01" w:rsidP="00335F01">
      <w:pPr>
        <w:spacing w:line="360" w:lineRule="auto"/>
        <w:jc w:val="both"/>
        <w:rPr>
          <w:color w:val="000000"/>
          <w:sz w:val="28"/>
        </w:rPr>
      </w:pPr>
    </w:p>
    <w:p w:rsidR="00600446" w:rsidRDefault="00600446" w:rsidP="00335F01">
      <w:pPr>
        <w:spacing w:line="360" w:lineRule="auto"/>
        <w:jc w:val="both"/>
        <w:rPr>
          <w:color w:val="000000"/>
          <w:sz w:val="28"/>
        </w:rPr>
      </w:pPr>
    </w:p>
    <w:p w:rsidR="00600446" w:rsidRDefault="00600446" w:rsidP="00335F01">
      <w:pPr>
        <w:spacing w:line="360" w:lineRule="auto"/>
        <w:jc w:val="both"/>
        <w:rPr>
          <w:color w:val="000000"/>
          <w:sz w:val="28"/>
        </w:rPr>
      </w:pPr>
    </w:p>
    <w:p w:rsidR="00600446" w:rsidRDefault="00600446" w:rsidP="00600446">
      <w:pPr>
        <w:spacing w:line="360" w:lineRule="auto"/>
        <w:jc w:val="both"/>
        <w:rPr>
          <w:color w:val="000000"/>
          <w:sz w:val="28"/>
        </w:rPr>
      </w:pPr>
    </w:p>
    <w:p w:rsidR="00600446" w:rsidRDefault="00600446" w:rsidP="00600446">
      <w:pPr>
        <w:spacing w:line="360" w:lineRule="auto"/>
        <w:jc w:val="both"/>
        <w:rPr>
          <w:color w:val="000000"/>
          <w:sz w:val="28"/>
        </w:rPr>
      </w:pPr>
    </w:p>
    <w:p w:rsidR="00600446" w:rsidRDefault="00600446" w:rsidP="00600446">
      <w:pPr>
        <w:spacing w:line="360" w:lineRule="auto"/>
        <w:jc w:val="both"/>
        <w:rPr>
          <w:color w:val="000000"/>
          <w:sz w:val="28"/>
        </w:rPr>
      </w:pPr>
    </w:p>
    <w:p w:rsidR="007510D5" w:rsidRPr="007510D5" w:rsidRDefault="007510D5" w:rsidP="007510D5">
      <w:pPr>
        <w:spacing w:line="360" w:lineRule="auto"/>
        <w:jc w:val="center"/>
        <w:rPr>
          <w:b/>
          <w:color w:val="000000"/>
          <w:sz w:val="28"/>
        </w:rPr>
      </w:pPr>
      <w:r w:rsidRPr="007510D5">
        <w:rPr>
          <w:b/>
          <w:color w:val="000000"/>
          <w:sz w:val="28"/>
        </w:rPr>
        <w:t>Заключение:</w:t>
      </w:r>
    </w:p>
    <w:p w:rsidR="007510D5" w:rsidRDefault="0045572F" w:rsidP="0045572F">
      <w:pPr>
        <w:spacing w:line="360" w:lineRule="auto"/>
        <w:jc w:val="both"/>
        <w:rPr>
          <w:color w:val="000000"/>
          <w:sz w:val="28"/>
        </w:rPr>
      </w:pPr>
      <w:r>
        <w:rPr>
          <w:color w:val="000000"/>
          <w:sz w:val="28"/>
        </w:rPr>
        <w:t xml:space="preserve">            </w:t>
      </w:r>
      <w:r w:rsidR="007510D5">
        <w:rPr>
          <w:color w:val="000000"/>
          <w:sz w:val="28"/>
        </w:rPr>
        <w:t xml:space="preserve">В данной курсовой работе </w:t>
      </w:r>
      <w:r w:rsidR="007510D5" w:rsidRPr="007510D5">
        <w:rPr>
          <w:color w:val="000000"/>
          <w:sz w:val="28"/>
        </w:rPr>
        <w:t xml:space="preserve">была рассмотрена тема оценки эффективности инвестиционного проекта. </w:t>
      </w:r>
      <w:r>
        <w:rPr>
          <w:color w:val="000000"/>
          <w:sz w:val="28"/>
        </w:rPr>
        <w:t>Во второй главе б</w:t>
      </w:r>
      <w:r w:rsidR="007510D5" w:rsidRPr="007510D5">
        <w:rPr>
          <w:color w:val="000000"/>
          <w:sz w:val="28"/>
        </w:rPr>
        <w:t>ыл проведен анализ эффективности конкретного инвестиционного проекта</w:t>
      </w:r>
      <w:r w:rsidR="007510D5">
        <w:rPr>
          <w:color w:val="000000"/>
          <w:sz w:val="28"/>
        </w:rPr>
        <w:t xml:space="preserve"> ОАО «Альавто».</w:t>
      </w:r>
    </w:p>
    <w:p w:rsidR="007510D5" w:rsidRPr="00146932" w:rsidRDefault="0045572F" w:rsidP="0045572F">
      <w:pPr>
        <w:spacing w:line="360" w:lineRule="auto"/>
        <w:jc w:val="both"/>
        <w:rPr>
          <w:color w:val="000000"/>
          <w:sz w:val="28"/>
        </w:rPr>
      </w:pPr>
      <w:r>
        <w:rPr>
          <w:color w:val="000000"/>
          <w:sz w:val="28"/>
        </w:rPr>
        <w:t xml:space="preserve">            </w:t>
      </w:r>
      <w:r w:rsidR="007510D5" w:rsidRPr="00146932">
        <w:rPr>
          <w:color w:val="000000"/>
          <w:sz w:val="28"/>
        </w:rPr>
        <w:t xml:space="preserve">Исходя из данных об устойчивом финансовом положении, инвестиционный проект целесообразно осуществлять за счет собственных источников. Данный инвестиционный проект представляет собой приобретение оборудования – производственного станка для изготовления задвижек </w:t>
      </w:r>
      <w:r w:rsidR="007510D5" w:rsidRPr="00146932">
        <w:rPr>
          <w:color w:val="000000"/>
          <w:sz w:val="28"/>
          <w:lang w:val="en-US"/>
        </w:rPr>
        <w:t>DN</w:t>
      </w:r>
      <w:r w:rsidR="007510D5">
        <w:rPr>
          <w:color w:val="000000"/>
          <w:sz w:val="28"/>
        </w:rPr>
        <w:t>-</w:t>
      </w:r>
      <w:r w:rsidR="007510D5" w:rsidRPr="00146932">
        <w:rPr>
          <w:color w:val="000000"/>
          <w:sz w:val="28"/>
        </w:rPr>
        <w:t>100.</w:t>
      </w:r>
    </w:p>
    <w:p w:rsidR="007510D5" w:rsidRPr="00146932" w:rsidRDefault="0045572F" w:rsidP="0045572F">
      <w:pPr>
        <w:spacing w:line="360" w:lineRule="auto"/>
        <w:jc w:val="both"/>
        <w:rPr>
          <w:color w:val="000000"/>
          <w:sz w:val="28"/>
        </w:rPr>
      </w:pPr>
      <w:r>
        <w:rPr>
          <w:color w:val="000000"/>
          <w:sz w:val="28"/>
        </w:rPr>
        <w:t xml:space="preserve">            </w:t>
      </w:r>
      <w:r w:rsidR="007510D5" w:rsidRPr="00146932">
        <w:rPr>
          <w:color w:val="000000"/>
          <w:sz w:val="28"/>
        </w:rPr>
        <w:t>В работе было приведена краткая характеристика осуществляемого инвестиционного проекта. Был проведен расчет денежных потоков и обоснована ставка дисконтирования. Денежный поток оказался положительным во все годы осуществления проекта.</w:t>
      </w:r>
    </w:p>
    <w:p w:rsidR="007510D5" w:rsidRDefault="007510D5" w:rsidP="0045572F">
      <w:pPr>
        <w:spacing w:line="360" w:lineRule="auto"/>
        <w:ind w:firstLine="709"/>
        <w:jc w:val="both"/>
        <w:rPr>
          <w:color w:val="000000"/>
          <w:sz w:val="28"/>
        </w:rPr>
      </w:pPr>
      <w:r w:rsidRPr="00146932">
        <w:rPr>
          <w:color w:val="000000"/>
          <w:sz w:val="28"/>
        </w:rPr>
        <w:t>Также была представлена оценка экономической эффективности данного проекта при помощи расчета ряда показателей.</w:t>
      </w:r>
    </w:p>
    <w:p w:rsidR="007510D5" w:rsidRPr="00146932" w:rsidRDefault="007510D5" w:rsidP="0045572F">
      <w:pPr>
        <w:spacing w:line="360" w:lineRule="auto"/>
        <w:ind w:firstLine="709"/>
        <w:jc w:val="both"/>
        <w:rPr>
          <w:color w:val="000000"/>
          <w:sz w:val="28"/>
        </w:rPr>
      </w:pPr>
      <w:r w:rsidRPr="00146932">
        <w:rPr>
          <w:color w:val="000000"/>
          <w:sz w:val="28"/>
        </w:rPr>
        <w:t>Расчет чистого приведенного дохода показал экономическую эффективность проекта, поскольку сумма дисконтированных денежных потоков превысила сумму первоначальных затрат, что является необходимым условием эффективности.</w:t>
      </w:r>
      <w:r w:rsidR="0045572F" w:rsidRPr="0045572F">
        <w:rPr>
          <w:color w:val="000000"/>
          <w:sz w:val="28"/>
        </w:rPr>
        <w:t xml:space="preserve"> </w:t>
      </w:r>
      <w:r w:rsidRPr="00146932">
        <w:rPr>
          <w:color w:val="000000"/>
          <w:sz w:val="28"/>
        </w:rPr>
        <w:t xml:space="preserve">Индекс рентабельности инвестиций </w:t>
      </w:r>
      <w:r w:rsidRPr="00146932">
        <w:rPr>
          <w:color w:val="000000"/>
          <w:sz w:val="28"/>
          <w:lang w:val="en-US"/>
        </w:rPr>
        <w:t>PI</w:t>
      </w:r>
      <w:r w:rsidRPr="00146932">
        <w:rPr>
          <w:color w:val="000000"/>
          <w:sz w:val="28"/>
        </w:rPr>
        <w:t xml:space="preserve"> данного проекта больше 1, что также говори о целесообразности осуществления проекта.</w:t>
      </w:r>
      <w:r w:rsidR="0045572F">
        <w:rPr>
          <w:color w:val="000000"/>
          <w:sz w:val="28"/>
        </w:rPr>
        <w:t xml:space="preserve"> </w:t>
      </w:r>
      <w:r w:rsidRPr="00146932">
        <w:rPr>
          <w:color w:val="000000"/>
          <w:sz w:val="28"/>
        </w:rPr>
        <w:t xml:space="preserve">Внутренняя норма доходности превысила показатель расчетной ставки дисконтирования. Это говорит о том, что показатель </w:t>
      </w:r>
      <w:r w:rsidRPr="00146932">
        <w:rPr>
          <w:color w:val="000000"/>
          <w:sz w:val="28"/>
          <w:lang w:val="en-US"/>
        </w:rPr>
        <w:t>IRR</w:t>
      </w:r>
      <w:r w:rsidRPr="00146932">
        <w:rPr>
          <w:color w:val="000000"/>
          <w:sz w:val="28"/>
        </w:rPr>
        <w:t xml:space="preserve"> превышает стоимость капитала, используемого организацией для осуществления проекта.</w:t>
      </w:r>
      <w:r w:rsidR="0045572F" w:rsidRPr="0045572F">
        <w:rPr>
          <w:color w:val="000000"/>
          <w:sz w:val="28"/>
        </w:rPr>
        <w:t xml:space="preserve"> </w:t>
      </w:r>
      <w:r w:rsidRPr="00146932">
        <w:rPr>
          <w:color w:val="000000"/>
          <w:sz w:val="28"/>
        </w:rPr>
        <w:t>Инвестиционный проект полностью окупается в ходе его реализации как согласно расчетам простого срока окупаемости, так и дисконтированного. Сроки – 3 и 4 года соответственно. В целом, данный инвестиционный проект можно</w:t>
      </w:r>
      <w:r w:rsidR="0045572F" w:rsidRPr="0045572F">
        <w:rPr>
          <w:color w:val="000000"/>
          <w:sz w:val="28"/>
        </w:rPr>
        <w:t xml:space="preserve"> было</w:t>
      </w:r>
      <w:r w:rsidRPr="00146932">
        <w:rPr>
          <w:color w:val="000000"/>
          <w:sz w:val="28"/>
        </w:rPr>
        <w:t xml:space="preserve"> рекомендовать к реализации, поскольку расчеты показали его</w:t>
      </w:r>
      <w:r w:rsidR="0045572F">
        <w:rPr>
          <w:color w:val="000000"/>
          <w:sz w:val="28"/>
        </w:rPr>
        <w:t xml:space="preserve"> экономическую целесообразность, как и поступило предприятие – приняло проект к осуществлению в текущем </w:t>
      </w:r>
      <w:smartTag w:uri="urn:schemas-microsoft-com:office:smarttags" w:element="metricconverter">
        <w:smartTagPr>
          <w:attr w:name="ProductID" w:val="2010 г"/>
        </w:smartTagPr>
        <w:r w:rsidR="0045572F">
          <w:rPr>
            <w:color w:val="000000"/>
            <w:sz w:val="28"/>
          </w:rPr>
          <w:t>2010 г</w:t>
        </w:r>
      </w:smartTag>
      <w:r w:rsidR="0045572F">
        <w:rPr>
          <w:color w:val="000000"/>
          <w:sz w:val="28"/>
        </w:rPr>
        <w:t>.</w:t>
      </w:r>
    </w:p>
    <w:p w:rsidR="00BC5E05" w:rsidRDefault="0045572F" w:rsidP="00BC5E05">
      <w:pPr>
        <w:spacing w:line="360" w:lineRule="auto"/>
        <w:ind w:firstLine="709"/>
        <w:jc w:val="center"/>
        <w:rPr>
          <w:b/>
          <w:color w:val="000000"/>
          <w:sz w:val="28"/>
        </w:rPr>
      </w:pPr>
      <w:r>
        <w:rPr>
          <w:b/>
          <w:color w:val="000000"/>
          <w:sz w:val="28"/>
        </w:rPr>
        <w:t>Список литературы:</w:t>
      </w:r>
    </w:p>
    <w:p w:rsidR="0045572F" w:rsidRDefault="0045572F" w:rsidP="00BC5E05">
      <w:pPr>
        <w:numPr>
          <w:ilvl w:val="0"/>
          <w:numId w:val="8"/>
        </w:numPr>
        <w:jc w:val="both"/>
        <w:outlineLvl w:val="0"/>
        <w:rPr>
          <w:bCs/>
          <w:sz w:val="28"/>
          <w:szCs w:val="28"/>
          <w:u w:val="single"/>
        </w:rPr>
      </w:pPr>
      <w:r w:rsidRPr="0045572F">
        <w:rPr>
          <w:bCs/>
          <w:sz w:val="28"/>
          <w:szCs w:val="28"/>
          <w:u w:val="single"/>
        </w:rPr>
        <w:t>Законы, указы, постановления</w:t>
      </w:r>
      <w:r w:rsidR="00CB247F">
        <w:rPr>
          <w:bCs/>
          <w:sz w:val="28"/>
          <w:szCs w:val="28"/>
          <w:u w:val="single"/>
        </w:rPr>
        <w:t>:</w:t>
      </w:r>
    </w:p>
    <w:p w:rsidR="00BC5E05" w:rsidRPr="00D669EF" w:rsidRDefault="00BC5E05" w:rsidP="00BC5E05">
      <w:pPr>
        <w:ind w:left="360"/>
        <w:jc w:val="both"/>
        <w:outlineLvl w:val="0"/>
        <w:rPr>
          <w:sz w:val="28"/>
          <w:szCs w:val="28"/>
          <w:u w:val="single"/>
        </w:rPr>
      </w:pPr>
    </w:p>
    <w:p w:rsidR="0045572F" w:rsidRDefault="0045572F" w:rsidP="00D669EF">
      <w:pPr>
        <w:numPr>
          <w:ilvl w:val="0"/>
          <w:numId w:val="6"/>
        </w:numPr>
        <w:spacing w:line="360" w:lineRule="auto"/>
        <w:jc w:val="both"/>
        <w:rPr>
          <w:color w:val="000000"/>
          <w:sz w:val="28"/>
        </w:rPr>
      </w:pPr>
      <w:r w:rsidRPr="0045572F">
        <w:rPr>
          <w:color w:val="000000"/>
          <w:sz w:val="28"/>
        </w:rPr>
        <w:t>"Методические рекомендации по оценке эффективности инвестиционных проектов" (утв. Минэкономики РФ, Минфином РФ, Госстроем РФ 21.06.1999 N ВК 477).</w:t>
      </w:r>
    </w:p>
    <w:p w:rsidR="00BC5E05" w:rsidRDefault="0045572F" w:rsidP="00BC5E05">
      <w:pPr>
        <w:numPr>
          <w:ilvl w:val="0"/>
          <w:numId w:val="6"/>
        </w:numPr>
        <w:spacing w:line="360" w:lineRule="auto"/>
        <w:jc w:val="both"/>
        <w:rPr>
          <w:color w:val="000000"/>
          <w:sz w:val="28"/>
        </w:rPr>
      </w:pPr>
      <w:r w:rsidRPr="0045572F">
        <w:rPr>
          <w:color w:val="000000"/>
          <w:sz w:val="28"/>
        </w:rPr>
        <w:t xml:space="preserve">  Федеральный закон от 25 февраля </w:t>
      </w:r>
      <w:smartTag w:uri="urn:schemas-microsoft-com:office:smarttags" w:element="metricconverter">
        <w:smartTagPr>
          <w:attr w:name="ProductID" w:val="1999 г"/>
        </w:smartTagPr>
        <w:r w:rsidRPr="0045572F">
          <w:rPr>
            <w:color w:val="000000"/>
            <w:sz w:val="28"/>
          </w:rPr>
          <w:t>1999 г</w:t>
        </w:r>
      </w:smartTag>
      <w:r w:rsidRPr="0045572F">
        <w:rPr>
          <w:color w:val="000000"/>
          <w:sz w:val="28"/>
        </w:rPr>
        <w:t>. № 39-ФЗ «Об инвестиционной деятельности в Российской Федерации, осуществляемой в форме капитальных вложений» (в ред. Федерального закона от 23.07.2010 N 184-ФЗ).</w:t>
      </w:r>
    </w:p>
    <w:p w:rsidR="00BC5E05" w:rsidRDefault="00D669EF" w:rsidP="00BC5E05">
      <w:pPr>
        <w:numPr>
          <w:ilvl w:val="0"/>
          <w:numId w:val="1"/>
        </w:numPr>
        <w:spacing w:line="360" w:lineRule="auto"/>
        <w:jc w:val="both"/>
        <w:rPr>
          <w:color w:val="000000"/>
          <w:sz w:val="28"/>
          <w:u w:val="single"/>
        </w:rPr>
      </w:pPr>
      <w:r w:rsidRPr="00D669EF">
        <w:rPr>
          <w:color w:val="000000"/>
          <w:sz w:val="28"/>
          <w:u w:val="single"/>
        </w:rPr>
        <w:t>Книги, изданные под фамилией или редакцией автора:</w:t>
      </w:r>
    </w:p>
    <w:p w:rsidR="00BF0F2D" w:rsidRDefault="00BF0F2D" w:rsidP="00D669EF">
      <w:pPr>
        <w:numPr>
          <w:ilvl w:val="0"/>
          <w:numId w:val="7"/>
        </w:numPr>
        <w:spacing w:line="360" w:lineRule="auto"/>
        <w:jc w:val="both"/>
        <w:rPr>
          <w:color w:val="000000"/>
          <w:sz w:val="28"/>
        </w:rPr>
      </w:pPr>
      <w:r w:rsidRPr="00D669EF">
        <w:rPr>
          <w:color w:val="000000"/>
          <w:sz w:val="28"/>
        </w:rPr>
        <w:t>Алексеева М.М. Планирование деятельности фирмы. Учебно-методическое пособие, 2007.</w:t>
      </w:r>
    </w:p>
    <w:p w:rsidR="00BF0F2D" w:rsidRDefault="00BF0F2D" w:rsidP="00D669EF">
      <w:pPr>
        <w:numPr>
          <w:ilvl w:val="0"/>
          <w:numId w:val="7"/>
        </w:numPr>
        <w:spacing w:line="360" w:lineRule="auto"/>
        <w:jc w:val="both"/>
        <w:rPr>
          <w:color w:val="000000"/>
          <w:sz w:val="28"/>
        </w:rPr>
      </w:pPr>
      <w:r w:rsidRPr="00D669EF">
        <w:rPr>
          <w:color w:val="000000"/>
          <w:sz w:val="28"/>
        </w:rPr>
        <w:t>Белоглазова</w:t>
      </w:r>
      <w:r>
        <w:rPr>
          <w:color w:val="000000"/>
          <w:sz w:val="28"/>
        </w:rPr>
        <w:t xml:space="preserve"> Г.Н. «Финансы и кредит», 2006</w:t>
      </w:r>
      <w:r w:rsidRPr="00D669EF">
        <w:rPr>
          <w:color w:val="000000"/>
          <w:sz w:val="28"/>
        </w:rPr>
        <w:t>.</w:t>
      </w:r>
    </w:p>
    <w:p w:rsidR="00BF0F2D" w:rsidRDefault="00BF0F2D" w:rsidP="00D669EF">
      <w:pPr>
        <w:numPr>
          <w:ilvl w:val="0"/>
          <w:numId w:val="7"/>
        </w:numPr>
        <w:spacing w:line="360" w:lineRule="auto"/>
        <w:jc w:val="both"/>
        <w:rPr>
          <w:color w:val="000000"/>
          <w:sz w:val="28"/>
        </w:rPr>
      </w:pPr>
      <w:r>
        <w:rPr>
          <w:color w:val="000000"/>
          <w:sz w:val="28"/>
        </w:rPr>
        <w:t xml:space="preserve">Ефимова О.В. </w:t>
      </w:r>
      <w:r w:rsidRPr="00D669EF">
        <w:rPr>
          <w:color w:val="000000"/>
          <w:sz w:val="28"/>
        </w:rPr>
        <w:t>«Финансов</w:t>
      </w:r>
      <w:r>
        <w:rPr>
          <w:color w:val="000000"/>
          <w:sz w:val="28"/>
        </w:rPr>
        <w:t>ый анализ», 2002.</w:t>
      </w:r>
    </w:p>
    <w:p w:rsidR="00BF0F2D" w:rsidRDefault="00BF0F2D" w:rsidP="00D669EF">
      <w:pPr>
        <w:numPr>
          <w:ilvl w:val="0"/>
          <w:numId w:val="7"/>
        </w:numPr>
        <w:spacing w:line="360" w:lineRule="auto"/>
        <w:jc w:val="both"/>
        <w:rPr>
          <w:color w:val="000000"/>
          <w:sz w:val="28"/>
        </w:rPr>
      </w:pPr>
      <w:r w:rsidRPr="00D669EF">
        <w:rPr>
          <w:color w:val="000000"/>
          <w:sz w:val="28"/>
        </w:rPr>
        <w:t>Игонина Л.Л. Инвестиции: Учеб. пособие / Под ред. д-ра э</w:t>
      </w:r>
      <w:r>
        <w:rPr>
          <w:color w:val="000000"/>
          <w:sz w:val="28"/>
        </w:rPr>
        <w:t xml:space="preserve">кон. наук,  проф. В.А. Слепова, </w:t>
      </w:r>
      <w:r w:rsidRPr="00D669EF">
        <w:rPr>
          <w:color w:val="000000"/>
          <w:sz w:val="28"/>
        </w:rPr>
        <w:t>2003.</w:t>
      </w:r>
    </w:p>
    <w:p w:rsidR="00BF0F2D" w:rsidRDefault="00BF0F2D" w:rsidP="00D669EF">
      <w:pPr>
        <w:numPr>
          <w:ilvl w:val="0"/>
          <w:numId w:val="7"/>
        </w:numPr>
        <w:spacing w:line="360" w:lineRule="auto"/>
        <w:jc w:val="both"/>
        <w:rPr>
          <w:color w:val="000000"/>
          <w:sz w:val="28"/>
        </w:rPr>
      </w:pPr>
      <w:r w:rsidRPr="00D669EF">
        <w:rPr>
          <w:color w:val="000000"/>
          <w:sz w:val="28"/>
        </w:rPr>
        <w:t>Колтынюк Б.А. Инвестиции. Учебник. - СПб.: Изд-во Михайлова В.А. 2003.</w:t>
      </w:r>
    </w:p>
    <w:p w:rsidR="00BF0F2D" w:rsidRDefault="00BF0F2D" w:rsidP="00D669EF">
      <w:pPr>
        <w:numPr>
          <w:ilvl w:val="0"/>
          <w:numId w:val="7"/>
        </w:numPr>
        <w:spacing w:line="360" w:lineRule="auto"/>
        <w:jc w:val="both"/>
        <w:rPr>
          <w:color w:val="000000"/>
          <w:sz w:val="28"/>
        </w:rPr>
      </w:pPr>
      <w:r w:rsidRPr="00D669EF">
        <w:rPr>
          <w:color w:val="000000"/>
          <w:sz w:val="28"/>
        </w:rPr>
        <w:t>Максимова В.Ф. Инвестирование,</w:t>
      </w:r>
      <w:r>
        <w:rPr>
          <w:color w:val="000000"/>
          <w:sz w:val="28"/>
        </w:rPr>
        <w:t xml:space="preserve"> 2007</w:t>
      </w:r>
      <w:r w:rsidRPr="00D669EF">
        <w:rPr>
          <w:color w:val="000000"/>
          <w:sz w:val="28"/>
        </w:rPr>
        <w:t>.</w:t>
      </w:r>
      <w:r w:rsidRPr="00D669EF">
        <w:rPr>
          <w:color w:val="000000"/>
          <w:sz w:val="28"/>
        </w:rPr>
        <w:tab/>
      </w:r>
    </w:p>
    <w:p w:rsidR="00BF0F2D" w:rsidRDefault="00BF0F2D" w:rsidP="00D669EF">
      <w:pPr>
        <w:numPr>
          <w:ilvl w:val="0"/>
          <w:numId w:val="7"/>
        </w:numPr>
        <w:spacing w:line="360" w:lineRule="auto"/>
        <w:jc w:val="both"/>
        <w:rPr>
          <w:color w:val="000000"/>
          <w:sz w:val="28"/>
        </w:rPr>
      </w:pPr>
      <w:r w:rsidRPr="00D669EF">
        <w:rPr>
          <w:color w:val="000000"/>
          <w:sz w:val="28"/>
        </w:rPr>
        <w:t>Максимова В.Ф. Реальные инвестиции. -.М. Изд-во МЭСИ, 2000.</w:t>
      </w:r>
    </w:p>
    <w:p w:rsidR="00BF0F2D" w:rsidRDefault="00BF0F2D" w:rsidP="00D669EF">
      <w:pPr>
        <w:numPr>
          <w:ilvl w:val="0"/>
          <w:numId w:val="7"/>
        </w:numPr>
        <w:spacing w:line="360" w:lineRule="auto"/>
        <w:jc w:val="both"/>
        <w:rPr>
          <w:color w:val="000000"/>
          <w:sz w:val="28"/>
        </w:rPr>
      </w:pPr>
      <w:r>
        <w:rPr>
          <w:color w:val="000000"/>
          <w:sz w:val="28"/>
        </w:rPr>
        <w:t xml:space="preserve"> </w:t>
      </w:r>
      <w:r w:rsidRPr="00D669EF">
        <w:rPr>
          <w:color w:val="000000"/>
          <w:sz w:val="28"/>
        </w:rPr>
        <w:t>Савчук В. П. "Оценка эффективности инвес</w:t>
      </w:r>
      <w:r>
        <w:rPr>
          <w:color w:val="000000"/>
          <w:sz w:val="28"/>
        </w:rPr>
        <w:t>тиционных проектов",2004.</w:t>
      </w:r>
    </w:p>
    <w:p w:rsidR="00BF0F2D" w:rsidRDefault="00BF0F2D" w:rsidP="00D669EF">
      <w:pPr>
        <w:numPr>
          <w:ilvl w:val="0"/>
          <w:numId w:val="7"/>
        </w:numPr>
        <w:spacing w:line="360" w:lineRule="auto"/>
        <w:jc w:val="both"/>
        <w:rPr>
          <w:color w:val="000000"/>
          <w:sz w:val="28"/>
        </w:rPr>
      </w:pPr>
      <w:r w:rsidRPr="00D669EF">
        <w:rPr>
          <w:color w:val="000000"/>
          <w:sz w:val="28"/>
        </w:rPr>
        <w:t>Слепов В.А., Громова Е.И., Кери И.Т. «Финан</w:t>
      </w:r>
      <w:r>
        <w:rPr>
          <w:color w:val="000000"/>
          <w:sz w:val="28"/>
        </w:rPr>
        <w:t>совая политика компании», 2005</w:t>
      </w:r>
      <w:r w:rsidRPr="00D669EF">
        <w:rPr>
          <w:color w:val="000000"/>
          <w:sz w:val="28"/>
        </w:rPr>
        <w:t>.</w:t>
      </w:r>
    </w:p>
    <w:p w:rsidR="00BF0F2D" w:rsidRDefault="00BF0F2D" w:rsidP="00D669EF">
      <w:pPr>
        <w:numPr>
          <w:ilvl w:val="0"/>
          <w:numId w:val="7"/>
        </w:numPr>
        <w:spacing w:line="360" w:lineRule="auto"/>
        <w:jc w:val="both"/>
        <w:rPr>
          <w:color w:val="000000"/>
          <w:sz w:val="28"/>
        </w:rPr>
      </w:pPr>
      <w:r>
        <w:rPr>
          <w:color w:val="000000"/>
          <w:sz w:val="28"/>
        </w:rPr>
        <w:t>Слепов В.А., Лисицына Е.В., «Финансовый менеджмент», 2005</w:t>
      </w:r>
      <w:r w:rsidRPr="00D669EF">
        <w:rPr>
          <w:color w:val="000000"/>
          <w:sz w:val="28"/>
        </w:rPr>
        <w:t>.</w:t>
      </w:r>
    </w:p>
    <w:p w:rsidR="00BF0F2D" w:rsidRDefault="00BF0F2D" w:rsidP="00D669EF">
      <w:pPr>
        <w:numPr>
          <w:ilvl w:val="0"/>
          <w:numId w:val="7"/>
        </w:numPr>
        <w:spacing w:line="360" w:lineRule="auto"/>
        <w:jc w:val="both"/>
        <w:rPr>
          <w:color w:val="000000"/>
          <w:sz w:val="28"/>
        </w:rPr>
      </w:pPr>
      <w:r>
        <w:rPr>
          <w:color w:val="000000"/>
          <w:sz w:val="28"/>
        </w:rPr>
        <w:t>Топсахалова Ф.М.-Г. Учебно-методическое пособие «Инвестиции», 2010.</w:t>
      </w:r>
    </w:p>
    <w:p w:rsidR="00A6627D" w:rsidRDefault="00BF0F2D" w:rsidP="00A6627D">
      <w:pPr>
        <w:numPr>
          <w:ilvl w:val="0"/>
          <w:numId w:val="7"/>
        </w:numPr>
        <w:spacing w:line="360" w:lineRule="auto"/>
        <w:jc w:val="both"/>
        <w:rPr>
          <w:color w:val="000000"/>
          <w:sz w:val="28"/>
        </w:rPr>
      </w:pPr>
      <w:r>
        <w:rPr>
          <w:color w:val="000000"/>
          <w:sz w:val="28"/>
        </w:rPr>
        <w:t>Шабалин А.Н. Инвестиционное проектирование, 2004.</w:t>
      </w:r>
    </w:p>
    <w:p w:rsidR="00A6627D" w:rsidRDefault="00A6627D" w:rsidP="00A6627D">
      <w:pPr>
        <w:numPr>
          <w:ilvl w:val="0"/>
          <w:numId w:val="7"/>
        </w:numPr>
        <w:spacing w:line="360" w:lineRule="auto"/>
        <w:jc w:val="both"/>
        <w:rPr>
          <w:color w:val="000000"/>
          <w:sz w:val="28"/>
        </w:rPr>
      </w:pPr>
      <w:r w:rsidRPr="00D669EF">
        <w:rPr>
          <w:color w:val="000000"/>
          <w:sz w:val="28"/>
        </w:rPr>
        <w:t>«Финансы, денежное обращение и кредит», издат</w:t>
      </w:r>
      <w:r>
        <w:rPr>
          <w:color w:val="000000"/>
          <w:sz w:val="28"/>
        </w:rPr>
        <w:t>ельство «РИОР», 2008</w:t>
      </w:r>
      <w:r w:rsidRPr="00D669EF">
        <w:rPr>
          <w:color w:val="000000"/>
          <w:sz w:val="28"/>
        </w:rPr>
        <w:t>.</w:t>
      </w:r>
    </w:p>
    <w:p w:rsidR="00A6627D" w:rsidRDefault="00A6627D" w:rsidP="00A6627D">
      <w:pPr>
        <w:spacing w:line="360" w:lineRule="auto"/>
        <w:ind w:left="360"/>
        <w:jc w:val="both"/>
        <w:rPr>
          <w:color w:val="000000"/>
          <w:sz w:val="28"/>
        </w:rPr>
      </w:pPr>
    </w:p>
    <w:p w:rsidR="002F51DD" w:rsidRDefault="00BC5E05" w:rsidP="002F51DD">
      <w:pPr>
        <w:numPr>
          <w:ilvl w:val="0"/>
          <w:numId w:val="1"/>
        </w:numPr>
        <w:spacing w:line="360" w:lineRule="auto"/>
        <w:jc w:val="both"/>
        <w:rPr>
          <w:color w:val="000000"/>
          <w:sz w:val="28"/>
          <w:u w:val="single"/>
        </w:rPr>
      </w:pPr>
      <w:r w:rsidRPr="00BC5E05">
        <w:rPr>
          <w:color w:val="000000"/>
          <w:sz w:val="28"/>
          <w:u w:val="single"/>
        </w:rPr>
        <w:t>Интернет – ресурсы:</w:t>
      </w:r>
    </w:p>
    <w:p w:rsidR="00BC5E05" w:rsidRDefault="002F51DD" w:rsidP="002F51DD">
      <w:pPr>
        <w:spacing w:line="360" w:lineRule="auto"/>
        <w:jc w:val="both"/>
        <w:rPr>
          <w:color w:val="000000"/>
          <w:sz w:val="28"/>
        </w:rPr>
      </w:pPr>
      <w:r>
        <w:rPr>
          <w:color w:val="000000"/>
          <w:sz w:val="28"/>
        </w:rPr>
        <w:t xml:space="preserve">     1)</w:t>
      </w:r>
      <w:r w:rsidR="00BC5E05" w:rsidRPr="008B7267">
        <w:rPr>
          <w:sz w:val="28"/>
        </w:rPr>
        <w:t>www.consultant.</w:t>
      </w:r>
      <w:r w:rsidR="00BC5E05" w:rsidRPr="008B7267">
        <w:rPr>
          <w:sz w:val="28"/>
          <w:lang w:val="en-US"/>
        </w:rPr>
        <w:t>ru</w:t>
      </w:r>
      <w:r w:rsidRPr="002F51DD">
        <w:rPr>
          <w:color w:val="000000"/>
          <w:sz w:val="28"/>
        </w:rPr>
        <w:t xml:space="preserve"> (</w:t>
      </w:r>
      <w:r>
        <w:rPr>
          <w:color w:val="000000"/>
          <w:sz w:val="28"/>
        </w:rPr>
        <w:t>Официальный сайт компании «</w:t>
      </w:r>
      <w:r w:rsidRPr="002F51DD">
        <w:rPr>
          <w:color w:val="000000"/>
          <w:sz w:val="28"/>
        </w:rPr>
        <w:t>Консультант Плюс</w:t>
      </w:r>
      <w:r>
        <w:rPr>
          <w:color w:val="000000"/>
          <w:sz w:val="28"/>
        </w:rPr>
        <w:t>»);</w:t>
      </w:r>
    </w:p>
    <w:p w:rsidR="002F51DD" w:rsidRPr="00D871E2" w:rsidRDefault="002F51DD" w:rsidP="002F51DD">
      <w:pPr>
        <w:spacing w:line="360" w:lineRule="auto"/>
        <w:jc w:val="both"/>
        <w:rPr>
          <w:color w:val="000000"/>
          <w:sz w:val="28"/>
          <w:highlight w:val="yellow"/>
        </w:rPr>
      </w:pPr>
    </w:p>
    <w:p w:rsidR="00BC5E05" w:rsidRDefault="002F51DD" w:rsidP="002F51DD">
      <w:pPr>
        <w:spacing w:line="360" w:lineRule="auto"/>
        <w:ind w:left="360"/>
        <w:jc w:val="both"/>
        <w:rPr>
          <w:color w:val="000000"/>
          <w:sz w:val="28"/>
        </w:rPr>
      </w:pPr>
      <w:r>
        <w:rPr>
          <w:color w:val="000000"/>
          <w:sz w:val="28"/>
        </w:rPr>
        <w:t>2)</w:t>
      </w:r>
      <w:r w:rsidR="00BC5E05" w:rsidRPr="008B7267">
        <w:rPr>
          <w:sz w:val="28"/>
        </w:rPr>
        <w:t>http://www.altrc.ru/?p=libr_card&amp;item_id=144&amp;group_id=32</w:t>
      </w:r>
    </w:p>
    <w:p w:rsidR="00BC5E05" w:rsidRDefault="00BC5E05" w:rsidP="00BC5E05">
      <w:pPr>
        <w:spacing w:line="360" w:lineRule="auto"/>
        <w:ind w:left="360"/>
        <w:jc w:val="both"/>
        <w:rPr>
          <w:color w:val="000000"/>
          <w:sz w:val="28"/>
        </w:rPr>
      </w:pPr>
      <w:r>
        <w:rPr>
          <w:color w:val="000000"/>
          <w:sz w:val="28"/>
        </w:rPr>
        <w:t>(</w:t>
      </w:r>
      <w:r w:rsidRPr="00BC5E05">
        <w:rPr>
          <w:color w:val="000000"/>
          <w:sz w:val="28"/>
        </w:rPr>
        <w:t>ИКФ «Альт» - Коммерческая оценка инвестиционных проектов. Основные положения методики.)</w:t>
      </w:r>
      <w:r>
        <w:rPr>
          <w:color w:val="000000"/>
          <w:sz w:val="28"/>
        </w:rPr>
        <w:t>;</w:t>
      </w:r>
    </w:p>
    <w:p w:rsidR="002F51DD" w:rsidRDefault="002F51DD" w:rsidP="00BC5E05">
      <w:pPr>
        <w:spacing w:line="360" w:lineRule="auto"/>
        <w:ind w:left="360"/>
        <w:jc w:val="both"/>
        <w:rPr>
          <w:color w:val="000000"/>
          <w:sz w:val="28"/>
        </w:rPr>
      </w:pPr>
    </w:p>
    <w:p w:rsidR="00BC5E05" w:rsidRDefault="002F51DD" w:rsidP="002F51DD">
      <w:pPr>
        <w:spacing w:line="360" w:lineRule="auto"/>
        <w:ind w:left="360"/>
        <w:jc w:val="both"/>
        <w:rPr>
          <w:color w:val="000000"/>
          <w:sz w:val="28"/>
        </w:rPr>
      </w:pPr>
      <w:r>
        <w:rPr>
          <w:color w:val="000000"/>
          <w:sz w:val="28"/>
        </w:rPr>
        <w:t xml:space="preserve">3) </w:t>
      </w:r>
      <w:r w:rsidR="00BC5E05" w:rsidRPr="008B7267">
        <w:rPr>
          <w:sz w:val="28"/>
        </w:rPr>
        <w:t>http://goldinvestor.ru/investicionnyj-proekt</w:t>
      </w:r>
    </w:p>
    <w:p w:rsidR="00BC5E05" w:rsidRDefault="00BC5E05" w:rsidP="00BC5E05">
      <w:pPr>
        <w:spacing w:line="360" w:lineRule="auto"/>
        <w:ind w:left="360"/>
        <w:jc w:val="both"/>
        <w:rPr>
          <w:color w:val="000000"/>
          <w:sz w:val="28"/>
        </w:rPr>
      </w:pPr>
      <w:r w:rsidRPr="00BC5E05">
        <w:rPr>
          <w:color w:val="000000"/>
          <w:sz w:val="28"/>
        </w:rPr>
        <w:t>(«Инвестиционные проекты», опубликовано 08 Дек 2009г.)</w:t>
      </w:r>
      <w:r>
        <w:rPr>
          <w:color w:val="000000"/>
          <w:sz w:val="28"/>
        </w:rPr>
        <w:t>;</w:t>
      </w:r>
    </w:p>
    <w:p w:rsidR="002F51DD" w:rsidRDefault="002F51DD" w:rsidP="00BC5E05">
      <w:pPr>
        <w:spacing w:line="360" w:lineRule="auto"/>
        <w:ind w:left="360"/>
        <w:jc w:val="both"/>
        <w:rPr>
          <w:color w:val="000000"/>
          <w:sz w:val="28"/>
        </w:rPr>
      </w:pPr>
    </w:p>
    <w:p w:rsidR="00BC5E05" w:rsidRDefault="002F51DD" w:rsidP="002F51DD">
      <w:pPr>
        <w:spacing w:line="360" w:lineRule="auto"/>
        <w:jc w:val="both"/>
        <w:rPr>
          <w:color w:val="000000"/>
          <w:sz w:val="28"/>
        </w:rPr>
      </w:pPr>
      <w:r>
        <w:rPr>
          <w:color w:val="000000"/>
          <w:sz w:val="28"/>
        </w:rPr>
        <w:t xml:space="preserve">     4)</w:t>
      </w:r>
      <w:r w:rsidR="00BC5E05" w:rsidRPr="008B7267">
        <w:rPr>
          <w:sz w:val="28"/>
        </w:rPr>
        <w:t>http://www.ceae.ru/ocenka-invest-proekt.htm</w:t>
      </w:r>
    </w:p>
    <w:p w:rsidR="00BC5E05" w:rsidRDefault="00BC5E05" w:rsidP="00BC5E05">
      <w:pPr>
        <w:spacing w:line="360" w:lineRule="auto"/>
        <w:ind w:left="360"/>
        <w:jc w:val="both"/>
        <w:rPr>
          <w:color w:val="000000"/>
          <w:sz w:val="28"/>
        </w:rPr>
      </w:pPr>
      <w:r w:rsidRPr="00BC5E05">
        <w:rPr>
          <w:color w:val="000000"/>
          <w:sz w:val="28"/>
        </w:rPr>
        <w:t>(«Центр Экономического Анализа и Экспертизы»)</w:t>
      </w:r>
      <w:r>
        <w:rPr>
          <w:color w:val="000000"/>
          <w:sz w:val="28"/>
        </w:rPr>
        <w:t>;</w:t>
      </w:r>
    </w:p>
    <w:p w:rsidR="002F51DD" w:rsidRDefault="002F51DD" w:rsidP="00BC5E05">
      <w:pPr>
        <w:spacing w:line="360" w:lineRule="auto"/>
        <w:ind w:left="360"/>
        <w:jc w:val="both"/>
        <w:rPr>
          <w:color w:val="000000"/>
          <w:sz w:val="28"/>
        </w:rPr>
      </w:pPr>
    </w:p>
    <w:p w:rsidR="00BC5E05" w:rsidRPr="00BC5E05" w:rsidRDefault="002F51DD" w:rsidP="00BC5E05">
      <w:pPr>
        <w:spacing w:line="360" w:lineRule="auto"/>
        <w:ind w:left="360"/>
        <w:jc w:val="both"/>
        <w:rPr>
          <w:color w:val="000000"/>
          <w:sz w:val="28"/>
        </w:rPr>
      </w:pPr>
      <w:r>
        <w:rPr>
          <w:color w:val="000000"/>
          <w:sz w:val="28"/>
        </w:rPr>
        <w:t>5</w:t>
      </w:r>
      <w:r w:rsidR="00BC5E05">
        <w:rPr>
          <w:color w:val="000000"/>
          <w:sz w:val="28"/>
        </w:rPr>
        <w:t xml:space="preserve">) </w:t>
      </w:r>
      <w:r w:rsidR="00BC5E05" w:rsidRPr="008B7267">
        <w:rPr>
          <w:sz w:val="28"/>
        </w:rPr>
        <w:t>http://market-pages.ru/invest/6.html</w:t>
      </w:r>
      <w:r w:rsidR="00BC5E05">
        <w:rPr>
          <w:color w:val="000000"/>
          <w:sz w:val="28"/>
        </w:rPr>
        <w:t xml:space="preserve"> </w:t>
      </w:r>
      <w:r w:rsidR="00BC5E05" w:rsidRPr="00BC5E05">
        <w:rPr>
          <w:color w:val="000000"/>
          <w:sz w:val="28"/>
        </w:rPr>
        <w:t>(«Информационный бизнес портал»).</w:t>
      </w:r>
    </w:p>
    <w:p w:rsidR="00BC5E05" w:rsidRPr="00BC5E05" w:rsidRDefault="00BC5E05" w:rsidP="00BC5E05">
      <w:pPr>
        <w:spacing w:line="360" w:lineRule="auto"/>
        <w:jc w:val="both"/>
        <w:rPr>
          <w:color w:val="000000"/>
          <w:sz w:val="28"/>
          <w:u w:val="single"/>
        </w:rPr>
      </w:pPr>
    </w:p>
    <w:p w:rsidR="0045572F" w:rsidRDefault="0045572F" w:rsidP="0045572F">
      <w:pPr>
        <w:spacing w:line="360" w:lineRule="auto"/>
        <w:ind w:firstLine="709"/>
        <w:jc w:val="center"/>
        <w:rPr>
          <w:b/>
          <w:color w:val="000000"/>
          <w:sz w:val="28"/>
        </w:rPr>
      </w:pPr>
    </w:p>
    <w:p w:rsidR="0045572F" w:rsidRPr="00146932" w:rsidRDefault="0045572F" w:rsidP="0045572F">
      <w:pPr>
        <w:spacing w:line="360" w:lineRule="auto"/>
        <w:ind w:firstLine="709"/>
        <w:jc w:val="both"/>
        <w:rPr>
          <w:b/>
          <w:color w:val="000000"/>
          <w:sz w:val="28"/>
        </w:rPr>
      </w:pPr>
    </w:p>
    <w:p w:rsidR="007510D5" w:rsidRPr="00146932" w:rsidRDefault="007510D5" w:rsidP="007510D5">
      <w:pPr>
        <w:tabs>
          <w:tab w:val="left" w:pos="6080"/>
        </w:tabs>
        <w:spacing w:line="360" w:lineRule="auto"/>
        <w:ind w:firstLine="709"/>
        <w:jc w:val="both"/>
        <w:rPr>
          <w:b/>
          <w:color w:val="000000"/>
          <w:sz w:val="28"/>
        </w:rPr>
      </w:pPr>
    </w:p>
    <w:p w:rsidR="00BC5E05" w:rsidRDefault="00BC5E05" w:rsidP="00BC5E05">
      <w:pPr>
        <w:spacing w:line="360" w:lineRule="auto"/>
        <w:rPr>
          <w:color w:val="000000"/>
          <w:sz w:val="28"/>
          <w:szCs w:val="28"/>
        </w:rPr>
      </w:pPr>
    </w:p>
    <w:p w:rsidR="00BC5E05" w:rsidRDefault="00BC5E05" w:rsidP="00BC5E05">
      <w:pPr>
        <w:spacing w:line="360" w:lineRule="auto"/>
        <w:rPr>
          <w:color w:val="000000"/>
          <w:sz w:val="28"/>
          <w:szCs w:val="28"/>
        </w:rPr>
      </w:pPr>
    </w:p>
    <w:p w:rsidR="00BC5E05" w:rsidRDefault="00BC5E05" w:rsidP="00BC5E05">
      <w:pPr>
        <w:spacing w:line="360" w:lineRule="auto"/>
        <w:rPr>
          <w:color w:val="000000"/>
          <w:sz w:val="28"/>
          <w:szCs w:val="28"/>
        </w:rPr>
      </w:pPr>
    </w:p>
    <w:p w:rsidR="00BC5E05" w:rsidRDefault="00BC5E05" w:rsidP="00BC5E05">
      <w:pPr>
        <w:spacing w:line="360" w:lineRule="auto"/>
        <w:rPr>
          <w:color w:val="000000"/>
          <w:sz w:val="28"/>
          <w:szCs w:val="28"/>
        </w:rPr>
      </w:pPr>
    </w:p>
    <w:p w:rsidR="00BC5E05" w:rsidRDefault="00BC5E05" w:rsidP="00BC5E05">
      <w:pPr>
        <w:spacing w:line="360" w:lineRule="auto"/>
        <w:rPr>
          <w:color w:val="000000"/>
          <w:sz w:val="28"/>
          <w:szCs w:val="28"/>
        </w:rPr>
      </w:pPr>
    </w:p>
    <w:p w:rsidR="00BC5E05" w:rsidRDefault="00BC5E05" w:rsidP="00BC5E05">
      <w:pPr>
        <w:spacing w:line="360" w:lineRule="auto"/>
        <w:rPr>
          <w:color w:val="000000"/>
          <w:sz w:val="28"/>
          <w:szCs w:val="28"/>
        </w:rPr>
      </w:pPr>
    </w:p>
    <w:p w:rsidR="00BC5E05" w:rsidRDefault="00BC5E05" w:rsidP="00BC5E05">
      <w:pPr>
        <w:spacing w:line="360" w:lineRule="auto"/>
        <w:rPr>
          <w:color w:val="000000"/>
          <w:sz w:val="28"/>
          <w:szCs w:val="28"/>
        </w:rPr>
      </w:pPr>
    </w:p>
    <w:p w:rsidR="00BC5E05" w:rsidRDefault="00BC5E05" w:rsidP="00BC5E05">
      <w:pPr>
        <w:spacing w:line="360" w:lineRule="auto"/>
        <w:rPr>
          <w:color w:val="000000"/>
          <w:sz w:val="28"/>
          <w:szCs w:val="28"/>
        </w:rPr>
      </w:pPr>
    </w:p>
    <w:p w:rsidR="00BC5E05" w:rsidRDefault="00BC5E05" w:rsidP="00BC5E05">
      <w:pPr>
        <w:spacing w:line="360" w:lineRule="auto"/>
        <w:rPr>
          <w:color w:val="000000"/>
          <w:sz w:val="28"/>
          <w:szCs w:val="28"/>
        </w:rPr>
      </w:pPr>
    </w:p>
    <w:p w:rsidR="00BC5E05" w:rsidRDefault="00BC5E05" w:rsidP="00BC5E05">
      <w:pPr>
        <w:spacing w:line="360" w:lineRule="auto"/>
        <w:rPr>
          <w:color w:val="000000"/>
          <w:sz w:val="28"/>
          <w:szCs w:val="28"/>
        </w:rPr>
      </w:pPr>
    </w:p>
    <w:p w:rsidR="002F51DD" w:rsidRDefault="002F51DD" w:rsidP="002F51DD">
      <w:pPr>
        <w:spacing w:line="360" w:lineRule="auto"/>
        <w:rPr>
          <w:color w:val="000000"/>
          <w:sz w:val="28"/>
          <w:szCs w:val="28"/>
        </w:rPr>
      </w:pPr>
    </w:p>
    <w:p w:rsidR="00A6627D" w:rsidRDefault="00A6627D" w:rsidP="002F51DD">
      <w:pPr>
        <w:spacing w:line="360" w:lineRule="auto"/>
        <w:jc w:val="center"/>
        <w:rPr>
          <w:b/>
          <w:color w:val="000000"/>
          <w:sz w:val="28"/>
        </w:rPr>
      </w:pPr>
    </w:p>
    <w:p w:rsidR="00600446" w:rsidRPr="00BC5E05" w:rsidRDefault="00600446" w:rsidP="002F51DD">
      <w:pPr>
        <w:spacing w:line="360" w:lineRule="auto"/>
        <w:jc w:val="center"/>
        <w:rPr>
          <w:b/>
          <w:color w:val="000000"/>
          <w:sz w:val="28"/>
        </w:rPr>
      </w:pPr>
      <w:r w:rsidRPr="00BC5E05">
        <w:rPr>
          <w:b/>
          <w:color w:val="000000"/>
          <w:sz w:val="28"/>
        </w:rPr>
        <w:t>Приложение 1. Основные показатели деятельности ОАО «Альавто»</w:t>
      </w:r>
    </w:p>
    <w:p w:rsidR="00BC5E05" w:rsidRPr="00BC5E05" w:rsidRDefault="00BC5E05" w:rsidP="00BC5E05">
      <w:pPr>
        <w:spacing w:line="360" w:lineRule="auto"/>
        <w:rPr>
          <w:b/>
          <w:color w:val="000000"/>
          <w:sz w:val="28"/>
        </w:rPr>
      </w:pPr>
    </w:p>
    <w:tbl>
      <w:tblPr>
        <w:tblStyle w:val="1"/>
        <w:tblW w:w="9297" w:type="dxa"/>
        <w:jc w:val="center"/>
        <w:tblLook w:val="0000" w:firstRow="0" w:lastRow="0" w:firstColumn="0" w:lastColumn="0" w:noHBand="0" w:noVBand="0"/>
      </w:tblPr>
      <w:tblGrid>
        <w:gridCol w:w="458"/>
        <w:gridCol w:w="3992"/>
        <w:gridCol w:w="976"/>
        <w:gridCol w:w="1096"/>
        <w:gridCol w:w="1497"/>
        <w:gridCol w:w="1278"/>
      </w:tblGrid>
      <w:tr w:rsidR="00600446" w:rsidRPr="00BC5E05" w:rsidTr="00866999">
        <w:trPr>
          <w:cantSplit/>
          <w:trHeight w:val="140"/>
          <w:jc w:val="center"/>
        </w:trPr>
        <w:tc>
          <w:tcPr>
            <w:tcW w:w="260" w:type="pct"/>
            <w:vMerge w:val="restart"/>
          </w:tcPr>
          <w:p w:rsidR="00600446" w:rsidRPr="00BC5E05" w:rsidRDefault="00600446" w:rsidP="00866999">
            <w:pPr>
              <w:spacing w:line="360" w:lineRule="auto"/>
              <w:jc w:val="both"/>
              <w:rPr>
                <w:b/>
                <w:color w:val="000000"/>
              </w:rPr>
            </w:pPr>
            <w:r w:rsidRPr="00BC5E05">
              <w:rPr>
                <w:b/>
                <w:color w:val="000000"/>
              </w:rPr>
              <w:t>№</w:t>
            </w:r>
          </w:p>
          <w:p w:rsidR="00600446" w:rsidRPr="00BC5E05" w:rsidRDefault="00600446" w:rsidP="00866999">
            <w:pPr>
              <w:spacing w:line="360" w:lineRule="auto"/>
              <w:jc w:val="both"/>
              <w:rPr>
                <w:b/>
                <w:color w:val="000000"/>
              </w:rPr>
            </w:pPr>
          </w:p>
        </w:tc>
        <w:tc>
          <w:tcPr>
            <w:tcW w:w="2300" w:type="pct"/>
            <w:vMerge w:val="restart"/>
          </w:tcPr>
          <w:p w:rsidR="00600446" w:rsidRPr="00BC5E05" w:rsidRDefault="00600446" w:rsidP="00866999">
            <w:pPr>
              <w:spacing w:line="360" w:lineRule="auto"/>
              <w:jc w:val="both"/>
              <w:rPr>
                <w:b/>
                <w:color w:val="000000"/>
              </w:rPr>
            </w:pPr>
            <w:r w:rsidRPr="00BC5E05">
              <w:rPr>
                <w:b/>
                <w:color w:val="000000"/>
              </w:rPr>
              <w:t>Показатель</w:t>
            </w:r>
          </w:p>
        </w:tc>
        <w:tc>
          <w:tcPr>
            <w:tcW w:w="429" w:type="pct"/>
            <w:vMerge w:val="restart"/>
          </w:tcPr>
          <w:p w:rsidR="00600446" w:rsidRPr="00BC5E05" w:rsidRDefault="00600446" w:rsidP="00866999">
            <w:pPr>
              <w:spacing w:line="360" w:lineRule="auto"/>
              <w:jc w:val="both"/>
              <w:rPr>
                <w:b/>
                <w:color w:val="000000"/>
              </w:rPr>
            </w:pPr>
            <w:smartTag w:uri="urn:schemas-microsoft-com:office:smarttags" w:element="metricconverter">
              <w:smartTagPr>
                <w:attr w:name="ProductID" w:val="2008 г"/>
              </w:smartTagPr>
              <w:r w:rsidRPr="00BC5E05">
                <w:rPr>
                  <w:b/>
                  <w:color w:val="000000"/>
                </w:rPr>
                <w:t>2008 г</w:t>
              </w:r>
            </w:smartTag>
            <w:r w:rsidRPr="00BC5E05">
              <w:rPr>
                <w:b/>
                <w:color w:val="000000"/>
              </w:rPr>
              <w:t>.</w:t>
            </w:r>
          </w:p>
        </w:tc>
        <w:tc>
          <w:tcPr>
            <w:tcW w:w="550" w:type="pct"/>
            <w:vMerge w:val="restart"/>
          </w:tcPr>
          <w:p w:rsidR="00600446" w:rsidRPr="00BC5E05" w:rsidRDefault="00600446" w:rsidP="00866999">
            <w:pPr>
              <w:spacing w:line="360" w:lineRule="auto"/>
              <w:jc w:val="both"/>
              <w:rPr>
                <w:b/>
                <w:color w:val="000000"/>
              </w:rPr>
            </w:pPr>
            <w:smartTag w:uri="urn:schemas-microsoft-com:office:smarttags" w:element="metricconverter">
              <w:smartTagPr>
                <w:attr w:name="ProductID" w:val="2009 г"/>
              </w:smartTagPr>
              <w:r w:rsidRPr="00BC5E05">
                <w:rPr>
                  <w:b/>
                  <w:color w:val="000000"/>
                </w:rPr>
                <w:t>2009 г</w:t>
              </w:r>
            </w:smartTag>
            <w:r w:rsidRPr="00BC5E05">
              <w:rPr>
                <w:b/>
                <w:color w:val="000000"/>
              </w:rPr>
              <w:t>.</w:t>
            </w:r>
          </w:p>
        </w:tc>
        <w:tc>
          <w:tcPr>
            <w:tcW w:w="1461" w:type="pct"/>
            <w:gridSpan w:val="2"/>
          </w:tcPr>
          <w:p w:rsidR="00600446" w:rsidRPr="00BC5E05" w:rsidRDefault="00600446" w:rsidP="00866999">
            <w:pPr>
              <w:spacing w:line="360" w:lineRule="auto"/>
              <w:jc w:val="both"/>
              <w:rPr>
                <w:b/>
                <w:color w:val="000000"/>
              </w:rPr>
            </w:pPr>
            <w:r w:rsidRPr="00BC5E05">
              <w:rPr>
                <w:b/>
                <w:color w:val="000000"/>
              </w:rPr>
              <w:t>Отклонения</w:t>
            </w:r>
          </w:p>
        </w:tc>
      </w:tr>
      <w:tr w:rsidR="00600446" w:rsidRPr="00BC5E05" w:rsidTr="00866999">
        <w:trPr>
          <w:cantSplit/>
          <w:trHeight w:val="191"/>
          <w:jc w:val="center"/>
        </w:trPr>
        <w:tc>
          <w:tcPr>
            <w:tcW w:w="260" w:type="pct"/>
            <w:vMerge/>
          </w:tcPr>
          <w:p w:rsidR="00600446" w:rsidRPr="00BC5E05" w:rsidRDefault="00600446" w:rsidP="00866999">
            <w:pPr>
              <w:spacing w:line="360" w:lineRule="auto"/>
              <w:jc w:val="both"/>
              <w:rPr>
                <w:color w:val="000000"/>
              </w:rPr>
            </w:pPr>
          </w:p>
        </w:tc>
        <w:tc>
          <w:tcPr>
            <w:tcW w:w="2300" w:type="pct"/>
            <w:vMerge/>
          </w:tcPr>
          <w:p w:rsidR="00600446" w:rsidRPr="00BC5E05" w:rsidRDefault="00600446" w:rsidP="00866999">
            <w:pPr>
              <w:spacing w:line="360" w:lineRule="auto"/>
              <w:jc w:val="both"/>
              <w:rPr>
                <w:color w:val="000000"/>
              </w:rPr>
            </w:pPr>
          </w:p>
        </w:tc>
        <w:tc>
          <w:tcPr>
            <w:tcW w:w="429" w:type="pct"/>
            <w:vMerge/>
          </w:tcPr>
          <w:p w:rsidR="00600446" w:rsidRPr="00BC5E05" w:rsidRDefault="00600446" w:rsidP="00866999">
            <w:pPr>
              <w:spacing w:line="360" w:lineRule="auto"/>
              <w:jc w:val="both"/>
              <w:rPr>
                <w:color w:val="000000"/>
              </w:rPr>
            </w:pPr>
          </w:p>
        </w:tc>
        <w:tc>
          <w:tcPr>
            <w:tcW w:w="550" w:type="pct"/>
            <w:vMerge/>
          </w:tcPr>
          <w:p w:rsidR="00600446" w:rsidRPr="00BC5E05" w:rsidRDefault="00600446" w:rsidP="00866999">
            <w:pPr>
              <w:spacing w:line="360" w:lineRule="auto"/>
              <w:jc w:val="both"/>
              <w:rPr>
                <w:color w:val="000000"/>
              </w:rPr>
            </w:pPr>
          </w:p>
        </w:tc>
        <w:tc>
          <w:tcPr>
            <w:tcW w:w="691" w:type="pct"/>
          </w:tcPr>
          <w:p w:rsidR="00600446" w:rsidRPr="00BC5E05" w:rsidRDefault="00600446" w:rsidP="00866999">
            <w:pPr>
              <w:spacing w:line="360" w:lineRule="auto"/>
              <w:jc w:val="both"/>
              <w:rPr>
                <w:color w:val="000000"/>
              </w:rPr>
            </w:pPr>
            <w:r w:rsidRPr="00BC5E05">
              <w:rPr>
                <w:color w:val="000000"/>
              </w:rPr>
              <w:t>Абсолютное</w:t>
            </w:r>
          </w:p>
        </w:tc>
        <w:tc>
          <w:tcPr>
            <w:tcW w:w="770" w:type="pct"/>
          </w:tcPr>
          <w:p w:rsidR="00600446" w:rsidRPr="00BC5E05" w:rsidRDefault="00600446" w:rsidP="00866999">
            <w:pPr>
              <w:autoSpaceDE w:val="0"/>
              <w:autoSpaceDN w:val="0"/>
              <w:adjustRightInd w:val="0"/>
              <w:spacing w:line="360" w:lineRule="auto"/>
              <w:jc w:val="both"/>
              <w:rPr>
                <w:color w:val="000000"/>
              </w:rPr>
            </w:pPr>
            <w:r w:rsidRPr="00BC5E05">
              <w:rPr>
                <w:color w:val="000000"/>
              </w:rPr>
              <w:t>Т</w:t>
            </w:r>
            <w:r w:rsidR="00BC5E05">
              <w:rPr>
                <w:color w:val="000000"/>
              </w:rPr>
              <w:t xml:space="preserve"> </w:t>
            </w:r>
            <w:r w:rsidRPr="00BC5E05">
              <w:rPr>
                <w:color w:val="000000"/>
                <w:vertAlign w:val="subscript"/>
              </w:rPr>
              <w:t>РОСТА</w:t>
            </w:r>
            <w:r w:rsidRPr="00BC5E05">
              <w:rPr>
                <w:color w:val="000000"/>
              </w:rPr>
              <w:t>, %</w:t>
            </w:r>
          </w:p>
        </w:tc>
      </w:tr>
      <w:tr w:rsidR="00600446" w:rsidRPr="00BC5E05" w:rsidTr="00866999">
        <w:trPr>
          <w:cantSplit/>
          <w:trHeight w:val="70"/>
          <w:jc w:val="center"/>
        </w:trPr>
        <w:tc>
          <w:tcPr>
            <w:tcW w:w="260" w:type="pct"/>
          </w:tcPr>
          <w:p w:rsidR="00600446" w:rsidRPr="00BC5E05" w:rsidRDefault="00600446" w:rsidP="00866999">
            <w:pPr>
              <w:spacing w:line="360" w:lineRule="auto"/>
              <w:jc w:val="both"/>
              <w:rPr>
                <w:color w:val="000000"/>
              </w:rPr>
            </w:pPr>
            <w:r w:rsidRPr="00BC5E05">
              <w:rPr>
                <w:color w:val="000000"/>
              </w:rPr>
              <w:t>1</w:t>
            </w:r>
          </w:p>
        </w:tc>
        <w:tc>
          <w:tcPr>
            <w:tcW w:w="2300" w:type="pct"/>
          </w:tcPr>
          <w:p w:rsidR="00600446" w:rsidRPr="00BC5E05" w:rsidRDefault="00600446" w:rsidP="00866999">
            <w:pPr>
              <w:spacing w:line="360" w:lineRule="auto"/>
              <w:jc w:val="both"/>
              <w:rPr>
                <w:color w:val="000000"/>
              </w:rPr>
            </w:pPr>
            <w:r w:rsidRPr="00BC5E05">
              <w:rPr>
                <w:color w:val="000000"/>
              </w:rPr>
              <w:t>Выручка с. 010 (ф. №2), тыс. руб.</w:t>
            </w:r>
          </w:p>
        </w:tc>
        <w:tc>
          <w:tcPr>
            <w:tcW w:w="429" w:type="pct"/>
          </w:tcPr>
          <w:p w:rsidR="00600446" w:rsidRPr="00BC5E05" w:rsidRDefault="00600446" w:rsidP="00866999">
            <w:pPr>
              <w:spacing w:line="360" w:lineRule="auto"/>
              <w:jc w:val="both"/>
              <w:rPr>
                <w:color w:val="000000"/>
              </w:rPr>
            </w:pPr>
            <w:r w:rsidRPr="00BC5E05">
              <w:rPr>
                <w:color w:val="000000"/>
              </w:rPr>
              <w:t>106369</w:t>
            </w:r>
          </w:p>
        </w:tc>
        <w:tc>
          <w:tcPr>
            <w:tcW w:w="550" w:type="pct"/>
          </w:tcPr>
          <w:p w:rsidR="00600446" w:rsidRPr="00BC5E05" w:rsidRDefault="00600446" w:rsidP="00866999">
            <w:pPr>
              <w:spacing w:line="360" w:lineRule="auto"/>
              <w:jc w:val="both"/>
              <w:rPr>
                <w:color w:val="000000"/>
              </w:rPr>
            </w:pPr>
            <w:r w:rsidRPr="00BC5E05">
              <w:rPr>
                <w:color w:val="000000"/>
              </w:rPr>
              <w:t>117859</w:t>
            </w:r>
          </w:p>
        </w:tc>
        <w:tc>
          <w:tcPr>
            <w:tcW w:w="691" w:type="pct"/>
          </w:tcPr>
          <w:p w:rsidR="00600446" w:rsidRPr="00BC5E05" w:rsidRDefault="00600446" w:rsidP="00866999">
            <w:pPr>
              <w:spacing w:line="360" w:lineRule="auto"/>
              <w:jc w:val="both"/>
              <w:rPr>
                <w:color w:val="000000"/>
              </w:rPr>
            </w:pPr>
            <w:r w:rsidRPr="00BC5E05">
              <w:rPr>
                <w:color w:val="000000"/>
              </w:rPr>
              <w:t>11490</w:t>
            </w:r>
          </w:p>
        </w:tc>
        <w:tc>
          <w:tcPr>
            <w:tcW w:w="770" w:type="pct"/>
          </w:tcPr>
          <w:p w:rsidR="00600446" w:rsidRPr="00BC5E05" w:rsidRDefault="00600446" w:rsidP="00866999">
            <w:pPr>
              <w:spacing w:line="360" w:lineRule="auto"/>
              <w:jc w:val="both"/>
              <w:rPr>
                <w:color w:val="000000"/>
              </w:rPr>
            </w:pPr>
            <w:r w:rsidRPr="00BC5E05">
              <w:rPr>
                <w:color w:val="000000"/>
              </w:rPr>
              <w:t>110,80</w:t>
            </w:r>
          </w:p>
        </w:tc>
      </w:tr>
      <w:tr w:rsidR="00600446" w:rsidRPr="00BC5E05" w:rsidTr="00866999">
        <w:trPr>
          <w:cantSplit/>
          <w:jc w:val="center"/>
        </w:trPr>
        <w:tc>
          <w:tcPr>
            <w:tcW w:w="260" w:type="pct"/>
          </w:tcPr>
          <w:p w:rsidR="00600446" w:rsidRPr="00BC5E05" w:rsidRDefault="00600446" w:rsidP="00866999">
            <w:pPr>
              <w:spacing w:line="360" w:lineRule="auto"/>
              <w:jc w:val="both"/>
              <w:rPr>
                <w:color w:val="000000"/>
              </w:rPr>
            </w:pPr>
            <w:r w:rsidRPr="00BC5E05">
              <w:rPr>
                <w:color w:val="000000"/>
              </w:rPr>
              <w:t>2</w:t>
            </w:r>
          </w:p>
        </w:tc>
        <w:tc>
          <w:tcPr>
            <w:tcW w:w="2300" w:type="pct"/>
          </w:tcPr>
          <w:p w:rsidR="00600446" w:rsidRPr="00BC5E05" w:rsidRDefault="00600446" w:rsidP="00866999">
            <w:pPr>
              <w:spacing w:line="360" w:lineRule="auto"/>
              <w:jc w:val="both"/>
              <w:rPr>
                <w:color w:val="000000"/>
              </w:rPr>
            </w:pPr>
            <w:r w:rsidRPr="00BC5E05">
              <w:rPr>
                <w:color w:val="000000"/>
              </w:rPr>
              <w:t>Себестоимость с. 020 (ф. №2), тыс. руб.</w:t>
            </w:r>
          </w:p>
        </w:tc>
        <w:tc>
          <w:tcPr>
            <w:tcW w:w="429" w:type="pct"/>
          </w:tcPr>
          <w:p w:rsidR="00600446" w:rsidRPr="00BC5E05" w:rsidRDefault="00600446" w:rsidP="00866999">
            <w:pPr>
              <w:spacing w:line="360" w:lineRule="auto"/>
              <w:jc w:val="both"/>
              <w:rPr>
                <w:color w:val="000000"/>
              </w:rPr>
            </w:pPr>
            <w:r w:rsidRPr="00BC5E05">
              <w:rPr>
                <w:color w:val="000000"/>
              </w:rPr>
              <w:t>(91891)</w:t>
            </w:r>
          </w:p>
        </w:tc>
        <w:tc>
          <w:tcPr>
            <w:tcW w:w="550" w:type="pct"/>
          </w:tcPr>
          <w:p w:rsidR="00600446" w:rsidRPr="00BC5E05" w:rsidRDefault="00600446" w:rsidP="00866999">
            <w:pPr>
              <w:spacing w:line="360" w:lineRule="auto"/>
              <w:jc w:val="both"/>
              <w:rPr>
                <w:color w:val="000000"/>
              </w:rPr>
            </w:pPr>
            <w:r w:rsidRPr="00BC5E05">
              <w:rPr>
                <w:color w:val="000000"/>
              </w:rPr>
              <w:t>(102597)</w:t>
            </w:r>
          </w:p>
        </w:tc>
        <w:tc>
          <w:tcPr>
            <w:tcW w:w="691" w:type="pct"/>
          </w:tcPr>
          <w:p w:rsidR="00600446" w:rsidRPr="00BC5E05" w:rsidRDefault="00600446" w:rsidP="00866999">
            <w:pPr>
              <w:spacing w:line="360" w:lineRule="auto"/>
              <w:jc w:val="both"/>
              <w:rPr>
                <w:color w:val="000000"/>
              </w:rPr>
            </w:pPr>
            <w:r w:rsidRPr="00BC5E05">
              <w:rPr>
                <w:color w:val="000000"/>
              </w:rPr>
              <w:t>10706</w:t>
            </w:r>
          </w:p>
        </w:tc>
        <w:tc>
          <w:tcPr>
            <w:tcW w:w="770" w:type="pct"/>
          </w:tcPr>
          <w:p w:rsidR="00600446" w:rsidRPr="00BC5E05" w:rsidRDefault="00600446" w:rsidP="00866999">
            <w:pPr>
              <w:spacing w:line="360" w:lineRule="auto"/>
              <w:jc w:val="both"/>
              <w:rPr>
                <w:color w:val="000000"/>
              </w:rPr>
            </w:pPr>
            <w:r w:rsidRPr="00BC5E05">
              <w:rPr>
                <w:color w:val="000000"/>
              </w:rPr>
              <w:t>111,65</w:t>
            </w:r>
          </w:p>
        </w:tc>
      </w:tr>
      <w:tr w:rsidR="00600446" w:rsidRPr="00BC5E05" w:rsidTr="00866999">
        <w:trPr>
          <w:cantSplit/>
          <w:trHeight w:val="70"/>
          <w:jc w:val="center"/>
        </w:trPr>
        <w:tc>
          <w:tcPr>
            <w:tcW w:w="260" w:type="pct"/>
          </w:tcPr>
          <w:p w:rsidR="00600446" w:rsidRPr="00BC5E05" w:rsidRDefault="00600446" w:rsidP="00866999">
            <w:pPr>
              <w:spacing w:line="360" w:lineRule="auto"/>
              <w:jc w:val="both"/>
              <w:rPr>
                <w:color w:val="000000"/>
              </w:rPr>
            </w:pPr>
            <w:r w:rsidRPr="00BC5E05">
              <w:rPr>
                <w:color w:val="000000"/>
              </w:rPr>
              <w:t>3</w:t>
            </w:r>
          </w:p>
        </w:tc>
        <w:tc>
          <w:tcPr>
            <w:tcW w:w="2300" w:type="pct"/>
          </w:tcPr>
          <w:p w:rsidR="00600446" w:rsidRPr="00BC5E05" w:rsidRDefault="00600446" w:rsidP="00866999">
            <w:pPr>
              <w:spacing w:line="360" w:lineRule="auto"/>
              <w:jc w:val="both"/>
              <w:rPr>
                <w:color w:val="000000"/>
              </w:rPr>
            </w:pPr>
            <w:r w:rsidRPr="00BC5E05">
              <w:rPr>
                <w:color w:val="000000"/>
              </w:rPr>
              <w:t>Прибыль (п. 1 – п. 2), тыс. руб.</w:t>
            </w:r>
          </w:p>
        </w:tc>
        <w:tc>
          <w:tcPr>
            <w:tcW w:w="429" w:type="pct"/>
          </w:tcPr>
          <w:p w:rsidR="00600446" w:rsidRPr="00BC5E05" w:rsidRDefault="00600446" w:rsidP="00866999">
            <w:pPr>
              <w:spacing w:line="360" w:lineRule="auto"/>
              <w:jc w:val="both"/>
              <w:rPr>
                <w:color w:val="000000"/>
              </w:rPr>
            </w:pPr>
            <w:r w:rsidRPr="00BC5E05">
              <w:rPr>
                <w:color w:val="000000"/>
              </w:rPr>
              <w:t>14478</w:t>
            </w:r>
          </w:p>
        </w:tc>
        <w:tc>
          <w:tcPr>
            <w:tcW w:w="550" w:type="pct"/>
          </w:tcPr>
          <w:p w:rsidR="00600446" w:rsidRPr="00BC5E05" w:rsidRDefault="00600446" w:rsidP="00866999">
            <w:pPr>
              <w:spacing w:line="360" w:lineRule="auto"/>
              <w:jc w:val="both"/>
              <w:rPr>
                <w:color w:val="000000"/>
              </w:rPr>
            </w:pPr>
            <w:r w:rsidRPr="00BC5E05">
              <w:rPr>
                <w:color w:val="000000"/>
              </w:rPr>
              <w:t>15262</w:t>
            </w:r>
          </w:p>
        </w:tc>
        <w:tc>
          <w:tcPr>
            <w:tcW w:w="691" w:type="pct"/>
          </w:tcPr>
          <w:p w:rsidR="00600446" w:rsidRPr="00BC5E05" w:rsidRDefault="00600446" w:rsidP="00866999">
            <w:pPr>
              <w:spacing w:line="360" w:lineRule="auto"/>
              <w:jc w:val="both"/>
              <w:rPr>
                <w:color w:val="000000"/>
              </w:rPr>
            </w:pPr>
            <w:r w:rsidRPr="00BC5E05">
              <w:rPr>
                <w:color w:val="000000"/>
              </w:rPr>
              <w:t>784</w:t>
            </w:r>
          </w:p>
        </w:tc>
        <w:tc>
          <w:tcPr>
            <w:tcW w:w="770" w:type="pct"/>
          </w:tcPr>
          <w:p w:rsidR="00600446" w:rsidRPr="00BC5E05" w:rsidRDefault="00600446" w:rsidP="00866999">
            <w:pPr>
              <w:spacing w:line="360" w:lineRule="auto"/>
              <w:jc w:val="both"/>
              <w:rPr>
                <w:color w:val="000000"/>
              </w:rPr>
            </w:pPr>
            <w:r w:rsidRPr="00BC5E05">
              <w:rPr>
                <w:color w:val="000000"/>
              </w:rPr>
              <w:t>105,42</w:t>
            </w:r>
          </w:p>
        </w:tc>
      </w:tr>
      <w:tr w:rsidR="00600446" w:rsidRPr="00BC5E05" w:rsidTr="00866999">
        <w:trPr>
          <w:cantSplit/>
          <w:trHeight w:val="70"/>
          <w:jc w:val="center"/>
        </w:trPr>
        <w:tc>
          <w:tcPr>
            <w:tcW w:w="260" w:type="pct"/>
          </w:tcPr>
          <w:p w:rsidR="00600446" w:rsidRPr="00BC5E05" w:rsidRDefault="00600446" w:rsidP="00866999">
            <w:pPr>
              <w:spacing w:line="360" w:lineRule="auto"/>
              <w:jc w:val="both"/>
              <w:rPr>
                <w:color w:val="000000"/>
              </w:rPr>
            </w:pPr>
            <w:r w:rsidRPr="00BC5E05">
              <w:rPr>
                <w:color w:val="000000"/>
              </w:rPr>
              <w:t>4</w:t>
            </w:r>
          </w:p>
        </w:tc>
        <w:tc>
          <w:tcPr>
            <w:tcW w:w="2300" w:type="pct"/>
          </w:tcPr>
          <w:p w:rsidR="00600446" w:rsidRPr="00BC5E05" w:rsidRDefault="00600446" w:rsidP="00866999">
            <w:pPr>
              <w:spacing w:line="360" w:lineRule="auto"/>
              <w:jc w:val="both"/>
              <w:rPr>
                <w:color w:val="000000"/>
              </w:rPr>
            </w:pPr>
            <w:r w:rsidRPr="00BC5E05">
              <w:rPr>
                <w:color w:val="000000"/>
              </w:rPr>
              <w:t>Среднегодовая стоимость ОПФ (120</w:t>
            </w:r>
            <w:r w:rsidRPr="00BC5E05">
              <w:rPr>
                <w:color w:val="000000"/>
                <w:vertAlign w:val="subscript"/>
              </w:rPr>
              <w:t>нг</w:t>
            </w:r>
            <w:r w:rsidRPr="00BC5E05">
              <w:rPr>
                <w:color w:val="000000"/>
              </w:rPr>
              <w:t>+120</w:t>
            </w:r>
            <w:r w:rsidRPr="00BC5E05">
              <w:rPr>
                <w:color w:val="000000"/>
                <w:vertAlign w:val="subscript"/>
              </w:rPr>
              <w:t xml:space="preserve">кг) </w:t>
            </w:r>
            <w:r w:rsidRPr="00BC5E05">
              <w:rPr>
                <w:color w:val="000000"/>
              </w:rPr>
              <w:t>/2, тыс. руб.</w:t>
            </w:r>
          </w:p>
        </w:tc>
        <w:tc>
          <w:tcPr>
            <w:tcW w:w="429" w:type="pct"/>
          </w:tcPr>
          <w:p w:rsidR="00600446" w:rsidRPr="00BC5E05" w:rsidRDefault="00600446" w:rsidP="00866999">
            <w:pPr>
              <w:spacing w:line="360" w:lineRule="auto"/>
              <w:jc w:val="both"/>
              <w:rPr>
                <w:color w:val="000000"/>
              </w:rPr>
            </w:pPr>
            <w:r w:rsidRPr="00BC5E05">
              <w:rPr>
                <w:color w:val="000000"/>
              </w:rPr>
              <w:t>16840</w:t>
            </w:r>
          </w:p>
        </w:tc>
        <w:tc>
          <w:tcPr>
            <w:tcW w:w="550" w:type="pct"/>
          </w:tcPr>
          <w:p w:rsidR="00600446" w:rsidRPr="00BC5E05" w:rsidRDefault="00600446" w:rsidP="00866999">
            <w:pPr>
              <w:spacing w:line="360" w:lineRule="auto"/>
              <w:jc w:val="both"/>
              <w:rPr>
                <w:color w:val="000000"/>
              </w:rPr>
            </w:pPr>
            <w:r w:rsidRPr="00BC5E05">
              <w:rPr>
                <w:color w:val="000000"/>
              </w:rPr>
              <w:t>17631,5</w:t>
            </w:r>
          </w:p>
        </w:tc>
        <w:tc>
          <w:tcPr>
            <w:tcW w:w="691" w:type="pct"/>
          </w:tcPr>
          <w:p w:rsidR="00600446" w:rsidRPr="00BC5E05" w:rsidRDefault="00600446" w:rsidP="00866999">
            <w:pPr>
              <w:spacing w:line="360" w:lineRule="auto"/>
              <w:jc w:val="both"/>
              <w:rPr>
                <w:color w:val="000000"/>
              </w:rPr>
            </w:pPr>
            <w:r w:rsidRPr="00BC5E05">
              <w:rPr>
                <w:color w:val="000000"/>
              </w:rPr>
              <w:t>791,5</w:t>
            </w:r>
          </w:p>
        </w:tc>
        <w:tc>
          <w:tcPr>
            <w:tcW w:w="770" w:type="pct"/>
          </w:tcPr>
          <w:p w:rsidR="00600446" w:rsidRPr="00BC5E05" w:rsidRDefault="00600446" w:rsidP="00866999">
            <w:pPr>
              <w:spacing w:line="360" w:lineRule="auto"/>
              <w:jc w:val="both"/>
              <w:rPr>
                <w:color w:val="000000"/>
              </w:rPr>
            </w:pPr>
            <w:r w:rsidRPr="00BC5E05">
              <w:rPr>
                <w:color w:val="000000"/>
              </w:rPr>
              <w:t>104,7</w:t>
            </w:r>
          </w:p>
        </w:tc>
      </w:tr>
      <w:tr w:rsidR="00600446" w:rsidRPr="00BC5E05" w:rsidTr="00866999">
        <w:trPr>
          <w:cantSplit/>
          <w:trHeight w:val="202"/>
          <w:jc w:val="center"/>
        </w:trPr>
        <w:tc>
          <w:tcPr>
            <w:tcW w:w="260" w:type="pct"/>
          </w:tcPr>
          <w:p w:rsidR="00600446" w:rsidRPr="00BC5E05" w:rsidRDefault="00600446" w:rsidP="00866999">
            <w:pPr>
              <w:spacing w:line="360" w:lineRule="auto"/>
              <w:jc w:val="both"/>
              <w:rPr>
                <w:color w:val="000000"/>
              </w:rPr>
            </w:pPr>
            <w:r w:rsidRPr="00BC5E05">
              <w:rPr>
                <w:color w:val="000000"/>
              </w:rPr>
              <w:t>5</w:t>
            </w:r>
          </w:p>
        </w:tc>
        <w:tc>
          <w:tcPr>
            <w:tcW w:w="2300" w:type="pct"/>
          </w:tcPr>
          <w:p w:rsidR="00600446" w:rsidRPr="00BC5E05" w:rsidRDefault="00600446" w:rsidP="00866999">
            <w:pPr>
              <w:spacing w:line="360" w:lineRule="auto"/>
              <w:jc w:val="both"/>
              <w:rPr>
                <w:color w:val="000000"/>
              </w:rPr>
            </w:pPr>
            <w:r w:rsidRPr="00BC5E05">
              <w:rPr>
                <w:color w:val="000000"/>
              </w:rPr>
              <w:t>Среднесписочная численность работников, чел.</w:t>
            </w:r>
          </w:p>
        </w:tc>
        <w:tc>
          <w:tcPr>
            <w:tcW w:w="429" w:type="pct"/>
          </w:tcPr>
          <w:p w:rsidR="00600446" w:rsidRPr="00BC5E05" w:rsidRDefault="00600446" w:rsidP="00866999">
            <w:pPr>
              <w:spacing w:line="360" w:lineRule="auto"/>
              <w:jc w:val="both"/>
              <w:rPr>
                <w:color w:val="000000"/>
              </w:rPr>
            </w:pPr>
            <w:r w:rsidRPr="00BC5E05">
              <w:rPr>
                <w:color w:val="000000"/>
              </w:rPr>
              <w:t>208</w:t>
            </w:r>
          </w:p>
        </w:tc>
        <w:tc>
          <w:tcPr>
            <w:tcW w:w="550" w:type="pct"/>
          </w:tcPr>
          <w:p w:rsidR="00600446" w:rsidRPr="00BC5E05" w:rsidRDefault="00600446" w:rsidP="00866999">
            <w:pPr>
              <w:spacing w:line="360" w:lineRule="auto"/>
              <w:jc w:val="both"/>
              <w:rPr>
                <w:color w:val="000000"/>
              </w:rPr>
            </w:pPr>
            <w:r w:rsidRPr="00BC5E05">
              <w:rPr>
                <w:color w:val="000000"/>
              </w:rPr>
              <w:t>206</w:t>
            </w:r>
          </w:p>
        </w:tc>
        <w:tc>
          <w:tcPr>
            <w:tcW w:w="691" w:type="pct"/>
          </w:tcPr>
          <w:p w:rsidR="00600446" w:rsidRPr="00BC5E05" w:rsidRDefault="00600446" w:rsidP="00866999">
            <w:pPr>
              <w:spacing w:line="360" w:lineRule="auto"/>
              <w:jc w:val="both"/>
              <w:rPr>
                <w:color w:val="000000"/>
              </w:rPr>
            </w:pPr>
            <w:r w:rsidRPr="00BC5E05">
              <w:rPr>
                <w:color w:val="000000"/>
              </w:rPr>
              <w:t>– 2</w:t>
            </w:r>
          </w:p>
        </w:tc>
        <w:tc>
          <w:tcPr>
            <w:tcW w:w="770" w:type="pct"/>
          </w:tcPr>
          <w:p w:rsidR="00600446" w:rsidRPr="00BC5E05" w:rsidRDefault="00600446" w:rsidP="00866999">
            <w:pPr>
              <w:spacing w:line="360" w:lineRule="auto"/>
              <w:jc w:val="both"/>
              <w:rPr>
                <w:color w:val="000000"/>
              </w:rPr>
            </w:pPr>
            <w:r w:rsidRPr="00BC5E05">
              <w:rPr>
                <w:color w:val="000000"/>
              </w:rPr>
              <w:t>99</w:t>
            </w:r>
          </w:p>
        </w:tc>
      </w:tr>
      <w:tr w:rsidR="00600446" w:rsidRPr="00BC5E05" w:rsidTr="00866999">
        <w:trPr>
          <w:cantSplit/>
          <w:trHeight w:val="237"/>
          <w:jc w:val="center"/>
        </w:trPr>
        <w:tc>
          <w:tcPr>
            <w:tcW w:w="260" w:type="pct"/>
          </w:tcPr>
          <w:p w:rsidR="00600446" w:rsidRPr="00BC5E05" w:rsidRDefault="00600446" w:rsidP="00866999">
            <w:pPr>
              <w:spacing w:line="360" w:lineRule="auto"/>
              <w:jc w:val="both"/>
              <w:rPr>
                <w:color w:val="000000"/>
              </w:rPr>
            </w:pPr>
            <w:r w:rsidRPr="00BC5E05">
              <w:rPr>
                <w:color w:val="000000"/>
              </w:rPr>
              <w:t>6</w:t>
            </w:r>
          </w:p>
        </w:tc>
        <w:tc>
          <w:tcPr>
            <w:tcW w:w="2300" w:type="pct"/>
          </w:tcPr>
          <w:p w:rsidR="00600446" w:rsidRPr="00BC5E05" w:rsidRDefault="00600446" w:rsidP="00866999">
            <w:pPr>
              <w:spacing w:line="360" w:lineRule="auto"/>
              <w:jc w:val="both"/>
              <w:rPr>
                <w:color w:val="000000"/>
              </w:rPr>
            </w:pPr>
            <w:r w:rsidRPr="00BC5E05">
              <w:rPr>
                <w:color w:val="000000"/>
              </w:rPr>
              <w:t>Производительность труда</w:t>
            </w:r>
          </w:p>
          <w:p w:rsidR="00600446" w:rsidRPr="00BC5E05" w:rsidRDefault="00600446" w:rsidP="00866999">
            <w:pPr>
              <w:spacing w:line="360" w:lineRule="auto"/>
              <w:jc w:val="both"/>
              <w:rPr>
                <w:color w:val="000000"/>
              </w:rPr>
            </w:pPr>
            <w:r w:rsidRPr="00BC5E05">
              <w:rPr>
                <w:color w:val="000000"/>
              </w:rPr>
              <w:t>(п. 1 / п. 5), тыс. руб./чел.</w:t>
            </w:r>
          </w:p>
        </w:tc>
        <w:tc>
          <w:tcPr>
            <w:tcW w:w="429" w:type="pct"/>
          </w:tcPr>
          <w:p w:rsidR="00600446" w:rsidRPr="00BC5E05" w:rsidRDefault="00600446" w:rsidP="00866999">
            <w:pPr>
              <w:spacing w:line="360" w:lineRule="auto"/>
              <w:jc w:val="both"/>
              <w:rPr>
                <w:color w:val="000000"/>
              </w:rPr>
            </w:pPr>
            <w:r w:rsidRPr="00BC5E05">
              <w:rPr>
                <w:color w:val="000000"/>
              </w:rPr>
              <w:t>511,39</w:t>
            </w:r>
          </w:p>
        </w:tc>
        <w:tc>
          <w:tcPr>
            <w:tcW w:w="550" w:type="pct"/>
          </w:tcPr>
          <w:p w:rsidR="00600446" w:rsidRPr="00BC5E05" w:rsidRDefault="00600446" w:rsidP="00866999">
            <w:pPr>
              <w:spacing w:line="360" w:lineRule="auto"/>
              <w:jc w:val="both"/>
              <w:rPr>
                <w:color w:val="000000"/>
              </w:rPr>
            </w:pPr>
            <w:r w:rsidRPr="00BC5E05">
              <w:rPr>
                <w:color w:val="000000"/>
              </w:rPr>
              <w:t>572,13</w:t>
            </w:r>
          </w:p>
        </w:tc>
        <w:tc>
          <w:tcPr>
            <w:tcW w:w="691" w:type="pct"/>
          </w:tcPr>
          <w:p w:rsidR="00600446" w:rsidRPr="00BC5E05" w:rsidRDefault="00600446" w:rsidP="00866999">
            <w:pPr>
              <w:spacing w:line="360" w:lineRule="auto"/>
              <w:jc w:val="both"/>
              <w:rPr>
                <w:color w:val="000000"/>
              </w:rPr>
            </w:pPr>
            <w:r w:rsidRPr="00BC5E05">
              <w:rPr>
                <w:color w:val="000000"/>
              </w:rPr>
              <w:t>60,74</w:t>
            </w:r>
          </w:p>
        </w:tc>
        <w:tc>
          <w:tcPr>
            <w:tcW w:w="770" w:type="pct"/>
          </w:tcPr>
          <w:p w:rsidR="00600446" w:rsidRPr="00BC5E05" w:rsidRDefault="00600446" w:rsidP="00866999">
            <w:pPr>
              <w:spacing w:line="360" w:lineRule="auto"/>
              <w:jc w:val="both"/>
              <w:rPr>
                <w:color w:val="000000"/>
              </w:rPr>
            </w:pPr>
            <w:r w:rsidRPr="00BC5E05">
              <w:rPr>
                <w:color w:val="000000"/>
              </w:rPr>
              <w:t>111,88</w:t>
            </w:r>
          </w:p>
        </w:tc>
      </w:tr>
      <w:tr w:rsidR="00600446" w:rsidRPr="00BC5E05" w:rsidTr="00866999">
        <w:trPr>
          <w:cantSplit/>
          <w:trHeight w:val="70"/>
          <w:jc w:val="center"/>
        </w:trPr>
        <w:tc>
          <w:tcPr>
            <w:tcW w:w="260" w:type="pct"/>
          </w:tcPr>
          <w:p w:rsidR="00600446" w:rsidRPr="00BC5E05" w:rsidRDefault="00600446" w:rsidP="00866999">
            <w:pPr>
              <w:spacing w:line="360" w:lineRule="auto"/>
              <w:jc w:val="both"/>
              <w:rPr>
                <w:color w:val="000000"/>
              </w:rPr>
            </w:pPr>
            <w:r w:rsidRPr="00BC5E05">
              <w:rPr>
                <w:color w:val="000000"/>
              </w:rPr>
              <w:t>7</w:t>
            </w:r>
          </w:p>
        </w:tc>
        <w:tc>
          <w:tcPr>
            <w:tcW w:w="2300" w:type="pct"/>
          </w:tcPr>
          <w:p w:rsidR="00600446" w:rsidRPr="00BC5E05" w:rsidRDefault="00600446" w:rsidP="00866999">
            <w:pPr>
              <w:spacing w:line="360" w:lineRule="auto"/>
              <w:jc w:val="both"/>
              <w:rPr>
                <w:color w:val="000000"/>
              </w:rPr>
            </w:pPr>
            <w:r w:rsidRPr="00BC5E05">
              <w:rPr>
                <w:color w:val="000000"/>
              </w:rPr>
              <w:t>Фондоотдача</w:t>
            </w:r>
          </w:p>
          <w:p w:rsidR="00600446" w:rsidRPr="00BC5E05" w:rsidRDefault="00600446" w:rsidP="00866999">
            <w:pPr>
              <w:spacing w:line="360" w:lineRule="auto"/>
              <w:jc w:val="both"/>
              <w:rPr>
                <w:color w:val="000000"/>
              </w:rPr>
            </w:pPr>
            <w:r w:rsidRPr="00BC5E05">
              <w:rPr>
                <w:color w:val="000000"/>
              </w:rPr>
              <w:t>(с. 010 (ф. №2) / п. 4), тыс. руб./тыс. руб.</w:t>
            </w:r>
          </w:p>
        </w:tc>
        <w:tc>
          <w:tcPr>
            <w:tcW w:w="429" w:type="pct"/>
          </w:tcPr>
          <w:p w:rsidR="00600446" w:rsidRPr="00BC5E05" w:rsidRDefault="00600446" w:rsidP="00866999">
            <w:pPr>
              <w:spacing w:line="360" w:lineRule="auto"/>
              <w:jc w:val="both"/>
              <w:rPr>
                <w:color w:val="000000"/>
              </w:rPr>
            </w:pPr>
            <w:r w:rsidRPr="00BC5E05">
              <w:rPr>
                <w:color w:val="000000"/>
              </w:rPr>
              <w:t>6,32</w:t>
            </w:r>
          </w:p>
        </w:tc>
        <w:tc>
          <w:tcPr>
            <w:tcW w:w="550" w:type="pct"/>
          </w:tcPr>
          <w:p w:rsidR="00600446" w:rsidRPr="00BC5E05" w:rsidRDefault="00600446" w:rsidP="00866999">
            <w:pPr>
              <w:spacing w:line="360" w:lineRule="auto"/>
              <w:jc w:val="both"/>
              <w:rPr>
                <w:color w:val="000000"/>
              </w:rPr>
            </w:pPr>
            <w:r w:rsidRPr="00BC5E05">
              <w:rPr>
                <w:color w:val="000000"/>
              </w:rPr>
              <w:t>6,68</w:t>
            </w:r>
          </w:p>
        </w:tc>
        <w:tc>
          <w:tcPr>
            <w:tcW w:w="691" w:type="pct"/>
          </w:tcPr>
          <w:p w:rsidR="00600446" w:rsidRPr="00BC5E05" w:rsidRDefault="00600446" w:rsidP="00866999">
            <w:pPr>
              <w:spacing w:line="360" w:lineRule="auto"/>
              <w:jc w:val="both"/>
              <w:rPr>
                <w:color w:val="000000"/>
              </w:rPr>
            </w:pPr>
            <w:r w:rsidRPr="00BC5E05">
              <w:rPr>
                <w:color w:val="000000"/>
              </w:rPr>
              <w:t>0,36</w:t>
            </w:r>
          </w:p>
        </w:tc>
        <w:tc>
          <w:tcPr>
            <w:tcW w:w="770" w:type="pct"/>
          </w:tcPr>
          <w:p w:rsidR="00600446" w:rsidRPr="00BC5E05" w:rsidRDefault="00600446" w:rsidP="00866999">
            <w:pPr>
              <w:spacing w:line="360" w:lineRule="auto"/>
              <w:jc w:val="both"/>
              <w:rPr>
                <w:color w:val="000000"/>
              </w:rPr>
            </w:pPr>
            <w:r w:rsidRPr="00BC5E05">
              <w:rPr>
                <w:color w:val="000000"/>
              </w:rPr>
              <w:t>105,7</w:t>
            </w:r>
          </w:p>
        </w:tc>
      </w:tr>
      <w:tr w:rsidR="00600446" w:rsidRPr="00BC5E05" w:rsidTr="00866999">
        <w:trPr>
          <w:cantSplit/>
          <w:trHeight w:val="70"/>
          <w:jc w:val="center"/>
        </w:trPr>
        <w:tc>
          <w:tcPr>
            <w:tcW w:w="260" w:type="pct"/>
          </w:tcPr>
          <w:p w:rsidR="00600446" w:rsidRPr="00BC5E05" w:rsidRDefault="00600446" w:rsidP="00866999">
            <w:pPr>
              <w:spacing w:line="360" w:lineRule="auto"/>
              <w:jc w:val="both"/>
              <w:rPr>
                <w:color w:val="000000"/>
              </w:rPr>
            </w:pPr>
            <w:r w:rsidRPr="00BC5E05">
              <w:rPr>
                <w:color w:val="000000"/>
              </w:rPr>
              <w:t>8</w:t>
            </w:r>
          </w:p>
        </w:tc>
        <w:tc>
          <w:tcPr>
            <w:tcW w:w="2300" w:type="pct"/>
          </w:tcPr>
          <w:p w:rsidR="00600446" w:rsidRPr="00BC5E05" w:rsidRDefault="00600446" w:rsidP="00866999">
            <w:pPr>
              <w:spacing w:line="360" w:lineRule="auto"/>
              <w:jc w:val="both"/>
              <w:rPr>
                <w:color w:val="000000"/>
              </w:rPr>
            </w:pPr>
            <w:r w:rsidRPr="00BC5E05">
              <w:rPr>
                <w:color w:val="000000"/>
              </w:rPr>
              <w:t>Фондоемкость</w:t>
            </w:r>
          </w:p>
          <w:p w:rsidR="00600446" w:rsidRPr="00BC5E05" w:rsidRDefault="00600446" w:rsidP="00866999">
            <w:pPr>
              <w:spacing w:line="360" w:lineRule="auto"/>
              <w:jc w:val="both"/>
              <w:rPr>
                <w:color w:val="000000"/>
              </w:rPr>
            </w:pPr>
            <w:r w:rsidRPr="00BC5E05">
              <w:rPr>
                <w:color w:val="000000"/>
              </w:rPr>
              <w:t>(п. 4 / с. 010 (ф. №2)), тыс. руб./тыс. руб.</w:t>
            </w:r>
          </w:p>
        </w:tc>
        <w:tc>
          <w:tcPr>
            <w:tcW w:w="429" w:type="pct"/>
          </w:tcPr>
          <w:p w:rsidR="00600446" w:rsidRPr="00BC5E05" w:rsidRDefault="00600446" w:rsidP="00866999">
            <w:pPr>
              <w:spacing w:line="360" w:lineRule="auto"/>
              <w:jc w:val="both"/>
              <w:rPr>
                <w:color w:val="000000"/>
              </w:rPr>
            </w:pPr>
            <w:r w:rsidRPr="00BC5E05">
              <w:rPr>
                <w:color w:val="000000"/>
              </w:rPr>
              <w:t>0,16</w:t>
            </w:r>
          </w:p>
        </w:tc>
        <w:tc>
          <w:tcPr>
            <w:tcW w:w="550" w:type="pct"/>
          </w:tcPr>
          <w:p w:rsidR="00600446" w:rsidRPr="00BC5E05" w:rsidRDefault="00600446" w:rsidP="00866999">
            <w:pPr>
              <w:spacing w:line="360" w:lineRule="auto"/>
              <w:jc w:val="both"/>
              <w:rPr>
                <w:color w:val="000000"/>
              </w:rPr>
            </w:pPr>
            <w:r w:rsidRPr="00BC5E05">
              <w:rPr>
                <w:color w:val="000000"/>
              </w:rPr>
              <w:t>0,15</w:t>
            </w:r>
          </w:p>
        </w:tc>
        <w:tc>
          <w:tcPr>
            <w:tcW w:w="691" w:type="pct"/>
          </w:tcPr>
          <w:p w:rsidR="00600446" w:rsidRPr="00BC5E05" w:rsidRDefault="00600446" w:rsidP="00866999">
            <w:pPr>
              <w:spacing w:line="360" w:lineRule="auto"/>
              <w:jc w:val="both"/>
              <w:rPr>
                <w:color w:val="000000"/>
              </w:rPr>
            </w:pPr>
            <w:r w:rsidRPr="00BC5E05">
              <w:rPr>
                <w:color w:val="000000"/>
              </w:rPr>
              <w:t>– 0,01</w:t>
            </w:r>
          </w:p>
        </w:tc>
        <w:tc>
          <w:tcPr>
            <w:tcW w:w="770" w:type="pct"/>
          </w:tcPr>
          <w:p w:rsidR="00600446" w:rsidRPr="00BC5E05" w:rsidRDefault="00600446" w:rsidP="00866999">
            <w:pPr>
              <w:spacing w:line="360" w:lineRule="auto"/>
              <w:jc w:val="both"/>
              <w:rPr>
                <w:color w:val="000000"/>
              </w:rPr>
            </w:pPr>
            <w:r w:rsidRPr="00BC5E05">
              <w:rPr>
                <w:color w:val="000000"/>
              </w:rPr>
              <w:t>93,8</w:t>
            </w:r>
          </w:p>
        </w:tc>
      </w:tr>
      <w:tr w:rsidR="00600446" w:rsidRPr="00BC5E05" w:rsidTr="00866999">
        <w:trPr>
          <w:cantSplit/>
          <w:trHeight w:val="70"/>
          <w:jc w:val="center"/>
        </w:trPr>
        <w:tc>
          <w:tcPr>
            <w:tcW w:w="260" w:type="pct"/>
          </w:tcPr>
          <w:p w:rsidR="00600446" w:rsidRPr="00BC5E05" w:rsidRDefault="00600446" w:rsidP="00866999">
            <w:pPr>
              <w:spacing w:line="360" w:lineRule="auto"/>
              <w:jc w:val="both"/>
              <w:rPr>
                <w:color w:val="000000"/>
              </w:rPr>
            </w:pPr>
            <w:r w:rsidRPr="00BC5E05">
              <w:rPr>
                <w:color w:val="000000"/>
              </w:rPr>
              <w:t>9</w:t>
            </w:r>
          </w:p>
        </w:tc>
        <w:tc>
          <w:tcPr>
            <w:tcW w:w="2300" w:type="pct"/>
          </w:tcPr>
          <w:p w:rsidR="00600446" w:rsidRPr="00BC5E05" w:rsidRDefault="00600446" w:rsidP="00866999">
            <w:pPr>
              <w:spacing w:line="360" w:lineRule="auto"/>
              <w:jc w:val="both"/>
              <w:rPr>
                <w:color w:val="000000"/>
              </w:rPr>
            </w:pPr>
            <w:r w:rsidRPr="00BC5E05">
              <w:rPr>
                <w:color w:val="000000"/>
              </w:rPr>
              <w:t>Фондовооруженность</w:t>
            </w:r>
          </w:p>
          <w:p w:rsidR="00600446" w:rsidRPr="00BC5E05" w:rsidRDefault="00600446" w:rsidP="00866999">
            <w:pPr>
              <w:spacing w:line="360" w:lineRule="auto"/>
              <w:jc w:val="both"/>
              <w:rPr>
                <w:color w:val="000000"/>
                <w:highlight w:val="yellow"/>
              </w:rPr>
            </w:pPr>
            <w:r w:rsidRPr="00BC5E05">
              <w:rPr>
                <w:color w:val="000000"/>
              </w:rPr>
              <w:t>(п. 4 / п. 5), тыс. руб./чел.</w:t>
            </w:r>
          </w:p>
        </w:tc>
        <w:tc>
          <w:tcPr>
            <w:tcW w:w="429" w:type="pct"/>
          </w:tcPr>
          <w:p w:rsidR="00600446" w:rsidRPr="00BC5E05" w:rsidRDefault="00600446" w:rsidP="00866999">
            <w:pPr>
              <w:spacing w:line="360" w:lineRule="auto"/>
              <w:jc w:val="both"/>
              <w:rPr>
                <w:color w:val="000000"/>
              </w:rPr>
            </w:pPr>
            <w:r w:rsidRPr="00BC5E05">
              <w:rPr>
                <w:color w:val="000000"/>
              </w:rPr>
              <w:t>80,96</w:t>
            </w:r>
          </w:p>
        </w:tc>
        <w:tc>
          <w:tcPr>
            <w:tcW w:w="550" w:type="pct"/>
          </w:tcPr>
          <w:p w:rsidR="00600446" w:rsidRPr="00BC5E05" w:rsidRDefault="00600446" w:rsidP="00866999">
            <w:pPr>
              <w:spacing w:line="360" w:lineRule="auto"/>
              <w:jc w:val="both"/>
              <w:rPr>
                <w:color w:val="000000"/>
              </w:rPr>
            </w:pPr>
            <w:r w:rsidRPr="00BC5E05">
              <w:rPr>
                <w:color w:val="000000"/>
              </w:rPr>
              <w:t>85,59</w:t>
            </w:r>
          </w:p>
        </w:tc>
        <w:tc>
          <w:tcPr>
            <w:tcW w:w="691" w:type="pct"/>
          </w:tcPr>
          <w:p w:rsidR="00600446" w:rsidRPr="00BC5E05" w:rsidRDefault="00600446" w:rsidP="00866999">
            <w:pPr>
              <w:spacing w:line="360" w:lineRule="auto"/>
              <w:jc w:val="both"/>
              <w:rPr>
                <w:color w:val="000000"/>
              </w:rPr>
            </w:pPr>
            <w:r w:rsidRPr="00BC5E05">
              <w:rPr>
                <w:color w:val="000000"/>
              </w:rPr>
              <w:t>4,63</w:t>
            </w:r>
          </w:p>
        </w:tc>
        <w:tc>
          <w:tcPr>
            <w:tcW w:w="770" w:type="pct"/>
          </w:tcPr>
          <w:p w:rsidR="00600446" w:rsidRPr="00BC5E05" w:rsidRDefault="00600446" w:rsidP="00866999">
            <w:pPr>
              <w:spacing w:line="360" w:lineRule="auto"/>
              <w:jc w:val="both"/>
              <w:rPr>
                <w:color w:val="000000"/>
              </w:rPr>
            </w:pPr>
            <w:r w:rsidRPr="00BC5E05">
              <w:rPr>
                <w:color w:val="000000"/>
              </w:rPr>
              <w:t>105,72</w:t>
            </w:r>
          </w:p>
        </w:tc>
      </w:tr>
      <w:tr w:rsidR="00600446" w:rsidRPr="00BC5E05" w:rsidTr="00866999">
        <w:trPr>
          <w:cantSplit/>
          <w:trHeight w:val="330"/>
          <w:jc w:val="center"/>
        </w:trPr>
        <w:tc>
          <w:tcPr>
            <w:tcW w:w="260" w:type="pct"/>
          </w:tcPr>
          <w:p w:rsidR="00600446" w:rsidRPr="00BC5E05" w:rsidRDefault="00600446" w:rsidP="00866999">
            <w:pPr>
              <w:spacing w:line="360" w:lineRule="auto"/>
              <w:jc w:val="both"/>
              <w:rPr>
                <w:color w:val="000000"/>
              </w:rPr>
            </w:pPr>
            <w:r w:rsidRPr="00BC5E05">
              <w:rPr>
                <w:color w:val="000000"/>
              </w:rPr>
              <w:t>10</w:t>
            </w:r>
          </w:p>
        </w:tc>
        <w:tc>
          <w:tcPr>
            <w:tcW w:w="2300" w:type="pct"/>
          </w:tcPr>
          <w:p w:rsidR="00600446" w:rsidRPr="00BC5E05" w:rsidRDefault="00D871E2" w:rsidP="00866999">
            <w:pPr>
              <w:spacing w:line="360" w:lineRule="auto"/>
              <w:jc w:val="both"/>
              <w:rPr>
                <w:color w:val="000000"/>
                <w:highlight w:val="yellow"/>
              </w:rPr>
            </w:pPr>
            <w:r>
              <w:rPr>
                <w:color w:val="000000"/>
              </w:rPr>
              <w:t>Рентабельность р</w:t>
            </w:r>
            <w:r w:rsidR="00600446" w:rsidRPr="00BC5E05">
              <w:rPr>
                <w:color w:val="000000"/>
              </w:rPr>
              <w:t xml:space="preserve">еализованной </w:t>
            </w:r>
            <w:r w:rsidR="00600446" w:rsidRPr="00BC5E05">
              <w:rPr>
                <w:color w:val="000000"/>
              </w:rPr>
              <w:br/>
              <w:t>продукции по затратам на производство (п. 3 / п. 2), %</w:t>
            </w:r>
          </w:p>
        </w:tc>
        <w:tc>
          <w:tcPr>
            <w:tcW w:w="429" w:type="pct"/>
          </w:tcPr>
          <w:p w:rsidR="00600446" w:rsidRPr="00BC5E05" w:rsidRDefault="00600446" w:rsidP="00866999">
            <w:pPr>
              <w:spacing w:line="360" w:lineRule="auto"/>
              <w:jc w:val="both"/>
              <w:rPr>
                <w:color w:val="000000"/>
              </w:rPr>
            </w:pPr>
            <w:r w:rsidRPr="00BC5E05">
              <w:rPr>
                <w:color w:val="000000"/>
              </w:rPr>
              <w:t>15,76</w:t>
            </w:r>
          </w:p>
        </w:tc>
        <w:tc>
          <w:tcPr>
            <w:tcW w:w="550" w:type="pct"/>
          </w:tcPr>
          <w:p w:rsidR="00600446" w:rsidRPr="00BC5E05" w:rsidRDefault="00600446" w:rsidP="00866999">
            <w:pPr>
              <w:spacing w:line="360" w:lineRule="auto"/>
              <w:jc w:val="both"/>
              <w:rPr>
                <w:color w:val="000000"/>
              </w:rPr>
            </w:pPr>
            <w:r w:rsidRPr="00BC5E05">
              <w:rPr>
                <w:color w:val="000000"/>
              </w:rPr>
              <w:t>14,86</w:t>
            </w:r>
          </w:p>
        </w:tc>
        <w:tc>
          <w:tcPr>
            <w:tcW w:w="691" w:type="pct"/>
          </w:tcPr>
          <w:p w:rsidR="00600446" w:rsidRPr="00BC5E05" w:rsidRDefault="00600446" w:rsidP="00866999">
            <w:pPr>
              <w:spacing w:line="360" w:lineRule="auto"/>
              <w:jc w:val="both"/>
              <w:rPr>
                <w:color w:val="000000"/>
              </w:rPr>
            </w:pPr>
            <w:r w:rsidRPr="00BC5E05">
              <w:rPr>
                <w:color w:val="000000"/>
              </w:rPr>
              <w:t>– 0,9</w:t>
            </w:r>
          </w:p>
        </w:tc>
        <w:tc>
          <w:tcPr>
            <w:tcW w:w="770" w:type="pct"/>
          </w:tcPr>
          <w:p w:rsidR="00600446" w:rsidRPr="00BC5E05" w:rsidRDefault="00600446" w:rsidP="00866999">
            <w:pPr>
              <w:spacing w:line="360" w:lineRule="auto"/>
              <w:jc w:val="both"/>
              <w:rPr>
                <w:color w:val="000000"/>
              </w:rPr>
            </w:pPr>
            <w:r w:rsidRPr="00BC5E05">
              <w:rPr>
                <w:color w:val="000000"/>
              </w:rPr>
              <w:t>94</w:t>
            </w:r>
          </w:p>
        </w:tc>
      </w:tr>
    </w:tbl>
    <w:p w:rsidR="00600446" w:rsidRDefault="00600446" w:rsidP="00600446">
      <w:pPr>
        <w:spacing w:line="360" w:lineRule="auto"/>
        <w:jc w:val="both"/>
        <w:rPr>
          <w:color w:val="000000"/>
          <w:sz w:val="28"/>
        </w:rPr>
      </w:pPr>
    </w:p>
    <w:p w:rsidR="00600446" w:rsidRDefault="00600446" w:rsidP="00600446">
      <w:pPr>
        <w:spacing w:line="360" w:lineRule="auto"/>
        <w:jc w:val="both"/>
        <w:rPr>
          <w:sz w:val="28"/>
          <w:szCs w:val="28"/>
        </w:rPr>
      </w:pPr>
    </w:p>
    <w:p w:rsidR="00335F01" w:rsidRDefault="00335F01" w:rsidP="00600446">
      <w:pPr>
        <w:spacing w:line="360" w:lineRule="auto"/>
        <w:jc w:val="both"/>
        <w:rPr>
          <w:sz w:val="28"/>
          <w:szCs w:val="28"/>
        </w:rPr>
      </w:pPr>
    </w:p>
    <w:p w:rsidR="00335F01" w:rsidRDefault="00335F01" w:rsidP="00600446">
      <w:pPr>
        <w:spacing w:line="360" w:lineRule="auto"/>
        <w:jc w:val="both"/>
        <w:rPr>
          <w:sz w:val="28"/>
          <w:szCs w:val="28"/>
        </w:rPr>
      </w:pPr>
    </w:p>
    <w:p w:rsidR="00B86D74" w:rsidRDefault="00B86D74" w:rsidP="00335F01">
      <w:pPr>
        <w:spacing w:line="360" w:lineRule="auto"/>
        <w:ind w:firstLine="709"/>
        <w:jc w:val="both"/>
        <w:rPr>
          <w:color w:val="000000"/>
          <w:sz w:val="28"/>
        </w:rPr>
      </w:pPr>
    </w:p>
    <w:p w:rsidR="00B86D74" w:rsidRDefault="00B86D74" w:rsidP="00335F01">
      <w:pPr>
        <w:spacing w:line="360" w:lineRule="auto"/>
        <w:ind w:firstLine="709"/>
        <w:jc w:val="both"/>
        <w:rPr>
          <w:color w:val="000000"/>
          <w:sz w:val="28"/>
        </w:rPr>
      </w:pPr>
    </w:p>
    <w:p w:rsidR="00B86D74" w:rsidRDefault="00B86D74" w:rsidP="00335F01">
      <w:pPr>
        <w:spacing w:line="360" w:lineRule="auto"/>
        <w:ind w:firstLine="709"/>
        <w:jc w:val="both"/>
        <w:rPr>
          <w:color w:val="000000"/>
          <w:sz w:val="28"/>
        </w:rPr>
      </w:pPr>
    </w:p>
    <w:p w:rsidR="00B86D74" w:rsidRDefault="00B86D74" w:rsidP="00335F01">
      <w:pPr>
        <w:spacing w:line="360" w:lineRule="auto"/>
        <w:ind w:firstLine="709"/>
        <w:jc w:val="both"/>
        <w:rPr>
          <w:color w:val="000000"/>
          <w:sz w:val="28"/>
        </w:rPr>
      </w:pPr>
    </w:p>
    <w:p w:rsidR="00335F01" w:rsidRPr="00BC5E05" w:rsidRDefault="00335F01" w:rsidP="00D871E2">
      <w:pPr>
        <w:spacing w:line="360" w:lineRule="auto"/>
        <w:jc w:val="center"/>
        <w:rPr>
          <w:b/>
          <w:color w:val="000000"/>
          <w:sz w:val="28"/>
        </w:rPr>
      </w:pPr>
      <w:r w:rsidRPr="00BC5E05">
        <w:rPr>
          <w:b/>
          <w:color w:val="000000"/>
          <w:sz w:val="28"/>
        </w:rPr>
        <w:t>Приложение 2. План движения денежных потоков</w:t>
      </w:r>
    </w:p>
    <w:p w:rsidR="00BC5E05" w:rsidRPr="00155B9A" w:rsidRDefault="00BC5E05" w:rsidP="00335F01">
      <w:pPr>
        <w:spacing w:line="360" w:lineRule="auto"/>
        <w:ind w:firstLine="709"/>
        <w:jc w:val="both"/>
        <w:rPr>
          <w:color w:val="000000"/>
          <w:sz w:val="28"/>
        </w:rPr>
      </w:pPr>
    </w:p>
    <w:tbl>
      <w:tblPr>
        <w:tblStyle w:val="1"/>
        <w:tblW w:w="9297" w:type="dxa"/>
        <w:jc w:val="center"/>
        <w:tblLook w:val="0000" w:firstRow="0" w:lastRow="0" w:firstColumn="0" w:lastColumn="0" w:noHBand="0" w:noVBand="0"/>
      </w:tblPr>
      <w:tblGrid>
        <w:gridCol w:w="2579"/>
        <w:gridCol w:w="952"/>
        <w:gridCol w:w="1190"/>
        <w:gridCol w:w="1096"/>
        <w:gridCol w:w="1191"/>
        <w:gridCol w:w="1096"/>
        <w:gridCol w:w="1193"/>
      </w:tblGrid>
      <w:tr w:rsidR="00335F01" w:rsidRPr="00D871E2" w:rsidTr="00866999">
        <w:trPr>
          <w:cantSplit/>
          <w:trHeight w:hRule="exact" w:val="255"/>
          <w:jc w:val="center"/>
        </w:trPr>
        <w:tc>
          <w:tcPr>
            <w:tcW w:w="1185" w:type="pct"/>
            <w:vMerge w:val="restart"/>
          </w:tcPr>
          <w:p w:rsidR="00335F01" w:rsidRPr="00D871E2" w:rsidRDefault="00335F01" w:rsidP="00866999">
            <w:pPr>
              <w:snapToGrid w:val="0"/>
              <w:spacing w:line="360" w:lineRule="auto"/>
              <w:jc w:val="both"/>
              <w:rPr>
                <w:b/>
                <w:color w:val="000000"/>
                <w:sz w:val="22"/>
                <w:szCs w:val="22"/>
              </w:rPr>
            </w:pPr>
            <w:r w:rsidRPr="00D871E2">
              <w:rPr>
                <w:b/>
                <w:color w:val="000000"/>
                <w:sz w:val="22"/>
                <w:szCs w:val="22"/>
              </w:rPr>
              <w:t>Показатель</w:t>
            </w:r>
          </w:p>
        </w:tc>
        <w:tc>
          <w:tcPr>
            <w:tcW w:w="3815" w:type="pct"/>
            <w:gridSpan w:val="6"/>
          </w:tcPr>
          <w:p w:rsidR="00335F01" w:rsidRPr="00D871E2" w:rsidRDefault="00335F01" w:rsidP="00D871E2">
            <w:pPr>
              <w:snapToGrid w:val="0"/>
              <w:spacing w:line="360" w:lineRule="auto"/>
              <w:jc w:val="center"/>
              <w:rPr>
                <w:b/>
                <w:color w:val="000000"/>
                <w:sz w:val="22"/>
                <w:szCs w:val="22"/>
              </w:rPr>
            </w:pPr>
            <w:r w:rsidRPr="00D871E2">
              <w:rPr>
                <w:b/>
                <w:color w:val="000000"/>
                <w:sz w:val="22"/>
                <w:szCs w:val="22"/>
              </w:rPr>
              <w:t>Значение показателя, тыс. руб.</w:t>
            </w:r>
          </w:p>
        </w:tc>
      </w:tr>
      <w:tr w:rsidR="00335F01" w:rsidRPr="00D871E2" w:rsidTr="00866999">
        <w:trPr>
          <w:cantSplit/>
          <w:jc w:val="center"/>
        </w:trPr>
        <w:tc>
          <w:tcPr>
            <w:tcW w:w="1185" w:type="pct"/>
            <w:vMerge/>
          </w:tcPr>
          <w:p w:rsidR="00335F01" w:rsidRPr="00D871E2" w:rsidRDefault="00335F01" w:rsidP="00866999">
            <w:pPr>
              <w:spacing w:line="360" w:lineRule="auto"/>
              <w:jc w:val="both"/>
              <w:rPr>
                <w:color w:val="000000"/>
                <w:sz w:val="22"/>
                <w:szCs w:val="22"/>
              </w:rPr>
            </w:pPr>
          </w:p>
        </w:tc>
        <w:tc>
          <w:tcPr>
            <w:tcW w:w="546" w:type="pct"/>
          </w:tcPr>
          <w:p w:rsidR="00335F01" w:rsidRPr="00D871E2" w:rsidRDefault="00335F01" w:rsidP="00866999">
            <w:pPr>
              <w:snapToGrid w:val="0"/>
              <w:spacing w:line="360" w:lineRule="auto"/>
              <w:jc w:val="both"/>
              <w:rPr>
                <w:b/>
                <w:color w:val="000000"/>
                <w:sz w:val="22"/>
                <w:szCs w:val="22"/>
              </w:rPr>
            </w:pPr>
            <w:r w:rsidRPr="00D871E2">
              <w:rPr>
                <w:b/>
                <w:color w:val="000000"/>
                <w:sz w:val="22"/>
                <w:szCs w:val="22"/>
              </w:rPr>
              <w:t>2009</w:t>
            </w:r>
          </w:p>
        </w:tc>
        <w:tc>
          <w:tcPr>
            <w:tcW w:w="674" w:type="pct"/>
          </w:tcPr>
          <w:p w:rsidR="00335F01" w:rsidRPr="00D871E2" w:rsidRDefault="00335F01" w:rsidP="00866999">
            <w:pPr>
              <w:snapToGrid w:val="0"/>
              <w:spacing w:line="360" w:lineRule="auto"/>
              <w:jc w:val="both"/>
              <w:rPr>
                <w:b/>
                <w:color w:val="000000"/>
                <w:sz w:val="22"/>
                <w:szCs w:val="22"/>
              </w:rPr>
            </w:pPr>
            <w:r w:rsidRPr="00D871E2">
              <w:rPr>
                <w:b/>
                <w:color w:val="000000"/>
                <w:sz w:val="22"/>
                <w:szCs w:val="22"/>
              </w:rPr>
              <w:t>2010</w:t>
            </w:r>
          </w:p>
        </w:tc>
        <w:tc>
          <w:tcPr>
            <w:tcW w:w="623" w:type="pct"/>
          </w:tcPr>
          <w:p w:rsidR="00335F01" w:rsidRPr="00D871E2" w:rsidRDefault="00335F01" w:rsidP="00866999">
            <w:pPr>
              <w:snapToGrid w:val="0"/>
              <w:spacing w:line="360" w:lineRule="auto"/>
              <w:jc w:val="both"/>
              <w:rPr>
                <w:b/>
                <w:color w:val="000000"/>
                <w:sz w:val="22"/>
                <w:szCs w:val="22"/>
                <w:lang w:val="uk-UA"/>
              </w:rPr>
            </w:pPr>
            <w:r w:rsidRPr="00D871E2">
              <w:rPr>
                <w:b/>
                <w:color w:val="000000"/>
                <w:sz w:val="22"/>
                <w:szCs w:val="22"/>
              </w:rPr>
              <w:t>20</w:t>
            </w:r>
            <w:r w:rsidRPr="00D871E2">
              <w:rPr>
                <w:b/>
                <w:color w:val="000000"/>
                <w:sz w:val="22"/>
                <w:szCs w:val="22"/>
                <w:lang w:val="uk-UA"/>
              </w:rPr>
              <w:t>11</w:t>
            </w:r>
          </w:p>
        </w:tc>
        <w:tc>
          <w:tcPr>
            <w:tcW w:w="674" w:type="pct"/>
          </w:tcPr>
          <w:p w:rsidR="00335F01" w:rsidRPr="00D871E2" w:rsidRDefault="00335F01" w:rsidP="00866999">
            <w:pPr>
              <w:snapToGrid w:val="0"/>
              <w:spacing w:line="360" w:lineRule="auto"/>
              <w:jc w:val="both"/>
              <w:rPr>
                <w:b/>
                <w:color w:val="000000"/>
                <w:sz w:val="22"/>
                <w:szCs w:val="22"/>
                <w:lang w:val="uk-UA"/>
              </w:rPr>
            </w:pPr>
            <w:r w:rsidRPr="00D871E2">
              <w:rPr>
                <w:b/>
                <w:color w:val="000000"/>
                <w:sz w:val="22"/>
                <w:szCs w:val="22"/>
              </w:rPr>
              <w:t>20</w:t>
            </w:r>
            <w:r w:rsidRPr="00D871E2">
              <w:rPr>
                <w:b/>
                <w:color w:val="000000"/>
                <w:sz w:val="22"/>
                <w:szCs w:val="22"/>
                <w:lang w:val="uk-UA"/>
              </w:rPr>
              <w:t>12</w:t>
            </w:r>
          </w:p>
        </w:tc>
        <w:tc>
          <w:tcPr>
            <w:tcW w:w="623" w:type="pct"/>
          </w:tcPr>
          <w:p w:rsidR="00335F01" w:rsidRPr="00D871E2" w:rsidRDefault="00335F01" w:rsidP="00866999">
            <w:pPr>
              <w:snapToGrid w:val="0"/>
              <w:spacing w:line="360" w:lineRule="auto"/>
              <w:jc w:val="both"/>
              <w:rPr>
                <w:b/>
                <w:color w:val="000000"/>
                <w:sz w:val="22"/>
                <w:szCs w:val="22"/>
                <w:lang w:val="uk-UA"/>
              </w:rPr>
            </w:pPr>
            <w:r w:rsidRPr="00D871E2">
              <w:rPr>
                <w:b/>
                <w:color w:val="000000"/>
                <w:sz w:val="22"/>
                <w:szCs w:val="22"/>
              </w:rPr>
              <w:t>201</w:t>
            </w:r>
            <w:r w:rsidRPr="00D871E2">
              <w:rPr>
                <w:b/>
                <w:color w:val="000000"/>
                <w:sz w:val="22"/>
                <w:szCs w:val="22"/>
                <w:lang w:val="uk-UA"/>
              </w:rPr>
              <w:t>3</w:t>
            </w:r>
          </w:p>
        </w:tc>
        <w:tc>
          <w:tcPr>
            <w:tcW w:w="674" w:type="pct"/>
          </w:tcPr>
          <w:p w:rsidR="00335F01" w:rsidRPr="00D871E2" w:rsidRDefault="00335F01" w:rsidP="00866999">
            <w:pPr>
              <w:snapToGrid w:val="0"/>
              <w:spacing w:line="360" w:lineRule="auto"/>
              <w:jc w:val="both"/>
              <w:rPr>
                <w:b/>
                <w:color w:val="000000"/>
                <w:sz w:val="22"/>
                <w:szCs w:val="22"/>
                <w:lang w:val="uk-UA"/>
              </w:rPr>
            </w:pPr>
            <w:r w:rsidRPr="00D871E2">
              <w:rPr>
                <w:b/>
                <w:color w:val="000000"/>
                <w:sz w:val="22"/>
                <w:szCs w:val="22"/>
              </w:rPr>
              <w:t>201</w:t>
            </w:r>
            <w:r w:rsidRPr="00D871E2">
              <w:rPr>
                <w:b/>
                <w:color w:val="000000"/>
                <w:sz w:val="22"/>
                <w:szCs w:val="22"/>
                <w:lang w:val="uk-UA"/>
              </w:rPr>
              <w:t>4</w:t>
            </w:r>
          </w:p>
        </w:tc>
      </w:tr>
      <w:tr w:rsidR="00335F01" w:rsidRPr="00D871E2" w:rsidTr="00866999">
        <w:trPr>
          <w:cantSplit/>
          <w:trHeight w:val="255"/>
          <w:jc w:val="center"/>
        </w:trPr>
        <w:tc>
          <w:tcPr>
            <w:tcW w:w="1185" w:type="pct"/>
          </w:tcPr>
          <w:p w:rsidR="00335F01" w:rsidRPr="00D871E2" w:rsidRDefault="00335F01" w:rsidP="00866999">
            <w:pPr>
              <w:snapToGrid w:val="0"/>
              <w:spacing w:line="360" w:lineRule="auto"/>
              <w:jc w:val="both"/>
              <w:rPr>
                <w:b/>
                <w:color w:val="000000"/>
                <w:sz w:val="22"/>
                <w:szCs w:val="22"/>
              </w:rPr>
            </w:pPr>
            <w:r w:rsidRPr="00D871E2">
              <w:rPr>
                <w:b/>
                <w:color w:val="000000"/>
                <w:sz w:val="22"/>
                <w:szCs w:val="22"/>
              </w:rPr>
              <w:t>Первоначальные инвестиции</w:t>
            </w:r>
          </w:p>
        </w:tc>
        <w:tc>
          <w:tcPr>
            <w:tcW w:w="546" w:type="pct"/>
          </w:tcPr>
          <w:p w:rsidR="00335F01" w:rsidRPr="00D871E2" w:rsidRDefault="00335F01" w:rsidP="00866999">
            <w:pPr>
              <w:snapToGrid w:val="0"/>
              <w:spacing w:line="360" w:lineRule="auto"/>
              <w:jc w:val="both"/>
              <w:rPr>
                <w:color w:val="000000"/>
                <w:sz w:val="22"/>
                <w:szCs w:val="22"/>
              </w:rPr>
            </w:pPr>
            <w:r w:rsidRPr="00D871E2">
              <w:rPr>
                <w:color w:val="000000"/>
                <w:sz w:val="22"/>
                <w:szCs w:val="22"/>
              </w:rPr>
              <w:t>6600</w:t>
            </w:r>
          </w:p>
        </w:tc>
        <w:tc>
          <w:tcPr>
            <w:tcW w:w="674" w:type="pct"/>
          </w:tcPr>
          <w:p w:rsidR="00335F01" w:rsidRPr="00D871E2" w:rsidRDefault="00335F01" w:rsidP="00866999">
            <w:pPr>
              <w:snapToGrid w:val="0"/>
              <w:spacing w:line="360" w:lineRule="auto"/>
              <w:jc w:val="both"/>
              <w:rPr>
                <w:color w:val="000000"/>
                <w:sz w:val="22"/>
                <w:szCs w:val="22"/>
              </w:rPr>
            </w:pPr>
          </w:p>
        </w:tc>
        <w:tc>
          <w:tcPr>
            <w:tcW w:w="623" w:type="pct"/>
          </w:tcPr>
          <w:p w:rsidR="00335F01" w:rsidRPr="00D871E2" w:rsidRDefault="00335F01" w:rsidP="00866999">
            <w:pPr>
              <w:snapToGrid w:val="0"/>
              <w:spacing w:line="360" w:lineRule="auto"/>
              <w:jc w:val="both"/>
              <w:rPr>
                <w:color w:val="000000"/>
                <w:sz w:val="22"/>
                <w:szCs w:val="22"/>
              </w:rPr>
            </w:pPr>
          </w:p>
        </w:tc>
        <w:tc>
          <w:tcPr>
            <w:tcW w:w="674" w:type="pct"/>
          </w:tcPr>
          <w:p w:rsidR="00335F01" w:rsidRPr="00D871E2" w:rsidRDefault="00335F01" w:rsidP="00866999">
            <w:pPr>
              <w:snapToGrid w:val="0"/>
              <w:spacing w:line="360" w:lineRule="auto"/>
              <w:jc w:val="both"/>
              <w:rPr>
                <w:color w:val="000000"/>
                <w:sz w:val="22"/>
                <w:szCs w:val="22"/>
              </w:rPr>
            </w:pPr>
          </w:p>
        </w:tc>
        <w:tc>
          <w:tcPr>
            <w:tcW w:w="623" w:type="pct"/>
          </w:tcPr>
          <w:p w:rsidR="00335F01" w:rsidRPr="00D871E2" w:rsidRDefault="00335F01" w:rsidP="00866999">
            <w:pPr>
              <w:snapToGrid w:val="0"/>
              <w:spacing w:line="360" w:lineRule="auto"/>
              <w:jc w:val="both"/>
              <w:rPr>
                <w:color w:val="000000"/>
                <w:sz w:val="22"/>
                <w:szCs w:val="22"/>
              </w:rPr>
            </w:pPr>
          </w:p>
        </w:tc>
        <w:tc>
          <w:tcPr>
            <w:tcW w:w="674" w:type="pct"/>
          </w:tcPr>
          <w:p w:rsidR="00335F01" w:rsidRPr="00D871E2" w:rsidRDefault="00335F01" w:rsidP="00866999">
            <w:pPr>
              <w:snapToGrid w:val="0"/>
              <w:spacing w:line="360" w:lineRule="auto"/>
              <w:jc w:val="both"/>
              <w:rPr>
                <w:color w:val="000000"/>
                <w:sz w:val="22"/>
                <w:szCs w:val="22"/>
              </w:rPr>
            </w:pPr>
          </w:p>
        </w:tc>
      </w:tr>
      <w:tr w:rsidR="00335F01" w:rsidRPr="00D871E2" w:rsidTr="00866999">
        <w:trPr>
          <w:cantSplit/>
          <w:trHeight w:val="300"/>
          <w:jc w:val="center"/>
        </w:trPr>
        <w:tc>
          <w:tcPr>
            <w:tcW w:w="1185" w:type="pct"/>
          </w:tcPr>
          <w:p w:rsidR="00335F01" w:rsidRPr="00D871E2" w:rsidRDefault="00335F01" w:rsidP="00866999">
            <w:pPr>
              <w:snapToGrid w:val="0"/>
              <w:spacing w:line="360" w:lineRule="auto"/>
              <w:jc w:val="both"/>
              <w:rPr>
                <w:b/>
                <w:color w:val="000000"/>
                <w:sz w:val="22"/>
                <w:szCs w:val="22"/>
              </w:rPr>
            </w:pPr>
            <w:r w:rsidRPr="00D871E2">
              <w:rPr>
                <w:b/>
                <w:color w:val="000000"/>
                <w:sz w:val="22"/>
                <w:szCs w:val="22"/>
              </w:rPr>
              <w:t>Выручка от реализации</w:t>
            </w:r>
          </w:p>
        </w:tc>
        <w:tc>
          <w:tcPr>
            <w:tcW w:w="546" w:type="pct"/>
          </w:tcPr>
          <w:p w:rsidR="00335F01" w:rsidRPr="00D871E2" w:rsidRDefault="00335F01" w:rsidP="00866999">
            <w:pPr>
              <w:snapToGrid w:val="0"/>
              <w:spacing w:line="360" w:lineRule="auto"/>
              <w:jc w:val="both"/>
              <w:rPr>
                <w:color w:val="000000"/>
                <w:sz w:val="22"/>
                <w:szCs w:val="22"/>
              </w:rPr>
            </w:pPr>
          </w:p>
        </w:tc>
        <w:tc>
          <w:tcPr>
            <w:tcW w:w="674" w:type="pct"/>
          </w:tcPr>
          <w:p w:rsidR="00335F01" w:rsidRPr="00D871E2" w:rsidRDefault="00335F01" w:rsidP="00866999">
            <w:pPr>
              <w:snapToGrid w:val="0"/>
              <w:spacing w:line="360" w:lineRule="auto"/>
              <w:jc w:val="both"/>
              <w:rPr>
                <w:color w:val="000000"/>
                <w:sz w:val="22"/>
                <w:szCs w:val="22"/>
              </w:rPr>
            </w:pPr>
            <w:r w:rsidRPr="00D871E2">
              <w:rPr>
                <w:color w:val="000000"/>
                <w:sz w:val="22"/>
                <w:szCs w:val="22"/>
              </w:rPr>
              <w:t>10500</w:t>
            </w:r>
          </w:p>
        </w:tc>
        <w:tc>
          <w:tcPr>
            <w:tcW w:w="623" w:type="pct"/>
          </w:tcPr>
          <w:p w:rsidR="00335F01" w:rsidRPr="00D871E2" w:rsidRDefault="00335F01" w:rsidP="00866999">
            <w:pPr>
              <w:snapToGrid w:val="0"/>
              <w:spacing w:line="360" w:lineRule="auto"/>
              <w:jc w:val="both"/>
              <w:rPr>
                <w:color w:val="000000"/>
                <w:sz w:val="22"/>
                <w:szCs w:val="22"/>
              </w:rPr>
            </w:pPr>
            <w:r w:rsidRPr="00D871E2">
              <w:rPr>
                <w:color w:val="000000"/>
                <w:sz w:val="22"/>
                <w:szCs w:val="22"/>
              </w:rPr>
              <w:t>11220</w:t>
            </w:r>
          </w:p>
        </w:tc>
        <w:tc>
          <w:tcPr>
            <w:tcW w:w="674" w:type="pct"/>
          </w:tcPr>
          <w:p w:rsidR="00335F01" w:rsidRPr="00D871E2" w:rsidRDefault="00335F01" w:rsidP="00866999">
            <w:pPr>
              <w:snapToGrid w:val="0"/>
              <w:spacing w:line="360" w:lineRule="auto"/>
              <w:jc w:val="both"/>
              <w:rPr>
                <w:color w:val="000000"/>
                <w:sz w:val="22"/>
                <w:szCs w:val="22"/>
              </w:rPr>
            </w:pPr>
            <w:r w:rsidRPr="00D871E2">
              <w:rPr>
                <w:color w:val="000000"/>
                <w:sz w:val="22"/>
                <w:szCs w:val="22"/>
              </w:rPr>
              <w:t>11550</w:t>
            </w:r>
          </w:p>
        </w:tc>
        <w:tc>
          <w:tcPr>
            <w:tcW w:w="623" w:type="pct"/>
          </w:tcPr>
          <w:p w:rsidR="00335F01" w:rsidRPr="00D871E2" w:rsidRDefault="00335F01" w:rsidP="00866999">
            <w:pPr>
              <w:snapToGrid w:val="0"/>
              <w:spacing w:line="360" w:lineRule="auto"/>
              <w:jc w:val="both"/>
              <w:rPr>
                <w:color w:val="000000"/>
                <w:sz w:val="22"/>
                <w:szCs w:val="22"/>
              </w:rPr>
            </w:pPr>
            <w:r w:rsidRPr="00D871E2">
              <w:rPr>
                <w:color w:val="000000"/>
                <w:sz w:val="22"/>
                <w:szCs w:val="22"/>
              </w:rPr>
              <w:t>12540</w:t>
            </w:r>
          </w:p>
        </w:tc>
        <w:tc>
          <w:tcPr>
            <w:tcW w:w="674" w:type="pct"/>
          </w:tcPr>
          <w:p w:rsidR="00335F01" w:rsidRPr="00D871E2" w:rsidRDefault="00335F01" w:rsidP="00866999">
            <w:pPr>
              <w:snapToGrid w:val="0"/>
              <w:spacing w:line="360" w:lineRule="auto"/>
              <w:jc w:val="both"/>
              <w:rPr>
                <w:color w:val="000000"/>
                <w:sz w:val="22"/>
                <w:szCs w:val="22"/>
              </w:rPr>
            </w:pPr>
            <w:r w:rsidRPr="00D871E2">
              <w:rPr>
                <w:color w:val="000000"/>
                <w:sz w:val="22"/>
                <w:szCs w:val="22"/>
              </w:rPr>
              <w:t>12075</w:t>
            </w:r>
          </w:p>
        </w:tc>
      </w:tr>
      <w:tr w:rsidR="00335F01" w:rsidRPr="00D871E2" w:rsidTr="00866999">
        <w:trPr>
          <w:cantSplit/>
          <w:trHeight w:val="255"/>
          <w:jc w:val="center"/>
        </w:trPr>
        <w:tc>
          <w:tcPr>
            <w:tcW w:w="1185" w:type="pct"/>
          </w:tcPr>
          <w:p w:rsidR="00335F01" w:rsidRPr="00D871E2" w:rsidRDefault="00335F01" w:rsidP="00866999">
            <w:pPr>
              <w:snapToGrid w:val="0"/>
              <w:spacing w:line="360" w:lineRule="auto"/>
              <w:jc w:val="both"/>
              <w:rPr>
                <w:b/>
                <w:color w:val="000000"/>
                <w:sz w:val="22"/>
                <w:szCs w:val="22"/>
              </w:rPr>
            </w:pPr>
            <w:r w:rsidRPr="00D871E2">
              <w:rPr>
                <w:b/>
                <w:color w:val="000000"/>
                <w:sz w:val="22"/>
                <w:szCs w:val="22"/>
              </w:rPr>
              <w:t>Переменные затраты, в т.ч.:</w:t>
            </w:r>
          </w:p>
        </w:tc>
        <w:tc>
          <w:tcPr>
            <w:tcW w:w="546" w:type="pct"/>
          </w:tcPr>
          <w:p w:rsidR="00335F01" w:rsidRPr="00D871E2" w:rsidRDefault="00335F01" w:rsidP="00866999">
            <w:pPr>
              <w:snapToGrid w:val="0"/>
              <w:spacing w:line="360" w:lineRule="auto"/>
              <w:jc w:val="both"/>
              <w:rPr>
                <w:color w:val="000000"/>
                <w:sz w:val="22"/>
                <w:szCs w:val="22"/>
              </w:rPr>
            </w:pPr>
          </w:p>
        </w:tc>
        <w:tc>
          <w:tcPr>
            <w:tcW w:w="674" w:type="pct"/>
          </w:tcPr>
          <w:p w:rsidR="00335F01" w:rsidRPr="00D871E2" w:rsidRDefault="00335F01" w:rsidP="00866999">
            <w:pPr>
              <w:snapToGrid w:val="0"/>
              <w:spacing w:line="360" w:lineRule="auto"/>
              <w:jc w:val="both"/>
              <w:rPr>
                <w:color w:val="000000"/>
                <w:sz w:val="22"/>
                <w:szCs w:val="22"/>
              </w:rPr>
            </w:pPr>
            <w:r w:rsidRPr="00D871E2">
              <w:rPr>
                <w:color w:val="000000"/>
                <w:sz w:val="22"/>
                <w:szCs w:val="22"/>
              </w:rPr>
              <w:t>7140</w:t>
            </w:r>
          </w:p>
        </w:tc>
        <w:tc>
          <w:tcPr>
            <w:tcW w:w="623" w:type="pct"/>
          </w:tcPr>
          <w:p w:rsidR="00335F01" w:rsidRPr="00D871E2" w:rsidRDefault="00335F01" w:rsidP="00866999">
            <w:pPr>
              <w:snapToGrid w:val="0"/>
              <w:spacing w:line="360" w:lineRule="auto"/>
              <w:jc w:val="both"/>
              <w:rPr>
                <w:color w:val="000000"/>
                <w:sz w:val="22"/>
                <w:szCs w:val="22"/>
              </w:rPr>
            </w:pPr>
            <w:r w:rsidRPr="00D871E2">
              <w:rPr>
                <w:color w:val="000000"/>
                <w:sz w:val="22"/>
                <w:szCs w:val="22"/>
              </w:rPr>
              <w:t>7590</w:t>
            </w:r>
          </w:p>
        </w:tc>
        <w:tc>
          <w:tcPr>
            <w:tcW w:w="674" w:type="pct"/>
          </w:tcPr>
          <w:p w:rsidR="00335F01" w:rsidRPr="00D871E2" w:rsidRDefault="00335F01" w:rsidP="00866999">
            <w:pPr>
              <w:snapToGrid w:val="0"/>
              <w:spacing w:line="360" w:lineRule="auto"/>
              <w:jc w:val="both"/>
              <w:rPr>
                <w:color w:val="000000"/>
                <w:sz w:val="22"/>
                <w:szCs w:val="22"/>
              </w:rPr>
            </w:pPr>
            <w:r w:rsidRPr="00D871E2">
              <w:rPr>
                <w:color w:val="000000"/>
                <w:sz w:val="22"/>
                <w:szCs w:val="22"/>
              </w:rPr>
              <w:t>7700</w:t>
            </w:r>
          </w:p>
        </w:tc>
        <w:tc>
          <w:tcPr>
            <w:tcW w:w="623" w:type="pct"/>
          </w:tcPr>
          <w:p w:rsidR="00335F01" w:rsidRPr="00D871E2" w:rsidRDefault="00335F01" w:rsidP="00866999">
            <w:pPr>
              <w:snapToGrid w:val="0"/>
              <w:spacing w:line="360" w:lineRule="auto"/>
              <w:jc w:val="both"/>
              <w:rPr>
                <w:color w:val="000000"/>
                <w:sz w:val="22"/>
                <w:szCs w:val="22"/>
              </w:rPr>
            </w:pPr>
            <w:r w:rsidRPr="00D871E2">
              <w:rPr>
                <w:color w:val="000000"/>
                <w:sz w:val="22"/>
                <w:szCs w:val="22"/>
              </w:rPr>
              <w:t>8208</w:t>
            </w:r>
          </w:p>
        </w:tc>
        <w:tc>
          <w:tcPr>
            <w:tcW w:w="674" w:type="pct"/>
          </w:tcPr>
          <w:p w:rsidR="00335F01" w:rsidRPr="00D871E2" w:rsidRDefault="00335F01" w:rsidP="00866999">
            <w:pPr>
              <w:snapToGrid w:val="0"/>
              <w:spacing w:line="360" w:lineRule="auto"/>
              <w:jc w:val="both"/>
              <w:rPr>
                <w:color w:val="000000"/>
                <w:sz w:val="22"/>
                <w:szCs w:val="22"/>
              </w:rPr>
            </w:pPr>
            <w:r w:rsidRPr="00D871E2">
              <w:rPr>
                <w:color w:val="000000"/>
                <w:sz w:val="22"/>
                <w:szCs w:val="22"/>
              </w:rPr>
              <w:t>7770</w:t>
            </w:r>
          </w:p>
        </w:tc>
      </w:tr>
      <w:tr w:rsidR="00335F01" w:rsidRPr="00D871E2" w:rsidTr="00866999">
        <w:trPr>
          <w:cantSplit/>
          <w:trHeight w:val="255"/>
          <w:jc w:val="center"/>
        </w:trPr>
        <w:tc>
          <w:tcPr>
            <w:tcW w:w="1185" w:type="pct"/>
          </w:tcPr>
          <w:p w:rsidR="00335F01" w:rsidRPr="00D871E2" w:rsidRDefault="00335F01" w:rsidP="00866999">
            <w:pPr>
              <w:snapToGrid w:val="0"/>
              <w:spacing w:line="360" w:lineRule="auto"/>
              <w:jc w:val="both"/>
              <w:rPr>
                <w:b/>
                <w:color w:val="000000"/>
                <w:sz w:val="22"/>
                <w:szCs w:val="22"/>
              </w:rPr>
            </w:pPr>
            <w:r w:rsidRPr="00D871E2">
              <w:rPr>
                <w:b/>
                <w:color w:val="000000"/>
                <w:sz w:val="22"/>
                <w:szCs w:val="22"/>
              </w:rPr>
              <w:t>– материальные затраты</w:t>
            </w:r>
          </w:p>
        </w:tc>
        <w:tc>
          <w:tcPr>
            <w:tcW w:w="546" w:type="pct"/>
          </w:tcPr>
          <w:p w:rsidR="00335F01" w:rsidRPr="00D871E2" w:rsidRDefault="00335F01" w:rsidP="00866999">
            <w:pPr>
              <w:snapToGrid w:val="0"/>
              <w:spacing w:line="360" w:lineRule="auto"/>
              <w:jc w:val="both"/>
              <w:rPr>
                <w:color w:val="000000"/>
                <w:sz w:val="22"/>
                <w:szCs w:val="22"/>
              </w:rPr>
            </w:pPr>
          </w:p>
        </w:tc>
        <w:tc>
          <w:tcPr>
            <w:tcW w:w="674" w:type="pct"/>
          </w:tcPr>
          <w:p w:rsidR="00335F01" w:rsidRPr="00D871E2" w:rsidRDefault="00335F01" w:rsidP="00866999">
            <w:pPr>
              <w:snapToGrid w:val="0"/>
              <w:spacing w:line="360" w:lineRule="auto"/>
              <w:jc w:val="both"/>
              <w:rPr>
                <w:color w:val="000000"/>
                <w:sz w:val="22"/>
                <w:szCs w:val="22"/>
              </w:rPr>
            </w:pPr>
            <w:r w:rsidRPr="00D871E2">
              <w:rPr>
                <w:color w:val="000000"/>
                <w:sz w:val="22"/>
                <w:szCs w:val="22"/>
              </w:rPr>
              <w:t>6310</w:t>
            </w:r>
          </w:p>
        </w:tc>
        <w:tc>
          <w:tcPr>
            <w:tcW w:w="623" w:type="pct"/>
          </w:tcPr>
          <w:p w:rsidR="00335F01" w:rsidRPr="00D871E2" w:rsidRDefault="00335F01" w:rsidP="00866999">
            <w:pPr>
              <w:snapToGrid w:val="0"/>
              <w:spacing w:line="360" w:lineRule="auto"/>
              <w:jc w:val="both"/>
              <w:rPr>
                <w:color w:val="000000"/>
                <w:sz w:val="22"/>
                <w:szCs w:val="22"/>
              </w:rPr>
            </w:pPr>
            <w:r w:rsidRPr="00D871E2">
              <w:rPr>
                <w:color w:val="000000"/>
                <w:sz w:val="22"/>
                <w:szCs w:val="22"/>
              </w:rPr>
              <w:t>6670</w:t>
            </w:r>
          </w:p>
        </w:tc>
        <w:tc>
          <w:tcPr>
            <w:tcW w:w="674" w:type="pct"/>
          </w:tcPr>
          <w:p w:rsidR="00335F01" w:rsidRPr="00D871E2" w:rsidRDefault="00335F01" w:rsidP="00866999">
            <w:pPr>
              <w:snapToGrid w:val="0"/>
              <w:spacing w:line="360" w:lineRule="auto"/>
              <w:jc w:val="both"/>
              <w:rPr>
                <w:color w:val="000000"/>
                <w:sz w:val="22"/>
                <w:szCs w:val="22"/>
              </w:rPr>
            </w:pPr>
            <w:r w:rsidRPr="00D871E2">
              <w:rPr>
                <w:color w:val="000000"/>
                <w:sz w:val="22"/>
                <w:szCs w:val="22"/>
              </w:rPr>
              <w:t>6700</w:t>
            </w:r>
          </w:p>
        </w:tc>
        <w:tc>
          <w:tcPr>
            <w:tcW w:w="623" w:type="pct"/>
          </w:tcPr>
          <w:p w:rsidR="00335F01" w:rsidRPr="00D871E2" w:rsidRDefault="00335F01" w:rsidP="00866999">
            <w:pPr>
              <w:snapToGrid w:val="0"/>
              <w:spacing w:line="360" w:lineRule="auto"/>
              <w:jc w:val="both"/>
              <w:rPr>
                <w:color w:val="000000"/>
                <w:sz w:val="22"/>
                <w:szCs w:val="22"/>
              </w:rPr>
            </w:pPr>
            <w:r w:rsidRPr="00D871E2">
              <w:rPr>
                <w:color w:val="000000"/>
                <w:sz w:val="22"/>
                <w:szCs w:val="22"/>
              </w:rPr>
              <w:t>7158</w:t>
            </w:r>
          </w:p>
        </w:tc>
        <w:tc>
          <w:tcPr>
            <w:tcW w:w="674" w:type="pct"/>
          </w:tcPr>
          <w:p w:rsidR="00335F01" w:rsidRPr="00D871E2" w:rsidRDefault="00335F01" w:rsidP="00866999">
            <w:pPr>
              <w:snapToGrid w:val="0"/>
              <w:spacing w:line="360" w:lineRule="auto"/>
              <w:jc w:val="both"/>
              <w:rPr>
                <w:color w:val="000000"/>
                <w:sz w:val="22"/>
                <w:szCs w:val="22"/>
              </w:rPr>
            </w:pPr>
            <w:r w:rsidRPr="00D871E2">
              <w:rPr>
                <w:color w:val="000000"/>
                <w:sz w:val="22"/>
                <w:szCs w:val="22"/>
              </w:rPr>
              <w:t>6740</w:t>
            </w:r>
          </w:p>
        </w:tc>
      </w:tr>
      <w:tr w:rsidR="00335F01" w:rsidRPr="00D871E2" w:rsidTr="00866999">
        <w:trPr>
          <w:cantSplit/>
          <w:trHeight w:val="255"/>
          <w:jc w:val="center"/>
        </w:trPr>
        <w:tc>
          <w:tcPr>
            <w:tcW w:w="1185" w:type="pct"/>
          </w:tcPr>
          <w:p w:rsidR="00335F01" w:rsidRPr="00D871E2" w:rsidRDefault="00335F01" w:rsidP="00866999">
            <w:pPr>
              <w:snapToGrid w:val="0"/>
              <w:spacing w:line="360" w:lineRule="auto"/>
              <w:jc w:val="both"/>
              <w:rPr>
                <w:b/>
                <w:color w:val="000000"/>
                <w:sz w:val="22"/>
                <w:szCs w:val="22"/>
              </w:rPr>
            </w:pPr>
            <w:r w:rsidRPr="00D871E2">
              <w:rPr>
                <w:b/>
                <w:color w:val="000000"/>
                <w:sz w:val="22"/>
                <w:szCs w:val="22"/>
              </w:rPr>
              <w:t>-оплата труда с социальными отчислениями</w:t>
            </w:r>
          </w:p>
        </w:tc>
        <w:tc>
          <w:tcPr>
            <w:tcW w:w="546" w:type="pct"/>
          </w:tcPr>
          <w:p w:rsidR="00335F01" w:rsidRPr="00D871E2" w:rsidRDefault="00335F01" w:rsidP="00866999">
            <w:pPr>
              <w:snapToGrid w:val="0"/>
              <w:spacing w:line="360" w:lineRule="auto"/>
              <w:jc w:val="both"/>
              <w:rPr>
                <w:color w:val="000000"/>
                <w:sz w:val="22"/>
                <w:szCs w:val="22"/>
              </w:rPr>
            </w:pPr>
          </w:p>
        </w:tc>
        <w:tc>
          <w:tcPr>
            <w:tcW w:w="674" w:type="pct"/>
          </w:tcPr>
          <w:p w:rsidR="00335F01" w:rsidRPr="00D871E2" w:rsidRDefault="00335F01" w:rsidP="00866999">
            <w:pPr>
              <w:snapToGrid w:val="0"/>
              <w:spacing w:line="360" w:lineRule="auto"/>
              <w:jc w:val="both"/>
              <w:rPr>
                <w:color w:val="000000"/>
                <w:sz w:val="22"/>
                <w:szCs w:val="22"/>
              </w:rPr>
            </w:pPr>
            <w:r w:rsidRPr="00D871E2">
              <w:rPr>
                <w:color w:val="000000"/>
                <w:sz w:val="22"/>
                <w:szCs w:val="22"/>
              </w:rPr>
              <w:t>830</w:t>
            </w:r>
          </w:p>
        </w:tc>
        <w:tc>
          <w:tcPr>
            <w:tcW w:w="623" w:type="pct"/>
          </w:tcPr>
          <w:p w:rsidR="00335F01" w:rsidRPr="00D871E2" w:rsidRDefault="00335F01" w:rsidP="00866999">
            <w:pPr>
              <w:snapToGrid w:val="0"/>
              <w:spacing w:line="360" w:lineRule="auto"/>
              <w:jc w:val="both"/>
              <w:rPr>
                <w:color w:val="000000"/>
                <w:sz w:val="22"/>
                <w:szCs w:val="22"/>
              </w:rPr>
            </w:pPr>
            <w:r w:rsidRPr="00D871E2">
              <w:rPr>
                <w:color w:val="000000"/>
                <w:sz w:val="22"/>
                <w:szCs w:val="22"/>
              </w:rPr>
              <w:t>920</w:t>
            </w:r>
          </w:p>
        </w:tc>
        <w:tc>
          <w:tcPr>
            <w:tcW w:w="674" w:type="pct"/>
          </w:tcPr>
          <w:p w:rsidR="00335F01" w:rsidRPr="00D871E2" w:rsidRDefault="00335F01" w:rsidP="00866999">
            <w:pPr>
              <w:snapToGrid w:val="0"/>
              <w:spacing w:line="360" w:lineRule="auto"/>
              <w:jc w:val="both"/>
              <w:rPr>
                <w:color w:val="000000"/>
                <w:sz w:val="22"/>
                <w:szCs w:val="22"/>
              </w:rPr>
            </w:pPr>
            <w:r w:rsidRPr="00D871E2">
              <w:rPr>
                <w:color w:val="000000"/>
                <w:sz w:val="22"/>
                <w:szCs w:val="22"/>
              </w:rPr>
              <w:t>940</w:t>
            </w:r>
          </w:p>
        </w:tc>
        <w:tc>
          <w:tcPr>
            <w:tcW w:w="623" w:type="pct"/>
          </w:tcPr>
          <w:p w:rsidR="00335F01" w:rsidRPr="00D871E2" w:rsidRDefault="00335F01" w:rsidP="00866999">
            <w:pPr>
              <w:snapToGrid w:val="0"/>
              <w:spacing w:line="360" w:lineRule="auto"/>
              <w:jc w:val="both"/>
              <w:rPr>
                <w:color w:val="000000"/>
                <w:sz w:val="22"/>
                <w:szCs w:val="22"/>
              </w:rPr>
            </w:pPr>
            <w:r w:rsidRPr="00D871E2">
              <w:rPr>
                <w:color w:val="000000"/>
                <w:sz w:val="22"/>
                <w:szCs w:val="22"/>
              </w:rPr>
              <w:t>1050</w:t>
            </w:r>
          </w:p>
        </w:tc>
        <w:tc>
          <w:tcPr>
            <w:tcW w:w="674" w:type="pct"/>
          </w:tcPr>
          <w:p w:rsidR="00335F01" w:rsidRPr="00D871E2" w:rsidRDefault="00335F01" w:rsidP="00866999">
            <w:pPr>
              <w:snapToGrid w:val="0"/>
              <w:spacing w:line="360" w:lineRule="auto"/>
              <w:jc w:val="both"/>
              <w:rPr>
                <w:color w:val="000000"/>
                <w:sz w:val="22"/>
                <w:szCs w:val="22"/>
              </w:rPr>
            </w:pPr>
            <w:r w:rsidRPr="00D871E2">
              <w:rPr>
                <w:color w:val="000000"/>
                <w:sz w:val="22"/>
                <w:szCs w:val="22"/>
              </w:rPr>
              <w:t>1030</w:t>
            </w:r>
          </w:p>
        </w:tc>
      </w:tr>
      <w:tr w:rsidR="00335F01" w:rsidRPr="00D871E2" w:rsidTr="00866999">
        <w:trPr>
          <w:cantSplit/>
          <w:trHeight w:val="510"/>
          <w:jc w:val="center"/>
        </w:trPr>
        <w:tc>
          <w:tcPr>
            <w:tcW w:w="1185" w:type="pct"/>
          </w:tcPr>
          <w:p w:rsidR="00335F01" w:rsidRPr="00D871E2" w:rsidRDefault="00335F01" w:rsidP="00866999">
            <w:pPr>
              <w:snapToGrid w:val="0"/>
              <w:spacing w:line="360" w:lineRule="auto"/>
              <w:jc w:val="both"/>
              <w:rPr>
                <w:b/>
                <w:color w:val="000000"/>
                <w:sz w:val="22"/>
                <w:szCs w:val="22"/>
              </w:rPr>
            </w:pPr>
            <w:r w:rsidRPr="00D871E2">
              <w:rPr>
                <w:b/>
                <w:color w:val="000000"/>
                <w:sz w:val="22"/>
                <w:szCs w:val="22"/>
              </w:rPr>
              <w:t>Постоянные затраты без амортизации, в т.ч.:</w:t>
            </w:r>
          </w:p>
        </w:tc>
        <w:tc>
          <w:tcPr>
            <w:tcW w:w="546" w:type="pct"/>
          </w:tcPr>
          <w:p w:rsidR="00335F01" w:rsidRPr="00D871E2" w:rsidRDefault="00335F01" w:rsidP="00866999">
            <w:pPr>
              <w:snapToGrid w:val="0"/>
              <w:spacing w:line="360" w:lineRule="auto"/>
              <w:jc w:val="both"/>
              <w:rPr>
                <w:color w:val="000000"/>
                <w:sz w:val="22"/>
                <w:szCs w:val="22"/>
              </w:rPr>
            </w:pPr>
          </w:p>
        </w:tc>
        <w:tc>
          <w:tcPr>
            <w:tcW w:w="674" w:type="pct"/>
          </w:tcPr>
          <w:p w:rsidR="00335F01" w:rsidRPr="00D871E2" w:rsidRDefault="00335F01" w:rsidP="00866999">
            <w:pPr>
              <w:spacing w:line="360" w:lineRule="auto"/>
              <w:jc w:val="both"/>
              <w:rPr>
                <w:color w:val="000000"/>
                <w:sz w:val="22"/>
                <w:szCs w:val="22"/>
              </w:rPr>
            </w:pPr>
            <w:r w:rsidRPr="00D871E2">
              <w:rPr>
                <w:color w:val="000000"/>
                <w:sz w:val="22"/>
                <w:szCs w:val="22"/>
              </w:rPr>
              <w:t>658</w:t>
            </w:r>
          </w:p>
        </w:tc>
        <w:tc>
          <w:tcPr>
            <w:tcW w:w="623" w:type="pct"/>
          </w:tcPr>
          <w:p w:rsidR="00335F01" w:rsidRPr="00D871E2" w:rsidRDefault="00335F01" w:rsidP="00866999">
            <w:pPr>
              <w:spacing w:line="360" w:lineRule="auto"/>
              <w:jc w:val="both"/>
              <w:rPr>
                <w:color w:val="000000"/>
                <w:sz w:val="22"/>
                <w:szCs w:val="22"/>
              </w:rPr>
            </w:pPr>
            <w:r w:rsidRPr="00D871E2">
              <w:rPr>
                <w:color w:val="000000"/>
                <w:sz w:val="22"/>
                <w:szCs w:val="22"/>
              </w:rPr>
              <w:t>630</w:t>
            </w:r>
          </w:p>
        </w:tc>
        <w:tc>
          <w:tcPr>
            <w:tcW w:w="674" w:type="pct"/>
          </w:tcPr>
          <w:p w:rsidR="00335F01" w:rsidRPr="00D871E2" w:rsidRDefault="00335F01" w:rsidP="00866999">
            <w:pPr>
              <w:spacing w:line="360" w:lineRule="auto"/>
              <w:jc w:val="both"/>
              <w:rPr>
                <w:color w:val="000000"/>
                <w:sz w:val="22"/>
                <w:szCs w:val="22"/>
              </w:rPr>
            </w:pPr>
            <w:r w:rsidRPr="00D871E2">
              <w:rPr>
                <w:color w:val="000000"/>
                <w:sz w:val="22"/>
                <w:szCs w:val="22"/>
              </w:rPr>
              <w:t>601</w:t>
            </w:r>
          </w:p>
        </w:tc>
        <w:tc>
          <w:tcPr>
            <w:tcW w:w="623" w:type="pct"/>
          </w:tcPr>
          <w:p w:rsidR="00335F01" w:rsidRPr="00D871E2" w:rsidRDefault="00335F01" w:rsidP="00866999">
            <w:pPr>
              <w:spacing w:line="360" w:lineRule="auto"/>
              <w:jc w:val="both"/>
              <w:rPr>
                <w:color w:val="000000"/>
                <w:sz w:val="22"/>
                <w:szCs w:val="22"/>
              </w:rPr>
            </w:pPr>
            <w:r w:rsidRPr="00D871E2">
              <w:rPr>
                <w:color w:val="000000"/>
                <w:sz w:val="22"/>
                <w:szCs w:val="22"/>
              </w:rPr>
              <w:t>557</w:t>
            </w:r>
          </w:p>
        </w:tc>
        <w:tc>
          <w:tcPr>
            <w:tcW w:w="674" w:type="pct"/>
          </w:tcPr>
          <w:p w:rsidR="00335F01" w:rsidRPr="00D871E2" w:rsidRDefault="00335F01" w:rsidP="00866999">
            <w:pPr>
              <w:spacing w:line="360" w:lineRule="auto"/>
              <w:jc w:val="both"/>
              <w:rPr>
                <w:color w:val="000000"/>
                <w:sz w:val="22"/>
                <w:szCs w:val="22"/>
              </w:rPr>
            </w:pPr>
            <w:r w:rsidRPr="00D871E2">
              <w:rPr>
                <w:color w:val="000000"/>
                <w:sz w:val="22"/>
                <w:szCs w:val="22"/>
              </w:rPr>
              <w:t>543</w:t>
            </w:r>
          </w:p>
        </w:tc>
      </w:tr>
      <w:tr w:rsidR="00335F01" w:rsidRPr="00D871E2" w:rsidTr="00866999">
        <w:trPr>
          <w:cantSplit/>
          <w:trHeight w:val="255"/>
          <w:jc w:val="center"/>
        </w:trPr>
        <w:tc>
          <w:tcPr>
            <w:tcW w:w="1185" w:type="pct"/>
          </w:tcPr>
          <w:p w:rsidR="00335F01" w:rsidRPr="00D871E2" w:rsidRDefault="00335F01" w:rsidP="00866999">
            <w:pPr>
              <w:snapToGrid w:val="0"/>
              <w:spacing w:line="360" w:lineRule="auto"/>
              <w:jc w:val="both"/>
              <w:rPr>
                <w:b/>
                <w:color w:val="000000"/>
                <w:sz w:val="22"/>
                <w:szCs w:val="22"/>
              </w:rPr>
            </w:pPr>
            <w:r w:rsidRPr="00D871E2">
              <w:rPr>
                <w:b/>
                <w:color w:val="000000"/>
                <w:sz w:val="22"/>
                <w:szCs w:val="22"/>
              </w:rPr>
              <w:t>– страховые взносы</w:t>
            </w:r>
          </w:p>
        </w:tc>
        <w:tc>
          <w:tcPr>
            <w:tcW w:w="546" w:type="pct"/>
          </w:tcPr>
          <w:p w:rsidR="00335F01" w:rsidRPr="00D871E2" w:rsidRDefault="00335F01" w:rsidP="00866999">
            <w:pPr>
              <w:snapToGrid w:val="0"/>
              <w:spacing w:line="360" w:lineRule="auto"/>
              <w:jc w:val="both"/>
              <w:rPr>
                <w:color w:val="000000"/>
                <w:sz w:val="22"/>
                <w:szCs w:val="22"/>
              </w:rPr>
            </w:pPr>
          </w:p>
        </w:tc>
        <w:tc>
          <w:tcPr>
            <w:tcW w:w="674" w:type="pct"/>
          </w:tcPr>
          <w:p w:rsidR="00335F01" w:rsidRPr="00D871E2" w:rsidRDefault="00335F01" w:rsidP="00866999">
            <w:pPr>
              <w:snapToGrid w:val="0"/>
              <w:spacing w:line="360" w:lineRule="auto"/>
              <w:jc w:val="both"/>
              <w:rPr>
                <w:color w:val="000000"/>
                <w:sz w:val="22"/>
                <w:szCs w:val="22"/>
              </w:rPr>
            </w:pPr>
            <w:r w:rsidRPr="00D871E2">
              <w:rPr>
                <w:color w:val="000000"/>
                <w:sz w:val="22"/>
                <w:szCs w:val="22"/>
              </w:rPr>
              <w:t>198</w:t>
            </w:r>
          </w:p>
        </w:tc>
        <w:tc>
          <w:tcPr>
            <w:tcW w:w="623" w:type="pct"/>
          </w:tcPr>
          <w:p w:rsidR="00335F01" w:rsidRPr="00D871E2" w:rsidRDefault="00335F01" w:rsidP="00866999">
            <w:pPr>
              <w:snapToGrid w:val="0"/>
              <w:spacing w:line="360" w:lineRule="auto"/>
              <w:jc w:val="both"/>
              <w:rPr>
                <w:color w:val="000000"/>
                <w:sz w:val="22"/>
                <w:szCs w:val="22"/>
              </w:rPr>
            </w:pPr>
            <w:r w:rsidRPr="00D871E2">
              <w:rPr>
                <w:color w:val="000000"/>
                <w:sz w:val="22"/>
                <w:szCs w:val="22"/>
              </w:rPr>
              <w:t>198</w:t>
            </w:r>
          </w:p>
        </w:tc>
        <w:tc>
          <w:tcPr>
            <w:tcW w:w="674" w:type="pct"/>
          </w:tcPr>
          <w:p w:rsidR="00335F01" w:rsidRPr="00D871E2" w:rsidRDefault="00335F01" w:rsidP="00866999">
            <w:pPr>
              <w:snapToGrid w:val="0"/>
              <w:spacing w:line="360" w:lineRule="auto"/>
              <w:jc w:val="both"/>
              <w:rPr>
                <w:color w:val="000000"/>
                <w:sz w:val="22"/>
                <w:szCs w:val="22"/>
              </w:rPr>
            </w:pPr>
            <w:r w:rsidRPr="00D871E2">
              <w:rPr>
                <w:color w:val="000000"/>
                <w:sz w:val="22"/>
                <w:szCs w:val="22"/>
              </w:rPr>
              <w:t>198</w:t>
            </w:r>
          </w:p>
        </w:tc>
        <w:tc>
          <w:tcPr>
            <w:tcW w:w="623" w:type="pct"/>
          </w:tcPr>
          <w:p w:rsidR="00335F01" w:rsidRPr="00D871E2" w:rsidRDefault="00335F01" w:rsidP="00866999">
            <w:pPr>
              <w:snapToGrid w:val="0"/>
              <w:spacing w:line="360" w:lineRule="auto"/>
              <w:jc w:val="both"/>
              <w:rPr>
                <w:color w:val="000000"/>
                <w:sz w:val="22"/>
                <w:szCs w:val="22"/>
              </w:rPr>
            </w:pPr>
            <w:r w:rsidRPr="00D871E2">
              <w:rPr>
                <w:color w:val="000000"/>
                <w:sz w:val="22"/>
                <w:szCs w:val="22"/>
              </w:rPr>
              <w:t>198</w:t>
            </w:r>
          </w:p>
        </w:tc>
        <w:tc>
          <w:tcPr>
            <w:tcW w:w="674" w:type="pct"/>
          </w:tcPr>
          <w:p w:rsidR="00335F01" w:rsidRPr="00D871E2" w:rsidRDefault="00335F01" w:rsidP="00866999">
            <w:pPr>
              <w:snapToGrid w:val="0"/>
              <w:spacing w:line="360" w:lineRule="auto"/>
              <w:jc w:val="both"/>
              <w:rPr>
                <w:color w:val="000000"/>
                <w:sz w:val="22"/>
                <w:szCs w:val="22"/>
              </w:rPr>
            </w:pPr>
            <w:r w:rsidRPr="00D871E2">
              <w:rPr>
                <w:color w:val="000000"/>
                <w:sz w:val="22"/>
                <w:szCs w:val="22"/>
              </w:rPr>
              <w:t>198</w:t>
            </w:r>
          </w:p>
        </w:tc>
      </w:tr>
      <w:tr w:rsidR="00335F01" w:rsidRPr="00D871E2" w:rsidTr="00866999">
        <w:trPr>
          <w:cantSplit/>
          <w:trHeight w:val="255"/>
          <w:jc w:val="center"/>
        </w:trPr>
        <w:tc>
          <w:tcPr>
            <w:tcW w:w="1185" w:type="pct"/>
          </w:tcPr>
          <w:p w:rsidR="00335F01" w:rsidRPr="00D871E2" w:rsidRDefault="00335F01" w:rsidP="00866999">
            <w:pPr>
              <w:snapToGrid w:val="0"/>
              <w:spacing w:line="360" w:lineRule="auto"/>
              <w:jc w:val="both"/>
              <w:rPr>
                <w:b/>
                <w:color w:val="000000"/>
                <w:sz w:val="22"/>
                <w:szCs w:val="22"/>
              </w:rPr>
            </w:pPr>
            <w:r w:rsidRPr="00D871E2">
              <w:rPr>
                <w:b/>
                <w:color w:val="000000"/>
                <w:sz w:val="22"/>
                <w:szCs w:val="22"/>
              </w:rPr>
              <w:t>– налог на имущество</w:t>
            </w:r>
          </w:p>
        </w:tc>
        <w:tc>
          <w:tcPr>
            <w:tcW w:w="546" w:type="pct"/>
          </w:tcPr>
          <w:p w:rsidR="00335F01" w:rsidRPr="00D871E2" w:rsidRDefault="00335F01" w:rsidP="00866999">
            <w:pPr>
              <w:snapToGrid w:val="0"/>
              <w:spacing w:line="360" w:lineRule="auto"/>
              <w:jc w:val="both"/>
              <w:rPr>
                <w:color w:val="000000"/>
                <w:sz w:val="22"/>
                <w:szCs w:val="22"/>
              </w:rPr>
            </w:pPr>
          </w:p>
        </w:tc>
        <w:tc>
          <w:tcPr>
            <w:tcW w:w="674" w:type="pct"/>
          </w:tcPr>
          <w:p w:rsidR="00335F01" w:rsidRPr="00D871E2" w:rsidRDefault="00335F01" w:rsidP="00866999">
            <w:pPr>
              <w:snapToGrid w:val="0"/>
              <w:spacing w:line="360" w:lineRule="auto"/>
              <w:jc w:val="both"/>
              <w:rPr>
                <w:color w:val="000000"/>
                <w:sz w:val="22"/>
                <w:szCs w:val="22"/>
              </w:rPr>
            </w:pPr>
            <w:r w:rsidRPr="00D871E2">
              <w:rPr>
                <w:color w:val="000000"/>
                <w:sz w:val="22"/>
                <w:szCs w:val="22"/>
              </w:rPr>
              <w:t>130</w:t>
            </w:r>
          </w:p>
        </w:tc>
        <w:tc>
          <w:tcPr>
            <w:tcW w:w="623" w:type="pct"/>
          </w:tcPr>
          <w:p w:rsidR="00335F01" w:rsidRPr="00D871E2" w:rsidRDefault="00335F01" w:rsidP="00866999">
            <w:pPr>
              <w:snapToGrid w:val="0"/>
              <w:spacing w:line="360" w:lineRule="auto"/>
              <w:jc w:val="both"/>
              <w:rPr>
                <w:color w:val="000000"/>
                <w:sz w:val="22"/>
                <w:szCs w:val="22"/>
              </w:rPr>
            </w:pPr>
            <w:r w:rsidRPr="00D871E2">
              <w:rPr>
                <w:color w:val="000000"/>
                <w:sz w:val="22"/>
                <w:szCs w:val="22"/>
              </w:rPr>
              <w:t>102</w:t>
            </w:r>
          </w:p>
        </w:tc>
        <w:tc>
          <w:tcPr>
            <w:tcW w:w="674" w:type="pct"/>
          </w:tcPr>
          <w:p w:rsidR="00335F01" w:rsidRPr="00D871E2" w:rsidRDefault="00335F01" w:rsidP="00866999">
            <w:pPr>
              <w:snapToGrid w:val="0"/>
              <w:spacing w:line="360" w:lineRule="auto"/>
              <w:jc w:val="both"/>
              <w:rPr>
                <w:color w:val="000000"/>
                <w:sz w:val="22"/>
                <w:szCs w:val="22"/>
              </w:rPr>
            </w:pPr>
            <w:r w:rsidRPr="00D871E2">
              <w:rPr>
                <w:color w:val="000000"/>
                <w:sz w:val="22"/>
                <w:szCs w:val="22"/>
              </w:rPr>
              <w:t>73</w:t>
            </w:r>
          </w:p>
        </w:tc>
        <w:tc>
          <w:tcPr>
            <w:tcW w:w="623" w:type="pct"/>
          </w:tcPr>
          <w:p w:rsidR="00335F01" w:rsidRPr="00D871E2" w:rsidRDefault="00335F01" w:rsidP="00866999">
            <w:pPr>
              <w:snapToGrid w:val="0"/>
              <w:spacing w:line="360" w:lineRule="auto"/>
              <w:jc w:val="both"/>
              <w:rPr>
                <w:color w:val="000000"/>
                <w:sz w:val="22"/>
                <w:szCs w:val="22"/>
              </w:rPr>
            </w:pPr>
            <w:r w:rsidRPr="00D871E2">
              <w:rPr>
                <w:color w:val="000000"/>
                <w:sz w:val="22"/>
                <w:szCs w:val="22"/>
              </w:rPr>
              <w:t>29</w:t>
            </w:r>
          </w:p>
        </w:tc>
        <w:tc>
          <w:tcPr>
            <w:tcW w:w="674" w:type="pct"/>
          </w:tcPr>
          <w:p w:rsidR="00335F01" w:rsidRPr="00D871E2" w:rsidRDefault="00335F01" w:rsidP="00866999">
            <w:pPr>
              <w:snapToGrid w:val="0"/>
              <w:spacing w:line="360" w:lineRule="auto"/>
              <w:jc w:val="both"/>
              <w:rPr>
                <w:color w:val="000000"/>
                <w:sz w:val="22"/>
                <w:szCs w:val="22"/>
              </w:rPr>
            </w:pPr>
            <w:r w:rsidRPr="00D871E2">
              <w:rPr>
                <w:color w:val="000000"/>
                <w:sz w:val="22"/>
                <w:szCs w:val="22"/>
              </w:rPr>
              <w:t>15</w:t>
            </w:r>
          </w:p>
        </w:tc>
      </w:tr>
      <w:tr w:rsidR="00335F01" w:rsidRPr="00D871E2" w:rsidTr="00866999">
        <w:trPr>
          <w:cantSplit/>
          <w:trHeight w:val="255"/>
          <w:jc w:val="center"/>
        </w:trPr>
        <w:tc>
          <w:tcPr>
            <w:tcW w:w="1185" w:type="pct"/>
          </w:tcPr>
          <w:p w:rsidR="00335F01" w:rsidRPr="00D871E2" w:rsidRDefault="00335F01" w:rsidP="00866999">
            <w:pPr>
              <w:snapToGrid w:val="0"/>
              <w:spacing w:line="360" w:lineRule="auto"/>
              <w:jc w:val="both"/>
              <w:rPr>
                <w:b/>
                <w:color w:val="000000"/>
                <w:sz w:val="22"/>
                <w:szCs w:val="22"/>
              </w:rPr>
            </w:pPr>
            <w:r w:rsidRPr="00D871E2">
              <w:rPr>
                <w:b/>
                <w:color w:val="000000"/>
                <w:sz w:val="22"/>
                <w:szCs w:val="22"/>
              </w:rPr>
              <w:t>– плановый ремонт</w:t>
            </w:r>
          </w:p>
        </w:tc>
        <w:tc>
          <w:tcPr>
            <w:tcW w:w="546" w:type="pct"/>
          </w:tcPr>
          <w:p w:rsidR="00335F01" w:rsidRPr="00D871E2" w:rsidRDefault="00335F01" w:rsidP="00866999">
            <w:pPr>
              <w:snapToGrid w:val="0"/>
              <w:spacing w:line="360" w:lineRule="auto"/>
              <w:jc w:val="both"/>
              <w:rPr>
                <w:color w:val="000000"/>
                <w:sz w:val="22"/>
                <w:szCs w:val="22"/>
              </w:rPr>
            </w:pPr>
          </w:p>
        </w:tc>
        <w:tc>
          <w:tcPr>
            <w:tcW w:w="674" w:type="pct"/>
          </w:tcPr>
          <w:p w:rsidR="00335F01" w:rsidRPr="00D871E2" w:rsidRDefault="00335F01" w:rsidP="00866999">
            <w:pPr>
              <w:snapToGrid w:val="0"/>
              <w:spacing w:line="360" w:lineRule="auto"/>
              <w:jc w:val="both"/>
              <w:rPr>
                <w:color w:val="000000"/>
                <w:sz w:val="22"/>
                <w:szCs w:val="22"/>
              </w:rPr>
            </w:pPr>
            <w:r w:rsidRPr="00D871E2">
              <w:rPr>
                <w:color w:val="000000"/>
                <w:sz w:val="22"/>
                <w:szCs w:val="22"/>
              </w:rPr>
              <w:t>80</w:t>
            </w:r>
          </w:p>
        </w:tc>
        <w:tc>
          <w:tcPr>
            <w:tcW w:w="623" w:type="pct"/>
          </w:tcPr>
          <w:p w:rsidR="00335F01" w:rsidRPr="00D871E2" w:rsidRDefault="00335F01" w:rsidP="00866999">
            <w:pPr>
              <w:snapToGrid w:val="0"/>
              <w:spacing w:line="360" w:lineRule="auto"/>
              <w:jc w:val="both"/>
              <w:rPr>
                <w:color w:val="000000"/>
                <w:sz w:val="22"/>
                <w:szCs w:val="22"/>
              </w:rPr>
            </w:pPr>
            <w:r w:rsidRPr="00D871E2">
              <w:rPr>
                <w:color w:val="000000"/>
                <w:sz w:val="22"/>
                <w:szCs w:val="22"/>
              </w:rPr>
              <w:t>80</w:t>
            </w:r>
          </w:p>
        </w:tc>
        <w:tc>
          <w:tcPr>
            <w:tcW w:w="674" w:type="pct"/>
          </w:tcPr>
          <w:p w:rsidR="00335F01" w:rsidRPr="00D871E2" w:rsidRDefault="00335F01" w:rsidP="00866999">
            <w:pPr>
              <w:snapToGrid w:val="0"/>
              <w:spacing w:line="360" w:lineRule="auto"/>
              <w:jc w:val="both"/>
              <w:rPr>
                <w:color w:val="000000"/>
                <w:sz w:val="22"/>
                <w:szCs w:val="22"/>
              </w:rPr>
            </w:pPr>
            <w:r w:rsidRPr="00D871E2">
              <w:rPr>
                <w:color w:val="000000"/>
                <w:sz w:val="22"/>
                <w:szCs w:val="22"/>
              </w:rPr>
              <w:t>80</w:t>
            </w:r>
          </w:p>
        </w:tc>
        <w:tc>
          <w:tcPr>
            <w:tcW w:w="623" w:type="pct"/>
          </w:tcPr>
          <w:p w:rsidR="00335F01" w:rsidRPr="00D871E2" w:rsidRDefault="00335F01" w:rsidP="00866999">
            <w:pPr>
              <w:snapToGrid w:val="0"/>
              <w:spacing w:line="360" w:lineRule="auto"/>
              <w:jc w:val="both"/>
              <w:rPr>
                <w:color w:val="000000"/>
                <w:sz w:val="22"/>
                <w:szCs w:val="22"/>
              </w:rPr>
            </w:pPr>
            <w:r w:rsidRPr="00D871E2">
              <w:rPr>
                <w:color w:val="000000"/>
                <w:sz w:val="22"/>
                <w:szCs w:val="22"/>
              </w:rPr>
              <w:t>80</w:t>
            </w:r>
          </w:p>
        </w:tc>
        <w:tc>
          <w:tcPr>
            <w:tcW w:w="674" w:type="pct"/>
          </w:tcPr>
          <w:p w:rsidR="00335F01" w:rsidRPr="00D871E2" w:rsidRDefault="00335F01" w:rsidP="00866999">
            <w:pPr>
              <w:snapToGrid w:val="0"/>
              <w:spacing w:line="360" w:lineRule="auto"/>
              <w:jc w:val="both"/>
              <w:rPr>
                <w:color w:val="000000"/>
                <w:sz w:val="22"/>
                <w:szCs w:val="22"/>
              </w:rPr>
            </w:pPr>
            <w:r w:rsidRPr="00D871E2">
              <w:rPr>
                <w:color w:val="000000"/>
                <w:sz w:val="22"/>
                <w:szCs w:val="22"/>
              </w:rPr>
              <w:t>80</w:t>
            </w:r>
          </w:p>
        </w:tc>
      </w:tr>
      <w:tr w:rsidR="00335F01" w:rsidRPr="00D871E2" w:rsidTr="00866999">
        <w:trPr>
          <w:cantSplit/>
          <w:trHeight w:val="255"/>
          <w:jc w:val="center"/>
        </w:trPr>
        <w:tc>
          <w:tcPr>
            <w:tcW w:w="1185" w:type="pct"/>
          </w:tcPr>
          <w:p w:rsidR="00335F01" w:rsidRPr="00D871E2" w:rsidRDefault="00335F01" w:rsidP="00866999">
            <w:pPr>
              <w:snapToGrid w:val="0"/>
              <w:spacing w:line="360" w:lineRule="auto"/>
              <w:jc w:val="both"/>
              <w:rPr>
                <w:b/>
                <w:color w:val="000000"/>
                <w:sz w:val="22"/>
                <w:szCs w:val="22"/>
              </w:rPr>
            </w:pPr>
            <w:r w:rsidRPr="00D871E2">
              <w:rPr>
                <w:b/>
                <w:color w:val="000000"/>
                <w:sz w:val="22"/>
                <w:szCs w:val="22"/>
              </w:rPr>
              <w:t>– общехозяйственные и общепроизводственные расходы</w:t>
            </w:r>
          </w:p>
        </w:tc>
        <w:tc>
          <w:tcPr>
            <w:tcW w:w="546" w:type="pct"/>
          </w:tcPr>
          <w:p w:rsidR="00335F01" w:rsidRPr="00D871E2" w:rsidRDefault="00335F01" w:rsidP="00866999">
            <w:pPr>
              <w:snapToGrid w:val="0"/>
              <w:spacing w:line="360" w:lineRule="auto"/>
              <w:jc w:val="both"/>
              <w:rPr>
                <w:color w:val="000000"/>
                <w:sz w:val="22"/>
                <w:szCs w:val="22"/>
              </w:rPr>
            </w:pPr>
          </w:p>
        </w:tc>
        <w:tc>
          <w:tcPr>
            <w:tcW w:w="674" w:type="pct"/>
          </w:tcPr>
          <w:p w:rsidR="00335F01" w:rsidRPr="00D871E2" w:rsidRDefault="00335F01" w:rsidP="00866999">
            <w:pPr>
              <w:snapToGrid w:val="0"/>
              <w:spacing w:line="360" w:lineRule="auto"/>
              <w:jc w:val="both"/>
              <w:rPr>
                <w:color w:val="000000"/>
                <w:sz w:val="22"/>
                <w:szCs w:val="22"/>
              </w:rPr>
            </w:pPr>
            <w:r w:rsidRPr="00D871E2">
              <w:rPr>
                <w:color w:val="000000"/>
                <w:sz w:val="22"/>
                <w:szCs w:val="22"/>
              </w:rPr>
              <w:t>250</w:t>
            </w:r>
          </w:p>
        </w:tc>
        <w:tc>
          <w:tcPr>
            <w:tcW w:w="623" w:type="pct"/>
          </w:tcPr>
          <w:p w:rsidR="00335F01" w:rsidRPr="00D871E2" w:rsidRDefault="00335F01" w:rsidP="00866999">
            <w:pPr>
              <w:snapToGrid w:val="0"/>
              <w:spacing w:line="360" w:lineRule="auto"/>
              <w:jc w:val="both"/>
              <w:rPr>
                <w:color w:val="000000"/>
                <w:sz w:val="22"/>
                <w:szCs w:val="22"/>
              </w:rPr>
            </w:pPr>
            <w:r w:rsidRPr="00D871E2">
              <w:rPr>
                <w:color w:val="000000"/>
                <w:sz w:val="22"/>
                <w:szCs w:val="22"/>
              </w:rPr>
              <w:t>250</w:t>
            </w:r>
          </w:p>
        </w:tc>
        <w:tc>
          <w:tcPr>
            <w:tcW w:w="674" w:type="pct"/>
          </w:tcPr>
          <w:p w:rsidR="00335F01" w:rsidRPr="00D871E2" w:rsidRDefault="00335F01" w:rsidP="00866999">
            <w:pPr>
              <w:snapToGrid w:val="0"/>
              <w:spacing w:line="360" w:lineRule="auto"/>
              <w:jc w:val="both"/>
              <w:rPr>
                <w:color w:val="000000"/>
                <w:sz w:val="22"/>
                <w:szCs w:val="22"/>
              </w:rPr>
            </w:pPr>
            <w:r w:rsidRPr="00D871E2">
              <w:rPr>
                <w:color w:val="000000"/>
                <w:sz w:val="22"/>
                <w:szCs w:val="22"/>
              </w:rPr>
              <w:t>250</w:t>
            </w:r>
          </w:p>
        </w:tc>
        <w:tc>
          <w:tcPr>
            <w:tcW w:w="623" w:type="pct"/>
          </w:tcPr>
          <w:p w:rsidR="00335F01" w:rsidRPr="00D871E2" w:rsidRDefault="00335F01" w:rsidP="00866999">
            <w:pPr>
              <w:snapToGrid w:val="0"/>
              <w:spacing w:line="360" w:lineRule="auto"/>
              <w:jc w:val="both"/>
              <w:rPr>
                <w:color w:val="000000"/>
                <w:sz w:val="22"/>
                <w:szCs w:val="22"/>
              </w:rPr>
            </w:pPr>
            <w:r w:rsidRPr="00D871E2">
              <w:rPr>
                <w:color w:val="000000"/>
                <w:sz w:val="22"/>
                <w:szCs w:val="22"/>
              </w:rPr>
              <w:t>250</w:t>
            </w:r>
          </w:p>
        </w:tc>
        <w:tc>
          <w:tcPr>
            <w:tcW w:w="674" w:type="pct"/>
          </w:tcPr>
          <w:p w:rsidR="00335F01" w:rsidRPr="00D871E2" w:rsidRDefault="00335F01" w:rsidP="00866999">
            <w:pPr>
              <w:snapToGrid w:val="0"/>
              <w:spacing w:line="360" w:lineRule="auto"/>
              <w:jc w:val="both"/>
              <w:rPr>
                <w:color w:val="000000"/>
                <w:sz w:val="22"/>
                <w:szCs w:val="22"/>
              </w:rPr>
            </w:pPr>
            <w:r w:rsidRPr="00D871E2">
              <w:rPr>
                <w:color w:val="000000"/>
                <w:sz w:val="22"/>
                <w:szCs w:val="22"/>
              </w:rPr>
              <w:t>250</w:t>
            </w:r>
          </w:p>
        </w:tc>
      </w:tr>
      <w:tr w:rsidR="00335F01" w:rsidRPr="00D871E2" w:rsidTr="00866999">
        <w:trPr>
          <w:cantSplit/>
          <w:trHeight w:val="255"/>
          <w:jc w:val="center"/>
        </w:trPr>
        <w:tc>
          <w:tcPr>
            <w:tcW w:w="1185" w:type="pct"/>
          </w:tcPr>
          <w:p w:rsidR="00335F01" w:rsidRPr="00D871E2" w:rsidRDefault="00335F01" w:rsidP="00866999">
            <w:pPr>
              <w:snapToGrid w:val="0"/>
              <w:spacing w:line="360" w:lineRule="auto"/>
              <w:jc w:val="both"/>
              <w:rPr>
                <w:b/>
                <w:color w:val="000000"/>
                <w:sz w:val="22"/>
                <w:szCs w:val="22"/>
              </w:rPr>
            </w:pPr>
            <w:r w:rsidRPr="00D871E2">
              <w:rPr>
                <w:b/>
                <w:color w:val="000000"/>
                <w:sz w:val="22"/>
                <w:szCs w:val="22"/>
              </w:rPr>
              <w:t>Амортизация</w:t>
            </w:r>
          </w:p>
        </w:tc>
        <w:tc>
          <w:tcPr>
            <w:tcW w:w="546" w:type="pct"/>
          </w:tcPr>
          <w:p w:rsidR="00335F01" w:rsidRPr="00D871E2" w:rsidRDefault="00335F01" w:rsidP="00866999">
            <w:pPr>
              <w:snapToGrid w:val="0"/>
              <w:spacing w:line="360" w:lineRule="auto"/>
              <w:jc w:val="both"/>
              <w:rPr>
                <w:color w:val="000000"/>
                <w:sz w:val="22"/>
                <w:szCs w:val="22"/>
              </w:rPr>
            </w:pPr>
          </w:p>
        </w:tc>
        <w:tc>
          <w:tcPr>
            <w:tcW w:w="674" w:type="pct"/>
          </w:tcPr>
          <w:p w:rsidR="00335F01" w:rsidRPr="00D871E2" w:rsidRDefault="00335F01" w:rsidP="00866999">
            <w:pPr>
              <w:snapToGrid w:val="0"/>
              <w:spacing w:line="360" w:lineRule="auto"/>
              <w:jc w:val="both"/>
              <w:rPr>
                <w:color w:val="000000"/>
                <w:sz w:val="22"/>
                <w:szCs w:val="22"/>
              </w:rPr>
            </w:pPr>
            <w:r w:rsidRPr="00D871E2">
              <w:rPr>
                <w:color w:val="000000"/>
                <w:sz w:val="22"/>
                <w:szCs w:val="22"/>
              </w:rPr>
              <w:t>1320</w:t>
            </w:r>
          </w:p>
        </w:tc>
        <w:tc>
          <w:tcPr>
            <w:tcW w:w="623" w:type="pct"/>
          </w:tcPr>
          <w:p w:rsidR="00335F01" w:rsidRPr="00D871E2" w:rsidRDefault="00335F01" w:rsidP="00866999">
            <w:pPr>
              <w:snapToGrid w:val="0"/>
              <w:spacing w:line="360" w:lineRule="auto"/>
              <w:jc w:val="both"/>
              <w:rPr>
                <w:color w:val="000000"/>
                <w:sz w:val="22"/>
                <w:szCs w:val="22"/>
              </w:rPr>
            </w:pPr>
            <w:r w:rsidRPr="00D871E2">
              <w:rPr>
                <w:color w:val="000000"/>
                <w:sz w:val="22"/>
                <w:szCs w:val="22"/>
              </w:rPr>
              <w:t>1320</w:t>
            </w:r>
          </w:p>
        </w:tc>
        <w:tc>
          <w:tcPr>
            <w:tcW w:w="674" w:type="pct"/>
          </w:tcPr>
          <w:p w:rsidR="00335F01" w:rsidRPr="00D871E2" w:rsidRDefault="00335F01" w:rsidP="00866999">
            <w:pPr>
              <w:snapToGrid w:val="0"/>
              <w:spacing w:line="360" w:lineRule="auto"/>
              <w:jc w:val="both"/>
              <w:rPr>
                <w:color w:val="000000"/>
                <w:sz w:val="22"/>
                <w:szCs w:val="22"/>
              </w:rPr>
            </w:pPr>
            <w:r w:rsidRPr="00D871E2">
              <w:rPr>
                <w:color w:val="000000"/>
                <w:sz w:val="22"/>
                <w:szCs w:val="22"/>
              </w:rPr>
              <w:t>1320</w:t>
            </w:r>
          </w:p>
        </w:tc>
        <w:tc>
          <w:tcPr>
            <w:tcW w:w="623" w:type="pct"/>
          </w:tcPr>
          <w:p w:rsidR="00335F01" w:rsidRPr="00D871E2" w:rsidRDefault="00335F01" w:rsidP="00866999">
            <w:pPr>
              <w:snapToGrid w:val="0"/>
              <w:spacing w:line="360" w:lineRule="auto"/>
              <w:jc w:val="both"/>
              <w:rPr>
                <w:color w:val="000000"/>
                <w:sz w:val="22"/>
                <w:szCs w:val="22"/>
              </w:rPr>
            </w:pPr>
            <w:r w:rsidRPr="00D871E2">
              <w:rPr>
                <w:color w:val="000000"/>
                <w:sz w:val="22"/>
                <w:szCs w:val="22"/>
              </w:rPr>
              <w:t>1320</w:t>
            </w:r>
          </w:p>
        </w:tc>
        <w:tc>
          <w:tcPr>
            <w:tcW w:w="674" w:type="pct"/>
          </w:tcPr>
          <w:p w:rsidR="00335F01" w:rsidRPr="00D871E2" w:rsidRDefault="00335F01" w:rsidP="00866999">
            <w:pPr>
              <w:snapToGrid w:val="0"/>
              <w:spacing w:line="360" w:lineRule="auto"/>
              <w:jc w:val="both"/>
              <w:rPr>
                <w:color w:val="000000"/>
                <w:sz w:val="22"/>
                <w:szCs w:val="22"/>
              </w:rPr>
            </w:pPr>
            <w:r w:rsidRPr="00D871E2">
              <w:rPr>
                <w:color w:val="000000"/>
                <w:sz w:val="22"/>
                <w:szCs w:val="22"/>
              </w:rPr>
              <w:t>1320</w:t>
            </w:r>
          </w:p>
        </w:tc>
      </w:tr>
      <w:tr w:rsidR="00335F01" w:rsidRPr="00D871E2" w:rsidTr="00866999">
        <w:trPr>
          <w:cantSplit/>
          <w:trHeight w:val="255"/>
          <w:jc w:val="center"/>
        </w:trPr>
        <w:tc>
          <w:tcPr>
            <w:tcW w:w="1185" w:type="pct"/>
          </w:tcPr>
          <w:p w:rsidR="00335F01" w:rsidRPr="00D871E2" w:rsidRDefault="00335F01" w:rsidP="00866999">
            <w:pPr>
              <w:snapToGrid w:val="0"/>
              <w:spacing w:line="360" w:lineRule="auto"/>
              <w:jc w:val="both"/>
              <w:rPr>
                <w:b/>
                <w:color w:val="000000"/>
                <w:sz w:val="22"/>
                <w:szCs w:val="22"/>
              </w:rPr>
            </w:pPr>
            <w:r w:rsidRPr="00D871E2">
              <w:rPr>
                <w:b/>
                <w:color w:val="000000"/>
                <w:sz w:val="22"/>
                <w:szCs w:val="22"/>
              </w:rPr>
              <w:t>Валовая Прибыль</w:t>
            </w:r>
          </w:p>
        </w:tc>
        <w:tc>
          <w:tcPr>
            <w:tcW w:w="546" w:type="pct"/>
          </w:tcPr>
          <w:p w:rsidR="00335F01" w:rsidRPr="00D871E2" w:rsidRDefault="00335F01" w:rsidP="00866999">
            <w:pPr>
              <w:snapToGrid w:val="0"/>
              <w:spacing w:line="360" w:lineRule="auto"/>
              <w:jc w:val="both"/>
              <w:rPr>
                <w:color w:val="000000"/>
                <w:sz w:val="22"/>
                <w:szCs w:val="22"/>
              </w:rPr>
            </w:pPr>
          </w:p>
        </w:tc>
        <w:tc>
          <w:tcPr>
            <w:tcW w:w="674" w:type="pct"/>
          </w:tcPr>
          <w:p w:rsidR="00335F01" w:rsidRPr="00D871E2" w:rsidRDefault="00335F01" w:rsidP="00866999">
            <w:pPr>
              <w:spacing w:line="360" w:lineRule="auto"/>
              <w:jc w:val="both"/>
              <w:rPr>
                <w:color w:val="000000"/>
                <w:sz w:val="22"/>
                <w:szCs w:val="22"/>
              </w:rPr>
            </w:pPr>
            <w:r w:rsidRPr="00D871E2">
              <w:rPr>
                <w:color w:val="000000"/>
                <w:sz w:val="22"/>
                <w:szCs w:val="22"/>
              </w:rPr>
              <w:t>1382</w:t>
            </w:r>
          </w:p>
        </w:tc>
        <w:tc>
          <w:tcPr>
            <w:tcW w:w="623" w:type="pct"/>
          </w:tcPr>
          <w:p w:rsidR="00335F01" w:rsidRPr="00D871E2" w:rsidRDefault="00335F01" w:rsidP="00866999">
            <w:pPr>
              <w:spacing w:line="360" w:lineRule="auto"/>
              <w:jc w:val="both"/>
              <w:rPr>
                <w:color w:val="000000"/>
                <w:sz w:val="22"/>
                <w:szCs w:val="22"/>
              </w:rPr>
            </w:pPr>
            <w:r w:rsidRPr="00D871E2">
              <w:rPr>
                <w:color w:val="000000"/>
                <w:sz w:val="22"/>
                <w:szCs w:val="22"/>
              </w:rPr>
              <w:t>1680</w:t>
            </w:r>
          </w:p>
        </w:tc>
        <w:tc>
          <w:tcPr>
            <w:tcW w:w="674" w:type="pct"/>
          </w:tcPr>
          <w:p w:rsidR="00335F01" w:rsidRPr="00D871E2" w:rsidRDefault="00335F01" w:rsidP="00866999">
            <w:pPr>
              <w:spacing w:line="360" w:lineRule="auto"/>
              <w:jc w:val="both"/>
              <w:rPr>
                <w:color w:val="000000"/>
                <w:sz w:val="22"/>
                <w:szCs w:val="22"/>
              </w:rPr>
            </w:pPr>
            <w:r w:rsidRPr="00D871E2">
              <w:rPr>
                <w:color w:val="000000"/>
                <w:sz w:val="22"/>
                <w:szCs w:val="22"/>
              </w:rPr>
              <w:t>1929</w:t>
            </w:r>
          </w:p>
        </w:tc>
        <w:tc>
          <w:tcPr>
            <w:tcW w:w="623" w:type="pct"/>
          </w:tcPr>
          <w:p w:rsidR="00335F01" w:rsidRPr="00D871E2" w:rsidRDefault="00335F01" w:rsidP="00866999">
            <w:pPr>
              <w:spacing w:line="360" w:lineRule="auto"/>
              <w:jc w:val="both"/>
              <w:rPr>
                <w:color w:val="000000"/>
                <w:sz w:val="22"/>
                <w:szCs w:val="22"/>
              </w:rPr>
            </w:pPr>
            <w:r w:rsidRPr="00D871E2">
              <w:rPr>
                <w:color w:val="000000"/>
                <w:sz w:val="22"/>
                <w:szCs w:val="22"/>
              </w:rPr>
              <w:t>2455</w:t>
            </w:r>
          </w:p>
        </w:tc>
        <w:tc>
          <w:tcPr>
            <w:tcW w:w="674" w:type="pct"/>
          </w:tcPr>
          <w:p w:rsidR="00335F01" w:rsidRPr="00D871E2" w:rsidRDefault="00335F01" w:rsidP="00866999">
            <w:pPr>
              <w:spacing w:line="360" w:lineRule="auto"/>
              <w:jc w:val="both"/>
              <w:rPr>
                <w:color w:val="000000"/>
                <w:sz w:val="22"/>
                <w:szCs w:val="22"/>
              </w:rPr>
            </w:pPr>
            <w:r w:rsidRPr="00D871E2">
              <w:rPr>
                <w:color w:val="000000"/>
                <w:sz w:val="22"/>
                <w:szCs w:val="22"/>
              </w:rPr>
              <w:t>2442</w:t>
            </w:r>
          </w:p>
        </w:tc>
      </w:tr>
      <w:tr w:rsidR="00335F01" w:rsidRPr="00D871E2" w:rsidTr="00866999">
        <w:trPr>
          <w:cantSplit/>
          <w:trHeight w:val="255"/>
          <w:jc w:val="center"/>
        </w:trPr>
        <w:tc>
          <w:tcPr>
            <w:tcW w:w="1185" w:type="pct"/>
          </w:tcPr>
          <w:p w:rsidR="00335F01" w:rsidRPr="00D871E2" w:rsidRDefault="00335F01" w:rsidP="00866999">
            <w:pPr>
              <w:snapToGrid w:val="0"/>
              <w:spacing w:line="360" w:lineRule="auto"/>
              <w:jc w:val="both"/>
              <w:rPr>
                <w:b/>
                <w:color w:val="000000"/>
                <w:sz w:val="22"/>
                <w:szCs w:val="22"/>
              </w:rPr>
            </w:pPr>
            <w:r w:rsidRPr="00D871E2">
              <w:rPr>
                <w:b/>
                <w:color w:val="000000"/>
                <w:sz w:val="22"/>
                <w:szCs w:val="22"/>
              </w:rPr>
              <w:t>Налог на прибыль</w:t>
            </w:r>
          </w:p>
        </w:tc>
        <w:tc>
          <w:tcPr>
            <w:tcW w:w="546" w:type="pct"/>
          </w:tcPr>
          <w:p w:rsidR="00335F01" w:rsidRPr="00D871E2" w:rsidRDefault="00335F01" w:rsidP="00866999">
            <w:pPr>
              <w:snapToGrid w:val="0"/>
              <w:spacing w:line="360" w:lineRule="auto"/>
              <w:jc w:val="both"/>
              <w:rPr>
                <w:color w:val="000000"/>
                <w:sz w:val="22"/>
                <w:szCs w:val="22"/>
              </w:rPr>
            </w:pPr>
          </w:p>
        </w:tc>
        <w:tc>
          <w:tcPr>
            <w:tcW w:w="674" w:type="pct"/>
          </w:tcPr>
          <w:p w:rsidR="00335F01" w:rsidRPr="00D871E2" w:rsidRDefault="00335F01" w:rsidP="00866999">
            <w:pPr>
              <w:spacing w:line="360" w:lineRule="auto"/>
              <w:jc w:val="both"/>
              <w:rPr>
                <w:color w:val="000000"/>
                <w:sz w:val="22"/>
                <w:szCs w:val="22"/>
              </w:rPr>
            </w:pPr>
            <w:r w:rsidRPr="00D871E2">
              <w:rPr>
                <w:color w:val="000000"/>
                <w:sz w:val="22"/>
                <w:szCs w:val="22"/>
              </w:rPr>
              <w:t>331,68</w:t>
            </w:r>
          </w:p>
        </w:tc>
        <w:tc>
          <w:tcPr>
            <w:tcW w:w="623" w:type="pct"/>
          </w:tcPr>
          <w:p w:rsidR="00335F01" w:rsidRPr="00D871E2" w:rsidRDefault="00335F01" w:rsidP="00866999">
            <w:pPr>
              <w:spacing w:line="360" w:lineRule="auto"/>
              <w:jc w:val="both"/>
              <w:rPr>
                <w:color w:val="000000"/>
                <w:sz w:val="22"/>
                <w:szCs w:val="22"/>
              </w:rPr>
            </w:pPr>
            <w:r w:rsidRPr="00D871E2">
              <w:rPr>
                <w:color w:val="000000"/>
                <w:sz w:val="22"/>
                <w:szCs w:val="22"/>
              </w:rPr>
              <w:t>403,2</w:t>
            </w:r>
          </w:p>
        </w:tc>
        <w:tc>
          <w:tcPr>
            <w:tcW w:w="674" w:type="pct"/>
          </w:tcPr>
          <w:p w:rsidR="00335F01" w:rsidRPr="00D871E2" w:rsidRDefault="00335F01" w:rsidP="00866999">
            <w:pPr>
              <w:spacing w:line="360" w:lineRule="auto"/>
              <w:jc w:val="both"/>
              <w:rPr>
                <w:color w:val="000000"/>
                <w:sz w:val="22"/>
                <w:szCs w:val="22"/>
              </w:rPr>
            </w:pPr>
            <w:r w:rsidRPr="00D871E2">
              <w:rPr>
                <w:color w:val="000000"/>
                <w:sz w:val="22"/>
                <w:szCs w:val="22"/>
              </w:rPr>
              <w:t>462,96</w:t>
            </w:r>
          </w:p>
        </w:tc>
        <w:tc>
          <w:tcPr>
            <w:tcW w:w="623" w:type="pct"/>
          </w:tcPr>
          <w:p w:rsidR="00335F01" w:rsidRPr="00D871E2" w:rsidRDefault="00335F01" w:rsidP="00866999">
            <w:pPr>
              <w:spacing w:line="360" w:lineRule="auto"/>
              <w:jc w:val="both"/>
              <w:rPr>
                <w:color w:val="000000"/>
                <w:sz w:val="22"/>
                <w:szCs w:val="22"/>
              </w:rPr>
            </w:pPr>
            <w:r w:rsidRPr="00D871E2">
              <w:rPr>
                <w:color w:val="000000"/>
                <w:sz w:val="22"/>
                <w:szCs w:val="22"/>
              </w:rPr>
              <w:t>589,2</w:t>
            </w:r>
          </w:p>
        </w:tc>
        <w:tc>
          <w:tcPr>
            <w:tcW w:w="674" w:type="pct"/>
          </w:tcPr>
          <w:p w:rsidR="00335F01" w:rsidRPr="00D871E2" w:rsidRDefault="00335F01" w:rsidP="00866999">
            <w:pPr>
              <w:spacing w:line="360" w:lineRule="auto"/>
              <w:jc w:val="both"/>
              <w:rPr>
                <w:color w:val="000000"/>
                <w:sz w:val="22"/>
                <w:szCs w:val="22"/>
              </w:rPr>
            </w:pPr>
            <w:r w:rsidRPr="00D871E2">
              <w:rPr>
                <w:color w:val="000000"/>
                <w:sz w:val="22"/>
                <w:szCs w:val="22"/>
              </w:rPr>
              <w:t>586,08</w:t>
            </w:r>
          </w:p>
        </w:tc>
      </w:tr>
      <w:tr w:rsidR="00335F01" w:rsidRPr="00D871E2" w:rsidTr="00866999">
        <w:trPr>
          <w:cantSplit/>
          <w:trHeight w:val="525"/>
          <w:jc w:val="center"/>
        </w:trPr>
        <w:tc>
          <w:tcPr>
            <w:tcW w:w="1185" w:type="pct"/>
          </w:tcPr>
          <w:p w:rsidR="00335F01" w:rsidRPr="00D871E2" w:rsidRDefault="00335F01" w:rsidP="00866999">
            <w:pPr>
              <w:snapToGrid w:val="0"/>
              <w:spacing w:line="360" w:lineRule="auto"/>
              <w:jc w:val="both"/>
              <w:rPr>
                <w:b/>
                <w:color w:val="000000"/>
                <w:sz w:val="22"/>
                <w:szCs w:val="22"/>
              </w:rPr>
            </w:pPr>
            <w:r w:rsidRPr="00D871E2">
              <w:rPr>
                <w:b/>
                <w:color w:val="000000"/>
                <w:sz w:val="22"/>
                <w:szCs w:val="22"/>
              </w:rPr>
              <w:t>Прибыль после налогообложения</w:t>
            </w:r>
          </w:p>
        </w:tc>
        <w:tc>
          <w:tcPr>
            <w:tcW w:w="546" w:type="pct"/>
          </w:tcPr>
          <w:p w:rsidR="00335F01" w:rsidRPr="00D871E2" w:rsidRDefault="00335F01" w:rsidP="00866999">
            <w:pPr>
              <w:snapToGrid w:val="0"/>
              <w:spacing w:line="360" w:lineRule="auto"/>
              <w:jc w:val="both"/>
              <w:rPr>
                <w:color w:val="000000"/>
                <w:sz w:val="22"/>
                <w:szCs w:val="22"/>
              </w:rPr>
            </w:pPr>
          </w:p>
        </w:tc>
        <w:tc>
          <w:tcPr>
            <w:tcW w:w="674" w:type="pct"/>
          </w:tcPr>
          <w:p w:rsidR="00335F01" w:rsidRPr="00D871E2" w:rsidRDefault="00335F01" w:rsidP="00866999">
            <w:pPr>
              <w:spacing w:line="360" w:lineRule="auto"/>
              <w:jc w:val="both"/>
              <w:rPr>
                <w:color w:val="000000"/>
                <w:sz w:val="22"/>
                <w:szCs w:val="22"/>
              </w:rPr>
            </w:pPr>
            <w:r w:rsidRPr="00D871E2">
              <w:rPr>
                <w:color w:val="000000"/>
                <w:sz w:val="22"/>
                <w:szCs w:val="22"/>
              </w:rPr>
              <w:t>1050,32</w:t>
            </w:r>
          </w:p>
        </w:tc>
        <w:tc>
          <w:tcPr>
            <w:tcW w:w="623" w:type="pct"/>
          </w:tcPr>
          <w:p w:rsidR="00335F01" w:rsidRPr="00D871E2" w:rsidRDefault="00335F01" w:rsidP="00866999">
            <w:pPr>
              <w:spacing w:line="360" w:lineRule="auto"/>
              <w:jc w:val="both"/>
              <w:rPr>
                <w:color w:val="000000"/>
                <w:sz w:val="22"/>
                <w:szCs w:val="22"/>
              </w:rPr>
            </w:pPr>
            <w:r w:rsidRPr="00D871E2">
              <w:rPr>
                <w:color w:val="000000"/>
                <w:sz w:val="22"/>
                <w:szCs w:val="22"/>
              </w:rPr>
              <w:t>1276,8</w:t>
            </w:r>
          </w:p>
        </w:tc>
        <w:tc>
          <w:tcPr>
            <w:tcW w:w="674" w:type="pct"/>
          </w:tcPr>
          <w:p w:rsidR="00335F01" w:rsidRPr="00D871E2" w:rsidRDefault="00335F01" w:rsidP="00866999">
            <w:pPr>
              <w:spacing w:line="360" w:lineRule="auto"/>
              <w:jc w:val="both"/>
              <w:rPr>
                <w:color w:val="000000"/>
                <w:sz w:val="22"/>
                <w:szCs w:val="22"/>
              </w:rPr>
            </w:pPr>
            <w:r w:rsidRPr="00D871E2">
              <w:rPr>
                <w:color w:val="000000"/>
                <w:sz w:val="22"/>
                <w:szCs w:val="22"/>
              </w:rPr>
              <w:t>1466,04</w:t>
            </w:r>
          </w:p>
        </w:tc>
        <w:tc>
          <w:tcPr>
            <w:tcW w:w="623" w:type="pct"/>
          </w:tcPr>
          <w:p w:rsidR="00335F01" w:rsidRPr="00D871E2" w:rsidRDefault="00335F01" w:rsidP="00866999">
            <w:pPr>
              <w:spacing w:line="360" w:lineRule="auto"/>
              <w:jc w:val="both"/>
              <w:rPr>
                <w:color w:val="000000"/>
                <w:sz w:val="22"/>
                <w:szCs w:val="22"/>
              </w:rPr>
            </w:pPr>
            <w:r w:rsidRPr="00D871E2">
              <w:rPr>
                <w:color w:val="000000"/>
                <w:sz w:val="22"/>
                <w:szCs w:val="22"/>
              </w:rPr>
              <w:t>1865,8</w:t>
            </w:r>
          </w:p>
        </w:tc>
        <w:tc>
          <w:tcPr>
            <w:tcW w:w="674" w:type="pct"/>
          </w:tcPr>
          <w:p w:rsidR="00335F01" w:rsidRPr="00D871E2" w:rsidRDefault="00335F01" w:rsidP="00866999">
            <w:pPr>
              <w:spacing w:line="360" w:lineRule="auto"/>
              <w:jc w:val="both"/>
              <w:rPr>
                <w:color w:val="000000"/>
                <w:sz w:val="22"/>
                <w:szCs w:val="22"/>
              </w:rPr>
            </w:pPr>
            <w:r w:rsidRPr="00D871E2">
              <w:rPr>
                <w:color w:val="000000"/>
                <w:sz w:val="22"/>
                <w:szCs w:val="22"/>
              </w:rPr>
              <w:t>1855,92</w:t>
            </w:r>
          </w:p>
        </w:tc>
      </w:tr>
      <w:tr w:rsidR="00335F01" w:rsidRPr="00D871E2" w:rsidTr="00866999">
        <w:trPr>
          <w:cantSplit/>
          <w:trHeight w:val="255"/>
          <w:jc w:val="center"/>
        </w:trPr>
        <w:tc>
          <w:tcPr>
            <w:tcW w:w="1185" w:type="pct"/>
          </w:tcPr>
          <w:p w:rsidR="00335F01" w:rsidRPr="00D871E2" w:rsidRDefault="00335F01" w:rsidP="00866999">
            <w:pPr>
              <w:snapToGrid w:val="0"/>
              <w:spacing w:line="360" w:lineRule="auto"/>
              <w:jc w:val="both"/>
              <w:rPr>
                <w:b/>
                <w:color w:val="000000"/>
                <w:sz w:val="22"/>
                <w:szCs w:val="22"/>
              </w:rPr>
            </w:pPr>
            <w:r w:rsidRPr="00D871E2">
              <w:rPr>
                <w:b/>
                <w:color w:val="000000"/>
                <w:sz w:val="22"/>
                <w:szCs w:val="22"/>
              </w:rPr>
              <w:t>Чистый денежный поток</w:t>
            </w:r>
          </w:p>
        </w:tc>
        <w:tc>
          <w:tcPr>
            <w:tcW w:w="546" w:type="pct"/>
          </w:tcPr>
          <w:p w:rsidR="00335F01" w:rsidRPr="00D871E2" w:rsidRDefault="00335F01" w:rsidP="00866999">
            <w:pPr>
              <w:snapToGrid w:val="0"/>
              <w:spacing w:line="360" w:lineRule="auto"/>
              <w:jc w:val="both"/>
              <w:rPr>
                <w:color w:val="000000"/>
                <w:sz w:val="22"/>
                <w:szCs w:val="22"/>
              </w:rPr>
            </w:pPr>
          </w:p>
        </w:tc>
        <w:tc>
          <w:tcPr>
            <w:tcW w:w="674" w:type="pct"/>
          </w:tcPr>
          <w:p w:rsidR="00335F01" w:rsidRPr="00D871E2" w:rsidRDefault="00335F01" w:rsidP="00866999">
            <w:pPr>
              <w:spacing w:line="360" w:lineRule="auto"/>
              <w:jc w:val="both"/>
              <w:rPr>
                <w:color w:val="000000"/>
                <w:sz w:val="22"/>
                <w:szCs w:val="22"/>
              </w:rPr>
            </w:pPr>
            <w:r w:rsidRPr="00D871E2">
              <w:rPr>
                <w:color w:val="000000"/>
                <w:sz w:val="22"/>
                <w:szCs w:val="22"/>
              </w:rPr>
              <w:t>2370,32</w:t>
            </w:r>
          </w:p>
        </w:tc>
        <w:tc>
          <w:tcPr>
            <w:tcW w:w="623" w:type="pct"/>
          </w:tcPr>
          <w:p w:rsidR="00335F01" w:rsidRPr="00D871E2" w:rsidRDefault="00335F01" w:rsidP="00866999">
            <w:pPr>
              <w:spacing w:line="360" w:lineRule="auto"/>
              <w:jc w:val="both"/>
              <w:rPr>
                <w:color w:val="000000"/>
                <w:sz w:val="22"/>
                <w:szCs w:val="22"/>
              </w:rPr>
            </w:pPr>
            <w:r w:rsidRPr="00D871E2">
              <w:rPr>
                <w:color w:val="000000"/>
                <w:sz w:val="22"/>
                <w:szCs w:val="22"/>
              </w:rPr>
              <w:t>2596,8</w:t>
            </w:r>
          </w:p>
        </w:tc>
        <w:tc>
          <w:tcPr>
            <w:tcW w:w="674" w:type="pct"/>
          </w:tcPr>
          <w:p w:rsidR="00335F01" w:rsidRPr="00D871E2" w:rsidRDefault="00335F01" w:rsidP="00866999">
            <w:pPr>
              <w:spacing w:line="360" w:lineRule="auto"/>
              <w:jc w:val="both"/>
              <w:rPr>
                <w:color w:val="000000"/>
                <w:sz w:val="22"/>
                <w:szCs w:val="22"/>
              </w:rPr>
            </w:pPr>
            <w:r w:rsidRPr="00D871E2">
              <w:rPr>
                <w:color w:val="000000"/>
                <w:sz w:val="22"/>
                <w:szCs w:val="22"/>
              </w:rPr>
              <w:t>2786,04</w:t>
            </w:r>
          </w:p>
        </w:tc>
        <w:tc>
          <w:tcPr>
            <w:tcW w:w="623" w:type="pct"/>
          </w:tcPr>
          <w:p w:rsidR="00335F01" w:rsidRPr="00D871E2" w:rsidRDefault="00335F01" w:rsidP="00866999">
            <w:pPr>
              <w:spacing w:line="360" w:lineRule="auto"/>
              <w:jc w:val="both"/>
              <w:rPr>
                <w:color w:val="000000"/>
                <w:sz w:val="22"/>
                <w:szCs w:val="22"/>
              </w:rPr>
            </w:pPr>
            <w:r w:rsidRPr="00D871E2">
              <w:rPr>
                <w:color w:val="000000"/>
                <w:sz w:val="22"/>
                <w:szCs w:val="22"/>
              </w:rPr>
              <w:t>3185,8</w:t>
            </w:r>
          </w:p>
        </w:tc>
        <w:tc>
          <w:tcPr>
            <w:tcW w:w="674" w:type="pct"/>
          </w:tcPr>
          <w:p w:rsidR="00335F01" w:rsidRPr="00D871E2" w:rsidRDefault="00335F01" w:rsidP="00866999">
            <w:pPr>
              <w:spacing w:line="360" w:lineRule="auto"/>
              <w:jc w:val="both"/>
              <w:rPr>
                <w:color w:val="000000"/>
                <w:sz w:val="22"/>
                <w:szCs w:val="22"/>
              </w:rPr>
            </w:pPr>
            <w:r w:rsidRPr="00D871E2">
              <w:rPr>
                <w:color w:val="000000"/>
                <w:sz w:val="22"/>
                <w:szCs w:val="22"/>
              </w:rPr>
              <w:t>3175,92</w:t>
            </w:r>
          </w:p>
        </w:tc>
      </w:tr>
    </w:tbl>
    <w:p w:rsidR="00335F01" w:rsidRDefault="00335F01" w:rsidP="00600446">
      <w:pPr>
        <w:spacing w:line="360" w:lineRule="auto"/>
        <w:jc w:val="both"/>
        <w:rPr>
          <w:sz w:val="28"/>
          <w:szCs w:val="28"/>
        </w:rPr>
      </w:pPr>
    </w:p>
    <w:p w:rsidR="00335F01" w:rsidRPr="00600446" w:rsidRDefault="00335F01" w:rsidP="00600446">
      <w:pPr>
        <w:spacing w:line="360" w:lineRule="auto"/>
        <w:jc w:val="both"/>
        <w:rPr>
          <w:sz w:val="28"/>
          <w:szCs w:val="28"/>
        </w:rPr>
      </w:pPr>
      <w:bookmarkStart w:id="0" w:name="_GoBack"/>
      <w:bookmarkEnd w:id="0"/>
    </w:p>
    <w:sectPr w:rsidR="00335F01" w:rsidRPr="00600446" w:rsidSect="00633066">
      <w:footerReference w:type="even" r:id="rId19"/>
      <w:footerReference w:type="default" r:id="rId2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0D1B" w:rsidRDefault="001A0D1B">
      <w:r>
        <w:separator/>
      </w:r>
    </w:p>
  </w:endnote>
  <w:endnote w:type="continuationSeparator" w:id="0">
    <w:p w:rsidR="001A0D1B" w:rsidRDefault="001A0D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NewRoman">
    <w:altName w:val="Times New Roman"/>
    <w:panose1 w:val="00000000000000000000"/>
    <w:charset w:val="CC"/>
    <w:family w:val="auto"/>
    <w:notTrueType/>
    <w:pitch w:val="default"/>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6756" w:rsidRDefault="00926756" w:rsidP="00633066">
    <w:pPr>
      <w:pStyle w:val="a9"/>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926756" w:rsidRDefault="00926756" w:rsidP="00E3051F">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6756" w:rsidRDefault="00926756" w:rsidP="00633066">
    <w:pPr>
      <w:pStyle w:val="a9"/>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F307F9">
      <w:rPr>
        <w:rStyle w:val="aa"/>
        <w:noProof/>
      </w:rPr>
      <w:t>2</w:t>
    </w:r>
    <w:r>
      <w:rPr>
        <w:rStyle w:val="aa"/>
      </w:rPr>
      <w:fldChar w:fldCharType="end"/>
    </w:r>
  </w:p>
  <w:p w:rsidR="00926756" w:rsidRDefault="00926756" w:rsidP="00E3051F">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0D1B" w:rsidRDefault="001A0D1B">
      <w:r>
        <w:separator/>
      </w:r>
    </w:p>
  </w:footnote>
  <w:footnote w:type="continuationSeparator" w:id="0">
    <w:p w:rsidR="001A0D1B" w:rsidRDefault="001A0D1B">
      <w:r>
        <w:continuationSeparator/>
      </w:r>
    </w:p>
  </w:footnote>
  <w:footnote w:id="1">
    <w:p w:rsidR="00BF0F2D" w:rsidRPr="00E96416" w:rsidRDefault="00BF0F2D" w:rsidP="00BF0F2D">
      <w:pPr>
        <w:pStyle w:val="a7"/>
      </w:pPr>
      <w:r>
        <w:rPr>
          <w:rStyle w:val="a8"/>
        </w:rPr>
        <w:footnoteRef/>
      </w:r>
      <w:r>
        <w:t xml:space="preserve"> </w:t>
      </w:r>
      <w:r w:rsidRPr="00E96416">
        <w:t>Учебно-методическое пособие д.э.н., профессора Ф.М-Г. Топсахаловой «Инвестиции»</w:t>
      </w:r>
      <w:r>
        <w:t xml:space="preserve">, </w:t>
      </w:r>
      <w:smartTag w:uri="urn:schemas-microsoft-com:office:smarttags" w:element="metricconverter">
        <w:smartTagPr>
          <w:attr w:name="ProductID" w:val="2010 г"/>
        </w:smartTagPr>
        <w:r>
          <w:t>2010 г</w:t>
        </w:r>
      </w:smartTag>
      <w:r>
        <w:t>.</w:t>
      </w:r>
    </w:p>
  </w:footnote>
  <w:footnote w:id="2">
    <w:p w:rsidR="00BF0F2D" w:rsidRDefault="00BF0F2D" w:rsidP="00BF0F2D">
      <w:pPr>
        <w:pStyle w:val="a7"/>
      </w:pPr>
      <w:r>
        <w:rPr>
          <w:rStyle w:val="a8"/>
        </w:rPr>
        <w:footnoteRef/>
      </w:r>
      <w:r>
        <w:t xml:space="preserve"> </w:t>
      </w:r>
      <w:r w:rsidRPr="00E96416">
        <w:t>"Методические рекомендации по оценке эффективности инвестиционных проектов" (утв. Минэкономики РФ, Минфином РФ, Госстроем РФ 21.06.1999 N ВК 477)</w:t>
      </w:r>
      <w:r>
        <w:t>.</w:t>
      </w:r>
    </w:p>
    <w:p w:rsidR="00BF0F2D" w:rsidRPr="00E96416" w:rsidRDefault="00BF0F2D" w:rsidP="00BF0F2D">
      <w:pPr>
        <w:pStyle w:val="a7"/>
      </w:pPr>
    </w:p>
  </w:footnote>
  <w:footnote w:id="3">
    <w:p w:rsidR="00BF0F2D" w:rsidRPr="00E96416" w:rsidRDefault="00BF0F2D" w:rsidP="00BF0F2D">
      <w:pPr>
        <w:pStyle w:val="a7"/>
      </w:pPr>
      <w:r>
        <w:rPr>
          <w:rStyle w:val="a8"/>
        </w:rPr>
        <w:footnoteRef/>
      </w:r>
      <w:r>
        <w:t xml:space="preserve"> </w:t>
      </w:r>
      <w:r w:rsidRPr="00E96416">
        <w:t xml:space="preserve">Федеральный закон от 25 февраля </w:t>
      </w:r>
      <w:smartTag w:uri="urn:schemas-microsoft-com:office:smarttags" w:element="metricconverter">
        <w:smartTagPr>
          <w:attr w:name="ProductID" w:val="1999 г"/>
        </w:smartTagPr>
        <w:r w:rsidRPr="00E96416">
          <w:t>1999 г</w:t>
        </w:r>
      </w:smartTag>
      <w:r w:rsidRPr="00E96416">
        <w:t>. № 39-ФЗ «Об инвестиционной деятельности в Российской Федерации, осуществляемой в форме капитальных вложений»</w:t>
      </w:r>
      <w:r>
        <w:t xml:space="preserve"> (в ред. Федерального закона от 23.07.2010 N 184-ФЗ).</w:t>
      </w:r>
    </w:p>
  </w:footnote>
  <w:footnote w:id="4">
    <w:p w:rsidR="00BF0F2D" w:rsidRPr="00E3051F" w:rsidRDefault="00BF0F2D" w:rsidP="00BF0F2D">
      <w:pPr>
        <w:pStyle w:val="a7"/>
      </w:pPr>
      <w:r>
        <w:rPr>
          <w:rStyle w:val="a8"/>
        </w:rPr>
        <w:footnoteRef/>
      </w:r>
      <w:r>
        <w:t xml:space="preserve"> </w:t>
      </w:r>
      <w:r w:rsidRPr="00E3051F">
        <w:t>Савчук В. П. "Оценка эффективности инвестиционных проектов" 2004. 646 с.</w:t>
      </w:r>
    </w:p>
  </w:footnote>
  <w:footnote w:id="5">
    <w:p w:rsidR="00BF0F2D" w:rsidRPr="00265392" w:rsidRDefault="00BF0F2D" w:rsidP="00BF0F2D">
      <w:pPr>
        <w:rPr>
          <w:sz w:val="20"/>
          <w:szCs w:val="20"/>
        </w:rPr>
      </w:pPr>
      <w:r>
        <w:rPr>
          <w:rStyle w:val="a8"/>
        </w:rPr>
        <w:footnoteRef/>
      </w:r>
      <w:r>
        <w:t xml:space="preserve"> </w:t>
      </w:r>
      <w:r w:rsidRPr="00265392">
        <w:rPr>
          <w:sz w:val="20"/>
          <w:szCs w:val="20"/>
        </w:rPr>
        <w:t>Колтынюк Б.А. Инвестиции. Учебник. - СПб.: Изд-во Михайлова В.А. 2003. - 848 с.</w:t>
      </w:r>
    </w:p>
    <w:p w:rsidR="00BF0F2D" w:rsidRPr="00265392" w:rsidRDefault="00BF0F2D" w:rsidP="00BF0F2D">
      <w:pPr>
        <w:pStyle w:val="a7"/>
      </w:pPr>
    </w:p>
  </w:footnote>
  <w:footnote w:id="6">
    <w:p w:rsidR="00926756" w:rsidRPr="00497E6E" w:rsidRDefault="00926756">
      <w:pPr>
        <w:pStyle w:val="a7"/>
      </w:pPr>
      <w:r>
        <w:rPr>
          <w:rStyle w:val="a8"/>
        </w:rPr>
        <w:footnoteRef/>
      </w:r>
      <w:r>
        <w:t xml:space="preserve"> </w:t>
      </w:r>
      <w:r w:rsidRPr="008B7267">
        <w:t>http://www.altrc.ru/?p=libr_card&amp;item_id=144&amp;group_id=32</w:t>
      </w:r>
      <w:r>
        <w:t xml:space="preserve"> ( ИКФ «Альт» - </w:t>
      </w:r>
      <w:r w:rsidRPr="00497E6E">
        <w:t>Коммерческая оценка инвестиционных проект</w:t>
      </w:r>
      <w:r>
        <w:t>ов. Основные положения методики.)</w:t>
      </w:r>
    </w:p>
  </w:footnote>
  <w:footnote w:id="7">
    <w:p w:rsidR="00BF0F2D" w:rsidRPr="00432578" w:rsidRDefault="00BF0F2D" w:rsidP="00BF0F2D">
      <w:pPr>
        <w:pStyle w:val="a7"/>
      </w:pPr>
      <w:r>
        <w:rPr>
          <w:rStyle w:val="a8"/>
        </w:rPr>
        <w:footnoteRef/>
      </w:r>
      <w:r>
        <w:t xml:space="preserve"> </w:t>
      </w:r>
      <w:r w:rsidRPr="00432578">
        <w:t>Алексеева М.М. Планирование деятельности фир</w:t>
      </w:r>
      <w:r>
        <w:t>мы. Учебно-методическое пособие</w:t>
      </w:r>
      <w:r w:rsidRPr="00432578">
        <w:t>, 2007.</w:t>
      </w:r>
    </w:p>
  </w:footnote>
  <w:footnote w:id="8">
    <w:p w:rsidR="00926756" w:rsidRPr="00DD559A" w:rsidRDefault="00926756" w:rsidP="00DD559A">
      <w:pPr>
        <w:autoSpaceDE w:val="0"/>
        <w:autoSpaceDN w:val="0"/>
        <w:adjustRightInd w:val="0"/>
        <w:rPr>
          <w:rFonts w:ascii="TimesNewRoman" w:hAnsi="TimesNewRoman" w:cs="TimesNewRoman"/>
          <w:sz w:val="20"/>
          <w:szCs w:val="20"/>
        </w:rPr>
      </w:pPr>
      <w:r w:rsidRPr="00DD559A">
        <w:rPr>
          <w:rStyle w:val="a8"/>
          <w:sz w:val="20"/>
          <w:szCs w:val="20"/>
        </w:rPr>
        <w:footnoteRef/>
      </w:r>
      <w:r w:rsidRPr="00DD559A">
        <w:rPr>
          <w:sz w:val="20"/>
          <w:szCs w:val="20"/>
        </w:rPr>
        <w:t xml:space="preserve"> Максимова В.Ф. Реальные инвестиции. -.М. Изд-во МЭСИ, 2000.</w:t>
      </w:r>
    </w:p>
  </w:footnote>
  <w:footnote w:id="9">
    <w:p w:rsidR="00BF0F2D" w:rsidRDefault="00BF0F2D" w:rsidP="00BF0F2D">
      <w:pPr>
        <w:pStyle w:val="a7"/>
      </w:pPr>
      <w:r>
        <w:rPr>
          <w:rStyle w:val="a8"/>
        </w:rPr>
        <w:footnoteRef/>
      </w:r>
      <w:r>
        <w:t xml:space="preserve"> </w:t>
      </w:r>
      <w:r w:rsidRPr="0086185F">
        <w:t>Ма</w:t>
      </w:r>
      <w:r>
        <w:t>ксимова В.Ф. Инвестирование,</w:t>
      </w:r>
      <w:r w:rsidRPr="0086185F">
        <w:t>2007г., с-137.</w:t>
      </w:r>
    </w:p>
  </w:footnote>
  <w:footnote w:id="10">
    <w:p w:rsidR="00BF0F2D" w:rsidRDefault="00BF0F2D" w:rsidP="00BF0F2D">
      <w:pPr>
        <w:pStyle w:val="a7"/>
      </w:pPr>
      <w:r>
        <w:rPr>
          <w:rStyle w:val="a8"/>
        </w:rPr>
        <w:footnoteRef/>
      </w:r>
      <w:r>
        <w:t xml:space="preserve"> </w:t>
      </w:r>
      <w:r w:rsidRPr="008B7267">
        <w:t>http://goldinvestor.ru/investicionnyj-proekt</w:t>
      </w:r>
      <w:r>
        <w:t xml:space="preserve"> («Инвестиционные проекты», о</w:t>
      </w:r>
      <w:r w:rsidRPr="0086185F">
        <w:t>публиковано 08 Дек 2009</w:t>
      </w:r>
      <w:r>
        <w:t>г.)</w:t>
      </w:r>
    </w:p>
  </w:footnote>
  <w:footnote w:id="11">
    <w:p w:rsidR="00BF0F2D" w:rsidRPr="006E6BF7" w:rsidRDefault="00BF0F2D" w:rsidP="00BF0F2D">
      <w:pPr>
        <w:rPr>
          <w:sz w:val="20"/>
          <w:szCs w:val="20"/>
        </w:rPr>
      </w:pPr>
      <w:r>
        <w:rPr>
          <w:rStyle w:val="a8"/>
        </w:rPr>
        <w:footnoteRef/>
      </w:r>
      <w:r>
        <w:t xml:space="preserve"> </w:t>
      </w:r>
      <w:r w:rsidRPr="006E6BF7">
        <w:rPr>
          <w:sz w:val="20"/>
          <w:szCs w:val="20"/>
        </w:rPr>
        <w:t>"Методические рекомендации по оценке эффективности инвестиционных проектов" (утв. Минэкономики РФ, Минфином РФ, Госстроем РФ 21.06.1999 N ВК 477).</w:t>
      </w:r>
    </w:p>
    <w:p w:rsidR="00BF0F2D" w:rsidRPr="006E6BF7" w:rsidRDefault="00BF0F2D" w:rsidP="00BF0F2D">
      <w:pPr>
        <w:pStyle w:val="a7"/>
      </w:pPr>
    </w:p>
  </w:footnote>
  <w:footnote w:id="12">
    <w:p w:rsidR="00926756" w:rsidRDefault="00926756">
      <w:pPr>
        <w:pStyle w:val="a7"/>
      </w:pPr>
      <w:r>
        <w:rPr>
          <w:rStyle w:val="a8"/>
        </w:rPr>
        <w:footnoteRef/>
      </w:r>
      <w:r>
        <w:t xml:space="preserve"> </w:t>
      </w:r>
      <w:r w:rsidRPr="008B7267">
        <w:t>http://www.ceae.ru/ocenka-invest-proekt.htm</w:t>
      </w:r>
      <w:r>
        <w:t xml:space="preserve"> («Центр Экономического Анализа и Экспертизы»).</w:t>
      </w:r>
    </w:p>
  </w:footnote>
  <w:footnote w:id="13">
    <w:p w:rsidR="00BF0F2D" w:rsidRDefault="00BF0F2D" w:rsidP="00BF0F2D">
      <w:pPr>
        <w:pStyle w:val="a7"/>
      </w:pPr>
      <w:r>
        <w:rPr>
          <w:rStyle w:val="a8"/>
        </w:rPr>
        <w:footnoteRef/>
      </w:r>
      <w:r>
        <w:t xml:space="preserve"> </w:t>
      </w:r>
      <w:r w:rsidRPr="008B7267">
        <w:t>http://market-pages.ru/invest/6.html</w:t>
      </w:r>
      <w:r>
        <w:t xml:space="preserve"> («Информационный бизнес портал»).</w:t>
      </w:r>
    </w:p>
  </w:footnote>
  <w:footnote w:id="14">
    <w:p w:rsidR="00926756" w:rsidRPr="00CD6827" w:rsidRDefault="00926756">
      <w:pPr>
        <w:pStyle w:val="a7"/>
      </w:pPr>
      <w:r>
        <w:rPr>
          <w:rStyle w:val="a8"/>
        </w:rPr>
        <w:footnoteRef/>
      </w:r>
      <w:r>
        <w:t xml:space="preserve"> </w:t>
      </w:r>
      <w:r w:rsidRPr="00CD6827">
        <w:t xml:space="preserve">Белоглазова Г.Н. </w:t>
      </w:r>
      <w:r>
        <w:t>«</w:t>
      </w:r>
      <w:r w:rsidRPr="00CD6827">
        <w:t>Финансы и кредит</w:t>
      </w:r>
      <w:r>
        <w:t>»</w:t>
      </w:r>
      <w:r w:rsidRPr="00CD6827">
        <w:t>,</w:t>
      </w:r>
      <w:r>
        <w:t xml:space="preserve"> </w:t>
      </w:r>
      <w:smartTag w:uri="urn:schemas-microsoft-com:office:smarttags" w:element="metricconverter">
        <w:smartTagPr>
          <w:attr w:name="ProductID" w:val="2006 г"/>
        </w:smartTagPr>
        <w:r>
          <w:t>2006 г</w:t>
        </w:r>
      </w:smartTag>
      <w:r>
        <w:t>.</w:t>
      </w:r>
      <w:r w:rsidRPr="00CD6827">
        <w:t xml:space="preserve"> </w:t>
      </w:r>
    </w:p>
  </w:footnote>
  <w:footnote w:id="15">
    <w:p w:rsidR="00926756" w:rsidRDefault="00926756">
      <w:pPr>
        <w:pStyle w:val="a7"/>
      </w:pPr>
      <w:r>
        <w:rPr>
          <w:rStyle w:val="a8"/>
        </w:rPr>
        <w:footnoteRef/>
      </w:r>
      <w:r>
        <w:t xml:space="preserve"> «Финансы, денежное обращение и кредит», издательство «РИОР», г. Москва, 2008г.</w:t>
      </w:r>
    </w:p>
  </w:footnote>
  <w:footnote w:id="16">
    <w:p w:rsidR="00926756" w:rsidRDefault="00926756">
      <w:pPr>
        <w:pStyle w:val="a7"/>
      </w:pPr>
      <w:r>
        <w:rPr>
          <w:rStyle w:val="a8"/>
        </w:rPr>
        <w:footnoteRef/>
      </w:r>
      <w:r>
        <w:t xml:space="preserve"> «Финансовый анализ», Ефимова О.В., </w:t>
      </w:r>
      <w:smartTag w:uri="urn:schemas-microsoft-com:office:smarttags" w:element="metricconverter">
        <w:smartTagPr>
          <w:attr w:name="ProductID" w:val="2002 г"/>
        </w:smartTagPr>
        <w:r>
          <w:t>2002 г</w:t>
        </w:r>
      </w:smartTag>
      <w:r>
        <w:t>.</w:t>
      </w:r>
    </w:p>
  </w:footnote>
  <w:footnote w:id="17">
    <w:p w:rsidR="00926756" w:rsidRDefault="00926756">
      <w:pPr>
        <w:pStyle w:val="a7"/>
      </w:pPr>
      <w:r>
        <w:rPr>
          <w:rStyle w:val="a8"/>
        </w:rPr>
        <w:footnoteRef/>
      </w:r>
      <w:r>
        <w:t xml:space="preserve"> Слепов В.А., Лисицына Е.В. «Финансовый менеджмент», </w:t>
      </w:r>
      <w:smartTag w:uri="urn:schemas-microsoft-com:office:smarttags" w:element="metricconverter">
        <w:smartTagPr>
          <w:attr w:name="ProductID" w:val="2005 г"/>
        </w:smartTagPr>
        <w:r>
          <w:t>2005 г</w:t>
        </w:r>
      </w:smartTag>
      <w:r>
        <w:t>.</w:t>
      </w:r>
    </w:p>
  </w:footnote>
  <w:footnote w:id="18">
    <w:p w:rsidR="00BF0F2D" w:rsidRDefault="00BF0F2D" w:rsidP="00BF0F2D">
      <w:pPr>
        <w:pStyle w:val="a7"/>
      </w:pPr>
      <w:r>
        <w:rPr>
          <w:rStyle w:val="a8"/>
        </w:rPr>
        <w:footnoteRef/>
      </w:r>
      <w:r>
        <w:t xml:space="preserve"> Слепов В.А., Громова Е.И., Кери И.Т. «Финансовая политика компании», </w:t>
      </w:r>
      <w:smartTag w:uri="urn:schemas-microsoft-com:office:smarttags" w:element="metricconverter">
        <w:smartTagPr>
          <w:attr w:name="ProductID" w:val="2005 г"/>
        </w:smartTagPr>
        <w:r>
          <w:t>2005 г</w:t>
        </w:r>
      </w:smartTag>
      <w:r>
        <w:t>.</w:t>
      </w:r>
    </w:p>
  </w:footnote>
  <w:footnote w:id="19">
    <w:p w:rsidR="00BF0F2D" w:rsidRPr="00600446" w:rsidRDefault="00BF0F2D" w:rsidP="00BF0F2D">
      <w:pPr>
        <w:pStyle w:val="a7"/>
      </w:pPr>
      <w:r>
        <w:rPr>
          <w:rStyle w:val="a8"/>
        </w:rPr>
        <w:footnoteRef/>
      </w:r>
      <w:r>
        <w:t xml:space="preserve"> </w:t>
      </w:r>
      <w:r w:rsidRPr="00600446">
        <w:t>Приложение 1. Основные показатели деятельности ОАО «Альавто»</w:t>
      </w:r>
      <w:r>
        <w:t>.</w:t>
      </w:r>
    </w:p>
  </w:footnote>
  <w:footnote w:id="20">
    <w:p w:rsidR="00926756" w:rsidRDefault="00926756">
      <w:pPr>
        <w:pStyle w:val="a7"/>
      </w:pPr>
      <w:r>
        <w:rPr>
          <w:rStyle w:val="a8"/>
        </w:rPr>
        <w:footnoteRef/>
      </w:r>
      <w:r>
        <w:t xml:space="preserve"> Приложение 2. План движения денежных потоков.</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8C681E"/>
    <w:multiLevelType w:val="multilevel"/>
    <w:tmpl w:val="0D000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66E4BE2"/>
    <w:multiLevelType w:val="hybridMultilevel"/>
    <w:tmpl w:val="CFAE03B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
    <w:nsid w:val="426D1706"/>
    <w:multiLevelType w:val="multilevel"/>
    <w:tmpl w:val="F56A747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48523947"/>
    <w:multiLevelType w:val="multilevel"/>
    <w:tmpl w:val="F56A747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58F57CBC"/>
    <w:multiLevelType w:val="multilevel"/>
    <w:tmpl w:val="9E8A9AE4"/>
    <w:lvl w:ilvl="0">
      <w:start w:val="1"/>
      <w:numFmt w:val="decimal"/>
      <w:lvlText w:val="%1."/>
      <w:lvlJc w:val="left"/>
      <w:pPr>
        <w:tabs>
          <w:tab w:val="num" w:pos="420"/>
        </w:tabs>
        <w:ind w:left="420" w:hanging="420"/>
      </w:pPr>
      <w:rPr>
        <w:rFonts w:hint="default"/>
        <w:u w:val="single"/>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629668C7"/>
    <w:multiLevelType w:val="hybridMultilevel"/>
    <w:tmpl w:val="2BC6BD22"/>
    <w:lvl w:ilvl="0" w:tplc="0419000F">
      <w:start w:val="1"/>
      <w:numFmt w:val="decimal"/>
      <w:lvlText w:val="%1."/>
      <w:lvlJc w:val="left"/>
      <w:pPr>
        <w:tabs>
          <w:tab w:val="num" w:pos="720"/>
        </w:tabs>
        <w:ind w:left="720" w:hanging="360"/>
      </w:pPr>
      <w:rPr>
        <w:rFonts w:hint="default"/>
      </w:rPr>
    </w:lvl>
    <w:lvl w:ilvl="1" w:tplc="41389710">
      <w:start w:val="4"/>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648B79FA"/>
    <w:multiLevelType w:val="multilevel"/>
    <w:tmpl w:val="068A39D6"/>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6A7C6D46"/>
    <w:multiLevelType w:val="hybridMultilevel"/>
    <w:tmpl w:val="F56A747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6ED3724D"/>
    <w:multiLevelType w:val="multilevel"/>
    <w:tmpl w:val="676AD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F432F7B"/>
    <w:multiLevelType w:val="hybridMultilevel"/>
    <w:tmpl w:val="8B3CEE7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7C407379"/>
    <w:multiLevelType w:val="hybridMultilevel"/>
    <w:tmpl w:val="E4264858"/>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4"/>
  </w:num>
  <w:num w:numId="2">
    <w:abstractNumId w:val="1"/>
  </w:num>
  <w:num w:numId="3">
    <w:abstractNumId w:val="0"/>
  </w:num>
  <w:num w:numId="4">
    <w:abstractNumId w:val="8"/>
  </w:num>
  <w:num w:numId="5">
    <w:abstractNumId w:val="6"/>
  </w:num>
  <w:num w:numId="6">
    <w:abstractNumId w:val="10"/>
  </w:num>
  <w:num w:numId="7">
    <w:abstractNumId w:val="9"/>
  </w:num>
  <w:num w:numId="8">
    <w:abstractNumId w:val="5"/>
  </w:num>
  <w:num w:numId="9">
    <w:abstractNumId w:val="7"/>
  </w:num>
  <w:num w:numId="10">
    <w:abstractNumId w:val="2"/>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E4613"/>
    <w:rsid w:val="00070F6D"/>
    <w:rsid w:val="00097A26"/>
    <w:rsid w:val="001333B3"/>
    <w:rsid w:val="00184170"/>
    <w:rsid w:val="001A0D1B"/>
    <w:rsid w:val="001B7436"/>
    <w:rsid w:val="001C65BD"/>
    <w:rsid w:val="00265392"/>
    <w:rsid w:val="00271696"/>
    <w:rsid w:val="00273C3E"/>
    <w:rsid w:val="002D20C8"/>
    <w:rsid w:val="002F51DD"/>
    <w:rsid w:val="003202B8"/>
    <w:rsid w:val="003208D0"/>
    <w:rsid w:val="00323910"/>
    <w:rsid w:val="00335F01"/>
    <w:rsid w:val="003A60D8"/>
    <w:rsid w:val="003B0C23"/>
    <w:rsid w:val="003E4613"/>
    <w:rsid w:val="003F0732"/>
    <w:rsid w:val="00425F1A"/>
    <w:rsid w:val="00432578"/>
    <w:rsid w:val="0045572F"/>
    <w:rsid w:val="00497E6E"/>
    <w:rsid w:val="004A6B51"/>
    <w:rsid w:val="004F406A"/>
    <w:rsid w:val="00533989"/>
    <w:rsid w:val="00535BC7"/>
    <w:rsid w:val="00547205"/>
    <w:rsid w:val="005876C6"/>
    <w:rsid w:val="00600446"/>
    <w:rsid w:val="00633066"/>
    <w:rsid w:val="0068182A"/>
    <w:rsid w:val="006836C7"/>
    <w:rsid w:val="006B0424"/>
    <w:rsid w:val="006E193B"/>
    <w:rsid w:val="006E6BF7"/>
    <w:rsid w:val="007155EA"/>
    <w:rsid w:val="007510D5"/>
    <w:rsid w:val="00751E1A"/>
    <w:rsid w:val="007D7462"/>
    <w:rsid w:val="0086185F"/>
    <w:rsid w:val="00866999"/>
    <w:rsid w:val="008A4F7A"/>
    <w:rsid w:val="008B7267"/>
    <w:rsid w:val="008C4C5D"/>
    <w:rsid w:val="008C61F9"/>
    <w:rsid w:val="00926756"/>
    <w:rsid w:val="00A6627D"/>
    <w:rsid w:val="00AF33A2"/>
    <w:rsid w:val="00B50431"/>
    <w:rsid w:val="00B86D74"/>
    <w:rsid w:val="00B907F4"/>
    <w:rsid w:val="00B975B8"/>
    <w:rsid w:val="00BB20BD"/>
    <w:rsid w:val="00BC5E05"/>
    <w:rsid w:val="00BF0F2D"/>
    <w:rsid w:val="00BF20F8"/>
    <w:rsid w:val="00C26134"/>
    <w:rsid w:val="00CA33B4"/>
    <w:rsid w:val="00CB247F"/>
    <w:rsid w:val="00CD6827"/>
    <w:rsid w:val="00CE64BC"/>
    <w:rsid w:val="00CE7F60"/>
    <w:rsid w:val="00D422DE"/>
    <w:rsid w:val="00D632D9"/>
    <w:rsid w:val="00D669EF"/>
    <w:rsid w:val="00D871E2"/>
    <w:rsid w:val="00DD559A"/>
    <w:rsid w:val="00E26277"/>
    <w:rsid w:val="00E3051F"/>
    <w:rsid w:val="00E81878"/>
    <w:rsid w:val="00E96416"/>
    <w:rsid w:val="00EA04E0"/>
    <w:rsid w:val="00F307F9"/>
    <w:rsid w:val="00F33441"/>
    <w:rsid w:val="00F773C1"/>
    <w:rsid w:val="00F83D51"/>
    <w:rsid w:val="00F92E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6"/>
    <o:shapelayout v:ext="edit">
      <o:idmap v:ext="edit" data="1"/>
    </o:shapelayout>
  </w:shapeDefaults>
  <w:decimalSymbol w:val=","/>
  <w:listSeparator w:val=";"/>
  <w15:chartTrackingRefBased/>
  <w15:docId w15:val="{78B1CEA3-560B-4752-BC1B-946846DC3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semiHidden/>
    <w:rsid w:val="00097A26"/>
    <w:rPr>
      <w:sz w:val="16"/>
      <w:szCs w:val="16"/>
    </w:rPr>
  </w:style>
  <w:style w:type="paragraph" w:styleId="a4">
    <w:name w:val="annotation text"/>
    <w:basedOn w:val="a"/>
    <w:semiHidden/>
    <w:rsid w:val="00097A26"/>
    <w:rPr>
      <w:sz w:val="20"/>
      <w:szCs w:val="20"/>
    </w:rPr>
  </w:style>
  <w:style w:type="paragraph" w:styleId="a5">
    <w:name w:val="annotation subject"/>
    <w:basedOn w:val="a4"/>
    <w:next w:val="a4"/>
    <w:semiHidden/>
    <w:rsid w:val="00097A26"/>
    <w:rPr>
      <w:b/>
      <w:bCs/>
    </w:rPr>
  </w:style>
  <w:style w:type="paragraph" w:styleId="a6">
    <w:name w:val="Balloon Text"/>
    <w:basedOn w:val="a"/>
    <w:semiHidden/>
    <w:rsid w:val="00097A26"/>
    <w:rPr>
      <w:rFonts w:ascii="Tahoma" w:hAnsi="Tahoma" w:cs="Tahoma"/>
      <w:sz w:val="16"/>
      <w:szCs w:val="16"/>
    </w:rPr>
  </w:style>
  <w:style w:type="paragraph" w:styleId="a7">
    <w:name w:val="footnote text"/>
    <w:basedOn w:val="a"/>
    <w:semiHidden/>
    <w:rsid w:val="00097A26"/>
    <w:rPr>
      <w:sz w:val="20"/>
      <w:szCs w:val="20"/>
    </w:rPr>
  </w:style>
  <w:style w:type="character" w:styleId="a8">
    <w:name w:val="footnote reference"/>
    <w:basedOn w:val="a0"/>
    <w:semiHidden/>
    <w:rsid w:val="00097A26"/>
    <w:rPr>
      <w:vertAlign w:val="superscript"/>
    </w:rPr>
  </w:style>
  <w:style w:type="paragraph" w:styleId="a9">
    <w:name w:val="footer"/>
    <w:basedOn w:val="a"/>
    <w:rsid w:val="00E3051F"/>
    <w:pPr>
      <w:tabs>
        <w:tab w:val="center" w:pos="4677"/>
        <w:tab w:val="right" w:pos="9355"/>
      </w:tabs>
    </w:pPr>
  </w:style>
  <w:style w:type="character" w:styleId="aa">
    <w:name w:val="page number"/>
    <w:basedOn w:val="a0"/>
    <w:rsid w:val="00E3051F"/>
  </w:style>
  <w:style w:type="paragraph" w:styleId="ab">
    <w:name w:val="Normal (Web)"/>
    <w:basedOn w:val="a"/>
    <w:rsid w:val="00497E6E"/>
    <w:pPr>
      <w:spacing w:before="100" w:beforeAutospacing="1" w:after="100" w:afterAutospacing="1"/>
    </w:pPr>
  </w:style>
  <w:style w:type="character" w:styleId="ac">
    <w:name w:val="Hyperlink"/>
    <w:basedOn w:val="a0"/>
    <w:rsid w:val="00497E6E"/>
    <w:rPr>
      <w:color w:val="0000FF"/>
      <w:u w:val="single"/>
    </w:rPr>
  </w:style>
  <w:style w:type="character" w:customStyle="1" w:styleId="apple-style-span">
    <w:name w:val="apple-style-span"/>
    <w:basedOn w:val="a0"/>
    <w:rsid w:val="006E6BF7"/>
  </w:style>
  <w:style w:type="character" w:customStyle="1" w:styleId="apple-converted-space">
    <w:name w:val="apple-converted-space"/>
    <w:basedOn w:val="a0"/>
    <w:rsid w:val="006E6BF7"/>
  </w:style>
  <w:style w:type="table" w:styleId="1">
    <w:name w:val="Table Grid 1"/>
    <w:basedOn w:val="a1"/>
    <w:rsid w:val="0060044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styleId="ad">
    <w:name w:val="Document Map"/>
    <w:basedOn w:val="a"/>
    <w:semiHidden/>
    <w:rsid w:val="00D871E2"/>
    <w:pPr>
      <w:shd w:val="clear" w:color="auto" w:fill="000080"/>
    </w:pPr>
    <w:rPr>
      <w:rFonts w:ascii="Tahoma" w:hAnsi="Tahoma" w:cs="Tahoma"/>
      <w:sz w:val="20"/>
      <w:szCs w:val="20"/>
    </w:rPr>
  </w:style>
  <w:style w:type="paragraph" w:styleId="10">
    <w:name w:val="toc 1"/>
    <w:basedOn w:val="a"/>
    <w:next w:val="a"/>
    <w:autoRedefine/>
    <w:semiHidden/>
    <w:rsid w:val="00D871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9414550">
      <w:bodyDiv w:val="1"/>
      <w:marLeft w:val="0"/>
      <w:marRight w:val="0"/>
      <w:marTop w:val="0"/>
      <w:marBottom w:val="0"/>
      <w:divBdr>
        <w:top w:val="none" w:sz="0" w:space="0" w:color="auto"/>
        <w:left w:val="none" w:sz="0" w:space="0" w:color="auto"/>
        <w:bottom w:val="none" w:sz="0" w:space="0" w:color="auto"/>
        <w:right w:val="none" w:sz="0" w:space="0" w:color="auto"/>
      </w:divBdr>
    </w:div>
    <w:div w:id="347559802">
      <w:bodyDiv w:val="1"/>
      <w:marLeft w:val="0"/>
      <w:marRight w:val="0"/>
      <w:marTop w:val="0"/>
      <w:marBottom w:val="0"/>
      <w:divBdr>
        <w:top w:val="none" w:sz="0" w:space="0" w:color="auto"/>
        <w:left w:val="none" w:sz="0" w:space="0" w:color="auto"/>
        <w:bottom w:val="none" w:sz="0" w:space="0" w:color="auto"/>
        <w:right w:val="none" w:sz="0" w:space="0" w:color="auto"/>
      </w:divBdr>
    </w:div>
    <w:div w:id="363560065">
      <w:bodyDiv w:val="1"/>
      <w:marLeft w:val="0"/>
      <w:marRight w:val="0"/>
      <w:marTop w:val="0"/>
      <w:marBottom w:val="0"/>
      <w:divBdr>
        <w:top w:val="none" w:sz="0" w:space="0" w:color="auto"/>
        <w:left w:val="none" w:sz="0" w:space="0" w:color="auto"/>
        <w:bottom w:val="none" w:sz="0" w:space="0" w:color="auto"/>
        <w:right w:val="none" w:sz="0" w:space="0" w:color="auto"/>
      </w:divBdr>
    </w:div>
    <w:div w:id="365258859">
      <w:bodyDiv w:val="1"/>
      <w:marLeft w:val="0"/>
      <w:marRight w:val="0"/>
      <w:marTop w:val="0"/>
      <w:marBottom w:val="0"/>
      <w:divBdr>
        <w:top w:val="none" w:sz="0" w:space="0" w:color="auto"/>
        <w:left w:val="none" w:sz="0" w:space="0" w:color="auto"/>
        <w:bottom w:val="none" w:sz="0" w:space="0" w:color="auto"/>
        <w:right w:val="none" w:sz="0" w:space="0" w:color="auto"/>
      </w:divBdr>
    </w:div>
    <w:div w:id="649020642">
      <w:bodyDiv w:val="1"/>
      <w:marLeft w:val="0"/>
      <w:marRight w:val="0"/>
      <w:marTop w:val="0"/>
      <w:marBottom w:val="0"/>
      <w:divBdr>
        <w:top w:val="none" w:sz="0" w:space="0" w:color="auto"/>
        <w:left w:val="none" w:sz="0" w:space="0" w:color="auto"/>
        <w:bottom w:val="none" w:sz="0" w:space="0" w:color="auto"/>
        <w:right w:val="none" w:sz="0" w:space="0" w:color="auto"/>
      </w:divBdr>
    </w:div>
    <w:div w:id="671373260">
      <w:bodyDiv w:val="1"/>
      <w:marLeft w:val="0"/>
      <w:marRight w:val="0"/>
      <w:marTop w:val="0"/>
      <w:marBottom w:val="0"/>
      <w:divBdr>
        <w:top w:val="none" w:sz="0" w:space="0" w:color="auto"/>
        <w:left w:val="none" w:sz="0" w:space="0" w:color="auto"/>
        <w:bottom w:val="none" w:sz="0" w:space="0" w:color="auto"/>
        <w:right w:val="none" w:sz="0" w:space="0" w:color="auto"/>
      </w:divBdr>
    </w:div>
    <w:div w:id="711804785">
      <w:bodyDiv w:val="1"/>
      <w:marLeft w:val="0"/>
      <w:marRight w:val="0"/>
      <w:marTop w:val="0"/>
      <w:marBottom w:val="0"/>
      <w:divBdr>
        <w:top w:val="none" w:sz="0" w:space="0" w:color="auto"/>
        <w:left w:val="none" w:sz="0" w:space="0" w:color="auto"/>
        <w:bottom w:val="none" w:sz="0" w:space="0" w:color="auto"/>
        <w:right w:val="none" w:sz="0" w:space="0" w:color="auto"/>
      </w:divBdr>
    </w:div>
    <w:div w:id="885987550">
      <w:bodyDiv w:val="1"/>
      <w:marLeft w:val="0"/>
      <w:marRight w:val="0"/>
      <w:marTop w:val="0"/>
      <w:marBottom w:val="0"/>
      <w:divBdr>
        <w:top w:val="none" w:sz="0" w:space="0" w:color="auto"/>
        <w:left w:val="none" w:sz="0" w:space="0" w:color="auto"/>
        <w:bottom w:val="none" w:sz="0" w:space="0" w:color="auto"/>
        <w:right w:val="none" w:sz="0" w:space="0" w:color="auto"/>
      </w:divBdr>
    </w:div>
    <w:div w:id="1018461614">
      <w:bodyDiv w:val="1"/>
      <w:marLeft w:val="0"/>
      <w:marRight w:val="0"/>
      <w:marTop w:val="0"/>
      <w:marBottom w:val="0"/>
      <w:divBdr>
        <w:top w:val="none" w:sz="0" w:space="0" w:color="auto"/>
        <w:left w:val="none" w:sz="0" w:space="0" w:color="auto"/>
        <w:bottom w:val="none" w:sz="0" w:space="0" w:color="auto"/>
        <w:right w:val="none" w:sz="0" w:space="0" w:color="auto"/>
      </w:divBdr>
    </w:div>
    <w:div w:id="1097019873">
      <w:bodyDiv w:val="1"/>
      <w:marLeft w:val="0"/>
      <w:marRight w:val="0"/>
      <w:marTop w:val="0"/>
      <w:marBottom w:val="0"/>
      <w:divBdr>
        <w:top w:val="none" w:sz="0" w:space="0" w:color="auto"/>
        <w:left w:val="none" w:sz="0" w:space="0" w:color="auto"/>
        <w:bottom w:val="none" w:sz="0" w:space="0" w:color="auto"/>
        <w:right w:val="none" w:sz="0" w:space="0" w:color="auto"/>
      </w:divBdr>
    </w:div>
    <w:div w:id="1144197546">
      <w:bodyDiv w:val="1"/>
      <w:marLeft w:val="0"/>
      <w:marRight w:val="0"/>
      <w:marTop w:val="0"/>
      <w:marBottom w:val="0"/>
      <w:divBdr>
        <w:top w:val="none" w:sz="0" w:space="0" w:color="auto"/>
        <w:left w:val="none" w:sz="0" w:space="0" w:color="auto"/>
        <w:bottom w:val="none" w:sz="0" w:space="0" w:color="auto"/>
        <w:right w:val="none" w:sz="0" w:space="0" w:color="auto"/>
      </w:divBdr>
    </w:div>
    <w:div w:id="1200357836">
      <w:bodyDiv w:val="1"/>
      <w:marLeft w:val="0"/>
      <w:marRight w:val="0"/>
      <w:marTop w:val="0"/>
      <w:marBottom w:val="0"/>
      <w:divBdr>
        <w:top w:val="none" w:sz="0" w:space="0" w:color="auto"/>
        <w:left w:val="none" w:sz="0" w:space="0" w:color="auto"/>
        <w:bottom w:val="none" w:sz="0" w:space="0" w:color="auto"/>
        <w:right w:val="none" w:sz="0" w:space="0" w:color="auto"/>
      </w:divBdr>
    </w:div>
    <w:div w:id="1380519744">
      <w:bodyDiv w:val="1"/>
      <w:marLeft w:val="0"/>
      <w:marRight w:val="0"/>
      <w:marTop w:val="0"/>
      <w:marBottom w:val="0"/>
      <w:divBdr>
        <w:top w:val="none" w:sz="0" w:space="0" w:color="auto"/>
        <w:left w:val="none" w:sz="0" w:space="0" w:color="auto"/>
        <w:bottom w:val="none" w:sz="0" w:space="0" w:color="auto"/>
        <w:right w:val="none" w:sz="0" w:space="0" w:color="auto"/>
      </w:divBdr>
    </w:div>
    <w:div w:id="1465195627">
      <w:bodyDiv w:val="1"/>
      <w:marLeft w:val="0"/>
      <w:marRight w:val="0"/>
      <w:marTop w:val="0"/>
      <w:marBottom w:val="0"/>
      <w:divBdr>
        <w:top w:val="none" w:sz="0" w:space="0" w:color="auto"/>
        <w:left w:val="none" w:sz="0" w:space="0" w:color="auto"/>
        <w:bottom w:val="none" w:sz="0" w:space="0" w:color="auto"/>
        <w:right w:val="none" w:sz="0" w:space="0" w:color="auto"/>
      </w:divBdr>
    </w:div>
    <w:div w:id="1496144596">
      <w:bodyDiv w:val="1"/>
      <w:marLeft w:val="0"/>
      <w:marRight w:val="0"/>
      <w:marTop w:val="0"/>
      <w:marBottom w:val="0"/>
      <w:divBdr>
        <w:top w:val="none" w:sz="0" w:space="0" w:color="auto"/>
        <w:left w:val="none" w:sz="0" w:space="0" w:color="auto"/>
        <w:bottom w:val="none" w:sz="0" w:space="0" w:color="auto"/>
        <w:right w:val="none" w:sz="0" w:space="0" w:color="auto"/>
      </w:divBdr>
    </w:div>
    <w:div w:id="1534028017">
      <w:bodyDiv w:val="1"/>
      <w:marLeft w:val="0"/>
      <w:marRight w:val="0"/>
      <w:marTop w:val="0"/>
      <w:marBottom w:val="0"/>
      <w:divBdr>
        <w:top w:val="none" w:sz="0" w:space="0" w:color="auto"/>
        <w:left w:val="none" w:sz="0" w:space="0" w:color="auto"/>
        <w:bottom w:val="none" w:sz="0" w:space="0" w:color="auto"/>
        <w:right w:val="none" w:sz="0" w:space="0" w:color="auto"/>
      </w:divBdr>
    </w:div>
    <w:div w:id="1555891538">
      <w:bodyDiv w:val="1"/>
      <w:marLeft w:val="0"/>
      <w:marRight w:val="0"/>
      <w:marTop w:val="0"/>
      <w:marBottom w:val="0"/>
      <w:divBdr>
        <w:top w:val="none" w:sz="0" w:space="0" w:color="auto"/>
        <w:left w:val="none" w:sz="0" w:space="0" w:color="auto"/>
        <w:bottom w:val="none" w:sz="0" w:space="0" w:color="auto"/>
        <w:right w:val="none" w:sz="0" w:space="0" w:color="auto"/>
      </w:divBdr>
      <w:divsChild>
        <w:div w:id="1506362982">
          <w:marLeft w:val="60"/>
          <w:marRight w:val="60"/>
          <w:marTop w:val="60"/>
          <w:marBottom w:val="60"/>
          <w:divBdr>
            <w:top w:val="single" w:sz="12" w:space="3" w:color="0074E8"/>
            <w:left w:val="single" w:sz="12" w:space="3" w:color="0074E8"/>
            <w:bottom w:val="single" w:sz="12" w:space="3" w:color="0074E8"/>
            <w:right w:val="single" w:sz="12" w:space="3" w:color="0074E8"/>
          </w:divBdr>
        </w:div>
      </w:divsChild>
    </w:div>
    <w:div w:id="1653751356">
      <w:bodyDiv w:val="1"/>
      <w:marLeft w:val="0"/>
      <w:marRight w:val="0"/>
      <w:marTop w:val="0"/>
      <w:marBottom w:val="0"/>
      <w:divBdr>
        <w:top w:val="none" w:sz="0" w:space="0" w:color="auto"/>
        <w:left w:val="none" w:sz="0" w:space="0" w:color="auto"/>
        <w:bottom w:val="none" w:sz="0" w:space="0" w:color="auto"/>
        <w:right w:val="none" w:sz="0" w:space="0" w:color="auto"/>
      </w:divBdr>
    </w:div>
    <w:div w:id="1810829700">
      <w:bodyDiv w:val="1"/>
      <w:marLeft w:val="0"/>
      <w:marRight w:val="0"/>
      <w:marTop w:val="0"/>
      <w:marBottom w:val="0"/>
      <w:divBdr>
        <w:top w:val="none" w:sz="0" w:space="0" w:color="auto"/>
        <w:left w:val="none" w:sz="0" w:space="0" w:color="auto"/>
        <w:bottom w:val="none" w:sz="0" w:space="0" w:color="auto"/>
        <w:right w:val="none" w:sz="0" w:space="0" w:color="auto"/>
      </w:divBdr>
    </w:div>
    <w:div w:id="1866820850">
      <w:bodyDiv w:val="1"/>
      <w:marLeft w:val="0"/>
      <w:marRight w:val="0"/>
      <w:marTop w:val="0"/>
      <w:marBottom w:val="0"/>
      <w:divBdr>
        <w:top w:val="none" w:sz="0" w:space="0" w:color="auto"/>
        <w:left w:val="none" w:sz="0" w:space="0" w:color="auto"/>
        <w:bottom w:val="none" w:sz="0" w:space="0" w:color="auto"/>
        <w:right w:val="none" w:sz="0" w:space="0" w:color="auto"/>
      </w:divBdr>
    </w:div>
    <w:div w:id="2024932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18" Type="http://schemas.openxmlformats.org/officeDocument/2006/relationships/oleObject" Target="embeddings/oleObject2.bin"/><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image" Target="media/image10.wmf"/><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oleObject" Target="embeddings/oleObject1.bin"/><Relationship Id="rId10" Type="http://schemas.openxmlformats.org/officeDocument/2006/relationships/image" Target="media/image4.jpe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wmf"/><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8064</Words>
  <Characters>45971</Characters>
  <Application>Microsoft Office Word</Application>
  <DocSecurity>0</DocSecurity>
  <Lines>383</Lines>
  <Paragraphs>107</Paragraphs>
  <ScaleCrop>false</ScaleCrop>
  <HeadingPairs>
    <vt:vector size="2" baseType="variant">
      <vt:variant>
        <vt:lpstr>Название</vt:lpstr>
      </vt:variant>
      <vt:variant>
        <vt:i4>1</vt:i4>
      </vt:variant>
    </vt:vector>
  </HeadingPairs>
  <TitlesOfParts>
    <vt:vector size="1" baseType="lpstr">
      <vt:lpstr>Глава 1</vt:lpstr>
    </vt:vector>
  </TitlesOfParts>
  <Company>Организация</Company>
  <LinksUpToDate>false</LinksUpToDate>
  <CharactersWithSpaces>53928</CharactersWithSpaces>
  <SharedDoc>false</SharedDoc>
  <HLinks>
    <vt:vector size="54" baseType="variant">
      <vt:variant>
        <vt:i4>5636098</vt:i4>
      </vt:variant>
      <vt:variant>
        <vt:i4>42</vt:i4>
      </vt:variant>
      <vt:variant>
        <vt:i4>0</vt:i4>
      </vt:variant>
      <vt:variant>
        <vt:i4>5</vt:i4>
      </vt:variant>
      <vt:variant>
        <vt:lpwstr>http://market-pages.ru/invest/6.html</vt:lpwstr>
      </vt:variant>
      <vt:variant>
        <vt:lpwstr/>
      </vt:variant>
      <vt:variant>
        <vt:i4>7274539</vt:i4>
      </vt:variant>
      <vt:variant>
        <vt:i4>39</vt:i4>
      </vt:variant>
      <vt:variant>
        <vt:i4>0</vt:i4>
      </vt:variant>
      <vt:variant>
        <vt:i4>5</vt:i4>
      </vt:variant>
      <vt:variant>
        <vt:lpwstr>http://www.ceae.ru/ocenka-invest-proekt.htm</vt:lpwstr>
      </vt:variant>
      <vt:variant>
        <vt:lpwstr/>
      </vt:variant>
      <vt:variant>
        <vt:i4>5046353</vt:i4>
      </vt:variant>
      <vt:variant>
        <vt:i4>36</vt:i4>
      </vt:variant>
      <vt:variant>
        <vt:i4>0</vt:i4>
      </vt:variant>
      <vt:variant>
        <vt:i4>5</vt:i4>
      </vt:variant>
      <vt:variant>
        <vt:lpwstr>http://goldinvestor.ru/investicionnyj-proekt</vt:lpwstr>
      </vt:variant>
      <vt:variant>
        <vt:lpwstr/>
      </vt:variant>
      <vt:variant>
        <vt:i4>524395</vt:i4>
      </vt:variant>
      <vt:variant>
        <vt:i4>33</vt:i4>
      </vt:variant>
      <vt:variant>
        <vt:i4>0</vt:i4>
      </vt:variant>
      <vt:variant>
        <vt:i4>5</vt:i4>
      </vt:variant>
      <vt:variant>
        <vt:lpwstr>http://www.altrc.ru/?p=libr_card&amp;item_id=144&amp;group_id=32</vt:lpwstr>
      </vt:variant>
      <vt:variant>
        <vt:lpwstr/>
      </vt:variant>
      <vt:variant>
        <vt:i4>1179719</vt:i4>
      </vt:variant>
      <vt:variant>
        <vt:i4>30</vt:i4>
      </vt:variant>
      <vt:variant>
        <vt:i4>0</vt:i4>
      </vt:variant>
      <vt:variant>
        <vt:i4>5</vt:i4>
      </vt:variant>
      <vt:variant>
        <vt:lpwstr>http://www.consultant.ru/</vt:lpwstr>
      </vt:variant>
      <vt:variant>
        <vt:lpwstr/>
      </vt:variant>
      <vt:variant>
        <vt:i4>5636098</vt:i4>
      </vt:variant>
      <vt:variant>
        <vt:i4>9</vt:i4>
      </vt:variant>
      <vt:variant>
        <vt:i4>0</vt:i4>
      </vt:variant>
      <vt:variant>
        <vt:i4>5</vt:i4>
      </vt:variant>
      <vt:variant>
        <vt:lpwstr>http://market-pages.ru/invest/6.html</vt:lpwstr>
      </vt:variant>
      <vt:variant>
        <vt:lpwstr/>
      </vt:variant>
      <vt:variant>
        <vt:i4>7274539</vt:i4>
      </vt:variant>
      <vt:variant>
        <vt:i4>6</vt:i4>
      </vt:variant>
      <vt:variant>
        <vt:i4>0</vt:i4>
      </vt:variant>
      <vt:variant>
        <vt:i4>5</vt:i4>
      </vt:variant>
      <vt:variant>
        <vt:lpwstr>http://www.ceae.ru/ocenka-invest-proekt.htm</vt:lpwstr>
      </vt:variant>
      <vt:variant>
        <vt:lpwstr/>
      </vt:variant>
      <vt:variant>
        <vt:i4>5046353</vt:i4>
      </vt:variant>
      <vt:variant>
        <vt:i4>3</vt:i4>
      </vt:variant>
      <vt:variant>
        <vt:i4>0</vt:i4>
      </vt:variant>
      <vt:variant>
        <vt:i4>5</vt:i4>
      </vt:variant>
      <vt:variant>
        <vt:lpwstr>http://goldinvestor.ru/investicionnyj-proekt</vt:lpwstr>
      </vt:variant>
      <vt:variant>
        <vt:lpwstr/>
      </vt:variant>
      <vt:variant>
        <vt:i4>524395</vt:i4>
      </vt:variant>
      <vt:variant>
        <vt:i4>0</vt:i4>
      </vt:variant>
      <vt:variant>
        <vt:i4>0</vt:i4>
      </vt:variant>
      <vt:variant>
        <vt:i4>5</vt:i4>
      </vt:variant>
      <vt:variant>
        <vt:lpwstr>http://www.altrc.ru/?p=libr_card&amp;item_id=144&amp;group_id=32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1</dc:title>
  <dc:subject/>
  <dc:creator>Роман</dc:creator>
  <cp:keywords/>
  <dc:description/>
  <cp:lastModifiedBy>Irina</cp:lastModifiedBy>
  <cp:revision>2</cp:revision>
  <dcterms:created xsi:type="dcterms:W3CDTF">2014-09-16T14:26:00Z</dcterms:created>
  <dcterms:modified xsi:type="dcterms:W3CDTF">2014-09-16T14:26:00Z</dcterms:modified>
</cp:coreProperties>
</file>