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5E" w:rsidRPr="0098065E" w:rsidRDefault="0098065E" w:rsidP="0098065E">
      <w:pPr>
        <w:spacing w:line="360" w:lineRule="auto"/>
        <w:ind w:firstLine="709"/>
        <w:jc w:val="center"/>
        <w:rPr>
          <w:b/>
          <w:bCs/>
          <w:sz w:val="28"/>
        </w:rPr>
      </w:pPr>
      <w:r w:rsidRPr="0098065E">
        <w:rPr>
          <w:b/>
          <w:bCs/>
          <w:sz w:val="28"/>
        </w:rPr>
        <w:t>Содержание:</w:t>
      </w:r>
    </w:p>
    <w:p w:rsidR="0098065E" w:rsidRPr="0098065E" w:rsidRDefault="0098065E" w:rsidP="0098065E">
      <w:pPr>
        <w:spacing w:line="360" w:lineRule="auto"/>
        <w:ind w:firstLine="709"/>
        <w:jc w:val="center"/>
        <w:rPr>
          <w:b/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I</w:t>
      </w:r>
      <w:r w:rsidRPr="0098065E">
        <w:rPr>
          <w:sz w:val="28"/>
        </w:rPr>
        <w:t xml:space="preserve"> Введение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II</w:t>
      </w:r>
      <w:r w:rsidRPr="0098065E">
        <w:rPr>
          <w:sz w:val="28"/>
        </w:rPr>
        <w:t xml:space="preserve"> Материалы и методики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III</w:t>
      </w:r>
      <w:r w:rsidRPr="0098065E">
        <w:rPr>
          <w:sz w:val="28"/>
        </w:rPr>
        <w:t xml:space="preserve"> Результаты испытаний</w:t>
      </w:r>
    </w:p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IV</w:t>
      </w:r>
      <w:r w:rsidRPr="0098065E">
        <w:rPr>
          <w:sz w:val="28"/>
        </w:rPr>
        <w:t xml:space="preserve"> Заключение</w:t>
      </w:r>
    </w:p>
    <w:p w:rsidR="0098065E" w:rsidRPr="0098065E" w:rsidRDefault="0098065E" w:rsidP="0098065E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sz w:val="28"/>
        </w:rPr>
        <w:br w:type="page"/>
      </w:r>
      <w:r w:rsidRPr="0098065E">
        <w:rPr>
          <w:b/>
          <w:bCs/>
          <w:iCs/>
          <w:sz w:val="28"/>
          <w:lang w:val="en-US"/>
        </w:rPr>
        <w:t>II</w:t>
      </w:r>
      <w:r w:rsidRPr="0098065E">
        <w:rPr>
          <w:b/>
          <w:bCs/>
          <w:iCs/>
          <w:sz w:val="28"/>
        </w:rPr>
        <w:t xml:space="preserve"> МАТЕРИАЛЫ И МЕТОДИКИ</w:t>
      </w:r>
    </w:p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Материалы:</w:t>
      </w:r>
    </w:p>
    <w:p w:rsidR="0098065E" w:rsidRPr="0098065E" w:rsidRDefault="0098065E" w:rsidP="009806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Цемент М400</w:t>
      </w:r>
    </w:p>
    <w:p w:rsidR="0098065E" w:rsidRPr="0098065E" w:rsidRDefault="0098065E" w:rsidP="009806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Щебень крупностью 40 мм</w:t>
      </w:r>
    </w:p>
    <w:p w:rsidR="0098065E" w:rsidRPr="0098065E" w:rsidRDefault="0098065E" w:rsidP="009806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Песок средней крупности МКР = 2,47</w:t>
      </w:r>
    </w:p>
    <w:p w:rsidR="0098065E" w:rsidRPr="0098065E" w:rsidRDefault="0098065E" w:rsidP="009806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Вода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Методики:</w:t>
      </w:r>
    </w:p>
    <w:p w:rsidR="0098065E" w:rsidRPr="0098065E" w:rsidRDefault="0098065E" w:rsidP="0098065E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ОПРЕДЕЛЕНИЕ ОБЪЕМА ОБРАЗЦОВ БЕТОНА НЕПРАВИЛЬНОЙ ФОРМЫ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Объем образца на гидростатических весах определяют взвешиванием его на воздухе и в воде в соответствии со схемой, приведенной на чертеже: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12242D" w:rsidP="0098065E">
      <w:pPr>
        <w:tabs>
          <w:tab w:val="left" w:pos="6493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flip:x;z-index:251682304" from="217.8pt,11.95pt" to="220.2pt,17.05pt"/>
        </w:pict>
      </w:r>
      <w:r>
        <w:rPr>
          <w:noProof/>
        </w:rPr>
        <w:pict>
          <v:line id="_x0000_s1027" style="position:absolute;left:0;text-align:left;z-index:251683328" from="221.1pt,11.65pt" to="223.2pt,17.05pt"/>
        </w:pict>
      </w:r>
      <w:r w:rsidR="0098065E" w:rsidRPr="0098065E">
        <w:rPr>
          <w:sz w:val="28"/>
        </w:rPr>
        <w:tab/>
        <w:t>4</w: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8" style="position:absolute;left:0;text-align:left;flip:y;z-index:251686400" from="288.5pt,-.1pt" to="316.15pt,20.5pt"/>
        </w:pict>
      </w:r>
      <w:r>
        <w:rPr>
          <w:noProof/>
        </w:rPr>
        <w:pict>
          <v:line id="_x0000_s1029" style="position:absolute;left:0;text-align:left;z-index:251687424" from="314.85pt,-.1pt" to="340.6pt,-.1pt"/>
        </w:pict>
      </w:r>
      <w:r>
        <w:rPr>
          <w:noProof/>
        </w:rPr>
        <w:pict>
          <v:line id="_x0000_s1030" style="position:absolute;left:0;text-align:left;z-index:251642368" from="221pt,3.15pt" to="319.35pt,20.5pt"/>
        </w:pict>
      </w:r>
      <w:r>
        <w:rPr>
          <w:noProof/>
        </w:rPr>
        <w:pict>
          <v:line id="_x0000_s1031" style="position:absolute;left:0;text-align:left;flip:x;z-index:251643392" from="122pt,3.1pt" to="220.35pt,21.75pt"/>
        </w:pic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2" style="position:absolute;left:0;text-align:left;flip:x;z-index:251681280" from="221.7pt,11.65pt" to="223.5pt,18.85pt"/>
        </w:pict>
      </w:r>
      <w:r>
        <w:rPr>
          <w:noProof/>
        </w:rPr>
        <w:pict>
          <v:line id="_x0000_s1033" style="position:absolute;left:0;text-align:left;z-index:251680256" from="219.3pt,12.25pt" to="221.4pt,19.15pt"/>
        </w:pict>
      </w:r>
      <w:r>
        <w:rPr>
          <w:noProof/>
        </w:rPr>
        <w:pict>
          <v:oval id="_x0000_s1034" style="position:absolute;left:0;text-align:left;margin-left:217.8pt;margin-top:5.4pt;width:7.15pt;height:7.15pt;z-index:251679232"/>
        </w:pict>
      </w:r>
      <w:r>
        <w:rPr>
          <w:noProof/>
        </w:rPr>
        <w:pict>
          <v:line id="_x0000_s1035" style="position:absolute;left:0;text-align:left;z-index:251649536" from="336.9pt,9.55pt" to="336.9pt,10.75pt"/>
        </w:pict>
      </w:r>
      <w:r>
        <w:rPr>
          <w:noProof/>
        </w:rPr>
        <w:pict>
          <v:line id="_x0000_s1036" style="position:absolute;left:0;text-align:left;z-index:251648512" from="326.1pt,11.05pt" to="337.8pt,11.05pt"/>
        </w:pict>
      </w:r>
      <w:r>
        <w:rPr>
          <w:noProof/>
        </w:rPr>
        <w:pict>
          <v:line id="_x0000_s1037" style="position:absolute;left:0;text-align:left;z-index:251647488" from="326.4pt,7.15pt" to="337.2pt,9.55pt"/>
        </w:pict>
      </w:r>
      <w:r>
        <w:rPr>
          <w:noProof/>
        </w:rPr>
        <w:pict>
          <v:line id="_x0000_s1038" style="position:absolute;left:0;text-align:left;z-index:251646464" from="107.4pt,10.15pt" to="107.4pt,11.35pt"/>
        </w:pict>
      </w:r>
      <w:r>
        <w:rPr>
          <w:noProof/>
        </w:rPr>
        <w:pict>
          <v:line id="_x0000_s1039" style="position:absolute;left:0;text-align:left;flip:x;z-index:251645440" from="107.7pt,11.05pt" to="115.8pt,11.05pt"/>
        </w:pict>
      </w:r>
      <w:r>
        <w:rPr>
          <w:noProof/>
        </w:rPr>
        <w:pict>
          <v:line id="_x0000_s1040" style="position:absolute;left:0;text-align:left;flip:x;z-index:251644416" from="107.7pt,8.35pt" to="116.1pt,9.85pt"/>
        </w:pict>
      </w:r>
      <w:r>
        <w:rPr>
          <w:noProof/>
        </w:rPr>
        <w:pict>
          <v:line id="_x0000_s1041" style="position:absolute;left:0;text-align:left;z-index:251639296" from="125.2pt,11.8pt" to="319.35pt,11.8pt"/>
        </w:pict>
      </w:r>
      <w:r>
        <w:rPr>
          <w:noProof/>
        </w:rPr>
        <w:pict>
          <v:rect id="_x0000_s1042" style="position:absolute;left:0;text-align:left;margin-left:116.25pt;margin-top:5.4pt;width:7.15pt;height:12.2pt;z-index:251640320"/>
        </w:pict>
      </w:r>
      <w:r>
        <w:rPr>
          <w:noProof/>
        </w:rPr>
        <w:pict>
          <v:rect id="_x0000_s1043" style="position:absolute;left:0;text-align:left;margin-left:319.15pt;margin-top:3.95pt;width:7.15pt;height:12.2pt;z-index:251641344"/>
        </w:pict>
      </w:r>
      <w:r>
        <w:rPr>
          <w:noProof/>
        </w:rPr>
        <w:pict>
          <v:rect id="_x0000_s1044" style="position:absolute;left:0;text-align:left;margin-left:156.75pt;margin-top:11.8pt;width:129.85pt;height:7.15pt;z-index:251628032"/>
        </w:pic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5" style="position:absolute;left:0;text-align:left;z-index:251659776" from="119.45pt,3.15pt" to="119.45pt,70pt"/>
        </w:pict>
      </w:r>
      <w:r>
        <w:rPr>
          <w:noProof/>
        </w:rPr>
        <w:pict>
          <v:line id="_x0000_s1046" style="position:absolute;left:0;text-align:left;z-index:251650560" from="323.85pt,2.5pt" to="323.85pt,41.1pt"/>
        </w:pict>
      </w:r>
      <w:r>
        <w:rPr>
          <w:noProof/>
        </w:rPr>
        <w:pict>
          <v:line id="_x0000_s1047" style="position:absolute;left:0;text-align:left;flip:x;z-index:251629056" from="221.65pt,5.1pt" to="221.65pt,111.8pt">
            <v:stroke endarrow="block" endarrowlength="long"/>
          </v:line>
        </w:pict>
      </w:r>
      <w:r>
        <w:rPr>
          <w:noProof/>
        </w:rPr>
        <w:pict>
          <v:rect id="_x0000_s1048" style="position:absolute;left:0;text-align:left;margin-left:212.65pt;margin-top:4.45pt;width:19.3pt;height:102.2pt;z-index:251627008"/>
        </w:pict>
      </w:r>
    </w:p>
    <w:p w:rsidR="0098065E" w:rsidRPr="0098065E" w:rsidRDefault="0098065E" w:rsidP="0098065E">
      <w:pPr>
        <w:tabs>
          <w:tab w:val="left" w:pos="1453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ab/>
        <w:t>2</w:t>
      </w:r>
    </w:p>
    <w:p w:rsidR="0098065E" w:rsidRPr="0098065E" w:rsidRDefault="0012242D" w:rsidP="0098065E">
      <w:pPr>
        <w:tabs>
          <w:tab w:val="left" w:pos="3381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9" style="position:absolute;left:0;text-align:left;flip:x y;z-index:251690496" from="82.8pt,1.95pt" to="111.1pt,54pt"/>
        </w:pict>
      </w:r>
      <w:r>
        <w:rPr>
          <w:noProof/>
        </w:rPr>
        <w:pict>
          <v:line id="_x0000_s1050" style="position:absolute;left:0;text-align:left;flip:x;z-index:251691520" from="61.6pt,1.3pt" to="82.15pt,1.3pt"/>
        </w:pict>
      </w:r>
      <w:r w:rsidR="0098065E" w:rsidRPr="0098065E">
        <w:rPr>
          <w:sz w:val="28"/>
        </w:rPr>
        <w:tab/>
        <w:t>1</w:t>
      </w:r>
    </w:p>
    <w:p w:rsidR="0098065E" w:rsidRPr="0098065E" w:rsidRDefault="0012242D" w:rsidP="0098065E">
      <w:pPr>
        <w:tabs>
          <w:tab w:val="left" w:pos="783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51" style="position:absolute;left:0;text-align:left;flip:y;z-index:251684352" from="327.75pt,13.2pt" to="379.8pt,56.9pt"/>
        </w:pict>
      </w:r>
      <w:r>
        <w:rPr>
          <w:noProof/>
        </w:rPr>
        <w:pict>
          <v:line id="_x0000_s1052" style="position:absolute;left:0;text-align:left;z-index:251685376" from="379.15pt,13.2pt" to="407.45pt,13.2pt"/>
        </w:pict>
      </w:r>
      <w:r>
        <w:rPr>
          <w:noProof/>
        </w:rPr>
        <w:pict>
          <v:line id="_x0000_s1053" style="position:absolute;left:0;text-align:left;z-index:251693568" from="160.6pt,2.25pt" to="183.1pt,2.25pt"/>
        </w:pict>
      </w:r>
      <w:r>
        <w:rPr>
          <w:noProof/>
        </w:rPr>
        <w:pict>
          <v:line id="_x0000_s1054" style="position:absolute;left:0;text-align:left;flip:y;z-index:251692544" from="133.6pt,2.25pt" to="160.6pt,27.35pt"/>
        </w:pict>
      </w:r>
      <w:r>
        <w:rPr>
          <w:noProof/>
        </w:rPr>
        <w:pict>
          <v:rect id="_x0000_s1055" style="position:absolute;left:0;text-align:left;margin-left:81.45pt;margin-top:12.55pt;width:75.85pt;height:73.3pt;z-index:251658752"/>
        </w:pict>
      </w:r>
      <w:r>
        <w:rPr>
          <w:noProof/>
        </w:rPr>
        <w:pict>
          <v:line id="_x0000_s1056" style="position:absolute;left:0;text-align:left;flip:x;z-index:251652608" from="309.7pt,.35pt" to="324.5pt,14.45pt"/>
        </w:pict>
      </w:r>
      <w:r>
        <w:rPr>
          <w:noProof/>
        </w:rPr>
        <w:pict>
          <v:line id="_x0000_s1057" style="position:absolute;left:0;text-align:left;z-index:251651584" from="325.2pt,.3pt" to="340.65pt,15.1pt"/>
        </w:pict>
      </w:r>
      <w:r w:rsidR="0098065E" w:rsidRPr="0098065E">
        <w:rPr>
          <w:sz w:val="28"/>
        </w:rPr>
        <w:tab/>
        <w:t>5</w: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58" style="position:absolute;left:0;text-align:left;z-index:251674112" from="108.55pt,6.45pt" to="124.6pt,6.45pt"/>
        </w:pict>
      </w:r>
      <w:r>
        <w:rPr>
          <w:noProof/>
        </w:rPr>
        <w:pict>
          <v:line id="_x0000_s1059" style="position:absolute;left:0;text-align:left;z-index:251673088" from="136.4pt,4.8pt" to="152.45pt,4.8pt"/>
        </w:pict>
      </w:r>
      <w:r>
        <w:rPr>
          <w:noProof/>
        </w:rPr>
        <w:pict>
          <v:line id="_x0000_s1060" style="position:absolute;left:0;text-align:left;z-index:251667968" from="131.05pt,10.3pt" to="147.1pt,10.3pt"/>
        </w:pict>
      </w:r>
      <w:r>
        <w:rPr>
          <w:noProof/>
        </w:rPr>
        <w:pict>
          <v:line id="_x0000_s1061" style="position:absolute;left:0;text-align:left;z-index:251664896" from="87.3pt,4.55pt" to="103.35pt,4.55pt"/>
        </w:pict>
      </w:r>
      <w:r>
        <w:rPr>
          <w:noProof/>
        </w:rPr>
        <w:pict>
          <v:line id="_x0000_s1062" style="position:absolute;left:0;text-align:left;z-index:251654656" from="339.3pt,.05pt" to="339.3pt,50.2pt"/>
        </w:pict>
      </w:r>
      <w:r>
        <w:rPr>
          <w:noProof/>
        </w:rPr>
        <w:pict>
          <v:line id="_x0000_s1063" style="position:absolute;left:0;text-align:left;z-index:251653632" from="310.35pt,.7pt" to="310.35pt,50.8pt"/>
        </w:pict>
      </w:r>
    </w:p>
    <w:p w:rsidR="0098065E" w:rsidRPr="0098065E" w:rsidRDefault="0012242D" w:rsidP="0098065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4" style="position:absolute;left:0;text-align:left;flip:x y;z-index:251688448" from="64.15pt,11.95pt" to="113pt,35.1pt"/>
        </w:pict>
      </w:r>
      <w:r>
        <w:rPr>
          <w:noProof/>
        </w:rPr>
        <w:pict>
          <v:line id="_x0000_s1065" style="position:absolute;left:0;text-align:left;flip:x;z-index:251689472" from="41pt,12.6pt" to="63.5pt,12.6pt"/>
        </w:pict>
      </w:r>
      <w:r>
        <w:rPr>
          <w:noProof/>
        </w:rPr>
        <w:pict>
          <v:line id="_x0000_s1066" style="position:absolute;left:0;text-align:left;z-index:251672064" from="138.5pt,7.9pt" to="154.55pt,7.9pt"/>
        </w:pict>
      </w:r>
      <w:r>
        <w:rPr>
          <w:noProof/>
        </w:rPr>
        <w:pict>
          <v:line id="_x0000_s1067" style="position:absolute;left:0;text-align:left;z-index:251665920" from="99.3pt,2.75pt" to="115.35pt,2.75pt"/>
        </w:pict>
      </w:r>
      <w:r>
        <w:rPr>
          <w:noProof/>
        </w:rPr>
        <w:pict>
          <v:line id="_x0000_s1068" style="position:absolute;left:0;text-align:left;z-index:251661824" from="119.45pt,.4pt" to="141.3pt,40.9pt"/>
        </w:pict>
      </w:r>
      <w:r>
        <w:rPr>
          <w:noProof/>
        </w:rPr>
        <w:pict>
          <v:line id="_x0000_s1069" style="position:absolute;left:0;text-align:left;flip:x;z-index:251660800" from="94.35pt,-.25pt" to="119.45pt,40.25pt"/>
        </w:pict>
      </w:r>
      <w:r>
        <w:rPr>
          <w:noProof/>
        </w:rPr>
        <w:pict>
          <v:rect id="_x0000_s1070" style="position:absolute;left:0;text-align:left;margin-left:321.95pt;margin-top:12.55pt;width:7.15pt;height:7.15pt;z-index:251657728"/>
        </w:pict>
      </w:r>
      <w:r w:rsidR="0098065E" w:rsidRPr="0098065E">
        <w:rPr>
          <w:sz w:val="28"/>
        </w:rPr>
        <w:tab/>
        <w:t>3</w: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1" style="position:absolute;left:0;text-align:left;z-index:251677184" from="126.55pt,8.45pt" to="142.6pt,8.45pt"/>
        </w:pict>
      </w:r>
      <w:r>
        <w:rPr>
          <w:noProof/>
        </w:rPr>
        <w:pict>
          <v:line id="_x0000_s1072" style="position:absolute;left:0;text-align:left;z-index:251666944" from="89.45pt,3.55pt" to="105.5pt,3.55pt"/>
        </w:pict>
      </w:r>
      <w:r>
        <w:rPr>
          <w:noProof/>
        </w:rPr>
        <w:pict>
          <v:rect id="_x0000_s1073" style="position:absolute;left:0;text-align:left;margin-left:108.5pt;margin-top:11pt;width:19.3pt;height:15.45pt;z-index:251663872" fillcolor="black">
            <v:fill r:id="rId5" o:title="" type="pattern"/>
          </v:rect>
        </w:pict>
      </w:r>
      <w:r>
        <w:rPr>
          <w:noProof/>
        </w:rPr>
        <w:pict>
          <v:rect id="_x0000_s1074" style="position:absolute;left:0;text-align:left;margin-left:319.35pt;margin-top:5.85pt;width:11.6pt;height:16.1pt;z-index:251656704"/>
        </w:pic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5" style="position:absolute;left:0;text-align:left;z-index:251678208" from="87.1pt,6.65pt" to="103.15pt,6.65pt"/>
        </w:pict>
      </w:r>
      <w:r>
        <w:rPr>
          <w:noProof/>
        </w:rPr>
        <w:pict>
          <v:line id="_x0000_s1076" style="position:absolute;left:0;text-align:left;z-index:251668992" from="135.3pt,11.15pt" to="151.35pt,11.15pt"/>
        </w:pict>
      </w:r>
      <w:r>
        <w:rPr>
          <w:noProof/>
        </w:rPr>
        <w:pict>
          <v:line id="_x0000_s1077" style="position:absolute;left:0;text-align:left;z-index:251662848" from="93.75pt,13.3pt" to="140pt,13.3pt"/>
        </w:pict>
      </w:r>
      <w:r>
        <w:rPr>
          <w:noProof/>
        </w:rPr>
        <w:pict>
          <v:line id="_x0000_s1078" style="position:absolute;left:0;text-align:left;z-index:251655680" from="310.35pt,9.4pt" to="339.3pt,9.4pt"/>
        </w:pict>
      </w:r>
      <w:r>
        <w:rPr>
          <w:noProof/>
        </w:rPr>
        <w:pict>
          <v:line id="_x0000_s1079" style="position:absolute;left:0;text-align:left;z-index:251631104" from="207.25pt,13.55pt" to="207.25pt,21.25pt"/>
        </w:pict>
      </w:r>
      <w:r>
        <w:rPr>
          <w:noProof/>
        </w:rPr>
        <w:pict>
          <v:line id="_x0000_s1080" style="position:absolute;left:0;text-align:left;z-index:251633152" from="217.05pt,13.4pt" to="217.05pt,21.1pt"/>
        </w:pict>
      </w:r>
      <w:r>
        <w:rPr>
          <w:noProof/>
        </w:rPr>
        <w:pict>
          <v:rect id="_x0000_s1081" style="position:absolute;left:0;text-align:left;margin-left:197.85pt;margin-top:10.05pt;width:48.25pt;height:12.25pt;z-index:251625984"/>
        </w:pict>
      </w:r>
      <w:r>
        <w:rPr>
          <w:noProof/>
        </w:rPr>
        <w:pict>
          <v:line id="_x0000_s1082" style="position:absolute;left:0;text-align:left;z-index:251635200" from="227.3pt,13.25pt" to="227.3pt,20.95pt"/>
        </w:pict>
      </w:r>
      <w:r>
        <w:rPr>
          <w:noProof/>
        </w:rPr>
        <w:pict>
          <v:line id="_x0000_s1083" style="position:absolute;left:0;text-align:left;z-index:251638272" from="242pt,12.65pt" to="242pt,20.35pt"/>
        </w:pict>
      </w:r>
      <w:r>
        <w:rPr>
          <w:noProof/>
        </w:rPr>
        <w:pict>
          <v:line id="_x0000_s1084" style="position:absolute;left:0;text-align:left;z-index:251637248" from="237.2pt,12.95pt" to="237.2pt,20.65pt"/>
        </w:pict>
      </w:r>
      <w:r>
        <w:rPr>
          <w:noProof/>
        </w:rPr>
        <w:pict>
          <v:line id="_x0000_s1085" style="position:absolute;left:0;text-align:left;z-index:251636224" from="232.1pt,12.95pt" to="232.1pt,20.65pt"/>
        </w:pict>
      </w:r>
      <w:r>
        <w:rPr>
          <w:noProof/>
        </w:rPr>
        <w:pict>
          <v:line id="_x0000_s1086" style="position:absolute;left:0;text-align:left;z-index:251634176" from="222.2pt,13.25pt" to="222.2pt,20.95pt"/>
        </w:pic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87" style="position:absolute;left:0;text-align:left;z-index:251676160" from="118.35pt,7.45pt" to="134.4pt,7.45pt"/>
        </w:pict>
      </w:r>
      <w:r>
        <w:rPr>
          <w:noProof/>
        </w:rPr>
        <w:pict>
          <v:line id="_x0000_s1088" style="position:absolute;left:0;text-align:left;z-index:251675136" from="86.45pt,5.05pt" to="102.5pt,5.05pt"/>
        </w:pict>
      </w:r>
      <w:r>
        <w:rPr>
          <w:noProof/>
        </w:rPr>
        <w:pict>
          <v:line id="_x0000_s1089" style="position:absolute;left:0;text-align:left;z-index:251671040" from="134.25pt,11.7pt" to="150.3pt,11.7pt"/>
        </w:pict>
      </w:r>
      <w:r>
        <w:rPr>
          <w:noProof/>
        </w:rPr>
        <w:pict>
          <v:line id="_x0000_s1090" style="position:absolute;left:0;text-align:left;z-index:251670016" from="98.45pt,10.6pt" to="114.5pt,10.6pt"/>
        </w:pict>
      </w:r>
      <w:r>
        <w:rPr>
          <w:noProof/>
        </w:rPr>
        <w:pict>
          <v:line id="_x0000_s1091" style="position:absolute;left:0;text-align:left;z-index:251632128" from="211.75pt,-.05pt" to="211.75pt,7.65pt"/>
        </w:pict>
      </w:r>
      <w:r>
        <w:rPr>
          <w:noProof/>
        </w:rPr>
        <w:pict>
          <v:line id="_x0000_s1092" style="position:absolute;left:0;text-align:left;z-index:251630080" from="201.8pt,.05pt" to="201.8pt,7.75pt"/>
        </w:pict>
      </w:r>
    </w:p>
    <w:p w:rsidR="0098065E" w:rsidRPr="0098065E" w:rsidRDefault="0012242D" w:rsidP="0098065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93" style="position:absolute;left:0;text-align:left;margin-left:64.8pt;margin-top:3.05pt;width:294.45pt;height:7.15pt;z-index:251621888"/>
        </w:pict>
      </w:r>
      <w:r>
        <w:rPr>
          <w:noProof/>
        </w:rPr>
        <w:pict>
          <v:rect id="_x0000_s1094" style="position:absolute;left:0;text-align:left;margin-left:183.05pt;margin-top:-4.7pt;width:78.45pt;height:7.15pt;z-index:251624960"/>
        </w:pict>
      </w:r>
      <w:r>
        <w:rPr>
          <w:noProof/>
        </w:rPr>
        <w:pict>
          <v:rect id="_x0000_s1095" style="position:absolute;left:0;text-align:left;margin-left:284.45pt;margin-top:10.6pt;width:28.25pt;height:7.15pt;z-index:251623936"/>
        </w:pict>
      </w:r>
      <w:r>
        <w:rPr>
          <w:noProof/>
        </w:rPr>
        <w:pict>
          <v:rect id="_x0000_s1096" style="position:absolute;left:0;text-align:left;margin-left:116.25pt;margin-top:10.75pt;width:28.25pt;height:7.15pt;z-index:251622912"/>
        </w:pi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Объем предварительно насыщенных водой образцов </w:t>
      </w:r>
      <w:r w:rsidRPr="0098065E">
        <w:rPr>
          <w:sz w:val="28"/>
          <w:lang w:val="en-US"/>
        </w:rPr>
        <w:t>V</w:t>
      </w:r>
      <w:r w:rsidRPr="0098065E">
        <w:rPr>
          <w:sz w:val="28"/>
        </w:rPr>
        <w:t>0 в см3 определяют: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При испытании на гидростатических весах по формуле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1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3.75pt" o:ole="">
            <v:imagedata r:id="rId6" o:title=""/>
          </v:shape>
          <o:OLEObject Type="Embed" ProgID="Equation.3" ShapeID="_x0000_i1025" DrawAspect="Content" ObjectID="_1459868475" r:id="rId7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где </w:t>
      </w:r>
      <w:r w:rsidRPr="0098065E">
        <w:rPr>
          <w:sz w:val="28"/>
          <w:lang w:val="en-US"/>
        </w:rPr>
        <w:t>mHAC</w:t>
      </w:r>
      <w:r w:rsidRPr="0098065E">
        <w:rPr>
          <w:sz w:val="28"/>
        </w:rPr>
        <w:t xml:space="preserve"> – масса насыщенного водой образца, определенная взвешиванием в воздухе, г;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580" w:dyaOrig="360">
          <v:shape id="_x0000_i1026" type="#_x0000_t75" style="width:29.25pt;height:18pt" o:ole="">
            <v:imagedata r:id="rId8" o:title=""/>
          </v:shape>
          <o:OLEObject Type="Embed" ProgID="Equation.3" ShapeID="_x0000_i1026" DrawAspect="Content" ObjectID="_1459868476" r:id="rId9"/>
        </w:object>
      </w:r>
      <w:r w:rsidRPr="0098065E">
        <w:rPr>
          <w:sz w:val="28"/>
        </w:rPr>
        <w:t xml:space="preserve"> - масса насыщенного водой образца, определенная взвешиванием в воде,г;</w:t>
      </w:r>
    </w:p>
    <w:p w:rsidR="0098065E" w:rsidRPr="0098065E" w:rsidRDefault="0098065E" w:rsidP="0098065E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300" w:dyaOrig="340">
          <v:shape id="_x0000_i1027" type="#_x0000_t75" style="width:15pt;height:17.25pt" o:ole="">
            <v:imagedata r:id="rId10" o:title=""/>
          </v:shape>
          <o:OLEObject Type="Embed" ProgID="Equation.3" ShapeID="_x0000_i1027" DrawAspect="Content" ObjectID="_1459868477" r:id="rId11"/>
        </w:object>
      </w:r>
      <w:r w:rsidRPr="0098065E">
        <w:rPr>
          <w:sz w:val="28"/>
        </w:rPr>
        <w:tab/>
        <w:t>- плотность воды, принимаемая равной 1г/см3</w:t>
      </w:r>
    </w:p>
    <w:p w:rsidR="0098065E" w:rsidRPr="0098065E" w:rsidRDefault="0098065E" w:rsidP="0098065E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ОПРЕДЕЛЕНИЕ ВОДОПОГЛОЩЕНИЯ</w:t>
      </w:r>
    </w:p>
    <w:p w:rsidR="0098065E" w:rsidRPr="0098065E" w:rsidRDefault="0098065E" w:rsidP="009806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Pr="0098065E">
        <w:rPr>
          <w:sz w:val="28"/>
        </w:rPr>
        <w:t>Общие требования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1.1. Общие требования к методу определения водопоглощения бетонов – по ГОСТ 12730.0. - 78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2. Аппаратура и материалы 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2.1. Для проведения испытания применяют: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весы лабораторные по ГОСТ 24104 – 80 или весы настольные по ГОСТ 23711 – 79;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шкаф сушильный по ГОСТ 13474 – 79;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емкость для насыщения образцов водой;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проволочную щетку или абразивный камень.</w:t>
      </w:r>
    </w:p>
    <w:p w:rsidR="0098065E" w:rsidRPr="0098065E" w:rsidRDefault="0098065E" w:rsidP="0098065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Подготовка к испытанию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Водопоглощение определяют испытанием образцов. Размеры и количество принимают по ГОСТ 12730.0 – 78.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Поверхность образцов очищают от пыли, грязи и следов смазки с помощью проволочной щетки или абразивного камня.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Испытание образцов производят в состоянии естественной влажности или высушенных до постоянной массы.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Сушку образцов производят по ГОСТ 12730.2 – 78.</w:t>
      </w:r>
    </w:p>
    <w:p w:rsidR="0098065E" w:rsidRPr="0098065E" w:rsidRDefault="0098065E" w:rsidP="0098065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Проведение испытания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Образцы помещают в емкость, наполненную водой с таким расчетом, чтобы уровень воды в емкости был выше верхнего уровня уложенных образцов примерно на 50 мм.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Образцы укладывают на прокладки так, чтобы высота образца была минимальной (призмы и цилиндры укладывают на бок).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Температура воды в емкости должна быть (20</w:t>
      </w:r>
      <w:r w:rsidRPr="0098065E">
        <w:rPr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3" ShapeID="_x0000_i1028" DrawAspect="Content" ObjectID="_1459868478" r:id="rId13"/>
        </w:object>
      </w:r>
      <w:r w:rsidRPr="0098065E">
        <w:rPr>
          <w:sz w:val="28"/>
        </w:rPr>
        <w:t>2)0 С.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Образцы взвешивают через каждые 24 ч водопоглощения на обычных или гидростатических весах с погрешностью не более 0,1 %.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При взвешивании на обычных весах образцы, вынутые из воды, предварительно вытирают отжатой влажной тканью. Массу воды, вытекшую из пор образца на чашку весов, следует включать в массу насыщенного образца.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Испытание проводят до тех пор, пока результаты двух последовательных взвешиваний будут отличаться не более чем на 0,1 %.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Образцы, испытываемые в состоянии естественной влажности, после окончания процесса водонасыщения высушивают до постоянной массы по ГОСТ 12730.2 – 78.</w:t>
      </w:r>
    </w:p>
    <w:p w:rsidR="0098065E" w:rsidRPr="0098065E" w:rsidRDefault="0098065E" w:rsidP="0098065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Обработка результатов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5.1. Водопоглощение бетона отдельного образца по массе </w:t>
      </w:r>
      <w:r w:rsidRPr="0098065E">
        <w:rPr>
          <w:sz w:val="28"/>
          <w:lang w:val="en-US"/>
        </w:rPr>
        <w:t>WM</w:t>
      </w:r>
      <w:r w:rsidRPr="0098065E">
        <w:rPr>
          <w:sz w:val="28"/>
        </w:rPr>
        <w:t xml:space="preserve"> в процентах определяют с погрешностью до 0,1 % по формуле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2100" w:dyaOrig="680">
          <v:shape id="_x0000_i1029" type="#_x0000_t75" style="width:105pt;height:33.75pt" o:ole="">
            <v:imagedata r:id="rId14" o:title=""/>
          </v:shape>
          <o:OLEObject Type="Embed" ProgID="Equation.3" ShapeID="_x0000_i1029" DrawAspect="Content" ObjectID="_1459868479" r:id="rId15"/>
        </w:object>
      </w:r>
      <w:r w:rsidRPr="0098065E">
        <w:rPr>
          <w:sz w:val="28"/>
        </w:rPr>
        <w:t xml:space="preserve">, 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где </w:t>
      </w:r>
      <w:r w:rsidRPr="0098065E">
        <w:rPr>
          <w:sz w:val="28"/>
          <w:lang w:val="en-US"/>
        </w:rPr>
        <w:t>mC</w:t>
      </w:r>
      <w:r w:rsidRPr="0098065E">
        <w:rPr>
          <w:sz w:val="28"/>
        </w:rPr>
        <w:t xml:space="preserve"> – масса высушенного образца, г;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mB</w:t>
      </w:r>
      <w:r w:rsidRPr="0098065E">
        <w:rPr>
          <w:sz w:val="28"/>
        </w:rPr>
        <w:t xml:space="preserve"> – масса водонасыщенного образца,г.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5.2. Водопоглощение бетона отдельного образца по объему </w:t>
      </w:r>
      <w:r w:rsidRPr="0098065E">
        <w:rPr>
          <w:sz w:val="28"/>
          <w:lang w:val="en-US"/>
        </w:rPr>
        <w:t>W</w:t>
      </w:r>
      <w:r w:rsidRPr="0098065E">
        <w:rPr>
          <w:sz w:val="28"/>
        </w:rPr>
        <w:t>0 в процентах определяют с погрешностью до 0,1 % по формуле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1400" w:dyaOrig="680">
          <v:shape id="_x0000_i1030" type="#_x0000_t75" style="width:69.75pt;height:33.75pt" o:ole="">
            <v:imagedata r:id="rId16" o:title=""/>
          </v:shape>
          <o:OLEObject Type="Embed" ProgID="Equation.3" ShapeID="_x0000_i1030" DrawAspect="Content" ObjectID="_1459868480" r:id="rId17"/>
        </w:object>
      </w:r>
      <w:r w:rsidRPr="0098065E">
        <w:rPr>
          <w:sz w:val="28"/>
        </w:rPr>
        <w:t xml:space="preserve">, 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где </w:t>
      </w:r>
      <w:r w:rsidRPr="0098065E">
        <w:rPr>
          <w:sz w:val="28"/>
        </w:rPr>
        <w:object w:dxaOrig="279" w:dyaOrig="360">
          <v:shape id="_x0000_i1031" type="#_x0000_t75" style="width:14.25pt;height:18pt" o:ole="">
            <v:imagedata r:id="rId18" o:title=""/>
          </v:shape>
          <o:OLEObject Type="Embed" ProgID="Equation.3" ShapeID="_x0000_i1031" DrawAspect="Content" ObjectID="_1459868481" r:id="rId19"/>
        </w:object>
      </w:r>
      <w:r w:rsidRPr="0098065E">
        <w:rPr>
          <w:sz w:val="28"/>
        </w:rPr>
        <w:t>– плотность сухого бетона, кг/м3;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300" w:dyaOrig="340">
          <v:shape id="_x0000_i1032" type="#_x0000_t75" style="width:15pt;height:17.25pt" o:ole="" o:bullet="t">
            <v:imagedata r:id="rId20" o:title=""/>
          </v:shape>
          <o:OLEObject Type="Embed" ProgID="Equation.3" ShapeID="_x0000_i1032" DrawAspect="Content" ObjectID="_1459868482" r:id="rId21"/>
        </w:object>
      </w:r>
      <w:r w:rsidRPr="0098065E">
        <w:rPr>
          <w:sz w:val="28"/>
        </w:rPr>
        <w:tab/>
        <w:t>– плотность воды, принимаемая равной 1 г/см3.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5.3. Водопоглощение бетона серий образцов определяют как среднее арифметическое значение результатов испытаний отдельных образцов в серии.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5.4. В журнале, в который заносят результаты испытаний, должны быть предусмотрены следующие графы: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маркировка образцов;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возраст бетона и дата испытаний;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водопоглощение бетона образцов;</w:t>
      </w:r>
    </w:p>
    <w:p w:rsidR="0098065E" w:rsidRPr="0098065E" w:rsidRDefault="0098065E" w:rsidP="0098065E">
      <w:pPr>
        <w:tabs>
          <w:tab w:val="num" w:pos="1146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водопоглощение бетона серии образцов.</w:t>
      </w:r>
    </w:p>
    <w:p w:rsidR="0098065E" w:rsidRPr="0098065E" w:rsidRDefault="0098065E" w:rsidP="0098065E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ОПРЕДЕЛЕНИЕ ПОКАЗАТЕЛЕЙ ПОРИСТОСТИ БЕТОНОВ ПО КИНЕТИКЕ ИХ ВОДОПОГЛОЩЕНИЯ (ДИСКРЕТНЫЙ СПОСОБ)</w:t>
      </w:r>
    </w:p>
    <w:p w:rsidR="0098065E" w:rsidRPr="0098065E" w:rsidRDefault="0098065E" w:rsidP="0098065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Кинетика водопоглощения бетона характеризуется приращением его массы во времени.</w:t>
      </w:r>
    </w:p>
    <w:p w:rsidR="0098065E" w:rsidRPr="0098065E" w:rsidRDefault="0098065E" w:rsidP="0098065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 xml:space="preserve">Кривые водопоглощения выражаются уравнением 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1960" w:dyaOrig="400">
          <v:shape id="_x0000_i1033" type="#_x0000_t75" style="width:134.25pt;height:27.75pt" o:ole="">
            <v:imagedata r:id="rId22" o:title=""/>
          </v:shape>
          <o:OLEObject Type="Embed" ProgID="Equation.3" ShapeID="_x0000_i1033" DrawAspect="Content" ObjectID="_1459868483" r:id="rId23"/>
        </w:object>
      </w:r>
      <w:r w:rsidRPr="0098065E">
        <w:rPr>
          <w:sz w:val="28"/>
        </w:rPr>
        <w:t>,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где </w:t>
      </w:r>
      <w:r w:rsidRPr="0098065E">
        <w:rPr>
          <w:sz w:val="28"/>
          <w:lang w:val="en-US"/>
        </w:rPr>
        <w:t xml:space="preserve">Wt – </w:t>
      </w:r>
      <w:r w:rsidRPr="0098065E">
        <w:rPr>
          <w:sz w:val="28"/>
        </w:rPr>
        <w:t xml:space="preserve">водопоглощение образца за время </w:t>
      </w:r>
      <w:r w:rsidRPr="0098065E">
        <w:rPr>
          <w:sz w:val="28"/>
          <w:lang w:val="en-US"/>
        </w:rPr>
        <w:t>t</w:t>
      </w:r>
      <w:r w:rsidRPr="0098065E">
        <w:rPr>
          <w:sz w:val="28"/>
        </w:rPr>
        <w:t>, в процентах по массе;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W</w:t>
      </w:r>
      <w:r w:rsidRPr="0098065E">
        <w:rPr>
          <w:sz w:val="28"/>
        </w:rPr>
        <w:t>М – водопоглощение образца, определенное по ГОСТ 12730.3 – 78, в процентах по массе;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е – основание натурального логарифма, равное 2,718;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 xml:space="preserve">t – </w:t>
      </w:r>
      <w:r w:rsidRPr="0098065E">
        <w:rPr>
          <w:sz w:val="28"/>
        </w:rPr>
        <w:t>время водопоглощения, ч;</w:t>
      </w:r>
    </w:p>
    <w:p w:rsidR="0098065E" w:rsidRPr="0098065E" w:rsidRDefault="0098065E" w:rsidP="0098065E">
      <w:pPr>
        <w:tabs>
          <w:tab w:val="num" w:pos="1146"/>
          <w:tab w:val="left" w:pos="1877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220" w:dyaOrig="320">
          <v:shape id="_x0000_i1034" type="#_x0000_t75" style="width:11.25pt;height:15.75pt" o:ole="" o:bullet="t">
            <v:imagedata r:id="rId24" o:title=""/>
          </v:shape>
          <o:OLEObject Type="Embed" ProgID="Equation.3" ShapeID="_x0000_i1034" DrawAspect="Content" ObjectID="_1459868484" r:id="rId25"/>
        </w:object>
      </w:r>
      <w:r w:rsidRPr="0098065E">
        <w:rPr>
          <w:sz w:val="28"/>
        </w:rPr>
        <w:tab/>
        <w:t>- показатель среднего размера открытых капиллярных пор, равный пределу отношений ускорения процесса водопоглощения к его скорости, определяемый по номограммам, приведенным на чертежах.</w:t>
      </w:r>
    </w:p>
    <w:p w:rsidR="0098065E" w:rsidRPr="0098065E" w:rsidRDefault="0098065E" w:rsidP="0098065E">
      <w:pPr>
        <w:tabs>
          <w:tab w:val="num" w:pos="720"/>
          <w:tab w:val="num" w:pos="1146"/>
          <w:tab w:val="left" w:pos="1877"/>
        </w:tabs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220" w:dyaOrig="220">
          <v:shape id="_x0000_i1035" type="#_x0000_t75" style="width:11.25pt;height:11.25pt" o:ole="">
            <v:imagedata r:id="rId26" o:title=""/>
          </v:shape>
          <o:OLEObject Type="Embed" ProgID="Equation.3" ShapeID="_x0000_i1035" DrawAspect="Content" ObjectID="_1459868485" r:id="rId27"/>
        </w:object>
      </w:r>
      <w:r w:rsidRPr="0098065E">
        <w:rPr>
          <w:sz w:val="28"/>
        </w:rPr>
        <w:tab/>
        <w:t>- показатель однородности размеров открытых капиллярных пор, определяемый по номограммам, приведенным на чертежах.</w:t>
      </w:r>
    </w:p>
    <w:p w:rsidR="0098065E" w:rsidRPr="0098065E" w:rsidRDefault="0098065E" w:rsidP="0098065E">
      <w:pPr>
        <w:numPr>
          <w:ilvl w:val="0"/>
          <w:numId w:val="10"/>
        </w:numPr>
        <w:tabs>
          <w:tab w:val="left" w:pos="1877"/>
        </w:tabs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 xml:space="preserve">При дискретном способе взвешивание производят через 0,25 и 1,0 ч после погружения высушенного образца в воду, а затем через каждые 24 ч до постоянной массы. Постоянной массой считают массу образца, при которой результаты двух последовательных взвешивании отличаются не более чем на 0,1 %. В конце испытаний производят гидростатическое взвешивание образца. По результатам испытаний рассчитывают относительное водопоглощение по массе в моменты времени </w:t>
      </w:r>
      <w:r w:rsidRPr="0098065E">
        <w:rPr>
          <w:sz w:val="28"/>
          <w:lang w:val="en-US"/>
        </w:rPr>
        <w:t>t</w:t>
      </w:r>
      <w:r w:rsidRPr="0098065E">
        <w:rPr>
          <w:sz w:val="28"/>
        </w:rPr>
        <w:t xml:space="preserve">1 = 0,25 и </w:t>
      </w:r>
      <w:r w:rsidRPr="0098065E">
        <w:rPr>
          <w:sz w:val="28"/>
          <w:lang w:val="en-US"/>
        </w:rPr>
        <w:t>t</w:t>
      </w:r>
      <w:r w:rsidRPr="0098065E">
        <w:rPr>
          <w:sz w:val="28"/>
        </w:rPr>
        <w:t xml:space="preserve">2 = 1 ч. По этим величинам с помощью номограмм определяют вспомогательный параметр </w:t>
      </w:r>
      <w:r w:rsidRPr="0098065E">
        <w:rPr>
          <w:sz w:val="28"/>
        </w:rPr>
        <w:object w:dxaOrig="279" w:dyaOrig="360">
          <v:shape id="_x0000_i1036" type="#_x0000_t75" style="width:14.25pt;height:18pt" o:ole="">
            <v:imagedata r:id="rId28" o:title=""/>
          </v:shape>
          <o:OLEObject Type="Embed" ProgID="Equation.3" ShapeID="_x0000_i1036" DrawAspect="Content" ObjectID="_1459868486" r:id="rId29"/>
        </w:object>
      </w:r>
      <w:r w:rsidRPr="0098065E">
        <w:rPr>
          <w:sz w:val="28"/>
        </w:rPr>
        <w:t xml:space="preserve"> и параметр </w:t>
      </w:r>
      <w:r w:rsidRPr="0098065E">
        <w:rPr>
          <w:sz w:val="28"/>
        </w:rPr>
        <w:object w:dxaOrig="220" w:dyaOrig="220">
          <v:shape id="_x0000_i1037" type="#_x0000_t75" style="width:11.25pt;height:11.25pt" o:ole="">
            <v:imagedata r:id="rId26" o:title=""/>
          </v:shape>
          <o:OLEObject Type="Embed" ProgID="Equation.3" ShapeID="_x0000_i1037" DrawAspect="Content" ObjectID="_1459868487" r:id="rId30"/>
        </w:object>
      </w:r>
      <w:r w:rsidRPr="0098065E">
        <w:rPr>
          <w:sz w:val="28"/>
        </w:rPr>
        <w:t xml:space="preserve">, по которым рассчитывают или получают по номограммам параметр </w:t>
      </w:r>
      <w:r w:rsidRPr="0098065E">
        <w:rPr>
          <w:sz w:val="28"/>
        </w:rPr>
        <w:object w:dxaOrig="220" w:dyaOrig="320">
          <v:shape id="_x0000_i1038" type="#_x0000_t75" style="width:11.25pt;height:15.75pt" o:ole="">
            <v:imagedata r:id="rId24" o:title=""/>
          </v:shape>
          <o:OLEObject Type="Embed" ProgID="Equation.3" ShapeID="_x0000_i1038" DrawAspect="Content" ObjectID="_1459868488" r:id="rId31"/>
        </w:object>
      </w:r>
      <w:r w:rsidRPr="0098065E">
        <w:rPr>
          <w:sz w:val="28"/>
        </w:rPr>
        <w:t xml:space="preserve">. </w:t>
      </w:r>
    </w:p>
    <w:p w:rsidR="0098065E" w:rsidRPr="0098065E" w:rsidRDefault="0098065E" w:rsidP="0098065E">
      <w:pPr>
        <w:numPr>
          <w:ilvl w:val="0"/>
          <w:numId w:val="10"/>
        </w:numPr>
        <w:tabs>
          <w:tab w:val="left" w:pos="1877"/>
        </w:tabs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 xml:space="preserve">Параметры пористости </w:t>
      </w:r>
      <w:r w:rsidRPr="0098065E">
        <w:rPr>
          <w:sz w:val="28"/>
        </w:rPr>
        <w:object w:dxaOrig="220" w:dyaOrig="320">
          <v:shape id="_x0000_i1039" type="#_x0000_t75" style="width:11.25pt;height:15.75pt" o:ole="">
            <v:imagedata r:id="rId24" o:title=""/>
          </v:shape>
          <o:OLEObject Type="Embed" ProgID="Equation.3" ShapeID="_x0000_i1039" DrawAspect="Content" ObjectID="_1459868489" r:id="rId32"/>
        </w:object>
      </w:r>
      <w:r w:rsidRPr="0098065E">
        <w:rPr>
          <w:sz w:val="28"/>
        </w:rPr>
        <w:t xml:space="preserve"> и </w:t>
      </w:r>
      <w:r w:rsidRPr="0098065E">
        <w:rPr>
          <w:sz w:val="28"/>
        </w:rPr>
        <w:object w:dxaOrig="220" w:dyaOrig="220">
          <v:shape id="_x0000_i1040" type="#_x0000_t75" style="width:11.25pt;height:11.25pt" o:ole="">
            <v:imagedata r:id="rId26" o:title=""/>
          </v:shape>
          <o:OLEObject Type="Embed" ProgID="Equation.3" ShapeID="_x0000_i1040" DrawAspect="Content" ObjectID="_1459868490" r:id="rId33"/>
        </w:object>
      </w:r>
      <w:r w:rsidRPr="0098065E">
        <w:rPr>
          <w:sz w:val="28"/>
        </w:rPr>
        <w:t xml:space="preserve"> серии образцов бетона определяют как среднее арифметическое значение результатов испытаний всех образцов серии.</w:t>
      </w:r>
    </w:p>
    <w:p w:rsidR="0098065E" w:rsidRPr="0098065E" w:rsidRDefault="0098065E" w:rsidP="0098065E">
      <w:pPr>
        <w:numPr>
          <w:ilvl w:val="0"/>
          <w:numId w:val="10"/>
        </w:numPr>
        <w:tabs>
          <w:tab w:val="left" w:pos="1877"/>
        </w:tabs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Базовыми образцами при определении параметров пористости по кинетике водопоглощения являются куб с ребром 7 см или цилиндр диаметром и высотой 7 см.</w:t>
      </w:r>
    </w:p>
    <w:p w:rsidR="0098065E" w:rsidRPr="0098065E" w:rsidRDefault="0098065E" w:rsidP="0098065E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  <w:lang w:val="en-US"/>
        </w:rPr>
        <w:br w:type="page"/>
      </w:r>
      <w:r w:rsidRPr="0098065E">
        <w:rPr>
          <w:b/>
          <w:bCs/>
          <w:sz w:val="28"/>
          <w:lang w:val="en-US"/>
        </w:rPr>
        <w:t>III</w:t>
      </w:r>
      <w:r w:rsidRPr="0098065E">
        <w:rPr>
          <w:b/>
          <w:bCs/>
          <w:sz w:val="28"/>
        </w:rPr>
        <w:t xml:space="preserve"> РЕЗУЛЬТАТЫ ИСПЫТАНИЙ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1. Определение водопоглощения и показателей пористости бетонов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857"/>
        <w:gridCol w:w="856"/>
        <w:gridCol w:w="856"/>
        <w:gridCol w:w="856"/>
        <w:gridCol w:w="856"/>
        <w:gridCol w:w="856"/>
        <w:gridCol w:w="740"/>
        <w:gridCol w:w="740"/>
        <w:gridCol w:w="740"/>
        <w:gridCol w:w="740"/>
        <w:gridCol w:w="740"/>
        <w:gridCol w:w="711"/>
      </w:tblGrid>
      <w:tr w:rsidR="0098065E" w:rsidRPr="0098065E">
        <w:trPr>
          <w:cantSplit/>
          <w:trHeight w:val="539"/>
        </w:trPr>
        <w:tc>
          <w:tcPr>
            <w:tcW w:w="942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Число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Балки (5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5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20 см), г</w:t>
            </w:r>
          </w:p>
        </w:tc>
        <w:tc>
          <w:tcPr>
            <w:tcW w:w="4411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Кубики (7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7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7 см), г</w:t>
            </w:r>
          </w:p>
        </w:tc>
      </w:tr>
      <w:tr w:rsidR="0098065E" w:rsidRPr="0098065E">
        <w:trPr>
          <w:cantSplit/>
          <w:trHeight w:val="450"/>
        </w:trPr>
        <w:tc>
          <w:tcPr>
            <w:tcW w:w="942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52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53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62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63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52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53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63</w:t>
            </w:r>
          </w:p>
        </w:tc>
      </w:tr>
      <w:tr w:rsidR="0098065E" w:rsidRPr="0098065E">
        <w:trPr>
          <w:cantSplit/>
          <w:trHeight w:val="229"/>
        </w:trPr>
        <w:tc>
          <w:tcPr>
            <w:tcW w:w="942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16.12.02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 сухом состоянии</w:t>
            </w:r>
          </w:p>
        </w:tc>
        <w:tc>
          <w:tcPr>
            <w:tcW w:w="4411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 сухом состоянии</w:t>
            </w:r>
          </w:p>
        </w:tc>
      </w:tr>
      <w:tr w:rsidR="0098065E" w:rsidRPr="0098065E">
        <w:trPr>
          <w:cantSplit/>
          <w:trHeight w:val="350"/>
        </w:trPr>
        <w:tc>
          <w:tcPr>
            <w:tcW w:w="942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1184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1210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1205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1239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1217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888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874,1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831,8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812,1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916,7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897,4</w:t>
            </w:r>
          </w:p>
        </w:tc>
      </w:tr>
      <w:tr w:rsidR="0098065E" w:rsidRPr="0098065E">
        <w:trPr>
          <w:cantSplit/>
          <w:trHeight w:val="229"/>
        </w:trPr>
        <w:tc>
          <w:tcPr>
            <w:tcW w:w="942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16.12.02</w:t>
            </w:r>
          </w:p>
        </w:tc>
        <w:tc>
          <w:tcPr>
            <w:tcW w:w="5137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С парафином</w:t>
            </w:r>
          </w:p>
        </w:tc>
        <w:tc>
          <w:tcPr>
            <w:tcW w:w="4411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Через 15 мин</w:t>
            </w:r>
          </w:p>
        </w:tc>
      </w:tr>
      <w:tr w:rsidR="0098065E" w:rsidRPr="0098065E">
        <w:trPr>
          <w:cantSplit/>
          <w:trHeight w:val="310"/>
        </w:trPr>
        <w:tc>
          <w:tcPr>
            <w:tcW w:w="942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1188,2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1211,7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1210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1240,2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1215,2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1220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897,1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884,6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841,5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821,4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927,1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906,5</w:t>
            </w:r>
          </w:p>
        </w:tc>
      </w:tr>
      <w:tr w:rsidR="0098065E" w:rsidRPr="0098065E">
        <w:trPr>
          <w:cantSplit/>
          <w:trHeight w:val="202"/>
        </w:trPr>
        <w:tc>
          <w:tcPr>
            <w:tcW w:w="942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16.12.02</w:t>
            </w:r>
          </w:p>
        </w:tc>
        <w:tc>
          <w:tcPr>
            <w:tcW w:w="857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Через 1 час</w:t>
            </w:r>
          </w:p>
        </w:tc>
      </w:tr>
      <w:tr w:rsidR="0098065E" w:rsidRPr="0098065E">
        <w:trPr>
          <w:cantSplit/>
          <w:trHeight w:val="283"/>
        </w:trPr>
        <w:tc>
          <w:tcPr>
            <w:tcW w:w="942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901,5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889,1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846,3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826,7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932,5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911,6</w:t>
            </w:r>
          </w:p>
        </w:tc>
      </w:tr>
      <w:tr w:rsidR="0098065E" w:rsidRPr="0098065E">
        <w:trPr>
          <w:cantSplit/>
          <w:trHeight w:val="512"/>
        </w:trPr>
        <w:tc>
          <w:tcPr>
            <w:tcW w:w="94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17.12.02</w:t>
            </w: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1191,4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1219,1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1214,1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1242,7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1219,1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1221,6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913,5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900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857,6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840,5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942,4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925,1</w:t>
            </w:r>
          </w:p>
        </w:tc>
      </w:tr>
      <w:tr w:rsidR="0098065E" w:rsidRPr="0098065E">
        <w:trPr>
          <w:cantSplit/>
          <w:trHeight w:val="593"/>
        </w:trPr>
        <w:tc>
          <w:tcPr>
            <w:tcW w:w="94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18.12.02</w:t>
            </w: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1192,7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1220,6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1215,6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1244,1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1220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1222,9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914,2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900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857,9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841,1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943,6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926,2</w:t>
            </w:r>
          </w:p>
        </w:tc>
      </w:tr>
      <w:tr w:rsidR="0098065E" w:rsidRPr="0098065E">
        <w:trPr>
          <w:cantSplit/>
          <w:trHeight w:val="566"/>
        </w:trPr>
        <w:tc>
          <w:tcPr>
            <w:tcW w:w="94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19.12.02</w:t>
            </w: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1190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1219,5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1214,5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1242,5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1219,3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1222,1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914,8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859,2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842,8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944,1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928,1</w:t>
            </w:r>
          </w:p>
        </w:tc>
      </w:tr>
      <w:tr w:rsidR="0098065E" w:rsidRPr="0098065E">
        <w:trPr>
          <w:cantSplit/>
          <w:trHeight w:val="660"/>
        </w:trPr>
        <w:tc>
          <w:tcPr>
            <w:tcW w:w="94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20.12.02</w:t>
            </w:r>
          </w:p>
        </w:tc>
        <w:tc>
          <w:tcPr>
            <w:tcW w:w="8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1192,1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1220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1214,7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1243,3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1219,6</w:t>
            </w:r>
          </w:p>
        </w:tc>
        <w:tc>
          <w:tcPr>
            <w:tcW w:w="8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1222,5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915,7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901,5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860,3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843,8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945,9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928,9</w:t>
            </w:r>
          </w:p>
        </w:tc>
      </w:tr>
      <w:tr w:rsidR="0098065E" w:rsidRPr="0098065E">
        <w:trPr>
          <w:cantSplit/>
          <w:trHeight w:val="243"/>
        </w:trPr>
        <w:tc>
          <w:tcPr>
            <w:tcW w:w="942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20.12.02</w:t>
            </w:r>
          </w:p>
        </w:tc>
        <w:tc>
          <w:tcPr>
            <w:tcW w:w="857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Масса с проволокой</w:t>
            </w:r>
          </w:p>
        </w:tc>
      </w:tr>
      <w:tr w:rsidR="0098065E" w:rsidRPr="0098065E">
        <w:trPr>
          <w:cantSplit/>
          <w:trHeight w:val="404"/>
        </w:trPr>
        <w:tc>
          <w:tcPr>
            <w:tcW w:w="942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915,9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902,1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860,4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844,4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946,6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929,6</w:t>
            </w:r>
          </w:p>
        </w:tc>
      </w:tr>
      <w:tr w:rsidR="0098065E" w:rsidRPr="0098065E">
        <w:trPr>
          <w:cantSplit/>
          <w:trHeight w:val="243"/>
        </w:trPr>
        <w:tc>
          <w:tcPr>
            <w:tcW w:w="942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20.12.02</w:t>
            </w:r>
          </w:p>
        </w:tc>
        <w:tc>
          <w:tcPr>
            <w:tcW w:w="857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11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Масса в воде</w:t>
            </w:r>
          </w:p>
        </w:tc>
      </w:tr>
      <w:tr w:rsidR="0098065E" w:rsidRPr="0098065E">
        <w:trPr>
          <w:cantSplit/>
          <w:trHeight w:val="444"/>
        </w:trPr>
        <w:tc>
          <w:tcPr>
            <w:tcW w:w="942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540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533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467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467</w:t>
            </w:r>
          </w:p>
        </w:tc>
        <w:tc>
          <w:tcPr>
            <w:tcW w:w="740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600</w:t>
            </w:r>
          </w:p>
        </w:tc>
        <w:tc>
          <w:tcPr>
            <w:tcW w:w="71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650</w:t>
            </w:r>
          </w:p>
        </w:tc>
      </w:tr>
    </w:tbl>
    <w:p w:rsidR="0098065E" w:rsidRPr="0098065E" w:rsidRDefault="0098065E" w:rsidP="0098065E">
      <w:pPr>
        <w:spacing w:line="360" w:lineRule="auto"/>
        <w:jc w:val="both"/>
        <w:rPr>
          <w:sz w:val="20"/>
          <w:szCs w:val="20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2. Определение прочности образцов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3"/>
        <w:gridCol w:w="991"/>
        <w:gridCol w:w="1168"/>
        <w:gridCol w:w="1328"/>
        <w:gridCol w:w="1129"/>
        <w:gridCol w:w="1140"/>
      </w:tblGrid>
      <w:tr w:rsidR="0098065E" w:rsidRPr="0098065E">
        <w:trPr>
          <w:cantSplit/>
          <w:trHeight w:val="418"/>
        </w:trPr>
        <w:tc>
          <w:tcPr>
            <w:tcW w:w="4078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Вид бетона</w:t>
            </w:r>
          </w:p>
        </w:tc>
        <w:tc>
          <w:tcPr>
            <w:tcW w:w="6379" w:type="dxa"/>
            <w:gridSpan w:val="5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Прочность образцов </w:t>
            </w:r>
            <w:r w:rsidRPr="0098065E">
              <w:rPr>
                <w:sz w:val="20"/>
                <w:szCs w:val="20"/>
                <w:lang w:val="en-US"/>
              </w:rPr>
              <w:t>R</w:t>
            </w:r>
            <w:r w:rsidRPr="0098065E">
              <w:rPr>
                <w:sz w:val="20"/>
                <w:szCs w:val="20"/>
              </w:rPr>
              <w:t xml:space="preserve">Б , </w:t>
            </w:r>
            <w:r w:rsidRPr="0098065E">
              <w:rPr>
                <w:sz w:val="20"/>
                <w:szCs w:val="20"/>
              </w:rPr>
              <w:object w:dxaOrig="800" w:dyaOrig="499">
                <v:shape id="_x0000_i1041" type="#_x0000_t75" style="width:39.75pt;height:24.75pt" o:ole="">
                  <v:imagedata r:id="rId34" o:title=""/>
                </v:shape>
                <o:OLEObject Type="Embed" ProgID="Equation.3" ShapeID="_x0000_i1041" DrawAspect="Content" ObjectID="_1459868491" r:id="rId35"/>
              </w:object>
            </w:r>
            <w:r w:rsidRPr="0098065E">
              <w:rPr>
                <w:sz w:val="20"/>
                <w:szCs w:val="20"/>
              </w:rPr>
              <w:t xml:space="preserve"> в возрасте</w:t>
            </w:r>
          </w:p>
        </w:tc>
      </w:tr>
      <w:tr w:rsidR="0098065E" w:rsidRPr="0098065E">
        <w:trPr>
          <w:cantSplit/>
          <w:trHeight w:val="242"/>
        </w:trPr>
        <w:tc>
          <w:tcPr>
            <w:tcW w:w="4078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12 ч</w:t>
            </w:r>
          </w:p>
        </w:tc>
        <w:tc>
          <w:tcPr>
            <w:tcW w:w="133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24 ч</w:t>
            </w:r>
          </w:p>
        </w:tc>
        <w:tc>
          <w:tcPr>
            <w:tcW w:w="146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 суток</w:t>
            </w:r>
          </w:p>
        </w:tc>
        <w:tc>
          <w:tcPr>
            <w:tcW w:w="122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7 суток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28 суток</w:t>
            </w:r>
          </w:p>
        </w:tc>
      </w:tr>
      <w:tr w:rsidR="0098065E" w:rsidRPr="0098065E">
        <w:trPr>
          <w:trHeight w:val="660"/>
        </w:trPr>
        <w:tc>
          <w:tcPr>
            <w:tcW w:w="4078" w:type="dxa"/>
            <w:vAlign w:val="center"/>
          </w:tcPr>
          <w:p w:rsidR="0098065E" w:rsidRPr="0098065E" w:rsidRDefault="0098065E" w:rsidP="0098065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Контрольный образец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Без добавок, В/Ц = 0,55</w:t>
            </w:r>
          </w:p>
        </w:tc>
        <w:tc>
          <w:tcPr>
            <w:tcW w:w="11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25</w:t>
            </w:r>
          </w:p>
        </w:tc>
        <w:tc>
          <w:tcPr>
            <w:tcW w:w="146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150</w:t>
            </w:r>
          </w:p>
        </w:tc>
        <w:tc>
          <w:tcPr>
            <w:tcW w:w="122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250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---</w:t>
            </w:r>
          </w:p>
        </w:tc>
      </w:tr>
      <w:tr w:rsidR="0098065E" w:rsidRPr="0098065E">
        <w:trPr>
          <w:trHeight w:val="597"/>
        </w:trPr>
        <w:tc>
          <w:tcPr>
            <w:tcW w:w="4078" w:type="dxa"/>
            <w:vAlign w:val="center"/>
          </w:tcPr>
          <w:p w:rsidR="0098065E" w:rsidRPr="0098065E" w:rsidRDefault="0098065E" w:rsidP="0098065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ВНВ + 0,5 % квасцы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В/Ц = 0,41</w:t>
            </w:r>
          </w:p>
        </w:tc>
        <w:tc>
          <w:tcPr>
            <w:tcW w:w="11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16</w:t>
            </w:r>
          </w:p>
        </w:tc>
        <w:tc>
          <w:tcPr>
            <w:tcW w:w="146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330</w:t>
            </w:r>
          </w:p>
        </w:tc>
        <w:tc>
          <w:tcPr>
            <w:tcW w:w="122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400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---</w:t>
            </w:r>
          </w:p>
        </w:tc>
      </w:tr>
      <w:tr w:rsidR="0098065E" w:rsidRPr="0098065E">
        <w:trPr>
          <w:trHeight w:val="896"/>
        </w:trPr>
        <w:tc>
          <w:tcPr>
            <w:tcW w:w="4078" w:type="dxa"/>
            <w:vAlign w:val="center"/>
          </w:tcPr>
          <w:p w:rsidR="0098065E" w:rsidRPr="0098065E" w:rsidRDefault="0098065E" w:rsidP="0098065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ВНВ + 15 % </w:t>
            </w:r>
            <w:r w:rsidRPr="0098065E">
              <w:rPr>
                <w:sz w:val="20"/>
                <w:szCs w:val="20"/>
                <w:lang w:val="en-US"/>
              </w:rPr>
              <w:t>SiO</w:t>
            </w:r>
            <w:r w:rsidRPr="0098065E">
              <w:rPr>
                <w:sz w:val="20"/>
                <w:szCs w:val="20"/>
              </w:rPr>
              <w:t>2 +0,5 % квасцы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</w:t>
            </w:r>
            <w:r w:rsidRPr="0098065E">
              <w:rPr>
                <w:sz w:val="20"/>
                <w:szCs w:val="20"/>
                <w:lang w:val="en-US"/>
              </w:rPr>
              <w:t>/</w:t>
            </w:r>
            <w:r w:rsidRPr="0098065E">
              <w:rPr>
                <w:sz w:val="20"/>
                <w:szCs w:val="20"/>
              </w:rPr>
              <w:t>Ц = 0,41</w:t>
            </w:r>
          </w:p>
        </w:tc>
        <w:tc>
          <w:tcPr>
            <w:tcW w:w="11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40</w:t>
            </w:r>
          </w:p>
        </w:tc>
        <w:tc>
          <w:tcPr>
            <w:tcW w:w="146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340</w:t>
            </w:r>
          </w:p>
        </w:tc>
        <w:tc>
          <w:tcPr>
            <w:tcW w:w="122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500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---</w:t>
            </w:r>
          </w:p>
        </w:tc>
      </w:tr>
    </w:tbl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ОБРАБОТКА РЕЗУЛЬТАТОВ:</w:t>
      </w:r>
    </w:p>
    <w:p w:rsidR="0098065E" w:rsidRPr="0098065E" w:rsidRDefault="0098065E" w:rsidP="0098065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8065E">
        <w:rPr>
          <w:sz w:val="28"/>
        </w:rPr>
        <w:t>Определение водопоглощения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  <w:sectPr w:rsidR="0098065E" w:rsidRPr="0098065E" w:rsidSect="0098065E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817" w:tblpY="1"/>
        <w:tblOverlap w:val="never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991"/>
        <w:gridCol w:w="1133"/>
        <w:gridCol w:w="1134"/>
        <w:gridCol w:w="992"/>
        <w:gridCol w:w="992"/>
        <w:gridCol w:w="7"/>
        <w:gridCol w:w="986"/>
        <w:gridCol w:w="6"/>
        <w:gridCol w:w="992"/>
        <w:gridCol w:w="1051"/>
        <w:gridCol w:w="11"/>
        <w:gridCol w:w="1064"/>
        <w:gridCol w:w="1063"/>
        <w:gridCol w:w="7"/>
        <w:gridCol w:w="1265"/>
        <w:gridCol w:w="1238"/>
      </w:tblGrid>
      <w:tr w:rsidR="0098065E" w:rsidRPr="0098065E">
        <w:trPr>
          <w:cantSplit/>
          <w:trHeight w:val="433"/>
        </w:trPr>
        <w:tc>
          <w:tcPr>
            <w:tcW w:w="1557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Время, дни</w:t>
            </w:r>
          </w:p>
        </w:tc>
        <w:tc>
          <w:tcPr>
            <w:tcW w:w="6237" w:type="dxa"/>
            <w:gridSpan w:val="6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Водопоглощение балок, %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Время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2" w:type="dxa"/>
            <w:gridSpan w:val="9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Водопоглощение кубиков, %</w:t>
            </w:r>
          </w:p>
        </w:tc>
      </w:tr>
      <w:tr w:rsidR="0098065E" w:rsidRPr="0098065E">
        <w:trPr>
          <w:cantSplit/>
          <w:trHeight w:val="616"/>
        </w:trPr>
        <w:tc>
          <w:tcPr>
            <w:tcW w:w="1557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51</w:t>
            </w:r>
          </w:p>
        </w:tc>
        <w:tc>
          <w:tcPr>
            <w:tcW w:w="106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52</w:t>
            </w:r>
          </w:p>
        </w:tc>
        <w:tc>
          <w:tcPr>
            <w:tcW w:w="106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61</w:t>
            </w:r>
          </w:p>
        </w:tc>
        <w:tc>
          <w:tcPr>
            <w:tcW w:w="127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62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63</w:t>
            </w:r>
          </w:p>
        </w:tc>
      </w:tr>
      <w:tr w:rsidR="0098065E" w:rsidRPr="0098065E">
        <w:trPr>
          <w:trHeight w:val="600"/>
        </w:trPr>
        <w:tc>
          <w:tcPr>
            <w:tcW w:w="15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0,27027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0,61157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0,34025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0,20178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0,32205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0,13147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15 мин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1,02477</w:t>
            </w:r>
          </w:p>
        </w:tc>
        <w:tc>
          <w:tcPr>
            <w:tcW w:w="106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1,20124</w:t>
            </w:r>
          </w:p>
        </w:tc>
        <w:tc>
          <w:tcPr>
            <w:tcW w:w="106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1,16615</w:t>
            </w:r>
          </w:p>
        </w:tc>
        <w:tc>
          <w:tcPr>
            <w:tcW w:w="10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1,14518</w:t>
            </w:r>
          </w:p>
        </w:tc>
        <w:tc>
          <w:tcPr>
            <w:tcW w:w="127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1,1345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1,01404</w:t>
            </w:r>
          </w:p>
        </w:tc>
      </w:tr>
      <w:tr w:rsidR="0098065E" w:rsidRPr="0098065E">
        <w:trPr>
          <w:trHeight w:val="517"/>
        </w:trPr>
        <w:tc>
          <w:tcPr>
            <w:tcW w:w="15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0,380068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0,73554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0,46473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0,31477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0,39637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0,23829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 час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1,52027</w:t>
            </w:r>
          </w:p>
        </w:tc>
        <w:tc>
          <w:tcPr>
            <w:tcW w:w="106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1,71605</w:t>
            </w:r>
          </w:p>
        </w:tc>
        <w:tc>
          <w:tcPr>
            <w:tcW w:w="106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1,74321</w:t>
            </w:r>
          </w:p>
        </w:tc>
        <w:tc>
          <w:tcPr>
            <w:tcW w:w="10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1,79781</w:t>
            </w:r>
          </w:p>
        </w:tc>
        <w:tc>
          <w:tcPr>
            <w:tcW w:w="127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1,72357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1,58235</w:t>
            </w:r>
          </w:p>
        </w:tc>
      </w:tr>
      <w:tr w:rsidR="0098065E" w:rsidRPr="0098065E">
        <w:trPr>
          <w:cantSplit/>
          <w:trHeight w:val="484"/>
        </w:trPr>
        <w:tc>
          <w:tcPr>
            <w:tcW w:w="15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0,152027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0,64463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0,37344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0,18563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0,33856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0,17256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 день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2,87162</w:t>
            </w:r>
          </w:p>
        </w:tc>
        <w:tc>
          <w:tcPr>
            <w:tcW w:w="106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2,96305</w:t>
            </w:r>
          </w:p>
        </w:tc>
        <w:tc>
          <w:tcPr>
            <w:tcW w:w="106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3,10171</w:t>
            </w:r>
          </w:p>
        </w:tc>
        <w:tc>
          <w:tcPr>
            <w:tcW w:w="10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3,49711</w:t>
            </w:r>
          </w:p>
        </w:tc>
        <w:tc>
          <w:tcPr>
            <w:tcW w:w="127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2,80353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3,08669</w:t>
            </w:r>
          </w:p>
        </w:tc>
      </w:tr>
      <w:tr w:rsidR="0098065E" w:rsidRPr="0098065E">
        <w:trPr>
          <w:cantSplit/>
          <w:trHeight w:val="882"/>
        </w:trPr>
        <w:tc>
          <w:tcPr>
            <w:tcW w:w="155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0,329392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0,68595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0,39004</w:t>
            </w:r>
          </w:p>
        </w:tc>
        <w:tc>
          <w:tcPr>
            <w:tcW w:w="113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0,2502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0,36334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0,20542</w:t>
            </w: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 дня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2,95045</w:t>
            </w:r>
          </w:p>
        </w:tc>
        <w:tc>
          <w:tcPr>
            <w:tcW w:w="106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2,96305</w:t>
            </w:r>
          </w:p>
        </w:tc>
        <w:tc>
          <w:tcPr>
            <w:tcW w:w="106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3,13777</w:t>
            </w:r>
          </w:p>
        </w:tc>
        <w:tc>
          <w:tcPr>
            <w:tcW w:w="10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3,57099</w:t>
            </w:r>
          </w:p>
        </w:tc>
        <w:tc>
          <w:tcPr>
            <w:tcW w:w="127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2,93444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3,20927</w:t>
            </w:r>
          </w:p>
        </w:tc>
      </w:tr>
      <w:tr w:rsidR="0098065E" w:rsidRPr="0098065E">
        <w:trPr>
          <w:cantSplit/>
          <w:trHeight w:val="409"/>
        </w:trPr>
        <w:tc>
          <w:tcPr>
            <w:tcW w:w="7801" w:type="dxa"/>
            <w:gridSpan w:val="8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 дня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3,01802</w:t>
            </w:r>
          </w:p>
        </w:tc>
        <w:tc>
          <w:tcPr>
            <w:tcW w:w="105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3,07745</w:t>
            </w:r>
          </w:p>
        </w:tc>
        <w:tc>
          <w:tcPr>
            <w:tcW w:w="1070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3,29406</w:t>
            </w:r>
          </w:p>
        </w:tc>
        <w:tc>
          <w:tcPr>
            <w:tcW w:w="1070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3,78032</w:t>
            </w:r>
          </w:p>
        </w:tc>
        <w:tc>
          <w:tcPr>
            <w:tcW w:w="12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2,98898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3,42099</w:t>
            </w:r>
          </w:p>
        </w:tc>
      </w:tr>
      <w:tr w:rsidR="0098065E" w:rsidRPr="0098065E">
        <w:trPr>
          <w:cantSplit/>
          <w:trHeight w:val="409"/>
        </w:trPr>
        <w:tc>
          <w:tcPr>
            <w:tcW w:w="7801" w:type="dxa"/>
            <w:gridSpan w:val="8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 дня</w:t>
            </w:r>
          </w:p>
        </w:tc>
        <w:tc>
          <w:tcPr>
            <w:tcW w:w="992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3,11937</w:t>
            </w:r>
          </w:p>
        </w:tc>
        <w:tc>
          <w:tcPr>
            <w:tcW w:w="1051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3,13465</w:t>
            </w:r>
          </w:p>
        </w:tc>
        <w:tc>
          <w:tcPr>
            <w:tcW w:w="1070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3,4263</w:t>
            </w:r>
          </w:p>
        </w:tc>
        <w:tc>
          <w:tcPr>
            <w:tcW w:w="1070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3,90346</w:t>
            </w:r>
          </w:p>
        </w:tc>
        <w:tc>
          <w:tcPr>
            <w:tcW w:w="12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3,18534</w:t>
            </w:r>
          </w:p>
        </w:tc>
        <w:tc>
          <w:tcPr>
            <w:tcW w:w="1238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3,51014</w:t>
            </w:r>
          </w:p>
        </w:tc>
      </w:tr>
    </w:tbl>
    <w:p w:rsidR="0098065E" w:rsidRPr="0098065E" w:rsidRDefault="0098065E" w:rsidP="0098065E">
      <w:pPr>
        <w:spacing w:line="360" w:lineRule="auto"/>
        <w:jc w:val="both"/>
        <w:rPr>
          <w:sz w:val="20"/>
          <w:szCs w:val="20"/>
        </w:rPr>
      </w:pPr>
      <w:r w:rsidRPr="0098065E">
        <w:rPr>
          <w:sz w:val="20"/>
          <w:szCs w:val="20"/>
        </w:rPr>
        <w:br w:type="textWrapping" w:clear="all"/>
      </w:r>
    </w:p>
    <w:p w:rsidR="0098065E" w:rsidRPr="0098065E" w:rsidRDefault="0098065E" w:rsidP="0098065E">
      <w:pPr>
        <w:spacing w:line="360" w:lineRule="auto"/>
        <w:jc w:val="both"/>
        <w:rPr>
          <w:sz w:val="20"/>
          <w:szCs w:val="20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  <w:sectPr w:rsidR="0098065E" w:rsidRPr="0098065E" w:rsidSect="0098065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Средние значения водопоглощения (%) кубиков и балок  в зависимости от вида добавок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746"/>
        <w:gridCol w:w="1808"/>
        <w:gridCol w:w="1047"/>
        <w:gridCol w:w="1991"/>
        <w:gridCol w:w="2028"/>
      </w:tblGrid>
      <w:tr w:rsidR="0098065E" w:rsidRPr="0098065E">
        <w:trPr>
          <w:trHeight w:val="272"/>
        </w:trPr>
        <w:tc>
          <w:tcPr>
            <w:tcW w:w="8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Время</w:t>
            </w:r>
          </w:p>
        </w:tc>
        <w:tc>
          <w:tcPr>
            <w:tcW w:w="3953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Балки (5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5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20см)</w:t>
            </w: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Время</w:t>
            </w:r>
          </w:p>
        </w:tc>
        <w:tc>
          <w:tcPr>
            <w:tcW w:w="4560" w:type="dxa"/>
            <w:gridSpan w:val="2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Кубики (7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7</w:t>
            </w:r>
            <w:r w:rsidRPr="0098065E">
              <w:rPr>
                <w:sz w:val="20"/>
                <w:szCs w:val="20"/>
                <w:lang w:val="en-US"/>
              </w:rPr>
              <w:t>x</w:t>
            </w:r>
            <w:r w:rsidRPr="0098065E">
              <w:rPr>
                <w:sz w:val="20"/>
                <w:szCs w:val="20"/>
              </w:rPr>
              <w:t>7 см)</w:t>
            </w:r>
          </w:p>
        </w:tc>
      </w:tr>
      <w:tr w:rsidR="0098065E" w:rsidRPr="0098065E">
        <w:trPr>
          <w:trHeight w:val="272"/>
        </w:trPr>
        <w:tc>
          <w:tcPr>
            <w:tcW w:w="8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ВНВ,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0,5% КВАСЦЫ,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В/Ц = 0,41</w:t>
            </w:r>
          </w:p>
        </w:tc>
        <w:tc>
          <w:tcPr>
            <w:tcW w:w="20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ВНВ,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15% </w:t>
            </w:r>
            <w:r w:rsidRPr="0098065E">
              <w:rPr>
                <w:sz w:val="20"/>
                <w:szCs w:val="20"/>
                <w:lang w:val="en-US"/>
              </w:rPr>
              <w:t>SiO</w:t>
            </w:r>
            <w:r w:rsidRPr="0098065E">
              <w:rPr>
                <w:sz w:val="20"/>
                <w:szCs w:val="20"/>
              </w:rPr>
              <w:t>2,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0,5% КВАСЦЫ,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В/Ц = 0,41</w:t>
            </w: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ВНВ,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0,5% КВАСЦЫ,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В/Ц = 0,41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ВНВ,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15% </w:t>
            </w:r>
            <w:r w:rsidRPr="0098065E">
              <w:rPr>
                <w:sz w:val="20"/>
                <w:szCs w:val="20"/>
                <w:lang w:val="en-US"/>
              </w:rPr>
              <w:t>SiO</w:t>
            </w:r>
            <w:r w:rsidRPr="0098065E">
              <w:rPr>
                <w:sz w:val="20"/>
                <w:szCs w:val="20"/>
              </w:rPr>
              <w:t>2,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0,5% КВАСЦЫ,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В/Ц = 0,41</w:t>
            </w:r>
          </w:p>
        </w:tc>
      </w:tr>
      <w:tr w:rsidR="0098065E" w:rsidRPr="0098065E">
        <w:trPr>
          <w:cantSplit/>
          <w:trHeight w:val="272"/>
        </w:trPr>
        <w:tc>
          <w:tcPr>
            <w:tcW w:w="8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 день</w:t>
            </w:r>
          </w:p>
        </w:tc>
        <w:tc>
          <w:tcPr>
            <w:tcW w:w="19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0,407363</w:t>
            </w:r>
          </w:p>
        </w:tc>
        <w:tc>
          <w:tcPr>
            <w:tcW w:w="20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0,218431</w:t>
            </w: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15 мин</w:t>
            </w: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1,13072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1,09791</w:t>
            </w:r>
          </w:p>
        </w:tc>
      </w:tr>
      <w:tr w:rsidR="0098065E" w:rsidRPr="0098065E">
        <w:trPr>
          <w:cantSplit/>
          <w:trHeight w:val="272"/>
        </w:trPr>
        <w:tc>
          <w:tcPr>
            <w:tcW w:w="8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 дня</w:t>
            </w:r>
          </w:p>
        </w:tc>
        <w:tc>
          <w:tcPr>
            <w:tcW w:w="19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0,526778</w:t>
            </w:r>
          </w:p>
        </w:tc>
        <w:tc>
          <w:tcPr>
            <w:tcW w:w="20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0,316476</w:t>
            </w: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 час</w:t>
            </w: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1,65984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1,70124</w:t>
            </w:r>
          </w:p>
        </w:tc>
      </w:tr>
      <w:tr w:rsidR="0098065E" w:rsidRPr="0098065E">
        <w:trPr>
          <w:cantSplit/>
          <w:trHeight w:val="272"/>
        </w:trPr>
        <w:tc>
          <w:tcPr>
            <w:tcW w:w="8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 дня</w:t>
            </w:r>
          </w:p>
        </w:tc>
        <w:tc>
          <w:tcPr>
            <w:tcW w:w="19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0,390033</w:t>
            </w:r>
          </w:p>
        </w:tc>
        <w:tc>
          <w:tcPr>
            <w:tcW w:w="20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0,232251</w:t>
            </w: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 день</w:t>
            </w: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2,97879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3,12911</w:t>
            </w:r>
          </w:p>
        </w:tc>
      </w:tr>
      <w:tr w:rsidR="0098065E" w:rsidRPr="0098065E">
        <w:trPr>
          <w:cantSplit/>
          <w:trHeight w:val="272"/>
        </w:trPr>
        <w:tc>
          <w:tcPr>
            <w:tcW w:w="865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 дня</w:t>
            </w:r>
          </w:p>
        </w:tc>
        <w:tc>
          <w:tcPr>
            <w:tcW w:w="19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0,468461</w:t>
            </w:r>
          </w:p>
        </w:tc>
        <w:tc>
          <w:tcPr>
            <w:tcW w:w="20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0,272987</w:t>
            </w: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 дня</w:t>
            </w: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3,01709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3,23823</w:t>
            </w:r>
          </w:p>
        </w:tc>
      </w:tr>
      <w:tr w:rsidR="0098065E" w:rsidRPr="0098065E">
        <w:trPr>
          <w:cantSplit/>
          <w:trHeight w:val="272"/>
        </w:trPr>
        <w:tc>
          <w:tcPr>
            <w:tcW w:w="865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 дня</w:t>
            </w: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3,12984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3,39677</w:t>
            </w:r>
          </w:p>
        </w:tc>
      </w:tr>
      <w:tr w:rsidR="0098065E" w:rsidRPr="0098065E">
        <w:trPr>
          <w:cantSplit/>
          <w:trHeight w:val="272"/>
        </w:trPr>
        <w:tc>
          <w:tcPr>
            <w:tcW w:w="865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vMerge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4 дня</w:t>
            </w:r>
          </w:p>
        </w:tc>
        <w:tc>
          <w:tcPr>
            <w:tcW w:w="225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3,22678</w:t>
            </w:r>
          </w:p>
        </w:tc>
        <w:tc>
          <w:tcPr>
            <w:tcW w:w="2304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3,53298</w:t>
            </w:r>
          </w:p>
        </w:tc>
      </w:tr>
    </w:tbl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jc w:val="both"/>
        <w:rPr>
          <w:sz w:val="28"/>
        </w:rPr>
      </w:pPr>
      <w:r w:rsidRPr="0098065E">
        <w:rPr>
          <w:sz w:val="28"/>
        </w:rPr>
        <w:object w:dxaOrig="8926" w:dyaOrig="10320">
          <v:shape id="_x0000_i1042" type="#_x0000_t75" style="width:446.25pt;height:516pt" o:ole="">
            <v:imagedata r:id="rId36" o:title=""/>
          </v:shape>
          <o:OLEObject Type="Embed" ProgID="Excel.Sheet.8" ShapeID="_x0000_i1042" DrawAspect="Content" ObjectID="_1459868492" r:id="rId37">
            <o:FieldCodes>\s</o:FieldCodes>
          </o:OLEObject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Pr="0098065E">
        <w:rPr>
          <w:sz w:val="28"/>
        </w:rPr>
        <w:t>Определение показателей пористости бетона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Объем предварительно насыщенных водой образцов (кубики) </w:t>
      </w:r>
      <w:r w:rsidRPr="0098065E">
        <w:rPr>
          <w:sz w:val="28"/>
          <w:lang w:val="en-US"/>
        </w:rPr>
        <w:t>V</w:t>
      </w:r>
      <w:r w:rsidRPr="0098065E">
        <w:rPr>
          <w:sz w:val="28"/>
        </w:rPr>
        <w:t>0 ,см3: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1541"/>
        <w:gridCol w:w="1780"/>
        <w:gridCol w:w="1691"/>
        <w:gridCol w:w="1604"/>
        <w:gridCol w:w="1547"/>
      </w:tblGrid>
      <w:tr w:rsidR="0098065E" w:rsidRPr="0098065E">
        <w:trPr>
          <w:trHeight w:val="431"/>
        </w:trPr>
        <w:tc>
          <w:tcPr>
            <w:tcW w:w="1435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53</w:t>
            </w:r>
          </w:p>
        </w:tc>
        <w:tc>
          <w:tcPr>
            <w:tcW w:w="1879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61</w:t>
            </w:r>
          </w:p>
        </w:tc>
        <w:tc>
          <w:tcPr>
            <w:tcW w:w="1776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62</w:t>
            </w:r>
          </w:p>
        </w:tc>
        <w:tc>
          <w:tcPr>
            <w:tcW w:w="1709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63</w:t>
            </w:r>
          </w:p>
        </w:tc>
      </w:tr>
      <w:tr w:rsidR="0098065E" w:rsidRPr="0098065E">
        <w:trPr>
          <w:trHeight w:val="404"/>
        </w:trPr>
        <w:tc>
          <w:tcPr>
            <w:tcW w:w="1435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375,7</w:t>
            </w:r>
          </w:p>
        </w:tc>
        <w:tc>
          <w:tcPr>
            <w:tcW w:w="1701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368,5</w:t>
            </w:r>
          </w:p>
        </w:tc>
        <w:tc>
          <w:tcPr>
            <w:tcW w:w="1984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393,3</w:t>
            </w:r>
          </w:p>
        </w:tc>
        <w:tc>
          <w:tcPr>
            <w:tcW w:w="1879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376,8</w:t>
            </w:r>
          </w:p>
        </w:tc>
        <w:tc>
          <w:tcPr>
            <w:tcW w:w="1776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345,9</w:t>
            </w:r>
          </w:p>
        </w:tc>
        <w:tc>
          <w:tcPr>
            <w:tcW w:w="1709" w:type="dxa"/>
          </w:tcPr>
          <w:p w:rsidR="0098065E" w:rsidRPr="0098065E" w:rsidRDefault="0098065E" w:rsidP="0098065E">
            <w:pPr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278,9</w:t>
            </w:r>
          </w:p>
        </w:tc>
      </w:tr>
    </w:tbl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Относительное водопоглощение по массе,%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619"/>
        <w:gridCol w:w="1543"/>
        <w:gridCol w:w="1463"/>
        <w:gridCol w:w="1417"/>
        <w:gridCol w:w="1276"/>
        <w:gridCol w:w="1276"/>
      </w:tblGrid>
      <w:tr w:rsidR="0098065E" w:rsidRPr="0098065E" w:rsidTr="0098065E">
        <w:trPr>
          <w:trHeight w:val="387"/>
        </w:trPr>
        <w:tc>
          <w:tcPr>
            <w:tcW w:w="958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  <w:lang w:val="en-US"/>
              </w:rPr>
              <w:t>t,</w:t>
            </w:r>
            <w:r w:rsidRPr="0098065E">
              <w:rPr>
                <w:sz w:val="20"/>
                <w:szCs w:val="20"/>
              </w:rPr>
              <w:t>ч</w:t>
            </w:r>
          </w:p>
        </w:tc>
        <w:tc>
          <w:tcPr>
            <w:tcW w:w="1619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065E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543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065E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463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065E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417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065E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276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065E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276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8065E">
              <w:rPr>
                <w:sz w:val="20"/>
                <w:szCs w:val="20"/>
                <w:lang w:val="en-US"/>
              </w:rPr>
              <w:t>63</w:t>
            </w:r>
          </w:p>
        </w:tc>
      </w:tr>
      <w:tr w:rsidR="0098065E" w:rsidRPr="0098065E" w:rsidTr="0098065E">
        <w:trPr>
          <w:trHeight w:val="291"/>
        </w:trPr>
        <w:tc>
          <w:tcPr>
            <w:tcW w:w="958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0,25</w:t>
            </w:r>
          </w:p>
        </w:tc>
        <w:tc>
          <w:tcPr>
            <w:tcW w:w="1619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1,02477</w:t>
            </w:r>
          </w:p>
        </w:tc>
        <w:tc>
          <w:tcPr>
            <w:tcW w:w="154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1,20124</w:t>
            </w:r>
          </w:p>
        </w:tc>
        <w:tc>
          <w:tcPr>
            <w:tcW w:w="14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1,16615</w:t>
            </w:r>
          </w:p>
        </w:tc>
        <w:tc>
          <w:tcPr>
            <w:tcW w:w="14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1,14518</w:t>
            </w:r>
          </w:p>
        </w:tc>
        <w:tc>
          <w:tcPr>
            <w:tcW w:w="127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1,1345</w:t>
            </w:r>
          </w:p>
        </w:tc>
        <w:tc>
          <w:tcPr>
            <w:tcW w:w="127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1,01404</w:t>
            </w:r>
          </w:p>
        </w:tc>
      </w:tr>
      <w:tr w:rsidR="0098065E" w:rsidRPr="0098065E" w:rsidTr="0098065E">
        <w:trPr>
          <w:trHeight w:val="152"/>
        </w:trPr>
        <w:tc>
          <w:tcPr>
            <w:tcW w:w="958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19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1,52027</w:t>
            </w:r>
          </w:p>
        </w:tc>
        <w:tc>
          <w:tcPr>
            <w:tcW w:w="154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1,71605</w:t>
            </w:r>
          </w:p>
        </w:tc>
        <w:tc>
          <w:tcPr>
            <w:tcW w:w="146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1,74321</w:t>
            </w:r>
          </w:p>
        </w:tc>
        <w:tc>
          <w:tcPr>
            <w:tcW w:w="14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1,79781</w:t>
            </w:r>
          </w:p>
        </w:tc>
        <w:tc>
          <w:tcPr>
            <w:tcW w:w="127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1,72357</w:t>
            </w:r>
          </w:p>
        </w:tc>
        <w:tc>
          <w:tcPr>
            <w:tcW w:w="127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1,58235</w:t>
            </w:r>
          </w:p>
        </w:tc>
      </w:tr>
    </w:tbl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tabs>
          <w:tab w:val="left" w:pos="1440"/>
        </w:tabs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jc w:val="both"/>
        <w:rPr>
          <w:sz w:val="28"/>
        </w:rPr>
      </w:pPr>
      <w:r w:rsidRPr="0098065E">
        <w:rPr>
          <w:sz w:val="28"/>
        </w:rPr>
        <w:object w:dxaOrig="8700" w:dyaOrig="8621">
          <v:shape id="_x0000_i1043" type="#_x0000_t75" style="width:435pt;height:431.25pt" o:ole="">
            <v:imagedata r:id="rId38" o:title=""/>
          </v:shape>
          <o:OLEObject Type="Embed" ProgID="Excel.Sheet.8" ShapeID="_x0000_i1043" DrawAspect="Content" ObjectID="_1459868493" r:id="rId39">
            <o:FieldCodes>\s</o:FieldCodes>
          </o:OLEObject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Относительное водопоглощение по массе,%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tbl>
      <w:tblPr>
        <w:tblW w:w="983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619"/>
        <w:gridCol w:w="1543"/>
        <w:gridCol w:w="1179"/>
        <w:gridCol w:w="1417"/>
        <w:gridCol w:w="1843"/>
        <w:gridCol w:w="1276"/>
      </w:tblGrid>
      <w:tr w:rsidR="0098065E" w:rsidRPr="0098065E" w:rsidTr="0098065E">
        <w:trPr>
          <w:cantSplit/>
          <w:trHeight w:val="387"/>
        </w:trPr>
        <w:tc>
          <w:tcPr>
            <w:tcW w:w="958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  <w:lang w:val="en-US"/>
              </w:rPr>
              <w:t>t</w:t>
            </w:r>
            <w:r w:rsidRPr="0098065E">
              <w:rPr>
                <w:sz w:val="20"/>
                <w:szCs w:val="20"/>
              </w:rPr>
              <w:t>,ч</w:t>
            </w:r>
          </w:p>
        </w:tc>
        <w:tc>
          <w:tcPr>
            <w:tcW w:w="4341" w:type="dxa"/>
            <w:gridSpan w:val="3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ВНВ, 0,5% квасцы,  В/Ц = 0,41</w:t>
            </w:r>
          </w:p>
        </w:tc>
        <w:tc>
          <w:tcPr>
            <w:tcW w:w="4536" w:type="dxa"/>
            <w:gridSpan w:val="3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ВНВ, 15% </w:t>
            </w:r>
            <w:r w:rsidRPr="0098065E">
              <w:rPr>
                <w:sz w:val="20"/>
                <w:szCs w:val="20"/>
                <w:lang w:val="en-US"/>
              </w:rPr>
              <w:t>SiO</w:t>
            </w:r>
            <w:r w:rsidRPr="0098065E">
              <w:rPr>
                <w:sz w:val="20"/>
                <w:szCs w:val="20"/>
              </w:rPr>
              <w:t>2, 0,5% квасцы,</w:t>
            </w:r>
          </w:p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В/Ц = 0,41</w:t>
            </w:r>
          </w:p>
        </w:tc>
      </w:tr>
      <w:tr w:rsidR="0098065E" w:rsidRPr="0098065E" w:rsidTr="0098065E">
        <w:trPr>
          <w:trHeight w:val="291"/>
        </w:trPr>
        <w:tc>
          <w:tcPr>
            <w:tcW w:w="958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0,25</w:t>
            </w:r>
          </w:p>
        </w:tc>
        <w:tc>
          <w:tcPr>
            <w:tcW w:w="1619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1,02477</w:t>
            </w:r>
          </w:p>
        </w:tc>
        <w:tc>
          <w:tcPr>
            <w:tcW w:w="154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1,20124</w:t>
            </w:r>
          </w:p>
        </w:tc>
        <w:tc>
          <w:tcPr>
            <w:tcW w:w="1179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1,16615</w:t>
            </w:r>
          </w:p>
        </w:tc>
        <w:tc>
          <w:tcPr>
            <w:tcW w:w="14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1,14518</w:t>
            </w:r>
          </w:p>
        </w:tc>
        <w:tc>
          <w:tcPr>
            <w:tcW w:w="184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1,1345</w:t>
            </w:r>
          </w:p>
        </w:tc>
        <w:tc>
          <w:tcPr>
            <w:tcW w:w="127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1,01404</w:t>
            </w:r>
          </w:p>
        </w:tc>
      </w:tr>
      <w:tr w:rsidR="0098065E" w:rsidRPr="0098065E" w:rsidTr="0098065E">
        <w:trPr>
          <w:trHeight w:val="152"/>
        </w:trPr>
        <w:tc>
          <w:tcPr>
            <w:tcW w:w="958" w:type="dxa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19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1,52027</w:t>
            </w:r>
          </w:p>
        </w:tc>
        <w:tc>
          <w:tcPr>
            <w:tcW w:w="154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1,71605</w:t>
            </w:r>
          </w:p>
        </w:tc>
        <w:tc>
          <w:tcPr>
            <w:tcW w:w="1179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1,74321</w:t>
            </w:r>
          </w:p>
        </w:tc>
        <w:tc>
          <w:tcPr>
            <w:tcW w:w="1417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1,79781</w:t>
            </w:r>
          </w:p>
        </w:tc>
        <w:tc>
          <w:tcPr>
            <w:tcW w:w="1843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1,72357</w:t>
            </w:r>
          </w:p>
        </w:tc>
        <w:tc>
          <w:tcPr>
            <w:tcW w:w="1276" w:type="dxa"/>
            <w:vAlign w:val="center"/>
          </w:tcPr>
          <w:p w:rsidR="0098065E" w:rsidRPr="0098065E" w:rsidRDefault="0098065E" w:rsidP="009806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65E">
              <w:rPr>
                <w:sz w:val="20"/>
                <w:szCs w:val="20"/>
              </w:rPr>
              <w:t>1,58235</w:t>
            </w:r>
          </w:p>
        </w:tc>
      </w:tr>
    </w:tbl>
    <w:p w:rsidR="0098065E" w:rsidRPr="0098065E" w:rsidRDefault="0098065E" w:rsidP="0098065E">
      <w:pPr>
        <w:spacing w:line="360" w:lineRule="auto"/>
        <w:jc w:val="both"/>
        <w:rPr>
          <w:sz w:val="20"/>
          <w:szCs w:val="20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  <w:sectPr w:rsidR="0098065E" w:rsidRPr="0098065E" w:rsidSect="0098065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>Кубики с добавками ВНВ, 0,5% квасцы, В/Ц = 0,41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t>WM = 2,979 %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</w:rPr>
        <w:object w:dxaOrig="3700" w:dyaOrig="660">
          <v:shape id="_x0000_i1044" type="#_x0000_t75" style="width:185.25pt;height:33pt" o:ole="">
            <v:imagedata r:id="rId40" o:title=""/>
          </v:shape>
          <o:OLEObject Type="Embed" ProgID="Equation.3" ShapeID="_x0000_i1044" DrawAspect="Content" ObjectID="_1459868494" r:id="rId41"/>
        </w:object>
      </w:r>
      <w:r w:rsidRPr="0098065E">
        <w:rPr>
          <w:sz w:val="28"/>
        </w:rPr>
        <w:t xml:space="preserve"> 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t xml:space="preserve">W0 = </w:t>
      </w:r>
      <w:r w:rsidRPr="0098065E">
        <w:rPr>
          <w:sz w:val="28"/>
          <w:lang w:val="en-US"/>
        </w:rPr>
        <w:object w:dxaOrig="1140" w:dyaOrig="300">
          <v:shape id="_x0000_i1045" type="#_x0000_t75" style="width:57pt;height:15pt" o:ole="">
            <v:imagedata r:id="rId42" o:title=""/>
          </v:shape>
          <o:OLEObject Type="Embed" ProgID="Equation.3" ShapeID="_x0000_i1045" DrawAspect="Content" ObjectID="_1459868495" r:id="rId43"/>
        </w:object>
      </w:r>
      <w:r w:rsidRPr="0098065E">
        <w:rPr>
          <w:sz w:val="28"/>
          <w:lang w:val="en-US"/>
        </w:rPr>
        <w:t>= 6,822 %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1060" w:dyaOrig="380">
          <v:shape id="_x0000_i1046" type="#_x0000_t75" style="width:53.25pt;height:18.75pt" o:ole="">
            <v:imagedata r:id="rId44" o:title=""/>
          </v:shape>
          <o:OLEObject Type="Embed" ProgID="Equation.3" ShapeID="_x0000_i1046" DrawAspect="Content" ObjectID="_1459868496" r:id="rId45"/>
        </w:object>
      </w:r>
      <w:r w:rsidRPr="0098065E">
        <w:rPr>
          <w:sz w:val="28"/>
          <w:lang w:val="en-US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2020" w:dyaOrig="660">
          <v:shape id="_x0000_i1047" type="#_x0000_t75" style="width:101.25pt;height:33pt" o:ole="">
            <v:imagedata r:id="rId46" o:title=""/>
          </v:shape>
          <o:OLEObject Type="Embed" ProgID="Equation.3" ShapeID="_x0000_i1047" DrawAspect="Content" ObjectID="_1459868497" r:id="rId47"/>
        </w:object>
      </w:r>
      <w:r w:rsidRPr="0098065E">
        <w:rPr>
          <w:sz w:val="28"/>
          <w:lang w:val="en-US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1060" w:dyaOrig="360">
          <v:shape id="_x0000_i1048" type="#_x0000_t75" style="width:53.25pt;height:18pt" o:ole="">
            <v:imagedata r:id="rId48" o:title=""/>
          </v:shape>
          <o:OLEObject Type="Embed" ProgID="Equation.3" ShapeID="_x0000_i1048" DrawAspect="Content" ObjectID="_1459868498" r:id="rId49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1380" w:dyaOrig="380">
          <v:shape id="_x0000_i1049" type="#_x0000_t75" style="width:69pt;height:18.75pt" o:ole="">
            <v:imagedata r:id="rId50" o:title=""/>
          </v:shape>
          <o:OLEObject Type="Embed" ProgID="Equation.3" ShapeID="_x0000_i1049" DrawAspect="Content" ObjectID="_1459868499" r:id="rId51"/>
        </w:object>
      </w:r>
      <w:r w:rsidRPr="0098065E">
        <w:rPr>
          <w:sz w:val="28"/>
          <w:lang w:val="en-US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2060" w:dyaOrig="660">
          <v:shape id="_x0000_i1050" type="#_x0000_t75" style="width:102.75pt;height:33pt" o:ole="">
            <v:imagedata r:id="rId52" o:title=""/>
          </v:shape>
          <o:OLEObject Type="Embed" ProgID="Equation.3" ShapeID="_x0000_i1050" DrawAspect="Content" ObjectID="_1459868500" r:id="rId53"/>
        </w:object>
      </w:r>
      <w:r w:rsidRPr="0098065E">
        <w:rPr>
          <w:sz w:val="28"/>
          <w:lang w:val="en-US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</w:rPr>
        <w:object w:dxaOrig="420" w:dyaOrig="220">
          <v:shape id="_x0000_i1051" type="#_x0000_t75" style="width:21pt;height:11.25pt" o:ole="" o:bullet="t">
            <v:imagedata r:id="rId54" o:title=""/>
          </v:shape>
          <o:OLEObject Type="Embed" ProgID="Equation.3" ShapeID="_x0000_i1051" DrawAspect="Content" ObjectID="_1459868501" r:id="rId55"/>
        </w:object>
      </w:r>
      <w:r w:rsidRPr="0098065E">
        <w:rPr>
          <w:sz w:val="28"/>
          <w:lang w:val="en-US"/>
        </w:rPr>
        <w:t>0,4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2000" w:dyaOrig="380">
          <v:shape id="_x0000_i1052" type="#_x0000_t75" style="width:99.75pt;height:18.75pt" o:ole="">
            <v:imagedata r:id="rId56" o:title=""/>
          </v:shape>
          <o:OLEObject Type="Embed" ProgID="Equation.3" ShapeID="_x0000_i1052" DrawAspect="Content" ObjectID="_1459868502" r:id="rId57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</w:rPr>
        <w:object w:dxaOrig="2640" w:dyaOrig="420">
          <v:shape id="_x0000_i1053" type="#_x0000_t75" style="width:175.5pt;height:28.5pt" o:ole="">
            <v:imagedata r:id="rId58" o:title=""/>
          </v:shape>
          <o:OLEObject Type="Embed" ProgID="Equation.3" ShapeID="_x0000_i1053" DrawAspect="Content" ObjectID="_1459868503" r:id="rId59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t xml:space="preserve">Кубики с добавками ВНВ, 0,5% квасцы, 15 %  кремнезем </w:t>
      </w:r>
      <w:r w:rsidRPr="0098065E">
        <w:rPr>
          <w:sz w:val="28"/>
          <w:lang w:val="en-US"/>
        </w:rPr>
        <w:t>SiO</w:t>
      </w:r>
      <w:r w:rsidRPr="0098065E">
        <w:rPr>
          <w:sz w:val="28"/>
        </w:rPr>
        <w:t>2, В/Ц = 0,41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WM</w:t>
      </w:r>
      <w:r w:rsidRPr="0098065E">
        <w:rPr>
          <w:sz w:val="28"/>
        </w:rPr>
        <w:t xml:space="preserve"> = 3,12911 %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3580" w:dyaOrig="660">
          <v:shape id="_x0000_i1054" type="#_x0000_t75" style="width:179.25pt;height:33pt" o:ole="">
            <v:imagedata r:id="rId60" o:title=""/>
          </v:shape>
          <o:OLEObject Type="Embed" ProgID="Equation.3" ShapeID="_x0000_i1054" DrawAspect="Content" ObjectID="_1459868504" r:id="rId61"/>
        </w:object>
      </w:r>
      <w:r w:rsidRPr="0098065E">
        <w:rPr>
          <w:sz w:val="28"/>
        </w:rPr>
        <w:t xml:space="preserve"> 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t>W</w:t>
      </w:r>
      <w:r w:rsidRPr="0098065E">
        <w:rPr>
          <w:sz w:val="28"/>
        </w:rPr>
        <w:t xml:space="preserve">0 = </w:t>
      </w:r>
      <w:r w:rsidRPr="0098065E">
        <w:rPr>
          <w:sz w:val="28"/>
          <w:lang w:val="en-US"/>
        </w:rPr>
        <w:object w:dxaOrig="1320" w:dyaOrig="300">
          <v:shape id="_x0000_i1055" type="#_x0000_t75" style="width:66pt;height:15pt" o:ole="">
            <v:imagedata r:id="rId62" o:title=""/>
          </v:shape>
          <o:OLEObject Type="Embed" ProgID="Equation.3" ShapeID="_x0000_i1055" DrawAspect="Content" ObjectID="_1459868505" r:id="rId63"/>
        </w:object>
      </w:r>
      <w:r w:rsidRPr="0098065E">
        <w:rPr>
          <w:sz w:val="28"/>
        </w:rPr>
        <w:t>= 6,822 %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object w:dxaOrig="1300" w:dyaOrig="380">
          <v:shape id="_x0000_i1056" type="#_x0000_t75" style="width:65.25pt;height:18.75pt" o:ole="">
            <v:imagedata r:id="rId64" o:title=""/>
          </v:shape>
          <o:OLEObject Type="Embed" ProgID="Equation.3" ShapeID="_x0000_i1056" DrawAspect="Content" ObjectID="_1459868506" r:id="rId65"/>
        </w:object>
      </w:r>
      <w:r w:rsidRPr="0098065E">
        <w:rPr>
          <w:sz w:val="28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  <w:lang w:val="en-US"/>
        </w:rPr>
        <w:object w:dxaOrig="2200" w:dyaOrig="660">
          <v:shape id="_x0000_i1057" type="#_x0000_t75" style="width:110.25pt;height:33pt" o:ole="">
            <v:imagedata r:id="rId66" o:title=""/>
          </v:shape>
          <o:OLEObject Type="Embed" ProgID="Equation.3" ShapeID="_x0000_i1057" DrawAspect="Content" ObjectID="_1459868507" r:id="rId67"/>
        </w:object>
      </w:r>
      <w:r w:rsidRPr="0098065E">
        <w:rPr>
          <w:sz w:val="28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940" w:dyaOrig="360">
          <v:shape id="_x0000_i1058" type="#_x0000_t75" style="width:47.25pt;height:18pt" o:ole="">
            <v:imagedata r:id="rId68" o:title=""/>
          </v:shape>
          <o:OLEObject Type="Embed" ProgID="Equation.3" ShapeID="_x0000_i1058" DrawAspect="Content" ObjectID="_1459868508" r:id="rId69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1280" w:dyaOrig="380">
          <v:shape id="_x0000_i1059" type="#_x0000_t75" style="width:63.75pt;height:18.75pt" o:ole="">
            <v:imagedata r:id="rId70" o:title=""/>
          </v:shape>
          <o:OLEObject Type="Embed" ProgID="Equation.3" ShapeID="_x0000_i1059" DrawAspect="Content" ObjectID="_1459868509" r:id="rId71"/>
        </w:object>
      </w:r>
      <w:r w:rsidRPr="0098065E">
        <w:rPr>
          <w:sz w:val="28"/>
          <w:lang w:val="en-US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2320" w:dyaOrig="660">
          <v:shape id="_x0000_i1060" type="#_x0000_t75" style="width:116.25pt;height:33pt" o:ole="">
            <v:imagedata r:id="rId72" o:title=""/>
          </v:shape>
          <o:OLEObject Type="Embed" ProgID="Equation.3" ShapeID="_x0000_i1060" DrawAspect="Content" ObjectID="_1459868510" r:id="rId73"/>
        </w:object>
      </w:r>
      <w:r w:rsidRPr="0098065E">
        <w:rPr>
          <w:sz w:val="28"/>
          <w:lang w:val="en-US"/>
        </w:rPr>
        <w:t>%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 w:rsidRPr="0098065E">
        <w:rPr>
          <w:sz w:val="28"/>
        </w:rPr>
        <w:object w:dxaOrig="420" w:dyaOrig="220">
          <v:shape id="_x0000_i1061" type="#_x0000_t75" style="width:21pt;height:11.25pt" o:ole="" o:bullet="t">
            <v:imagedata r:id="rId54" o:title=""/>
          </v:shape>
          <o:OLEObject Type="Embed" ProgID="Equation.3" ShapeID="_x0000_i1061" DrawAspect="Content" ObjectID="_1459868511" r:id="rId74"/>
        </w:object>
      </w:r>
      <w:r w:rsidRPr="0098065E">
        <w:rPr>
          <w:sz w:val="28"/>
          <w:lang w:val="en-US"/>
        </w:rPr>
        <w:t>0,</w:t>
      </w:r>
      <w:r w:rsidRPr="0098065E">
        <w:rPr>
          <w:sz w:val="28"/>
        </w:rPr>
        <w:t>5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  <w:lang w:val="en-US"/>
        </w:rPr>
        <w:object w:dxaOrig="1880" w:dyaOrig="380">
          <v:shape id="_x0000_i1062" type="#_x0000_t75" style="width:93.75pt;height:18.75pt" o:ole="">
            <v:imagedata r:id="rId75" o:title=""/>
          </v:shape>
          <o:OLEObject Type="Embed" ProgID="Equation.3" ShapeID="_x0000_i1062" DrawAspect="Content" ObjectID="_1459868512" r:id="rId76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  <w:lang w:val="en-US"/>
        </w:rPr>
      </w:pPr>
      <w:r w:rsidRPr="0098065E">
        <w:rPr>
          <w:sz w:val="28"/>
        </w:rPr>
        <w:object w:dxaOrig="2860" w:dyaOrig="420">
          <v:shape id="_x0000_i1063" type="#_x0000_t75" style="width:190.5pt;height:28.5pt" o:ole="">
            <v:imagedata r:id="rId77" o:title=""/>
          </v:shape>
          <o:OLEObject Type="Embed" ProgID="Equation.3" ShapeID="_x0000_i1063" DrawAspect="Content" ObjectID="_1459868513" r:id="rId78"/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  <w:sectPr w:rsidR="0098065E" w:rsidRPr="0098065E" w:rsidSect="0098065E">
          <w:type w:val="nextColumn"/>
          <w:pgSz w:w="11906" w:h="16838" w:code="9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8065E" w:rsidRPr="0098065E" w:rsidRDefault="0098065E" w:rsidP="0098065E">
      <w:pPr>
        <w:spacing w:line="360" w:lineRule="auto"/>
        <w:jc w:val="both"/>
        <w:rPr>
          <w:sz w:val="28"/>
        </w:rPr>
      </w:pPr>
      <w:r w:rsidRPr="0098065E">
        <w:rPr>
          <w:sz w:val="28"/>
        </w:rPr>
        <w:object w:dxaOrig="8805" w:dyaOrig="8235">
          <v:shape id="_x0000_i1064" type="#_x0000_t75" style="width:440.25pt;height:411.75pt" o:ole="">
            <v:imagedata r:id="rId79" o:title=""/>
          </v:shape>
          <o:OLEObject Type="Embed" ProgID="Excel.Sheet.8" ShapeID="_x0000_i1064" DrawAspect="Content" ObjectID="_1459868514" r:id="rId80">
            <o:FieldCodes>\s</o:FieldCodes>
          </o:OLEObject>
        </w:objec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98065E">
        <w:rPr>
          <w:sz w:val="28"/>
        </w:rPr>
        <w:t>Распределение пор образцов по размерам</w:t>
      </w:r>
    </w:p>
    <w:p w:rsidR="0098065E" w:rsidRPr="0098065E" w:rsidRDefault="0098065E" w:rsidP="0098065E">
      <w:pPr>
        <w:spacing w:line="360" w:lineRule="auto"/>
        <w:ind w:firstLine="709"/>
        <w:jc w:val="both"/>
        <w:rPr>
          <w:sz w:val="28"/>
        </w:rPr>
      </w:pPr>
    </w:p>
    <w:p w:rsidR="0098065E" w:rsidRPr="0098065E" w:rsidRDefault="0098065E" w:rsidP="0098065E">
      <w:pPr>
        <w:spacing w:line="360" w:lineRule="auto"/>
        <w:jc w:val="both"/>
        <w:rPr>
          <w:sz w:val="28"/>
        </w:rPr>
      </w:pPr>
      <w:r w:rsidRPr="0098065E">
        <w:rPr>
          <w:sz w:val="28"/>
        </w:rPr>
        <w:object w:dxaOrig="9744" w:dyaOrig="6036">
          <v:shape id="_x0000_i1065" type="#_x0000_t75" style="width:487.5pt;height:301.5pt" o:ole="">
            <v:imagedata r:id="rId81" o:title=""/>
          </v:shape>
          <o:OLEObject Type="Embed" ProgID="Excel.Sheet.8" ShapeID="_x0000_i1065" DrawAspect="Content" ObjectID="_1459868515" r:id="rId82">
            <o:FieldCodes>\s</o:FieldCodes>
          </o:OLEObject>
        </w:object>
      </w:r>
    </w:p>
    <w:p w:rsidR="0098065E" w:rsidRPr="0098065E" w:rsidRDefault="0098065E" w:rsidP="0098065E">
      <w:pPr>
        <w:pStyle w:val="a3"/>
        <w:spacing w:line="360" w:lineRule="auto"/>
        <w:ind w:firstLine="709"/>
        <w:rPr>
          <w:sz w:val="28"/>
        </w:rPr>
      </w:pPr>
      <w:r w:rsidRPr="0098065E">
        <w:rPr>
          <w:sz w:val="28"/>
        </w:rPr>
        <w:t xml:space="preserve">Анализируя полученный график можно прийти к выводу, что два вида образцов с добавками имеют меньший объем пор по сравнению с образцом без добавок. </w:t>
      </w:r>
    </w:p>
    <w:p w:rsidR="0098065E" w:rsidRPr="0098065E" w:rsidRDefault="0098065E" w:rsidP="0098065E">
      <w:pPr>
        <w:pStyle w:val="a3"/>
        <w:spacing w:line="360" w:lineRule="auto"/>
        <w:ind w:firstLine="709"/>
        <w:rPr>
          <w:sz w:val="28"/>
        </w:rPr>
      </w:pPr>
      <w:r w:rsidRPr="0098065E">
        <w:rPr>
          <w:sz w:val="28"/>
        </w:rPr>
        <w:t xml:space="preserve">Добавки привели к исчезновению макропор в обоих образцах с добавками, что оказывает положительное влияние на такие характеристики, как проницаемость, морозостойкость и  морозосолестойкость.  </w:t>
      </w:r>
    </w:p>
    <w:p w:rsidR="0098065E" w:rsidRPr="0098065E" w:rsidRDefault="0098065E" w:rsidP="0098065E">
      <w:pPr>
        <w:pStyle w:val="a3"/>
        <w:spacing w:line="360" w:lineRule="auto"/>
        <w:ind w:firstLine="709"/>
        <w:rPr>
          <w:sz w:val="28"/>
        </w:rPr>
      </w:pPr>
      <w:r w:rsidRPr="0098065E">
        <w:rPr>
          <w:sz w:val="28"/>
        </w:rPr>
        <w:t xml:space="preserve">Добавка с 15 % кремнезема приводит к смещению пористости образцов в область микропор, уменьшению объема переходных пор и макрокапилляров. </w:t>
      </w:r>
      <w:bookmarkStart w:id="0" w:name="_GoBack"/>
      <w:bookmarkEnd w:id="0"/>
    </w:p>
    <w:sectPr w:rsidR="0098065E" w:rsidRPr="0098065E" w:rsidSect="0098065E"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E0D"/>
    <w:multiLevelType w:val="hybridMultilevel"/>
    <w:tmpl w:val="6D82A8B0"/>
    <w:lvl w:ilvl="0" w:tplc="1AE4E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8E4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2CD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A23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0CA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44D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36E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F6F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265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EA19BB"/>
    <w:multiLevelType w:val="hybridMultilevel"/>
    <w:tmpl w:val="A47A6D9E"/>
    <w:lvl w:ilvl="0" w:tplc="FEF46E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">
    <w:nsid w:val="146B01A0"/>
    <w:multiLevelType w:val="hybridMultilevel"/>
    <w:tmpl w:val="23F4AE4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188C69A1"/>
    <w:multiLevelType w:val="hybridMultilevel"/>
    <w:tmpl w:val="2A30C348"/>
    <w:lvl w:ilvl="0" w:tplc="FEF46E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>
    <w:nsid w:val="26EA082C"/>
    <w:multiLevelType w:val="hybridMultilevel"/>
    <w:tmpl w:val="BF469C12"/>
    <w:lvl w:ilvl="0" w:tplc="CCC0710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2CD8A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30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DA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12F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AC3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FE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24A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AA6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56A5E61"/>
    <w:multiLevelType w:val="hybridMultilevel"/>
    <w:tmpl w:val="13FE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ED6846"/>
    <w:multiLevelType w:val="hybridMultilevel"/>
    <w:tmpl w:val="2104DA24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61C76564"/>
    <w:multiLevelType w:val="hybridMultilevel"/>
    <w:tmpl w:val="69FA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943E0E"/>
    <w:multiLevelType w:val="hybridMultilevel"/>
    <w:tmpl w:val="D3D2B05E"/>
    <w:lvl w:ilvl="0" w:tplc="FEF46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740A707E"/>
    <w:multiLevelType w:val="hybridMultilevel"/>
    <w:tmpl w:val="43C40EB4"/>
    <w:lvl w:ilvl="0" w:tplc="5D9827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5E"/>
    <w:rsid w:val="0012242D"/>
    <w:rsid w:val="004B3B18"/>
    <w:rsid w:val="0098065E"/>
    <w:rsid w:val="00B15A15"/>
    <w:rsid w:val="00F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A8AA5CFD-BA06-4F4D-8E9F-68E5891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_____Microsoft_Excel_97-20032.xls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_____Microsoft_Excel_97-20031.xls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image" Target="media/image1.gi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_____Microsoft_Excel_97-20034.xls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oleObject" Target="embeddings/_____Microsoft_Excel_97-20033.xls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Беломорская,65-63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Линденбой Михаил</dc:creator>
  <cp:keywords/>
  <dc:description/>
  <cp:lastModifiedBy>admin</cp:lastModifiedBy>
  <cp:revision>2</cp:revision>
  <cp:lastPrinted>2003-01-06T13:37:00Z</cp:lastPrinted>
  <dcterms:created xsi:type="dcterms:W3CDTF">2014-04-24T15:13:00Z</dcterms:created>
  <dcterms:modified xsi:type="dcterms:W3CDTF">2014-04-24T15:13:00Z</dcterms:modified>
</cp:coreProperties>
</file>