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74E" w:rsidRDefault="009E574E" w:rsidP="00BA391D">
      <w:pPr>
        <w:jc w:val="center"/>
        <w:rPr>
          <w:sz w:val="29"/>
          <w:szCs w:val="29"/>
        </w:rPr>
      </w:pPr>
    </w:p>
    <w:p w:rsidR="00937FCE" w:rsidRPr="001A095A" w:rsidRDefault="00937FCE" w:rsidP="00BA391D">
      <w:pPr>
        <w:jc w:val="center"/>
        <w:rPr>
          <w:sz w:val="29"/>
          <w:szCs w:val="29"/>
        </w:rPr>
      </w:pPr>
    </w:p>
    <w:p w:rsidR="00937FCE" w:rsidRDefault="00937FCE" w:rsidP="00BA391D">
      <w:pPr>
        <w:jc w:val="center"/>
        <w:rPr>
          <w:b/>
          <w:sz w:val="29"/>
          <w:szCs w:val="29"/>
        </w:rPr>
      </w:pPr>
    </w:p>
    <w:p w:rsidR="00937FCE" w:rsidRDefault="00937FCE" w:rsidP="00BA391D">
      <w:pPr>
        <w:jc w:val="center"/>
        <w:rPr>
          <w:b/>
          <w:sz w:val="29"/>
          <w:szCs w:val="29"/>
        </w:rPr>
      </w:pPr>
    </w:p>
    <w:p w:rsidR="00937FCE" w:rsidRDefault="00937FCE" w:rsidP="00BA391D">
      <w:pPr>
        <w:jc w:val="center"/>
        <w:rPr>
          <w:b/>
          <w:sz w:val="29"/>
          <w:szCs w:val="29"/>
        </w:rPr>
      </w:pPr>
    </w:p>
    <w:p w:rsidR="00937FCE" w:rsidRDefault="00937FCE" w:rsidP="00BA391D">
      <w:pPr>
        <w:jc w:val="center"/>
        <w:rPr>
          <w:b/>
          <w:sz w:val="29"/>
          <w:szCs w:val="29"/>
        </w:rPr>
      </w:pPr>
    </w:p>
    <w:p w:rsidR="00937FCE" w:rsidRDefault="00937FCE" w:rsidP="00BA391D">
      <w:pPr>
        <w:jc w:val="center"/>
        <w:rPr>
          <w:b/>
          <w:sz w:val="29"/>
          <w:szCs w:val="29"/>
        </w:rPr>
      </w:pPr>
    </w:p>
    <w:p w:rsidR="00937FCE" w:rsidRDefault="00937FCE" w:rsidP="00BA391D">
      <w:pPr>
        <w:jc w:val="center"/>
        <w:rPr>
          <w:b/>
          <w:sz w:val="29"/>
          <w:szCs w:val="29"/>
        </w:rPr>
      </w:pPr>
    </w:p>
    <w:p w:rsidR="00937FCE" w:rsidRPr="001A095A" w:rsidRDefault="00937FCE" w:rsidP="00BA391D">
      <w:pPr>
        <w:jc w:val="center"/>
        <w:rPr>
          <w:b/>
          <w:sz w:val="29"/>
          <w:szCs w:val="29"/>
        </w:rPr>
      </w:pPr>
    </w:p>
    <w:p w:rsidR="00937FCE" w:rsidRPr="001A095A" w:rsidRDefault="00937FCE" w:rsidP="00BA391D">
      <w:pPr>
        <w:rPr>
          <w:b/>
          <w:sz w:val="47"/>
          <w:szCs w:val="47"/>
        </w:rPr>
      </w:pPr>
    </w:p>
    <w:p w:rsidR="00937FCE" w:rsidRDefault="00937FCE" w:rsidP="00BA391D">
      <w:pPr>
        <w:jc w:val="center"/>
        <w:rPr>
          <w:b/>
          <w:sz w:val="47"/>
          <w:szCs w:val="47"/>
        </w:rPr>
      </w:pPr>
      <w:r>
        <w:rPr>
          <w:b/>
          <w:sz w:val="47"/>
          <w:szCs w:val="47"/>
        </w:rPr>
        <w:t>Курсовая работа</w:t>
      </w:r>
    </w:p>
    <w:p w:rsidR="00937FCE" w:rsidRPr="000A46C4" w:rsidRDefault="00937FCE" w:rsidP="00BA391D">
      <w:pPr>
        <w:jc w:val="center"/>
        <w:rPr>
          <w:sz w:val="47"/>
          <w:szCs w:val="47"/>
        </w:rPr>
      </w:pPr>
      <w:r>
        <w:rPr>
          <w:b/>
          <w:sz w:val="47"/>
          <w:szCs w:val="47"/>
        </w:rPr>
        <w:t>Аудит материально-производственных запасов</w:t>
      </w:r>
    </w:p>
    <w:p w:rsidR="00937FCE" w:rsidRDefault="00937FCE" w:rsidP="00BA391D">
      <w:pPr>
        <w:jc w:val="center"/>
        <w:rPr>
          <w:sz w:val="47"/>
          <w:szCs w:val="47"/>
        </w:rPr>
      </w:pPr>
    </w:p>
    <w:p w:rsidR="00937FCE" w:rsidRDefault="00937FCE" w:rsidP="00BA391D">
      <w:pPr>
        <w:jc w:val="center"/>
        <w:rPr>
          <w:sz w:val="47"/>
          <w:szCs w:val="47"/>
        </w:rPr>
      </w:pPr>
    </w:p>
    <w:p w:rsidR="00937FCE" w:rsidRDefault="00937FCE" w:rsidP="00BA391D">
      <w:pPr>
        <w:jc w:val="center"/>
        <w:rPr>
          <w:sz w:val="47"/>
          <w:szCs w:val="47"/>
        </w:rPr>
      </w:pPr>
    </w:p>
    <w:p w:rsidR="00937FCE" w:rsidRPr="001A095A" w:rsidRDefault="00937FCE" w:rsidP="00BA391D">
      <w:pPr>
        <w:jc w:val="center"/>
        <w:rPr>
          <w:sz w:val="47"/>
          <w:szCs w:val="47"/>
        </w:rPr>
      </w:pPr>
    </w:p>
    <w:p w:rsidR="00937FCE" w:rsidRDefault="00937FCE" w:rsidP="00BA391D">
      <w:pPr>
        <w:rPr>
          <w:sz w:val="25"/>
          <w:szCs w:val="25"/>
          <w:lang w:val="en-US"/>
        </w:rPr>
      </w:pPr>
    </w:p>
    <w:p w:rsidR="00937FCE" w:rsidRDefault="00937FCE" w:rsidP="00BA391D">
      <w:pPr>
        <w:rPr>
          <w:sz w:val="25"/>
          <w:szCs w:val="25"/>
          <w:lang w:val="en-US"/>
        </w:rPr>
      </w:pPr>
    </w:p>
    <w:p w:rsidR="00937FCE" w:rsidRDefault="00937FCE" w:rsidP="00BA391D">
      <w:pPr>
        <w:rPr>
          <w:sz w:val="25"/>
          <w:szCs w:val="25"/>
          <w:lang w:val="en-US"/>
        </w:rPr>
      </w:pPr>
    </w:p>
    <w:p w:rsidR="00937FCE" w:rsidRDefault="00937FCE" w:rsidP="00BA391D">
      <w:pPr>
        <w:rPr>
          <w:sz w:val="25"/>
          <w:szCs w:val="25"/>
          <w:lang w:val="en-US"/>
        </w:rPr>
      </w:pPr>
    </w:p>
    <w:p w:rsidR="00937FCE" w:rsidRDefault="00937FCE" w:rsidP="00BA391D">
      <w:pPr>
        <w:rPr>
          <w:sz w:val="25"/>
          <w:szCs w:val="25"/>
          <w:lang w:val="en-US"/>
        </w:rPr>
      </w:pPr>
    </w:p>
    <w:p w:rsidR="00937FCE" w:rsidRDefault="00937FCE" w:rsidP="00BA391D">
      <w:pPr>
        <w:rPr>
          <w:sz w:val="25"/>
          <w:szCs w:val="25"/>
          <w:lang w:val="en-US"/>
        </w:rPr>
      </w:pPr>
    </w:p>
    <w:p w:rsidR="00937FCE" w:rsidRDefault="00937FCE" w:rsidP="00BA391D">
      <w:pPr>
        <w:rPr>
          <w:sz w:val="25"/>
          <w:szCs w:val="25"/>
          <w:lang w:val="en-US"/>
        </w:rPr>
      </w:pPr>
    </w:p>
    <w:p w:rsidR="00937FCE" w:rsidRDefault="00937FCE" w:rsidP="00BA391D">
      <w:pPr>
        <w:rPr>
          <w:sz w:val="25"/>
          <w:szCs w:val="25"/>
          <w:lang w:val="en-US"/>
        </w:rPr>
      </w:pPr>
    </w:p>
    <w:p w:rsidR="00937FCE" w:rsidRDefault="00937FCE" w:rsidP="00BA391D">
      <w:pPr>
        <w:rPr>
          <w:sz w:val="25"/>
          <w:szCs w:val="25"/>
          <w:lang w:val="en-US"/>
        </w:rPr>
      </w:pPr>
    </w:p>
    <w:p w:rsidR="00937FCE" w:rsidRDefault="00937FCE" w:rsidP="00BA391D">
      <w:pPr>
        <w:rPr>
          <w:sz w:val="25"/>
          <w:szCs w:val="25"/>
          <w:lang w:val="en-US"/>
        </w:rPr>
      </w:pPr>
    </w:p>
    <w:p w:rsidR="00937FCE" w:rsidRDefault="00937FCE" w:rsidP="00BA391D">
      <w:pPr>
        <w:rPr>
          <w:sz w:val="25"/>
          <w:szCs w:val="25"/>
          <w:lang w:val="en-US"/>
        </w:rPr>
      </w:pPr>
    </w:p>
    <w:p w:rsidR="00937FCE" w:rsidRDefault="00937FCE" w:rsidP="00BA391D">
      <w:pPr>
        <w:rPr>
          <w:sz w:val="25"/>
          <w:szCs w:val="25"/>
          <w:lang w:val="en-US"/>
        </w:rPr>
      </w:pPr>
    </w:p>
    <w:p w:rsidR="00937FCE" w:rsidRDefault="00937FCE" w:rsidP="00BA391D">
      <w:pPr>
        <w:rPr>
          <w:sz w:val="25"/>
          <w:szCs w:val="25"/>
          <w:lang w:val="en-US"/>
        </w:rPr>
      </w:pPr>
    </w:p>
    <w:p w:rsidR="00937FCE" w:rsidRPr="00223948" w:rsidRDefault="00937FCE" w:rsidP="00BA391D">
      <w:pPr>
        <w:rPr>
          <w:sz w:val="47"/>
          <w:szCs w:val="47"/>
          <w:lang w:val="en-US"/>
        </w:rPr>
      </w:pPr>
    </w:p>
    <w:p w:rsidR="00937FCE" w:rsidRDefault="00937FCE" w:rsidP="00BA391D">
      <w:pPr>
        <w:rPr>
          <w:sz w:val="47"/>
          <w:szCs w:val="47"/>
        </w:rPr>
      </w:pPr>
    </w:p>
    <w:p w:rsidR="00937FCE" w:rsidRDefault="00937FCE" w:rsidP="00BA391D">
      <w:pPr>
        <w:rPr>
          <w:sz w:val="47"/>
          <w:szCs w:val="47"/>
        </w:rPr>
      </w:pPr>
    </w:p>
    <w:p w:rsidR="00937FCE" w:rsidRDefault="00937FCE" w:rsidP="00BA391D">
      <w:pPr>
        <w:rPr>
          <w:sz w:val="47"/>
          <w:szCs w:val="47"/>
        </w:rPr>
      </w:pPr>
    </w:p>
    <w:p w:rsidR="00937FCE" w:rsidRPr="001A095A" w:rsidRDefault="00937FCE" w:rsidP="00BA391D">
      <w:pPr>
        <w:rPr>
          <w:sz w:val="47"/>
          <w:szCs w:val="47"/>
        </w:rPr>
      </w:pPr>
    </w:p>
    <w:p w:rsidR="00937FCE" w:rsidRPr="001A095A" w:rsidRDefault="00937FCE" w:rsidP="00BA391D">
      <w:pPr>
        <w:jc w:val="center"/>
        <w:rPr>
          <w:sz w:val="22"/>
          <w:szCs w:val="22"/>
        </w:rPr>
      </w:pPr>
      <w:r w:rsidRPr="001A095A">
        <w:rPr>
          <w:sz w:val="22"/>
          <w:szCs w:val="22"/>
        </w:rPr>
        <w:t>Ростов-на-Дону</w:t>
      </w:r>
    </w:p>
    <w:p w:rsidR="00937FCE" w:rsidRPr="001A095A" w:rsidRDefault="00937FCE" w:rsidP="00BA391D">
      <w:pPr>
        <w:jc w:val="center"/>
        <w:rPr>
          <w:sz w:val="22"/>
          <w:szCs w:val="22"/>
        </w:rPr>
      </w:pPr>
      <w:r>
        <w:rPr>
          <w:sz w:val="22"/>
          <w:szCs w:val="22"/>
        </w:rPr>
        <w:t>2010</w:t>
      </w:r>
      <w:r w:rsidRPr="001A095A">
        <w:rPr>
          <w:sz w:val="22"/>
          <w:szCs w:val="22"/>
        </w:rPr>
        <w:t xml:space="preserve"> год</w:t>
      </w:r>
    </w:p>
    <w:p w:rsidR="00937FCE" w:rsidRDefault="00937FCE" w:rsidP="006C2E7A">
      <w:pPr>
        <w:spacing w:line="360" w:lineRule="auto"/>
        <w:ind w:firstLine="567"/>
        <w:jc w:val="both"/>
        <w:rPr>
          <w:b/>
          <w:sz w:val="28"/>
        </w:rPr>
      </w:pPr>
    </w:p>
    <w:p w:rsidR="00937FCE" w:rsidRDefault="00937FCE" w:rsidP="005F4A59">
      <w:pPr>
        <w:spacing w:line="360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>Содержание:</w:t>
      </w:r>
    </w:p>
    <w:p w:rsidR="00937FCE" w:rsidRPr="009535C3" w:rsidRDefault="00937FCE" w:rsidP="009535C3">
      <w:pPr>
        <w:pStyle w:val="12"/>
        <w:numPr>
          <w:ilvl w:val="0"/>
          <w:numId w:val="10"/>
        </w:numPr>
        <w:spacing w:line="360" w:lineRule="auto"/>
        <w:rPr>
          <w:b/>
          <w:sz w:val="28"/>
        </w:rPr>
      </w:pPr>
      <w:r w:rsidRPr="009535C3">
        <w:rPr>
          <w:b/>
          <w:sz w:val="28"/>
        </w:rPr>
        <w:t>Цель аудиторской проверки…………………………………………</w:t>
      </w:r>
      <w:r>
        <w:rPr>
          <w:b/>
          <w:sz w:val="28"/>
        </w:rPr>
        <w:t>….</w:t>
      </w:r>
      <w:r w:rsidRPr="009535C3">
        <w:rPr>
          <w:b/>
          <w:sz w:val="28"/>
        </w:rPr>
        <w:t>3</w:t>
      </w:r>
    </w:p>
    <w:p w:rsidR="00937FCE" w:rsidRPr="009535C3" w:rsidRDefault="00937FCE" w:rsidP="009535C3">
      <w:pPr>
        <w:spacing w:line="360" w:lineRule="auto"/>
        <w:rPr>
          <w:b/>
          <w:sz w:val="28"/>
        </w:rPr>
      </w:pPr>
    </w:p>
    <w:p w:rsidR="00937FCE" w:rsidRPr="009535C3" w:rsidRDefault="00937FCE" w:rsidP="009535C3">
      <w:pPr>
        <w:pStyle w:val="12"/>
        <w:numPr>
          <w:ilvl w:val="0"/>
          <w:numId w:val="10"/>
        </w:numPr>
        <w:spacing w:line="360" w:lineRule="auto"/>
        <w:rPr>
          <w:b/>
          <w:sz w:val="28"/>
        </w:rPr>
      </w:pPr>
      <w:r w:rsidRPr="009535C3">
        <w:rPr>
          <w:b/>
          <w:sz w:val="28"/>
          <w:szCs w:val="28"/>
        </w:rPr>
        <w:t>Общий план аудиторской проверки учета материально-</w:t>
      </w:r>
      <w:r w:rsidRPr="009535C3">
        <w:rPr>
          <w:b/>
          <w:sz w:val="28"/>
        </w:rPr>
        <w:t>производственных запасов……………………………………………</w:t>
      </w:r>
      <w:r>
        <w:rPr>
          <w:b/>
          <w:sz w:val="28"/>
        </w:rPr>
        <w:t>…</w:t>
      </w:r>
      <w:r w:rsidRPr="009535C3">
        <w:rPr>
          <w:b/>
          <w:sz w:val="28"/>
        </w:rPr>
        <w:t>7</w:t>
      </w:r>
    </w:p>
    <w:p w:rsidR="00937FCE" w:rsidRPr="009535C3" w:rsidRDefault="00937FCE" w:rsidP="009535C3">
      <w:pPr>
        <w:spacing w:line="360" w:lineRule="auto"/>
        <w:rPr>
          <w:b/>
          <w:sz w:val="28"/>
        </w:rPr>
      </w:pPr>
    </w:p>
    <w:p w:rsidR="00937FCE" w:rsidRPr="009535C3" w:rsidRDefault="00937FCE" w:rsidP="009535C3">
      <w:pPr>
        <w:pStyle w:val="12"/>
        <w:numPr>
          <w:ilvl w:val="0"/>
          <w:numId w:val="10"/>
        </w:numPr>
        <w:spacing w:line="360" w:lineRule="auto"/>
        <w:rPr>
          <w:b/>
          <w:sz w:val="28"/>
        </w:rPr>
      </w:pPr>
      <w:r w:rsidRPr="009535C3">
        <w:rPr>
          <w:b/>
          <w:sz w:val="28"/>
        </w:rPr>
        <w:t>Типичные ошибки в учете МПЗ……………………………………</w:t>
      </w:r>
      <w:r>
        <w:rPr>
          <w:b/>
          <w:sz w:val="28"/>
        </w:rPr>
        <w:t>….</w:t>
      </w:r>
      <w:r w:rsidRPr="009535C3">
        <w:rPr>
          <w:b/>
          <w:sz w:val="28"/>
        </w:rPr>
        <w:t>14</w:t>
      </w:r>
    </w:p>
    <w:p w:rsidR="00937FCE" w:rsidRPr="009535C3" w:rsidRDefault="00937FCE" w:rsidP="009535C3">
      <w:pPr>
        <w:spacing w:line="360" w:lineRule="auto"/>
        <w:rPr>
          <w:b/>
          <w:sz w:val="28"/>
        </w:rPr>
      </w:pPr>
    </w:p>
    <w:p w:rsidR="00937FCE" w:rsidRPr="009535C3" w:rsidRDefault="00937FCE" w:rsidP="009535C3">
      <w:pPr>
        <w:spacing w:line="360" w:lineRule="auto"/>
        <w:jc w:val="both"/>
        <w:rPr>
          <w:b/>
          <w:sz w:val="28"/>
        </w:rPr>
      </w:pPr>
      <w:r w:rsidRPr="009535C3">
        <w:rPr>
          <w:b/>
          <w:sz w:val="28"/>
        </w:rPr>
        <w:t>Приложение 1…………………………………………………………</w:t>
      </w:r>
      <w:r>
        <w:rPr>
          <w:b/>
          <w:sz w:val="28"/>
        </w:rPr>
        <w:t>………...</w:t>
      </w:r>
      <w:r w:rsidRPr="009535C3">
        <w:rPr>
          <w:b/>
          <w:sz w:val="28"/>
        </w:rPr>
        <w:t>15</w:t>
      </w:r>
    </w:p>
    <w:p w:rsidR="00937FCE" w:rsidRPr="009535C3" w:rsidRDefault="00937FCE" w:rsidP="009535C3">
      <w:pPr>
        <w:spacing w:line="360" w:lineRule="auto"/>
        <w:jc w:val="both"/>
        <w:rPr>
          <w:b/>
          <w:sz w:val="28"/>
        </w:rPr>
      </w:pPr>
      <w:r w:rsidRPr="009535C3">
        <w:rPr>
          <w:b/>
          <w:sz w:val="28"/>
        </w:rPr>
        <w:t>Приложение 2…………………………………………………………</w:t>
      </w:r>
      <w:r>
        <w:rPr>
          <w:b/>
          <w:sz w:val="28"/>
        </w:rPr>
        <w:t>………..</w:t>
      </w:r>
      <w:r w:rsidRPr="009535C3">
        <w:rPr>
          <w:b/>
          <w:sz w:val="28"/>
        </w:rPr>
        <w:t>19</w:t>
      </w:r>
    </w:p>
    <w:p w:rsidR="00937FCE" w:rsidRPr="009535C3" w:rsidRDefault="00937FCE" w:rsidP="009535C3">
      <w:pPr>
        <w:spacing w:line="360" w:lineRule="auto"/>
        <w:jc w:val="both"/>
        <w:rPr>
          <w:b/>
          <w:sz w:val="28"/>
        </w:rPr>
      </w:pPr>
      <w:r w:rsidRPr="009535C3">
        <w:rPr>
          <w:b/>
          <w:sz w:val="28"/>
        </w:rPr>
        <w:t>Список используемых источников…………………………………</w:t>
      </w:r>
      <w:r>
        <w:rPr>
          <w:b/>
          <w:sz w:val="28"/>
        </w:rPr>
        <w:t>………..</w:t>
      </w:r>
      <w:r w:rsidRPr="009535C3">
        <w:rPr>
          <w:b/>
          <w:sz w:val="28"/>
        </w:rPr>
        <w:t>22</w:t>
      </w:r>
    </w:p>
    <w:p w:rsidR="00937FCE" w:rsidRDefault="00937FCE" w:rsidP="006C2E7A">
      <w:pPr>
        <w:spacing w:line="360" w:lineRule="auto"/>
        <w:ind w:firstLine="567"/>
        <w:jc w:val="both"/>
        <w:rPr>
          <w:b/>
          <w:sz w:val="28"/>
        </w:rPr>
      </w:pPr>
    </w:p>
    <w:p w:rsidR="00937FCE" w:rsidRDefault="00937FCE" w:rsidP="006C2E7A">
      <w:pPr>
        <w:spacing w:line="360" w:lineRule="auto"/>
        <w:ind w:firstLine="567"/>
        <w:jc w:val="both"/>
        <w:rPr>
          <w:b/>
          <w:sz w:val="28"/>
        </w:rPr>
      </w:pPr>
    </w:p>
    <w:p w:rsidR="00937FCE" w:rsidRDefault="00937FCE" w:rsidP="006C2E7A">
      <w:pPr>
        <w:spacing w:line="360" w:lineRule="auto"/>
        <w:ind w:firstLine="567"/>
        <w:jc w:val="both"/>
        <w:rPr>
          <w:b/>
          <w:sz w:val="28"/>
        </w:rPr>
      </w:pPr>
    </w:p>
    <w:p w:rsidR="00937FCE" w:rsidRDefault="00937FCE" w:rsidP="006C2E7A">
      <w:pPr>
        <w:spacing w:line="360" w:lineRule="auto"/>
        <w:ind w:firstLine="567"/>
        <w:jc w:val="both"/>
        <w:rPr>
          <w:b/>
          <w:sz w:val="28"/>
        </w:rPr>
      </w:pPr>
    </w:p>
    <w:p w:rsidR="00937FCE" w:rsidRDefault="00937FCE" w:rsidP="006C2E7A">
      <w:pPr>
        <w:spacing w:line="360" w:lineRule="auto"/>
        <w:ind w:firstLine="567"/>
        <w:jc w:val="both"/>
        <w:rPr>
          <w:b/>
          <w:sz w:val="28"/>
        </w:rPr>
      </w:pPr>
    </w:p>
    <w:p w:rsidR="00937FCE" w:rsidRDefault="00937FCE" w:rsidP="006C2E7A">
      <w:pPr>
        <w:spacing w:line="360" w:lineRule="auto"/>
        <w:ind w:firstLine="567"/>
        <w:jc w:val="both"/>
        <w:rPr>
          <w:b/>
          <w:sz w:val="28"/>
        </w:rPr>
      </w:pPr>
    </w:p>
    <w:p w:rsidR="00937FCE" w:rsidRDefault="00937FCE" w:rsidP="006C2E7A">
      <w:pPr>
        <w:spacing w:line="360" w:lineRule="auto"/>
        <w:ind w:firstLine="567"/>
        <w:jc w:val="both"/>
        <w:rPr>
          <w:b/>
          <w:sz w:val="28"/>
        </w:rPr>
      </w:pPr>
    </w:p>
    <w:p w:rsidR="00937FCE" w:rsidRDefault="00937FCE" w:rsidP="006C2E7A">
      <w:pPr>
        <w:spacing w:line="360" w:lineRule="auto"/>
        <w:ind w:firstLine="567"/>
        <w:jc w:val="both"/>
        <w:rPr>
          <w:b/>
          <w:sz w:val="28"/>
        </w:rPr>
      </w:pPr>
    </w:p>
    <w:p w:rsidR="00937FCE" w:rsidRDefault="00937FCE" w:rsidP="006C2E7A">
      <w:pPr>
        <w:spacing w:line="360" w:lineRule="auto"/>
        <w:ind w:firstLine="567"/>
        <w:jc w:val="both"/>
        <w:rPr>
          <w:b/>
          <w:sz w:val="28"/>
        </w:rPr>
      </w:pPr>
    </w:p>
    <w:p w:rsidR="00937FCE" w:rsidRDefault="00937FCE" w:rsidP="006C2E7A">
      <w:pPr>
        <w:spacing w:line="360" w:lineRule="auto"/>
        <w:ind w:firstLine="567"/>
        <w:jc w:val="both"/>
        <w:rPr>
          <w:b/>
          <w:sz w:val="28"/>
        </w:rPr>
      </w:pPr>
    </w:p>
    <w:p w:rsidR="00937FCE" w:rsidRDefault="00937FCE" w:rsidP="006C2E7A">
      <w:pPr>
        <w:spacing w:line="360" w:lineRule="auto"/>
        <w:ind w:firstLine="567"/>
        <w:jc w:val="both"/>
        <w:rPr>
          <w:b/>
          <w:sz w:val="28"/>
        </w:rPr>
      </w:pPr>
    </w:p>
    <w:p w:rsidR="00937FCE" w:rsidRDefault="00937FCE" w:rsidP="006C2E7A">
      <w:pPr>
        <w:spacing w:line="360" w:lineRule="auto"/>
        <w:ind w:firstLine="567"/>
        <w:jc w:val="both"/>
        <w:rPr>
          <w:b/>
          <w:sz w:val="28"/>
        </w:rPr>
      </w:pPr>
    </w:p>
    <w:p w:rsidR="00937FCE" w:rsidRDefault="00937FCE" w:rsidP="006C2E7A">
      <w:pPr>
        <w:spacing w:line="360" w:lineRule="auto"/>
        <w:ind w:firstLine="567"/>
        <w:jc w:val="both"/>
        <w:rPr>
          <w:b/>
          <w:sz w:val="28"/>
        </w:rPr>
      </w:pPr>
    </w:p>
    <w:p w:rsidR="00937FCE" w:rsidRDefault="00937FCE" w:rsidP="006C2E7A">
      <w:pPr>
        <w:spacing w:line="360" w:lineRule="auto"/>
        <w:ind w:firstLine="567"/>
        <w:jc w:val="both"/>
        <w:rPr>
          <w:b/>
          <w:sz w:val="28"/>
        </w:rPr>
      </w:pPr>
    </w:p>
    <w:p w:rsidR="00937FCE" w:rsidRDefault="00937FCE" w:rsidP="006C2E7A">
      <w:pPr>
        <w:spacing w:line="360" w:lineRule="auto"/>
        <w:ind w:firstLine="567"/>
        <w:jc w:val="both"/>
        <w:rPr>
          <w:b/>
          <w:sz w:val="28"/>
        </w:rPr>
      </w:pPr>
    </w:p>
    <w:p w:rsidR="00937FCE" w:rsidRDefault="00937FCE" w:rsidP="006C2E7A">
      <w:pPr>
        <w:spacing w:line="360" w:lineRule="auto"/>
        <w:ind w:firstLine="567"/>
        <w:jc w:val="both"/>
        <w:rPr>
          <w:b/>
          <w:sz w:val="28"/>
        </w:rPr>
      </w:pPr>
    </w:p>
    <w:p w:rsidR="00937FCE" w:rsidRDefault="00937FCE" w:rsidP="006C2E7A">
      <w:pPr>
        <w:spacing w:line="360" w:lineRule="auto"/>
        <w:ind w:firstLine="567"/>
        <w:jc w:val="both"/>
        <w:rPr>
          <w:b/>
          <w:sz w:val="28"/>
        </w:rPr>
      </w:pPr>
    </w:p>
    <w:p w:rsidR="00937FCE" w:rsidRDefault="00937FCE" w:rsidP="006C2E7A">
      <w:pPr>
        <w:spacing w:line="360" w:lineRule="auto"/>
        <w:ind w:firstLine="567"/>
        <w:jc w:val="both"/>
        <w:rPr>
          <w:b/>
          <w:sz w:val="28"/>
        </w:rPr>
      </w:pPr>
    </w:p>
    <w:p w:rsidR="00937FCE" w:rsidRDefault="00937FCE" w:rsidP="006C2E7A">
      <w:pPr>
        <w:spacing w:line="360" w:lineRule="auto"/>
        <w:ind w:firstLine="567"/>
        <w:jc w:val="both"/>
        <w:rPr>
          <w:b/>
          <w:sz w:val="28"/>
        </w:rPr>
      </w:pPr>
    </w:p>
    <w:p w:rsidR="00937FCE" w:rsidRPr="005F4A59" w:rsidRDefault="00937FCE" w:rsidP="005F4A59">
      <w:pPr>
        <w:pStyle w:val="12"/>
        <w:numPr>
          <w:ilvl w:val="0"/>
          <w:numId w:val="9"/>
        </w:num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Цель аудиторской проверки.</w:t>
      </w:r>
    </w:p>
    <w:p w:rsidR="00937FCE" w:rsidRDefault="00937FCE" w:rsidP="006C2E7A">
      <w:pPr>
        <w:spacing w:line="360" w:lineRule="auto"/>
        <w:ind w:firstLine="567"/>
        <w:jc w:val="both"/>
        <w:rPr>
          <w:sz w:val="28"/>
        </w:rPr>
      </w:pPr>
      <w:r w:rsidRPr="00414981">
        <w:rPr>
          <w:b/>
          <w:sz w:val="28"/>
        </w:rPr>
        <w:t>Целью аудиторской проверки</w:t>
      </w:r>
      <w:r>
        <w:rPr>
          <w:sz w:val="28"/>
        </w:rPr>
        <w:t xml:space="preserve"> учета операций с производственными запасами является изучение правильности организации учета поступления и использования материально-производственных запасов (МПЗ) на предприятии и формирование мнения относительно правильности классификации МПЗ, реальности их оценки и достоверности отражения в учете и отчетности.</w:t>
      </w:r>
    </w:p>
    <w:p w:rsidR="00937FCE" w:rsidRDefault="00937FCE" w:rsidP="006C2E7A">
      <w:pPr>
        <w:spacing w:line="360" w:lineRule="auto"/>
        <w:ind w:firstLine="567"/>
        <w:jc w:val="both"/>
        <w:rPr>
          <w:b/>
          <w:sz w:val="28"/>
        </w:rPr>
      </w:pPr>
      <w:r>
        <w:rPr>
          <w:sz w:val="28"/>
        </w:rPr>
        <w:t xml:space="preserve">Для достижения поставленной цели аудитор должен решить </w:t>
      </w:r>
      <w:r>
        <w:rPr>
          <w:b/>
          <w:sz w:val="28"/>
        </w:rPr>
        <w:t>следующие задачи:</w:t>
      </w:r>
    </w:p>
    <w:p w:rsidR="00937FCE" w:rsidRDefault="00937FCE" w:rsidP="006C2E7A">
      <w:pPr>
        <w:numPr>
          <w:ilvl w:val="0"/>
          <w:numId w:val="3"/>
        </w:numPr>
        <w:tabs>
          <w:tab w:val="clear" w:pos="2114"/>
          <w:tab w:val="num" w:pos="709"/>
        </w:tabs>
        <w:spacing w:line="360" w:lineRule="auto"/>
        <w:ind w:left="709" w:hanging="709"/>
        <w:jc w:val="both"/>
        <w:rPr>
          <w:sz w:val="28"/>
        </w:rPr>
      </w:pPr>
      <w:r>
        <w:rPr>
          <w:sz w:val="28"/>
        </w:rPr>
        <w:t xml:space="preserve">изучить положения учетной политики </w:t>
      </w:r>
      <w:r>
        <w:rPr>
          <w:color w:val="000000"/>
          <w:sz w:val="28"/>
        </w:rPr>
        <w:t>по направлениям данного участка проверки;</w:t>
      </w:r>
    </w:p>
    <w:p w:rsidR="00937FCE" w:rsidRDefault="00937FCE" w:rsidP="006C2E7A">
      <w:pPr>
        <w:numPr>
          <w:ilvl w:val="0"/>
          <w:numId w:val="3"/>
        </w:numPr>
        <w:tabs>
          <w:tab w:val="clear" w:pos="2114"/>
          <w:tab w:val="num" w:pos="709"/>
        </w:tabs>
        <w:spacing w:line="360" w:lineRule="auto"/>
        <w:ind w:left="709" w:hanging="709"/>
        <w:jc w:val="both"/>
        <w:rPr>
          <w:sz w:val="28"/>
        </w:rPr>
      </w:pPr>
      <w:r>
        <w:rPr>
          <w:sz w:val="28"/>
        </w:rPr>
        <w:t>изучить состав МПЗ;</w:t>
      </w:r>
      <w:r>
        <w:rPr>
          <w:color w:val="000000"/>
          <w:sz w:val="28"/>
        </w:rPr>
        <w:t xml:space="preserve"> </w:t>
      </w:r>
    </w:p>
    <w:p w:rsidR="00937FCE" w:rsidRDefault="00937FCE" w:rsidP="006C2E7A">
      <w:pPr>
        <w:numPr>
          <w:ilvl w:val="0"/>
          <w:numId w:val="3"/>
        </w:numPr>
        <w:tabs>
          <w:tab w:val="clear" w:pos="2114"/>
          <w:tab w:val="num" w:pos="709"/>
        </w:tabs>
        <w:spacing w:line="360" w:lineRule="auto"/>
        <w:ind w:left="709" w:hanging="709"/>
        <w:jc w:val="both"/>
        <w:rPr>
          <w:sz w:val="28"/>
        </w:rPr>
      </w:pPr>
      <w:r>
        <w:rPr>
          <w:color w:val="000000"/>
          <w:sz w:val="28"/>
        </w:rPr>
        <w:t>реальность наличия и существования МПЗ;</w:t>
      </w:r>
    </w:p>
    <w:p w:rsidR="00937FCE" w:rsidRDefault="00937FCE" w:rsidP="006C2E7A">
      <w:pPr>
        <w:numPr>
          <w:ilvl w:val="0"/>
          <w:numId w:val="3"/>
        </w:numPr>
        <w:tabs>
          <w:tab w:val="clear" w:pos="2114"/>
          <w:tab w:val="num" w:pos="709"/>
        </w:tabs>
        <w:spacing w:line="360" w:lineRule="auto"/>
        <w:ind w:left="709" w:hanging="709"/>
        <w:jc w:val="both"/>
        <w:rPr>
          <w:sz w:val="28"/>
        </w:rPr>
      </w:pPr>
      <w:r>
        <w:rPr>
          <w:sz w:val="28"/>
        </w:rPr>
        <w:t>ознакомиться с условиями их хранения;</w:t>
      </w:r>
    </w:p>
    <w:p w:rsidR="00937FCE" w:rsidRDefault="00937FCE" w:rsidP="006C2E7A">
      <w:pPr>
        <w:numPr>
          <w:ilvl w:val="0"/>
          <w:numId w:val="3"/>
        </w:numPr>
        <w:tabs>
          <w:tab w:val="clear" w:pos="2114"/>
          <w:tab w:val="num" w:pos="709"/>
        </w:tabs>
        <w:spacing w:line="360" w:lineRule="auto"/>
        <w:ind w:left="709" w:hanging="709"/>
        <w:jc w:val="both"/>
        <w:rPr>
          <w:sz w:val="28"/>
        </w:rPr>
      </w:pPr>
      <w:r>
        <w:rPr>
          <w:sz w:val="28"/>
        </w:rPr>
        <w:t>подтвердить правильность оценки МПЗ;</w:t>
      </w:r>
    </w:p>
    <w:p w:rsidR="00937FCE" w:rsidRDefault="00937FCE" w:rsidP="006C2E7A">
      <w:pPr>
        <w:numPr>
          <w:ilvl w:val="0"/>
          <w:numId w:val="3"/>
        </w:numPr>
        <w:tabs>
          <w:tab w:val="clear" w:pos="2114"/>
          <w:tab w:val="num" w:pos="709"/>
        </w:tabs>
        <w:spacing w:line="360" w:lineRule="auto"/>
        <w:ind w:left="709" w:hanging="709"/>
        <w:jc w:val="both"/>
        <w:rPr>
          <w:sz w:val="28"/>
        </w:rPr>
      </w:pPr>
      <w:r>
        <w:rPr>
          <w:sz w:val="28"/>
        </w:rPr>
        <w:t>изучить порядок отражения в учете операций по  поступлению,  использованию и реализации МПЗ;</w:t>
      </w:r>
    </w:p>
    <w:p w:rsidR="00937FCE" w:rsidRDefault="00937FCE" w:rsidP="006C2E7A">
      <w:pPr>
        <w:numPr>
          <w:ilvl w:val="0"/>
          <w:numId w:val="3"/>
        </w:numPr>
        <w:tabs>
          <w:tab w:val="clear" w:pos="2114"/>
          <w:tab w:val="num" w:pos="709"/>
        </w:tabs>
        <w:spacing w:line="360" w:lineRule="auto"/>
        <w:ind w:left="709" w:hanging="709"/>
        <w:jc w:val="both"/>
        <w:rPr>
          <w:sz w:val="28"/>
        </w:rPr>
      </w:pPr>
      <w:r>
        <w:rPr>
          <w:sz w:val="28"/>
        </w:rPr>
        <w:t>оценить качество проводимых инвентаризаций МПЗ.</w:t>
      </w:r>
    </w:p>
    <w:p w:rsidR="00937FCE" w:rsidRPr="005078DE" w:rsidRDefault="00937FCE" w:rsidP="006C2E7A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/>
          <w:sz w:val="28"/>
        </w:rPr>
      </w:pPr>
      <w:r w:rsidRPr="005078DE">
        <w:rPr>
          <w:rFonts w:ascii="Times New Roman" w:hAnsi="Times New Roman"/>
          <w:b/>
          <w:sz w:val="28"/>
        </w:rPr>
        <w:t>Источниками информации</w:t>
      </w:r>
      <w:r w:rsidRPr="005078DE">
        <w:rPr>
          <w:rFonts w:ascii="Times New Roman" w:hAnsi="Times New Roman"/>
          <w:sz w:val="28"/>
        </w:rPr>
        <w:t xml:space="preserve">  при осуществлении проверки операций с МПЗ являются: базовые документы, регламентирующие методику ведения учета операций с основными средствами; первичные документы; регистры аналитического и синтетического учета; формы бухгалтерской отчетности (</w:t>
      </w:r>
      <w:r>
        <w:rPr>
          <w:rFonts w:ascii="Times New Roman" w:hAnsi="Times New Roman"/>
          <w:sz w:val="28"/>
        </w:rPr>
        <w:t>Таблица 1</w:t>
      </w:r>
      <w:r w:rsidRPr="005078DE">
        <w:rPr>
          <w:rFonts w:ascii="Times New Roman" w:hAnsi="Times New Roman"/>
          <w:sz w:val="28"/>
        </w:rPr>
        <w:t>).</w:t>
      </w:r>
    </w:p>
    <w:p w:rsidR="00937FCE" w:rsidRDefault="00937FCE" w:rsidP="006C2E7A">
      <w:pPr>
        <w:pStyle w:val="ConsNormal"/>
        <w:widowControl/>
        <w:spacing w:line="360" w:lineRule="auto"/>
        <w:ind w:firstLine="54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</w:t>
      </w:r>
    </w:p>
    <w:p w:rsidR="00937FCE" w:rsidRDefault="00937FCE" w:rsidP="006C2E7A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Источники информации при проведении аудита операций по </w:t>
      </w:r>
    </w:p>
    <w:p w:rsidR="00937FCE" w:rsidRDefault="00937FCE" w:rsidP="006C2E7A">
      <w:pPr>
        <w:spacing w:line="360" w:lineRule="auto"/>
        <w:jc w:val="center"/>
        <w:rPr>
          <w:sz w:val="28"/>
        </w:rPr>
      </w:pPr>
      <w:r>
        <w:rPr>
          <w:sz w:val="28"/>
        </w:rPr>
        <w:t>учету основных 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937FCE" w:rsidRPr="00F05DDF" w:rsidTr="00DE46DF">
        <w:tc>
          <w:tcPr>
            <w:tcW w:w="9570" w:type="dxa"/>
          </w:tcPr>
          <w:p w:rsidR="00937FCE" w:rsidRPr="00F05DDF" w:rsidRDefault="00937FCE" w:rsidP="006C2E7A">
            <w:pPr>
              <w:spacing w:line="360" w:lineRule="auto"/>
              <w:jc w:val="center"/>
              <w:rPr>
                <w:b/>
              </w:rPr>
            </w:pPr>
            <w:r w:rsidRPr="00F05DDF">
              <w:rPr>
                <w:b/>
              </w:rPr>
              <w:t>1. Базовые документы, регламентирующие методику ведения учета операций с основными средствами</w:t>
            </w:r>
          </w:p>
        </w:tc>
      </w:tr>
      <w:tr w:rsidR="00937FCE" w:rsidRPr="00F05DDF" w:rsidTr="00DE46DF">
        <w:tc>
          <w:tcPr>
            <w:tcW w:w="9570" w:type="dxa"/>
          </w:tcPr>
          <w:p w:rsidR="00937FCE" w:rsidRPr="00F05DDF" w:rsidRDefault="00937FCE" w:rsidP="006C2E7A">
            <w:pPr>
              <w:spacing w:line="360" w:lineRule="auto"/>
              <w:jc w:val="both"/>
              <w:rPr>
                <w:sz w:val="28"/>
              </w:rPr>
            </w:pPr>
            <w:r w:rsidRPr="00F05DDF">
              <w:t>Приказы по учетной политике для целей бухгалтерского и налогового учета,  график документооборота, организационно-распорядительные документы, регламентирующие порядок проведения инвентаризации МПЗ, порядок санкционирования операций с ними т.д.</w:t>
            </w:r>
          </w:p>
        </w:tc>
      </w:tr>
      <w:tr w:rsidR="00937FCE" w:rsidRPr="00F05DDF" w:rsidTr="00DE46DF">
        <w:tc>
          <w:tcPr>
            <w:tcW w:w="9570" w:type="dxa"/>
          </w:tcPr>
          <w:p w:rsidR="00937FCE" w:rsidRPr="00F05DDF" w:rsidRDefault="00937FCE" w:rsidP="006C2E7A">
            <w:pPr>
              <w:spacing w:line="360" w:lineRule="auto"/>
              <w:jc w:val="center"/>
              <w:rPr>
                <w:b/>
              </w:rPr>
            </w:pPr>
            <w:r w:rsidRPr="00F05DDF">
              <w:rPr>
                <w:b/>
              </w:rPr>
              <w:t>2. Первичные документы по учету операций с основными средствами</w:t>
            </w:r>
          </w:p>
        </w:tc>
      </w:tr>
      <w:tr w:rsidR="00937FCE" w:rsidRPr="00F05DDF" w:rsidTr="00DE46DF">
        <w:tc>
          <w:tcPr>
            <w:tcW w:w="9570" w:type="dxa"/>
          </w:tcPr>
          <w:p w:rsidR="00937FCE" w:rsidRPr="00F05DDF" w:rsidRDefault="00937FCE" w:rsidP="006C2E7A">
            <w:pPr>
              <w:spacing w:line="360" w:lineRule="auto"/>
              <w:jc w:val="both"/>
            </w:pPr>
            <w:r w:rsidRPr="00F05DDF">
              <w:t>Хозяйственные договоры (договоры поставки, договоры купли-продажи и т.д.); номенклатура-ценник; договоры с материально-ответственными лицами; первичные документы по движению МПЗ (накладные, товарно-транспортные накладные, счета-фактуры,  доверенности (ф. № М-2, № М-2а); приходные ордера (ф. № М-4),  акты о приемке материалов (ф. № М-7), накладные-требования на отпуск (внутреннее перемещение) материалов (ф. № М-11),  лимитно-заборные карты (ф. № М-8), накладные на отпуск материалов на сторону (ф. № М-15), карточки складского учета материалов (ф. № М-17),  реестры карточек);  акты об оприходовании материальных ценностей, полученных при разборке и демонтаже зданий и сооружений (ф. № М-35), инвентаризационные описи товарно-материальных ценностей (ф. № ИНВ-3), сличительные ведомости результатов инвентаризации товарно-материальных ценностей (ф. № ИНВ-19), Приказ о проведении инвентаризации (форма ИНВ-22), акты инвентаризации товарно-материальных ценностей, находящихся в пути (форма ИНВ-6), инвентаризационная опись товарно-материальных ценностей, принятых на ответственное хранение (форма ИНВ-5), -материальных ценностей отгруженных (форма № ИНВ-4), ведомости учета результатов, выявленных инвентаризацией (ф. № ИНВ-26);</w:t>
            </w:r>
          </w:p>
        </w:tc>
      </w:tr>
      <w:tr w:rsidR="00937FCE" w:rsidRPr="00F05DDF" w:rsidTr="00DE46DF">
        <w:tc>
          <w:tcPr>
            <w:tcW w:w="9570" w:type="dxa"/>
          </w:tcPr>
          <w:p w:rsidR="00937FCE" w:rsidRPr="00F05DDF" w:rsidRDefault="00937FCE" w:rsidP="006C2E7A">
            <w:pPr>
              <w:spacing w:line="360" w:lineRule="auto"/>
              <w:jc w:val="center"/>
              <w:rPr>
                <w:b/>
              </w:rPr>
            </w:pPr>
            <w:r w:rsidRPr="00F05DDF">
              <w:rPr>
                <w:b/>
              </w:rPr>
              <w:t>3. Регистры аналитического и синтетического учета</w:t>
            </w:r>
          </w:p>
        </w:tc>
      </w:tr>
      <w:tr w:rsidR="00937FCE" w:rsidRPr="00F05DDF" w:rsidTr="00DE46DF">
        <w:tc>
          <w:tcPr>
            <w:tcW w:w="9570" w:type="dxa"/>
          </w:tcPr>
          <w:p w:rsidR="00937FCE" w:rsidRPr="00F05DDF" w:rsidRDefault="00937FCE" w:rsidP="006C2E7A">
            <w:pPr>
              <w:spacing w:line="360" w:lineRule="auto"/>
              <w:jc w:val="both"/>
            </w:pPr>
            <w:r w:rsidRPr="00F05DDF">
              <w:t>Учетные регистры по счетам 10, 14, 15,16, 19, 20, 23, 25, 26, 41, 44, 60, 76, 90, 91, налоговые регистры.</w:t>
            </w:r>
          </w:p>
        </w:tc>
      </w:tr>
      <w:tr w:rsidR="00937FCE" w:rsidRPr="00F05DDF" w:rsidTr="00DE46DF">
        <w:tc>
          <w:tcPr>
            <w:tcW w:w="9570" w:type="dxa"/>
          </w:tcPr>
          <w:p w:rsidR="00937FCE" w:rsidRPr="00F05DDF" w:rsidRDefault="00937FCE" w:rsidP="006C2E7A">
            <w:pPr>
              <w:spacing w:line="360" w:lineRule="auto"/>
              <w:jc w:val="center"/>
              <w:rPr>
                <w:b/>
              </w:rPr>
            </w:pPr>
            <w:r w:rsidRPr="00F05DDF">
              <w:rPr>
                <w:b/>
              </w:rPr>
              <w:t>4. Формы бухгалтерской отчетности</w:t>
            </w:r>
          </w:p>
        </w:tc>
      </w:tr>
      <w:tr w:rsidR="00937FCE" w:rsidRPr="00F05DDF" w:rsidTr="00DE46DF">
        <w:tc>
          <w:tcPr>
            <w:tcW w:w="9570" w:type="dxa"/>
          </w:tcPr>
          <w:p w:rsidR="00937FCE" w:rsidRPr="00F05DDF" w:rsidRDefault="00937FCE" w:rsidP="006C2E7A">
            <w:pPr>
              <w:spacing w:line="360" w:lineRule="auto"/>
              <w:jc w:val="both"/>
            </w:pPr>
            <w:r w:rsidRPr="00F05DDF">
              <w:t xml:space="preserve">Бухгалтерская отчетность: баланс (форма № 1), приложение к бухгалтерскому балансу (форма № 5), пояснительная записка, налоговые декларации. </w:t>
            </w:r>
          </w:p>
        </w:tc>
      </w:tr>
      <w:tr w:rsidR="00937FCE" w:rsidRPr="00F05DDF" w:rsidTr="00DE46DF">
        <w:tc>
          <w:tcPr>
            <w:tcW w:w="9570" w:type="dxa"/>
          </w:tcPr>
          <w:p w:rsidR="00937FCE" w:rsidRPr="00F05DDF" w:rsidRDefault="00937FCE" w:rsidP="006C2E7A">
            <w:pPr>
              <w:spacing w:line="360" w:lineRule="auto"/>
              <w:jc w:val="center"/>
              <w:rPr>
                <w:b/>
              </w:rPr>
            </w:pPr>
            <w:r w:rsidRPr="00F05DDF">
              <w:rPr>
                <w:b/>
              </w:rPr>
              <w:t>5. Прочие документы</w:t>
            </w:r>
          </w:p>
        </w:tc>
      </w:tr>
      <w:tr w:rsidR="00937FCE" w:rsidRPr="00F05DDF" w:rsidTr="00DE46DF">
        <w:tc>
          <w:tcPr>
            <w:tcW w:w="9570" w:type="dxa"/>
          </w:tcPr>
          <w:p w:rsidR="00937FCE" w:rsidRPr="00F05DDF" w:rsidRDefault="00937FCE" w:rsidP="006C2E7A">
            <w:pPr>
              <w:spacing w:line="360" w:lineRule="auto"/>
              <w:jc w:val="both"/>
            </w:pPr>
            <w:r w:rsidRPr="00F05DDF">
              <w:t>Книги покупок, книги продаж</w:t>
            </w:r>
          </w:p>
        </w:tc>
      </w:tr>
    </w:tbl>
    <w:p w:rsidR="00937FCE" w:rsidRDefault="00937FCE" w:rsidP="006C2E7A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проверки аудитором должны быть подтверждены предпосылки подготовки финансовой (бухгалтерской) отчетности.</w:t>
      </w:r>
    </w:p>
    <w:p w:rsidR="00937FCE" w:rsidRDefault="00937FCE" w:rsidP="006C2E7A">
      <w:pPr>
        <w:pStyle w:val="ConsNormal"/>
        <w:widowControl/>
        <w:spacing w:line="360" w:lineRule="auto"/>
        <w:ind w:firstLine="540"/>
        <w:jc w:val="right"/>
        <w:rPr>
          <w:rFonts w:ascii="Times New Roman" w:hAnsi="Times New Roman"/>
          <w:sz w:val="28"/>
        </w:rPr>
      </w:pPr>
      <w:r w:rsidRPr="00AD18F4">
        <w:rPr>
          <w:rFonts w:ascii="Times New Roman" w:hAnsi="Times New Roman"/>
          <w:sz w:val="28"/>
        </w:rPr>
        <w:t>Таблица</w:t>
      </w:r>
      <w:r>
        <w:rPr>
          <w:rFonts w:ascii="Times New Roman" w:hAnsi="Times New Roman"/>
          <w:sz w:val="28"/>
        </w:rPr>
        <w:t xml:space="preserve"> 2</w:t>
      </w:r>
    </w:p>
    <w:p w:rsidR="00937FCE" w:rsidRPr="00414981" w:rsidRDefault="00937FCE" w:rsidP="006C2E7A">
      <w:pPr>
        <w:pStyle w:val="a7"/>
        <w:spacing w:line="360" w:lineRule="auto"/>
        <w:rPr>
          <w:b w:val="0"/>
        </w:rPr>
      </w:pPr>
      <w:r w:rsidRPr="00414981">
        <w:rPr>
          <w:b w:val="0"/>
        </w:rPr>
        <w:t>Основные направления проверки учета МПЗ в разрезе предпосылок подготовки финансовой бухгалтерской отчетности</w:t>
      </w:r>
    </w:p>
    <w:p w:rsidR="00937FCE" w:rsidRPr="006B6B5D" w:rsidRDefault="00937FCE" w:rsidP="006C2E7A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6457"/>
      </w:tblGrid>
      <w:tr w:rsidR="00937FCE" w:rsidRPr="00414981" w:rsidTr="00DE46DF">
        <w:tc>
          <w:tcPr>
            <w:tcW w:w="3287" w:type="dxa"/>
          </w:tcPr>
          <w:p w:rsidR="00937FCE" w:rsidRPr="00414981" w:rsidRDefault="00937FCE" w:rsidP="006C2E7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14981">
              <w:t>Название предпосылки</w:t>
            </w:r>
          </w:p>
        </w:tc>
        <w:tc>
          <w:tcPr>
            <w:tcW w:w="7009" w:type="dxa"/>
            <w:vAlign w:val="center"/>
          </w:tcPr>
          <w:p w:rsidR="00937FCE" w:rsidRPr="00414981" w:rsidRDefault="00937FCE" w:rsidP="006C2E7A">
            <w:pPr>
              <w:pStyle w:val="1"/>
              <w:rPr>
                <w:b w:val="0"/>
                <w:i w:val="0"/>
                <w:szCs w:val="24"/>
              </w:rPr>
            </w:pPr>
            <w:r w:rsidRPr="00414981">
              <w:rPr>
                <w:b w:val="0"/>
                <w:i w:val="0"/>
                <w:szCs w:val="24"/>
              </w:rPr>
              <w:t>Направления аудита</w:t>
            </w:r>
          </w:p>
        </w:tc>
      </w:tr>
      <w:tr w:rsidR="00937FCE" w:rsidRPr="00414981" w:rsidTr="00DE46DF">
        <w:tc>
          <w:tcPr>
            <w:tcW w:w="3287" w:type="dxa"/>
          </w:tcPr>
          <w:p w:rsidR="00937FCE" w:rsidRPr="00414981" w:rsidRDefault="00937FCE" w:rsidP="006C2E7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14981">
              <w:rPr>
                <w:bCs/>
                <w:iCs/>
              </w:rPr>
              <w:t>существование</w:t>
            </w:r>
          </w:p>
        </w:tc>
        <w:tc>
          <w:tcPr>
            <w:tcW w:w="7009" w:type="dxa"/>
          </w:tcPr>
          <w:p w:rsidR="00937FCE" w:rsidRPr="00414981" w:rsidRDefault="00937FCE" w:rsidP="006C2E7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14981">
              <w:t>Проверка наличия по состоянию на определенную дату материально-производственных запасов</w:t>
            </w:r>
          </w:p>
        </w:tc>
      </w:tr>
      <w:tr w:rsidR="00937FCE" w:rsidRPr="00414981" w:rsidTr="00DE46DF">
        <w:tc>
          <w:tcPr>
            <w:tcW w:w="3287" w:type="dxa"/>
          </w:tcPr>
          <w:p w:rsidR="00937FCE" w:rsidRPr="00414981" w:rsidRDefault="00937FCE" w:rsidP="006C2E7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14981">
              <w:rPr>
                <w:bCs/>
                <w:iCs/>
              </w:rPr>
              <w:t>права и обязанности</w:t>
            </w:r>
          </w:p>
        </w:tc>
        <w:tc>
          <w:tcPr>
            <w:tcW w:w="7009" w:type="dxa"/>
          </w:tcPr>
          <w:p w:rsidR="00937FCE" w:rsidRPr="00414981" w:rsidRDefault="00937FCE" w:rsidP="006C2E7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14981">
              <w:t>Проверка прав и обязанностей, возникающих в результате  приобретения МПЗ, например, права собственности, обязанности по оплате приобретенных МПЗ и т.д.;</w:t>
            </w:r>
          </w:p>
        </w:tc>
      </w:tr>
      <w:tr w:rsidR="00937FCE" w:rsidRPr="00414981" w:rsidTr="00DE46DF">
        <w:tc>
          <w:tcPr>
            <w:tcW w:w="3287" w:type="dxa"/>
          </w:tcPr>
          <w:p w:rsidR="00937FCE" w:rsidRPr="00414981" w:rsidRDefault="00937FCE" w:rsidP="006C2E7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14981">
              <w:rPr>
                <w:bCs/>
                <w:iCs/>
              </w:rPr>
              <w:t>возникновение</w:t>
            </w:r>
            <w:r w:rsidRPr="00414981">
              <w:t xml:space="preserve"> -</w:t>
            </w:r>
          </w:p>
        </w:tc>
        <w:tc>
          <w:tcPr>
            <w:tcW w:w="7009" w:type="dxa"/>
          </w:tcPr>
          <w:p w:rsidR="00937FCE" w:rsidRPr="00414981" w:rsidRDefault="00937FCE" w:rsidP="006C2E7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14981">
              <w:t xml:space="preserve">Проверка своевременности отражения операций с МПЗ. </w:t>
            </w:r>
          </w:p>
        </w:tc>
      </w:tr>
      <w:tr w:rsidR="00937FCE" w:rsidRPr="00414981" w:rsidTr="00DE46DF">
        <w:tc>
          <w:tcPr>
            <w:tcW w:w="3287" w:type="dxa"/>
          </w:tcPr>
          <w:p w:rsidR="00937FCE" w:rsidRPr="00414981" w:rsidRDefault="00937FCE" w:rsidP="006C2E7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14981">
              <w:rPr>
                <w:bCs/>
                <w:iCs/>
              </w:rPr>
              <w:t>полнота</w:t>
            </w:r>
          </w:p>
        </w:tc>
        <w:tc>
          <w:tcPr>
            <w:tcW w:w="7009" w:type="dxa"/>
          </w:tcPr>
          <w:p w:rsidR="00937FCE" w:rsidRPr="00414981" w:rsidRDefault="00937FCE" w:rsidP="006C2E7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14981">
              <w:t>Проверка полноты отражения всех операций по учету операций с МПЗ.</w:t>
            </w:r>
          </w:p>
        </w:tc>
      </w:tr>
      <w:tr w:rsidR="00937FCE" w:rsidRPr="00414981" w:rsidTr="00DE46DF">
        <w:tc>
          <w:tcPr>
            <w:tcW w:w="3287" w:type="dxa"/>
          </w:tcPr>
          <w:p w:rsidR="00937FCE" w:rsidRPr="00414981" w:rsidRDefault="00937FCE" w:rsidP="006C2E7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14981">
              <w:rPr>
                <w:bCs/>
                <w:iCs/>
              </w:rPr>
              <w:t>стоимостная оценка</w:t>
            </w:r>
          </w:p>
        </w:tc>
        <w:tc>
          <w:tcPr>
            <w:tcW w:w="7009" w:type="dxa"/>
          </w:tcPr>
          <w:p w:rsidR="00937FCE" w:rsidRPr="00414981" w:rsidRDefault="00937FCE" w:rsidP="006C2E7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14981">
              <w:t>Проверка правильности оценки МПЗ.</w:t>
            </w:r>
          </w:p>
        </w:tc>
      </w:tr>
      <w:tr w:rsidR="00937FCE" w:rsidRPr="00414981" w:rsidTr="00DE46DF">
        <w:tc>
          <w:tcPr>
            <w:tcW w:w="3287" w:type="dxa"/>
          </w:tcPr>
          <w:p w:rsidR="00937FCE" w:rsidRPr="00414981" w:rsidRDefault="00937FCE" w:rsidP="006C2E7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14981">
              <w:rPr>
                <w:bCs/>
                <w:iCs/>
              </w:rPr>
              <w:t>точное измерение</w:t>
            </w:r>
          </w:p>
        </w:tc>
        <w:tc>
          <w:tcPr>
            <w:tcW w:w="7009" w:type="dxa"/>
          </w:tcPr>
          <w:p w:rsidR="00937FCE" w:rsidRPr="00414981" w:rsidRDefault="00937FCE" w:rsidP="006C2E7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14981">
              <w:t>Проверка точности отражения операций,  по учету МПЗ</w:t>
            </w:r>
          </w:p>
        </w:tc>
      </w:tr>
      <w:tr w:rsidR="00937FCE" w:rsidRPr="00414981" w:rsidTr="00DE46DF">
        <w:tc>
          <w:tcPr>
            <w:tcW w:w="3287" w:type="dxa"/>
          </w:tcPr>
          <w:p w:rsidR="00937FCE" w:rsidRPr="00414981" w:rsidRDefault="00937FCE" w:rsidP="006C2E7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14981">
              <w:rPr>
                <w:bCs/>
                <w:iCs/>
              </w:rPr>
              <w:t>представление и раскрытие</w:t>
            </w:r>
          </w:p>
        </w:tc>
        <w:tc>
          <w:tcPr>
            <w:tcW w:w="7009" w:type="dxa"/>
          </w:tcPr>
          <w:p w:rsidR="00937FCE" w:rsidRPr="00414981" w:rsidRDefault="00937FCE" w:rsidP="006C2E7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14981">
              <w:t xml:space="preserve">Проверка раскрытия информации об операциях с МПЗ в бухгалтерской (финансовой) отчетности.. </w:t>
            </w:r>
          </w:p>
        </w:tc>
      </w:tr>
    </w:tbl>
    <w:p w:rsidR="00937FCE" w:rsidRPr="006B6B5D" w:rsidRDefault="00937FCE" w:rsidP="006C2E7A">
      <w:pPr>
        <w:widowControl w:val="0"/>
        <w:autoSpaceDE w:val="0"/>
        <w:autoSpaceDN w:val="0"/>
        <w:adjustRightInd w:val="0"/>
        <w:spacing w:line="360" w:lineRule="auto"/>
        <w:ind w:firstLine="485"/>
        <w:jc w:val="both"/>
        <w:rPr>
          <w:sz w:val="28"/>
        </w:rPr>
      </w:pPr>
    </w:p>
    <w:p w:rsidR="00937FCE" w:rsidRDefault="00937FCE" w:rsidP="006C2E7A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Удельный вес МПЗ может составлять до 25 % текущих активов организации. Как правило, МПЗ организации достаточно неоднородны, объем операций по счетам их учета значителен, в связи с чем проверка достаточно трудоемка </w:t>
      </w:r>
    </w:p>
    <w:p w:rsidR="00937FCE" w:rsidRDefault="00937FCE" w:rsidP="006C2E7A">
      <w:pPr>
        <w:pStyle w:val="11"/>
        <w:widowControl w:val="0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</w:rPr>
        <w:t>При проверке операций по учету МПЗ аудитору целесообразно использовать тест внутреннего контроля</w:t>
      </w:r>
      <w:r>
        <w:rPr>
          <w:b/>
          <w:color w:val="000000"/>
          <w:sz w:val="28"/>
        </w:rPr>
        <w:t xml:space="preserve">, </w:t>
      </w:r>
      <w:r>
        <w:rPr>
          <w:color w:val="000000"/>
          <w:sz w:val="28"/>
        </w:rPr>
        <w:t>что позволяет оценить его надежность и скорректировать программу проведения проверки.</w:t>
      </w:r>
    </w:p>
    <w:p w:rsidR="00937FCE" w:rsidRDefault="00937FCE" w:rsidP="006C2E7A">
      <w:pPr>
        <w:pStyle w:val="a5"/>
        <w:tabs>
          <w:tab w:val="clear" w:pos="4153"/>
          <w:tab w:val="clear" w:pos="8306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Аудитор на начальном этапе проверки должен получить доказательства того, что:</w:t>
      </w:r>
    </w:p>
    <w:p w:rsidR="00937FCE" w:rsidRDefault="00937FCE" w:rsidP="006C2E7A">
      <w:pPr>
        <w:pStyle w:val="a5"/>
        <w:numPr>
          <w:ilvl w:val="0"/>
          <w:numId w:val="4"/>
        </w:numPr>
        <w:tabs>
          <w:tab w:val="clear" w:pos="2114"/>
          <w:tab w:val="clear" w:pos="4153"/>
          <w:tab w:val="clear" w:pos="8306"/>
          <w:tab w:val="num" w:pos="567"/>
        </w:tabs>
        <w:spacing w:line="360" w:lineRule="auto"/>
        <w:ind w:left="567" w:hanging="567"/>
        <w:jc w:val="both"/>
        <w:rPr>
          <w:sz w:val="28"/>
        </w:rPr>
      </w:pPr>
      <w:r>
        <w:rPr>
          <w:sz w:val="28"/>
        </w:rPr>
        <w:t>начальное сальдо по счетам учета МПЗ  не содержат искажений, которые могут существенно повлиять на финансовую отчетность экономического субъекта за аудируемый период;</w:t>
      </w:r>
    </w:p>
    <w:p w:rsidR="00937FCE" w:rsidRDefault="00937FCE" w:rsidP="006C2E7A">
      <w:pPr>
        <w:pStyle w:val="a5"/>
        <w:numPr>
          <w:ilvl w:val="0"/>
          <w:numId w:val="4"/>
        </w:numPr>
        <w:tabs>
          <w:tab w:val="clear" w:pos="2114"/>
          <w:tab w:val="clear" w:pos="4153"/>
          <w:tab w:val="clear" w:pos="8306"/>
          <w:tab w:val="num" w:pos="567"/>
        </w:tabs>
        <w:spacing w:line="360" w:lineRule="auto"/>
        <w:ind w:left="567" w:hanging="567"/>
        <w:jc w:val="both"/>
        <w:rPr>
          <w:sz w:val="28"/>
        </w:rPr>
      </w:pPr>
      <w:r>
        <w:rPr>
          <w:sz w:val="28"/>
        </w:rPr>
        <w:t>остатки по счетам МПЗ на начало текущего периода правильно перенесены из предыдущего периода (за исключением случаев изменения начального сальдо в результате переоценки основных средств);</w:t>
      </w:r>
    </w:p>
    <w:p w:rsidR="00937FCE" w:rsidRDefault="00937FCE" w:rsidP="006C2E7A">
      <w:pPr>
        <w:pStyle w:val="a5"/>
        <w:numPr>
          <w:ilvl w:val="0"/>
          <w:numId w:val="4"/>
        </w:numPr>
        <w:tabs>
          <w:tab w:val="clear" w:pos="2114"/>
          <w:tab w:val="clear" w:pos="4153"/>
          <w:tab w:val="clear" w:pos="8306"/>
          <w:tab w:val="num" w:pos="567"/>
        </w:tabs>
        <w:spacing w:line="360" w:lineRule="auto"/>
        <w:ind w:left="567" w:hanging="567"/>
        <w:jc w:val="both"/>
        <w:rPr>
          <w:sz w:val="28"/>
        </w:rPr>
      </w:pPr>
      <w:r>
        <w:rPr>
          <w:sz w:val="28"/>
        </w:rPr>
        <w:t>учетная политика экономического субъекта в отношении оценки МПЗ последовательно от периода к периоду.</w:t>
      </w:r>
    </w:p>
    <w:p w:rsidR="00937FCE" w:rsidRDefault="00937FCE" w:rsidP="006C2E7A">
      <w:pPr>
        <w:pStyle w:val="a5"/>
        <w:tabs>
          <w:tab w:val="clear" w:pos="4153"/>
          <w:tab w:val="clear" w:pos="8306"/>
        </w:tabs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Объем выборки  для проверки определяется на основе оценки аудиторских рисков. В связи с большим количеством операций с МПЗ на большинстве предприятий аудитору  целесообразно использовать выборку. Всю совокупность операций с МПЗ рекомендуется стратифицировать по определенным признакам (</w:t>
      </w:r>
      <w:r w:rsidRPr="00387CC6">
        <w:rPr>
          <w:sz w:val="28"/>
        </w:rPr>
        <w:t>таблица</w:t>
      </w:r>
      <w:r>
        <w:rPr>
          <w:sz w:val="28"/>
        </w:rPr>
        <w:t xml:space="preserve"> 3</w:t>
      </w:r>
      <w:r w:rsidRPr="00387CC6">
        <w:rPr>
          <w:sz w:val="28"/>
        </w:rPr>
        <w:t>)</w:t>
      </w:r>
    </w:p>
    <w:p w:rsidR="00937FCE" w:rsidRDefault="00937FCE" w:rsidP="006C2E7A">
      <w:pPr>
        <w:pStyle w:val="a5"/>
        <w:tabs>
          <w:tab w:val="clear" w:pos="4153"/>
          <w:tab w:val="clear" w:pos="8306"/>
        </w:tabs>
        <w:spacing w:line="360" w:lineRule="auto"/>
        <w:ind w:firstLine="720"/>
        <w:jc w:val="right"/>
        <w:rPr>
          <w:sz w:val="28"/>
        </w:rPr>
      </w:pPr>
      <w:r>
        <w:rPr>
          <w:sz w:val="28"/>
        </w:rPr>
        <w:t xml:space="preserve"> </w:t>
      </w:r>
      <w:r w:rsidRPr="00387CC6">
        <w:rPr>
          <w:sz w:val="28"/>
        </w:rPr>
        <w:t>Таблица</w:t>
      </w:r>
      <w:r>
        <w:rPr>
          <w:sz w:val="28"/>
        </w:rPr>
        <w:t xml:space="preserve"> 3</w:t>
      </w:r>
    </w:p>
    <w:p w:rsidR="00937FCE" w:rsidRDefault="00937FCE" w:rsidP="006C2E7A">
      <w:pPr>
        <w:pStyle w:val="a5"/>
        <w:tabs>
          <w:tab w:val="clear" w:pos="4153"/>
          <w:tab w:val="clear" w:pos="8306"/>
          <w:tab w:val="center" w:pos="5037"/>
        </w:tabs>
        <w:spacing w:line="360" w:lineRule="auto"/>
        <w:ind w:firstLine="720"/>
        <w:jc w:val="center"/>
        <w:rPr>
          <w:sz w:val="28"/>
        </w:rPr>
      </w:pPr>
      <w:r>
        <w:rPr>
          <w:sz w:val="28"/>
        </w:rPr>
        <w:t>Признаки, рекомендуемые  для использования при осуществлении процедуры стратификации</w:t>
      </w:r>
    </w:p>
    <w:p w:rsidR="00937FCE" w:rsidRDefault="00937FCE" w:rsidP="006C2E7A">
      <w:pPr>
        <w:pStyle w:val="a5"/>
        <w:tabs>
          <w:tab w:val="clear" w:pos="4153"/>
          <w:tab w:val="clear" w:pos="8306"/>
          <w:tab w:val="center" w:pos="5037"/>
        </w:tabs>
        <w:spacing w:line="360" w:lineRule="auto"/>
        <w:ind w:firstLine="72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694"/>
        <w:gridCol w:w="6201"/>
      </w:tblGrid>
      <w:tr w:rsidR="00937FCE" w:rsidRPr="00F05DDF" w:rsidTr="00DE46DF">
        <w:trPr>
          <w:trHeight w:val="1357"/>
        </w:trPr>
        <w:tc>
          <w:tcPr>
            <w:tcW w:w="675" w:type="dxa"/>
          </w:tcPr>
          <w:p w:rsidR="00937FCE" w:rsidRPr="00F05DDF" w:rsidRDefault="00937FCE" w:rsidP="006C2E7A">
            <w:pPr>
              <w:pStyle w:val="a5"/>
              <w:tabs>
                <w:tab w:val="clear" w:pos="4153"/>
                <w:tab w:val="clear" w:pos="8306"/>
                <w:tab w:val="center" w:pos="5037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F05DDF">
              <w:rPr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937FCE" w:rsidRPr="00F05DDF" w:rsidRDefault="00937FCE" w:rsidP="006C2E7A">
            <w:pPr>
              <w:pStyle w:val="a5"/>
              <w:tabs>
                <w:tab w:val="clear" w:pos="4153"/>
                <w:tab w:val="clear" w:pos="8306"/>
                <w:tab w:val="center" w:pos="5037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F05DDF">
              <w:rPr>
                <w:sz w:val="24"/>
                <w:szCs w:val="24"/>
              </w:rPr>
              <w:t>Признак</w:t>
            </w:r>
          </w:p>
        </w:tc>
        <w:tc>
          <w:tcPr>
            <w:tcW w:w="6201" w:type="dxa"/>
          </w:tcPr>
          <w:p w:rsidR="00937FCE" w:rsidRPr="00F05DDF" w:rsidRDefault="00937FCE" w:rsidP="006C2E7A">
            <w:pPr>
              <w:pStyle w:val="a5"/>
              <w:tabs>
                <w:tab w:val="clear" w:pos="4153"/>
                <w:tab w:val="clear" w:pos="8306"/>
                <w:tab w:val="center" w:pos="5037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F05DDF">
              <w:rPr>
                <w:sz w:val="24"/>
                <w:szCs w:val="24"/>
              </w:rPr>
              <w:t>Примеры, выделяемых групп МПЗ</w:t>
            </w:r>
          </w:p>
        </w:tc>
      </w:tr>
      <w:tr w:rsidR="00937FCE" w:rsidRPr="00F05DDF" w:rsidTr="00DE46DF">
        <w:tc>
          <w:tcPr>
            <w:tcW w:w="675" w:type="dxa"/>
          </w:tcPr>
          <w:p w:rsidR="00937FCE" w:rsidRPr="00F05DDF" w:rsidRDefault="00937FCE" w:rsidP="006C2E7A">
            <w:pPr>
              <w:pStyle w:val="a5"/>
              <w:tabs>
                <w:tab w:val="clear" w:pos="4153"/>
                <w:tab w:val="clear" w:pos="8306"/>
                <w:tab w:val="center" w:pos="5037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F05DDF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37FCE" w:rsidRPr="00F05DDF" w:rsidRDefault="00937FCE" w:rsidP="006C2E7A">
            <w:pPr>
              <w:pStyle w:val="a5"/>
              <w:tabs>
                <w:tab w:val="clear" w:pos="4153"/>
                <w:tab w:val="clear" w:pos="8306"/>
                <w:tab w:val="center" w:pos="5037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F05DDF">
              <w:rPr>
                <w:sz w:val="24"/>
                <w:szCs w:val="24"/>
              </w:rPr>
              <w:t>По крупным статьям МПЗ</w:t>
            </w:r>
          </w:p>
        </w:tc>
        <w:tc>
          <w:tcPr>
            <w:tcW w:w="6201" w:type="dxa"/>
          </w:tcPr>
          <w:p w:rsidR="00937FCE" w:rsidRPr="00F05DDF" w:rsidRDefault="00937FCE" w:rsidP="006C2E7A">
            <w:pPr>
              <w:pStyle w:val="a5"/>
              <w:tabs>
                <w:tab w:val="clear" w:pos="4153"/>
                <w:tab w:val="clear" w:pos="8306"/>
                <w:tab w:val="center" w:pos="5037"/>
              </w:tabs>
              <w:spacing w:line="360" w:lineRule="auto"/>
              <w:rPr>
                <w:sz w:val="24"/>
                <w:szCs w:val="24"/>
              </w:rPr>
            </w:pPr>
            <w:r w:rsidRPr="00F05DDF">
              <w:rPr>
                <w:sz w:val="24"/>
                <w:szCs w:val="24"/>
              </w:rPr>
              <w:t>Сырье и материалы</w:t>
            </w:r>
          </w:p>
          <w:p w:rsidR="00937FCE" w:rsidRPr="00F05DDF" w:rsidRDefault="00937FCE" w:rsidP="006C2E7A">
            <w:pPr>
              <w:pStyle w:val="a5"/>
              <w:tabs>
                <w:tab w:val="clear" w:pos="4153"/>
                <w:tab w:val="clear" w:pos="8306"/>
                <w:tab w:val="center" w:pos="5037"/>
              </w:tabs>
              <w:spacing w:line="360" w:lineRule="auto"/>
              <w:rPr>
                <w:sz w:val="24"/>
                <w:szCs w:val="24"/>
              </w:rPr>
            </w:pPr>
            <w:r w:rsidRPr="00F05DDF">
              <w:rPr>
                <w:sz w:val="24"/>
                <w:szCs w:val="24"/>
              </w:rPr>
              <w:t>Готовая продукция</w:t>
            </w:r>
          </w:p>
          <w:p w:rsidR="00937FCE" w:rsidRPr="00F05DDF" w:rsidRDefault="00937FCE" w:rsidP="006C2E7A">
            <w:pPr>
              <w:pStyle w:val="a5"/>
              <w:tabs>
                <w:tab w:val="clear" w:pos="4153"/>
                <w:tab w:val="clear" w:pos="8306"/>
                <w:tab w:val="center" w:pos="5037"/>
              </w:tabs>
              <w:spacing w:line="360" w:lineRule="auto"/>
              <w:rPr>
                <w:sz w:val="24"/>
                <w:szCs w:val="24"/>
              </w:rPr>
            </w:pPr>
            <w:r w:rsidRPr="00F05DDF">
              <w:rPr>
                <w:sz w:val="24"/>
                <w:szCs w:val="24"/>
              </w:rPr>
              <w:t>Товары для перепродажи</w:t>
            </w:r>
          </w:p>
        </w:tc>
      </w:tr>
      <w:tr w:rsidR="00937FCE" w:rsidRPr="00F05DDF" w:rsidTr="00DE46DF">
        <w:tc>
          <w:tcPr>
            <w:tcW w:w="675" w:type="dxa"/>
          </w:tcPr>
          <w:p w:rsidR="00937FCE" w:rsidRPr="00F05DDF" w:rsidRDefault="00937FCE" w:rsidP="006C2E7A">
            <w:pPr>
              <w:pStyle w:val="a5"/>
              <w:tabs>
                <w:tab w:val="clear" w:pos="4153"/>
                <w:tab w:val="clear" w:pos="8306"/>
                <w:tab w:val="center" w:pos="5037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F05DDF"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937FCE" w:rsidRPr="00F05DDF" w:rsidRDefault="00937FCE" w:rsidP="006C2E7A">
            <w:pPr>
              <w:pStyle w:val="a5"/>
              <w:tabs>
                <w:tab w:val="clear" w:pos="4153"/>
                <w:tab w:val="clear" w:pos="8306"/>
                <w:tab w:val="center" w:pos="5037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F05DDF">
              <w:rPr>
                <w:sz w:val="24"/>
                <w:szCs w:val="24"/>
              </w:rPr>
              <w:t>По территориальному признаку</w:t>
            </w:r>
          </w:p>
        </w:tc>
        <w:tc>
          <w:tcPr>
            <w:tcW w:w="6201" w:type="dxa"/>
          </w:tcPr>
          <w:p w:rsidR="00937FCE" w:rsidRPr="00F05DDF" w:rsidRDefault="00937FCE" w:rsidP="006C2E7A">
            <w:pPr>
              <w:pStyle w:val="a5"/>
              <w:tabs>
                <w:tab w:val="clear" w:pos="4153"/>
                <w:tab w:val="clear" w:pos="8306"/>
                <w:tab w:val="center" w:pos="5037"/>
              </w:tabs>
              <w:spacing w:line="360" w:lineRule="auto"/>
              <w:rPr>
                <w:sz w:val="24"/>
                <w:szCs w:val="24"/>
              </w:rPr>
            </w:pPr>
            <w:r w:rsidRPr="00F05DDF">
              <w:rPr>
                <w:sz w:val="24"/>
                <w:szCs w:val="24"/>
              </w:rPr>
              <w:t>МПЗ в разрезе мест хранения</w:t>
            </w:r>
          </w:p>
        </w:tc>
      </w:tr>
      <w:tr w:rsidR="00937FCE" w:rsidRPr="00F05DDF" w:rsidTr="00DE46DF">
        <w:tc>
          <w:tcPr>
            <w:tcW w:w="675" w:type="dxa"/>
          </w:tcPr>
          <w:p w:rsidR="00937FCE" w:rsidRPr="00F05DDF" w:rsidRDefault="00937FCE" w:rsidP="006C2E7A">
            <w:pPr>
              <w:pStyle w:val="a5"/>
              <w:tabs>
                <w:tab w:val="clear" w:pos="4153"/>
                <w:tab w:val="clear" w:pos="8306"/>
                <w:tab w:val="center" w:pos="5037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F05DDF"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937FCE" w:rsidRPr="00F05DDF" w:rsidRDefault="00937FCE" w:rsidP="006C2E7A">
            <w:pPr>
              <w:pStyle w:val="a5"/>
              <w:tabs>
                <w:tab w:val="clear" w:pos="4153"/>
                <w:tab w:val="clear" w:pos="8306"/>
                <w:tab w:val="center" w:pos="5037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F05DDF">
              <w:rPr>
                <w:sz w:val="24"/>
                <w:szCs w:val="24"/>
              </w:rPr>
              <w:t>По стоимостному признаку</w:t>
            </w:r>
          </w:p>
        </w:tc>
        <w:tc>
          <w:tcPr>
            <w:tcW w:w="6201" w:type="dxa"/>
          </w:tcPr>
          <w:p w:rsidR="00937FCE" w:rsidRPr="00F05DDF" w:rsidRDefault="00937FCE" w:rsidP="006C2E7A">
            <w:pPr>
              <w:pStyle w:val="a5"/>
              <w:tabs>
                <w:tab w:val="clear" w:pos="4153"/>
                <w:tab w:val="clear" w:pos="8306"/>
                <w:tab w:val="center" w:pos="5037"/>
              </w:tabs>
              <w:spacing w:line="360" w:lineRule="auto"/>
              <w:rPr>
                <w:sz w:val="24"/>
                <w:szCs w:val="24"/>
              </w:rPr>
            </w:pPr>
            <w:r w:rsidRPr="00F05DDF">
              <w:rPr>
                <w:sz w:val="24"/>
                <w:szCs w:val="24"/>
              </w:rPr>
              <w:t>МПЗ стоимость, которых приближается к уровню существенности или превышает его</w:t>
            </w:r>
          </w:p>
        </w:tc>
      </w:tr>
      <w:tr w:rsidR="00937FCE" w:rsidRPr="00F05DDF" w:rsidTr="00DE46DF">
        <w:tc>
          <w:tcPr>
            <w:tcW w:w="675" w:type="dxa"/>
          </w:tcPr>
          <w:p w:rsidR="00937FCE" w:rsidRPr="00F05DDF" w:rsidRDefault="00937FCE" w:rsidP="006C2E7A">
            <w:pPr>
              <w:pStyle w:val="a5"/>
              <w:tabs>
                <w:tab w:val="clear" w:pos="4153"/>
                <w:tab w:val="clear" w:pos="8306"/>
                <w:tab w:val="center" w:pos="5037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F05DDF"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937FCE" w:rsidRPr="00F05DDF" w:rsidRDefault="00937FCE" w:rsidP="006C2E7A">
            <w:pPr>
              <w:pStyle w:val="a5"/>
              <w:tabs>
                <w:tab w:val="clear" w:pos="4153"/>
                <w:tab w:val="clear" w:pos="8306"/>
                <w:tab w:val="center" w:pos="5037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F05DDF">
              <w:rPr>
                <w:sz w:val="24"/>
                <w:szCs w:val="24"/>
              </w:rPr>
              <w:t>По операциям, совершаемым с МПЗ</w:t>
            </w:r>
          </w:p>
        </w:tc>
        <w:tc>
          <w:tcPr>
            <w:tcW w:w="6201" w:type="dxa"/>
          </w:tcPr>
          <w:p w:rsidR="00937FCE" w:rsidRPr="00F05DDF" w:rsidRDefault="00937FCE" w:rsidP="006C2E7A">
            <w:pPr>
              <w:pStyle w:val="a5"/>
              <w:tabs>
                <w:tab w:val="clear" w:pos="4153"/>
                <w:tab w:val="clear" w:pos="8306"/>
                <w:tab w:val="center" w:pos="5037"/>
              </w:tabs>
              <w:spacing w:line="360" w:lineRule="auto"/>
              <w:rPr>
                <w:sz w:val="24"/>
                <w:szCs w:val="24"/>
              </w:rPr>
            </w:pPr>
            <w:r w:rsidRPr="00F05DDF">
              <w:rPr>
                <w:sz w:val="24"/>
                <w:szCs w:val="24"/>
              </w:rPr>
              <w:t>Операции по приобретению МПЗ на внутреннем рынке и по импорту;</w:t>
            </w:r>
          </w:p>
          <w:p w:rsidR="00937FCE" w:rsidRPr="00F05DDF" w:rsidRDefault="00937FCE" w:rsidP="006C2E7A">
            <w:pPr>
              <w:pStyle w:val="a5"/>
              <w:tabs>
                <w:tab w:val="clear" w:pos="4153"/>
                <w:tab w:val="clear" w:pos="8306"/>
                <w:tab w:val="center" w:pos="5037"/>
              </w:tabs>
              <w:spacing w:line="360" w:lineRule="auto"/>
              <w:rPr>
                <w:sz w:val="24"/>
                <w:szCs w:val="24"/>
              </w:rPr>
            </w:pPr>
            <w:r w:rsidRPr="00F05DDF">
              <w:rPr>
                <w:sz w:val="24"/>
                <w:szCs w:val="24"/>
              </w:rPr>
              <w:t>Операции с аффилированными лицами;</w:t>
            </w:r>
          </w:p>
          <w:p w:rsidR="00937FCE" w:rsidRPr="00F05DDF" w:rsidRDefault="00937FCE" w:rsidP="006C2E7A">
            <w:pPr>
              <w:pStyle w:val="a5"/>
              <w:tabs>
                <w:tab w:val="clear" w:pos="4153"/>
                <w:tab w:val="clear" w:pos="8306"/>
                <w:tab w:val="center" w:pos="5037"/>
              </w:tabs>
              <w:spacing w:line="360" w:lineRule="auto"/>
              <w:rPr>
                <w:sz w:val="24"/>
                <w:szCs w:val="24"/>
              </w:rPr>
            </w:pPr>
            <w:r w:rsidRPr="00F05DDF">
              <w:rPr>
                <w:sz w:val="24"/>
                <w:szCs w:val="24"/>
              </w:rPr>
              <w:t>Операции, произошедшие в конце отчетного периода и после отчетной даты;</w:t>
            </w:r>
          </w:p>
          <w:p w:rsidR="00937FCE" w:rsidRPr="00F05DDF" w:rsidRDefault="00937FCE" w:rsidP="006C2E7A">
            <w:pPr>
              <w:pStyle w:val="a5"/>
              <w:tabs>
                <w:tab w:val="clear" w:pos="4153"/>
                <w:tab w:val="clear" w:pos="8306"/>
                <w:tab w:val="center" w:pos="5037"/>
              </w:tabs>
              <w:spacing w:line="360" w:lineRule="auto"/>
              <w:rPr>
                <w:sz w:val="24"/>
                <w:szCs w:val="24"/>
              </w:rPr>
            </w:pPr>
            <w:r w:rsidRPr="00F05DDF">
              <w:rPr>
                <w:sz w:val="24"/>
                <w:szCs w:val="24"/>
              </w:rPr>
              <w:t>Операции по отпуску МПЗ в производство;</w:t>
            </w:r>
          </w:p>
          <w:p w:rsidR="00937FCE" w:rsidRPr="00F05DDF" w:rsidRDefault="00937FCE" w:rsidP="006C2E7A">
            <w:pPr>
              <w:pStyle w:val="a5"/>
              <w:tabs>
                <w:tab w:val="clear" w:pos="4153"/>
                <w:tab w:val="clear" w:pos="8306"/>
                <w:tab w:val="center" w:pos="5037"/>
              </w:tabs>
              <w:spacing w:line="360" w:lineRule="auto"/>
              <w:rPr>
                <w:sz w:val="24"/>
                <w:szCs w:val="24"/>
              </w:rPr>
            </w:pPr>
            <w:r w:rsidRPr="00F05DDF">
              <w:rPr>
                <w:sz w:val="24"/>
                <w:szCs w:val="24"/>
              </w:rPr>
              <w:t>Операции по отгрузке сырья и материалов сторонним организациям и аффилированным лицам;</w:t>
            </w:r>
          </w:p>
          <w:p w:rsidR="00937FCE" w:rsidRPr="00F05DDF" w:rsidRDefault="00937FCE" w:rsidP="006C2E7A">
            <w:pPr>
              <w:pStyle w:val="a5"/>
              <w:tabs>
                <w:tab w:val="clear" w:pos="4153"/>
                <w:tab w:val="clear" w:pos="8306"/>
                <w:tab w:val="center" w:pos="5037"/>
              </w:tabs>
              <w:spacing w:line="360" w:lineRule="auto"/>
              <w:rPr>
                <w:sz w:val="24"/>
                <w:szCs w:val="24"/>
              </w:rPr>
            </w:pPr>
            <w:r w:rsidRPr="00F05DDF">
              <w:rPr>
                <w:sz w:val="24"/>
                <w:szCs w:val="24"/>
              </w:rPr>
              <w:t>Операции по принятию к учету и отгрузке готовой продукции;</w:t>
            </w:r>
          </w:p>
          <w:p w:rsidR="00937FCE" w:rsidRPr="00F05DDF" w:rsidRDefault="00937FCE" w:rsidP="006C2E7A">
            <w:pPr>
              <w:pStyle w:val="a5"/>
              <w:tabs>
                <w:tab w:val="clear" w:pos="4153"/>
                <w:tab w:val="clear" w:pos="8306"/>
                <w:tab w:val="center" w:pos="5037"/>
              </w:tabs>
              <w:spacing w:line="360" w:lineRule="auto"/>
              <w:rPr>
                <w:sz w:val="24"/>
                <w:szCs w:val="24"/>
              </w:rPr>
            </w:pPr>
            <w:r w:rsidRPr="00F05DDF">
              <w:rPr>
                <w:sz w:val="24"/>
                <w:szCs w:val="24"/>
              </w:rPr>
              <w:t>Операции по принятию к учету и отгрузке товаров для перепродажи</w:t>
            </w:r>
          </w:p>
          <w:p w:rsidR="00937FCE" w:rsidRPr="00F05DDF" w:rsidRDefault="00937FCE" w:rsidP="006C2E7A">
            <w:pPr>
              <w:pStyle w:val="a5"/>
              <w:tabs>
                <w:tab w:val="clear" w:pos="4153"/>
                <w:tab w:val="clear" w:pos="8306"/>
                <w:tab w:val="center" w:pos="5037"/>
              </w:tabs>
              <w:spacing w:line="360" w:lineRule="auto"/>
              <w:rPr>
                <w:sz w:val="24"/>
                <w:szCs w:val="24"/>
              </w:rPr>
            </w:pPr>
            <w:r w:rsidRPr="00F05DDF">
              <w:rPr>
                <w:sz w:val="24"/>
                <w:szCs w:val="24"/>
              </w:rPr>
              <w:t>Прочие операции с МПЗ.</w:t>
            </w:r>
          </w:p>
        </w:tc>
      </w:tr>
      <w:tr w:rsidR="00937FCE" w:rsidRPr="00F05DDF" w:rsidTr="00DE46DF">
        <w:tc>
          <w:tcPr>
            <w:tcW w:w="675" w:type="dxa"/>
          </w:tcPr>
          <w:p w:rsidR="00937FCE" w:rsidRPr="00F05DDF" w:rsidRDefault="00937FCE" w:rsidP="006C2E7A">
            <w:pPr>
              <w:pStyle w:val="a5"/>
              <w:tabs>
                <w:tab w:val="clear" w:pos="4153"/>
                <w:tab w:val="clear" w:pos="8306"/>
                <w:tab w:val="center" w:pos="5037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F05DD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694" w:type="dxa"/>
          </w:tcPr>
          <w:p w:rsidR="00937FCE" w:rsidRPr="00F05DDF" w:rsidRDefault="00937FCE" w:rsidP="006C2E7A">
            <w:pPr>
              <w:pStyle w:val="a5"/>
              <w:tabs>
                <w:tab w:val="clear" w:pos="4153"/>
                <w:tab w:val="clear" w:pos="8306"/>
                <w:tab w:val="center" w:pos="5037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F05DDF">
              <w:rPr>
                <w:sz w:val="24"/>
                <w:szCs w:val="24"/>
              </w:rPr>
              <w:t>По другим признакам</w:t>
            </w:r>
          </w:p>
        </w:tc>
        <w:tc>
          <w:tcPr>
            <w:tcW w:w="6201" w:type="dxa"/>
          </w:tcPr>
          <w:p w:rsidR="00937FCE" w:rsidRPr="00F05DDF" w:rsidRDefault="00937FCE" w:rsidP="006C2E7A">
            <w:pPr>
              <w:pStyle w:val="a5"/>
              <w:tabs>
                <w:tab w:val="clear" w:pos="4153"/>
                <w:tab w:val="clear" w:pos="8306"/>
                <w:tab w:val="center" w:pos="5037"/>
              </w:tabs>
              <w:spacing w:line="360" w:lineRule="auto"/>
              <w:rPr>
                <w:sz w:val="24"/>
                <w:szCs w:val="24"/>
              </w:rPr>
            </w:pPr>
            <w:r w:rsidRPr="00F05DDF">
              <w:rPr>
                <w:sz w:val="24"/>
                <w:szCs w:val="24"/>
              </w:rPr>
              <w:t>МПЗ, приобретаемые за наличный расчет</w:t>
            </w:r>
          </w:p>
          <w:p w:rsidR="00937FCE" w:rsidRPr="00F05DDF" w:rsidRDefault="00937FCE" w:rsidP="006C2E7A">
            <w:pPr>
              <w:pStyle w:val="a5"/>
              <w:tabs>
                <w:tab w:val="clear" w:pos="4153"/>
                <w:tab w:val="clear" w:pos="8306"/>
                <w:tab w:val="center" w:pos="5037"/>
              </w:tabs>
              <w:spacing w:line="360" w:lineRule="auto"/>
              <w:rPr>
                <w:sz w:val="24"/>
                <w:szCs w:val="24"/>
              </w:rPr>
            </w:pPr>
            <w:r w:rsidRPr="00F05DDF">
              <w:rPr>
                <w:sz w:val="24"/>
                <w:szCs w:val="24"/>
              </w:rPr>
              <w:t>МПЗ, приобретаемые за безналичный расчет</w:t>
            </w:r>
          </w:p>
          <w:p w:rsidR="00937FCE" w:rsidRPr="00F05DDF" w:rsidRDefault="00937FCE" w:rsidP="006C2E7A">
            <w:pPr>
              <w:pStyle w:val="a5"/>
              <w:tabs>
                <w:tab w:val="clear" w:pos="4153"/>
                <w:tab w:val="clear" w:pos="8306"/>
                <w:tab w:val="center" w:pos="5037"/>
              </w:tabs>
              <w:spacing w:line="360" w:lineRule="auto"/>
              <w:rPr>
                <w:sz w:val="24"/>
                <w:szCs w:val="24"/>
              </w:rPr>
            </w:pPr>
            <w:r w:rsidRPr="00F05DDF">
              <w:rPr>
                <w:sz w:val="24"/>
                <w:szCs w:val="24"/>
              </w:rPr>
              <w:t>МПЗ, приобретенные с использованием неденежных расчетов</w:t>
            </w:r>
          </w:p>
        </w:tc>
      </w:tr>
    </w:tbl>
    <w:p w:rsidR="00937FCE" w:rsidRDefault="00937FCE" w:rsidP="006C2E7A">
      <w:pPr>
        <w:pStyle w:val="a5"/>
        <w:tabs>
          <w:tab w:val="clear" w:pos="4153"/>
          <w:tab w:val="clear" w:pos="8306"/>
          <w:tab w:val="center" w:pos="5037"/>
        </w:tabs>
        <w:spacing w:line="360" w:lineRule="auto"/>
        <w:ind w:firstLine="720"/>
        <w:jc w:val="center"/>
        <w:rPr>
          <w:sz w:val="28"/>
        </w:rPr>
      </w:pPr>
    </w:p>
    <w:p w:rsidR="00937FCE" w:rsidRDefault="00937FCE" w:rsidP="006C2E7A">
      <w:pPr>
        <w:pStyle w:val="a5"/>
        <w:tabs>
          <w:tab w:val="clear" w:pos="4153"/>
          <w:tab w:val="clear" w:pos="8306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Как показывает практика, количество операций с нематериальными активами невелико и данные операции можно проверить сплошным методом. При большом количестве операций при формировании выборки в нее следует включить следующие операции:</w:t>
      </w:r>
    </w:p>
    <w:p w:rsidR="00937FCE" w:rsidRDefault="00937FCE" w:rsidP="006C2E7A">
      <w:pPr>
        <w:pStyle w:val="a5"/>
        <w:numPr>
          <w:ilvl w:val="1"/>
          <w:numId w:val="2"/>
        </w:numPr>
        <w:tabs>
          <w:tab w:val="clear" w:pos="4153"/>
          <w:tab w:val="clear" w:pos="8306"/>
        </w:tabs>
        <w:spacing w:line="360" w:lineRule="auto"/>
        <w:jc w:val="both"/>
        <w:rPr>
          <w:sz w:val="28"/>
        </w:rPr>
      </w:pPr>
      <w:r>
        <w:rPr>
          <w:sz w:val="28"/>
        </w:rPr>
        <w:t>операции, стоимостная оценка которых близка к уровню существенности или превышает его;</w:t>
      </w:r>
    </w:p>
    <w:p w:rsidR="00937FCE" w:rsidRDefault="00937FCE" w:rsidP="006C2E7A">
      <w:pPr>
        <w:pStyle w:val="a5"/>
        <w:numPr>
          <w:ilvl w:val="1"/>
          <w:numId w:val="2"/>
        </w:numPr>
        <w:tabs>
          <w:tab w:val="clear" w:pos="4153"/>
          <w:tab w:val="clear" w:pos="8306"/>
        </w:tabs>
        <w:spacing w:line="360" w:lineRule="auto"/>
        <w:jc w:val="both"/>
        <w:rPr>
          <w:sz w:val="28"/>
        </w:rPr>
      </w:pPr>
      <w:r>
        <w:rPr>
          <w:sz w:val="28"/>
        </w:rPr>
        <w:t>операции, произошедшие в конце проверяемого периода и после отчетной даты</w:t>
      </w:r>
    </w:p>
    <w:p w:rsidR="00937FCE" w:rsidRDefault="00937FCE" w:rsidP="006C2E7A">
      <w:pPr>
        <w:pStyle w:val="a5"/>
        <w:numPr>
          <w:ilvl w:val="1"/>
          <w:numId w:val="2"/>
        </w:numPr>
        <w:tabs>
          <w:tab w:val="clear" w:pos="4153"/>
          <w:tab w:val="clear" w:pos="8306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операции, отнесенные аудитором к нетипичным для данной организации </w:t>
      </w:r>
    </w:p>
    <w:p w:rsidR="00937FCE" w:rsidRDefault="00937FCE" w:rsidP="006C2E7A">
      <w:pPr>
        <w:pStyle w:val="a5"/>
        <w:numPr>
          <w:ilvl w:val="1"/>
          <w:numId w:val="2"/>
        </w:numPr>
        <w:tabs>
          <w:tab w:val="clear" w:pos="4153"/>
          <w:tab w:val="clear" w:pos="8306"/>
        </w:tabs>
        <w:spacing w:line="360" w:lineRule="auto"/>
        <w:jc w:val="both"/>
        <w:rPr>
          <w:sz w:val="28"/>
        </w:rPr>
      </w:pPr>
      <w:r>
        <w:rPr>
          <w:sz w:val="28"/>
        </w:rPr>
        <w:t>операции с аффилированными лицами.</w:t>
      </w:r>
    </w:p>
    <w:p w:rsidR="00937FCE" w:rsidRDefault="00937FCE" w:rsidP="006C2E7A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Проверке предшествует составление  общего плана  аудита  учета МПЗ</w:t>
      </w:r>
      <w:r w:rsidRPr="00F31179">
        <w:rPr>
          <w:sz w:val="28"/>
        </w:rPr>
        <w:t>. (таблица 4)</w:t>
      </w:r>
      <w:r>
        <w:rPr>
          <w:sz w:val="28"/>
        </w:rPr>
        <w:t xml:space="preserve"> </w:t>
      </w:r>
    </w:p>
    <w:p w:rsidR="00937FCE" w:rsidRDefault="00937FCE" w:rsidP="006C2E7A">
      <w:pPr>
        <w:pStyle w:val="4"/>
        <w:spacing w:line="360" w:lineRule="auto"/>
      </w:pPr>
      <w:r w:rsidRPr="00F31179">
        <w:t xml:space="preserve">Таблица </w:t>
      </w:r>
      <w:r>
        <w:t>4</w:t>
      </w:r>
    </w:p>
    <w:p w:rsidR="00937FCE" w:rsidRPr="00414981" w:rsidRDefault="00937FCE" w:rsidP="005F4A59">
      <w:pPr>
        <w:pStyle w:val="ConsNormal"/>
        <w:widowControl/>
        <w:numPr>
          <w:ilvl w:val="0"/>
          <w:numId w:val="8"/>
        </w:num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14981">
        <w:rPr>
          <w:rFonts w:ascii="Times New Roman" w:hAnsi="Times New Roman"/>
          <w:b/>
          <w:sz w:val="28"/>
          <w:szCs w:val="28"/>
        </w:rPr>
        <w:t>Общий план аудиторской проверки учета материально-производственных запасов</w:t>
      </w:r>
    </w:p>
    <w:p w:rsidR="00937FCE" w:rsidRPr="00414981" w:rsidRDefault="00937FCE" w:rsidP="006C2E7A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7FCE" w:rsidRPr="00414981" w:rsidRDefault="00937FCE" w:rsidP="006C2E7A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414981">
        <w:rPr>
          <w:rFonts w:ascii="Times New Roman" w:hAnsi="Times New Roman"/>
          <w:sz w:val="24"/>
          <w:szCs w:val="24"/>
        </w:rPr>
        <w:t>Проверяемая организация                                 ОАО «</w:t>
      </w:r>
      <w:r>
        <w:rPr>
          <w:rFonts w:ascii="Times New Roman" w:hAnsi="Times New Roman"/>
          <w:sz w:val="24"/>
          <w:szCs w:val="24"/>
        </w:rPr>
        <w:t>Кавказ</w:t>
      </w:r>
      <w:r w:rsidRPr="00414981">
        <w:rPr>
          <w:rFonts w:ascii="Times New Roman" w:hAnsi="Times New Roman"/>
          <w:sz w:val="24"/>
          <w:szCs w:val="24"/>
        </w:rPr>
        <w:t>»</w:t>
      </w:r>
    </w:p>
    <w:p w:rsidR="00937FCE" w:rsidRPr="00414981" w:rsidRDefault="00937FCE" w:rsidP="006C2E7A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414981">
        <w:rPr>
          <w:rFonts w:ascii="Times New Roman" w:hAnsi="Times New Roman"/>
          <w:sz w:val="24"/>
          <w:szCs w:val="24"/>
        </w:rPr>
        <w:t>Период аудита                                                    с. 01.01.2008 – 31.12.2008</w:t>
      </w:r>
    </w:p>
    <w:p w:rsidR="00937FCE" w:rsidRPr="00414981" w:rsidRDefault="00937FCE" w:rsidP="006C2E7A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414981">
        <w:rPr>
          <w:rFonts w:ascii="Times New Roman" w:hAnsi="Times New Roman"/>
          <w:sz w:val="24"/>
          <w:szCs w:val="24"/>
        </w:rPr>
        <w:t>Количество человеко-часов                                340</w:t>
      </w:r>
    </w:p>
    <w:p w:rsidR="00937FCE" w:rsidRPr="00414981" w:rsidRDefault="00937FCE" w:rsidP="006C2E7A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414981">
        <w:rPr>
          <w:rFonts w:ascii="Times New Roman" w:hAnsi="Times New Roman"/>
          <w:sz w:val="24"/>
          <w:szCs w:val="24"/>
        </w:rPr>
        <w:t xml:space="preserve">Руководитель аудиторской группы                   </w:t>
      </w:r>
      <w:r>
        <w:rPr>
          <w:rFonts w:ascii="Times New Roman" w:hAnsi="Times New Roman"/>
          <w:sz w:val="24"/>
          <w:szCs w:val="24"/>
        </w:rPr>
        <w:t>Серебров Н.И.</w:t>
      </w:r>
    </w:p>
    <w:p w:rsidR="00937FCE" w:rsidRPr="00414981" w:rsidRDefault="00937FCE" w:rsidP="006C2E7A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414981">
        <w:rPr>
          <w:rFonts w:ascii="Times New Roman" w:hAnsi="Times New Roman"/>
          <w:sz w:val="24"/>
          <w:szCs w:val="24"/>
        </w:rPr>
        <w:t xml:space="preserve">Состав аудиторской группы                               </w:t>
      </w:r>
      <w:r>
        <w:rPr>
          <w:rFonts w:ascii="Times New Roman" w:hAnsi="Times New Roman"/>
          <w:sz w:val="24"/>
          <w:szCs w:val="24"/>
        </w:rPr>
        <w:t>Серебров Н.И.</w:t>
      </w:r>
      <w:r w:rsidRPr="0041498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Розова М.Я</w:t>
      </w:r>
    </w:p>
    <w:p w:rsidR="00937FCE" w:rsidRPr="00414981" w:rsidRDefault="00937FCE" w:rsidP="006C2E7A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414981">
        <w:rPr>
          <w:rFonts w:ascii="Times New Roman" w:hAnsi="Times New Roman"/>
          <w:sz w:val="24"/>
          <w:szCs w:val="24"/>
        </w:rPr>
        <w:t>Планируемый аудиторский риск                       4%</w:t>
      </w:r>
    </w:p>
    <w:p w:rsidR="00937FCE" w:rsidRPr="00414981" w:rsidRDefault="00937FCE" w:rsidP="006C2E7A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414981">
        <w:rPr>
          <w:rFonts w:ascii="Times New Roman" w:hAnsi="Times New Roman"/>
          <w:sz w:val="24"/>
          <w:szCs w:val="24"/>
        </w:rPr>
        <w:t>Планируемый уровень существенности     1) качественно –  соответствие</w:t>
      </w:r>
    </w:p>
    <w:p w:rsidR="00937FCE" w:rsidRPr="00414981" w:rsidRDefault="00937FCE" w:rsidP="006C2E7A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4149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Нормативным актам</w:t>
      </w:r>
    </w:p>
    <w:p w:rsidR="00937FCE" w:rsidRPr="00414981" w:rsidRDefault="00937FCE" w:rsidP="006C2E7A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414981">
        <w:rPr>
          <w:rFonts w:ascii="Times New Roman" w:hAnsi="Times New Roman"/>
          <w:sz w:val="24"/>
          <w:szCs w:val="24"/>
        </w:rPr>
        <w:t xml:space="preserve">                                                                         2) количественно – 2 %</w:t>
      </w:r>
    </w:p>
    <w:p w:rsidR="00937FCE" w:rsidRPr="00414981" w:rsidRDefault="00937FCE" w:rsidP="006C2E7A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1418"/>
        <w:gridCol w:w="1594"/>
        <w:gridCol w:w="1914"/>
      </w:tblGrid>
      <w:tr w:rsidR="00937FCE" w:rsidRPr="00414981" w:rsidTr="00DE46DF">
        <w:tc>
          <w:tcPr>
            <w:tcW w:w="675" w:type="dxa"/>
          </w:tcPr>
          <w:p w:rsidR="00937FCE" w:rsidRPr="00414981" w:rsidRDefault="00937FCE" w:rsidP="006C2E7A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98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937FCE" w:rsidRPr="00414981" w:rsidRDefault="00937FCE" w:rsidP="006C2E7A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981">
              <w:rPr>
                <w:rFonts w:ascii="Times New Roman" w:hAnsi="Times New Roman"/>
                <w:sz w:val="24"/>
                <w:szCs w:val="24"/>
              </w:rPr>
              <w:t>Планируемые виды работ</w:t>
            </w:r>
          </w:p>
        </w:tc>
        <w:tc>
          <w:tcPr>
            <w:tcW w:w="1418" w:type="dxa"/>
          </w:tcPr>
          <w:p w:rsidR="00937FCE" w:rsidRPr="00414981" w:rsidRDefault="00937FCE" w:rsidP="006C2E7A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981">
              <w:rPr>
                <w:rFonts w:ascii="Times New Roman" w:hAnsi="Times New Roman"/>
                <w:sz w:val="24"/>
                <w:szCs w:val="24"/>
              </w:rPr>
              <w:t>Период проведения</w:t>
            </w:r>
          </w:p>
        </w:tc>
        <w:tc>
          <w:tcPr>
            <w:tcW w:w="1594" w:type="dxa"/>
          </w:tcPr>
          <w:p w:rsidR="00937FCE" w:rsidRPr="00414981" w:rsidRDefault="00937FCE" w:rsidP="006C2E7A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981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1914" w:type="dxa"/>
          </w:tcPr>
          <w:p w:rsidR="00937FCE" w:rsidRPr="00414981" w:rsidRDefault="00937FCE" w:rsidP="006C2E7A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981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937FCE" w:rsidRPr="00414981" w:rsidTr="00DE46DF">
        <w:tc>
          <w:tcPr>
            <w:tcW w:w="675" w:type="dxa"/>
          </w:tcPr>
          <w:p w:rsidR="00937FCE" w:rsidRPr="00414981" w:rsidRDefault="00937FCE" w:rsidP="006C2E7A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98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937FCE" w:rsidRPr="00414981" w:rsidRDefault="00937FCE" w:rsidP="006C2E7A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981">
              <w:rPr>
                <w:rFonts w:ascii="Times New Roman" w:hAnsi="Times New Roman"/>
                <w:sz w:val="24"/>
                <w:szCs w:val="24"/>
              </w:rPr>
              <w:t>Аудит операций по поступлению материально-производственных запасов</w:t>
            </w:r>
          </w:p>
        </w:tc>
        <w:tc>
          <w:tcPr>
            <w:tcW w:w="1418" w:type="dxa"/>
          </w:tcPr>
          <w:p w:rsidR="00937FCE" w:rsidRPr="00414981" w:rsidRDefault="00937FCE" w:rsidP="006C2E7A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981">
              <w:rPr>
                <w:rFonts w:ascii="Times New Roman" w:hAnsi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1594" w:type="dxa"/>
          </w:tcPr>
          <w:p w:rsidR="00937FCE" w:rsidRPr="00414981" w:rsidRDefault="00937FCE" w:rsidP="006C2E7A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Серебров Н.И.</w:t>
            </w:r>
          </w:p>
        </w:tc>
        <w:tc>
          <w:tcPr>
            <w:tcW w:w="1914" w:type="dxa"/>
          </w:tcPr>
          <w:p w:rsidR="00937FCE" w:rsidRPr="00414981" w:rsidRDefault="00937FCE" w:rsidP="006C2E7A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981">
              <w:rPr>
                <w:rFonts w:ascii="Times New Roman" w:hAnsi="Times New Roman"/>
                <w:sz w:val="24"/>
                <w:szCs w:val="24"/>
              </w:rPr>
              <w:t>Согласно сводному общему плану аудита организации</w:t>
            </w:r>
          </w:p>
        </w:tc>
      </w:tr>
      <w:tr w:rsidR="00937FCE" w:rsidRPr="00414981" w:rsidTr="00DE46DF">
        <w:tc>
          <w:tcPr>
            <w:tcW w:w="675" w:type="dxa"/>
          </w:tcPr>
          <w:p w:rsidR="00937FCE" w:rsidRPr="00414981" w:rsidRDefault="00937FCE" w:rsidP="006C2E7A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98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937FCE" w:rsidRPr="00414981" w:rsidRDefault="00937FCE" w:rsidP="006C2E7A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981">
              <w:rPr>
                <w:rFonts w:ascii="Times New Roman" w:hAnsi="Times New Roman"/>
                <w:sz w:val="24"/>
                <w:szCs w:val="24"/>
              </w:rPr>
              <w:t>Аудит аналитического учета движения материальных ценностей на складах предприятия</w:t>
            </w:r>
          </w:p>
        </w:tc>
        <w:tc>
          <w:tcPr>
            <w:tcW w:w="1418" w:type="dxa"/>
          </w:tcPr>
          <w:p w:rsidR="00937FCE" w:rsidRPr="00414981" w:rsidRDefault="00937FCE" w:rsidP="006C2E7A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981">
              <w:rPr>
                <w:rFonts w:ascii="Times New Roman" w:hAnsi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1594" w:type="dxa"/>
          </w:tcPr>
          <w:p w:rsidR="00937FCE" w:rsidRPr="00414981" w:rsidRDefault="00937FCE" w:rsidP="006C2E7A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Серебров Н.И.</w:t>
            </w:r>
          </w:p>
        </w:tc>
        <w:tc>
          <w:tcPr>
            <w:tcW w:w="1914" w:type="dxa"/>
          </w:tcPr>
          <w:p w:rsidR="00937FCE" w:rsidRPr="00414981" w:rsidRDefault="00937FCE" w:rsidP="006C2E7A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FCE" w:rsidRPr="00414981" w:rsidTr="00DE46DF">
        <w:tc>
          <w:tcPr>
            <w:tcW w:w="675" w:type="dxa"/>
          </w:tcPr>
          <w:p w:rsidR="00937FCE" w:rsidRPr="00414981" w:rsidRDefault="00937FCE" w:rsidP="006C2E7A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98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937FCE" w:rsidRPr="00414981" w:rsidRDefault="00937FCE" w:rsidP="006C2E7A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981">
              <w:rPr>
                <w:rFonts w:ascii="Times New Roman" w:hAnsi="Times New Roman"/>
                <w:sz w:val="24"/>
                <w:szCs w:val="24"/>
              </w:rPr>
              <w:t>Аудит использования материальных ценностей, списания недостач, потерь и хищений</w:t>
            </w:r>
          </w:p>
        </w:tc>
        <w:tc>
          <w:tcPr>
            <w:tcW w:w="1418" w:type="dxa"/>
          </w:tcPr>
          <w:p w:rsidR="00937FCE" w:rsidRPr="00414981" w:rsidRDefault="00937FCE" w:rsidP="006C2E7A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981">
              <w:rPr>
                <w:rFonts w:ascii="Times New Roman" w:hAnsi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1594" w:type="dxa"/>
          </w:tcPr>
          <w:p w:rsidR="00937FCE" w:rsidRPr="00414981" w:rsidRDefault="00937FCE" w:rsidP="006C2E7A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Розова М.Я</w:t>
            </w:r>
          </w:p>
        </w:tc>
        <w:tc>
          <w:tcPr>
            <w:tcW w:w="1914" w:type="dxa"/>
          </w:tcPr>
          <w:p w:rsidR="00937FCE" w:rsidRPr="00414981" w:rsidRDefault="00937FCE" w:rsidP="006C2E7A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FCE" w:rsidRPr="00414981" w:rsidTr="00DE46DF">
        <w:tc>
          <w:tcPr>
            <w:tcW w:w="675" w:type="dxa"/>
          </w:tcPr>
          <w:p w:rsidR="00937FCE" w:rsidRPr="00414981" w:rsidRDefault="00937FCE" w:rsidP="006C2E7A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98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937FCE" w:rsidRPr="00414981" w:rsidRDefault="00937FCE" w:rsidP="006C2E7A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981">
              <w:rPr>
                <w:rFonts w:ascii="Times New Roman" w:hAnsi="Times New Roman"/>
                <w:sz w:val="24"/>
                <w:szCs w:val="24"/>
              </w:rPr>
              <w:t>Аудит  сводного учета материальных ценностей</w:t>
            </w:r>
          </w:p>
        </w:tc>
        <w:tc>
          <w:tcPr>
            <w:tcW w:w="1418" w:type="dxa"/>
          </w:tcPr>
          <w:p w:rsidR="00937FCE" w:rsidRPr="00414981" w:rsidRDefault="00937FCE" w:rsidP="006C2E7A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981">
              <w:rPr>
                <w:rFonts w:ascii="Times New Roman" w:hAnsi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1594" w:type="dxa"/>
          </w:tcPr>
          <w:p w:rsidR="00937FCE" w:rsidRPr="00414981" w:rsidRDefault="00937FCE" w:rsidP="006C2E7A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Серебров Н.И.</w:t>
            </w:r>
          </w:p>
        </w:tc>
        <w:tc>
          <w:tcPr>
            <w:tcW w:w="1914" w:type="dxa"/>
          </w:tcPr>
          <w:p w:rsidR="00937FCE" w:rsidRPr="00414981" w:rsidRDefault="00937FCE" w:rsidP="006C2E7A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FCE" w:rsidRPr="00414981" w:rsidTr="00DE46DF">
        <w:tc>
          <w:tcPr>
            <w:tcW w:w="675" w:type="dxa"/>
          </w:tcPr>
          <w:p w:rsidR="00937FCE" w:rsidRPr="00414981" w:rsidRDefault="00937FCE" w:rsidP="006C2E7A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981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3969" w:type="dxa"/>
          </w:tcPr>
          <w:p w:rsidR="00937FCE" w:rsidRPr="00414981" w:rsidRDefault="00937FCE" w:rsidP="006C2E7A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981">
              <w:rPr>
                <w:rFonts w:ascii="Times New Roman" w:hAnsi="Times New Roman"/>
                <w:sz w:val="24"/>
                <w:szCs w:val="24"/>
              </w:rPr>
              <w:t>Проведение анализа использования материальных ценностей</w:t>
            </w:r>
          </w:p>
        </w:tc>
        <w:tc>
          <w:tcPr>
            <w:tcW w:w="1418" w:type="dxa"/>
          </w:tcPr>
          <w:p w:rsidR="00937FCE" w:rsidRPr="00414981" w:rsidRDefault="00937FCE" w:rsidP="006C2E7A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98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937FCE" w:rsidRPr="00414981" w:rsidRDefault="00937FCE" w:rsidP="006C2E7A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981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594" w:type="dxa"/>
          </w:tcPr>
          <w:p w:rsidR="00937FCE" w:rsidRPr="00414981" w:rsidRDefault="00937FCE" w:rsidP="006C2E7A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Розова М.Я</w:t>
            </w:r>
          </w:p>
        </w:tc>
        <w:tc>
          <w:tcPr>
            <w:tcW w:w="1914" w:type="dxa"/>
          </w:tcPr>
          <w:p w:rsidR="00937FCE" w:rsidRPr="00414981" w:rsidRDefault="00937FCE" w:rsidP="006C2E7A">
            <w:pPr>
              <w:pStyle w:val="ConsNormal"/>
              <w:widowControl/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7FCE" w:rsidRPr="00414981" w:rsidRDefault="00937FCE" w:rsidP="006C2E7A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7FCE" w:rsidRPr="00414981" w:rsidRDefault="00937FCE" w:rsidP="006C2E7A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4981">
        <w:rPr>
          <w:rFonts w:ascii="Times New Roman" w:hAnsi="Times New Roman"/>
          <w:sz w:val="24"/>
          <w:szCs w:val="24"/>
        </w:rPr>
        <w:t>Руководитель аудиторской организации______________   _____________</w:t>
      </w:r>
    </w:p>
    <w:p w:rsidR="00937FCE" w:rsidRPr="00414981" w:rsidRDefault="00937FCE" w:rsidP="006C2E7A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4981">
        <w:rPr>
          <w:rFonts w:ascii="Times New Roman" w:hAnsi="Times New Roman"/>
          <w:sz w:val="24"/>
          <w:szCs w:val="24"/>
        </w:rPr>
        <w:t xml:space="preserve">                                                                      Подпись              Расшифровка</w:t>
      </w:r>
    </w:p>
    <w:p w:rsidR="00937FCE" w:rsidRPr="00414981" w:rsidRDefault="00937FCE" w:rsidP="006C2E7A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37FCE" w:rsidRPr="00414981" w:rsidRDefault="00937FCE" w:rsidP="006C2E7A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14981">
        <w:rPr>
          <w:rFonts w:ascii="Times New Roman" w:hAnsi="Times New Roman"/>
          <w:sz w:val="24"/>
          <w:szCs w:val="24"/>
        </w:rPr>
        <w:t>Руководитель аудиторской группы ________________  _______________</w:t>
      </w:r>
    </w:p>
    <w:p w:rsidR="00937FCE" w:rsidRPr="00414981" w:rsidRDefault="00937FCE" w:rsidP="006C2E7A">
      <w:pPr>
        <w:pStyle w:val="ConsNormal"/>
        <w:widowControl/>
        <w:spacing w:line="360" w:lineRule="auto"/>
        <w:ind w:left="4320" w:firstLine="540"/>
        <w:jc w:val="both"/>
        <w:rPr>
          <w:rFonts w:ascii="Times New Roman" w:hAnsi="Times New Roman"/>
          <w:sz w:val="24"/>
          <w:szCs w:val="24"/>
        </w:rPr>
      </w:pPr>
      <w:r w:rsidRPr="00414981">
        <w:rPr>
          <w:rFonts w:ascii="Times New Roman" w:hAnsi="Times New Roman"/>
          <w:sz w:val="24"/>
          <w:szCs w:val="24"/>
        </w:rPr>
        <w:t xml:space="preserve">        Подпись              Расшифровка</w:t>
      </w:r>
    </w:p>
    <w:p w:rsidR="00937FCE" w:rsidRPr="00414981" w:rsidRDefault="00937FCE" w:rsidP="006C2E7A">
      <w:pPr>
        <w:pStyle w:val="ConsNormal"/>
        <w:widowControl/>
        <w:spacing w:line="360" w:lineRule="auto"/>
        <w:ind w:left="4320" w:firstLine="540"/>
        <w:jc w:val="both"/>
        <w:rPr>
          <w:rFonts w:ascii="Times New Roman" w:hAnsi="Times New Roman"/>
          <w:sz w:val="24"/>
          <w:szCs w:val="24"/>
        </w:rPr>
      </w:pPr>
    </w:p>
    <w:p w:rsidR="00937FCE" w:rsidRDefault="00937FCE" w:rsidP="006C2E7A">
      <w:pPr>
        <w:spacing w:line="360" w:lineRule="auto"/>
        <w:rPr>
          <w:b/>
          <w:sz w:val="28"/>
        </w:rPr>
      </w:pPr>
      <w:r>
        <w:rPr>
          <w:sz w:val="28"/>
        </w:rPr>
        <w:t xml:space="preserve">   Содержание программы аудита МПЗ приведено </w:t>
      </w:r>
      <w:r w:rsidRPr="00A46484">
        <w:rPr>
          <w:sz w:val="28"/>
        </w:rPr>
        <w:t xml:space="preserve">в </w:t>
      </w:r>
      <w:r w:rsidRPr="00A46484">
        <w:rPr>
          <w:b/>
          <w:sz w:val="28"/>
        </w:rPr>
        <w:t>Приложении 1.</w:t>
      </w:r>
      <w:r>
        <w:rPr>
          <w:b/>
          <w:sz w:val="28"/>
        </w:rPr>
        <w:t xml:space="preserve"> </w:t>
      </w:r>
    </w:p>
    <w:p w:rsidR="00937FCE" w:rsidRDefault="00937FCE" w:rsidP="006C2E7A">
      <w:pPr>
        <w:spacing w:line="360" w:lineRule="auto"/>
        <w:rPr>
          <w:sz w:val="28"/>
        </w:rPr>
      </w:pPr>
    </w:p>
    <w:p w:rsidR="00937FCE" w:rsidRDefault="00937FCE" w:rsidP="006C2E7A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Проверка сохранности и использования товарно-материальных ценностей на предприятии начинается с ознакомления с работой материального отдела бухгалтерии. Объектами внимания аудитора являются: состав, подчиненность и квалификация учетных кадров; перечень используемых нормативных документов; наличие графика (схемы) документооборота; обоснованность выбора в учетной политике организационных, методических и технических аспектов по данному участку учета; наличие схем отражения на счетах бухгалтерского учета хозяйственных операций с МПЗ; используемые методы внутреннего контроля (инвентаризация, документирование, партионный раскрой и др.) для проверки отклонений фактического расхода материалов от норм; соблюдение сроков проведения инвентаризаций товарно-материальных ценностей и порядок оформления их результатов.</w:t>
      </w:r>
    </w:p>
    <w:p w:rsidR="00937FCE" w:rsidRDefault="00937FCE" w:rsidP="006C2E7A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Аудитору следует убедиться в наличии оформленных договоров с материально-ответственными лицами, журналов регистрации приходно-расходных документов, приказов об утверждении состава инвентаризационных комиссий и порядке проведения инвентаризаций.</w:t>
      </w:r>
    </w:p>
    <w:p w:rsidR="00937FCE" w:rsidRDefault="00937FCE" w:rsidP="006C2E7A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Сохранность сырья и материалов зависит от условий хранения. Поэтому на следующем этапе аудитор проводит проверку состояния складского хозяйства на предприятии. Аудитор выясняет число и размещение складских помещений, их емкость, наличие условий для хранения ценностей, обеспеченность пожарно-охранной сигнализацией, весо-измерительным оборудованием, тарой и т.д.</w:t>
      </w:r>
    </w:p>
    <w:p w:rsidR="00937FCE" w:rsidRDefault="00937FCE" w:rsidP="006C2E7A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Для подтверждения первичной оценки систем внутреннего контроля и бухгалтерского учета МПЗ аудитор на основе полученной информации заполняет заранее разработанные тесты. </w:t>
      </w:r>
      <w:r w:rsidRPr="00455AC4">
        <w:rPr>
          <w:sz w:val="28"/>
        </w:rPr>
        <w:t>(Приложение 2)</w:t>
      </w:r>
    </w:p>
    <w:p w:rsidR="00937FCE" w:rsidRDefault="00937FCE" w:rsidP="006C2E7A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По результатам тестирования устанавливается оценка надежности систем и сравнивается с первоначальной оценкой, полученной на  стадии планирования аудита. Если такая оценка окажется ниже первоначальной, то необходимо скорректировать объем и порядок проведения других аудиторских процедур. Аудитор определяет объекты повышенного внимания при планировании контрольных процедур и уточняет аудиторский риск. </w:t>
      </w:r>
    </w:p>
    <w:p w:rsidR="00937FCE" w:rsidRDefault="00937FCE" w:rsidP="006C2E7A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Аудитор определяет в результате каких операций материально-производственные ресурсы поступают на предприятие и осуществляется их расход.  Все эти операции могут быть классифицированы аудитором на типичные и нетипичные. Типичные операции проверяются выборочно, а нетипичные подвергаются сплошному изучению. Контрольные процедуры в обоих случаях направлены на анализ документации, подтверждающей операции по движению МПЗ, и оценку правильности отражения этих операций на счетах бухгалтерского учета.</w:t>
      </w:r>
    </w:p>
    <w:p w:rsidR="00937FCE" w:rsidRDefault="00937FCE" w:rsidP="006C2E7A">
      <w:pPr>
        <w:pStyle w:val="11"/>
        <w:widowControl w:val="0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</w:rPr>
        <w:t xml:space="preserve">Аудитор проверяет неотфактурованные поставки. Они должны быть отражены в регистре по </w:t>
      </w:r>
      <w:r>
        <w:rPr>
          <w:sz w:val="28"/>
        </w:rPr>
        <w:t>счету 60</w:t>
      </w:r>
      <w:r>
        <w:rPr>
          <w:color w:val="000000"/>
          <w:sz w:val="28"/>
        </w:rPr>
        <w:t xml:space="preserve"> «Расчеты с поставщиками и подрядчиками» по цене последней партии поступления по каждой поставке отдельно, причем вместо номера должна ставиться буква "Н" (неотфактурованные). Аудитор уточняет, какие были сделаны в учете записи по оприходованию таких материальных ценностей, поскольку в следующем месяце, по мере поступления документов поставщиков, эти записи должны быть сторнированы с одновременным оприходованием материалов по фактической стоимости приобретения на основании расчетных документов поставщиков.</w:t>
      </w:r>
    </w:p>
    <w:p w:rsidR="00937FCE" w:rsidRDefault="00937FCE" w:rsidP="006C2E7A">
      <w:pPr>
        <w:pStyle w:val="11"/>
        <w:widowControl w:val="0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</w:rPr>
        <w:t>При наличии неотфактурованных поставок аудитор должен проверить:  соблюдение порядка составления приемных актов; правильность и полноту оприходования ценностей, поступивших без документов; правильность установления цен; правильность корректировок при поступлении встречных документов поставщика (для этого аудитору необходимо сверить записи в акте приемки с данными поступивших позже документов поставщиков).</w:t>
      </w:r>
    </w:p>
    <w:p w:rsidR="00937FCE" w:rsidRDefault="00937FCE" w:rsidP="006C2E7A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Проверяя организацию бухгалтерского учета материальных ресурсов на предприятии, аудитор на основе изучения и сопоставления данных первичных расчетно-платежных документов (счетов-фактур, накладных и т.д.) и учетных регистров (карточек складского учета, отчетов о движении ценностей и др.) устанавливает полноту оприходования производственных запасов, правильность их классификации и оценки, обоснованность списания в расход, а также определяется все ли необходимые реквизиты указаны в документации, правильно ли выполнены арифметические расчеты, соответствуют ли действующему законодательству хозяйственные операции.</w:t>
      </w:r>
    </w:p>
    <w:p w:rsidR="00937FCE" w:rsidRDefault="00937FCE" w:rsidP="006C2E7A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Аудитору следует убедиться в соблюдении принятого на предприятии варианта учета (с использованием счета 15, 16 или без их использования), закрепленного в учетной политике.</w:t>
      </w:r>
    </w:p>
    <w:p w:rsidR="00937FCE" w:rsidRDefault="00937FCE" w:rsidP="006C2E7A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Обязательному контролю подлежит обоснованность применения налоговых вычетов по НДС по приобретенным материальным ценностям. </w:t>
      </w:r>
    </w:p>
    <w:p w:rsidR="00937FCE" w:rsidRDefault="00937FCE" w:rsidP="006C2E7A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Обоснованность списания материальных ресурсов в расход выясняется по данным соответствующих первичных документов (накладных, требований на отпуск, лимитно-заборных карт и др.). Аудитору необходимо  установить правильность оценки материальных ресурсов по таким операциям. Оценка должна производиться в соответствии с методом, закрепленным в учетной политике предприятия (ФИФО, метод себестоимости каждой единицы, по средней себестоимости). Допускается применение одного из методов по конкретному наименованию запасов в течение отчетного года.</w:t>
      </w:r>
    </w:p>
    <w:p w:rsidR="00937FCE" w:rsidRDefault="00937FCE" w:rsidP="006C2E7A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Правильность списания материальных ресурсов на производственные нужды по количеству и стоимости аудитор может проверить путем сопоставления балансовых расчетов. Для этого сравнивается количество отпущенных сырья и материалов по нормам с выходом готовой продукции в натуральном выражении (с учетом технологических отходов по нормам).</w:t>
      </w:r>
    </w:p>
    <w:p w:rsidR="00937FCE" w:rsidRDefault="00937FCE" w:rsidP="006C2E7A">
      <w:pPr>
        <w:pStyle w:val="11"/>
        <w:widowControl w:val="0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</w:rPr>
        <w:t>Проверку правильности списания стоимости материальных ценностей на издержки производства аудитор может осуществить по формуле товарного баланса:</w:t>
      </w:r>
    </w:p>
    <w:p w:rsidR="00937FCE" w:rsidRDefault="00937FCE" w:rsidP="006C2E7A">
      <w:pPr>
        <w:pStyle w:val="11"/>
        <w:widowControl w:val="0"/>
        <w:spacing w:line="360" w:lineRule="auto"/>
        <w:ind w:firstLine="567"/>
        <w:rPr>
          <w:sz w:val="28"/>
        </w:rPr>
      </w:pPr>
    </w:p>
    <w:p w:rsidR="00937FCE" w:rsidRDefault="00937FCE" w:rsidP="006C2E7A">
      <w:pPr>
        <w:pStyle w:val="11"/>
        <w:widowControl w:val="0"/>
        <w:spacing w:line="360" w:lineRule="auto"/>
        <w:rPr>
          <w:sz w:val="28"/>
        </w:rPr>
      </w:pPr>
      <w:r>
        <w:rPr>
          <w:color w:val="000000"/>
          <w:sz w:val="28"/>
        </w:rPr>
        <w:t xml:space="preserve">                                Р = Н + П - К,</w:t>
      </w:r>
    </w:p>
    <w:p w:rsidR="00937FCE" w:rsidRDefault="00937FCE" w:rsidP="006C2E7A">
      <w:pPr>
        <w:pStyle w:val="11"/>
        <w:widowControl w:val="0"/>
        <w:spacing w:line="360" w:lineRule="auto"/>
        <w:rPr>
          <w:sz w:val="28"/>
        </w:rPr>
      </w:pPr>
    </w:p>
    <w:p w:rsidR="00937FCE" w:rsidRDefault="00937FCE" w:rsidP="006C2E7A">
      <w:pPr>
        <w:pStyle w:val="11"/>
        <w:widowControl w:val="0"/>
        <w:spacing w:line="360" w:lineRule="auto"/>
        <w:ind w:firstLine="485"/>
        <w:jc w:val="both"/>
        <w:rPr>
          <w:color w:val="000000"/>
          <w:szCs w:val="24"/>
        </w:rPr>
      </w:pPr>
      <w:r w:rsidRPr="00055C2F">
        <w:rPr>
          <w:color w:val="000000"/>
          <w:szCs w:val="24"/>
        </w:rPr>
        <w:t>где Р - стоимость материальных ценностей, израсходованных в отчетном периоде;</w:t>
      </w:r>
    </w:p>
    <w:p w:rsidR="00937FCE" w:rsidRDefault="00937FCE" w:rsidP="006C2E7A">
      <w:pPr>
        <w:pStyle w:val="11"/>
        <w:widowControl w:val="0"/>
        <w:spacing w:line="360" w:lineRule="auto"/>
        <w:ind w:firstLine="485"/>
        <w:jc w:val="both"/>
        <w:rPr>
          <w:color w:val="000000"/>
          <w:szCs w:val="24"/>
        </w:rPr>
      </w:pPr>
      <w:r w:rsidRPr="00055C2F">
        <w:rPr>
          <w:color w:val="000000"/>
          <w:szCs w:val="24"/>
        </w:rPr>
        <w:t xml:space="preserve"> Н, К - стоимость остатка материальных ценностей на начало и конец отчетного периода на счетах учета производственных запасов; </w:t>
      </w:r>
    </w:p>
    <w:p w:rsidR="00937FCE" w:rsidRPr="00055C2F" w:rsidRDefault="00937FCE" w:rsidP="006C2E7A">
      <w:pPr>
        <w:pStyle w:val="11"/>
        <w:widowControl w:val="0"/>
        <w:spacing w:line="360" w:lineRule="auto"/>
        <w:ind w:firstLine="485"/>
        <w:jc w:val="both"/>
        <w:rPr>
          <w:szCs w:val="24"/>
        </w:rPr>
      </w:pPr>
      <w:r w:rsidRPr="00055C2F">
        <w:rPr>
          <w:color w:val="000000"/>
          <w:szCs w:val="24"/>
        </w:rPr>
        <w:t xml:space="preserve">П - стоимость материальных ценностей, поступивших за отчетный период. </w:t>
      </w:r>
    </w:p>
    <w:p w:rsidR="00937FCE" w:rsidRDefault="00937FCE" w:rsidP="006C2E7A">
      <w:pPr>
        <w:pStyle w:val="11"/>
        <w:widowControl w:val="0"/>
        <w:spacing w:line="360" w:lineRule="auto"/>
        <w:ind w:firstLine="485"/>
        <w:jc w:val="both"/>
        <w:rPr>
          <w:color w:val="000000"/>
          <w:sz w:val="28"/>
        </w:rPr>
      </w:pPr>
    </w:p>
    <w:p w:rsidR="00937FCE" w:rsidRDefault="00937FCE" w:rsidP="006C2E7A">
      <w:pPr>
        <w:pStyle w:val="11"/>
        <w:widowControl w:val="0"/>
        <w:spacing w:line="360" w:lineRule="auto"/>
        <w:ind w:firstLine="485"/>
        <w:jc w:val="both"/>
        <w:rPr>
          <w:sz w:val="28"/>
        </w:rPr>
      </w:pPr>
      <w:r>
        <w:rPr>
          <w:color w:val="000000"/>
          <w:sz w:val="28"/>
        </w:rPr>
        <w:t>При ошибочном или умышленном завышении фактической себестоимости материалов искусственно увеличиваются расходы организации для целей налогообложения и снижается прибыль от реализации продукции.</w:t>
      </w:r>
    </w:p>
    <w:p w:rsidR="00937FCE" w:rsidRDefault="00937FCE" w:rsidP="006C2E7A">
      <w:pPr>
        <w:pStyle w:val="11"/>
        <w:widowControl w:val="0"/>
        <w:spacing w:line="360" w:lineRule="auto"/>
        <w:ind w:firstLine="485"/>
        <w:jc w:val="both"/>
        <w:rPr>
          <w:sz w:val="28"/>
        </w:rPr>
      </w:pPr>
      <w:r>
        <w:rPr>
          <w:color w:val="000000"/>
          <w:sz w:val="28"/>
        </w:rPr>
        <w:t xml:space="preserve">Чтобы провести проверку использования материальных ценностей на производственные и другие цели, аудитор должен детально ознакомиться с особенностями технологического процесса, а также с порядком передачи ценностей со склада в производство, поскольку при их нарушении возникают многие недостатки и злоупотребления. </w:t>
      </w:r>
    </w:p>
    <w:p w:rsidR="00937FCE" w:rsidRDefault="00937FCE" w:rsidP="006C2E7A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Если в отчетном периоде производилась уценка отдельных производственных запасов, то в наличии должны быть акты (ведомости) инвентаризации, протоколы инвентаризационной комиссии, сведения о рыночных ценах, приказы руководителя, подтверждающие обоснованность такой операции.</w:t>
      </w:r>
    </w:p>
    <w:p w:rsidR="00937FCE" w:rsidRDefault="00937FCE" w:rsidP="006C2E7A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Правильность применяемых схем корреспонденции счетов по списанию МПЗ со склада устанавливается аудитором, как правило, выборочно путем контроля записей в учетных регистрах по счетам 20,25,26,44 и др. и сопоставления их с данными первичных расходных документов.</w:t>
      </w:r>
    </w:p>
    <w:p w:rsidR="00937FCE" w:rsidRDefault="00937FCE" w:rsidP="006C2E7A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Если предприятием в отчетном периоде осуществлялась розничная продажа товаров, учтенных на счете 41, аудитор должен выяснить правильность принятия товаров к учету, расчета торговой наценки и пропорциональности ее списания по реализованным товарам, полноты исчисления налогов. Объектом контроля являются приходно-расходные документы и учетные регистры по счетам 41,42, 90, 50,51,62,68 и др.</w:t>
      </w:r>
    </w:p>
    <w:p w:rsidR="00937FCE" w:rsidRDefault="00937FCE" w:rsidP="006C2E7A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Если в ходе проверки у аудитора сложилось мнение о неудовлетворительном состоянии хранения ценностей на складах, он может порекомендовать руководству провести выборочную инвентаризацию некоторых групп материалов (дефицитных, дорогостоящих), закрепленных за конкретными материально-ответственными лицами.</w:t>
      </w:r>
    </w:p>
    <w:p w:rsidR="00937FCE" w:rsidRDefault="00937FCE" w:rsidP="006C2E7A">
      <w:pPr>
        <w:spacing w:line="360" w:lineRule="auto"/>
        <w:ind w:firstLine="851"/>
        <w:jc w:val="right"/>
        <w:rPr>
          <w:sz w:val="28"/>
        </w:rPr>
      </w:pPr>
      <w:r w:rsidRPr="00455AC4">
        <w:rPr>
          <w:sz w:val="28"/>
        </w:rPr>
        <w:t xml:space="preserve">Таблица </w:t>
      </w:r>
      <w:r>
        <w:rPr>
          <w:sz w:val="28"/>
        </w:rPr>
        <w:t>5</w:t>
      </w:r>
    </w:p>
    <w:p w:rsidR="00937FCE" w:rsidRDefault="00937FCE" w:rsidP="006C2E7A">
      <w:pPr>
        <w:spacing w:line="360" w:lineRule="auto"/>
        <w:jc w:val="center"/>
      </w:pPr>
      <w:r>
        <w:rPr>
          <w:sz w:val="28"/>
        </w:rPr>
        <w:t xml:space="preserve">Укрупненный перечень факторов влияющих на </w:t>
      </w:r>
      <w:r>
        <w:rPr>
          <w:color w:val="000000"/>
          <w:sz w:val="28"/>
        </w:rPr>
        <w:t>правильность отражения остатков МПЗ и подсчета себестоимости реализованной продукции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335"/>
      </w:tblGrid>
      <w:tr w:rsidR="00937FCE" w:rsidRPr="00EF6808" w:rsidTr="00DE46DF">
        <w:tc>
          <w:tcPr>
            <w:tcW w:w="2235" w:type="dxa"/>
          </w:tcPr>
          <w:p w:rsidR="00937FCE" w:rsidRPr="00EF6808" w:rsidRDefault="00937FCE" w:rsidP="006C2E7A">
            <w:pPr>
              <w:pStyle w:val="11"/>
              <w:widowControl w:val="0"/>
              <w:spacing w:line="360" w:lineRule="auto"/>
              <w:rPr>
                <w:sz w:val="28"/>
                <w:szCs w:val="28"/>
              </w:rPr>
            </w:pPr>
            <w:r w:rsidRPr="00EF6808">
              <w:rPr>
                <w:sz w:val="28"/>
                <w:szCs w:val="28"/>
              </w:rPr>
              <w:t>Фактор</w:t>
            </w:r>
          </w:p>
        </w:tc>
        <w:tc>
          <w:tcPr>
            <w:tcW w:w="7335" w:type="dxa"/>
          </w:tcPr>
          <w:p w:rsidR="00937FCE" w:rsidRPr="00EF6808" w:rsidRDefault="00937FCE" w:rsidP="006C2E7A">
            <w:pPr>
              <w:pStyle w:val="11"/>
              <w:widowControl w:val="0"/>
              <w:spacing w:line="360" w:lineRule="auto"/>
              <w:rPr>
                <w:sz w:val="28"/>
                <w:szCs w:val="28"/>
              </w:rPr>
            </w:pPr>
            <w:r w:rsidRPr="00EF6808">
              <w:rPr>
                <w:sz w:val="28"/>
                <w:szCs w:val="28"/>
              </w:rPr>
              <w:t>Возможные варианты</w:t>
            </w:r>
          </w:p>
        </w:tc>
      </w:tr>
      <w:tr w:rsidR="00937FCE" w:rsidRPr="00EF6808" w:rsidTr="00DE46DF">
        <w:tc>
          <w:tcPr>
            <w:tcW w:w="2235" w:type="dxa"/>
          </w:tcPr>
          <w:p w:rsidR="00937FCE" w:rsidRPr="00EF6808" w:rsidRDefault="00937FCE" w:rsidP="006C2E7A">
            <w:pPr>
              <w:pStyle w:val="11"/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EF6808">
              <w:rPr>
                <w:color w:val="000000"/>
                <w:sz w:val="28"/>
                <w:szCs w:val="28"/>
              </w:rPr>
              <w:t>Искажения бухгалтерской отчетности:</w:t>
            </w:r>
          </w:p>
          <w:p w:rsidR="00937FCE" w:rsidRPr="00EF6808" w:rsidRDefault="00937FCE" w:rsidP="006C2E7A">
            <w:pPr>
              <w:pStyle w:val="11"/>
              <w:widowControl w:val="0"/>
              <w:spacing w:line="360" w:lineRule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335" w:type="dxa"/>
          </w:tcPr>
          <w:p w:rsidR="00937FCE" w:rsidRPr="00EF6808" w:rsidRDefault="00937FCE" w:rsidP="006C2E7A">
            <w:pPr>
              <w:pStyle w:val="11"/>
              <w:widowControl w:val="0"/>
              <w:spacing w:line="360" w:lineRule="auto"/>
              <w:ind w:firstLine="485"/>
              <w:jc w:val="both"/>
              <w:rPr>
                <w:sz w:val="28"/>
                <w:szCs w:val="28"/>
              </w:rPr>
            </w:pPr>
            <w:r w:rsidRPr="00EF6808">
              <w:rPr>
                <w:color w:val="000000"/>
                <w:sz w:val="28"/>
                <w:szCs w:val="28"/>
              </w:rPr>
              <w:t>в данные инвентаризации включены излишние, а также частично или полностью потерявшие свои свойства ценности, которые были списаны в предшествующие периоды;</w:t>
            </w:r>
          </w:p>
          <w:p w:rsidR="00937FCE" w:rsidRPr="00EF6808" w:rsidRDefault="00937FCE" w:rsidP="006C2E7A">
            <w:pPr>
              <w:pStyle w:val="11"/>
              <w:widowControl w:val="0"/>
              <w:spacing w:line="360" w:lineRule="auto"/>
              <w:ind w:firstLine="485"/>
              <w:jc w:val="both"/>
              <w:rPr>
                <w:sz w:val="28"/>
                <w:szCs w:val="28"/>
              </w:rPr>
            </w:pPr>
            <w:r w:rsidRPr="00EF6808">
              <w:rPr>
                <w:color w:val="000000"/>
                <w:sz w:val="28"/>
                <w:szCs w:val="28"/>
              </w:rPr>
              <w:t>двойной учет товаров в пути или уже реализованных товаров;</w:t>
            </w:r>
          </w:p>
          <w:p w:rsidR="00937FCE" w:rsidRPr="00EF6808" w:rsidRDefault="00937FCE" w:rsidP="006C2E7A">
            <w:pPr>
              <w:pStyle w:val="11"/>
              <w:widowControl w:val="0"/>
              <w:spacing w:line="360" w:lineRule="auto"/>
              <w:ind w:firstLine="485"/>
              <w:jc w:val="both"/>
              <w:rPr>
                <w:sz w:val="28"/>
                <w:szCs w:val="28"/>
              </w:rPr>
            </w:pPr>
            <w:r w:rsidRPr="00EF6808">
              <w:rPr>
                <w:color w:val="000000"/>
                <w:sz w:val="28"/>
                <w:szCs w:val="28"/>
              </w:rPr>
              <w:t>завышены остатки производственных запасов, находящихся на складах третьих лиц;</w:t>
            </w:r>
          </w:p>
          <w:p w:rsidR="00937FCE" w:rsidRPr="00EF6808" w:rsidRDefault="00937FCE" w:rsidP="006C2E7A">
            <w:pPr>
              <w:pStyle w:val="11"/>
              <w:widowControl w:val="0"/>
              <w:spacing w:line="360" w:lineRule="auto"/>
              <w:ind w:firstLine="485"/>
              <w:jc w:val="both"/>
              <w:rPr>
                <w:sz w:val="28"/>
                <w:szCs w:val="28"/>
              </w:rPr>
            </w:pPr>
            <w:r w:rsidRPr="00EF6808">
              <w:rPr>
                <w:color w:val="000000"/>
                <w:sz w:val="28"/>
                <w:szCs w:val="28"/>
              </w:rPr>
              <w:t>товарно-материальные ценности, полученные на условиях комиссии, включены в данные инвентаризации;</w:t>
            </w:r>
          </w:p>
          <w:p w:rsidR="00937FCE" w:rsidRPr="00EF6808" w:rsidRDefault="00937FCE" w:rsidP="006C2E7A">
            <w:pPr>
              <w:pStyle w:val="11"/>
              <w:widowControl w:val="0"/>
              <w:spacing w:line="360" w:lineRule="auto"/>
              <w:rPr>
                <w:sz w:val="28"/>
                <w:szCs w:val="28"/>
              </w:rPr>
            </w:pPr>
            <w:r w:rsidRPr="00EF6808">
              <w:rPr>
                <w:sz w:val="28"/>
                <w:szCs w:val="28"/>
              </w:rPr>
              <w:t xml:space="preserve">       неполное или неправильное отражение операций с МПЗ в течение отчетного периода (например занижение или завышение закупок)</w:t>
            </w:r>
          </w:p>
          <w:p w:rsidR="00937FCE" w:rsidRPr="00EF6808" w:rsidRDefault="00937FCE" w:rsidP="006C2E7A">
            <w:pPr>
              <w:pStyle w:val="11"/>
              <w:widowControl w:val="0"/>
              <w:spacing w:line="360" w:lineRule="auto"/>
              <w:rPr>
                <w:rFonts w:ascii="Arial" w:hAnsi="Arial"/>
                <w:sz w:val="28"/>
                <w:szCs w:val="28"/>
              </w:rPr>
            </w:pPr>
            <w:r w:rsidRPr="00EF6808">
              <w:rPr>
                <w:sz w:val="28"/>
                <w:szCs w:val="28"/>
              </w:rPr>
              <w:t xml:space="preserve">       неправильная классификация  операций с МПЗ</w:t>
            </w:r>
          </w:p>
        </w:tc>
      </w:tr>
      <w:tr w:rsidR="00937FCE" w:rsidRPr="00EF6808" w:rsidTr="00DE46DF">
        <w:tc>
          <w:tcPr>
            <w:tcW w:w="2235" w:type="dxa"/>
          </w:tcPr>
          <w:p w:rsidR="00937FCE" w:rsidRPr="00EF6808" w:rsidRDefault="00937FCE" w:rsidP="006C2E7A">
            <w:pPr>
              <w:pStyle w:val="11"/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EF6808">
              <w:rPr>
                <w:color w:val="000000"/>
                <w:sz w:val="28"/>
                <w:szCs w:val="28"/>
              </w:rPr>
              <w:t>злоупотребления</w:t>
            </w:r>
          </w:p>
        </w:tc>
        <w:tc>
          <w:tcPr>
            <w:tcW w:w="7335" w:type="dxa"/>
          </w:tcPr>
          <w:p w:rsidR="00937FCE" w:rsidRPr="00EF6808" w:rsidRDefault="00937FCE" w:rsidP="006C2E7A">
            <w:pPr>
              <w:pStyle w:val="11"/>
              <w:widowControl w:val="0"/>
              <w:spacing w:line="360" w:lineRule="auto"/>
              <w:ind w:firstLine="485"/>
              <w:jc w:val="both"/>
              <w:rPr>
                <w:sz w:val="28"/>
                <w:szCs w:val="28"/>
              </w:rPr>
            </w:pPr>
            <w:r w:rsidRPr="00EF6808">
              <w:rPr>
                <w:color w:val="000000"/>
                <w:sz w:val="28"/>
                <w:szCs w:val="28"/>
              </w:rPr>
              <w:t>хищение ценностей в результате действий ряда сотрудников организации или недостаточного контроля за их сохранностью;</w:t>
            </w:r>
          </w:p>
          <w:p w:rsidR="00937FCE" w:rsidRPr="00EF6808" w:rsidRDefault="00937FCE" w:rsidP="006C2E7A">
            <w:pPr>
              <w:pStyle w:val="11"/>
              <w:widowControl w:val="0"/>
              <w:spacing w:line="360" w:lineRule="auto"/>
              <w:ind w:firstLine="485"/>
              <w:jc w:val="both"/>
              <w:rPr>
                <w:sz w:val="28"/>
                <w:szCs w:val="28"/>
              </w:rPr>
            </w:pPr>
            <w:r w:rsidRPr="00EF6808">
              <w:rPr>
                <w:color w:val="000000"/>
                <w:sz w:val="28"/>
                <w:szCs w:val="28"/>
              </w:rPr>
              <w:t>получение сотрудниками организации взяток (денежных или в виде подарков) от поставщиков за оприходование товаров не в том количестве или худшего качества, чем указано в предъявленных счетах;</w:t>
            </w:r>
          </w:p>
          <w:p w:rsidR="00937FCE" w:rsidRPr="00EF6808" w:rsidRDefault="00937FCE" w:rsidP="006C2E7A">
            <w:pPr>
              <w:pStyle w:val="11"/>
              <w:widowControl w:val="0"/>
              <w:spacing w:line="360" w:lineRule="auto"/>
              <w:ind w:firstLine="485"/>
              <w:jc w:val="both"/>
              <w:rPr>
                <w:sz w:val="28"/>
                <w:szCs w:val="28"/>
              </w:rPr>
            </w:pPr>
            <w:r w:rsidRPr="00EF6808">
              <w:rPr>
                <w:color w:val="000000"/>
                <w:sz w:val="28"/>
                <w:szCs w:val="28"/>
              </w:rPr>
              <w:t>фальсификация отгрузочных документов путем указания реквизитов несуществующих покупателей.</w:t>
            </w:r>
          </w:p>
          <w:p w:rsidR="00937FCE" w:rsidRPr="00EF6808" w:rsidRDefault="00937FCE" w:rsidP="006C2E7A">
            <w:pPr>
              <w:pStyle w:val="11"/>
              <w:widowControl w:val="0"/>
              <w:spacing w:line="360" w:lineRule="auto"/>
              <w:ind w:firstLine="485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37FCE" w:rsidRDefault="00937FCE" w:rsidP="006C2E7A">
      <w:pPr>
        <w:pStyle w:val="11"/>
        <w:widowControl w:val="0"/>
        <w:spacing w:line="360" w:lineRule="auto"/>
        <w:rPr>
          <w:rFonts w:ascii="Arial" w:hAnsi="Arial"/>
        </w:rPr>
      </w:pPr>
    </w:p>
    <w:p w:rsidR="00937FCE" w:rsidRDefault="00937FCE" w:rsidP="005F4A59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 xml:space="preserve"> Выявленные в ходе проверки ошибки и нарушения фиксируются в рабочей документации аудитора и определяется их количественное влияние на показатели отчетности.</w:t>
      </w:r>
    </w:p>
    <w:p w:rsidR="00937FCE" w:rsidRDefault="00937FCE" w:rsidP="005F4A59">
      <w:pPr>
        <w:spacing w:line="360" w:lineRule="auto"/>
        <w:ind w:firstLine="851"/>
        <w:jc w:val="both"/>
        <w:rPr>
          <w:sz w:val="28"/>
        </w:rPr>
      </w:pPr>
    </w:p>
    <w:p w:rsidR="00937FCE" w:rsidRDefault="00937FCE" w:rsidP="006C2E7A">
      <w:pPr>
        <w:spacing w:line="360" w:lineRule="auto"/>
        <w:ind w:firstLine="851"/>
        <w:jc w:val="center"/>
        <w:rPr>
          <w:b/>
          <w:i/>
          <w:sz w:val="28"/>
        </w:rPr>
      </w:pPr>
    </w:p>
    <w:p w:rsidR="00937FCE" w:rsidRDefault="00937FCE" w:rsidP="006C2E7A">
      <w:pPr>
        <w:spacing w:line="360" w:lineRule="auto"/>
        <w:ind w:firstLine="851"/>
        <w:jc w:val="center"/>
        <w:rPr>
          <w:b/>
          <w:i/>
          <w:sz w:val="28"/>
        </w:rPr>
      </w:pPr>
    </w:p>
    <w:p w:rsidR="00937FCE" w:rsidRDefault="00937FCE" w:rsidP="006C2E7A">
      <w:pPr>
        <w:spacing w:line="360" w:lineRule="auto"/>
        <w:ind w:firstLine="851"/>
        <w:jc w:val="center"/>
        <w:rPr>
          <w:b/>
          <w:i/>
          <w:sz w:val="28"/>
        </w:rPr>
      </w:pPr>
    </w:p>
    <w:p w:rsidR="00937FCE" w:rsidRPr="005F4A59" w:rsidRDefault="00937FCE" w:rsidP="005F4A59">
      <w:pPr>
        <w:pStyle w:val="12"/>
        <w:numPr>
          <w:ilvl w:val="0"/>
          <w:numId w:val="8"/>
        </w:numPr>
        <w:spacing w:line="360" w:lineRule="auto"/>
        <w:jc w:val="center"/>
        <w:rPr>
          <w:b/>
          <w:sz w:val="28"/>
          <w:szCs w:val="28"/>
        </w:rPr>
      </w:pPr>
      <w:r w:rsidRPr="005F4A59">
        <w:rPr>
          <w:b/>
          <w:sz w:val="28"/>
        </w:rPr>
        <w:t>Типичные ошибки</w:t>
      </w:r>
      <w:r w:rsidRPr="005F4A59">
        <w:rPr>
          <w:b/>
          <w:sz w:val="28"/>
          <w:szCs w:val="28"/>
        </w:rPr>
        <w:t xml:space="preserve"> в учете МПЗ</w:t>
      </w:r>
    </w:p>
    <w:p w:rsidR="00937FCE" w:rsidRPr="00055C2F" w:rsidRDefault="00937FCE" w:rsidP="006C2E7A">
      <w:pPr>
        <w:spacing w:line="360" w:lineRule="auto"/>
        <w:ind w:firstLine="851"/>
        <w:jc w:val="center"/>
        <w:rPr>
          <w:b/>
          <w:i/>
          <w:sz w:val="28"/>
        </w:rPr>
      </w:pPr>
    </w:p>
    <w:p w:rsidR="00937FCE" w:rsidRDefault="00937FCE" w:rsidP="006C2E7A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не заключены договоры о материальной ответственности с кладовщиками (материально-ответственными лицами);</w:t>
      </w:r>
    </w:p>
    <w:p w:rsidR="00937FCE" w:rsidRDefault="00937FCE" w:rsidP="006C2E7A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неправильно оформляются документы по приходу и расходу товарно-материальных ценностей;</w:t>
      </w:r>
    </w:p>
    <w:p w:rsidR="00937FCE" w:rsidRDefault="00937FCE" w:rsidP="006C2E7A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неправильная оценка приобретенных материально-производственных запасов;</w:t>
      </w:r>
    </w:p>
    <w:p w:rsidR="00937FCE" w:rsidRDefault="00937FCE" w:rsidP="006C2E7A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не ведется аналитический учет движения МПЗ в бухгалтерии;</w:t>
      </w:r>
    </w:p>
    <w:p w:rsidR="00937FCE" w:rsidRDefault="00937FCE" w:rsidP="006C2E7A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неправильное исчисление фактической себестоимости заготовления материалов;</w:t>
      </w:r>
    </w:p>
    <w:p w:rsidR="00937FCE" w:rsidRDefault="00937FCE" w:rsidP="006C2E7A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неправильная оценка запасов, полученных по бартерным сделкам;</w:t>
      </w:r>
    </w:p>
    <w:p w:rsidR="00937FCE" w:rsidRDefault="00937FCE" w:rsidP="006C2E7A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необоснованно изменена балансовая оценка материально-производственных запасов;</w:t>
      </w:r>
    </w:p>
    <w:p w:rsidR="00937FCE" w:rsidRDefault="00937FCE" w:rsidP="006C2E7A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списание в расход не принятых к учету материальных ценностей (не оформленных приходными документами);</w:t>
      </w:r>
    </w:p>
    <w:p w:rsidR="00937FCE" w:rsidRDefault="00937FCE" w:rsidP="006C2E7A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отсутствие норм расхода материалов или их несоблюдение;</w:t>
      </w:r>
    </w:p>
    <w:p w:rsidR="00937FCE" w:rsidRDefault="00937FCE" w:rsidP="006C2E7A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несоблюдение в учетной политике варианта учета материальных ценностей;</w:t>
      </w:r>
    </w:p>
    <w:p w:rsidR="00937FCE" w:rsidRDefault="00937FCE" w:rsidP="006C2E7A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нерегулярно проводится сверка данных по движению материальных ценностей в бухгалтерии и на складах предприятия, не проводится ежегодная инвентаризация МПЗ;</w:t>
      </w:r>
    </w:p>
    <w:p w:rsidR="00937FCE" w:rsidRDefault="00937FCE" w:rsidP="006C2E7A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на складах хранится большое количество неиспользуемых МПЗ;</w:t>
      </w:r>
    </w:p>
    <w:p w:rsidR="00937FCE" w:rsidRDefault="00937FCE" w:rsidP="006C2E7A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неправильно производится списание ТМЦ по направлениям затрат;</w:t>
      </w:r>
    </w:p>
    <w:p w:rsidR="00937FCE" w:rsidRDefault="00937FCE" w:rsidP="006C2E7A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>арифметические ошибки при расчете реализованной торговой наценки;</w:t>
      </w:r>
    </w:p>
    <w:p w:rsidR="00937FCE" w:rsidRDefault="00937FCE" w:rsidP="006C2E7A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подарки, приобретенные для поощрения сотрудников, принимаются к учету в качестве товаров;</w:t>
      </w:r>
    </w:p>
    <w:p w:rsidR="00937FCE" w:rsidRDefault="00937FCE" w:rsidP="006C2E7A">
      <w:pPr>
        <w:spacing w:line="360" w:lineRule="auto"/>
        <w:rPr>
          <w:sz w:val="28"/>
        </w:rPr>
      </w:pPr>
    </w:p>
    <w:p w:rsidR="00937FCE" w:rsidRDefault="00937FCE" w:rsidP="006C2E7A">
      <w:pPr>
        <w:spacing w:line="360" w:lineRule="auto"/>
        <w:rPr>
          <w:sz w:val="28"/>
        </w:rPr>
      </w:pPr>
    </w:p>
    <w:p w:rsidR="00937FCE" w:rsidRDefault="00937FCE" w:rsidP="006C2E7A">
      <w:pPr>
        <w:spacing w:line="360" w:lineRule="auto"/>
        <w:rPr>
          <w:sz w:val="28"/>
        </w:rPr>
      </w:pPr>
    </w:p>
    <w:p w:rsidR="00937FCE" w:rsidRDefault="00937FCE" w:rsidP="00467661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  <w:sectPr w:rsidR="00937FCE" w:rsidSect="00D251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37FCE" w:rsidRPr="00DD41C1" w:rsidRDefault="00937FCE" w:rsidP="00467661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 w:rsidRPr="00DD41C1">
        <w:rPr>
          <w:rFonts w:ascii="Times New Roman" w:hAnsi="Times New Roman"/>
          <w:color w:val="auto"/>
          <w:sz w:val="28"/>
          <w:szCs w:val="28"/>
        </w:rPr>
        <w:t>Приложение 1.</w:t>
      </w:r>
    </w:p>
    <w:p w:rsidR="00937FCE" w:rsidRDefault="00937FCE" w:rsidP="00DD41C1">
      <w:pPr>
        <w:pStyle w:val="1"/>
      </w:pPr>
      <w:r>
        <w:t>Примерная программа   проведения аудита  материально-производственных запасов</w:t>
      </w:r>
    </w:p>
    <w:p w:rsidR="00937FCE" w:rsidRDefault="00937FCE" w:rsidP="00DD41C1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Проверяемая организация                                 ОАО «Кавказ»</w:t>
      </w:r>
    </w:p>
    <w:p w:rsidR="00937FCE" w:rsidRDefault="00937FCE" w:rsidP="00DD41C1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Период аудита                                                    с. 01.01.2008 – 31.12.2008</w:t>
      </w:r>
    </w:p>
    <w:p w:rsidR="00937FCE" w:rsidRDefault="00937FCE" w:rsidP="00DD41C1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человеко-часов                                340</w:t>
      </w:r>
    </w:p>
    <w:p w:rsidR="00937FCE" w:rsidRDefault="00937FCE" w:rsidP="00DD41C1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аудиторской группы                   Серебров Н.И.</w:t>
      </w:r>
    </w:p>
    <w:p w:rsidR="00937FCE" w:rsidRDefault="00937FCE" w:rsidP="00DD41C1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аудиторской группы                               Серебров Н.И., Розова М.Я.</w:t>
      </w:r>
    </w:p>
    <w:p w:rsidR="00937FCE" w:rsidRDefault="00937FCE" w:rsidP="00DD41C1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Планируемый аудиторский риск                       4%</w:t>
      </w:r>
    </w:p>
    <w:p w:rsidR="00937FCE" w:rsidRDefault="00937FCE" w:rsidP="00DD41C1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Планируемый уровень существенности     1) качественно –  соответствие</w:t>
      </w:r>
    </w:p>
    <w:p w:rsidR="00937FCE" w:rsidRDefault="00937FCE" w:rsidP="00DD41C1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Нормативным актам</w:t>
      </w:r>
    </w:p>
    <w:p w:rsidR="00937FCE" w:rsidRDefault="00937FCE" w:rsidP="00DD41C1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2) количественно – 2 %</w:t>
      </w:r>
    </w:p>
    <w:p w:rsidR="00937FCE" w:rsidRDefault="00937FCE" w:rsidP="00DD41C1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670"/>
        <w:gridCol w:w="1843"/>
        <w:gridCol w:w="1984"/>
        <w:gridCol w:w="3858"/>
      </w:tblGrid>
      <w:tr w:rsidR="00937FCE" w:rsidTr="00DE46DF">
        <w:trPr>
          <w:cantSplit/>
        </w:trPr>
        <w:tc>
          <w:tcPr>
            <w:tcW w:w="817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5670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Перечень аудиторских процедур</w:t>
            </w:r>
          </w:p>
        </w:tc>
        <w:tc>
          <w:tcPr>
            <w:tcW w:w="1843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Период проведения</w:t>
            </w:r>
          </w:p>
        </w:tc>
        <w:tc>
          <w:tcPr>
            <w:tcW w:w="1984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</w:tc>
        <w:tc>
          <w:tcPr>
            <w:tcW w:w="3858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Источники информации</w:t>
            </w:r>
          </w:p>
        </w:tc>
      </w:tr>
      <w:tr w:rsidR="00937FCE" w:rsidRPr="004B4353" w:rsidTr="00DE46DF">
        <w:trPr>
          <w:cantSplit/>
        </w:trPr>
        <w:tc>
          <w:tcPr>
            <w:tcW w:w="817" w:type="dxa"/>
          </w:tcPr>
          <w:p w:rsidR="00937FCE" w:rsidRPr="004B4353" w:rsidRDefault="00937FCE" w:rsidP="00DE46DF">
            <w:pPr>
              <w:rPr>
                <w:sz w:val="28"/>
              </w:rPr>
            </w:pPr>
            <w:r w:rsidRPr="004B4353">
              <w:rPr>
                <w:sz w:val="28"/>
              </w:rPr>
              <w:t xml:space="preserve">1. </w:t>
            </w:r>
          </w:p>
        </w:tc>
        <w:tc>
          <w:tcPr>
            <w:tcW w:w="13355" w:type="dxa"/>
            <w:gridSpan w:val="4"/>
          </w:tcPr>
          <w:p w:rsidR="00937FCE" w:rsidRPr="004B4353" w:rsidRDefault="00937FCE" w:rsidP="00DE46DF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 w:val="28"/>
              </w:rPr>
            </w:pPr>
            <w:r w:rsidRPr="004B4353">
              <w:rPr>
                <w:rFonts w:ascii="Times New Roman" w:hAnsi="Times New Roman"/>
                <w:sz w:val="28"/>
              </w:rPr>
              <w:t>Аудит операций по поступлению материально-производственных запасов</w:t>
            </w:r>
          </w:p>
        </w:tc>
      </w:tr>
      <w:tr w:rsidR="00937FCE" w:rsidTr="00DE46DF">
        <w:trPr>
          <w:cantSplit/>
        </w:trPr>
        <w:tc>
          <w:tcPr>
            <w:tcW w:w="817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670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Проверка правильности отражения в бухгалтерском учете приобретения МПЗ</w:t>
            </w:r>
          </w:p>
        </w:tc>
        <w:tc>
          <w:tcPr>
            <w:tcW w:w="1843" w:type="dxa"/>
          </w:tcPr>
          <w:p w:rsidR="00937FCE" w:rsidRDefault="00937FCE" w:rsidP="00DE46D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1984" w:type="dxa"/>
          </w:tcPr>
          <w:p w:rsidR="00937FCE" w:rsidRDefault="00937FCE" w:rsidP="00DE46D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Серебров Н.И.</w:t>
            </w:r>
          </w:p>
        </w:tc>
        <w:tc>
          <w:tcPr>
            <w:tcW w:w="3858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Хозяйственные договора, счета-фактуры, накладные, приходные ордера,  доверенности, акты о приемке материалов, книга покупок, ведомости по учету постуления</w:t>
            </w:r>
          </w:p>
        </w:tc>
      </w:tr>
      <w:tr w:rsidR="00937FCE" w:rsidTr="00DE46DF">
        <w:trPr>
          <w:cantSplit/>
        </w:trPr>
        <w:tc>
          <w:tcPr>
            <w:tcW w:w="817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670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Проверка правильности отражения в бухгалтерском учете материалов в пути и неотфактурованных поставок</w:t>
            </w:r>
          </w:p>
        </w:tc>
        <w:tc>
          <w:tcPr>
            <w:tcW w:w="1843" w:type="dxa"/>
          </w:tcPr>
          <w:p w:rsidR="00937FCE" w:rsidRDefault="00937FCE" w:rsidP="00DE46D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1984" w:type="dxa"/>
          </w:tcPr>
          <w:p w:rsidR="00937FCE" w:rsidRDefault="00937FCE" w:rsidP="00DE46D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Серебров Н.И.</w:t>
            </w:r>
          </w:p>
        </w:tc>
        <w:tc>
          <w:tcPr>
            <w:tcW w:w="3858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Товарно-спороводительные документы, журнал-ордер № 6, акты о приемке материалов, ведомости по учету поступления</w:t>
            </w:r>
          </w:p>
        </w:tc>
      </w:tr>
      <w:tr w:rsidR="00937FCE" w:rsidTr="00DE46DF">
        <w:trPr>
          <w:cantSplit/>
        </w:trPr>
        <w:tc>
          <w:tcPr>
            <w:tcW w:w="817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5670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 xml:space="preserve">Проверка правильности отражения в бухгалтерском учете поступления материалов в счет вклада в уставный капитал </w:t>
            </w:r>
          </w:p>
        </w:tc>
        <w:tc>
          <w:tcPr>
            <w:tcW w:w="1843" w:type="dxa"/>
          </w:tcPr>
          <w:p w:rsidR="00937FCE" w:rsidRDefault="00937FCE" w:rsidP="00DE46D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1984" w:type="dxa"/>
          </w:tcPr>
          <w:p w:rsidR="00937FCE" w:rsidRDefault="00937FCE" w:rsidP="00DE46D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Серебров Н.И.</w:t>
            </w:r>
          </w:p>
        </w:tc>
        <w:tc>
          <w:tcPr>
            <w:tcW w:w="3858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Учредительные документы, приходные ордера,  доверенности.</w:t>
            </w:r>
          </w:p>
        </w:tc>
      </w:tr>
      <w:tr w:rsidR="00937FCE" w:rsidTr="00DE46DF">
        <w:trPr>
          <w:cantSplit/>
        </w:trPr>
        <w:tc>
          <w:tcPr>
            <w:tcW w:w="817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5670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Проверка правильности отражения в бухгалтерском учете МПЗ поступивших безвозмездно</w:t>
            </w:r>
          </w:p>
        </w:tc>
        <w:tc>
          <w:tcPr>
            <w:tcW w:w="1843" w:type="dxa"/>
          </w:tcPr>
          <w:p w:rsidR="00937FCE" w:rsidRDefault="00937FCE" w:rsidP="00DE46D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1984" w:type="dxa"/>
          </w:tcPr>
          <w:p w:rsidR="00937FCE" w:rsidRDefault="00937FCE" w:rsidP="00DE46D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Серебров Н.И.</w:t>
            </w:r>
          </w:p>
        </w:tc>
        <w:tc>
          <w:tcPr>
            <w:tcW w:w="3858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Приходные ордера, накладные, ведомости по учету поступления</w:t>
            </w:r>
          </w:p>
        </w:tc>
      </w:tr>
      <w:tr w:rsidR="00937FCE" w:rsidTr="00DE46DF">
        <w:trPr>
          <w:cantSplit/>
        </w:trPr>
        <w:tc>
          <w:tcPr>
            <w:tcW w:w="817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5670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Проверка правильности отражения в бухгалтерском учете МПЗ поступивших по договорам, предусматривающим неденежные расчеты</w:t>
            </w:r>
          </w:p>
        </w:tc>
        <w:tc>
          <w:tcPr>
            <w:tcW w:w="1843" w:type="dxa"/>
          </w:tcPr>
          <w:p w:rsidR="00937FCE" w:rsidRDefault="00937FCE" w:rsidP="00DE46D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1984" w:type="dxa"/>
          </w:tcPr>
          <w:p w:rsidR="00937FCE" w:rsidRDefault="00937FCE" w:rsidP="00DE46D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Серебров Н.И.</w:t>
            </w:r>
          </w:p>
        </w:tc>
        <w:tc>
          <w:tcPr>
            <w:tcW w:w="3858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Договор мены. договор бартера, ведомости поступления материалов, накладные, доверенности, счета-фактуры, журнал-ордер № 6, товарно-сопроводительные документы</w:t>
            </w:r>
          </w:p>
        </w:tc>
      </w:tr>
      <w:tr w:rsidR="00937FCE" w:rsidTr="00DE46DF">
        <w:trPr>
          <w:cantSplit/>
        </w:trPr>
        <w:tc>
          <w:tcPr>
            <w:tcW w:w="817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5670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Проверка учета прочих операций по поступлению материалов</w:t>
            </w:r>
          </w:p>
        </w:tc>
        <w:tc>
          <w:tcPr>
            <w:tcW w:w="1843" w:type="dxa"/>
          </w:tcPr>
          <w:p w:rsidR="00937FCE" w:rsidRDefault="00937FCE" w:rsidP="00DE46D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1984" w:type="dxa"/>
          </w:tcPr>
          <w:p w:rsidR="00937FCE" w:rsidRDefault="00937FCE" w:rsidP="00DE46D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Серебров Н.И.</w:t>
            </w:r>
          </w:p>
        </w:tc>
        <w:tc>
          <w:tcPr>
            <w:tcW w:w="3858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Хозяйственные договора, ведомости поступления материалов, накладные, доверенности, счета-фактуры, журнал-ордер № 6, товарно-сопроводительные документы</w:t>
            </w:r>
          </w:p>
        </w:tc>
      </w:tr>
      <w:tr w:rsidR="00937FCE" w:rsidTr="00DE46DF">
        <w:trPr>
          <w:cantSplit/>
        </w:trPr>
        <w:tc>
          <w:tcPr>
            <w:tcW w:w="817" w:type="dxa"/>
          </w:tcPr>
          <w:p w:rsidR="00937FCE" w:rsidRDefault="00937FCE" w:rsidP="00DE46D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13355" w:type="dxa"/>
            <w:gridSpan w:val="4"/>
          </w:tcPr>
          <w:p w:rsidR="00937FCE" w:rsidRDefault="00937FCE" w:rsidP="00DE46D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Аудит аналитического учета движения материальных ценностей на складах предприятия</w:t>
            </w:r>
          </w:p>
        </w:tc>
      </w:tr>
      <w:tr w:rsidR="00937FCE" w:rsidTr="00DE46DF">
        <w:trPr>
          <w:cantSplit/>
        </w:trPr>
        <w:tc>
          <w:tcPr>
            <w:tcW w:w="817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5670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Изучение организации хранения материальных ценностей (наличие весоизмерительных приборов, стеллажей, тары, состояние картотеки складских карточек)</w:t>
            </w:r>
          </w:p>
        </w:tc>
        <w:tc>
          <w:tcPr>
            <w:tcW w:w="1843" w:type="dxa"/>
          </w:tcPr>
          <w:p w:rsidR="00937FCE" w:rsidRDefault="00937FCE" w:rsidP="00DE46DF">
            <w:pPr>
              <w:jc w:val="both"/>
              <w:rPr>
                <w:sz w:val="28"/>
              </w:rPr>
            </w:pPr>
            <w:r>
              <w:rPr>
                <w:sz w:val="28"/>
              </w:rPr>
              <w:t>1 квартал</w:t>
            </w:r>
          </w:p>
        </w:tc>
        <w:tc>
          <w:tcPr>
            <w:tcW w:w="1984" w:type="dxa"/>
          </w:tcPr>
          <w:p w:rsidR="00937FCE" w:rsidRDefault="00937FCE" w:rsidP="00DE46D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Серебров Н.И.</w:t>
            </w:r>
          </w:p>
        </w:tc>
        <w:tc>
          <w:tcPr>
            <w:tcW w:w="3858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Инструкция о приемке материалов, техпаспорта по весоизмерительным приборам, книги санитарного состояния складов</w:t>
            </w:r>
          </w:p>
        </w:tc>
      </w:tr>
      <w:tr w:rsidR="00937FCE" w:rsidTr="00DE46DF">
        <w:trPr>
          <w:cantSplit/>
        </w:trPr>
        <w:tc>
          <w:tcPr>
            <w:tcW w:w="817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5670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Изучение организации пропускной системы при  ввозе и вывозе материальных ценностей с предприятия</w:t>
            </w:r>
          </w:p>
        </w:tc>
        <w:tc>
          <w:tcPr>
            <w:tcW w:w="1843" w:type="dxa"/>
          </w:tcPr>
          <w:p w:rsidR="00937FCE" w:rsidRDefault="00937FCE" w:rsidP="00DE46D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1984" w:type="dxa"/>
          </w:tcPr>
          <w:p w:rsidR="00937FCE" w:rsidRDefault="00937FCE" w:rsidP="00DE46D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Серебров Н.И.</w:t>
            </w:r>
          </w:p>
        </w:tc>
        <w:tc>
          <w:tcPr>
            <w:tcW w:w="3858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Книга регистрации пропусков, сообщения работников охраны и кладовщиков</w:t>
            </w:r>
          </w:p>
        </w:tc>
      </w:tr>
      <w:tr w:rsidR="00937FCE" w:rsidTr="00DE46DF">
        <w:trPr>
          <w:cantSplit/>
        </w:trPr>
        <w:tc>
          <w:tcPr>
            <w:tcW w:w="817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5670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Проверка полноты оприходования  материальных ценностей и правильность их оценки</w:t>
            </w:r>
          </w:p>
        </w:tc>
        <w:tc>
          <w:tcPr>
            <w:tcW w:w="1843" w:type="dxa"/>
          </w:tcPr>
          <w:p w:rsidR="00937FCE" w:rsidRDefault="00937FCE" w:rsidP="00DE46D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1984" w:type="dxa"/>
          </w:tcPr>
          <w:p w:rsidR="00937FCE" w:rsidRDefault="00937FCE" w:rsidP="00DE46D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Серебров Н.И.</w:t>
            </w:r>
          </w:p>
        </w:tc>
        <w:tc>
          <w:tcPr>
            <w:tcW w:w="3858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Таблицы сверки внутренних документов с документами поставщиков</w:t>
            </w:r>
          </w:p>
        </w:tc>
      </w:tr>
      <w:tr w:rsidR="00937FCE" w:rsidTr="00DE46DF">
        <w:trPr>
          <w:cantSplit/>
        </w:trPr>
        <w:tc>
          <w:tcPr>
            <w:tcW w:w="817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5670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Установление соответствия данных складского учета данным бухгалтерского учета по складам, субсчетам и номенклатурным номерам материалов</w:t>
            </w:r>
          </w:p>
        </w:tc>
        <w:tc>
          <w:tcPr>
            <w:tcW w:w="1843" w:type="dxa"/>
          </w:tcPr>
          <w:p w:rsidR="00937FCE" w:rsidRDefault="00937FCE" w:rsidP="00DE46DF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1984" w:type="dxa"/>
          </w:tcPr>
          <w:p w:rsidR="00937FCE" w:rsidRDefault="00937FCE" w:rsidP="00DE46D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Серебров Н.И.</w:t>
            </w:r>
          </w:p>
        </w:tc>
        <w:tc>
          <w:tcPr>
            <w:tcW w:w="3858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Оборотные ведомости, карточки складского учета</w:t>
            </w:r>
          </w:p>
        </w:tc>
      </w:tr>
      <w:tr w:rsidR="00937FCE" w:rsidTr="00DE46DF">
        <w:trPr>
          <w:cantSplit/>
        </w:trPr>
        <w:tc>
          <w:tcPr>
            <w:tcW w:w="817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5670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Проверка полноты и качества инвентаризации производственных запасов</w:t>
            </w:r>
          </w:p>
        </w:tc>
        <w:tc>
          <w:tcPr>
            <w:tcW w:w="1843" w:type="dxa"/>
          </w:tcPr>
          <w:p w:rsidR="00937FCE" w:rsidRDefault="00937FCE" w:rsidP="00DE46DF">
            <w:pPr>
              <w:jc w:val="both"/>
              <w:rPr>
                <w:sz w:val="28"/>
              </w:rPr>
            </w:pPr>
            <w:r>
              <w:rPr>
                <w:sz w:val="28"/>
              </w:rPr>
              <w:t>Декабрь 2008</w:t>
            </w:r>
          </w:p>
        </w:tc>
        <w:tc>
          <w:tcPr>
            <w:tcW w:w="1984" w:type="dxa"/>
          </w:tcPr>
          <w:p w:rsidR="00937FCE" w:rsidRDefault="00937FCE" w:rsidP="00DE46D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Серебров Н.И.</w:t>
            </w:r>
          </w:p>
        </w:tc>
        <w:tc>
          <w:tcPr>
            <w:tcW w:w="3858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Приказ о проведении инвентаризации (форма ИНВ-22), акты инвентаризации товарно-материальных ценностей, находящихся в пути (форма ИНВ-6), инвентаризационная опись товарно-материальных ценностей, принятых на ответственное хранение (форма ИНВ-5),инвентаризационные описи товарно-материальных ценностей (форма ИНВ-3), инвентаризационные ярлыки 9форма ИНВ-2) акты инвентаризации товарно-материальных ценностей отгруженных (форма № иИНВ-4), приказ об учетной политике, таблицы по данным инвентаризационных ведомостей</w:t>
            </w:r>
          </w:p>
        </w:tc>
      </w:tr>
      <w:tr w:rsidR="00937FCE" w:rsidTr="00DE46DF">
        <w:trPr>
          <w:cantSplit/>
        </w:trPr>
        <w:tc>
          <w:tcPr>
            <w:tcW w:w="817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3355" w:type="dxa"/>
            <w:gridSpan w:val="4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b/>
                <w:sz w:val="28"/>
              </w:rPr>
              <w:t>Аудит использования материальных ценностей, списания недостач, потерь и хищений</w:t>
            </w:r>
          </w:p>
        </w:tc>
      </w:tr>
      <w:tr w:rsidR="00937FCE" w:rsidTr="00DE46DF">
        <w:trPr>
          <w:cantSplit/>
        </w:trPr>
        <w:tc>
          <w:tcPr>
            <w:tcW w:w="817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5670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Проверка операций по отпуску материальных ценностей в производство и на сторону на основе расходных документов</w:t>
            </w:r>
          </w:p>
        </w:tc>
        <w:tc>
          <w:tcPr>
            <w:tcW w:w="1843" w:type="dxa"/>
          </w:tcPr>
          <w:p w:rsidR="00937FCE" w:rsidRDefault="00937FCE" w:rsidP="00DE46DF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1984" w:type="dxa"/>
          </w:tcPr>
          <w:p w:rsidR="00937FCE" w:rsidRDefault="00937FCE" w:rsidP="00DE46DF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Розова М.Я.</w:t>
            </w:r>
          </w:p>
        </w:tc>
        <w:tc>
          <w:tcPr>
            <w:tcW w:w="3858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Расходные документы по учету материалов, счета-фактуры</w:t>
            </w:r>
          </w:p>
        </w:tc>
      </w:tr>
      <w:tr w:rsidR="00937FCE" w:rsidTr="00DE46DF">
        <w:trPr>
          <w:cantSplit/>
        </w:trPr>
        <w:tc>
          <w:tcPr>
            <w:tcW w:w="817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5670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Проверка обоснованности списания отклонений в стоимости материалов на выпуск готовой продукции</w:t>
            </w:r>
          </w:p>
        </w:tc>
        <w:tc>
          <w:tcPr>
            <w:tcW w:w="1843" w:type="dxa"/>
          </w:tcPr>
          <w:p w:rsidR="00937FCE" w:rsidRDefault="00937FCE" w:rsidP="00DE46DF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1984" w:type="dxa"/>
          </w:tcPr>
          <w:p w:rsidR="00937FCE" w:rsidRDefault="00937FCE" w:rsidP="00DE46DF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Розова М.Я.</w:t>
            </w:r>
          </w:p>
        </w:tc>
        <w:tc>
          <w:tcPr>
            <w:tcW w:w="3858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Акты и другие документы на списание расхода материалов</w:t>
            </w:r>
          </w:p>
        </w:tc>
      </w:tr>
      <w:tr w:rsidR="00937FCE" w:rsidTr="00DE46DF">
        <w:trPr>
          <w:cantSplit/>
        </w:trPr>
        <w:tc>
          <w:tcPr>
            <w:tcW w:w="817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5670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Проверка обоснованности списания хищений, недостач, потерь материальных ценностей</w:t>
            </w:r>
          </w:p>
        </w:tc>
        <w:tc>
          <w:tcPr>
            <w:tcW w:w="1843" w:type="dxa"/>
          </w:tcPr>
          <w:p w:rsidR="00937FCE" w:rsidRDefault="00937FCE" w:rsidP="00DE46DF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 2008 г.</w:t>
            </w:r>
          </w:p>
        </w:tc>
        <w:tc>
          <w:tcPr>
            <w:tcW w:w="1984" w:type="dxa"/>
          </w:tcPr>
          <w:p w:rsidR="00937FCE" w:rsidRDefault="00937FCE" w:rsidP="00DE46DF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Розова М.Я.</w:t>
            </w:r>
          </w:p>
        </w:tc>
        <w:tc>
          <w:tcPr>
            <w:tcW w:w="3858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 xml:space="preserve">Ведомости учета результатов, выявленных инвентаризацией (ф. № ИНВ-26), акты на списание хищений, недостач, потерь, </w:t>
            </w:r>
          </w:p>
        </w:tc>
      </w:tr>
      <w:tr w:rsidR="00937FCE" w:rsidTr="00DE46DF">
        <w:trPr>
          <w:cantSplit/>
        </w:trPr>
        <w:tc>
          <w:tcPr>
            <w:tcW w:w="817" w:type="dxa"/>
          </w:tcPr>
          <w:p w:rsidR="00937FCE" w:rsidRDefault="00937FCE" w:rsidP="00DE46D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13355" w:type="dxa"/>
            <w:gridSpan w:val="4"/>
          </w:tcPr>
          <w:p w:rsidR="00937FCE" w:rsidRDefault="00937FCE" w:rsidP="00DE46D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Аудит  сводного учета материальных ценностей</w:t>
            </w:r>
          </w:p>
        </w:tc>
      </w:tr>
      <w:tr w:rsidR="00937FCE" w:rsidTr="00DE46DF">
        <w:trPr>
          <w:cantSplit/>
        </w:trPr>
        <w:tc>
          <w:tcPr>
            <w:tcW w:w="817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5670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Проверка данных аналитического и синтетического учета по синтетическим счетам, субсчетам, направлениям затрат</w:t>
            </w:r>
          </w:p>
        </w:tc>
        <w:tc>
          <w:tcPr>
            <w:tcW w:w="1843" w:type="dxa"/>
          </w:tcPr>
          <w:p w:rsidR="00937FCE" w:rsidRDefault="00937FCE" w:rsidP="00DE46DF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 2008 г.</w:t>
            </w:r>
          </w:p>
        </w:tc>
        <w:tc>
          <w:tcPr>
            <w:tcW w:w="1984" w:type="dxa"/>
          </w:tcPr>
          <w:p w:rsidR="00937FCE" w:rsidRDefault="00937FCE" w:rsidP="00DE46D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Серебров Н.И.</w:t>
            </w:r>
          </w:p>
        </w:tc>
        <w:tc>
          <w:tcPr>
            <w:tcW w:w="3858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Сводные ведомости по расходу материалов, ведомости незавершенного производства, журнал-ордер № 10</w:t>
            </w:r>
          </w:p>
        </w:tc>
      </w:tr>
      <w:tr w:rsidR="00937FCE" w:rsidTr="00DE46DF">
        <w:trPr>
          <w:cantSplit/>
        </w:trPr>
        <w:tc>
          <w:tcPr>
            <w:tcW w:w="817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5670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Сверка данных бухгалтерских регистров и отчетности</w:t>
            </w:r>
          </w:p>
        </w:tc>
        <w:tc>
          <w:tcPr>
            <w:tcW w:w="1843" w:type="dxa"/>
          </w:tcPr>
          <w:p w:rsidR="00937FCE" w:rsidRDefault="00937FCE" w:rsidP="00DE46DF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Декабрь 2008 г. </w:t>
            </w:r>
          </w:p>
        </w:tc>
        <w:tc>
          <w:tcPr>
            <w:tcW w:w="1984" w:type="dxa"/>
          </w:tcPr>
          <w:p w:rsidR="00937FCE" w:rsidRDefault="00937FCE" w:rsidP="00DE46D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Серебров Н.И.</w:t>
            </w:r>
          </w:p>
        </w:tc>
        <w:tc>
          <w:tcPr>
            <w:tcW w:w="3858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Баланс (форма № 1), приложение к балансу (форма № 5), разработочные таблицы, журнал-ордер № 10</w:t>
            </w:r>
          </w:p>
        </w:tc>
      </w:tr>
      <w:tr w:rsidR="00937FCE" w:rsidTr="00DE46DF">
        <w:trPr>
          <w:cantSplit/>
        </w:trPr>
        <w:tc>
          <w:tcPr>
            <w:tcW w:w="817" w:type="dxa"/>
          </w:tcPr>
          <w:p w:rsidR="00937FCE" w:rsidRDefault="00937FCE" w:rsidP="00DE46D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3355" w:type="dxa"/>
            <w:gridSpan w:val="4"/>
          </w:tcPr>
          <w:p w:rsidR="00937FCE" w:rsidRDefault="00937FCE" w:rsidP="00DE46D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Проведение анализа использования материальных ценностей</w:t>
            </w:r>
          </w:p>
        </w:tc>
      </w:tr>
      <w:tr w:rsidR="00937FCE" w:rsidTr="00DE46DF">
        <w:trPr>
          <w:cantSplit/>
        </w:trPr>
        <w:tc>
          <w:tcPr>
            <w:tcW w:w="817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5670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 xml:space="preserve"> Выявление неиспользованных материалов в течение отчетного периода</w:t>
            </w:r>
          </w:p>
        </w:tc>
        <w:tc>
          <w:tcPr>
            <w:tcW w:w="1843" w:type="dxa"/>
          </w:tcPr>
          <w:p w:rsidR="00937FCE" w:rsidRDefault="00937FCE" w:rsidP="00DE46DF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  <w:p w:rsidR="00937FCE" w:rsidRDefault="00937FCE" w:rsidP="00DE46DF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2008</w:t>
            </w:r>
          </w:p>
        </w:tc>
        <w:tc>
          <w:tcPr>
            <w:tcW w:w="1984" w:type="dxa"/>
          </w:tcPr>
          <w:p w:rsidR="00937FCE" w:rsidRDefault="00937FCE" w:rsidP="00DE46DF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Розова М.Я.</w:t>
            </w:r>
          </w:p>
        </w:tc>
        <w:tc>
          <w:tcPr>
            <w:tcW w:w="3858" w:type="dxa"/>
            <w:vMerge w:val="restart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Карточки складского учета, оборотные ведомости</w:t>
            </w:r>
          </w:p>
        </w:tc>
      </w:tr>
      <w:tr w:rsidR="00937FCE" w:rsidTr="00467661">
        <w:trPr>
          <w:cantSplit/>
          <w:trHeight w:val="70"/>
        </w:trPr>
        <w:tc>
          <w:tcPr>
            <w:tcW w:w="817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5670" w:type="dxa"/>
          </w:tcPr>
          <w:p w:rsidR="00937FCE" w:rsidRDefault="00937FCE" w:rsidP="00DE46DF">
            <w:pPr>
              <w:rPr>
                <w:sz w:val="28"/>
              </w:rPr>
            </w:pPr>
            <w:r>
              <w:rPr>
                <w:sz w:val="28"/>
              </w:rPr>
              <w:t>Выявление неиспользуемых материалов свыше одного и более лет</w:t>
            </w:r>
          </w:p>
        </w:tc>
        <w:tc>
          <w:tcPr>
            <w:tcW w:w="1843" w:type="dxa"/>
          </w:tcPr>
          <w:p w:rsidR="00937FCE" w:rsidRDefault="00937FCE" w:rsidP="00DE46DF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  <w:p w:rsidR="00937FCE" w:rsidRDefault="00937FCE" w:rsidP="00DE46DF">
            <w:pPr>
              <w:pStyle w:val="ConsNormal"/>
              <w:widowControl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2008</w:t>
            </w:r>
          </w:p>
        </w:tc>
        <w:tc>
          <w:tcPr>
            <w:tcW w:w="1984" w:type="dxa"/>
          </w:tcPr>
          <w:p w:rsidR="00937FCE" w:rsidRDefault="00937FCE" w:rsidP="00DE46DF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Розова М.Я.</w:t>
            </w:r>
          </w:p>
        </w:tc>
        <w:tc>
          <w:tcPr>
            <w:tcW w:w="3858" w:type="dxa"/>
            <w:vMerge/>
          </w:tcPr>
          <w:p w:rsidR="00937FCE" w:rsidRDefault="00937FCE" w:rsidP="00DE46DF">
            <w:pPr>
              <w:rPr>
                <w:sz w:val="28"/>
              </w:rPr>
            </w:pPr>
          </w:p>
        </w:tc>
      </w:tr>
    </w:tbl>
    <w:p w:rsidR="00937FCE" w:rsidRDefault="00937FCE" w:rsidP="00DD41C1">
      <w:pPr>
        <w:rPr>
          <w:sz w:val="28"/>
        </w:rPr>
      </w:pPr>
    </w:p>
    <w:p w:rsidR="00937FCE" w:rsidRDefault="00937FCE" w:rsidP="00DD41C1">
      <w:pPr>
        <w:rPr>
          <w:sz w:val="28"/>
        </w:rPr>
      </w:pPr>
    </w:p>
    <w:p w:rsidR="00937FCE" w:rsidRDefault="00937FCE" w:rsidP="006C2E7A">
      <w:pPr>
        <w:spacing w:line="360" w:lineRule="auto"/>
        <w:rPr>
          <w:sz w:val="28"/>
        </w:rPr>
        <w:sectPr w:rsidR="00937FCE" w:rsidSect="00467661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937FCE" w:rsidRDefault="00937FCE" w:rsidP="00A10F88">
      <w:pPr>
        <w:ind w:firstLine="851"/>
        <w:jc w:val="center"/>
        <w:rPr>
          <w:b/>
          <w:sz w:val="28"/>
        </w:rPr>
      </w:pPr>
      <w:r w:rsidRPr="00A10F88">
        <w:rPr>
          <w:b/>
          <w:sz w:val="28"/>
        </w:rPr>
        <w:t>Приложение 2.</w:t>
      </w:r>
    </w:p>
    <w:p w:rsidR="00937FCE" w:rsidRPr="00A10F88" w:rsidRDefault="00937FCE" w:rsidP="00A10F88">
      <w:pPr>
        <w:ind w:firstLine="851"/>
        <w:jc w:val="center"/>
        <w:rPr>
          <w:b/>
          <w:sz w:val="28"/>
        </w:rPr>
      </w:pPr>
    </w:p>
    <w:p w:rsidR="00937FCE" w:rsidRDefault="00937FCE" w:rsidP="00A10F88">
      <w:pPr>
        <w:pStyle w:val="21"/>
      </w:pPr>
      <w:r>
        <w:t>Анкета тестов проверки состояния внутреннего контроля и системы учета МПЗ за __________________ 20 _____ г.</w:t>
      </w:r>
    </w:p>
    <w:p w:rsidR="00937FCE" w:rsidRDefault="00937FCE" w:rsidP="00A10F88">
      <w:pPr>
        <w:jc w:val="center"/>
        <w:rPr>
          <w:b/>
          <w:sz w:val="28"/>
        </w:rPr>
      </w:pPr>
    </w:p>
    <w:p w:rsidR="00937FCE" w:rsidRDefault="00937FCE" w:rsidP="00A10F88">
      <w:pPr>
        <w:jc w:val="center"/>
        <w:rPr>
          <w:b/>
          <w:sz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76"/>
        <w:gridCol w:w="2552"/>
        <w:gridCol w:w="850"/>
        <w:gridCol w:w="2658"/>
      </w:tblGrid>
      <w:tr w:rsidR="00937FCE" w:rsidTr="00DE46DF">
        <w:trPr>
          <w:cantSplit/>
        </w:trPr>
        <w:tc>
          <w:tcPr>
            <w:tcW w:w="710" w:type="dxa"/>
          </w:tcPr>
          <w:p w:rsidR="00937FCE" w:rsidRDefault="00937FCE" w:rsidP="00DE46DF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976" w:type="dxa"/>
          </w:tcPr>
          <w:p w:rsidR="00937FCE" w:rsidRDefault="00937FCE" w:rsidP="00DE46DF">
            <w:pPr>
              <w:jc w:val="center"/>
              <w:rPr>
                <w:b/>
              </w:rPr>
            </w:pPr>
            <w:r>
              <w:rPr>
                <w:b/>
              </w:rPr>
              <w:t>Содержание вопроса или объект исследования</w:t>
            </w:r>
          </w:p>
        </w:tc>
        <w:tc>
          <w:tcPr>
            <w:tcW w:w="2552" w:type="dxa"/>
          </w:tcPr>
          <w:p w:rsidR="00937FCE" w:rsidRDefault="00937FCE" w:rsidP="00DE46DF">
            <w:pPr>
              <w:jc w:val="center"/>
              <w:rPr>
                <w:b/>
              </w:rPr>
            </w:pPr>
            <w:r>
              <w:rPr>
                <w:b/>
              </w:rPr>
              <w:t>Содержание ответа (результат проверки)</w:t>
            </w:r>
          </w:p>
        </w:tc>
        <w:tc>
          <w:tcPr>
            <w:tcW w:w="850" w:type="dxa"/>
          </w:tcPr>
          <w:p w:rsidR="00937FCE" w:rsidRDefault="00937FCE" w:rsidP="00DE46DF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Симв.</w:t>
            </w:r>
          </w:p>
        </w:tc>
        <w:tc>
          <w:tcPr>
            <w:tcW w:w="2658" w:type="dxa"/>
          </w:tcPr>
          <w:p w:rsidR="00937FCE" w:rsidRDefault="00937FCE" w:rsidP="00DE46DF">
            <w:pPr>
              <w:jc w:val="center"/>
              <w:rPr>
                <w:b/>
              </w:rPr>
            </w:pPr>
            <w:r>
              <w:rPr>
                <w:b/>
              </w:rPr>
              <w:t>Выводы и решения аудитора</w:t>
            </w:r>
          </w:p>
        </w:tc>
      </w:tr>
      <w:tr w:rsidR="00937FCE" w:rsidTr="00DE46DF">
        <w:trPr>
          <w:cantSplit/>
        </w:trPr>
        <w:tc>
          <w:tcPr>
            <w:tcW w:w="710" w:type="dxa"/>
          </w:tcPr>
          <w:p w:rsidR="00937FCE" w:rsidRDefault="00937FCE" w:rsidP="00DE46D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6" w:type="dxa"/>
          </w:tcPr>
          <w:p w:rsidR="00937FCE" w:rsidRDefault="00937FCE" w:rsidP="00DE46D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</w:tcPr>
          <w:p w:rsidR="00937FCE" w:rsidRDefault="00937FCE" w:rsidP="00DE46D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</w:tcPr>
          <w:p w:rsidR="00937FCE" w:rsidRDefault="00937FCE" w:rsidP="00DE46DF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58" w:type="dxa"/>
          </w:tcPr>
          <w:p w:rsidR="00937FCE" w:rsidRDefault="00937FCE" w:rsidP="00DE46D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37FCE" w:rsidTr="00DE46DF">
        <w:trPr>
          <w:cantSplit/>
        </w:trPr>
        <w:tc>
          <w:tcPr>
            <w:tcW w:w="9746" w:type="dxa"/>
            <w:gridSpan w:val="5"/>
          </w:tcPr>
          <w:p w:rsidR="00937FCE" w:rsidRDefault="00937FCE" w:rsidP="00DE46DF">
            <w:pPr>
              <w:pStyle w:val="8"/>
            </w:pPr>
            <w:r>
              <w:t>А. Внутренний контроль</w:t>
            </w:r>
          </w:p>
        </w:tc>
      </w:tr>
      <w:tr w:rsidR="00937FCE" w:rsidTr="00DE46DF">
        <w:trPr>
          <w:cantSplit/>
        </w:trPr>
        <w:tc>
          <w:tcPr>
            <w:tcW w:w="710" w:type="dxa"/>
          </w:tcPr>
          <w:p w:rsidR="00937FCE" w:rsidRDefault="00937FCE" w:rsidP="00DE46DF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937FCE" w:rsidRDefault="00937FCE" w:rsidP="00DE46DF">
            <w:r>
              <w:t>Имеется программа внутрихозяйственного контроля?</w:t>
            </w:r>
          </w:p>
        </w:tc>
        <w:tc>
          <w:tcPr>
            <w:tcW w:w="2552" w:type="dxa"/>
          </w:tcPr>
          <w:p w:rsidR="00937FCE" w:rsidRDefault="00937FCE" w:rsidP="00DE46DF">
            <w:r>
              <w:t>Имеется, но разделы программы не детализированы по группам и подгруппам ценностей</w:t>
            </w:r>
          </w:p>
        </w:tc>
        <w:tc>
          <w:tcPr>
            <w:tcW w:w="850" w:type="dxa"/>
          </w:tcPr>
          <w:p w:rsidR="00937FCE" w:rsidRDefault="00937FCE" w:rsidP="00DE46DF">
            <w:pPr>
              <w:ind w:left="-57" w:right="-57"/>
              <w:jc w:val="center"/>
            </w:pPr>
            <w:r>
              <w:t>У2</w:t>
            </w:r>
          </w:p>
        </w:tc>
        <w:tc>
          <w:tcPr>
            <w:tcW w:w="2658" w:type="dxa"/>
          </w:tcPr>
          <w:p w:rsidR="00937FCE" w:rsidRDefault="00937FCE" w:rsidP="00DE46DF">
            <w:r>
              <w:t>Программа носит формальный характер</w:t>
            </w:r>
          </w:p>
        </w:tc>
      </w:tr>
      <w:tr w:rsidR="00937FCE" w:rsidTr="00DE46DF">
        <w:trPr>
          <w:cantSplit/>
        </w:trPr>
        <w:tc>
          <w:tcPr>
            <w:tcW w:w="710" w:type="dxa"/>
          </w:tcPr>
          <w:p w:rsidR="00937FCE" w:rsidRDefault="00937FCE" w:rsidP="00DE46DF">
            <w:pPr>
              <w:jc w:val="center"/>
            </w:pPr>
            <w:r>
              <w:t>2</w:t>
            </w:r>
          </w:p>
        </w:tc>
        <w:tc>
          <w:tcPr>
            <w:tcW w:w="2976" w:type="dxa"/>
          </w:tcPr>
          <w:p w:rsidR="00937FCE" w:rsidRDefault="00937FCE" w:rsidP="00DE46DF">
            <w:r>
              <w:t>Имеются ли служба внутреннего аудита, ревизионная комиссия, постоянно действующая инвентаризационная комиссия?</w:t>
            </w:r>
          </w:p>
        </w:tc>
        <w:tc>
          <w:tcPr>
            <w:tcW w:w="2552" w:type="dxa"/>
          </w:tcPr>
          <w:p w:rsidR="00937FCE" w:rsidRDefault="00937FCE" w:rsidP="00DE46DF">
            <w:r>
              <w:t>Нет службы внутреннего аудита и постоянно действующей инвентаризационной комиссии, а только ревизионная комиссия</w:t>
            </w:r>
          </w:p>
        </w:tc>
        <w:tc>
          <w:tcPr>
            <w:tcW w:w="850" w:type="dxa"/>
          </w:tcPr>
          <w:p w:rsidR="00937FCE" w:rsidRDefault="00937FCE" w:rsidP="00DE46DF">
            <w:pPr>
              <w:ind w:left="-57" w:right="-57"/>
              <w:jc w:val="center"/>
            </w:pPr>
            <w:r>
              <w:t>У2</w:t>
            </w:r>
          </w:p>
        </w:tc>
        <w:tc>
          <w:tcPr>
            <w:tcW w:w="2658" w:type="dxa"/>
          </w:tcPr>
          <w:p w:rsidR="00937FCE" w:rsidRDefault="00937FCE" w:rsidP="00DE46DF">
            <w:r>
              <w:t>Ревизионная комиссия на общественных началах</w:t>
            </w:r>
          </w:p>
        </w:tc>
      </w:tr>
      <w:tr w:rsidR="00937FCE" w:rsidTr="00DE46DF">
        <w:trPr>
          <w:cantSplit/>
        </w:trPr>
        <w:tc>
          <w:tcPr>
            <w:tcW w:w="710" w:type="dxa"/>
          </w:tcPr>
          <w:p w:rsidR="00937FCE" w:rsidRDefault="00937FCE" w:rsidP="00DE46DF">
            <w:pPr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937FCE" w:rsidRDefault="00937FCE" w:rsidP="00DE46DF">
            <w:r>
              <w:t>Имеются ли должностные инструкции или положение о работе службы внутреннего контроля?</w:t>
            </w:r>
          </w:p>
        </w:tc>
        <w:tc>
          <w:tcPr>
            <w:tcW w:w="2552" w:type="dxa"/>
          </w:tcPr>
          <w:p w:rsidR="00937FCE" w:rsidRDefault="00937FCE" w:rsidP="00DE46DF">
            <w:r>
              <w:t>Нет</w:t>
            </w:r>
          </w:p>
        </w:tc>
        <w:tc>
          <w:tcPr>
            <w:tcW w:w="850" w:type="dxa"/>
          </w:tcPr>
          <w:p w:rsidR="00937FCE" w:rsidRDefault="00937FCE" w:rsidP="00DE46DF">
            <w:pPr>
              <w:ind w:left="-57" w:right="-57"/>
              <w:jc w:val="center"/>
            </w:pPr>
            <w:r>
              <w:t>У1</w:t>
            </w:r>
          </w:p>
        </w:tc>
        <w:tc>
          <w:tcPr>
            <w:tcW w:w="2658" w:type="dxa"/>
          </w:tcPr>
          <w:p w:rsidR="00937FCE" w:rsidRDefault="00937FCE" w:rsidP="00DE46DF">
            <w:r>
              <w:t>В составе ревизионной комиссии нет специалистов</w:t>
            </w:r>
          </w:p>
        </w:tc>
      </w:tr>
      <w:tr w:rsidR="00937FCE" w:rsidTr="00DE46DF">
        <w:trPr>
          <w:cantSplit/>
        </w:trPr>
        <w:tc>
          <w:tcPr>
            <w:tcW w:w="710" w:type="dxa"/>
          </w:tcPr>
          <w:p w:rsidR="00937FCE" w:rsidRDefault="00937FCE" w:rsidP="00DE46DF">
            <w:pPr>
              <w:jc w:val="center"/>
            </w:pPr>
            <w:r>
              <w:t>4</w:t>
            </w:r>
          </w:p>
        </w:tc>
        <w:tc>
          <w:tcPr>
            <w:tcW w:w="2976" w:type="dxa"/>
          </w:tcPr>
          <w:p w:rsidR="00937FCE" w:rsidRDefault="00937FCE" w:rsidP="00DE46DF">
            <w:r>
              <w:t>Проводится ли инвентаризация ценностей, когда и сколько раз?</w:t>
            </w:r>
          </w:p>
        </w:tc>
        <w:tc>
          <w:tcPr>
            <w:tcW w:w="2552" w:type="dxa"/>
          </w:tcPr>
          <w:p w:rsidR="00937FCE" w:rsidRDefault="00937FCE" w:rsidP="00DE46DF">
            <w:r>
              <w:t>Проводится только в конце года комиссией, назначенной приказом руководителя. Ревизионная комиссия практически не проводит инвентаризации</w:t>
            </w:r>
          </w:p>
        </w:tc>
        <w:tc>
          <w:tcPr>
            <w:tcW w:w="850" w:type="dxa"/>
          </w:tcPr>
          <w:p w:rsidR="00937FCE" w:rsidRDefault="00937FCE" w:rsidP="00DE46DF">
            <w:pPr>
              <w:ind w:left="-57" w:right="-57"/>
              <w:jc w:val="center"/>
            </w:pPr>
            <w:r>
              <w:t>У2</w:t>
            </w:r>
          </w:p>
        </w:tc>
        <w:tc>
          <w:tcPr>
            <w:tcW w:w="2658" w:type="dxa"/>
          </w:tcPr>
          <w:p w:rsidR="00937FCE" w:rsidRDefault="00937FCE" w:rsidP="00DE46DF">
            <w:r>
              <w:t>Отсутствует фактический контроль со стороны ревизионной комиссии. Необходимо провести инвентаризацию</w:t>
            </w:r>
          </w:p>
        </w:tc>
      </w:tr>
      <w:tr w:rsidR="00937FCE" w:rsidTr="00DE46DF">
        <w:trPr>
          <w:cantSplit/>
        </w:trPr>
        <w:tc>
          <w:tcPr>
            <w:tcW w:w="710" w:type="dxa"/>
          </w:tcPr>
          <w:p w:rsidR="00937FCE" w:rsidRDefault="00937FCE" w:rsidP="00DE46DF">
            <w:pPr>
              <w:jc w:val="center"/>
            </w:pPr>
            <w:r>
              <w:t>5</w:t>
            </w:r>
          </w:p>
        </w:tc>
        <w:tc>
          <w:tcPr>
            <w:tcW w:w="2976" w:type="dxa"/>
          </w:tcPr>
          <w:p w:rsidR="00937FCE" w:rsidRDefault="00937FCE" w:rsidP="00DE46DF">
            <w:r>
              <w:t>Выполняет ли ревизионная комиссия программу внутрихозяйственного контроля?</w:t>
            </w:r>
          </w:p>
        </w:tc>
        <w:tc>
          <w:tcPr>
            <w:tcW w:w="2552" w:type="dxa"/>
          </w:tcPr>
          <w:p w:rsidR="00937FCE" w:rsidRDefault="00937FCE" w:rsidP="00DE46DF">
            <w:r>
              <w:t>Ревизионная комиссия проводит проверку только по жалобам собственников</w:t>
            </w:r>
          </w:p>
        </w:tc>
        <w:tc>
          <w:tcPr>
            <w:tcW w:w="850" w:type="dxa"/>
          </w:tcPr>
          <w:p w:rsidR="00937FCE" w:rsidRDefault="00937FCE" w:rsidP="00DE46DF">
            <w:pPr>
              <w:ind w:left="-57" w:right="-57"/>
              <w:jc w:val="center"/>
            </w:pPr>
            <w:r>
              <w:t>У1</w:t>
            </w:r>
          </w:p>
        </w:tc>
        <w:tc>
          <w:tcPr>
            <w:tcW w:w="2658" w:type="dxa"/>
          </w:tcPr>
          <w:p w:rsidR="00937FCE" w:rsidRDefault="00937FCE" w:rsidP="00DE46DF">
            <w:r>
              <w:t>Отсутствует внутренний контроль. Риск контроля высокий</w:t>
            </w:r>
          </w:p>
        </w:tc>
      </w:tr>
      <w:tr w:rsidR="00937FCE" w:rsidTr="00DE46DF">
        <w:trPr>
          <w:cantSplit/>
        </w:trPr>
        <w:tc>
          <w:tcPr>
            <w:tcW w:w="710" w:type="dxa"/>
          </w:tcPr>
          <w:p w:rsidR="00937FCE" w:rsidRDefault="00937FCE" w:rsidP="00DE46DF">
            <w:pPr>
              <w:jc w:val="center"/>
            </w:pPr>
            <w:r>
              <w:t>6</w:t>
            </w:r>
          </w:p>
        </w:tc>
        <w:tc>
          <w:tcPr>
            <w:tcW w:w="2976" w:type="dxa"/>
          </w:tcPr>
          <w:p w:rsidR="00937FCE" w:rsidRDefault="00937FCE" w:rsidP="00DE46DF">
            <w:r>
              <w:t>Проводится ли проверка полноты и своевременности оприходования МПЗ?</w:t>
            </w:r>
          </w:p>
        </w:tc>
        <w:tc>
          <w:tcPr>
            <w:tcW w:w="2552" w:type="dxa"/>
          </w:tcPr>
          <w:p w:rsidR="00937FCE" w:rsidRDefault="00937FCE" w:rsidP="00DE46DF">
            <w:r>
              <w:t>Только по первичным документам выборочно</w:t>
            </w:r>
          </w:p>
        </w:tc>
        <w:tc>
          <w:tcPr>
            <w:tcW w:w="850" w:type="dxa"/>
          </w:tcPr>
          <w:p w:rsidR="00937FCE" w:rsidRDefault="00937FCE" w:rsidP="00DE46DF">
            <w:pPr>
              <w:ind w:left="-57" w:right="-57"/>
              <w:jc w:val="center"/>
            </w:pPr>
            <w:r>
              <w:t>У2</w:t>
            </w:r>
          </w:p>
        </w:tc>
        <w:tc>
          <w:tcPr>
            <w:tcW w:w="2658" w:type="dxa"/>
          </w:tcPr>
          <w:p w:rsidR="00937FCE" w:rsidRDefault="00937FCE" w:rsidP="00DE46DF">
            <w:r>
              <w:t>Риск контроля высокий. Необходимо провести выборочную проверку полноты оприходования ценностей</w:t>
            </w:r>
          </w:p>
        </w:tc>
      </w:tr>
      <w:tr w:rsidR="00937FCE" w:rsidTr="00DE46DF">
        <w:trPr>
          <w:cantSplit/>
        </w:trPr>
        <w:tc>
          <w:tcPr>
            <w:tcW w:w="710" w:type="dxa"/>
          </w:tcPr>
          <w:p w:rsidR="00937FCE" w:rsidRDefault="00937FCE" w:rsidP="00DE46DF">
            <w:pPr>
              <w:jc w:val="center"/>
            </w:pPr>
            <w:r>
              <w:t>7</w:t>
            </w:r>
          </w:p>
        </w:tc>
        <w:tc>
          <w:tcPr>
            <w:tcW w:w="2976" w:type="dxa"/>
          </w:tcPr>
          <w:p w:rsidR="00937FCE" w:rsidRDefault="00937FCE" w:rsidP="00DE46DF">
            <w:r>
              <w:t>Проверяется ли использование МПЗ по различным направлениям деятельности?</w:t>
            </w:r>
          </w:p>
        </w:tc>
        <w:tc>
          <w:tcPr>
            <w:tcW w:w="2552" w:type="dxa"/>
          </w:tcPr>
          <w:p w:rsidR="00937FCE" w:rsidRDefault="00937FCE" w:rsidP="00DE46DF">
            <w:r>
              <w:t>Проверяются бухгалтерией только первичные и сводные документы</w:t>
            </w:r>
          </w:p>
        </w:tc>
        <w:tc>
          <w:tcPr>
            <w:tcW w:w="850" w:type="dxa"/>
          </w:tcPr>
          <w:p w:rsidR="00937FCE" w:rsidRDefault="00937FCE" w:rsidP="00DE46DF">
            <w:pPr>
              <w:ind w:left="-57" w:right="-57"/>
              <w:jc w:val="center"/>
            </w:pPr>
            <w:r>
              <w:t>У2</w:t>
            </w:r>
          </w:p>
        </w:tc>
        <w:tc>
          <w:tcPr>
            <w:tcW w:w="2658" w:type="dxa"/>
          </w:tcPr>
          <w:p w:rsidR="00937FCE" w:rsidRDefault="00937FCE" w:rsidP="00DE46DF">
            <w:r>
              <w:t>Нет фактического контроля. Необходимо провести выборочную проверку</w:t>
            </w:r>
          </w:p>
        </w:tc>
      </w:tr>
      <w:tr w:rsidR="00937FCE" w:rsidTr="00DE46DF">
        <w:trPr>
          <w:cantSplit/>
        </w:trPr>
        <w:tc>
          <w:tcPr>
            <w:tcW w:w="710" w:type="dxa"/>
          </w:tcPr>
          <w:p w:rsidR="00937FCE" w:rsidRDefault="00937FCE" w:rsidP="00DE46DF">
            <w:pPr>
              <w:jc w:val="center"/>
            </w:pPr>
            <w:r>
              <w:t>8</w:t>
            </w:r>
          </w:p>
        </w:tc>
        <w:tc>
          <w:tcPr>
            <w:tcW w:w="2976" w:type="dxa"/>
          </w:tcPr>
          <w:p w:rsidR="00937FCE" w:rsidRDefault="00937FCE" w:rsidP="00DE46DF">
            <w:r>
              <w:t>Выявляются ли лица, виновные в перерасходе сырья и материалов?</w:t>
            </w:r>
          </w:p>
        </w:tc>
        <w:tc>
          <w:tcPr>
            <w:tcW w:w="2552" w:type="dxa"/>
          </w:tcPr>
          <w:p w:rsidR="00937FCE" w:rsidRDefault="00937FCE" w:rsidP="00DE46DF">
            <w:r>
              <w:t>Нет, не выявляются из-за отсутствия систематического фактического контроля</w:t>
            </w:r>
          </w:p>
        </w:tc>
        <w:tc>
          <w:tcPr>
            <w:tcW w:w="850" w:type="dxa"/>
          </w:tcPr>
          <w:p w:rsidR="00937FCE" w:rsidRDefault="00937FCE" w:rsidP="00DE46DF">
            <w:pPr>
              <w:ind w:left="-57" w:right="-57"/>
              <w:jc w:val="center"/>
            </w:pPr>
            <w:r>
              <w:t>У1</w:t>
            </w:r>
          </w:p>
        </w:tc>
        <w:tc>
          <w:tcPr>
            <w:tcW w:w="2658" w:type="dxa"/>
          </w:tcPr>
          <w:p w:rsidR="00937FCE" w:rsidRDefault="00937FCE" w:rsidP="00DE46DF">
            <w:r>
              <w:t>Риск контроля высокий. При инвентаризации и опросе следует установить перерасход, недостачи, хищения</w:t>
            </w:r>
          </w:p>
        </w:tc>
      </w:tr>
      <w:tr w:rsidR="00937FCE" w:rsidTr="00DE46DF">
        <w:trPr>
          <w:cantSplit/>
        </w:trPr>
        <w:tc>
          <w:tcPr>
            <w:tcW w:w="710" w:type="dxa"/>
          </w:tcPr>
          <w:p w:rsidR="00937FCE" w:rsidRDefault="00937FCE" w:rsidP="00DE46DF">
            <w:pPr>
              <w:jc w:val="center"/>
            </w:pPr>
            <w:r>
              <w:t>9</w:t>
            </w:r>
          </w:p>
        </w:tc>
        <w:tc>
          <w:tcPr>
            <w:tcW w:w="2976" w:type="dxa"/>
          </w:tcPr>
          <w:p w:rsidR="00937FCE" w:rsidRDefault="00937FCE" w:rsidP="00DE46DF">
            <w:r>
              <w:t>Сличаются ли первичные данные о расходе МПЗ с данными отчета о движении материальных ценностей, производственных отчетов?</w:t>
            </w:r>
          </w:p>
        </w:tc>
        <w:tc>
          <w:tcPr>
            <w:tcW w:w="2552" w:type="dxa"/>
          </w:tcPr>
          <w:p w:rsidR="00937FCE" w:rsidRDefault="00937FCE" w:rsidP="00DE46DF">
            <w:r>
              <w:t>Только в исключительных случаях по поручению руководства организации</w:t>
            </w:r>
          </w:p>
        </w:tc>
        <w:tc>
          <w:tcPr>
            <w:tcW w:w="850" w:type="dxa"/>
          </w:tcPr>
          <w:p w:rsidR="00937FCE" w:rsidRDefault="00937FCE" w:rsidP="00DE46DF">
            <w:pPr>
              <w:ind w:left="-57" w:right="-57"/>
              <w:jc w:val="center"/>
            </w:pPr>
            <w:r>
              <w:t>У1</w:t>
            </w:r>
          </w:p>
        </w:tc>
        <w:tc>
          <w:tcPr>
            <w:tcW w:w="2658" w:type="dxa"/>
          </w:tcPr>
          <w:p w:rsidR="00937FCE" w:rsidRDefault="00937FCE" w:rsidP="00DE46DF">
            <w:r>
              <w:t>Необходимо провести арифметическую проверку и взаимную сверку документов и регистров выборочно</w:t>
            </w:r>
          </w:p>
        </w:tc>
      </w:tr>
      <w:tr w:rsidR="00937FCE" w:rsidTr="00DE46DF">
        <w:trPr>
          <w:cantSplit/>
        </w:trPr>
        <w:tc>
          <w:tcPr>
            <w:tcW w:w="710" w:type="dxa"/>
          </w:tcPr>
          <w:p w:rsidR="00937FCE" w:rsidRDefault="00937FCE" w:rsidP="00DE46DF">
            <w:pPr>
              <w:jc w:val="center"/>
            </w:pPr>
            <w:r>
              <w:t>10</w:t>
            </w:r>
          </w:p>
        </w:tc>
        <w:tc>
          <w:tcPr>
            <w:tcW w:w="2976" w:type="dxa"/>
          </w:tcPr>
          <w:p w:rsidR="00937FCE" w:rsidRDefault="00937FCE" w:rsidP="00DE46DF">
            <w:r>
              <w:t>Проверяется ли законность и целесообразность расходования МПЗ?</w:t>
            </w:r>
          </w:p>
        </w:tc>
        <w:tc>
          <w:tcPr>
            <w:tcW w:w="2552" w:type="dxa"/>
          </w:tcPr>
          <w:p w:rsidR="00937FCE" w:rsidRDefault="00937FCE" w:rsidP="00DE46DF">
            <w:r>
              <w:t>Только при их реализации</w:t>
            </w:r>
          </w:p>
        </w:tc>
        <w:tc>
          <w:tcPr>
            <w:tcW w:w="850" w:type="dxa"/>
          </w:tcPr>
          <w:p w:rsidR="00937FCE" w:rsidRDefault="00937FCE" w:rsidP="00DE46DF">
            <w:pPr>
              <w:ind w:left="-57" w:right="-57"/>
              <w:jc w:val="center"/>
            </w:pPr>
            <w:r>
              <w:t>У1</w:t>
            </w:r>
          </w:p>
        </w:tc>
        <w:tc>
          <w:tcPr>
            <w:tcW w:w="2658" w:type="dxa"/>
          </w:tcPr>
          <w:p w:rsidR="00937FCE" w:rsidRDefault="00937FCE" w:rsidP="00DE46DF">
            <w:r>
              <w:t>Необходимо проверить безвозмездную передачу, расход кормов, удобрений, семян, натуроплату труда</w:t>
            </w:r>
          </w:p>
        </w:tc>
      </w:tr>
      <w:tr w:rsidR="00937FCE" w:rsidTr="00DE46DF">
        <w:trPr>
          <w:cantSplit/>
        </w:trPr>
        <w:tc>
          <w:tcPr>
            <w:tcW w:w="710" w:type="dxa"/>
          </w:tcPr>
          <w:p w:rsidR="00937FCE" w:rsidRDefault="00937FCE" w:rsidP="00DE46DF">
            <w:pPr>
              <w:jc w:val="center"/>
            </w:pPr>
            <w:r>
              <w:t>11</w:t>
            </w:r>
          </w:p>
        </w:tc>
        <w:tc>
          <w:tcPr>
            <w:tcW w:w="2976" w:type="dxa"/>
          </w:tcPr>
          <w:p w:rsidR="00937FCE" w:rsidRDefault="00937FCE" w:rsidP="00DE46DF">
            <w:r>
              <w:t>Проверяется ли правильность оценки и учета МПЗ внутренними контролерами</w:t>
            </w:r>
          </w:p>
          <w:p w:rsidR="00937FCE" w:rsidRDefault="00937FCE" w:rsidP="00DE46DF">
            <w:r>
              <w:t>И т.д.</w:t>
            </w:r>
          </w:p>
        </w:tc>
        <w:tc>
          <w:tcPr>
            <w:tcW w:w="2552" w:type="dxa"/>
          </w:tcPr>
          <w:p w:rsidR="00937FCE" w:rsidRDefault="00937FCE" w:rsidP="00DE46DF">
            <w:r>
              <w:t>Ревизионная комиссия в этих вопросах не компетентна</w:t>
            </w:r>
          </w:p>
        </w:tc>
        <w:tc>
          <w:tcPr>
            <w:tcW w:w="850" w:type="dxa"/>
          </w:tcPr>
          <w:p w:rsidR="00937FCE" w:rsidRDefault="00937FCE" w:rsidP="00DE46DF">
            <w:pPr>
              <w:ind w:left="-57" w:right="-57"/>
              <w:jc w:val="center"/>
            </w:pPr>
            <w:r>
              <w:t>У1</w:t>
            </w:r>
          </w:p>
        </w:tc>
        <w:tc>
          <w:tcPr>
            <w:tcW w:w="2658" w:type="dxa"/>
          </w:tcPr>
          <w:p w:rsidR="00937FCE" w:rsidRDefault="00937FCE" w:rsidP="00DE46DF">
            <w:r>
              <w:t>Риск контроля высокий. Следует проверить оценку ценностей при поступлении и расходовании</w:t>
            </w:r>
          </w:p>
        </w:tc>
      </w:tr>
      <w:tr w:rsidR="00937FCE" w:rsidTr="00DE46DF">
        <w:trPr>
          <w:cantSplit/>
        </w:trPr>
        <w:tc>
          <w:tcPr>
            <w:tcW w:w="9746" w:type="dxa"/>
            <w:gridSpan w:val="5"/>
          </w:tcPr>
          <w:p w:rsidR="00937FCE" w:rsidRDefault="00937FCE" w:rsidP="00DE46DF">
            <w:pPr>
              <w:pStyle w:val="8"/>
            </w:pPr>
            <w:r>
              <w:t>Б. Система учета</w:t>
            </w:r>
          </w:p>
        </w:tc>
      </w:tr>
      <w:tr w:rsidR="00937FCE" w:rsidTr="00DE46DF">
        <w:trPr>
          <w:cantSplit/>
        </w:trPr>
        <w:tc>
          <w:tcPr>
            <w:tcW w:w="710" w:type="dxa"/>
          </w:tcPr>
          <w:p w:rsidR="00937FCE" w:rsidRDefault="00937FCE" w:rsidP="00DE46DF">
            <w:pPr>
              <w:jc w:val="center"/>
            </w:pPr>
            <w:r>
              <w:t>12</w:t>
            </w:r>
          </w:p>
        </w:tc>
        <w:tc>
          <w:tcPr>
            <w:tcW w:w="2976" w:type="dxa"/>
          </w:tcPr>
          <w:p w:rsidR="00937FCE" w:rsidRDefault="00937FCE" w:rsidP="00DE46DF">
            <w:r>
              <w:t>Произведена ли классификация МПЗ на соответствующие группы для их учета?</w:t>
            </w:r>
          </w:p>
        </w:tc>
        <w:tc>
          <w:tcPr>
            <w:tcW w:w="2552" w:type="dxa"/>
          </w:tcPr>
          <w:p w:rsidR="00937FCE" w:rsidRDefault="00937FCE" w:rsidP="00DE46DF">
            <w:r>
              <w:t>Не практикуется</w:t>
            </w:r>
          </w:p>
        </w:tc>
        <w:tc>
          <w:tcPr>
            <w:tcW w:w="850" w:type="dxa"/>
          </w:tcPr>
          <w:p w:rsidR="00937FCE" w:rsidRDefault="00937FCE" w:rsidP="00DE46DF">
            <w:pPr>
              <w:ind w:left="-57" w:right="-57"/>
              <w:jc w:val="center"/>
            </w:pPr>
            <w:r>
              <w:t>У1</w:t>
            </w:r>
          </w:p>
        </w:tc>
        <w:tc>
          <w:tcPr>
            <w:tcW w:w="2658" w:type="dxa"/>
          </w:tcPr>
          <w:p w:rsidR="00937FCE" w:rsidRDefault="00937FCE" w:rsidP="00DE46DF">
            <w:r>
              <w:t>Вызывает сомнение  правильность организации аналитического труда</w:t>
            </w:r>
          </w:p>
        </w:tc>
      </w:tr>
      <w:tr w:rsidR="00937FCE" w:rsidTr="00DE46DF">
        <w:trPr>
          <w:cantSplit/>
        </w:trPr>
        <w:tc>
          <w:tcPr>
            <w:tcW w:w="710" w:type="dxa"/>
          </w:tcPr>
          <w:p w:rsidR="00937FCE" w:rsidRDefault="00937FCE" w:rsidP="00DE46DF">
            <w:pPr>
              <w:jc w:val="center"/>
            </w:pPr>
            <w:r>
              <w:t>13</w:t>
            </w:r>
          </w:p>
        </w:tc>
        <w:tc>
          <w:tcPr>
            <w:tcW w:w="2976" w:type="dxa"/>
          </w:tcPr>
          <w:p w:rsidR="00937FCE" w:rsidRDefault="00937FCE" w:rsidP="00DE46DF">
            <w:r>
              <w:t>Выбраны ли методы оценки и учета на счетах МПЗ в учетной политике?</w:t>
            </w:r>
          </w:p>
        </w:tc>
        <w:tc>
          <w:tcPr>
            <w:tcW w:w="2552" w:type="dxa"/>
          </w:tcPr>
          <w:p w:rsidR="00937FCE" w:rsidRDefault="00937FCE" w:rsidP="00DE46DF">
            <w:r>
              <w:t>Выбраны, но не исполняются (оценка)</w:t>
            </w:r>
          </w:p>
        </w:tc>
        <w:tc>
          <w:tcPr>
            <w:tcW w:w="850" w:type="dxa"/>
          </w:tcPr>
          <w:p w:rsidR="00937FCE" w:rsidRDefault="00937FCE" w:rsidP="00DE46DF">
            <w:pPr>
              <w:ind w:left="-57" w:right="-57"/>
              <w:jc w:val="center"/>
            </w:pPr>
            <w:r>
              <w:t>У1</w:t>
            </w:r>
          </w:p>
        </w:tc>
        <w:tc>
          <w:tcPr>
            <w:tcW w:w="2658" w:type="dxa"/>
          </w:tcPr>
          <w:p w:rsidR="00937FCE" w:rsidRDefault="00937FCE" w:rsidP="00DE46DF">
            <w:r>
              <w:t>Велика вероятность пропуска ошибок, путаницы в учете при использовании различных методов</w:t>
            </w:r>
          </w:p>
        </w:tc>
      </w:tr>
      <w:tr w:rsidR="00937FCE" w:rsidTr="00DE46DF">
        <w:trPr>
          <w:cantSplit/>
        </w:trPr>
        <w:tc>
          <w:tcPr>
            <w:tcW w:w="710" w:type="dxa"/>
          </w:tcPr>
          <w:p w:rsidR="00937FCE" w:rsidRDefault="00937FCE" w:rsidP="00DE46DF">
            <w:pPr>
              <w:jc w:val="center"/>
            </w:pPr>
            <w:r>
              <w:t>14</w:t>
            </w:r>
          </w:p>
        </w:tc>
        <w:tc>
          <w:tcPr>
            <w:tcW w:w="2976" w:type="dxa"/>
          </w:tcPr>
          <w:p w:rsidR="00937FCE" w:rsidRDefault="00937FCE" w:rsidP="00DE46DF">
            <w:r>
              <w:t>Разработан ли проект постановки учета на счетах по движению МПЗ</w:t>
            </w:r>
            <w:r>
              <w:rPr>
                <w:lang w:val="en-US"/>
              </w:rPr>
              <w:t>?</w:t>
            </w:r>
          </w:p>
        </w:tc>
        <w:tc>
          <w:tcPr>
            <w:tcW w:w="2552" w:type="dxa"/>
          </w:tcPr>
          <w:p w:rsidR="00937FCE" w:rsidRDefault="00937FCE" w:rsidP="00DE46DF">
            <w:r>
              <w:t>Определен только рабочий план счетов, а проекта нет</w:t>
            </w:r>
          </w:p>
        </w:tc>
        <w:tc>
          <w:tcPr>
            <w:tcW w:w="850" w:type="dxa"/>
          </w:tcPr>
          <w:p w:rsidR="00937FCE" w:rsidRDefault="00937FCE" w:rsidP="00DE46DF">
            <w:pPr>
              <w:ind w:left="-57" w:right="-57"/>
              <w:jc w:val="center"/>
            </w:pPr>
            <w:r>
              <w:t>У1</w:t>
            </w:r>
          </w:p>
        </w:tc>
        <w:tc>
          <w:tcPr>
            <w:tcW w:w="2658" w:type="dxa"/>
          </w:tcPr>
          <w:p w:rsidR="00937FCE" w:rsidRDefault="00937FCE" w:rsidP="00DE46DF">
            <w:r>
              <w:t>Велика вероятность ошибок в корреспонденции счетов</w:t>
            </w:r>
          </w:p>
        </w:tc>
      </w:tr>
      <w:tr w:rsidR="00937FCE" w:rsidTr="00DE46DF">
        <w:trPr>
          <w:cantSplit/>
        </w:trPr>
        <w:tc>
          <w:tcPr>
            <w:tcW w:w="710" w:type="dxa"/>
          </w:tcPr>
          <w:p w:rsidR="00937FCE" w:rsidRDefault="00937FCE" w:rsidP="00DE46DF">
            <w:pPr>
              <w:jc w:val="center"/>
            </w:pPr>
            <w:r>
              <w:t>15</w:t>
            </w:r>
          </w:p>
        </w:tc>
        <w:tc>
          <w:tcPr>
            <w:tcW w:w="2976" w:type="dxa"/>
          </w:tcPr>
          <w:p w:rsidR="00937FCE" w:rsidRDefault="00937FCE" w:rsidP="00DE46DF">
            <w:r>
              <w:t>Используется ли расчет среднего процента для списания отклонений от стоимости материалов?</w:t>
            </w:r>
          </w:p>
        </w:tc>
        <w:tc>
          <w:tcPr>
            <w:tcW w:w="2552" w:type="dxa"/>
          </w:tcPr>
          <w:p w:rsidR="00937FCE" w:rsidRDefault="00937FCE" w:rsidP="00DE46DF">
            <w:r>
              <w:t>Отклонения без учета принципа пропорциональности (наугад)</w:t>
            </w:r>
          </w:p>
        </w:tc>
        <w:tc>
          <w:tcPr>
            <w:tcW w:w="850" w:type="dxa"/>
          </w:tcPr>
          <w:p w:rsidR="00937FCE" w:rsidRDefault="00937FCE" w:rsidP="00DE46DF">
            <w:pPr>
              <w:ind w:left="-57" w:right="-57"/>
              <w:jc w:val="center"/>
            </w:pPr>
            <w:r>
              <w:t>У1</w:t>
            </w:r>
          </w:p>
        </w:tc>
        <w:tc>
          <w:tcPr>
            <w:tcW w:w="2658" w:type="dxa"/>
          </w:tcPr>
          <w:p w:rsidR="00937FCE" w:rsidRDefault="00937FCE" w:rsidP="00DE46DF">
            <w:r>
              <w:t>Имеется вероятность пропуска ошибок и искажения, а также финансовых результатов</w:t>
            </w:r>
          </w:p>
        </w:tc>
      </w:tr>
      <w:tr w:rsidR="00937FCE" w:rsidTr="00DE46DF">
        <w:trPr>
          <w:cantSplit/>
        </w:trPr>
        <w:tc>
          <w:tcPr>
            <w:tcW w:w="710" w:type="dxa"/>
          </w:tcPr>
          <w:p w:rsidR="00937FCE" w:rsidRDefault="00937FCE" w:rsidP="00DE46DF">
            <w:pPr>
              <w:jc w:val="center"/>
            </w:pPr>
            <w:r>
              <w:t>16</w:t>
            </w:r>
          </w:p>
        </w:tc>
        <w:tc>
          <w:tcPr>
            <w:tcW w:w="2976" w:type="dxa"/>
          </w:tcPr>
          <w:p w:rsidR="00937FCE" w:rsidRDefault="00937FCE" w:rsidP="00DE46DF">
            <w:r>
              <w:t>Организован ли аналитический учет МПЗ на должном уровне, ведутся ли карточки складского учета?</w:t>
            </w:r>
          </w:p>
        </w:tc>
        <w:tc>
          <w:tcPr>
            <w:tcW w:w="2552" w:type="dxa"/>
          </w:tcPr>
          <w:p w:rsidR="00937FCE" w:rsidRDefault="00937FCE" w:rsidP="00DE46DF">
            <w:r>
              <w:t>Аналитический учет ведется только по производственным запасам (счет 10), а по МБП и др. - нет</w:t>
            </w:r>
          </w:p>
        </w:tc>
        <w:tc>
          <w:tcPr>
            <w:tcW w:w="850" w:type="dxa"/>
          </w:tcPr>
          <w:p w:rsidR="00937FCE" w:rsidRDefault="00937FCE" w:rsidP="00DE46DF">
            <w:pPr>
              <w:ind w:left="-57" w:right="-57"/>
              <w:jc w:val="center"/>
            </w:pPr>
            <w:r>
              <w:t>У2</w:t>
            </w:r>
          </w:p>
        </w:tc>
        <w:tc>
          <w:tcPr>
            <w:tcW w:w="2658" w:type="dxa"/>
          </w:tcPr>
          <w:p w:rsidR="00937FCE" w:rsidRDefault="00937FCE" w:rsidP="00DE46DF">
            <w:r>
              <w:t>Необходимо тщательно проверить записи на счетах 12, 40, 41</w:t>
            </w:r>
          </w:p>
        </w:tc>
      </w:tr>
      <w:tr w:rsidR="00937FCE" w:rsidTr="00DE46DF">
        <w:trPr>
          <w:cantSplit/>
        </w:trPr>
        <w:tc>
          <w:tcPr>
            <w:tcW w:w="710" w:type="dxa"/>
          </w:tcPr>
          <w:p w:rsidR="00937FCE" w:rsidRDefault="00937FCE" w:rsidP="00DE46DF">
            <w:pPr>
              <w:jc w:val="center"/>
            </w:pPr>
            <w:r>
              <w:t>17</w:t>
            </w:r>
          </w:p>
        </w:tc>
        <w:tc>
          <w:tcPr>
            <w:tcW w:w="2976" w:type="dxa"/>
          </w:tcPr>
          <w:p w:rsidR="00937FCE" w:rsidRDefault="00937FCE" w:rsidP="00DE46DF">
            <w:pPr>
              <w:ind w:right="-57"/>
            </w:pPr>
            <w:r>
              <w:t>Сдаются ли в бухгалтерию отчеты о движении материальных ценностей согласно документообороту?</w:t>
            </w:r>
          </w:p>
        </w:tc>
        <w:tc>
          <w:tcPr>
            <w:tcW w:w="2552" w:type="dxa"/>
          </w:tcPr>
          <w:p w:rsidR="00937FCE" w:rsidRDefault="00937FCE" w:rsidP="00DE46DF">
            <w:r>
              <w:t>Часто с опозданиями (на 2-3 месяца)</w:t>
            </w:r>
          </w:p>
        </w:tc>
        <w:tc>
          <w:tcPr>
            <w:tcW w:w="850" w:type="dxa"/>
          </w:tcPr>
          <w:p w:rsidR="00937FCE" w:rsidRDefault="00937FCE" w:rsidP="00DE46DF">
            <w:pPr>
              <w:ind w:left="-57" w:right="-57"/>
              <w:jc w:val="center"/>
            </w:pPr>
            <w:r>
              <w:t>У1</w:t>
            </w:r>
          </w:p>
        </w:tc>
        <w:tc>
          <w:tcPr>
            <w:tcW w:w="2658" w:type="dxa"/>
          </w:tcPr>
          <w:p w:rsidR="00937FCE" w:rsidRDefault="00937FCE" w:rsidP="00DE46DF">
            <w:r>
              <w:t>Велика вероятность искажения периодической отчетности организации из-за отсутствия данных</w:t>
            </w:r>
          </w:p>
        </w:tc>
      </w:tr>
      <w:tr w:rsidR="00937FCE" w:rsidTr="00DE46DF">
        <w:trPr>
          <w:cantSplit/>
          <w:trHeight w:val="1370"/>
        </w:trPr>
        <w:tc>
          <w:tcPr>
            <w:tcW w:w="710" w:type="dxa"/>
          </w:tcPr>
          <w:p w:rsidR="00937FCE" w:rsidRDefault="00937FCE" w:rsidP="00DE46DF">
            <w:pPr>
              <w:jc w:val="center"/>
            </w:pPr>
            <w:r>
              <w:t>18</w:t>
            </w:r>
          </w:p>
        </w:tc>
        <w:tc>
          <w:tcPr>
            <w:tcW w:w="2976" w:type="dxa"/>
          </w:tcPr>
          <w:p w:rsidR="00937FCE" w:rsidRDefault="00937FCE" w:rsidP="00DE46DF">
            <w:pPr>
              <w:ind w:right="-57"/>
            </w:pPr>
            <w:r>
              <w:t>Выделяется ли НДС отдельной строкой в расчетных, товарных и платежных документах?</w:t>
            </w:r>
          </w:p>
        </w:tc>
        <w:tc>
          <w:tcPr>
            <w:tcW w:w="2552" w:type="dxa"/>
          </w:tcPr>
          <w:p w:rsidR="00937FCE" w:rsidRDefault="00937FCE" w:rsidP="00DE46DF">
            <w:r>
              <w:t>Нет, иногда в документах НДС не выделяется, а на счете 19 отражается</w:t>
            </w:r>
          </w:p>
        </w:tc>
        <w:tc>
          <w:tcPr>
            <w:tcW w:w="850" w:type="dxa"/>
          </w:tcPr>
          <w:p w:rsidR="00937FCE" w:rsidRDefault="00937FCE" w:rsidP="00DE46DF">
            <w:pPr>
              <w:ind w:left="-57" w:right="-57"/>
              <w:jc w:val="center"/>
            </w:pPr>
            <w:r>
              <w:t>У1</w:t>
            </w:r>
          </w:p>
        </w:tc>
        <w:tc>
          <w:tcPr>
            <w:tcW w:w="2658" w:type="dxa"/>
          </w:tcPr>
          <w:p w:rsidR="00937FCE" w:rsidRDefault="00937FCE" w:rsidP="00DE46DF">
            <w:r>
              <w:t xml:space="preserve">Велика вероятность пропуска ошибок в учете выделенного и списанного </w:t>
            </w:r>
          </w:p>
          <w:p w:rsidR="00937FCE" w:rsidRDefault="00937FCE" w:rsidP="00DE46DF">
            <w:r>
              <w:t>(возмещенного) НДС</w:t>
            </w:r>
          </w:p>
        </w:tc>
      </w:tr>
      <w:tr w:rsidR="00937FCE" w:rsidTr="00DE46DF">
        <w:trPr>
          <w:cantSplit/>
        </w:trPr>
        <w:tc>
          <w:tcPr>
            <w:tcW w:w="710" w:type="dxa"/>
          </w:tcPr>
          <w:p w:rsidR="00937FCE" w:rsidRDefault="00937FCE" w:rsidP="00DE46DF">
            <w:pPr>
              <w:jc w:val="center"/>
            </w:pPr>
            <w:r>
              <w:t>19</w:t>
            </w:r>
          </w:p>
        </w:tc>
        <w:tc>
          <w:tcPr>
            <w:tcW w:w="2976" w:type="dxa"/>
          </w:tcPr>
          <w:p w:rsidR="00937FCE" w:rsidRDefault="00937FCE" w:rsidP="00DE46DF">
            <w:r>
              <w:t>Составляются ли акты при списании МПЗ, приходящих в негодность?</w:t>
            </w:r>
          </w:p>
        </w:tc>
        <w:tc>
          <w:tcPr>
            <w:tcW w:w="2552" w:type="dxa"/>
          </w:tcPr>
          <w:p w:rsidR="00937FCE" w:rsidRDefault="00937FCE" w:rsidP="00DE46DF">
            <w:r>
              <w:t>Актов списания МПЗ нет, возвратные отходы не учитываются</w:t>
            </w:r>
          </w:p>
        </w:tc>
        <w:tc>
          <w:tcPr>
            <w:tcW w:w="850" w:type="dxa"/>
          </w:tcPr>
          <w:p w:rsidR="00937FCE" w:rsidRDefault="00937FCE" w:rsidP="00DE46DF">
            <w:pPr>
              <w:ind w:left="-57" w:right="-57"/>
              <w:jc w:val="center"/>
            </w:pPr>
            <w:r>
              <w:t>У1</w:t>
            </w:r>
          </w:p>
        </w:tc>
        <w:tc>
          <w:tcPr>
            <w:tcW w:w="2658" w:type="dxa"/>
          </w:tcPr>
          <w:p w:rsidR="00937FCE" w:rsidRDefault="00937FCE" w:rsidP="00DE46DF">
            <w:r>
              <w:t xml:space="preserve">Велика вероятность пропуска, ошибок, мошенничества, злоупотреблений, хищений. </w:t>
            </w:r>
          </w:p>
        </w:tc>
      </w:tr>
      <w:tr w:rsidR="00937FCE" w:rsidTr="00DE46DF">
        <w:trPr>
          <w:cantSplit/>
        </w:trPr>
        <w:tc>
          <w:tcPr>
            <w:tcW w:w="710" w:type="dxa"/>
          </w:tcPr>
          <w:p w:rsidR="00937FCE" w:rsidRDefault="00937FCE" w:rsidP="00DE46DF">
            <w:pPr>
              <w:jc w:val="center"/>
            </w:pPr>
            <w:r>
              <w:t>20</w:t>
            </w:r>
          </w:p>
        </w:tc>
        <w:tc>
          <w:tcPr>
            <w:tcW w:w="2976" w:type="dxa"/>
          </w:tcPr>
          <w:p w:rsidR="00937FCE" w:rsidRDefault="00937FCE" w:rsidP="00DE46DF">
            <w:r>
              <w:t>Сверяются ли данные аналитического и синтетического учета систематически?</w:t>
            </w:r>
          </w:p>
        </w:tc>
        <w:tc>
          <w:tcPr>
            <w:tcW w:w="2552" w:type="dxa"/>
          </w:tcPr>
          <w:p w:rsidR="00937FCE" w:rsidRDefault="00937FCE" w:rsidP="00DE46DF">
            <w:r>
              <w:t>Только в конце года</w:t>
            </w:r>
          </w:p>
        </w:tc>
        <w:tc>
          <w:tcPr>
            <w:tcW w:w="850" w:type="dxa"/>
          </w:tcPr>
          <w:p w:rsidR="00937FCE" w:rsidRDefault="00937FCE" w:rsidP="00DE46DF">
            <w:pPr>
              <w:ind w:left="-57" w:right="-57"/>
              <w:jc w:val="center"/>
            </w:pPr>
            <w:r>
              <w:t>У1</w:t>
            </w:r>
          </w:p>
        </w:tc>
        <w:tc>
          <w:tcPr>
            <w:tcW w:w="2658" w:type="dxa"/>
          </w:tcPr>
          <w:p w:rsidR="00937FCE" w:rsidRDefault="00937FCE" w:rsidP="00DE46DF">
            <w:r>
              <w:t>Велика вероятность искажения периодической отчетности организации</w:t>
            </w:r>
          </w:p>
        </w:tc>
      </w:tr>
    </w:tbl>
    <w:p w:rsidR="00937FCE" w:rsidRDefault="00937FCE" w:rsidP="00A10F88">
      <w:pPr>
        <w:jc w:val="right"/>
        <w:rPr>
          <w:b/>
          <w:sz w:val="28"/>
        </w:rPr>
      </w:pPr>
    </w:p>
    <w:p w:rsidR="00937FCE" w:rsidRDefault="00937FCE" w:rsidP="00A10F88">
      <w:pPr>
        <w:ind w:firstLine="720"/>
        <w:jc w:val="both"/>
      </w:pPr>
      <w:r>
        <w:rPr>
          <w:b/>
        </w:rPr>
        <w:t xml:space="preserve">Примечание. </w:t>
      </w:r>
      <w:r>
        <w:t>У</w:t>
      </w:r>
      <w:r>
        <w:rPr>
          <w:sz w:val="16"/>
        </w:rPr>
        <w:t xml:space="preserve">1 </w:t>
      </w:r>
      <w:r>
        <w:t>– низкий уровень, У</w:t>
      </w:r>
      <w:r>
        <w:rPr>
          <w:sz w:val="16"/>
        </w:rPr>
        <w:t xml:space="preserve">2 </w:t>
      </w:r>
      <w:r>
        <w:t>– ниже среднего уровня, У</w:t>
      </w:r>
      <w:r>
        <w:rPr>
          <w:sz w:val="16"/>
        </w:rPr>
        <w:t xml:space="preserve">3 </w:t>
      </w:r>
      <w:r>
        <w:t>– средний уровень, У</w:t>
      </w:r>
      <w:r>
        <w:rPr>
          <w:sz w:val="16"/>
        </w:rPr>
        <w:t xml:space="preserve">4 </w:t>
      </w:r>
      <w:r>
        <w:t xml:space="preserve"> - высокий уровень</w:t>
      </w:r>
    </w:p>
    <w:p w:rsidR="00937FCE" w:rsidRDefault="00937FCE" w:rsidP="006C2E7A">
      <w:pPr>
        <w:spacing w:line="360" w:lineRule="auto"/>
        <w:rPr>
          <w:sz w:val="28"/>
        </w:rPr>
      </w:pPr>
    </w:p>
    <w:p w:rsidR="00937FCE" w:rsidRDefault="00937FCE" w:rsidP="006C2E7A">
      <w:pPr>
        <w:spacing w:line="360" w:lineRule="auto"/>
        <w:rPr>
          <w:sz w:val="28"/>
        </w:rPr>
      </w:pPr>
    </w:p>
    <w:p w:rsidR="00937FCE" w:rsidRDefault="00937FCE" w:rsidP="006C2E7A">
      <w:pPr>
        <w:spacing w:line="360" w:lineRule="auto"/>
        <w:rPr>
          <w:sz w:val="28"/>
        </w:rPr>
      </w:pPr>
    </w:p>
    <w:p w:rsidR="00937FCE" w:rsidRDefault="00937FCE" w:rsidP="000432EF">
      <w:pPr>
        <w:tabs>
          <w:tab w:val="left" w:pos="3120"/>
        </w:tabs>
        <w:spacing w:line="360" w:lineRule="auto"/>
        <w:jc w:val="center"/>
        <w:rPr>
          <w:b/>
          <w:sz w:val="32"/>
          <w:szCs w:val="32"/>
        </w:rPr>
      </w:pPr>
    </w:p>
    <w:p w:rsidR="00937FCE" w:rsidRDefault="00937FCE" w:rsidP="000432EF">
      <w:pPr>
        <w:tabs>
          <w:tab w:val="left" w:pos="3120"/>
        </w:tabs>
        <w:spacing w:line="360" w:lineRule="auto"/>
        <w:jc w:val="center"/>
        <w:rPr>
          <w:b/>
          <w:sz w:val="32"/>
          <w:szCs w:val="32"/>
        </w:rPr>
      </w:pPr>
    </w:p>
    <w:p w:rsidR="00937FCE" w:rsidRDefault="00937FCE" w:rsidP="000432EF">
      <w:pPr>
        <w:tabs>
          <w:tab w:val="left" w:pos="3120"/>
        </w:tabs>
        <w:spacing w:line="360" w:lineRule="auto"/>
        <w:jc w:val="center"/>
        <w:rPr>
          <w:b/>
          <w:sz w:val="32"/>
          <w:szCs w:val="32"/>
        </w:rPr>
      </w:pPr>
    </w:p>
    <w:p w:rsidR="00937FCE" w:rsidRDefault="00937FCE" w:rsidP="000432EF">
      <w:pPr>
        <w:tabs>
          <w:tab w:val="left" w:pos="3120"/>
        </w:tabs>
        <w:spacing w:line="360" w:lineRule="auto"/>
        <w:jc w:val="center"/>
        <w:rPr>
          <w:b/>
          <w:sz w:val="32"/>
          <w:szCs w:val="32"/>
        </w:rPr>
      </w:pPr>
    </w:p>
    <w:p w:rsidR="00937FCE" w:rsidRDefault="00937FCE" w:rsidP="000432EF">
      <w:pPr>
        <w:tabs>
          <w:tab w:val="left" w:pos="3120"/>
        </w:tabs>
        <w:spacing w:line="360" w:lineRule="auto"/>
        <w:jc w:val="center"/>
        <w:rPr>
          <w:b/>
          <w:sz w:val="32"/>
          <w:szCs w:val="32"/>
        </w:rPr>
      </w:pPr>
    </w:p>
    <w:p w:rsidR="00937FCE" w:rsidRDefault="00937FCE" w:rsidP="000432EF">
      <w:pPr>
        <w:tabs>
          <w:tab w:val="left" w:pos="3120"/>
        </w:tabs>
        <w:spacing w:line="360" w:lineRule="auto"/>
        <w:jc w:val="center"/>
        <w:rPr>
          <w:b/>
          <w:sz w:val="32"/>
          <w:szCs w:val="32"/>
        </w:rPr>
      </w:pPr>
    </w:p>
    <w:p w:rsidR="00937FCE" w:rsidRDefault="00937FCE" w:rsidP="000432EF">
      <w:pPr>
        <w:tabs>
          <w:tab w:val="left" w:pos="3120"/>
        </w:tabs>
        <w:spacing w:line="360" w:lineRule="auto"/>
        <w:jc w:val="center"/>
        <w:rPr>
          <w:b/>
          <w:sz w:val="32"/>
          <w:szCs w:val="32"/>
        </w:rPr>
      </w:pPr>
    </w:p>
    <w:p w:rsidR="00937FCE" w:rsidRDefault="00937FCE" w:rsidP="000432EF">
      <w:pPr>
        <w:tabs>
          <w:tab w:val="left" w:pos="3120"/>
        </w:tabs>
        <w:spacing w:line="360" w:lineRule="auto"/>
        <w:jc w:val="center"/>
        <w:rPr>
          <w:b/>
          <w:sz w:val="32"/>
          <w:szCs w:val="32"/>
        </w:rPr>
      </w:pPr>
    </w:p>
    <w:p w:rsidR="00937FCE" w:rsidRDefault="00937FCE" w:rsidP="000432EF">
      <w:pPr>
        <w:tabs>
          <w:tab w:val="left" w:pos="3120"/>
        </w:tabs>
        <w:spacing w:line="360" w:lineRule="auto"/>
        <w:jc w:val="center"/>
        <w:rPr>
          <w:b/>
          <w:sz w:val="32"/>
          <w:szCs w:val="32"/>
        </w:rPr>
      </w:pPr>
    </w:p>
    <w:p w:rsidR="00937FCE" w:rsidRDefault="00937FCE" w:rsidP="000432EF">
      <w:pPr>
        <w:tabs>
          <w:tab w:val="left" w:pos="3120"/>
        </w:tabs>
        <w:spacing w:line="360" w:lineRule="auto"/>
        <w:jc w:val="center"/>
        <w:rPr>
          <w:b/>
          <w:sz w:val="32"/>
          <w:szCs w:val="32"/>
        </w:rPr>
      </w:pPr>
      <w:r w:rsidRPr="000628EE">
        <w:rPr>
          <w:b/>
          <w:sz w:val="32"/>
          <w:szCs w:val="32"/>
        </w:rPr>
        <w:t>Список использ</w:t>
      </w:r>
      <w:r>
        <w:rPr>
          <w:b/>
          <w:sz w:val="32"/>
          <w:szCs w:val="32"/>
        </w:rPr>
        <w:t>уемых</w:t>
      </w:r>
      <w:r w:rsidRPr="000628EE">
        <w:rPr>
          <w:b/>
          <w:sz w:val="32"/>
          <w:szCs w:val="32"/>
        </w:rPr>
        <w:t xml:space="preserve"> источников:</w:t>
      </w:r>
    </w:p>
    <w:p w:rsidR="00937FCE" w:rsidRDefault="00937FCE" w:rsidP="00BA391D">
      <w:pPr>
        <w:pStyle w:val="12"/>
        <w:widowControl w:val="0"/>
        <w:numPr>
          <w:ilvl w:val="0"/>
          <w:numId w:val="6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Аудит. Учебник  п</w:t>
      </w:r>
      <w:r w:rsidRPr="00C827FC">
        <w:rPr>
          <w:sz w:val="28"/>
          <w:szCs w:val="28"/>
        </w:rPr>
        <w:t>од ред. В.И. Подольского. - М.: Экономистъ, 2003. - 494 с</w:t>
      </w:r>
      <w:r>
        <w:rPr>
          <w:sz w:val="28"/>
          <w:szCs w:val="28"/>
        </w:rPr>
        <w:t>.</w:t>
      </w:r>
    </w:p>
    <w:p w:rsidR="00937FCE" w:rsidRPr="00BA391D" w:rsidRDefault="00937FCE" w:rsidP="00BA391D">
      <w:pPr>
        <w:pStyle w:val="12"/>
        <w:widowControl w:val="0"/>
        <w:numPr>
          <w:ilvl w:val="0"/>
          <w:numId w:val="6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 w:rsidRPr="00BA391D">
        <w:rPr>
          <w:sz w:val="28"/>
          <w:szCs w:val="28"/>
        </w:rPr>
        <w:t>Положение по бухгалтерскому учету «Учет материально-производственных запасов» ПБУ 5/01. Утверждено приказом Минфина РФ от 9 июня 2001 г. № 44н (в ред. от 26.03.2007).</w:t>
      </w:r>
    </w:p>
    <w:p w:rsidR="00937FCE" w:rsidRPr="00BA391D" w:rsidRDefault="00937FCE" w:rsidP="00BA391D">
      <w:pPr>
        <w:widowControl w:val="0"/>
        <w:numPr>
          <w:ilvl w:val="0"/>
          <w:numId w:val="6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 w:rsidRPr="00BA391D">
        <w:rPr>
          <w:sz w:val="28"/>
          <w:szCs w:val="28"/>
        </w:rPr>
        <w:t>Методические указания по бухгалтерскому учету материально-производственных запасов, утв. Приказом Минфина России от 28.12.2001 № 119н (в ред. от 26.03.2007).</w:t>
      </w:r>
    </w:p>
    <w:p w:rsidR="00937FCE" w:rsidRPr="00BA391D" w:rsidRDefault="00937FCE" w:rsidP="00BA391D">
      <w:pPr>
        <w:numPr>
          <w:ilvl w:val="0"/>
          <w:numId w:val="6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BA391D">
        <w:rPr>
          <w:sz w:val="28"/>
          <w:szCs w:val="28"/>
        </w:rPr>
        <w:t xml:space="preserve">Приказ Минфина РФ «О формах бухгалтерской отчетности организаций» № 67н от 22 июля 2003 г. </w:t>
      </w:r>
    </w:p>
    <w:p w:rsidR="00937FCE" w:rsidRPr="00BA391D" w:rsidRDefault="00937FCE" w:rsidP="00BA391D">
      <w:pPr>
        <w:widowControl w:val="0"/>
        <w:numPr>
          <w:ilvl w:val="0"/>
          <w:numId w:val="6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360" w:lineRule="auto"/>
        <w:ind w:left="714" w:hanging="357"/>
        <w:jc w:val="both"/>
        <w:rPr>
          <w:sz w:val="28"/>
          <w:szCs w:val="28"/>
        </w:rPr>
      </w:pPr>
      <w:r w:rsidRPr="00BA391D">
        <w:rPr>
          <w:sz w:val="28"/>
          <w:szCs w:val="28"/>
        </w:rPr>
        <w:t>Приказ Минфина РФ  «Об утверждении бланков строгой отчетности» от 25.02.2000 № 20н.</w:t>
      </w:r>
    </w:p>
    <w:p w:rsidR="00937FCE" w:rsidRPr="00BA391D" w:rsidRDefault="00937FCE" w:rsidP="00BA391D">
      <w:pPr>
        <w:pStyle w:val="12"/>
        <w:numPr>
          <w:ilvl w:val="0"/>
          <w:numId w:val="6"/>
        </w:numPr>
        <w:spacing w:line="360" w:lineRule="auto"/>
        <w:ind w:left="714" w:hanging="357"/>
        <w:rPr>
          <w:sz w:val="28"/>
          <w:szCs w:val="28"/>
        </w:rPr>
      </w:pPr>
      <w:r w:rsidRPr="00BA391D">
        <w:rPr>
          <w:sz w:val="28"/>
          <w:szCs w:val="28"/>
        </w:rPr>
        <w:t>Методические указания по бухгалтерскому учету специального инструмента, специальных приспособлений, специального оборудования и специальной одежды, утв. Приказом Минфина России от 26.12.2002 N 135н.</w:t>
      </w:r>
    </w:p>
    <w:p w:rsidR="00937FCE" w:rsidRDefault="00937FCE" w:rsidP="006C2E7A">
      <w:pPr>
        <w:spacing w:line="360" w:lineRule="auto"/>
      </w:pPr>
    </w:p>
    <w:p w:rsidR="00937FCE" w:rsidRDefault="00937FCE" w:rsidP="006C2E7A">
      <w:pPr>
        <w:spacing w:line="360" w:lineRule="auto"/>
      </w:pPr>
      <w:bookmarkStart w:id="0" w:name="_GoBack"/>
      <w:bookmarkEnd w:id="0"/>
    </w:p>
    <w:sectPr w:rsidR="00937FCE" w:rsidSect="00D25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FCE" w:rsidRDefault="00937FCE" w:rsidP="005F4A59">
      <w:r>
        <w:separator/>
      </w:r>
    </w:p>
  </w:endnote>
  <w:endnote w:type="continuationSeparator" w:id="0">
    <w:p w:rsidR="00937FCE" w:rsidRDefault="00937FCE" w:rsidP="005F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FCE" w:rsidRDefault="00937FCE" w:rsidP="005F4A59">
      <w:r>
        <w:separator/>
      </w:r>
    </w:p>
  </w:footnote>
  <w:footnote w:type="continuationSeparator" w:id="0">
    <w:p w:rsidR="00937FCE" w:rsidRDefault="00937FCE" w:rsidP="005F4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5405C"/>
    <w:multiLevelType w:val="hybridMultilevel"/>
    <w:tmpl w:val="AB9031FA"/>
    <w:lvl w:ilvl="0" w:tplc="AA7CCF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C815CD7"/>
    <w:multiLevelType w:val="hybridMultilevel"/>
    <w:tmpl w:val="BD143B70"/>
    <w:lvl w:ilvl="0" w:tplc="8E0AA37C">
      <w:start w:val="1"/>
      <w:numFmt w:val="bullet"/>
      <w:lvlText w:val="–"/>
      <w:lvlJc w:val="left"/>
      <w:pPr>
        <w:tabs>
          <w:tab w:val="num" w:pos="2114"/>
        </w:tabs>
        <w:ind w:left="2114" w:hanging="360"/>
      </w:pPr>
      <w:rPr>
        <w:rFonts w:ascii="Sylfaen" w:hAnsi="Sylfae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286629C"/>
    <w:multiLevelType w:val="hybridMultilevel"/>
    <w:tmpl w:val="C04A67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27379F"/>
    <w:multiLevelType w:val="hybridMultilevel"/>
    <w:tmpl w:val="809E9174"/>
    <w:lvl w:ilvl="0" w:tplc="1C66E05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3A0D48A0"/>
    <w:multiLevelType w:val="hybridMultilevel"/>
    <w:tmpl w:val="E25ECB0A"/>
    <w:lvl w:ilvl="0" w:tplc="8E0AA37C">
      <w:start w:val="1"/>
      <w:numFmt w:val="bullet"/>
      <w:lvlText w:val="–"/>
      <w:lvlJc w:val="left"/>
      <w:pPr>
        <w:tabs>
          <w:tab w:val="num" w:pos="2114"/>
        </w:tabs>
        <w:ind w:left="211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412689"/>
    <w:multiLevelType w:val="hybridMultilevel"/>
    <w:tmpl w:val="10F28344"/>
    <w:lvl w:ilvl="0" w:tplc="1EEC8B34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9C66B8C"/>
    <w:multiLevelType w:val="hybridMultilevel"/>
    <w:tmpl w:val="685C1F10"/>
    <w:lvl w:ilvl="0" w:tplc="D9702D98">
      <w:start w:val="2"/>
      <w:numFmt w:val="decimal"/>
      <w:lvlText w:val="%1."/>
      <w:lvlJc w:val="left"/>
      <w:pPr>
        <w:ind w:left="128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4C1D4981"/>
    <w:multiLevelType w:val="hybridMultilevel"/>
    <w:tmpl w:val="3DA090D2"/>
    <w:lvl w:ilvl="0" w:tplc="36E0B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404103"/>
    <w:multiLevelType w:val="singleLevel"/>
    <w:tmpl w:val="C374D19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5DBD68B6"/>
    <w:multiLevelType w:val="hybridMultilevel"/>
    <w:tmpl w:val="63AAE21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46C4"/>
    <w:rsid w:val="000004BB"/>
    <w:rsid w:val="000432EF"/>
    <w:rsid w:val="00055C2F"/>
    <w:rsid w:val="000628EE"/>
    <w:rsid w:val="000A46C4"/>
    <w:rsid w:val="00156F89"/>
    <w:rsid w:val="001A095A"/>
    <w:rsid w:val="00223948"/>
    <w:rsid w:val="002A6E56"/>
    <w:rsid w:val="002C18A7"/>
    <w:rsid w:val="002D181F"/>
    <w:rsid w:val="002D4EE1"/>
    <w:rsid w:val="00301C5D"/>
    <w:rsid w:val="00387CC6"/>
    <w:rsid w:val="003A0B2F"/>
    <w:rsid w:val="003B3506"/>
    <w:rsid w:val="003B6BA3"/>
    <w:rsid w:val="003D4FAC"/>
    <w:rsid w:val="00414981"/>
    <w:rsid w:val="00455AC4"/>
    <w:rsid w:val="00467661"/>
    <w:rsid w:val="004B4353"/>
    <w:rsid w:val="005078DE"/>
    <w:rsid w:val="005535EC"/>
    <w:rsid w:val="00553C0D"/>
    <w:rsid w:val="005F4A59"/>
    <w:rsid w:val="00617C50"/>
    <w:rsid w:val="006542AC"/>
    <w:rsid w:val="006B6B5D"/>
    <w:rsid w:val="006C2E7A"/>
    <w:rsid w:val="0073528E"/>
    <w:rsid w:val="007D7639"/>
    <w:rsid w:val="008B569A"/>
    <w:rsid w:val="00937FCE"/>
    <w:rsid w:val="009535C3"/>
    <w:rsid w:val="009E574E"/>
    <w:rsid w:val="00A10F88"/>
    <w:rsid w:val="00A11AA5"/>
    <w:rsid w:val="00A46484"/>
    <w:rsid w:val="00AD18F4"/>
    <w:rsid w:val="00BA391D"/>
    <w:rsid w:val="00C827FC"/>
    <w:rsid w:val="00D251AB"/>
    <w:rsid w:val="00DD41C1"/>
    <w:rsid w:val="00DE46DF"/>
    <w:rsid w:val="00E84D99"/>
    <w:rsid w:val="00EF6808"/>
    <w:rsid w:val="00F05DDF"/>
    <w:rsid w:val="00F3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19C2E-7DEB-46FB-AACF-17AF131C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6C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C2E7A"/>
    <w:pPr>
      <w:keepNext/>
      <w:spacing w:line="360" w:lineRule="auto"/>
      <w:ind w:left="-98"/>
      <w:jc w:val="center"/>
      <w:outlineLvl w:val="0"/>
    </w:pPr>
    <w:rPr>
      <w:b/>
      <w:i/>
      <w:szCs w:val="20"/>
    </w:rPr>
  </w:style>
  <w:style w:type="paragraph" w:styleId="2">
    <w:name w:val="heading 2"/>
    <w:basedOn w:val="a"/>
    <w:next w:val="a"/>
    <w:link w:val="20"/>
    <w:qFormat/>
    <w:rsid w:val="00DD41C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6C2E7A"/>
    <w:pPr>
      <w:keepNext/>
      <w:jc w:val="right"/>
      <w:outlineLvl w:val="3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10F8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A46C4"/>
    <w:pPr>
      <w:spacing w:line="480" w:lineRule="auto"/>
      <w:jc w:val="center"/>
    </w:pPr>
    <w:rPr>
      <w:rFonts w:ascii="Calibri" w:hAnsi="Calibri"/>
      <w:sz w:val="28"/>
    </w:rPr>
  </w:style>
  <w:style w:type="character" w:customStyle="1" w:styleId="a4">
    <w:name w:val="Назва Знак"/>
    <w:basedOn w:val="a0"/>
    <w:link w:val="a3"/>
    <w:locked/>
    <w:rsid w:val="000A46C4"/>
    <w:rPr>
      <w:rFonts w:ascii="Calibri" w:hAnsi="Calibri" w:cs="Times New Roman"/>
      <w:sz w:val="24"/>
      <w:szCs w:val="24"/>
      <w:lang w:val="x-none" w:eastAsia="ru-RU"/>
    </w:rPr>
  </w:style>
  <w:style w:type="character" w:customStyle="1" w:styleId="10">
    <w:name w:val="Заголовок 1 Знак"/>
    <w:basedOn w:val="a0"/>
    <w:link w:val="1"/>
    <w:locked/>
    <w:rsid w:val="006C2E7A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locked/>
    <w:rsid w:val="006C2E7A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1">
    <w:name w:val="Обычный1"/>
    <w:rsid w:val="006C2E7A"/>
    <w:rPr>
      <w:rFonts w:ascii="Times New Roman" w:hAnsi="Times New Roman"/>
      <w:sz w:val="24"/>
    </w:rPr>
  </w:style>
  <w:style w:type="paragraph" w:customStyle="1" w:styleId="ConsNormal">
    <w:name w:val="ConsNormal"/>
    <w:rsid w:val="006C2E7A"/>
    <w:pPr>
      <w:widowControl w:val="0"/>
      <w:ind w:firstLine="720"/>
    </w:pPr>
    <w:rPr>
      <w:rFonts w:ascii="Arial" w:hAnsi="Arial"/>
    </w:rPr>
  </w:style>
  <w:style w:type="paragraph" w:styleId="a5">
    <w:name w:val="header"/>
    <w:basedOn w:val="a"/>
    <w:link w:val="a6"/>
    <w:rsid w:val="006C2E7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ій колонтитул Знак"/>
    <w:basedOn w:val="a0"/>
    <w:link w:val="a5"/>
    <w:locked/>
    <w:rsid w:val="006C2E7A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Body Text"/>
    <w:basedOn w:val="a"/>
    <w:link w:val="a8"/>
    <w:rsid w:val="006C2E7A"/>
    <w:pPr>
      <w:jc w:val="center"/>
    </w:pPr>
    <w:rPr>
      <w:b/>
      <w:sz w:val="28"/>
      <w:szCs w:val="20"/>
    </w:rPr>
  </w:style>
  <w:style w:type="character" w:customStyle="1" w:styleId="a8">
    <w:name w:val="Основний текст Знак"/>
    <w:basedOn w:val="a0"/>
    <w:link w:val="a7"/>
    <w:locked/>
    <w:rsid w:val="006C2E7A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semiHidden/>
    <w:locked/>
    <w:rsid w:val="00DD41C1"/>
    <w:rPr>
      <w:rFonts w:ascii="Cambria" w:hAnsi="Cambria" w:cs="Times New Roman"/>
      <w:b/>
      <w:bCs/>
      <w:color w:val="4F81BD"/>
      <w:sz w:val="26"/>
      <w:szCs w:val="26"/>
      <w:lang w:val="x-none" w:eastAsia="ru-RU"/>
    </w:rPr>
  </w:style>
  <w:style w:type="character" w:customStyle="1" w:styleId="80">
    <w:name w:val="Заголовок 8 Знак"/>
    <w:basedOn w:val="a0"/>
    <w:link w:val="8"/>
    <w:semiHidden/>
    <w:locked/>
    <w:rsid w:val="00A10F88"/>
    <w:rPr>
      <w:rFonts w:ascii="Cambria" w:hAnsi="Cambria" w:cs="Times New Roman"/>
      <w:color w:val="404040"/>
      <w:sz w:val="20"/>
      <w:szCs w:val="20"/>
      <w:lang w:val="x-none" w:eastAsia="ru-RU"/>
    </w:rPr>
  </w:style>
  <w:style w:type="paragraph" w:styleId="21">
    <w:name w:val="Body Text 2"/>
    <w:basedOn w:val="a"/>
    <w:link w:val="22"/>
    <w:semiHidden/>
    <w:rsid w:val="00A10F88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semiHidden/>
    <w:locked/>
    <w:rsid w:val="00A10F88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2">
    <w:name w:val="Абзац списку1"/>
    <w:basedOn w:val="a"/>
    <w:rsid w:val="00BA391D"/>
    <w:pPr>
      <w:ind w:left="720"/>
      <w:contextualSpacing/>
    </w:pPr>
  </w:style>
  <w:style w:type="paragraph" w:styleId="a9">
    <w:name w:val="footer"/>
    <w:basedOn w:val="a"/>
    <w:link w:val="aa"/>
    <w:semiHidden/>
    <w:rsid w:val="005F4A59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semiHidden/>
    <w:locked/>
    <w:rsid w:val="005F4A59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4522</Words>
  <Characters>25778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>My</Company>
  <LinksUpToDate>false</LinksUpToDate>
  <CharactersWithSpaces>30240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/>
  <dc:creator>Vovan</dc:creator>
  <cp:keywords/>
  <dc:description/>
  <cp:lastModifiedBy>Irina</cp:lastModifiedBy>
  <cp:revision>2</cp:revision>
  <dcterms:created xsi:type="dcterms:W3CDTF">2014-10-31T18:11:00Z</dcterms:created>
  <dcterms:modified xsi:type="dcterms:W3CDTF">2014-10-31T18:11:00Z</dcterms:modified>
</cp:coreProperties>
</file>