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8A" w:rsidRPr="007C24B9" w:rsidRDefault="008A6F3E" w:rsidP="00F06609">
      <w:pPr>
        <w:jc w:val="center"/>
        <w:rPr>
          <w:b/>
        </w:rPr>
      </w:pPr>
      <w:r w:rsidRPr="007C24B9">
        <w:rPr>
          <w:b/>
        </w:rPr>
        <w:t>ФЕДЕРАЛЬНОЕ АГЕНТСТВО ПО ОБРАЗОВАНИЮ</w:t>
      </w:r>
    </w:p>
    <w:p w:rsidR="008A6F3E" w:rsidRPr="007C24B9" w:rsidRDefault="008A6F3E" w:rsidP="00F06609">
      <w:pPr>
        <w:jc w:val="center"/>
        <w:rPr>
          <w:b/>
        </w:rPr>
      </w:pPr>
      <w:r w:rsidRPr="007C24B9">
        <w:rPr>
          <w:b/>
        </w:rPr>
        <w:t>ЮГОРСКИЙ ГОСУДАРСТВЕННЫЙ УНИВЕРСИТЕТ</w:t>
      </w:r>
    </w:p>
    <w:p w:rsidR="008A6F3E" w:rsidRPr="007C24B9" w:rsidRDefault="008A6F3E" w:rsidP="00F06609">
      <w:pPr>
        <w:jc w:val="center"/>
        <w:rPr>
          <w:b/>
        </w:rPr>
      </w:pPr>
      <w:r w:rsidRPr="007C24B9">
        <w:rPr>
          <w:b/>
        </w:rPr>
        <w:t>Инженерный факультет</w:t>
      </w:r>
    </w:p>
    <w:p w:rsidR="008A6F3E" w:rsidRPr="007C24B9" w:rsidRDefault="008A6F3E" w:rsidP="00F06609">
      <w:pPr>
        <w:jc w:val="center"/>
        <w:rPr>
          <w:b/>
        </w:rPr>
      </w:pPr>
      <w:r w:rsidRPr="007C24B9">
        <w:rPr>
          <w:b/>
        </w:rPr>
        <w:t>кафедра физики и общетехнических дисциплин</w:t>
      </w: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F06609" w:rsidRDefault="00F06609" w:rsidP="00F06609">
      <w:pPr>
        <w:jc w:val="center"/>
      </w:pPr>
    </w:p>
    <w:p w:rsidR="008A6F3E" w:rsidRPr="003C77F0" w:rsidRDefault="008A6F3E" w:rsidP="00F06609">
      <w:pPr>
        <w:jc w:val="center"/>
        <w:rPr>
          <w:b/>
          <w:sz w:val="28"/>
          <w:szCs w:val="28"/>
        </w:rPr>
      </w:pPr>
      <w:r w:rsidRPr="003C77F0">
        <w:rPr>
          <w:b/>
          <w:sz w:val="28"/>
          <w:szCs w:val="28"/>
        </w:rPr>
        <w:t>Яворук Олег Анатольевич</w:t>
      </w:r>
    </w:p>
    <w:p w:rsidR="00F06609" w:rsidRDefault="00F06609" w:rsidP="00F06609">
      <w:pPr>
        <w:jc w:val="center"/>
      </w:pPr>
    </w:p>
    <w:p w:rsidR="003C77F0" w:rsidRPr="0006782B" w:rsidRDefault="003C77F0" w:rsidP="003C77F0">
      <w:pPr>
        <w:jc w:val="center"/>
        <w:rPr>
          <w:b/>
          <w:sz w:val="36"/>
          <w:szCs w:val="36"/>
        </w:rPr>
      </w:pPr>
      <w:r w:rsidRPr="0006782B">
        <w:rPr>
          <w:b/>
          <w:sz w:val="36"/>
          <w:szCs w:val="36"/>
        </w:rPr>
        <w:t xml:space="preserve">Методические указания к выполнению </w:t>
      </w:r>
    </w:p>
    <w:p w:rsidR="003C77F0" w:rsidRPr="0006782B" w:rsidRDefault="003C77F0" w:rsidP="003C77F0">
      <w:pPr>
        <w:jc w:val="center"/>
        <w:rPr>
          <w:b/>
          <w:sz w:val="36"/>
          <w:szCs w:val="36"/>
        </w:rPr>
      </w:pPr>
      <w:r w:rsidRPr="0006782B">
        <w:rPr>
          <w:b/>
          <w:sz w:val="36"/>
          <w:szCs w:val="36"/>
        </w:rPr>
        <w:t xml:space="preserve">контрольной работы для студентов </w:t>
      </w:r>
    </w:p>
    <w:p w:rsidR="003C77F0" w:rsidRPr="000E5123" w:rsidRDefault="003C77F0" w:rsidP="003C77F0">
      <w:pPr>
        <w:jc w:val="center"/>
        <w:rPr>
          <w:b/>
          <w:sz w:val="36"/>
          <w:szCs w:val="36"/>
        </w:rPr>
      </w:pPr>
      <w:r w:rsidRPr="0006782B">
        <w:rPr>
          <w:b/>
          <w:sz w:val="36"/>
          <w:szCs w:val="36"/>
        </w:rPr>
        <w:t>заочной формы обучения</w:t>
      </w:r>
      <w:r w:rsidRPr="000E5123">
        <w:rPr>
          <w:b/>
          <w:sz w:val="36"/>
          <w:szCs w:val="36"/>
        </w:rPr>
        <w:t xml:space="preserve"> </w:t>
      </w:r>
    </w:p>
    <w:p w:rsidR="003C77F0" w:rsidRDefault="003C77F0" w:rsidP="003C77F0">
      <w:pPr>
        <w:jc w:val="center"/>
        <w:rPr>
          <w:b/>
          <w:sz w:val="28"/>
          <w:szCs w:val="28"/>
        </w:rPr>
      </w:pPr>
    </w:p>
    <w:p w:rsidR="003C77F0" w:rsidRDefault="003C77F0" w:rsidP="003C77F0">
      <w:pPr>
        <w:jc w:val="center"/>
        <w:rPr>
          <w:b/>
          <w:sz w:val="28"/>
          <w:szCs w:val="28"/>
        </w:rPr>
      </w:pPr>
    </w:p>
    <w:p w:rsidR="003C77F0" w:rsidRDefault="003C77F0" w:rsidP="003C77F0">
      <w:pPr>
        <w:jc w:val="center"/>
        <w:rPr>
          <w:b/>
          <w:sz w:val="28"/>
          <w:szCs w:val="28"/>
        </w:rPr>
      </w:pPr>
    </w:p>
    <w:p w:rsidR="003C77F0" w:rsidRDefault="003C77F0" w:rsidP="003C77F0">
      <w:pPr>
        <w:jc w:val="center"/>
        <w:rPr>
          <w:b/>
          <w:sz w:val="28"/>
          <w:szCs w:val="28"/>
        </w:rPr>
      </w:pPr>
    </w:p>
    <w:p w:rsidR="003C77F0" w:rsidRPr="00864AA6" w:rsidRDefault="003C77F0" w:rsidP="003C77F0">
      <w:pPr>
        <w:jc w:val="center"/>
        <w:rPr>
          <w:b/>
          <w:sz w:val="28"/>
          <w:szCs w:val="28"/>
        </w:rPr>
      </w:pPr>
    </w:p>
    <w:p w:rsidR="003C77F0" w:rsidRPr="0082710A" w:rsidRDefault="003C77F0" w:rsidP="003C77F0">
      <w:pPr>
        <w:jc w:val="both"/>
        <w:rPr>
          <w:b/>
          <w:sz w:val="28"/>
          <w:szCs w:val="28"/>
        </w:rPr>
      </w:pPr>
      <w:r w:rsidRPr="00864AA6">
        <w:rPr>
          <w:sz w:val="28"/>
          <w:szCs w:val="28"/>
        </w:rPr>
        <w:t>Дисциплина</w:t>
      </w:r>
      <w:r>
        <w:rPr>
          <w:sz w:val="28"/>
          <w:szCs w:val="28"/>
        </w:rPr>
        <w:t>:</w:t>
      </w:r>
      <w:r w:rsidRPr="00D22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Концепции современного естествознания</w:t>
      </w:r>
    </w:p>
    <w:p w:rsidR="003C77F0" w:rsidRDefault="003C77F0" w:rsidP="003C77F0">
      <w:pPr>
        <w:jc w:val="both"/>
        <w:rPr>
          <w:sz w:val="28"/>
          <w:szCs w:val="28"/>
        </w:rPr>
      </w:pPr>
    </w:p>
    <w:p w:rsidR="003C77F0" w:rsidRPr="0082710A" w:rsidRDefault="003C77F0" w:rsidP="003C77F0">
      <w:pPr>
        <w:jc w:val="both"/>
        <w:rPr>
          <w:sz w:val="28"/>
          <w:szCs w:val="28"/>
        </w:rPr>
      </w:pPr>
    </w:p>
    <w:p w:rsidR="003C77F0" w:rsidRPr="003C77F0" w:rsidRDefault="003C77F0" w:rsidP="003C77F0">
      <w:pPr>
        <w:rPr>
          <w:b/>
          <w:sz w:val="28"/>
          <w:szCs w:val="28"/>
        </w:rPr>
      </w:pPr>
      <w:r w:rsidRPr="00864AA6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: </w:t>
      </w:r>
      <w:r w:rsidRPr="003C77F0">
        <w:rPr>
          <w:b/>
          <w:sz w:val="28"/>
          <w:szCs w:val="28"/>
        </w:rPr>
        <w:t>050302 – Родной язык и литература</w:t>
      </w:r>
    </w:p>
    <w:p w:rsidR="003C77F0" w:rsidRPr="00D22374" w:rsidRDefault="003C77F0" w:rsidP="003C77F0">
      <w:pPr>
        <w:spacing w:line="360" w:lineRule="auto"/>
        <w:jc w:val="both"/>
        <w:rPr>
          <w:b/>
          <w:sz w:val="28"/>
          <w:szCs w:val="28"/>
        </w:rPr>
      </w:pPr>
    </w:p>
    <w:p w:rsidR="003C77F0" w:rsidRDefault="003C77F0" w:rsidP="003C77F0">
      <w:pPr>
        <w:jc w:val="both"/>
        <w:rPr>
          <w:b/>
          <w:sz w:val="28"/>
          <w:szCs w:val="28"/>
        </w:rPr>
      </w:pPr>
      <w:r w:rsidRPr="007E2D8D">
        <w:rPr>
          <w:sz w:val="28"/>
          <w:szCs w:val="28"/>
        </w:rPr>
        <w:t>Курс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8461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</w:p>
    <w:p w:rsidR="003C77F0" w:rsidRPr="00D22374" w:rsidRDefault="003C77F0" w:rsidP="003C77F0">
      <w:pPr>
        <w:jc w:val="both"/>
        <w:rPr>
          <w:sz w:val="28"/>
          <w:szCs w:val="28"/>
        </w:rPr>
      </w:pPr>
    </w:p>
    <w:p w:rsidR="003C77F0" w:rsidRDefault="003C77F0" w:rsidP="003C77F0">
      <w:pPr>
        <w:jc w:val="both"/>
        <w:rPr>
          <w:sz w:val="28"/>
          <w:szCs w:val="28"/>
        </w:rPr>
      </w:pPr>
      <w:r w:rsidRPr="007E2D8D">
        <w:rPr>
          <w:sz w:val="28"/>
          <w:szCs w:val="28"/>
        </w:rPr>
        <w:t>Семестр</w:t>
      </w:r>
      <w:r>
        <w:rPr>
          <w:sz w:val="28"/>
          <w:szCs w:val="28"/>
        </w:rPr>
        <w:t xml:space="preserve">: </w:t>
      </w:r>
      <w:r w:rsidRPr="003C77F0">
        <w:rPr>
          <w:b/>
          <w:sz w:val="28"/>
          <w:szCs w:val="28"/>
        </w:rPr>
        <w:t>весенний</w:t>
      </w:r>
    </w:p>
    <w:p w:rsidR="003C77F0" w:rsidRPr="00D22374" w:rsidRDefault="003C77F0" w:rsidP="003C77F0">
      <w:pPr>
        <w:jc w:val="both"/>
        <w:rPr>
          <w:sz w:val="28"/>
          <w:szCs w:val="28"/>
        </w:rPr>
      </w:pPr>
    </w:p>
    <w:p w:rsidR="003C77F0" w:rsidRPr="008461BD" w:rsidRDefault="003C77F0" w:rsidP="003C77F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Pr="007E2D8D">
        <w:rPr>
          <w:sz w:val="28"/>
          <w:szCs w:val="28"/>
        </w:rPr>
        <w:t>чебн</w:t>
      </w:r>
      <w:r>
        <w:rPr>
          <w:sz w:val="28"/>
          <w:szCs w:val="28"/>
        </w:rPr>
        <w:t>ый</w:t>
      </w:r>
      <w:r w:rsidRPr="007E2D8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: </w:t>
      </w:r>
      <w:r w:rsidRPr="008461BD">
        <w:rPr>
          <w:b/>
          <w:sz w:val="28"/>
          <w:szCs w:val="28"/>
        </w:rPr>
        <w:t xml:space="preserve"> 2007-2008 </w:t>
      </w:r>
    </w:p>
    <w:p w:rsidR="00F06609" w:rsidRPr="00F06609" w:rsidRDefault="00F06609">
      <w:pPr>
        <w:rPr>
          <w:sz w:val="40"/>
          <w:szCs w:val="40"/>
        </w:rPr>
      </w:pPr>
    </w:p>
    <w:p w:rsidR="00F06609" w:rsidRDefault="00F06609"/>
    <w:p w:rsidR="003C77F0" w:rsidRDefault="003C77F0"/>
    <w:p w:rsidR="003C77F0" w:rsidRDefault="003C77F0"/>
    <w:p w:rsidR="003C77F0" w:rsidRDefault="003C77F0"/>
    <w:p w:rsidR="003C77F0" w:rsidRDefault="003C77F0"/>
    <w:p w:rsidR="003C77F0" w:rsidRDefault="003C77F0"/>
    <w:p w:rsidR="003C77F0" w:rsidRDefault="003C77F0"/>
    <w:p w:rsidR="003C77F0" w:rsidRDefault="003C77F0"/>
    <w:p w:rsidR="003C77F0" w:rsidRDefault="003C77F0"/>
    <w:p w:rsidR="003C77F0" w:rsidRDefault="003C77F0"/>
    <w:p w:rsidR="003C77F0" w:rsidRDefault="003C77F0"/>
    <w:p w:rsidR="003C77F0" w:rsidRPr="003C77F0" w:rsidRDefault="003C77F0" w:rsidP="003C77F0">
      <w:pPr>
        <w:jc w:val="center"/>
        <w:rPr>
          <w:b/>
          <w:sz w:val="28"/>
          <w:szCs w:val="28"/>
        </w:rPr>
      </w:pPr>
      <w:r w:rsidRPr="003C77F0">
        <w:rPr>
          <w:b/>
          <w:sz w:val="28"/>
          <w:szCs w:val="28"/>
        </w:rPr>
        <w:t>2007</w:t>
      </w:r>
    </w:p>
    <w:p w:rsidR="00142D13" w:rsidRDefault="008A6F3E" w:rsidP="00142D13">
      <w:pPr>
        <w:jc w:val="center"/>
        <w:rPr>
          <w:b/>
        </w:rPr>
      </w:pPr>
      <w:r w:rsidRPr="00142D13">
        <w:rPr>
          <w:b/>
        </w:rPr>
        <w:t xml:space="preserve">Содержание теоретического раздела дисциплины, </w:t>
      </w:r>
    </w:p>
    <w:p w:rsidR="008A6F3E" w:rsidRPr="00142D13" w:rsidRDefault="008A6F3E" w:rsidP="00142D13">
      <w:pPr>
        <w:jc w:val="center"/>
        <w:rPr>
          <w:b/>
        </w:rPr>
      </w:pPr>
      <w:r w:rsidRPr="00142D13">
        <w:rPr>
          <w:b/>
        </w:rPr>
        <w:t>необходимого для выполнения контрольной работы</w:t>
      </w:r>
    </w:p>
    <w:p w:rsidR="008A6F3E" w:rsidRDefault="008A6F3E" w:rsidP="008A6F3E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8A6F3E" w:rsidRPr="00F06609">
        <w:tc>
          <w:tcPr>
            <w:tcW w:w="828" w:type="dxa"/>
          </w:tcPr>
          <w:p w:rsidR="008A6F3E" w:rsidRPr="00F06609" w:rsidRDefault="008A6F3E" w:rsidP="008A6F3E">
            <w:pPr>
              <w:rPr>
                <w:b/>
                <w:sz w:val="23"/>
                <w:szCs w:val="23"/>
              </w:rPr>
            </w:pPr>
            <w:r w:rsidRPr="00F06609">
              <w:rPr>
                <w:b/>
                <w:sz w:val="23"/>
                <w:szCs w:val="23"/>
              </w:rPr>
              <w:t>№ темы</w:t>
            </w:r>
          </w:p>
        </w:tc>
        <w:tc>
          <w:tcPr>
            <w:tcW w:w="8743" w:type="dxa"/>
          </w:tcPr>
          <w:p w:rsidR="008A6F3E" w:rsidRPr="00F06609" w:rsidRDefault="008A6F3E" w:rsidP="008A6F3E">
            <w:pPr>
              <w:rPr>
                <w:b/>
                <w:sz w:val="23"/>
                <w:szCs w:val="23"/>
              </w:rPr>
            </w:pPr>
            <w:r w:rsidRPr="00F06609">
              <w:rPr>
                <w:b/>
                <w:sz w:val="23"/>
                <w:szCs w:val="23"/>
              </w:rPr>
              <w:t>Наименование темы, наименование вопросов, изучаемых на лекции и самостоятельно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Естествознание. Естественные науки. Объект естествознания. Естественно-научная и гуманитарная культуры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Научное знание. Система естественно-научных знаний, её основные элементы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Естественно-научные понятия. Классификации естественно-научных понятий. Объем и содержание понятий. Примеры понятий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BD7E3B">
            <w:pPr>
              <w:jc w:val="both"/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Материя. Универсальные свойства материи. Структурные уровни материи. Виды материи. Формы существования материи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BD7E3B">
            <w:pPr>
              <w:jc w:val="both"/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Движение материи. Универсальные свойства движения. Формы движения материи. Величины, описывающие движение. Виды движения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Взаимодействие. Универсальные свойства взаимодействия. Концепции взаимодействия. Типы силовых взаимодействий. Величины, описывающие взаимодействие. Науки, изучающие взаимодействие. Взаимодействие в теории познания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Энергия. Виды энергии. Источники энергии. Единицы энергии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Масса. Виды масс. Аддитивность массы. Способы измерения массы. Эталон массы. Единицы массы.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BD7E3B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Вещество. Структурные формы вещества. Свойства вещества. Агрегатные состояния вещества. Законы, которым подчиняются процессы, происходящие в веществе. Теории, описывающие строение и свойства вещества. Науки, изучающие вещество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Живое вещество. Свойства живого вещества. Химический состав живого вещества. Структурные уровни живого вещества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Физические поля. Примеры полей. Гравитационное поле. Величины, описывающие гравитационное поле. Влияние гравитационных полей на живые организмы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Физические поля. Примеры полей. Электромагнитное поле. Величины, описывающие электромагнитное поле. Влияние электромагнитных полей на живые организмы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Естественно-научные законы. Классификация законов. Основополагающие законы физики, химии и биологии. Законы сохранения. Структура закона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Закон сохранения массы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Закон сохранения и превращения энергии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Закон сохранения электрического заряда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Закон сохранения импульса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913802">
            <w:pPr>
              <w:jc w:val="both"/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Естественно-научные теории. Значение теорий. Классификация теорий. Структура теории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Фундаментальные физические теории</w:t>
            </w:r>
          </w:p>
        </w:tc>
      </w:tr>
      <w:tr w:rsidR="00913802">
        <w:tc>
          <w:tcPr>
            <w:tcW w:w="828" w:type="dxa"/>
          </w:tcPr>
          <w:p w:rsidR="00913802" w:rsidRPr="00F06609" w:rsidRDefault="00913802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913802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Фундаментальные химические теории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Фундаментальные биологические теории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Научные картины мира. Классификация научных картин мира. Естественно-научная картина мира. Физическая картина мира, ее эволюция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Картины мира мыслителей древности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Механическая картина мира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Электромагнитная картина мира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Квантово-полевая картина мира</w:t>
            </w:r>
          </w:p>
        </w:tc>
      </w:tr>
      <w:tr w:rsidR="00913802">
        <w:tc>
          <w:tcPr>
            <w:tcW w:w="828" w:type="dxa"/>
          </w:tcPr>
          <w:p w:rsidR="00913802" w:rsidRPr="00F06609" w:rsidRDefault="00913802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913802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Симметрия в природе</w:t>
            </w:r>
          </w:p>
        </w:tc>
      </w:tr>
      <w:tr w:rsidR="008A6F3E">
        <w:tc>
          <w:tcPr>
            <w:tcW w:w="828" w:type="dxa"/>
          </w:tcPr>
          <w:p w:rsidR="008A6F3E" w:rsidRPr="00F06609" w:rsidRDefault="008A6F3E" w:rsidP="008A6F3E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8743" w:type="dxa"/>
          </w:tcPr>
          <w:p w:rsidR="008A6F3E" w:rsidRPr="00F06609" w:rsidRDefault="00913802" w:rsidP="008A6F3E">
            <w:pPr>
              <w:rPr>
                <w:sz w:val="23"/>
                <w:szCs w:val="23"/>
              </w:rPr>
            </w:pPr>
            <w:r w:rsidRPr="00F06609">
              <w:rPr>
                <w:sz w:val="23"/>
                <w:szCs w:val="23"/>
              </w:rPr>
              <w:t>Статистические закономерности</w:t>
            </w:r>
          </w:p>
        </w:tc>
      </w:tr>
    </w:tbl>
    <w:p w:rsidR="008A6F3E" w:rsidRDefault="008A6F3E" w:rsidP="008A6F3E"/>
    <w:p w:rsidR="008A6F3E" w:rsidRDefault="008A6F3E" w:rsidP="008A6F3E"/>
    <w:p w:rsidR="008A6F3E" w:rsidRPr="00142D13" w:rsidRDefault="00F06609" w:rsidP="00142D13">
      <w:pPr>
        <w:jc w:val="center"/>
        <w:rPr>
          <w:b/>
        </w:rPr>
      </w:pPr>
      <w:r>
        <w:rPr>
          <w:b/>
        </w:rPr>
        <w:br w:type="page"/>
      </w:r>
      <w:r w:rsidR="008A6F3E" w:rsidRPr="00142D13">
        <w:rPr>
          <w:b/>
        </w:rPr>
        <w:t>Основные требования к выполнению, оформлению и защите контрольной работы</w:t>
      </w:r>
    </w:p>
    <w:p w:rsidR="008A6F3E" w:rsidRDefault="008A6F3E" w:rsidP="008A6F3E"/>
    <w:p w:rsidR="00F13C9A" w:rsidRPr="00F13C9A" w:rsidRDefault="00F13C9A" w:rsidP="00F13C9A">
      <w:pPr>
        <w:ind w:firstLine="708"/>
        <w:jc w:val="both"/>
      </w:pPr>
      <w:r w:rsidRPr="00F13C9A">
        <w:t>Контрольные работы выполняются студентами зао</w:t>
      </w:r>
      <w:r>
        <w:t>чного обучения в виде рефератов</w:t>
      </w:r>
      <w:r w:rsidRPr="00F13C9A">
        <w:t xml:space="preserve">. При выполнении контрольной работы можно использовать специальную литературу: учебники и учебные пособия по дисциплине «Концепции современного естествознания», научные работы, научные и научно-популярные периодические издания. Допускается использование электронных документов и сведений, полученных в </w:t>
      </w:r>
      <w:r w:rsidRPr="00F13C9A">
        <w:rPr>
          <w:lang w:val="en-US"/>
        </w:rPr>
        <w:t>Internet</w:t>
      </w:r>
      <w:r w:rsidRPr="00F13C9A">
        <w:t xml:space="preserve"> с подробным описанием источника.</w:t>
      </w:r>
    </w:p>
    <w:p w:rsidR="00F13C9A" w:rsidRPr="00F13C9A" w:rsidRDefault="00F13C9A" w:rsidP="00F13C9A">
      <w:pPr>
        <w:ind w:firstLine="708"/>
        <w:jc w:val="both"/>
      </w:pPr>
      <w:r w:rsidRPr="00F13C9A">
        <w:t>Работа должна быть выполнена на односторонних листах формата А4 (допускается выполнение работы в школьной тетради).</w:t>
      </w:r>
    </w:p>
    <w:p w:rsidR="00F13C9A" w:rsidRPr="00F13C9A" w:rsidRDefault="00F13C9A" w:rsidP="00F13C9A">
      <w:pPr>
        <w:ind w:firstLine="708"/>
        <w:jc w:val="both"/>
      </w:pPr>
      <w:r w:rsidRPr="00F13C9A">
        <w:t>Реферат включает в себя: титульный лист, план реферата (оглавление), введение, основную часть (состоящую из глав и (или) параграфов), заключение, перечень использованных источников, приложения (по желанию).</w:t>
      </w:r>
    </w:p>
    <w:p w:rsidR="00F13C9A" w:rsidRPr="00F13C9A" w:rsidRDefault="00F13C9A" w:rsidP="00F13C9A">
      <w:pPr>
        <w:ind w:firstLine="708"/>
        <w:jc w:val="both"/>
      </w:pPr>
      <w:r w:rsidRPr="00F13C9A">
        <w:t>Нумерация страниц ведётся с титульного листа.</w:t>
      </w:r>
    </w:p>
    <w:p w:rsidR="003C77F0" w:rsidRDefault="00F13C9A" w:rsidP="00F13C9A">
      <w:pPr>
        <w:ind w:firstLine="708"/>
        <w:jc w:val="both"/>
      </w:pPr>
      <w:r w:rsidRPr="00F13C9A">
        <w:t xml:space="preserve">На титульном листе указываются: наименование учебного заведения (Югорский государственный университет); наименование факультета и номер специальности, по которой обучается студент; </w:t>
      </w:r>
      <w:r>
        <w:t xml:space="preserve">номер варианта и </w:t>
      </w:r>
      <w:r w:rsidRPr="00F13C9A">
        <w:t xml:space="preserve">тема реферата; фамилия, имя и отчество студента; </w:t>
      </w:r>
      <w:r>
        <w:t>номер зачётной книжки; дата представления на проверку</w:t>
      </w:r>
      <w:r w:rsidRPr="00F13C9A">
        <w:t>.</w:t>
      </w:r>
    </w:p>
    <w:p w:rsidR="003C77F0" w:rsidRDefault="003C77F0" w:rsidP="00F13C9A">
      <w:pPr>
        <w:ind w:firstLine="708"/>
        <w:jc w:val="both"/>
      </w:pPr>
    </w:p>
    <w:p w:rsidR="003C77F0" w:rsidRDefault="00104D10" w:rsidP="003C77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50.5pt">
            <v:imagedata r:id="rId7" o:title=""/>
          </v:shape>
        </w:pict>
      </w:r>
    </w:p>
    <w:p w:rsidR="00F13C9A" w:rsidRPr="00F13C9A" w:rsidRDefault="00F13C9A" w:rsidP="00F13C9A">
      <w:pPr>
        <w:ind w:firstLine="708"/>
        <w:jc w:val="both"/>
      </w:pPr>
      <w:r w:rsidRPr="00F13C9A">
        <w:t xml:space="preserve"> Контрольная работа может быть проиллюстрирована чертежами и схемами, фотографиями, графиками, таблицами.</w:t>
      </w:r>
    </w:p>
    <w:p w:rsidR="00F13C9A" w:rsidRPr="00F13C9A" w:rsidRDefault="00F13C9A" w:rsidP="00F13C9A">
      <w:pPr>
        <w:ind w:firstLine="708"/>
        <w:jc w:val="both"/>
      </w:pPr>
      <w:r w:rsidRPr="00F13C9A">
        <w:t>Студентом приводится полный перечень использованных источников в соответствии с требованиями стандартов. Чертежи и схемы выполняются в соответствии с требованиями ЕСКД (единой системы конструкторской документации) и снабжаются подрисуночными подписями.</w:t>
      </w:r>
    </w:p>
    <w:p w:rsidR="00F13C9A" w:rsidRDefault="00F13C9A" w:rsidP="00F13C9A">
      <w:pPr>
        <w:ind w:firstLine="708"/>
        <w:jc w:val="both"/>
      </w:pPr>
      <w:r w:rsidRPr="00F13C9A">
        <w:t>Страницы, рисунки, таблицы, приведённые в работе, должны иметь сквозную нумерацию. Объём реферата соответствует 1 печатному листу (40 000 знаков</w:t>
      </w:r>
      <w:r>
        <w:t>,  при 2000 знаках на 1 странице это составляет 20 страниц</w:t>
      </w:r>
      <w:r w:rsidRPr="00F13C9A">
        <w:t>).</w:t>
      </w:r>
    </w:p>
    <w:p w:rsidR="00727021" w:rsidRDefault="00727021" w:rsidP="00F13C9A">
      <w:pPr>
        <w:ind w:firstLine="708"/>
        <w:jc w:val="both"/>
      </w:pPr>
      <w:r>
        <w:t>Контрольная работа своевременно передаётся студентом на факультет заочного обучения для проверки, рецензирования и оценки.</w:t>
      </w:r>
    </w:p>
    <w:p w:rsidR="00727021" w:rsidRDefault="00727021" w:rsidP="00F13C9A">
      <w:pPr>
        <w:ind w:firstLine="708"/>
        <w:jc w:val="both"/>
      </w:pPr>
      <w:r>
        <w:t>Если контрольная работа при рецензировании не зачтена, студент обязан внести необходимые изменения и представить работу на повторную рецензию.</w:t>
      </w:r>
    </w:p>
    <w:p w:rsidR="00727021" w:rsidRDefault="00727021" w:rsidP="00F13C9A">
      <w:pPr>
        <w:ind w:firstLine="708"/>
        <w:jc w:val="both"/>
      </w:pPr>
      <w:r>
        <w:t>Студент должен быть готов во время зачёта дать пояснения по поводу содержания контрольной работы.</w:t>
      </w:r>
    </w:p>
    <w:p w:rsidR="00727021" w:rsidRDefault="00727021" w:rsidP="00325824">
      <w:pPr>
        <w:jc w:val="both"/>
      </w:pPr>
    </w:p>
    <w:p w:rsidR="00325824" w:rsidRPr="00142D13" w:rsidRDefault="00325824" w:rsidP="00142D13">
      <w:pPr>
        <w:jc w:val="center"/>
        <w:rPr>
          <w:b/>
        </w:rPr>
      </w:pPr>
      <w:r w:rsidRPr="00142D13">
        <w:rPr>
          <w:b/>
        </w:rPr>
        <w:t>Выбор варианта контрольной работы</w:t>
      </w:r>
    </w:p>
    <w:p w:rsidR="00325824" w:rsidRDefault="00325824" w:rsidP="00325824">
      <w:pPr>
        <w:jc w:val="both"/>
      </w:pPr>
      <w:r>
        <w:tab/>
        <w:t>Студент выполняет контрольную работу в соответствии с номером варианта. Номером варианта являются две последние цифры номера зачётной книжки студента.</w:t>
      </w:r>
    </w:p>
    <w:p w:rsidR="00325824" w:rsidRDefault="00325824" w:rsidP="00325824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920"/>
        <w:gridCol w:w="823"/>
      </w:tblGrid>
      <w:tr w:rsidR="00BD7E3B" w:rsidRPr="00142D13">
        <w:tc>
          <w:tcPr>
            <w:tcW w:w="828" w:type="dxa"/>
          </w:tcPr>
          <w:p w:rsidR="00BD7E3B" w:rsidRPr="00142D13" w:rsidRDefault="00BD7E3B" w:rsidP="00325824">
            <w:pPr>
              <w:jc w:val="both"/>
              <w:rPr>
                <w:b/>
                <w:sz w:val="22"/>
                <w:szCs w:val="22"/>
              </w:rPr>
            </w:pPr>
            <w:r w:rsidRPr="00142D1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920" w:type="dxa"/>
          </w:tcPr>
          <w:p w:rsidR="00BD7E3B" w:rsidRPr="00142D13" w:rsidRDefault="00BD7E3B" w:rsidP="00142D13">
            <w:pPr>
              <w:jc w:val="center"/>
              <w:rPr>
                <w:b/>
                <w:sz w:val="22"/>
                <w:szCs w:val="22"/>
              </w:rPr>
            </w:pPr>
            <w:r w:rsidRPr="00142D13">
              <w:rPr>
                <w:b/>
                <w:sz w:val="22"/>
                <w:szCs w:val="22"/>
              </w:rPr>
              <w:t>Наименование контрольной работы</w:t>
            </w:r>
          </w:p>
        </w:tc>
        <w:tc>
          <w:tcPr>
            <w:tcW w:w="823" w:type="dxa"/>
          </w:tcPr>
          <w:p w:rsidR="00BD7E3B" w:rsidRPr="00142D13" w:rsidRDefault="00BD7E3B" w:rsidP="00BD7E3B">
            <w:pPr>
              <w:jc w:val="center"/>
              <w:rPr>
                <w:b/>
                <w:sz w:val="22"/>
                <w:szCs w:val="22"/>
              </w:rPr>
            </w:pPr>
            <w:r w:rsidRPr="00142D13">
              <w:rPr>
                <w:b/>
                <w:sz w:val="22"/>
                <w:szCs w:val="22"/>
              </w:rPr>
              <w:t>№</w:t>
            </w:r>
          </w:p>
        </w:tc>
      </w:tr>
      <w:tr w:rsidR="00BD7E3B" w:rsidRPr="00142D13">
        <w:tc>
          <w:tcPr>
            <w:tcW w:w="828" w:type="dxa"/>
          </w:tcPr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19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29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39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43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44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45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46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47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48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49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50</w:t>
            </w:r>
          </w:p>
        </w:tc>
        <w:tc>
          <w:tcPr>
            <w:tcW w:w="7920" w:type="dxa"/>
          </w:tcPr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Естествознание – система наук о природе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Взгляды мыслите</w:t>
            </w:r>
            <w:r w:rsidR="00F06609">
              <w:rPr>
                <w:sz w:val="22"/>
                <w:szCs w:val="22"/>
              </w:rPr>
              <w:t>лей древности на окружающий мир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Современное естествознание, ег</w:t>
            </w:r>
            <w:r w:rsidR="00F06609">
              <w:rPr>
                <w:sz w:val="22"/>
                <w:szCs w:val="22"/>
              </w:rPr>
              <w:t>о роль в науке и жизни общества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Методы научного познания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Свойства воды, особенности ее строения и ее роль в приро</w:t>
            </w:r>
            <w:r w:rsidR="00F06609">
              <w:rPr>
                <w:sz w:val="22"/>
                <w:szCs w:val="22"/>
              </w:rPr>
              <w:t>де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Утверждение эволюционных идей в современной науке.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Периодический закон, его значение для науки и история открытия.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Физические поля и функционирование живых организмов.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Виды излучений и их воздействие на живые организмы.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Использование электрических и магнитных явлений в медицине.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Законы сохранения и их роль в объяснении явлений природы.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Закон сохранения и превращения энергии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Основные исто</w:t>
            </w:r>
            <w:r w:rsidR="004C5F88">
              <w:rPr>
                <w:sz w:val="22"/>
                <w:szCs w:val="22"/>
              </w:rPr>
              <w:t>чники энергии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Особенности энергетических процессов в живых организмах.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Естественные науки и их влияние на развитие гуманитарных наук.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Возникновение и развитие астрономии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Происхождение и развитие Вселенной: современные взгляды.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Происхождение Солнечной системы, Солнца, Земли и Луны, планет.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Проблемы освоения космического пространства.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Возникновение и эволюция биосферы.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Проблемы существования внеземных цивилизаций.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Химические элементы в организме человека и животных.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Обзор глобальных пробл</w:t>
            </w:r>
            <w:r w:rsidR="00476265">
              <w:rPr>
                <w:sz w:val="22"/>
                <w:szCs w:val="22"/>
              </w:rPr>
              <w:t>ем, стоящих перед человечеством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История естественных наук.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Механическая картина мира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Электромагнитные поля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История развития химии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История физики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История астрономии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История биологических наук</w:t>
            </w:r>
          </w:p>
          <w:p w:rsidR="00BD7E3B" w:rsidRPr="00142D13" w:rsidRDefault="004C5F88" w:rsidP="00BD7E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Генетика и эволюция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Проблемы современной биологии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Возникновение и развитие физики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Проблемы современной физики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Внутреннее строение и история геологического развития Земли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Современные концепции развития геосферных оболочек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Литосфера как абиотическая основа жизни.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Экологические функции литосферы.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Гидросфера Земли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Атмосфера Земли</w:t>
            </w:r>
          </w:p>
          <w:p w:rsidR="00BD7E3B" w:rsidRPr="00142D13" w:rsidRDefault="00BD7E3B" w:rsidP="00BD7E3B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Человек: физиология, здоровье, эмоции, творчество, работоспособность.</w:t>
            </w:r>
          </w:p>
          <w:p w:rsidR="00BD7E3B" w:rsidRDefault="00BD7E3B" w:rsidP="00325824">
            <w:pPr>
              <w:jc w:val="both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Человек и биосфера</w:t>
            </w:r>
          </w:p>
          <w:p w:rsidR="0062140B" w:rsidRDefault="0062140B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Радиоактивность</w:t>
            </w:r>
          </w:p>
          <w:p w:rsidR="0062140B" w:rsidRPr="00142D13" w:rsidRDefault="00BF11D9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Самоорганизация в живой и неживой природе</w:t>
            </w:r>
          </w:p>
          <w:p w:rsidR="00142D13" w:rsidRDefault="00BF11D9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Важнейшие понятия и законы химии</w:t>
            </w:r>
          </w:p>
          <w:p w:rsidR="00BF11D9" w:rsidRDefault="00BF11D9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Возникновение и эволюция жизни</w:t>
            </w:r>
          </w:p>
          <w:p w:rsidR="00BF11D9" w:rsidRDefault="00BF11D9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Естественно-научные аспекты экологии</w:t>
            </w:r>
          </w:p>
          <w:p w:rsidR="00BF11D9" w:rsidRDefault="00BF11D9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 будущего</w:t>
            </w:r>
          </w:p>
          <w:p w:rsidR="00BF11D9" w:rsidRDefault="00BF11D9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и естественные науки</w:t>
            </w:r>
          </w:p>
          <w:p w:rsidR="00BF11D9" w:rsidRPr="00142D13" w:rsidRDefault="00BF11D9" w:rsidP="00325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Эволюция Вселенной</w:t>
            </w:r>
          </w:p>
        </w:tc>
        <w:tc>
          <w:tcPr>
            <w:tcW w:w="823" w:type="dxa"/>
          </w:tcPr>
          <w:p w:rsidR="00BD7E3B" w:rsidRPr="00142D13" w:rsidRDefault="00BD7E3B" w:rsidP="00142D13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59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69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79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82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83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84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85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86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87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88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89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90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91</w:t>
            </w:r>
          </w:p>
          <w:p w:rsidR="00BD7E3B" w:rsidRPr="00142D13" w:rsidRDefault="00BD7E3B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92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93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94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95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96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97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98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99</w:t>
            </w:r>
          </w:p>
          <w:p w:rsidR="00142D13" w:rsidRPr="00142D13" w:rsidRDefault="00142D13" w:rsidP="00BD7E3B">
            <w:pPr>
              <w:jc w:val="center"/>
              <w:rPr>
                <w:sz w:val="22"/>
                <w:szCs w:val="22"/>
              </w:rPr>
            </w:pPr>
            <w:r w:rsidRPr="00142D13">
              <w:rPr>
                <w:sz w:val="22"/>
                <w:szCs w:val="22"/>
              </w:rPr>
              <w:t>00</w:t>
            </w:r>
          </w:p>
        </w:tc>
      </w:tr>
    </w:tbl>
    <w:p w:rsidR="00325824" w:rsidRPr="00142D13" w:rsidRDefault="005A7AF3" w:rsidP="005A7AF3">
      <w:pPr>
        <w:jc w:val="center"/>
        <w:rPr>
          <w:b/>
        </w:rPr>
      </w:pPr>
      <w:r w:rsidRPr="00142D13">
        <w:rPr>
          <w:b/>
        </w:rPr>
        <w:t>Литература</w:t>
      </w:r>
    </w:p>
    <w:p w:rsidR="00F13C9A" w:rsidRPr="00F13C9A" w:rsidRDefault="00F13C9A" w:rsidP="00F13C9A">
      <w:pPr>
        <w:ind w:firstLine="708"/>
        <w:jc w:val="both"/>
      </w:pP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Басаков М.И. и др. Концепции современного естествознания: Учеб. пособие. – Ростов на/Д: Феникс, 2005. – 448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Горелов А.А. Концепции современного естествознания: Учебное пособие. – М.: Центр, 2001. – 208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Грядовой Д.И. Концепции современного естествознания: Учеб. пособие. – М.: Щит, 2001. – 284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Канке В.А. Концепции современного естествознания: Учеб. для вузов. – М.: Логос, 2001. – 368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Карпенков С.Х. Концепции современного естествознания: Практикум: Учеб. пособие для вузов. – М.: Культура и Спорт, ЮНИТИ, 2005. – 239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Карпенков С.Х. Концепции современного естествознания: Учеб. для вузов. – 6-е изд., испр. и доп. – М.: Академический проект, 2003. – 640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Карпенков С.Х. Концепции современного естествознания: Учеб. для вузов. – М.: Высш. шк., 2001. – 334с.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Концепции современного естествознания /Под ред. С.И.Самыгина, - Ромтов на/Д: Феникс, 2003. – 576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Лавриненко В.Н. и др. Концепции современного естествознания: Учеб. для вузов. – М.: Культура и Спорт, ЮНИТИ, 2005. – 271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Найдыш В.М. Концепции современного естествознания: Учеб. пособие. – М.: Гардарики, 2003. – 476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Петросова Р.А. Естествознание и основы экологии: Учеб. пособие. – М.: Академия, 2002. – 304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Рузавин Г.И. Концепции современного естествознания: Учеб. для вузов. – М.: ЮНИТИ, 2002. – 287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Соломатин В.А. История и концепции современного естествознания: Учеб. для вузов. – М.: ПЕРСЭ, 2002. – 464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 xml:space="preserve">Солопов Е.Ф. Концепции современного естествознания: Учеб. пособие. – М.: ВЛАДОС, 2001. – 232 с. 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Торосян В.Г. Концепции современного естествознания: Учеб. пособие. – М.: Высш. шк., 2002. -208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Яворук О.А. Естествознание. – Ханты-Мансийск: ЮГУ, 2006. – 136 с.</w:t>
      </w:r>
    </w:p>
    <w:p w:rsidR="005A7AF3" w:rsidRPr="005A7AF3" w:rsidRDefault="005A7AF3" w:rsidP="005A7AF3">
      <w:pPr>
        <w:numPr>
          <w:ilvl w:val="0"/>
          <w:numId w:val="5"/>
        </w:numPr>
        <w:jc w:val="both"/>
      </w:pPr>
      <w:r w:rsidRPr="005A7AF3">
        <w:t>Яворук О.А. Естествознание. – Ярославль: Рубеж, 2004. – 150 с.</w:t>
      </w:r>
    </w:p>
    <w:p w:rsidR="008A6F3E" w:rsidRPr="005A7AF3" w:rsidRDefault="005A7AF3" w:rsidP="005A7AF3">
      <w:pPr>
        <w:numPr>
          <w:ilvl w:val="0"/>
          <w:numId w:val="5"/>
        </w:numPr>
      </w:pPr>
      <w:r w:rsidRPr="005A7AF3">
        <w:t>Яворук О.А. Материя. Виды материи: Вещество и физические поля: Методические рекомендации для подготовки к семинарским занятиям по курсу КСЕ. – Ханты-Мансийск: ЮГУ, 2005. – 24 с.</w:t>
      </w:r>
      <w:bookmarkStart w:id="0" w:name="_GoBack"/>
      <w:bookmarkEnd w:id="0"/>
    </w:p>
    <w:sectPr w:rsidR="008A6F3E" w:rsidRPr="005A7AF3" w:rsidSect="00F06609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83" w:rsidRDefault="008B2CAE">
      <w:r>
        <w:separator/>
      </w:r>
    </w:p>
  </w:endnote>
  <w:endnote w:type="continuationSeparator" w:id="0">
    <w:p w:rsidR="00FF1183" w:rsidRDefault="008B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83" w:rsidRDefault="008B2CAE">
      <w:r>
        <w:separator/>
      </w:r>
    </w:p>
  </w:footnote>
  <w:footnote w:type="continuationSeparator" w:id="0">
    <w:p w:rsidR="00FF1183" w:rsidRDefault="008B2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28" w:rsidRDefault="00003C28" w:rsidP="00F066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C28" w:rsidRDefault="00003C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28" w:rsidRDefault="00003C28" w:rsidP="00F066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77F0">
      <w:rPr>
        <w:rStyle w:val="a5"/>
        <w:noProof/>
      </w:rPr>
      <w:t>2</w:t>
    </w:r>
    <w:r>
      <w:rPr>
        <w:rStyle w:val="a5"/>
      </w:rPr>
      <w:fldChar w:fldCharType="end"/>
    </w:r>
  </w:p>
  <w:p w:rsidR="00003C28" w:rsidRDefault="00003C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68A"/>
    <w:multiLevelType w:val="hybridMultilevel"/>
    <w:tmpl w:val="4B045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D4392"/>
    <w:multiLevelType w:val="multilevel"/>
    <w:tmpl w:val="D620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E6731D"/>
    <w:multiLevelType w:val="hybridMultilevel"/>
    <w:tmpl w:val="D4508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1A1B45"/>
    <w:multiLevelType w:val="multilevel"/>
    <w:tmpl w:val="09FE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77128"/>
    <w:multiLevelType w:val="hybridMultilevel"/>
    <w:tmpl w:val="DC1E0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C4B39"/>
    <w:multiLevelType w:val="hybridMultilevel"/>
    <w:tmpl w:val="D6200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1462F1"/>
    <w:multiLevelType w:val="hybridMultilevel"/>
    <w:tmpl w:val="05724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8F4462F"/>
    <w:multiLevelType w:val="hybridMultilevel"/>
    <w:tmpl w:val="949CB1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2FB"/>
    <w:rsid w:val="00003C28"/>
    <w:rsid w:val="00104D10"/>
    <w:rsid w:val="00142D13"/>
    <w:rsid w:val="001502DE"/>
    <w:rsid w:val="001D28E7"/>
    <w:rsid w:val="00325824"/>
    <w:rsid w:val="003C77F0"/>
    <w:rsid w:val="00476265"/>
    <w:rsid w:val="004C5F88"/>
    <w:rsid w:val="005018DA"/>
    <w:rsid w:val="005A7AF3"/>
    <w:rsid w:val="005B1E8A"/>
    <w:rsid w:val="0062140B"/>
    <w:rsid w:val="00727021"/>
    <w:rsid w:val="007B3F3D"/>
    <w:rsid w:val="007C24B9"/>
    <w:rsid w:val="008A6F3E"/>
    <w:rsid w:val="008B2CAE"/>
    <w:rsid w:val="00913802"/>
    <w:rsid w:val="00961A46"/>
    <w:rsid w:val="009735B7"/>
    <w:rsid w:val="00BD7E3B"/>
    <w:rsid w:val="00BF11D9"/>
    <w:rsid w:val="00C64FE2"/>
    <w:rsid w:val="00C962FB"/>
    <w:rsid w:val="00E2436B"/>
    <w:rsid w:val="00F06609"/>
    <w:rsid w:val="00F13C9A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B383B5-FEF9-48DB-B437-0FB8E414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66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6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Drako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Mas</dc:creator>
  <cp:keywords/>
  <dc:description/>
  <cp:lastModifiedBy>Irina</cp:lastModifiedBy>
  <cp:revision>2</cp:revision>
  <dcterms:created xsi:type="dcterms:W3CDTF">2014-10-04T15:57:00Z</dcterms:created>
  <dcterms:modified xsi:type="dcterms:W3CDTF">2014-10-04T15:57:00Z</dcterms:modified>
</cp:coreProperties>
</file>