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2446"/>
        <w:gridCol w:w="4311"/>
        <w:gridCol w:w="858"/>
        <w:gridCol w:w="80"/>
        <w:gridCol w:w="260"/>
        <w:gridCol w:w="460"/>
        <w:gridCol w:w="80"/>
        <w:gridCol w:w="475"/>
      </w:tblGrid>
      <w:tr w:rsidR="002B66BF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:rsidR="002B66BF" w:rsidRDefault="002B66BF">
            <w:bookmarkStart w:id="0" w:name="_Toc181541332"/>
            <w:r>
              <w:rPr>
                <w:sz w:val="20"/>
                <w:szCs w:val="20"/>
              </w:rPr>
              <w:t>1595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B66BF" w:rsidRDefault="002B66BF">
            <w:r>
              <w:rPr>
                <w:sz w:val="20"/>
                <w:szCs w:val="20"/>
              </w:rPr>
              <w:t>Анализ хозяйственной деятельности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B66BF" w:rsidRDefault="002B66BF">
            <w:r>
              <w:rPr>
                <w:sz w:val="20"/>
                <w:szCs w:val="20"/>
              </w:rPr>
              <w:t>Диагностики финансового потенциала предприятия и методы его анализа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B66BF" w:rsidRDefault="002B66BF">
            <w:r>
              <w:rPr>
                <w:sz w:val="20"/>
                <w:szCs w:val="20"/>
              </w:rPr>
              <w:t>Курсовая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B66BF" w:rsidRDefault="002B66BF"/>
        </w:tc>
        <w:tc>
          <w:tcPr>
            <w:tcW w:w="0" w:type="auto"/>
            <w:shd w:val="clear" w:color="auto" w:fill="FFFFCC"/>
            <w:vAlign w:val="center"/>
          </w:tcPr>
          <w:p w:rsidR="002B66BF" w:rsidRDefault="002B66BF"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B66BF" w:rsidRDefault="002B66BF">
            <w:r>
              <w:rPr>
                <w:sz w:val="20"/>
                <w:szCs w:val="20"/>
              </w:rPr>
              <w:t>2007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B66BF" w:rsidRDefault="002B66BF"/>
        </w:tc>
        <w:tc>
          <w:tcPr>
            <w:tcW w:w="0" w:type="auto"/>
            <w:shd w:val="clear" w:color="auto" w:fill="FFFFCC"/>
            <w:vAlign w:val="center"/>
          </w:tcPr>
          <w:p w:rsidR="002B66BF" w:rsidRDefault="002B66BF">
            <w:r>
              <w:rPr>
                <w:sz w:val="20"/>
                <w:szCs w:val="20"/>
              </w:rPr>
              <w:t>1200</w:t>
            </w:r>
          </w:p>
        </w:tc>
      </w:tr>
    </w:tbl>
    <w:p w:rsidR="002B66BF" w:rsidRDefault="002B66BF" w:rsidP="002B66BF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39661D">
        <w:t>acher@wiseowl.ru</w:t>
      </w:r>
      <w:r>
        <w:t xml:space="preserve">, </w:t>
      </w:r>
      <w:r w:rsidRPr="0039661D">
        <w:t>ancher77@mail.ru</w:t>
      </w:r>
    </w:p>
    <w:p w:rsidR="002B66BF" w:rsidRPr="000B40D7" w:rsidRDefault="002B66BF" w:rsidP="002B66BF">
      <w:pPr>
        <w:jc w:val="center"/>
      </w:pPr>
      <w:r w:rsidRPr="000B40D7">
        <w:t xml:space="preserve"> Icq 170552870, телефон 89168119086. www.wiseowl.ru</w:t>
      </w:r>
    </w:p>
    <w:p w:rsidR="002B66BF" w:rsidRPr="00E87551" w:rsidRDefault="002B66BF" w:rsidP="002B66BF">
      <w:pPr>
        <w:ind w:left="360"/>
        <w:rPr>
          <w:color w:val="000000"/>
          <w:sz w:val="28"/>
          <w:szCs w:val="28"/>
        </w:rPr>
      </w:pPr>
    </w:p>
    <w:p w:rsidR="002B66BF" w:rsidRDefault="002B66BF" w:rsidP="00290C4E">
      <w:pPr>
        <w:spacing w:after="240" w:line="360" w:lineRule="auto"/>
        <w:ind w:firstLine="851"/>
        <w:jc w:val="center"/>
        <w:rPr>
          <w:sz w:val="28"/>
          <w:szCs w:val="28"/>
        </w:rPr>
      </w:pPr>
    </w:p>
    <w:p w:rsidR="00290C4E" w:rsidRDefault="00290C4E" w:rsidP="00290C4E">
      <w:pPr>
        <w:spacing w:after="240" w:line="360" w:lineRule="auto"/>
        <w:ind w:firstLine="851"/>
        <w:jc w:val="center"/>
        <w:rPr>
          <w:sz w:val="28"/>
          <w:szCs w:val="28"/>
        </w:rPr>
      </w:pPr>
      <w:r w:rsidRPr="000F425A">
        <w:rPr>
          <w:sz w:val="28"/>
          <w:szCs w:val="28"/>
        </w:rPr>
        <w:t>Содержание</w:t>
      </w:r>
    </w:p>
    <w:p w:rsidR="00290C4E" w:rsidRPr="00585873" w:rsidRDefault="00290C4E" w:rsidP="00290C4E">
      <w:pPr>
        <w:pStyle w:val="11"/>
        <w:rPr>
          <w:sz w:val="24"/>
          <w:szCs w:val="24"/>
        </w:rPr>
      </w:pPr>
      <w:r w:rsidRPr="00CE52C6">
        <w:fldChar w:fldCharType="begin"/>
      </w:r>
      <w:r w:rsidRPr="00CE52C6">
        <w:instrText xml:space="preserve"> TOC \o "1-3" \h \z \u </w:instrText>
      </w:r>
      <w:r w:rsidRPr="00CE52C6">
        <w:fldChar w:fldCharType="separate"/>
      </w:r>
      <w:hyperlink w:anchor="_Toc181541332" w:history="1">
        <w:r w:rsidRPr="00585873">
          <w:rPr>
            <w:rStyle w:val="a3"/>
            <w:color w:val="auto"/>
          </w:rPr>
          <w:t>Введение</w:t>
        </w:r>
        <w:r w:rsidRPr="00585873">
          <w:rPr>
            <w:webHidden/>
          </w:rPr>
          <w:tab/>
        </w:r>
        <w:r w:rsidRPr="00585873">
          <w:rPr>
            <w:webHidden/>
          </w:rPr>
          <w:fldChar w:fldCharType="begin"/>
        </w:r>
        <w:r w:rsidRPr="00585873">
          <w:rPr>
            <w:webHidden/>
          </w:rPr>
          <w:instrText xml:space="preserve"> PAGEREF _Toc181541332 \h </w:instrText>
        </w:r>
        <w:r w:rsidRPr="00585873">
          <w:rPr>
            <w:webHidden/>
          </w:rPr>
        </w:r>
        <w:r w:rsidRPr="00585873">
          <w:rPr>
            <w:webHidden/>
          </w:rPr>
          <w:fldChar w:fldCharType="separate"/>
        </w:r>
        <w:r>
          <w:rPr>
            <w:webHidden/>
          </w:rPr>
          <w:t>3</w:t>
        </w:r>
        <w:r w:rsidRPr="00585873">
          <w:rPr>
            <w:webHidden/>
          </w:rPr>
          <w:fldChar w:fldCharType="end"/>
        </w:r>
      </w:hyperlink>
    </w:p>
    <w:p w:rsidR="00290C4E" w:rsidRPr="00FB7B8A" w:rsidRDefault="0039661D" w:rsidP="00290C4E">
      <w:pPr>
        <w:pStyle w:val="11"/>
        <w:rPr>
          <w:sz w:val="24"/>
          <w:szCs w:val="24"/>
        </w:rPr>
      </w:pPr>
      <w:hyperlink w:anchor="_Toc181541333" w:history="1">
        <w:r w:rsidR="00290C4E" w:rsidRPr="00FB7B8A">
          <w:rPr>
            <w:rStyle w:val="a3"/>
            <w:color w:val="auto"/>
          </w:rPr>
          <w:t xml:space="preserve">1. </w:t>
        </w:r>
        <w:r w:rsidR="00290C4E" w:rsidRPr="00585873">
          <w:rPr>
            <w:rStyle w:val="a3"/>
            <w:color w:val="auto"/>
            <w:spacing w:val="-4"/>
          </w:rPr>
          <w:t xml:space="preserve">Теоретические основы диагностики финансового потенциала </w:t>
        </w:r>
        <w:r w:rsidR="00290C4E">
          <w:rPr>
            <w:rStyle w:val="a3"/>
            <w:color w:val="auto"/>
            <w:spacing w:val="-4"/>
          </w:rPr>
          <w:t>компании</w:t>
        </w:r>
        <w:r w:rsidR="00290C4E" w:rsidRPr="00FB7B8A">
          <w:rPr>
            <w:webHidden/>
          </w:rPr>
          <w:tab/>
        </w:r>
        <w:r w:rsidR="00290C4E" w:rsidRPr="00FB7B8A">
          <w:rPr>
            <w:webHidden/>
          </w:rPr>
          <w:fldChar w:fldCharType="begin"/>
        </w:r>
        <w:r w:rsidR="00290C4E" w:rsidRPr="00FB7B8A">
          <w:rPr>
            <w:webHidden/>
          </w:rPr>
          <w:instrText xml:space="preserve"> PAGEREF _Toc181541333 \h </w:instrText>
        </w:r>
        <w:r w:rsidR="00290C4E" w:rsidRPr="00FB7B8A">
          <w:rPr>
            <w:webHidden/>
          </w:rPr>
        </w:r>
        <w:r w:rsidR="00290C4E" w:rsidRPr="00FB7B8A">
          <w:rPr>
            <w:webHidden/>
          </w:rPr>
          <w:fldChar w:fldCharType="separate"/>
        </w:r>
        <w:r w:rsidR="00290C4E">
          <w:rPr>
            <w:webHidden/>
          </w:rPr>
          <w:t>5</w:t>
        </w:r>
        <w:r w:rsidR="00290C4E" w:rsidRPr="00FB7B8A">
          <w:rPr>
            <w:webHidden/>
          </w:rPr>
          <w:fldChar w:fldCharType="end"/>
        </w:r>
      </w:hyperlink>
    </w:p>
    <w:p w:rsidR="00290C4E" w:rsidRPr="00443F0F" w:rsidRDefault="0039661D" w:rsidP="00290C4E">
      <w:pPr>
        <w:pStyle w:val="11"/>
        <w:rPr>
          <w:sz w:val="24"/>
          <w:szCs w:val="24"/>
        </w:rPr>
      </w:pPr>
      <w:hyperlink w:anchor="_Toc181541334" w:history="1">
        <w:r w:rsidR="00290C4E" w:rsidRPr="00443F0F">
          <w:rPr>
            <w:rStyle w:val="a3"/>
            <w:color w:val="auto"/>
          </w:rPr>
          <w:t xml:space="preserve">1.1. Понятие и значение анализа финансового состояния </w:t>
        </w:r>
        <w:r w:rsidR="00290C4E">
          <w:rPr>
            <w:rStyle w:val="a3"/>
            <w:color w:val="auto"/>
          </w:rPr>
          <w:t>компании</w:t>
        </w:r>
        <w:r w:rsidR="00290C4E" w:rsidRPr="00443F0F">
          <w:rPr>
            <w:webHidden/>
          </w:rPr>
          <w:tab/>
        </w:r>
        <w:r w:rsidR="00290C4E" w:rsidRPr="00443F0F">
          <w:rPr>
            <w:webHidden/>
          </w:rPr>
          <w:fldChar w:fldCharType="begin"/>
        </w:r>
        <w:r w:rsidR="00290C4E" w:rsidRPr="00443F0F">
          <w:rPr>
            <w:webHidden/>
          </w:rPr>
          <w:instrText xml:space="preserve"> PAGEREF _Toc181541334 \h </w:instrText>
        </w:r>
        <w:r w:rsidR="00290C4E" w:rsidRPr="00443F0F">
          <w:rPr>
            <w:webHidden/>
          </w:rPr>
        </w:r>
        <w:r w:rsidR="00290C4E" w:rsidRPr="00443F0F">
          <w:rPr>
            <w:webHidden/>
          </w:rPr>
          <w:fldChar w:fldCharType="separate"/>
        </w:r>
        <w:r w:rsidR="00290C4E">
          <w:rPr>
            <w:webHidden/>
          </w:rPr>
          <w:t>5</w:t>
        </w:r>
        <w:r w:rsidR="00290C4E" w:rsidRPr="00443F0F">
          <w:rPr>
            <w:webHidden/>
          </w:rPr>
          <w:fldChar w:fldCharType="end"/>
        </w:r>
      </w:hyperlink>
    </w:p>
    <w:p w:rsidR="00290C4E" w:rsidRPr="00443F0F" w:rsidRDefault="0039661D" w:rsidP="00290C4E">
      <w:pPr>
        <w:pStyle w:val="11"/>
        <w:rPr>
          <w:sz w:val="24"/>
          <w:szCs w:val="24"/>
        </w:rPr>
      </w:pPr>
      <w:hyperlink w:anchor="_Toc181541335" w:history="1">
        <w:r w:rsidR="00290C4E" w:rsidRPr="00443F0F">
          <w:rPr>
            <w:rStyle w:val="a3"/>
            <w:color w:val="auto"/>
          </w:rPr>
          <w:t xml:space="preserve">1.2. Задачи и источники анализа финансового состояния </w:t>
        </w:r>
        <w:r w:rsidR="00290C4E">
          <w:rPr>
            <w:rStyle w:val="a3"/>
            <w:color w:val="auto"/>
          </w:rPr>
          <w:t>компании</w:t>
        </w:r>
        <w:r w:rsidR="00290C4E" w:rsidRPr="00443F0F">
          <w:rPr>
            <w:webHidden/>
          </w:rPr>
          <w:tab/>
        </w:r>
        <w:r w:rsidR="00290C4E" w:rsidRPr="00443F0F">
          <w:rPr>
            <w:webHidden/>
          </w:rPr>
          <w:fldChar w:fldCharType="begin"/>
        </w:r>
        <w:r w:rsidR="00290C4E" w:rsidRPr="00443F0F">
          <w:rPr>
            <w:webHidden/>
          </w:rPr>
          <w:instrText xml:space="preserve"> PAGEREF _Toc181541335 \h </w:instrText>
        </w:r>
        <w:r w:rsidR="00290C4E" w:rsidRPr="00443F0F">
          <w:rPr>
            <w:webHidden/>
          </w:rPr>
        </w:r>
        <w:r w:rsidR="00290C4E" w:rsidRPr="00443F0F">
          <w:rPr>
            <w:webHidden/>
          </w:rPr>
          <w:fldChar w:fldCharType="separate"/>
        </w:r>
        <w:r w:rsidR="00290C4E">
          <w:rPr>
            <w:webHidden/>
          </w:rPr>
          <w:t>10</w:t>
        </w:r>
        <w:r w:rsidR="00290C4E" w:rsidRPr="00443F0F">
          <w:rPr>
            <w:webHidden/>
          </w:rPr>
          <w:fldChar w:fldCharType="end"/>
        </w:r>
      </w:hyperlink>
    </w:p>
    <w:p w:rsidR="00290C4E" w:rsidRPr="00B9734A" w:rsidRDefault="0039661D" w:rsidP="00290C4E">
      <w:pPr>
        <w:pStyle w:val="11"/>
        <w:rPr>
          <w:sz w:val="24"/>
          <w:szCs w:val="24"/>
        </w:rPr>
      </w:pPr>
      <w:hyperlink w:anchor="_Toc181541336" w:history="1">
        <w:r w:rsidR="00290C4E" w:rsidRPr="00B9734A">
          <w:rPr>
            <w:rStyle w:val="a3"/>
            <w:color w:val="auto"/>
          </w:rPr>
          <w:t xml:space="preserve">1.3. Система показателей финансового состояния </w:t>
        </w:r>
        <w:r w:rsidR="00290C4E">
          <w:rPr>
            <w:rStyle w:val="a3"/>
            <w:color w:val="auto"/>
          </w:rPr>
          <w:t>компании</w:t>
        </w:r>
        <w:r w:rsidR="00290C4E" w:rsidRPr="00B9734A">
          <w:rPr>
            <w:rStyle w:val="a3"/>
            <w:color w:val="auto"/>
          </w:rPr>
          <w:t xml:space="preserve"> и методы их определения</w:t>
        </w:r>
        <w:r w:rsidR="00290C4E" w:rsidRPr="00B9734A">
          <w:rPr>
            <w:webHidden/>
          </w:rPr>
          <w:tab/>
        </w:r>
        <w:r w:rsidR="00290C4E" w:rsidRPr="00B9734A">
          <w:rPr>
            <w:webHidden/>
          </w:rPr>
          <w:fldChar w:fldCharType="begin"/>
        </w:r>
        <w:r w:rsidR="00290C4E" w:rsidRPr="00B9734A">
          <w:rPr>
            <w:webHidden/>
          </w:rPr>
          <w:instrText xml:space="preserve"> PAGEREF _Toc181541336 \h </w:instrText>
        </w:r>
        <w:r w:rsidR="00290C4E" w:rsidRPr="00B9734A">
          <w:rPr>
            <w:webHidden/>
          </w:rPr>
        </w:r>
        <w:r w:rsidR="00290C4E" w:rsidRPr="00B9734A">
          <w:rPr>
            <w:webHidden/>
          </w:rPr>
          <w:fldChar w:fldCharType="separate"/>
        </w:r>
        <w:r w:rsidR="00290C4E">
          <w:rPr>
            <w:webHidden/>
          </w:rPr>
          <w:t>11</w:t>
        </w:r>
        <w:r w:rsidR="00290C4E" w:rsidRPr="00B9734A">
          <w:rPr>
            <w:webHidden/>
          </w:rPr>
          <w:fldChar w:fldCharType="end"/>
        </w:r>
      </w:hyperlink>
    </w:p>
    <w:p w:rsidR="00290C4E" w:rsidRPr="004D54BA" w:rsidRDefault="0039661D" w:rsidP="00290C4E">
      <w:pPr>
        <w:pStyle w:val="11"/>
        <w:rPr>
          <w:sz w:val="24"/>
          <w:szCs w:val="24"/>
        </w:rPr>
      </w:pPr>
      <w:hyperlink w:anchor="_Toc181541337" w:history="1">
        <w:r w:rsidR="00290C4E" w:rsidRPr="004D54BA">
          <w:rPr>
            <w:rStyle w:val="a3"/>
            <w:color w:val="auto"/>
          </w:rPr>
          <w:t xml:space="preserve">2. Диагностика финансового потенциала ОАО </w:t>
        </w:r>
        <w:r w:rsidR="00290C4E">
          <w:rPr>
            <w:rStyle w:val="a3"/>
            <w:color w:val="auto"/>
          </w:rPr>
          <w:t>«</w:t>
        </w:r>
        <w:r w:rsidR="00290C4E" w:rsidRPr="004D54BA">
          <w:rPr>
            <w:rStyle w:val="a3"/>
            <w:color w:val="auto"/>
          </w:rPr>
          <w:t xml:space="preserve">Пивоваренная компания </w:t>
        </w:r>
        <w:r w:rsidR="00290C4E">
          <w:rPr>
            <w:rStyle w:val="a3"/>
            <w:color w:val="auto"/>
          </w:rPr>
          <w:t>«Очаково»</w:t>
        </w:r>
        <w:r w:rsidR="00290C4E" w:rsidRPr="004D54BA">
          <w:rPr>
            <w:webHidden/>
          </w:rPr>
          <w:tab/>
        </w:r>
        <w:r w:rsidR="00290C4E" w:rsidRPr="004D54BA">
          <w:rPr>
            <w:webHidden/>
          </w:rPr>
          <w:fldChar w:fldCharType="begin"/>
        </w:r>
        <w:r w:rsidR="00290C4E" w:rsidRPr="004D54BA">
          <w:rPr>
            <w:webHidden/>
          </w:rPr>
          <w:instrText xml:space="preserve"> PAGEREF _Toc181541337 \h </w:instrText>
        </w:r>
        <w:r w:rsidR="00290C4E" w:rsidRPr="004D54BA">
          <w:rPr>
            <w:webHidden/>
          </w:rPr>
        </w:r>
        <w:r w:rsidR="00290C4E" w:rsidRPr="004D54BA">
          <w:rPr>
            <w:webHidden/>
          </w:rPr>
          <w:fldChar w:fldCharType="separate"/>
        </w:r>
        <w:r w:rsidR="00290C4E">
          <w:rPr>
            <w:webHidden/>
          </w:rPr>
          <w:t>18</w:t>
        </w:r>
        <w:r w:rsidR="00290C4E" w:rsidRPr="004D54BA">
          <w:rPr>
            <w:webHidden/>
          </w:rPr>
          <w:fldChar w:fldCharType="end"/>
        </w:r>
      </w:hyperlink>
    </w:p>
    <w:p w:rsidR="00290C4E" w:rsidRPr="001326CF" w:rsidRDefault="0039661D" w:rsidP="00290C4E">
      <w:pPr>
        <w:pStyle w:val="11"/>
        <w:rPr>
          <w:sz w:val="24"/>
          <w:szCs w:val="24"/>
        </w:rPr>
      </w:pPr>
      <w:hyperlink w:anchor="_Toc181541338" w:history="1">
        <w:r w:rsidR="00290C4E" w:rsidRPr="001326CF">
          <w:rPr>
            <w:rStyle w:val="a3"/>
            <w:color w:val="auto"/>
          </w:rPr>
          <w:t xml:space="preserve">2.1. Технико-экономическая характеристика </w:t>
        </w:r>
        <w:r w:rsidR="00290C4E">
          <w:rPr>
            <w:rStyle w:val="a3"/>
            <w:color w:val="auto"/>
          </w:rPr>
          <w:t>компании</w:t>
        </w:r>
        <w:r w:rsidR="00290C4E" w:rsidRPr="001326CF">
          <w:rPr>
            <w:webHidden/>
          </w:rPr>
          <w:tab/>
        </w:r>
        <w:r w:rsidR="00290C4E" w:rsidRPr="001326CF">
          <w:rPr>
            <w:webHidden/>
          </w:rPr>
          <w:fldChar w:fldCharType="begin"/>
        </w:r>
        <w:r w:rsidR="00290C4E" w:rsidRPr="001326CF">
          <w:rPr>
            <w:webHidden/>
          </w:rPr>
          <w:instrText xml:space="preserve"> PAGEREF _Toc181541338 \h </w:instrText>
        </w:r>
        <w:r w:rsidR="00290C4E" w:rsidRPr="001326CF">
          <w:rPr>
            <w:webHidden/>
          </w:rPr>
        </w:r>
        <w:r w:rsidR="00290C4E" w:rsidRPr="001326CF">
          <w:rPr>
            <w:webHidden/>
          </w:rPr>
          <w:fldChar w:fldCharType="separate"/>
        </w:r>
        <w:r w:rsidR="00290C4E">
          <w:rPr>
            <w:webHidden/>
          </w:rPr>
          <w:t>19</w:t>
        </w:r>
        <w:r w:rsidR="00290C4E" w:rsidRPr="001326CF">
          <w:rPr>
            <w:webHidden/>
          </w:rPr>
          <w:fldChar w:fldCharType="end"/>
        </w:r>
      </w:hyperlink>
    </w:p>
    <w:p w:rsidR="00290C4E" w:rsidRPr="00A37999" w:rsidRDefault="0039661D" w:rsidP="00290C4E">
      <w:pPr>
        <w:pStyle w:val="11"/>
        <w:rPr>
          <w:sz w:val="24"/>
          <w:szCs w:val="24"/>
        </w:rPr>
      </w:pPr>
      <w:hyperlink w:anchor="_Toc181541339" w:history="1">
        <w:r w:rsidR="00290C4E" w:rsidRPr="00A37999">
          <w:rPr>
            <w:rStyle w:val="a3"/>
            <w:color w:val="auto"/>
          </w:rPr>
          <w:t xml:space="preserve">2.2. Анализ состава и структуры активов и пассивов </w:t>
        </w:r>
        <w:r w:rsidR="00290C4E">
          <w:rPr>
            <w:rStyle w:val="a3"/>
            <w:color w:val="auto"/>
          </w:rPr>
          <w:t>компании</w:t>
        </w:r>
        <w:r w:rsidR="00290C4E" w:rsidRPr="00A37999">
          <w:rPr>
            <w:webHidden/>
          </w:rPr>
          <w:tab/>
        </w:r>
        <w:r w:rsidR="00290C4E" w:rsidRPr="00A37999">
          <w:rPr>
            <w:webHidden/>
          </w:rPr>
          <w:fldChar w:fldCharType="begin"/>
        </w:r>
        <w:r w:rsidR="00290C4E" w:rsidRPr="00A37999">
          <w:rPr>
            <w:webHidden/>
          </w:rPr>
          <w:instrText xml:space="preserve"> PAGEREF _Toc181541339 \h </w:instrText>
        </w:r>
        <w:r w:rsidR="00290C4E" w:rsidRPr="00A37999">
          <w:rPr>
            <w:webHidden/>
          </w:rPr>
        </w:r>
        <w:r w:rsidR="00290C4E" w:rsidRPr="00A37999">
          <w:rPr>
            <w:webHidden/>
          </w:rPr>
          <w:fldChar w:fldCharType="separate"/>
        </w:r>
        <w:r w:rsidR="00290C4E">
          <w:rPr>
            <w:webHidden/>
          </w:rPr>
          <w:t>24</w:t>
        </w:r>
        <w:r w:rsidR="00290C4E" w:rsidRPr="00A37999">
          <w:rPr>
            <w:webHidden/>
          </w:rPr>
          <w:fldChar w:fldCharType="end"/>
        </w:r>
      </w:hyperlink>
    </w:p>
    <w:p w:rsidR="00290C4E" w:rsidRPr="004D54BA" w:rsidRDefault="0039661D" w:rsidP="00290C4E">
      <w:pPr>
        <w:pStyle w:val="11"/>
        <w:rPr>
          <w:sz w:val="24"/>
          <w:szCs w:val="24"/>
        </w:rPr>
      </w:pPr>
      <w:hyperlink w:anchor="_Toc181541340" w:history="1">
        <w:r w:rsidR="00290C4E" w:rsidRPr="004D54BA">
          <w:rPr>
            <w:rStyle w:val="a3"/>
            <w:color w:val="auto"/>
          </w:rPr>
          <w:t>2.3. Анализ финансовой устойчивости, л</w:t>
        </w:r>
        <w:r w:rsidR="00290C4E">
          <w:rPr>
            <w:rStyle w:val="a3"/>
            <w:color w:val="auto"/>
          </w:rPr>
          <w:t>иквидности и платежеспособности</w:t>
        </w:r>
        <w:r w:rsidR="00290C4E" w:rsidRPr="004D54BA">
          <w:rPr>
            <w:webHidden/>
          </w:rPr>
          <w:tab/>
        </w:r>
        <w:r w:rsidR="00290C4E" w:rsidRPr="004D54BA">
          <w:rPr>
            <w:webHidden/>
          </w:rPr>
          <w:fldChar w:fldCharType="begin"/>
        </w:r>
        <w:r w:rsidR="00290C4E" w:rsidRPr="004D54BA">
          <w:rPr>
            <w:webHidden/>
          </w:rPr>
          <w:instrText xml:space="preserve"> PAGEREF _Toc181541340 \h </w:instrText>
        </w:r>
        <w:r w:rsidR="00290C4E" w:rsidRPr="004D54BA">
          <w:rPr>
            <w:webHidden/>
          </w:rPr>
        </w:r>
        <w:r w:rsidR="00290C4E" w:rsidRPr="004D54BA">
          <w:rPr>
            <w:webHidden/>
          </w:rPr>
          <w:fldChar w:fldCharType="separate"/>
        </w:r>
        <w:r w:rsidR="00290C4E">
          <w:rPr>
            <w:webHidden/>
          </w:rPr>
          <w:t>25</w:t>
        </w:r>
        <w:r w:rsidR="00290C4E" w:rsidRPr="004D54BA">
          <w:rPr>
            <w:webHidden/>
          </w:rPr>
          <w:fldChar w:fldCharType="end"/>
        </w:r>
      </w:hyperlink>
    </w:p>
    <w:p w:rsidR="00290C4E" w:rsidRPr="007635D6" w:rsidRDefault="0039661D" w:rsidP="00290C4E">
      <w:pPr>
        <w:pStyle w:val="11"/>
        <w:rPr>
          <w:sz w:val="24"/>
          <w:szCs w:val="24"/>
        </w:rPr>
      </w:pPr>
      <w:hyperlink w:anchor="_Toc181541341" w:history="1">
        <w:r w:rsidR="00290C4E" w:rsidRPr="007635D6">
          <w:rPr>
            <w:rStyle w:val="a3"/>
            <w:color w:val="auto"/>
          </w:rPr>
          <w:t xml:space="preserve">2.4. Оценка деловой активности </w:t>
        </w:r>
        <w:r w:rsidR="00290C4E">
          <w:rPr>
            <w:rStyle w:val="a3"/>
            <w:color w:val="auto"/>
          </w:rPr>
          <w:t>компании</w:t>
        </w:r>
        <w:r w:rsidR="00290C4E" w:rsidRPr="007635D6">
          <w:rPr>
            <w:webHidden/>
          </w:rPr>
          <w:tab/>
        </w:r>
        <w:r w:rsidR="00290C4E" w:rsidRPr="007635D6">
          <w:rPr>
            <w:webHidden/>
          </w:rPr>
          <w:fldChar w:fldCharType="begin"/>
        </w:r>
        <w:r w:rsidR="00290C4E" w:rsidRPr="007635D6">
          <w:rPr>
            <w:webHidden/>
          </w:rPr>
          <w:instrText xml:space="preserve"> PAGEREF _Toc181541341 \h </w:instrText>
        </w:r>
        <w:r w:rsidR="00290C4E" w:rsidRPr="007635D6">
          <w:rPr>
            <w:webHidden/>
          </w:rPr>
        </w:r>
        <w:r w:rsidR="00290C4E" w:rsidRPr="007635D6">
          <w:rPr>
            <w:webHidden/>
          </w:rPr>
          <w:fldChar w:fldCharType="separate"/>
        </w:r>
        <w:r w:rsidR="00290C4E">
          <w:rPr>
            <w:webHidden/>
          </w:rPr>
          <w:t>32</w:t>
        </w:r>
        <w:r w:rsidR="00290C4E" w:rsidRPr="007635D6">
          <w:rPr>
            <w:webHidden/>
          </w:rPr>
          <w:fldChar w:fldCharType="end"/>
        </w:r>
      </w:hyperlink>
    </w:p>
    <w:p w:rsidR="00290C4E" w:rsidRPr="009D239B" w:rsidRDefault="0039661D" w:rsidP="00290C4E">
      <w:pPr>
        <w:pStyle w:val="11"/>
        <w:rPr>
          <w:sz w:val="24"/>
          <w:szCs w:val="24"/>
        </w:rPr>
      </w:pPr>
      <w:hyperlink w:anchor="_Toc181541342" w:history="1">
        <w:r w:rsidR="00290C4E" w:rsidRPr="009D239B">
          <w:rPr>
            <w:rStyle w:val="a3"/>
            <w:color w:val="auto"/>
          </w:rPr>
          <w:t xml:space="preserve">2.5. Диагностика потенциального банкротства </w:t>
        </w:r>
        <w:r w:rsidR="00290C4E">
          <w:rPr>
            <w:rStyle w:val="a3"/>
            <w:color w:val="auto"/>
          </w:rPr>
          <w:t>компании</w:t>
        </w:r>
        <w:r w:rsidR="00290C4E" w:rsidRPr="009D239B">
          <w:rPr>
            <w:webHidden/>
          </w:rPr>
          <w:tab/>
        </w:r>
        <w:r w:rsidR="00290C4E" w:rsidRPr="009D239B">
          <w:rPr>
            <w:webHidden/>
          </w:rPr>
          <w:fldChar w:fldCharType="begin"/>
        </w:r>
        <w:r w:rsidR="00290C4E" w:rsidRPr="009D239B">
          <w:rPr>
            <w:webHidden/>
          </w:rPr>
          <w:instrText xml:space="preserve"> PAGEREF _Toc181541342 \h </w:instrText>
        </w:r>
        <w:r w:rsidR="00290C4E" w:rsidRPr="009D239B">
          <w:rPr>
            <w:webHidden/>
          </w:rPr>
        </w:r>
        <w:r w:rsidR="00290C4E" w:rsidRPr="009D239B">
          <w:rPr>
            <w:webHidden/>
          </w:rPr>
          <w:fldChar w:fldCharType="separate"/>
        </w:r>
        <w:r w:rsidR="00290C4E">
          <w:rPr>
            <w:webHidden/>
          </w:rPr>
          <w:t>34</w:t>
        </w:r>
        <w:r w:rsidR="00290C4E" w:rsidRPr="009D239B">
          <w:rPr>
            <w:webHidden/>
          </w:rPr>
          <w:fldChar w:fldCharType="end"/>
        </w:r>
      </w:hyperlink>
    </w:p>
    <w:p w:rsidR="00290C4E" w:rsidRPr="00376E87" w:rsidRDefault="0039661D" w:rsidP="00290C4E">
      <w:pPr>
        <w:pStyle w:val="11"/>
        <w:rPr>
          <w:sz w:val="24"/>
          <w:szCs w:val="24"/>
        </w:rPr>
      </w:pPr>
      <w:hyperlink w:anchor="_Toc181541343" w:history="1">
        <w:r w:rsidR="00290C4E" w:rsidRPr="00376E87">
          <w:rPr>
            <w:rStyle w:val="a3"/>
            <w:color w:val="auto"/>
          </w:rPr>
          <w:t>3.</w:t>
        </w:r>
        <w:r w:rsidR="00290C4E">
          <w:rPr>
            <w:rStyle w:val="a3"/>
            <w:color w:val="auto"/>
          </w:rPr>
          <w:t xml:space="preserve"> </w:t>
        </w:r>
        <w:r w:rsidR="00290C4E" w:rsidRPr="00376E87">
          <w:rPr>
            <w:rStyle w:val="a3"/>
            <w:color w:val="auto"/>
          </w:rPr>
          <w:t>Предложения по улучшению финансового потенциала ОАО «Пивоваренная компания «</w:t>
        </w:r>
        <w:r w:rsidR="00290C4E">
          <w:rPr>
            <w:rStyle w:val="a3"/>
            <w:color w:val="auto"/>
          </w:rPr>
          <w:t>Очаково</w:t>
        </w:r>
        <w:r w:rsidR="00290C4E" w:rsidRPr="00376E87">
          <w:rPr>
            <w:rStyle w:val="a3"/>
            <w:color w:val="auto"/>
          </w:rPr>
          <w:t>»</w:t>
        </w:r>
        <w:r w:rsidR="00290C4E" w:rsidRPr="00376E87">
          <w:rPr>
            <w:webHidden/>
          </w:rPr>
          <w:tab/>
        </w:r>
        <w:r w:rsidR="00290C4E" w:rsidRPr="00376E87">
          <w:rPr>
            <w:webHidden/>
          </w:rPr>
          <w:fldChar w:fldCharType="begin"/>
        </w:r>
        <w:r w:rsidR="00290C4E" w:rsidRPr="00376E87">
          <w:rPr>
            <w:webHidden/>
          </w:rPr>
          <w:instrText xml:space="preserve"> PAGEREF _Toc181541343 \h </w:instrText>
        </w:r>
        <w:r w:rsidR="00290C4E" w:rsidRPr="00376E87">
          <w:rPr>
            <w:webHidden/>
          </w:rPr>
        </w:r>
        <w:r w:rsidR="00290C4E" w:rsidRPr="00376E87">
          <w:rPr>
            <w:webHidden/>
          </w:rPr>
          <w:fldChar w:fldCharType="separate"/>
        </w:r>
        <w:r w:rsidR="00290C4E">
          <w:rPr>
            <w:webHidden/>
          </w:rPr>
          <w:t>36</w:t>
        </w:r>
        <w:r w:rsidR="00290C4E" w:rsidRPr="00376E87">
          <w:rPr>
            <w:webHidden/>
          </w:rPr>
          <w:fldChar w:fldCharType="end"/>
        </w:r>
      </w:hyperlink>
    </w:p>
    <w:p w:rsidR="00290C4E" w:rsidRPr="00376E87" w:rsidRDefault="0039661D" w:rsidP="00290C4E">
      <w:pPr>
        <w:pStyle w:val="11"/>
        <w:rPr>
          <w:sz w:val="24"/>
          <w:szCs w:val="24"/>
        </w:rPr>
      </w:pPr>
      <w:hyperlink w:anchor="_Toc181541344" w:history="1">
        <w:r w:rsidR="00290C4E" w:rsidRPr="00376E87">
          <w:rPr>
            <w:rStyle w:val="a3"/>
            <w:color w:val="auto"/>
          </w:rPr>
          <w:t>Заключение</w:t>
        </w:r>
        <w:r w:rsidR="00290C4E" w:rsidRPr="00376E87">
          <w:rPr>
            <w:webHidden/>
          </w:rPr>
          <w:tab/>
        </w:r>
        <w:r w:rsidR="00290C4E" w:rsidRPr="00376E87">
          <w:rPr>
            <w:webHidden/>
          </w:rPr>
          <w:fldChar w:fldCharType="begin"/>
        </w:r>
        <w:r w:rsidR="00290C4E" w:rsidRPr="00376E87">
          <w:rPr>
            <w:webHidden/>
          </w:rPr>
          <w:instrText xml:space="preserve"> PAGEREF _Toc181541344 \h </w:instrText>
        </w:r>
        <w:r w:rsidR="00290C4E" w:rsidRPr="00376E87">
          <w:rPr>
            <w:webHidden/>
          </w:rPr>
        </w:r>
        <w:r w:rsidR="00290C4E" w:rsidRPr="00376E87">
          <w:rPr>
            <w:webHidden/>
          </w:rPr>
          <w:fldChar w:fldCharType="separate"/>
        </w:r>
        <w:r w:rsidR="00290C4E">
          <w:rPr>
            <w:webHidden/>
          </w:rPr>
          <w:t>43</w:t>
        </w:r>
        <w:r w:rsidR="00290C4E" w:rsidRPr="00376E87">
          <w:rPr>
            <w:webHidden/>
          </w:rPr>
          <w:fldChar w:fldCharType="end"/>
        </w:r>
      </w:hyperlink>
    </w:p>
    <w:p w:rsidR="00290C4E" w:rsidRPr="002B0505" w:rsidRDefault="0039661D" w:rsidP="00290C4E">
      <w:pPr>
        <w:pStyle w:val="11"/>
        <w:rPr>
          <w:sz w:val="24"/>
          <w:szCs w:val="24"/>
        </w:rPr>
      </w:pPr>
      <w:hyperlink w:anchor="_Toc181541345" w:history="1">
        <w:r w:rsidR="00290C4E" w:rsidRPr="002B0505">
          <w:rPr>
            <w:rStyle w:val="a3"/>
            <w:color w:val="auto"/>
          </w:rPr>
          <w:t>Список литературы</w:t>
        </w:r>
        <w:r w:rsidR="00290C4E" w:rsidRPr="002B0505">
          <w:rPr>
            <w:webHidden/>
          </w:rPr>
          <w:tab/>
        </w:r>
        <w:r w:rsidR="00290C4E" w:rsidRPr="002B0505">
          <w:rPr>
            <w:webHidden/>
          </w:rPr>
          <w:fldChar w:fldCharType="begin"/>
        </w:r>
        <w:r w:rsidR="00290C4E" w:rsidRPr="002B0505">
          <w:rPr>
            <w:webHidden/>
          </w:rPr>
          <w:instrText xml:space="preserve"> PAGEREF _Toc181541345 \h </w:instrText>
        </w:r>
        <w:r w:rsidR="00290C4E" w:rsidRPr="002B0505">
          <w:rPr>
            <w:webHidden/>
          </w:rPr>
        </w:r>
        <w:r w:rsidR="00290C4E" w:rsidRPr="002B0505">
          <w:rPr>
            <w:webHidden/>
          </w:rPr>
          <w:fldChar w:fldCharType="separate"/>
        </w:r>
        <w:r w:rsidR="00290C4E">
          <w:rPr>
            <w:webHidden/>
          </w:rPr>
          <w:t>47</w:t>
        </w:r>
        <w:r w:rsidR="00290C4E" w:rsidRPr="002B0505">
          <w:rPr>
            <w:webHidden/>
          </w:rPr>
          <w:fldChar w:fldCharType="end"/>
        </w:r>
      </w:hyperlink>
    </w:p>
    <w:p w:rsidR="00290C4E" w:rsidRPr="002935CC" w:rsidRDefault="0039661D" w:rsidP="00290C4E">
      <w:pPr>
        <w:pStyle w:val="11"/>
        <w:rPr>
          <w:sz w:val="24"/>
          <w:szCs w:val="24"/>
        </w:rPr>
      </w:pPr>
      <w:hyperlink w:anchor="_Toc181541346" w:history="1">
        <w:r w:rsidR="00290C4E" w:rsidRPr="002935CC">
          <w:rPr>
            <w:rStyle w:val="a3"/>
            <w:color w:val="auto"/>
          </w:rPr>
          <w:t>Приложения</w:t>
        </w:r>
        <w:r w:rsidR="00290C4E" w:rsidRPr="002935CC">
          <w:rPr>
            <w:webHidden/>
          </w:rPr>
          <w:tab/>
        </w:r>
        <w:r w:rsidR="00290C4E" w:rsidRPr="002935CC">
          <w:rPr>
            <w:webHidden/>
          </w:rPr>
          <w:fldChar w:fldCharType="begin"/>
        </w:r>
        <w:r w:rsidR="00290C4E" w:rsidRPr="002935CC">
          <w:rPr>
            <w:webHidden/>
          </w:rPr>
          <w:instrText xml:space="preserve"> PAGEREF _Toc181541346 \h </w:instrText>
        </w:r>
        <w:r w:rsidR="00290C4E" w:rsidRPr="002935CC">
          <w:rPr>
            <w:webHidden/>
          </w:rPr>
        </w:r>
        <w:r w:rsidR="00290C4E" w:rsidRPr="002935CC">
          <w:rPr>
            <w:webHidden/>
          </w:rPr>
          <w:fldChar w:fldCharType="separate"/>
        </w:r>
        <w:r w:rsidR="00290C4E">
          <w:rPr>
            <w:webHidden/>
          </w:rPr>
          <w:t>49</w:t>
        </w:r>
        <w:r w:rsidR="00290C4E" w:rsidRPr="002935CC">
          <w:rPr>
            <w:webHidden/>
          </w:rPr>
          <w:fldChar w:fldCharType="end"/>
        </w:r>
      </w:hyperlink>
    </w:p>
    <w:p w:rsidR="00290C4E" w:rsidRDefault="00290C4E" w:rsidP="00290C4E">
      <w:pPr>
        <w:pStyle w:val="10"/>
        <w:spacing w:before="0"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E52C6">
        <w:rPr>
          <w:color w:val="FF0000"/>
          <w:sz w:val="28"/>
          <w:szCs w:val="28"/>
        </w:rPr>
        <w:fldChar w:fldCharType="end"/>
      </w:r>
    </w:p>
    <w:p w:rsidR="00495928" w:rsidRDefault="00495928" w:rsidP="00507094">
      <w:pPr>
        <w:pStyle w:val="10"/>
        <w:spacing w:before="0"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07094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71628C" w:rsidRPr="0071628C" w:rsidRDefault="0071628C" w:rsidP="0071628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исследования обусловлена тем, что д</w:t>
      </w:r>
      <w:r w:rsidRPr="0071628C">
        <w:rPr>
          <w:sz w:val="28"/>
          <w:szCs w:val="28"/>
        </w:rPr>
        <w:t>ля успешного движения вперед предприятию необходимо знать, каково его нынешнее состояние и как исправить положение, если оно ухудшается (какие рычаги задействовать наиболее эффективно), то есть провести анализ его финансового состояния.</w:t>
      </w:r>
    </w:p>
    <w:p w:rsidR="0071628C" w:rsidRDefault="0071628C" w:rsidP="0071628C">
      <w:pPr>
        <w:spacing w:line="360" w:lineRule="auto"/>
        <w:ind w:firstLine="851"/>
        <w:jc w:val="both"/>
        <w:rPr>
          <w:sz w:val="28"/>
          <w:szCs w:val="28"/>
        </w:rPr>
      </w:pPr>
      <w:r w:rsidRPr="0071628C">
        <w:rPr>
          <w:sz w:val="28"/>
          <w:szCs w:val="28"/>
        </w:rPr>
        <w:t>Анализ финансового состояния - обязательная составляющая финансового</w:t>
      </w:r>
      <w:r>
        <w:rPr>
          <w:sz w:val="28"/>
          <w:szCs w:val="28"/>
        </w:rPr>
        <w:t xml:space="preserve"> менеджмента любого предприятия</w:t>
      </w:r>
      <w:r w:rsidRPr="007162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1628C">
        <w:rPr>
          <w:sz w:val="28"/>
          <w:szCs w:val="28"/>
        </w:rPr>
        <w:t>Задача такого анализа - определить, каково состояние предприятия сегодня, какие параметры его работы являются приемлемыми и как их сохранить на сложившемся уровне, а какие - неудовлетворительными и требуют оперативного вмешательства.</w:t>
      </w:r>
    </w:p>
    <w:p w:rsidR="00C51E7F" w:rsidRDefault="00C51E7F" w:rsidP="00C51E7F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Цель курсовой работы – провести диагностику финансового потенциала предприятия.</w:t>
      </w:r>
    </w:p>
    <w:p w:rsidR="00C51E7F" w:rsidRPr="00533F8E" w:rsidRDefault="00C51E7F" w:rsidP="00C51E7F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</w:rPr>
        <w:t>Для  достижения указанной цели, необходимо решить следующие задачи:</w:t>
      </w:r>
    </w:p>
    <w:p w:rsidR="00C51E7F" w:rsidRPr="00C51E7F" w:rsidRDefault="00C51E7F" w:rsidP="00C51E7F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</w:rPr>
        <w:t xml:space="preserve">1. раскрыть </w:t>
      </w:r>
      <w:r>
        <w:rPr>
          <w:sz w:val="28"/>
        </w:rPr>
        <w:t>п</w:t>
      </w:r>
      <w:r w:rsidRPr="00C51E7F">
        <w:rPr>
          <w:sz w:val="28"/>
        </w:rPr>
        <w:t>онятие и значение анализа финансового состояния предприятия</w:t>
      </w:r>
      <w:r>
        <w:rPr>
          <w:sz w:val="28"/>
        </w:rPr>
        <w:t>;</w:t>
      </w:r>
    </w:p>
    <w:p w:rsidR="00C51E7F" w:rsidRDefault="00C51E7F" w:rsidP="00C51E7F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</w:rPr>
        <w:t xml:space="preserve">2. </w:t>
      </w:r>
      <w:r>
        <w:rPr>
          <w:sz w:val="28"/>
        </w:rPr>
        <w:t>определить з</w:t>
      </w:r>
      <w:r w:rsidRPr="00C51E7F">
        <w:rPr>
          <w:sz w:val="28"/>
        </w:rPr>
        <w:t>адачи и источники анализа финансового состояния предприятия</w:t>
      </w:r>
      <w:r>
        <w:rPr>
          <w:sz w:val="28"/>
        </w:rPr>
        <w:t>;</w:t>
      </w:r>
    </w:p>
    <w:p w:rsidR="00C51E7F" w:rsidRPr="00C51E7F" w:rsidRDefault="00C51E7F" w:rsidP="00C51E7F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3. исследовать с</w:t>
      </w:r>
      <w:r w:rsidRPr="00C51E7F">
        <w:rPr>
          <w:sz w:val="28"/>
        </w:rPr>
        <w:t>истем</w:t>
      </w:r>
      <w:r>
        <w:rPr>
          <w:sz w:val="28"/>
        </w:rPr>
        <w:t>у</w:t>
      </w:r>
      <w:r w:rsidRPr="00C51E7F">
        <w:rPr>
          <w:sz w:val="28"/>
        </w:rPr>
        <w:t xml:space="preserve"> показателей финансового состояния предприятия и методы их определения</w:t>
      </w:r>
      <w:r>
        <w:rPr>
          <w:sz w:val="28"/>
        </w:rPr>
        <w:t>;</w:t>
      </w:r>
    </w:p>
    <w:p w:rsidR="00C51E7F" w:rsidRPr="00533F8E" w:rsidRDefault="00C51E7F" w:rsidP="00C51E7F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</w:rPr>
        <w:t xml:space="preserve">4. </w:t>
      </w:r>
      <w:r>
        <w:rPr>
          <w:sz w:val="28"/>
        </w:rPr>
        <w:t>провести диагностику финансового потенциала предприятия</w:t>
      </w:r>
      <w:r w:rsidRPr="00533F8E">
        <w:rPr>
          <w:sz w:val="28"/>
        </w:rPr>
        <w:t>;</w:t>
      </w:r>
    </w:p>
    <w:p w:rsidR="00C51E7F" w:rsidRPr="00533F8E" w:rsidRDefault="00C51E7F" w:rsidP="00C51E7F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5</w:t>
      </w:r>
      <w:r w:rsidRPr="00533F8E">
        <w:rPr>
          <w:sz w:val="28"/>
        </w:rPr>
        <w:t xml:space="preserve">. </w:t>
      </w:r>
      <w:r>
        <w:rPr>
          <w:sz w:val="28"/>
        </w:rPr>
        <w:t>разработать п</w:t>
      </w:r>
      <w:r w:rsidRPr="00C51E7F">
        <w:rPr>
          <w:sz w:val="28"/>
        </w:rPr>
        <w:t xml:space="preserve">редложения по улучшению </w:t>
      </w:r>
      <w:r>
        <w:rPr>
          <w:sz w:val="28"/>
        </w:rPr>
        <w:t>финансового потенциала предприятия.</w:t>
      </w:r>
    </w:p>
    <w:p w:rsidR="00C51E7F" w:rsidRDefault="00C51E7F" w:rsidP="00C51E7F">
      <w:pPr>
        <w:spacing w:line="360" w:lineRule="auto"/>
        <w:ind w:firstLine="851"/>
        <w:jc w:val="both"/>
        <w:rPr>
          <w:color w:val="000000"/>
          <w:sz w:val="28"/>
        </w:rPr>
      </w:pPr>
      <w:r w:rsidRPr="00533F8E">
        <w:rPr>
          <w:color w:val="000000"/>
          <w:sz w:val="28"/>
        </w:rPr>
        <w:t xml:space="preserve">Объектом исследования является </w:t>
      </w:r>
      <w:r w:rsidRPr="00C51E7F">
        <w:rPr>
          <w:color w:val="000000"/>
          <w:sz w:val="28"/>
        </w:rPr>
        <w:t>ОАО «Пивоваренная компания «Балтика»</w:t>
      </w:r>
      <w:r w:rsidRPr="00533F8E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 w:rsidRPr="00533F8E">
        <w:rPr>
          <w:color w:val="000000"/>
          <w:sz w:val="28"/>
        </w:rPr>
        <w:t xml:space="preserve">Предметом исследования является финансово-хозяйственная деятельность </w:t>
      </w:r>
      <w:r>
        <w:rPr>
          <w:color w:val="000000"/>
          <w:sz w:val="28"/>
        </w:rPr>
        <w:t>компании и методы диагностики финансового потенциала.</w:t>
      </w:r>
    </w:p>
    <w:p w:rsidR="00C51E7F" w:rsidRPr="00533F8E" w:rsidRDefault="00C51E7F" w:rsidP="00C51E7F">
      <w:pPr>
        <w:spacing w:line="360" w:lineRule="auto"/>
        <w:ind w:firstLine="851"/>
        <w:jc w:val="both"/>
        <w:rPr>
          <w:color w:val="000000"/>
          <w:sz w:val="28"/>
          <w:szCs w:val="22"/>
        </w:rPr>
      </w:pPr>
      <w:r w:rsidRPr="00533F8E">
        <w:rPr>
          <w:color w:val="000000"/>
          <w:sz w:val="28"/>
          <w:szCs w:val="22"/>
        </w:rPr>
        <w:t xml:space="preserve">В качестве инструментария применялись методы экономического и графического анализа, синтез полученных данных. </w:t>
      </w:r>
    </w:p>
    <w:p w:rsidR="00C51E7F" w:rsidRPr="00533F8E" w:rsidRDefault="00C51E7F" w:rsidP="00C51E7F">
      <w:pPr>
        <w:pStyle w:val="a7"/>
        <w:spacing w:before="0" w:beforeAutospacing="0" w:after="0" w:afterAutospacing="0" w:line="360" w:lineRule="auto"/>
        <w:ind w:firstLine="851"/>
        <w:rPr>
          <w:sz w:val="28"/>
          <w:szCs w:val="28"/>
        </w:rPr>
      </w:pPr>
    </w:p>
    <w:p w:rsidR="00495928" w:rsidRPr="00507094" w:rsidRDefault="00495928" w:rsidP="00142E71">
      <w:pPr>
        <w:pStyle w:val="10"/>
        <w:spacing w:before="0"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181541333"/>
      <w:r w:rsidRPr="00507094">
        <w:rPr>
          <w:rFonts w:ascii="Times New Roman" w:hAnsi="Times New Roman" w:cs="Times New Roman"/>
          <w:sz w:val="28"/>
          <w:szCs w:val="28"/>
        </w:rPr>
        <w:t>1. Теоретические основы диагностики финансового потенциала предприятия</w:t>
      </w:r>
      <w:bookmarkEnd w:id="1"/>
    </w:p>
    <w:p w:rsidR="00495928" w:rsidRDefault="00495928" w:rsidP="00215467">
      <w:pPr>
        <w:pStyle w:val="10"/>
        <w:spacing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181541334"/>
      <w:r w:rsidRPr="00507094">
        <w:rPr>
          <w:rFonts w:ascii="Times New Roman" w:hAnsi="Times New Roman" w:cs="Times New Roman"/>
          <w:sz w:val="28"/>
          <w:szCs w:val="28"/>
        </w:rPr>
        <w:t>1.1. Понятие и значение анализа финансового состояния предприятия</w:t>
      </w:r>
      <w:bookmarkEnd w:id="2"/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Выдвижение на первый план финансовых аспектов деятельности субъектов хозяйствования, в</w:t>
      </w:r>
      <w:r w:rsidR="00E676CE" w:rsidRPr="00713BE6">
        <w:rPr>
          <w:sz w:val="28"/>
          <w:szCs w:val="28"/>
        </w:rPr>
        <w:t>о</w:t>
      </w:r>
      <w:r w:rsidRPr="00713BE6">
        <w:rPr>
          <w:sz w:val="28"/>
          <w:szCs w:val="28"/>
        </w:rPr>
        <w:t xml:space="preserve">зрастание роли финансов </w:t>
      </w:r>
      <w:r w:rsidR="00E676CE" w:rsidRPr="00713BE6">
        <w:rPr>
          <w:sz w:val="28"/>
          <w:szCs w:val="28"/>
        </w:rPr>
        <w:t>-</w:t>
      </w:r>
      <w:r w:rsidRPr="00713BE6">
        <w:rPr>
          <w:sz w:val="28"/>
          <w:szCs w:val="28"/>
        </w:rPr>
        <w:t xml:space="preserve"> характер</w:t>
      </w:r>
      <w:r w:rsidRPr="00713BE6">
        <w:rPr>
          <w:sz w:val="28"/>
          <w:szCs w:val="28"/>
        </w:rPr>
        <w:softHyphen/>
        <w:t>ная для всех стран тенденция.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Профессиональное управление финансами неизбежно требует глубокого анализа, позволяющего более точно оценить неопределен</w:t>
      </w:r>
      <w:r w:rsidRPr="00713BE6">
        <w:rPr>
          <w:sz w:val="28"/>
          <w:szCs w:val="28"/>
        </w:rPr>
        <w:softHyphen/>
        <w:t>ность ситуации с помощью современных количественных методов исследования. В связи с этим существенно возрастает приоритетность и роль финансового анализа, т.е. комплексного системного изучения финансового состояния предприятия (ФСП) и факторов его форми</w:t>
      </w:r>
      <w:r w:rsidRPr="00713BE6">
        <w:rPr>
          <w:sz w:val="28"/>
          <w:szCs w:val="28"/>
        </w:rPr>
        <w:softHyphen/>
        <w:t>рования с целью оценки степени финансовых рисков и прогнозиро</w:t>
      </w:r>
      <w:r w:rsidRPr="00713BE6">
        <w:rPr>
          <w:sz w:val="28"/>
          <w:szCs w:val="28"/>
        </w:rPr>
        <w:softHyphen/>
        <w:t>вания уровня доходности капитала.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iCs/>
          <w:sz w:val="28"/>
          <w:szCs w:val="28"/>
        </w:rPr>
        <w:t>ФСП характеризуется системой показателей, отражающих со</w:t>
      </w:r>
      <w:r w:rsidRPr="00713BE6">
        <w:rPr>
          <w:iCs/>
          <w:sz w:val="28"/>
          <w:szCs w:val="28"/>
        </w:rPr>
        <w:softHyphen/>
        <w:t>стояние капитала в процессе его кругооборота и способность субъекта хозяйствования финансировать свою деятельность на фиксированный момент времени.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В процессе снабженческой, производственной, сбытовой и финансовой деятельности происходит непрерывный кругооборот капи</w:t>
      </w:r>
      <w:r w:rsidRPr="00713BE6">
        <w:rPr>
          <w:sz w:val="28"/>
          <w:szCs w:val="28"/>
        </w:rPr>
        <w:softHyphen/>
        <w:t>тала, изменяются структура средств и источников их формирования, наличие и потребность в финан</w:t>
      </w:r>
      <w:r w:rsidR="00E676CE" w:rsidRPr="00713BE6">
        <w:rPr>
          <w:sz w:val="28"/>
          <w:szCs w:val="28"/>
        </w:rPr>
        <w:t xml:space="preserve">совых ресурсах и как следствие - </w:t>
      </w:r>
      <w:r w:rsidRPr="00713BE6">
        <w:rPr>
          <w:sz w:val="28"/>
          <w:szCs w:val="28"/>
        </w:rPr>
        <w:t>финансовое состояние предприятия, внешним проявлением которого является платежеспособность.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Финансовое состояние может быть устойчивым, неустойчивым (предкризисным) и кризисным. Способность предприятия успешно функционировать и развиваться, сохранять равновесие своих акти</w:t>
      </w:r>
      <w:r w:rsidRPr="00713BE6">
        <w:rPr>
          <w:sz w:val="28"/>
          <w:szCs w:val="28"/>
        </w:rPr>
        <w:softHyphen/>
        <w:t>вов и пассивов в изменяющейся внутренней и внешней среде, посто</w:t>
      </w:r>
      <w:r w:rsidRPr="00713BE6">
        <w:rPr>
          <w:sz w:val="28"/>
          <w:szCs w:val="28"/>
        </w:rPr>
        <w:softHyphen/>
        <w:t>янно поддерживать свою платежеспособность и инвестиционную привлекательность в границах допустимого уровня риска свидетель</w:t>
      </w:r>
      <w:r w:rsidRPr="00713BE6">
        <w:rPr>
          <w:sz w:val="28"/>
          <w:szCs w:val="28"/>
        </w:rPr>
        <w:softHyphen/>
        <w:t>ствует о его устойчивом финансовом состоянии, и наоборот.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iCs/>
          <w:sz w:val="28"/>
          <w:szCs w:val="28"/>
        </w:rPr>
        <w:t xml:space="preserve">Если платежеспособность </w:t>
      </w:r>
      <w:r w:rsidR="00E676CE" w:rsidRPr="00713BE6">
        <w:rPr>
          <w:iCs/>
          <w:sz w:val="28"/>
          <w:szCs w:val="28"/>
        </w:rPr>
        <w:t>-</w:t>
      </w:r>
      <w:r w:rsidRPr="00713BE6">
        <w:rPr>
          <w:sz w:val="28"/>
          <w:szCs w:val="28"/>
        </w:rPr>
        <w:t xml:space="preserve"> это внешнее проявление финансо</w:t>
      </w:r>
      <w:r w:rsidRPr="00713BE6">
        <w:rPr>
          <w:sz w:val="28"/>
          <w:szCs w:val="28"/>
        </w:rPr>
        <w:softHyphen/>
        <w:t xml:space="preserve">вого состояния предприятия, то </w:t>
      </w:r>
      <w:r w:rsidRPr="00713BE6">
        <w:rPr>
          <w:iCs/>
          <w:sz w:val="28"/>
          <w:szCs w:val="28"/>
        </w:rPr>
        <w:t xml:space="preserve">финансовая устойчивость </w:t>
      </w:r>
      <w:r w:rsidR="00E676CE" w:rsidRPr="00713BE6">
        <w:rPr>
          <w:iCs/>
          <w:sz w:val="28"/>
          <w:szCs w:val="28"/>
        </w:rPr>
        <w:t>-</w:t>
      </w:r>
      <w:r w:rsidRPr="00713BE6">
        <w:rPr>
          <w:sz w:val="28"/>
          <w:szCs w:val="28"/>
        </w:rPr>
        <w:t xml:space="preserve"> внутрен</w:t>
      </w:r>
      <w:r w:rsidRPr="00713BE6">
        <w:rPr>
          <w:sz w:val="28"/>
          <w:szCs w:val="28"/>
        </w:rPr>
        <w:softHyphen/>
        <w:t>няя его сторона, отражающая сбалансированность денежных и то</w:t>
      </w:r>
      <w:r w:rsidRPr="00713BE6">
        <w:rPr>
          <w:sz w:val="28"/>
          <w:szCs w:val="28"/>
        </w:rPr>
        <w:softHyphen/>
        <w:t>варных потоков, доходов и расходов, средств и источников их фор</w:t>
      </w:r>
      <w:r w:rsidRPr="00713BE6">
        <w:rPr>
          <w:sz w:val="28"/>
          <w:szCs w:val="28"/>
        </w:rPr>
        <w:softHyphen/>
        <w:t>мирования.</w:t>
      </w:r>
      <w:r w:rsidR="00E676CE" w:rsidRPr="00713BE6">
        <w:rPr>
          <w:sz w:val="28"/>
          <w:szCs w:val="28"/>
        </w:rPr>
        <w:t xml:space="preserve"> </w:t>
      </w:r>
      <w:r w:rsidRPr="00713BE6">
        <w:rPr>
          <w:sz w:val="28"/>
          <w:szCs w:val="28"/>
        </w:rPr>
        <w:t>Для обеспечения финансовой устойчивости предприятие долж</w:t>
      </w:r>
      <w:r w:rsidRPr="00713BE6">
        <w:rPr>
          <w:sz w:val="28"/>
          <w:szCs w:val="28"/>
        </w:rPr>
        <w:softHyphen/>
        <w:t>но обладать гибкой структурой капитала и уметь организовать его движение таким образом, чтобы обеспечить постоянное превышение доходов над расходами с целью сохранения платежеспособности и создания условий для нормального функционирования.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ФСП, его устойчивость и стабильность зависят от результатов его производственной, коммерческой и финансовой деятельности. Если производственный и финансовый планы успешно выполня</w:t>
      </w:r>
      <w:r w:rsidRPr="00713BE6">
        <w:rPr>
          <w:sz w:val="28"/>
          <w:szCs w:val="28"/>
        </w:rPr>
        <w:softHyphen/>
        <w:t>ются, то это положительно влияет на финансовое положение пред</w:t>
      </w:r>
      <w:r w:rsidRPr="00713BE6">
        <w:rPr>
          <w:sz w:val="28"/>
          <w:szCs w:val="28"/>
        </w:rPr>
        <w:softHyphen/>
        <w:t>приятия. Напротив, в результате спада производства и реализации продукции происходит повышение ее себестоимости, уменьшение выручки и суммы прибыли и как следствие - ухудшение финансо</w:t>
      </w:r>
      <w:r w:rsidRPr="00713BE6">
        <w:rPr>
          <w:sz w:val="28"/>
          <w:szCs w:val="28"/>
        </w:rPr>
        <w:softHyphen/>
        <w:t>вого состояния предприятия и его платежеспособности. Следова</w:t>
      </w:r>
      <w:r w:rsidRPr="00713BE6">
        <w:rPr>
          <w:sz w:val="28"/>
          <w:szCs w:val="28"/>
        </w:rPr>
        <w:softHyphen/>
        <w:t>тельно, устойчивое финансовое состояние является не игрой слу</w:t>
      </w:r>
      <w:r w:rsidRPr="00713BE6">
        <w:rPr>
          <w:sz w:val="28"/>
          <w:szCs w:val="28"/>
        </w:rPr>
        <w:softHyphen/>
        <w:t>чая, а итогом умелого управления всем комплексом факторов, оп</w:t>
      </w:r>
      <w:r w:rsidRPr="00713BE6">
        <w:rPr>
          <w:sz w:val="28"/>
          <w:szCs w:val="28"/>
        </w:rPr>
        <w:softHyphen/>
        <w:t>ределяющих результаты финансово-хозяйственной деятельности предприятия.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Устойчивое финансовое состояние, в свою очередь, положитель</w:t>
      </w:r>
      <w:r w:rsidRPr="00713BE6">
        <w:rPr>
          <w:sz w:val="28"/>
          <w:szCs w:val="28"/>
        </w:rPr>
        <w:softHyphen/>
        <w:t>но влияет на объемы основной деятельности, обеспечение нужд про</w:t>
      </w:r>
      <w:r w:rsidRPr="00713BE6">
        <w:rPr>
          <w:sz w:val="28"/>
          <w:szCs w:val="28"/>
        </w:rPr>
        <w:softHyphen/>
        <w:t>изводства необходимыми ресурсами. Поэтому финансовая деятель</w:t>
      </w:r>
      <w:r w:rsidRPr="00713BE6">
        <w:rPr>
          <w:sz w:val="28"/>
          <w:szCs w:val="28"/>
        </w:rPr>
        <w:softHyphen/>
        <w:t>ность как составная часть хозяйственной деятельности должна быть направлена на обеспечение планомерного поступления и расходова</w:t>
      </w:r>
      <w:r w:rsidRPr="00713BE6">
        <w:rPr>
          <w:sz w:val="28"/>
          <w:szCs w:val="28"/>
        </w:rPr>
        <w:softHyphen/>
        <w:t>ния денежных ресурсов, выполнение расчетной дисциплины, дости</w:t>
      </w:r>
      <w:r w:rsidRPr="00713BE6">
        <w:rPr>
          <w:sz w:val="28"/>
          <w:szCs w:val="28"/>
        </w:rPr>
        <w:softHyphen/>
        <w:t>жение рациональных пропорций собственного и заемного капитала и наиболее эффективное его использование.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iCs/>
          <w:sz w:val="28"/>
          <w:szCs w:val="28"/>
        </w:rPr>
        <w:t xml:space="preserve">Главная цель финансовой деятельности предприятия </w:t>
      </w:r>
      <w:r w:rsidR="00E676CE" w:rsidRPr="00713BE6">
        <w:rPr>
          <w:sz w:val="28"/>
          <w:szCs w:val="28"/>
        </w:rPr>
        <w:t>-</w:t>
      </w:r>
      <w:r w:rsidRPr="00713BE6">
        <w:rPr>
          <w:sz w:val="28"/>
          <w:szCs w:val="28"/>
        </w:rPr>
        <w:t xml:space="preserve"> наращива</w:t>
      </w:r>
      <w:r w:rsidRPr="00713BE6">
        <w:rPr>
          <w:sz w:val="28"/>
          <w:szCs w:val="28"/>
        </w:rPr>
        <w:softHyphen/>
        <w:t>ние собственного капитала и обеспечение устойчивого положения на рынке. Для этого необходимо постоянно поддерживать платежеспо</w:t>
      </w:r>
      <w:r w:rsidRPr="00713BE6">
        <w:rPr>
          <w:sz w:val="28"/>
          <w:szCs w:val="28"/>
        </w:rPr>
        <w:softHyphen/>
        <w:t>собность и рентабельность предприятия, а также оптимальную струк</w:t>
      </w:r>
      <w:r w:rsidRPr="00713BE6">
        <w:rPr>
          <w:sz w:val="28"/>
          <w:szCs w:val="28"/>
        </w:rPr>
        <w:softHyphen/>
        <w:t>туру актива и пассива баланса.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Анализ финансового состояния делится на внутренний и вне</w:t>
      </w:r>
      <w:r w:rsidRPr="00713BE6">
        <w:rPr>
          <w:sz w:val="28"/>
          <w:szCs w:val="28"/>
        </w:rPr>
        <w:softHyphen/>
        <w:t>шний, цели и содержание которых различны.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iCs/>
          <w:sz w:val="28"/>
          <w:szCs w:val="28"/>
        </w:rPr>
        <w:t xml:space="preserve">Внутренний анализ ФСП </w:t>
      </w:r>
      <w:r w:rsidRPr="00713BE6">
        <w:rPr>
          <w:sz w:val="28"/>
          <w:szCs w:val="28"/>
        </w:rPr>
        <w:t>- это исследование механизма формирования, размещения и использования капитала с целью поиска резервов укрепления финансового состояния, повышения доходности и наращивания собственного капитала субъекта хозяйствования.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iCs/>
          <w:sz w:val="28"/>
          <w:szCs w:val="28"/>
        </w:rPr>
        <w:t xml:space="preserve">Внешний финансовый анализ </w:t>
      </w:r>
      <w:r w:rsidR="00E676CE" w:rsidRPr="00713BE6">
        <w:rPr>
          <w:sz w:val="28"/>
          <w:szCs w:val="28"/>
        </w:rPr>
        <w:t>-</w:t>
      </w:r>
      <w:r w:rsidRPr="00713BE6">
        <w:rPr>
          <w:sz w:val="28"/>
          <w:szCs w:val="28"/>
        </w:rPr>
        <w:t xml:space="preserve"> это исследование финансового состояния субъекта хозяйствования с целью прогнозирования степени риска инвестирования капитала и уровня его доходности.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По мнению большинства авторов, анализ ФСП включает следу</w:t>
      </w:r>
      <w:r w:rsidRPr="00713BE6">
        <w:rPr>
          <w:sz w:val="28"/>
          <w:szCs w:val="28"/>
        </w:rPr>
        <w:softHyphen/>
        <w:t>ющие блоки:</w:t>
      </w:r>
    </w:p>
    <w:p w:rsidR="0007104E" w:rsidRPr="00713BE6" w:rsidRDefault="0007104E" w:rsidP="00E676CE">
      <w:pPr>
        <w:numPr>
          <w:ilvl w:val="0"/>
          <w:numId w:val="15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оценка имущественного положения и структуры капитала:</w:t>
      </w:r>
    </w:p>
    <w:p w:rsidR="0007104E" w:rsidRPr="00713BE6" w:rsidRDefault="0007104E" w:rsidP="00E676CE">
      <w:pPr>
        <w:numPr>
          <w:ilvl w:val="0"/>
          <w:numId w:val="15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анализ размещения капитала;</w:t>
      </w:r>
    </w:p>
    <w:p w:rsidR="0007104E" w:rsidRPr="00713BE6" w:rsidRDefault="0007104E" w:rsidP="00E676CE">
      <w:pPr>
        <w:numPr>
          <w:ilvl w:val="0"/>
          <w:numId w:val="15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анализ источников формирования капитала;</w:t>
      </w:r>
    </w:p>
    <w:p w:rsidR="0007104E" w:rsidRPr="00713BE6" w:rsidRDefault="0007104E" w:rsidP="00E676CE">
      <w:pPr>
        <w:numPr>
          <w:ilvl w:val="0"/>
          <w:numId w:val="15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оценка эффективности и интенсивности использования капи</w:t>
      </w:r>
      <w:r w:rsidRPr="00713BE6">
        <w:rPr>
          <w:sz w:val="28"/>
          <w:szCs w:val="28"/>
        </w:rPr>
        <w:softHyphen/>
        <w:t>тала:</w:t>
      </w:r>
    </w:p>
    <w:p w:rsidR="0007104E" w:rsidRPr="00713BE6" w:rsidRDefault="0007104E" w:rsidP="00E676CE">
      <w:pPr>
        <w:numPr>
          <w:ilvl w:val="0"/>
          <w:numId w:val="15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анализ рентабельности (доходности) капитала;</w:t>
      </w:r>
    </w:p>
    <w:p w:rsidR="0007104E" w:rsidRPr="00713BE6" w:rsidRDefault="0007104E" w:rsidP="00E676CE">
      <w:pPr>
        <w:numPr>
          <w:ilvl w:val="0"/>
          <w:numId w:val="15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анализ оборачиваемости капитала;</w:t>
      </w:r>
    </w:p>
    <w:p w:rsidR="0007104E" w:rsidRPr="00713BE6" w:rsidRDefault="0007104E" w:rsidP="00E676CE">
      <w:pPr>
        <w:numPr>
          <w:ilvl w:val="0"/>
          <w:numId w:val="15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оценка финансовой устойчивости и платежеспособности:</w:t>
      </w:r>
    </w:p>
    <w:p w:rsidR="0007104E" w:rsidRPr="00713BE6" w:rsidRDefault="0007104E" w:rsidP="00E676CE">
      <w:pPr>
        <w:numPr>
          <w:ilvl w:val="0"/>
          <w:numId w:val="15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анализ финансовой устойчивости;</w:t>
      </w:r>
    </w:p>
    <w:p w:rsidR="0007104E" w:rsidRPr="00713BE6" w:rsidRDefault="0007104E" w:rsidP="00E676CE">
      <w:pPr>
        <w:numPr>
          <w:ilvl w:val="0"/>
          <w:numId w:val="15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анализ ликвидности и платежеспособности;</w:t>
      </w:r>
    </w:p>
    <w:p w:rsidR="0007104E" w:rsidRPr="00713BE6" w:rsidRDefault="0007104E" w:rsidP="00E676CE">
      <w:pPr>
        <w:numPr>
          <w:ilvl w:val="0"/>
          <w:numId w:val="15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оценка кредитоспособности и риска банкротства.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Наиболее целесообразно начинать анализ финансового состоя</w:t>
      </w:r>
      <w:r w:rsidRPr="00713BE6">
        <w:rPr>
          <w:sz w:val="28"/>
          <w:szCs w:val="28"/>
        </w:rPr>
        <w:softHyphen/>
        <w:t>ния с изучения формирования и размещения капитала предприятия, оценки качества управления его активами и пассивами, определения операционного и финансового рисков.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После этого следует проанализировать эффективность и интенсивность использования капитала, оценить деловую активность предприятия и риск утраты его деловой репутации.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Затем надо изучить финансовое равновесие между отдельными разделами и подразделами актива и пассива баланса по функциональ</w:t>
      </w:r>
      <w:r w:rsidRPr="00713BE6">
        <w:rPr>
          <w:sz w:val="28"/>
          <w:szCs w:val="28"/>
        </w:rPr>
        <w:softHyphen/>
        <w:t>ному признаку и оценить степень финансовой устойчивости пред</w:t>
      </w:r>
      <w:r w:rsidRPr="00713BE6">
        <w:rPr>
          <w:sz w:val="28"/>
          <w:szCs w:val="28"/>
        </w:rPr>
        <w:softHyphen/>
        <w:t>приятия.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На следующем этапе анализа изучается ликвидность баланса (равновесие активов и пассивов по срокам использования), сбалансированность денежных потоков и платежеспособность предприятия.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В заключение дается обобщающая оценка финансовой устойчи</w:t>
      </w:r>
      <w:r w:rsidRPr="00713BE6">
        <w:rPr>
          <w:sz w:val="28"/>
          <w:szCs w:val="28"/>
        </w:rPr>
        <w:softHyphen/>
        <w:t>вости предприятия и его платежеспособности, делается прогноз на будущее и оценивается вероятность банкротства.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Что касается практики проведения анализа, то содержание и последовательность процедур полностью зависят от цели анализа и информационной базы. Вначале аналитик опытным путем должен определить приоритетные направления исследования, основные зоны сосредоточения рисков, а потом последовательность этапов. Этот порядок акцентов и приоритетов может изменяться в ходе анализа.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Анализ ФСП основывается главным образом на относительных показателях, так как абсолютные показатели баланса в условиях ин</w:t>
      </w:r>
      <w:r w:rsidRPr="00713BE6">
        <w:rPr>
          <w:sz w:val="28"/>
          <w:szCs w:val="28"/>
        </w:rPr>
        <w:softHyphen/>
        <w:t>фляции очень трудно привести в сопоставимый вид.</w:t>
      </w:r>
    </w:p>
    <w:p w:rsidR="0007104E" w:rsidRPr="00713BE6" w:rsidRDefault="0007104E" w:rsidP="0007104E">
      <w:pPr>
        <w:spacing w:line="360" w:lineRule="auto"/>
        <w:ind w:firstLine="851"/>
        <w:jc w:val="both"/>
        <w:rPr>
          <w:sz w:val="28"/>
          <w:szCs w:val="28"/>
        </w:rPr>
      </w:pPr>
      <w:r w:rsidRPr="00713BE6">
        <w:rPr>
          <w:iCs/>
          <w:sz w:val="28"/>
          <w:szCs w:val="28"/>
        </w:rPr>
        <w:t>Относительные показатели анализируемого предприятия можно сравнивать:</w:t>
      </w:r>
    </w:p>
    <w:p w:rsidR="0007104E" w:rsidRPr="00713BE6" w:rsidRDefault="0007104E" w:rsidP="005C77A1">
      <w:pPr>
        <w:numPr>
          <w:ilvl w:val="0"/>
          <w:numId w:val="17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с общепринятыми «нормами» для оценки степени риска и прогнозирования возможности банкротства;</w:t>
      </w:r>
    </w:p>
    <w:p w:rsidR="0007104E" w:rsidRPr="00713BE6" w:rsidRDefault="0007104E" w:rsidP="005C77A1">
      <w:pPr>
        <w:numPr>
          <w:ilvl w:val="0"/>
          <w:numId w:val="17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с аналогичными данными других предприятий, что позволяет вы</w:t>
      </w:r>
      <w:r w:rsidRPr="00713BE6">
        <w:rPr>
          <w:sz w:val="28"/>
          <w:szCs w:val="28"/>
        </w:rPr>
        <w:softHyphen/>
        <w:t>явить сильные и слабые стороны предприятия и его возможности;</w:t>
      </w:r>
    </w:p>
    <w:p w:rsidR="0007104E" w:rsidRPr="00713BE6" w:rsidRDefault="0007104E" w:rsidP="005C77A1">
      <w:pPr>
        <w:numPr>
          <w:ilvl w:val="0"/>
          <w:numId w:val="17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713BE6">
        <w:rPr>
          <w:sz w:val="28"/>
          <w:szCs w:val="28"/>
        </w:rPr>
        <w:t>с аналогичными данными за предыдущие годы для изучения тенденций улучшения или ухудшения ФСП.</w:t>
      </w:r>
    </w:p>
    <w:p w:rsidR="0007104E" w:rsidRPr="0007104E" w:rsidRDefault="0007104E" w:rsidP="0007104E"/>
    <w:p w:rsidR="00495928" w:rsidRDefault="00495928" w:rsidP="004B5EB3">
      <w:pPr>
        <w:pStyle w:val="10"/>
        <w:spacing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181541335"/>
      <w:r w:rsidRPr="00507094">
        <w:rPr>
          <w:rFonts w:ascii="Times New Roman" w:hAnsi="Times New Roman" w:cs="Times New Roman"/>
          <w:sz w:val="28"/>
          <w:szCs w:val="28"/>
        </w:rPr>
        <w:t>1.2. Задачи и источники анализа финансового состояния предприятия</w:t>
      </w:r>
      <w:bookmarkEnd w:id="3"/>
    </w:p>
    <w:p w:rsidR="00E676CE" w:rsidRPr="005C77A1" w:rsidRDefault="00E676CE" w:rsidP="00E676CE">
      <w:pPr>
        <w:spacing w:line="360" w:lineRule="auto"/>
        <w:ind w:firstLine="851"/>
        <w:jc w:val="both"/>
        <w:rPr>
          <w:sz w:val="28"/>
          <w:szCs w:val="28"/>
        </w:rPr>
      </w:pPr>
      <w:r w:rsidRPr="005C77A1">
        <w:rPr>
          <w:bCs/>
          <w:sz w:val="28"/>
          <w:szCs w:val="28"/>
        </w:rPr>
        <w:t>Основные задачи анализа</w:t>
      </w:r>
      <w:r w:rsidR="005C77A1">
        <w:rPr>
          <w:bCs/>
          <w:sz w:val="28"/>
          <w:szCs w:val="28"/>
        </w:rPr>
        <w:t xml:space="preserve"> финансового состояния</w:t>
      </w:r>
      <w:r w:rsidRPr="005C77A1">
        <w:rPr>
          <w:bCs/>
          <w:sz w:val="28"/>
          <w:szCs w:val="28"/>
        </w:rPr>
        <w:t>:</w:t>
      </w:r>
    </w:p>
    <w:p w:rsidR="00E676CE" w:rsidRPr="0007104E" w:rsidRDefault="00E676CE" w:rsidP="005C77A1">
      <w:pPr>
        <w:numPr>
          <w:ilvl w:val="0"/>
          <w:numId w:val="19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7104E">
        <w:rPr>
          <w:sz w:val="28"/>
          <w:szCs w:val="28"/>
        </w:rPr>
        <w:t>своевременная и объективная диагностика финансового состояния предприятия, установление его «болевых точек» и изучение причин их образования;</w:t>
      </w:r>
    </w:p>
    <w:p w:rsidR="00E676CE" w:rsidRPr="0007104E" w:rsidRDefault="00E676CE" w:rsidP="005C77A1">
      <w:pPr>
        <w:numPr>
          <w:ilvl w:val="0"/>
          <w:numId w:val="19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7104E">
        <w:rPr>
          <w:sz w:val="28"/>
          <w:szCs w:val="28"/>
        </w:rPr>
        <w:t>поиск резервов улучшения финансового состояния предприятия, его платежеспособности и финансовой устойчивости;</w:t>
      </w:r>
    </w:p>
    <w:p w:rsidR="00E676CE" w:rsidRPr="0007104E" w:rsidRDefault="00E676CE" w:rsidP="005C77A1">
      <w:pPr>
        <w:numPr>
          <w:ilvl w:val="0"/>
          <w:numId w:val="19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7104E">
        <w:rPr>
          <w:sz w:val="28"/>
          <w:szCs w:val="28"/>
        </w:rPr>
        <w:t>разработка конкретных мероприятий, направленных на более эффективное использование финансовых ресурсов и укрепление финансового состояния предприятия;</w:t>
      </w:r>
    </w:p>
    <w:p w:rsidR="00E676CE" w:rsidRPr="0007104E" w:rsidRDefault="00E676CE" w:rsidP="005C77A1">
      <w:pPr>
        <w:numPr>
          <w:ilvl w:val="0"/>
          <w:numId w:val="19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7104E">
        <w:rPr>
          <w:sz w:val="28"/>
          <w:szCs w:val="28"/>
        </w:rPr>
        <w:t>прогнозирование возможных финансовых результатов и разработ</w:t>
      </w:r>
      <w:r w:rsidRPr="0007104E">
        <w:rPr>
          <w:sz w:val="28"/>
          <w:szCs w:val="28"/>
        </w:rPr>
        <w:softHyphen/>
        <w:t>ка моделей финансового состояния при разнообразных вариан</w:t>
      </w:r>
      <w:r w:rsidRPr="0007104E">
        <w:rPr>
          <w:sz w:val="28"/>
          <w:szCs w:val="28"/>
        </w:rPr>
        <w:softHyphen/>
        <w:t>тах использования ресурсов.</w:t>
      </w:r>
    </w:p>
    <w:p w:rsidR="005C77A1" w:rsidRDefault="005C77A1" w:rsidP="005C77A1">
      <w:pPr>
        <w:spacing w:line="360" w:lineRule="auto"/>
        <w:ind w:firstLine="851"/>
        <w:jc w:val="both"/>
        <w:rPr>
          <w:sz w:val="28"/>
          <w:szCs w:val="28"/>
        </w:rPr>
      </w:pPr>
      <w:r w:rsidRPr="0007104E">
        <w:rPr>
          <w:sz w:val="28"/>
          <w:szCs w:val="28"/>
        </w:rPr>
        <w:t xml:space="preserve">Результативность финансового анализа во многом зависит от организации и совершенства его информационной базы. </w:t>
      </w:r>
    </w:p>
    <w:p w:rsidR="005C77A1" w:rsidRPr="0007104E" w:rsidRDefault="005C77A1" w:rsidP="005C77A1">
      <w:pPr>
        <w:spacing w:line="360" w:lineRule="auto"/>
        <w:ind w:firstLine="851"/>
        <w:jc w:val="both"/>
        <w:rPr>
          <w:sz w:val="28"/>
          <w:szCs w:val="28"/>
        </w:rPr>
      </w:pPr>
      <w:r w:rsidRPr="005C77A1">
        <w:rPr>
          <w:iCs/>
          <w:sz w:val="28"/>
          <w:szCs w:val="28"/>
        </w:rPr>
        <w:t>Основные источ</w:t>
      </w:r>
      <w:r w:rsidRPr="005C77A1">
        <w:rPr>
          <w:iCs/>
          <w:sz w:val="28"/>
          <w:szCs w:val="28"/>
        </w:rPr>
        <w:softHyphen/>
        <w:t xml:space="preserve">ники информации: </w:t>
      </w:r>
      <w:r w:rsidRPr="005C77A1">
        <w:rPr>
          <w:sz w:val="28"/>
          <w:szCs w:val="28"/>
        </w:rPr>
        <w:t>отчетный бухгалтерский баланс</w:t>
      </w:r>
      <w:r w:rsidRPr="0007104E">
        <w:rPr>
          <w:sz w:val="28"/>
          <w:szCs w:val="28"/>
        </w:rPr>
        <w:t xml:space="preserve"> (форма № 1), отче</w:t>
      </w:r>
      <w:r w:rsidRPr="0007104E">
        <w:rPr>
          <w:sz w:val="28"/>
          <w:szCs w:val="28"/>
        </w:rPr>
        <w:softHyphen/>
        <w:t>ты о прибылях и убытках (форма № 2), об изменениях капитала (фор</w:t>
      </w:r>
      <w:r w:rsidRPr="0007104E">
        <w:rPr>
          <w:sz w:val="28"/>
          <w:szCs w:val="28"/>
        </w:rPr>
        <w:softHyphen/>
        <w:t>ма № 3), о движении денежных средств (форма № 4), приложение к балансу (форма № 5) и другие фо</w:t>
      </w:r>
      <w:r>
        <w:rPr>
          <w:sz w:val="28"/>
          <w:szCs w:val="28"/>
        </w:rPr>
        <w:t>рмы отчетности, данные первично</w:t>
      </w:r>
      <w:r w:rsidRPr="0007104E">
        <w:rPr>
          <w:sz w:val="28"/>
          <w:szCs w:val="28"/>
        </w:rPr>
        <w:t>го и аналитического бухгалтерского учета, которые расшифровывают и детализируют отдельные статьи баланса.</w:t>
      </w:r>
    </w:p>
    <w:p w:rsidR="00495928" w:rsidRDefault="00495928" w:rsidP="00663678">
      <w:pPr>
        <w:pStyle w:val="10"/>
        <w:spacing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181541336"/>
      <w:r w:rsidRPr="00507094">
        <w:rPr>
          <w:rFonts w:ascii="Times New Roman" w:hAnsi="Times New Roman" w:cs="Times New Roman"/>
          <w:sz w:val="28"/>
          <w:szCs w:val="28"/>
        </w:rPr>
        <w:t>1.3. Система показателей финансового состояния предприятия и методы их определения</w:t>
      </w:r>
      <w:bookmarkEnd w:id="4"/>
    </w:p>
    <w:p w:rsidR="00D86DCD" w:rsidRPr="00B9734A" w:rsidRDefault="00D86DCD" w:rsidP="00D86DCD">
      <w:pPr>
        <w:spacing w:line="360" w:lineRule="auto"/>
        <w:ind w:firstLine="851"/>
        <w:jc w:val="both"/>
        <w:rPr>
          <w:b/>
          <w:color w:val="000000"/>
          <w:kern w:val="32"/>
          <w:sz w:val="28"/>
        </w:rPr>
      </w:pPr>
      <w:r w:rsidRPr="00B9734A">
        <w:rPr>
          <w:b/>
          <w:color w:val="000000"/>
          <w:kern w:val="32"/>
          <w:sz w:val="28"/>
        </w:rPr>
        <w:t>Анализ деловой активности</w:t>
      </w:r>
    </w:p>
    <w:p w:rsidR="00D86DCD" w:rsidRPr="00D9167D" w:rsidRDefault="00D86DCD" w:rsidP="00D86DCD">
      <w:pPr>
        <w:spacing w:line="360" w:lineRule="auto"/>
        <w:ind w:firstLine="851"/>
        <w:jc w:val="both"/>
        <w:rPr>
          <w:color w:val="000000"/>
          <w:kern w:val="32"/>
          <w:sz w:val="28"/>
        </w:rPr>
      </w:pPr>
      <w:r w:rsidRPr="00D9167D">
        <w:rPr>
          <w:color w:val="000000"/>
          <w:kern w:val="32"/>
          <w:sz w:val="28"/>
        </w:rPr>
        <w:t>Анализ показателей деловой активности позволяет установить эффективность использования организацией материальных, трудовых и финансовых ресурсов.</w:t>
      </w:r>
    </w:p>
    <w:p w:rsidR="00D86DCD" w:rsidRDefault="00D86DCD" w:rsidP="00D86DCD">
      <w:pPr>
        <w:spacing w:line="360" w:lineRule="auto"/>
        <w:ind w:firstLine="851"/>
        <w:jc w:val="both"/>
        <w:rPr>
          <w:color w:val="000000"/>
          <w:kern w:val="32"/>
          <w:sz w:val="28"/>
        </w:rPr>
      </w:pPr>
      <w:r w:rsidRPr="00D9167D">
        <w:rPr>
          <w:color w:val="000000"/>
          <w:kern w:val="32"/>
          <w:sz w:val="28"/>
        </w:rPr>
        <w:t xml:space="preserve">Деловая активность предприятия в финансовом аспекте проявляется, прежде всего, в скорости оборота его средств. Анализ деловой активности заключается в исследовании уровней и динамики разнообразных финансовых коэффициентов оборачиваемости. </w:t>
      </w:r>
    </w:p>
    <w:p w:rsidR="00D86DCD" w:rsidRPr="00D9167D" w:rsidRDefault="00D86DCD" w:rsidP="00D86DCD">
      <w:pPr>
        <w:spacing w:line="360" w:lineRule="auto"/>
        <w:ind w:firstLine="851"/>
        <w:jc w:val="both"/>
        <w:rPr>
          <w:color w:val="000000"/>
          <w:kern w:val="32"/>
          <w:sz w:val="28"/>
        </w:rPr>
      </w:pPr>
      <w:r w:rsidRPr="00D9167D">
        <w:rPr>
          <w:color w:val="000000"/>
          <w:kern w:val="32"/>
          <w:sz w:val="28"/>
        </w:rPr>
        <w:t>В качестве знаменателя данного показателя могут быть использованы итог баланса, величина мобильных средств (оборотных активов), материальных мобильных средств, готовой продукции, дебиторской задолженности, кредиторской задолженности, основных средств и прочих внеоборотных активов, собственных средств, перманентного капитала и т.д.</w:t>
      </w:r>
    </w:p>
    <w:p w:rsidR="00D86DCD" w:rsidRPr="00D9167D" w:rsidRDefault="00D86DCD" w:rsidP="00D86DCD">
      <w:pPr>
        <w:spacing w:line="360" w:lineRule="auto"/>
        <w:ind w:firstLine="851"/>
        <w:jc w:val="both"/>
        <w:rPr>
          <w:sz w:val="28"/>
        </w:rPr>
      </w:pPr>
      <w:r w:rsidRPr="00D9167D">
        <w:rPr>
          <w:rStyle w:val="a8"/>
          <w:b w:val="0"/>
          <w:sz w:val="28"/>
        </w:rPr>
        <w:t>Коэффициенты деловой активности</w:t>
      </w:r>
      <w:r w:rsidRPr="00D9167D">
        <w:rPr>
          <w:b/>
          <w:sz w:val="28"/>
        </w:rPr>
        <w:t xml:space="preserve"> </w:t>
      </w:r>
      <w:r w:rsidRPr="00D9167D">
        <w:rPr>
          <w:sz w:val="28"/>
        </w:rPr>
        <w:t>позволяют</w:t>
      </w:r>
      <w:r w:rsidRPr="00D9167D">
        <w:rPr>
          <w:b/>
          <w:sz w:val="28"/>
        </w:rPr>
        <w:t xml:space="preserve"> </w:t>
      </w:r>
      <w:r w:rsidRPr="00D9167D">
        <w:rPr>
          <w:sz w:val="28"/>
        </w:rPr>
        <w:t>проанализировать, насколько эффективно предприятие использует свои средства. Коэффициенты могут выражаться в днях, а также в количестве оборотов того либо иного ресурса предприятия за анализируемый период.</w:t>
      </w:r>
    </w:p>
    <w:p w:rsidR="00B07979" w:rsidRDefault="00D86DCD" w:rsidP="009454E5">
      <w:pPr>
        <w:spacing w:line="360" w:lineRule="auto"/>
        <w:ind w:firstLine="851"/>
        <w:jc w:val="both"/>
        <w:rPr>
          <w:b/>
          <w:sz w:val="28"/>
        </w:rPr>
      </w:pPr>
      <w:r>
        <w:rPr>
          <w:sz w:val="28"/>
          <w:szCs w:val="20"/>
        </w:rPr>
        <w:t xml:space="preserve">Порядок расчета показателей </w:t>
      </w:r>
      <w:r w:rsidRPr="00D9167D">
        <w:rPr>
          <w:color w:val="000000"/>
          <w:kern w:val="32"/>
          <w:sz w:val="28"/>
        </w:rPr>
        <w:t xml:space="preserve">деловой активности </w:t>
      </w:r>
      <w:r>
        <w:rPr>
          <w:color w:val="000000"/>
          <w:kern w:val="32"/>
          <w:sz w:val="28"/>
        </w:rPr>
        <w:t xml:space="preserve">представлен в таблице 1. </w:t>
      </w:r>
    </w:p>
    <w:p w:rsidR="001855E6" w:rsidRDefault="001855E6" w:rsidP="009454E5">
      <w:pPr>
        <w:spacing w:line="360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>Анализ финансовой устойчивости</w:t>
      </w:r>
    </w:p>
    <w:p w:rsidR="001855E6" w:rsidRPr="001855E6" w:rsidRDefault="001855E6" w:rsidP="001855E6">
      <w:pPr>
        <w:spacing w:line="360" w:lineRule="auto"/>
        <w:ind w:firstLine="851"/>
        <w:jc w:val="both"/>
        <w:rPr>
          <w:sz w:val="28"/>
          <w:szCs w:val="28"/>
        </w:rPr>
      </w:pPr>
      <w:r w:rsidRPr="001855E6">
        <w:rPr>
          <w:sz w:val="28"/>
          <w:szCs w:val="28"/>
        </w:rPr>
        <w:t>Под финансовой устойчивостью экономического субъекта следует понимать обеспеченность его запасов и затрат источниками их формирования.</w:t>
      </w:r>
    </w:p>
    <w:p w:rsidR="007B4AA7" w:rsidRPr="00533F8E" w:rsidRDefault="007B4AA7" w:rsidP="007B4AA7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Обобщающим показателем финансовой независимости яв</w:t>
      </w:r>
      <w:r w:rsidRPr="00533F8E">
        <w:rPr>
          <w:sz w:val="28"/>
          <w:szCs w:val="22"/>
        </w:rPr>
        <w:softHyphen/>
      </w:r>
      <w:r w:rsidRPr="00533F8E">
        <w:rPr>
          <w:sz w:val="28"/>
        </w:rPr>
        <w:t xml:space="preserve">ляется </w:t>
      </w:r>
      <w:r w:rsidRPr="00533F8E">
        <w:rPr>
          <w:bCs/>
          <w:iCs/>
          <w:sz w:val="28"/>
        </w:rPr>
        <w:t>излишек или недостаток источников средств для форми</w:t>
      </w:r>
      <w:r w:rsidRPr="00533F8E">
        <w:rPr>
          <w:bCs/>
          <w:iCs/>
          <w:sz w:val="28"/>
        </w:rPr>
        <w:softHyphen/>
      </w:r>
      <w:r w:rsidRPr="00533F8E">
        <w:rPr>
          <w:bCs/>
          <w:iCs/>
          <w:sz w:val="28"/>
          <w:szCs w:val="22"/>
        </w:rPr>
        <w:t xml:space="preserve">рования запасов, </w:t>
      </w:r>
      <w:r w:rsidRPr="00533F8E">
        <w:rPr>
          <w:sz w:val="28"/>
          <w:szCs w:val="22"/>
        </w:rPr>
        <w:t>который определяется в виде разницы величи</w:t>
      </w:r>
      <w:r w:rsidRPr="00533F8E">
        <w:rPr>
          <w:sz w:val="28"/>
          <w:szCs w:val="22"/>
        </w:rPr>
        <w:softHyphen/>
        <w:t>ны источников средств и величины запасов.</w:t>
      </w:r>
      <w:r w:rsidRPr="00EA1442">
        <w:rPr>
          <w:rStyle w:val="a5"/>
        </w:rPr>
        <w:footnoteReference w:id="1"/>
      </w:r>
    </w:p>
    <w:p w:rsidR="007B4AA7" w:rsidRPr="00533F8E" w:rsidRDefault="007B4AA7" w:rsidP="007B4AA7">
      <w:pPr>
        <w:spacing w:line="360" w:lineRule="auto"/>
        <w:ind w:firstLine="851"/>
        <w:jc w:val="center"/>
        <w:rPr>
          <w:bCs/>
          <w:sz w:val="28"/>
        </w:rPr>
      </w:pPr>
      <w:r w:rsidRPr="00533F8E">
        <w:rPr>
          <w:bCs/>
          <w:sz w:val="28"/>
        </w:rPr>
        <w:t xml:space="preserve">Общая величина запасов (строка 210 актива баланса) </w:t>
      </w:r>
      <w:r w:rsidRPr="00533F8E">
        <w:rPr>
          <w:sz w:val="28"/>
        </w:rPr>
        <w:t xml:space="preserve">= </w:t>
      </w:r>
      <w:r w:rsidRPr="00533F8E">
        <w:rPr>
          <w:bCs/>
          <w:sz w:val="28"/>
        </w:rPr>
        <w:t>Зп                 (2)</w:t>
      </w:r>
    </w:p>
    <w:p w:rsidR="007B4AA7" w:rsidRPr="00533F8E" w:rsidRDefault="007B4AA7" w:rsidP="007B4AA7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 xml:space="preserve">Для характеристики источников формирования запасов </w:t>
      </w:r>
      <w:r w:rsidRPr="00533F8E">
        <w:rPr>
          <w:bCs/>
          <w:sz w:val="28"/>
          <w:szCs w:val="22"/>
        </w:rPr>
        <w:t xml:space="preserve">и </w:t>
      </w:r>
      <w:r w:rsidRPr="00533F8E">
        <w:rPr>
          <w:sz w:val="28"/>
          <w:szCs w:val="22"/>
        </w:rPr>
        <w:t>затрат используется несколько показателей, которые отражают различные виды источников.</w:t>
      </w:r>
    </w:p>
    <w:p w:rsidR="007B4AA7" w:rsidRPr="00533F8E" w:rsidRDefault="007B4AA7" w:rsidP="007B4AA7">
      <w:pPr>
        <w:spacing w:line="360" w:lineRule="auto"/>
        <w:ind w:firstLine="851"/>
        <w:jc w:val="both"/>
        <w:rPr>
          <w:sz w:val="28"/>
          <w:szCs w:val="22"/>
        </w:rPr>
      </w:pPr>
      <w:r w:rsidRPr="00533F8E">
        <w:rPr>
          <w:sz w:val="28"/>
          <w:szCs w:val="22"/>
        </w:rPr>
        <w:t>1.</w:t>
      </w:r>
      <w:r w:rsidRPr="00533F8E">
        <w:rPr>
          <w:sz w:val="28"/>
          <w:szCs w:val="22"/>
        </w:rPr>
        <w:tab/>
        <w:t>Наличие собственных оборотных средств:</w:t>
      </w:r>
    </w:p>
    <w:p w:rsidR="007B4AA7" w:rsidRPr="00533F8E" w:rsidRDefault="007541E8" w:rsidP="007B4AA7">
      <w:pPr>
        <w:spacing w:line="360" w:lineRule="auto"/>
        <w:ind w:firstLine="851"/>
        <w:jc w:val="both"/>
        <w:rPr>
          <w:sz w:val="28"/>
        </w:rPr>
      </w:pPr>
      <w:r>
        <w:rPr>
          <w:bCs/>
          <w:sz w:val="28"/>
        </w:rPr>
        <w:t>………………</w:t>
      </w:r>
    </w:p>
    <w:p w:rsidR="007B4AA7" w:rsidRPr="00533F8E" w:rsidRDefault="007B4AA7" w:rsidP="007B4AA7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1.</w:t>
      </w:r>
      <w:r w:rsidRPr="00533F8E">
        <w:rPr>
          <w:sz w:val="28"/>
          <w:szCs w:val="22"/>
        </w:rPr>
        <w:tab/>
        <w:t>Излишек (+) или недостаток (-) собственных оборотных средств:</w:t>
      </w:r>
    </w:p>
    <w:p w:rsidR="007B4AA7" w:rsidRPr="00533F8E" w:rsidRDefault="007B4AA7" w:rsidP="007B4AA7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±Ф</w:t>
      </w:r>
      <w:r w:rsidRPr="00533F8E">
        <w:rPr>
          <w:sz w:val="28"/>
          <w:szCs w:val="22"/>
          <w:vertAlign w:val="superscript"/>
        </w:rPr>
        <w:t>С</w:t>
      </w:r>
      <w:r w:rsidRPr="00533F8E">
        <w:rPr>
          <w:sz w:val="28"/>
          <w:szCs w:val="22"/>
        </w:rPr>
        <w:t xml:space="preserve"> = </w:t>
      </w:r>
      <w:r w:rsidRPr="00533F8E">
        <w:rPr>
          <w:bCs/>
          <w:sz w:val="28"/>
          <w:szCs w:val="22"/>
        </w:rPr>
        <w:t xml:space="preserve">СОС </w:t>
      </w:r>
      <w:r w:rsidRPr="00533F8E">
        <w:rPr>
          <w:sz w:val="28"/>
          <w:szCs w:val="22"/>
        </w:rPr>
        <w:t>- Зп</w:t>
      </w:r>
    </w:p>
    <w:p w:rsidR="007B4AA7" w:rsidRPr="00533F8E" w:rsidRDefault="007B4AA7" w:rsidP="007B4AA7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или ±Ф</w:t>
      </w:r>
      <w:r w:rsidRPr="00533F8E">
        <w:rPr>
          <w:sz w:val="28"/>
          <w:szCs w:val="22"/>
          <w:vertAlign w:val="superscript"/>
        </w:rPr>
        <w:t>С</w:t>
      </w:r>
      <w:r w:rsidRPr="00533F8E">
        <w:rPr>
          <w:sz w:val="28"/>
          <w:szCs w:val="22"/>
        </w:rPr>
        <w:t xml:space="preserve"> = стр. 490 - стр. 190 - стр. 210</w:t>
      </w:r>
    </w:p>
    <w:p w:rsidR="007B4AA7" w:rsidRPr="00533F8E" w:rsidRDefault="007B4AA7" w:rsidP="007B4AA7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2.</w:t>
      </w:r>
      <w:r w:rsidRPr="00533F8E">
        <w:rPr>
          <w:sz w:val="28"/>
          <w:szCs w:val="22"/>
        </w:rPr>
        <w:tab/>
        <w:t>Излишек (+) или недостаток (-) собственных и долго</w:t>
      </w:r>
      <w:r w:rsidRPr="00533F8E">
        <w:rPr>
          <w:sz w:val="28"/>
          <w:szCs w:val="22"/>
        </w:rPr>
        <w:softHyphen/>
        <w:t>срочных заемных источников формирования запасов:</w:t>
      </w:r>
    </w:p>
    <w:p w:rsidR="007B4AA7" w:rsidRPr="00533F8E" w:rsidRDefault="007B4AA7" w:rsidP="007B4AA7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±Ф</w:t>
      </w:r>
      <w:r w:rsidRPr="00533F8E">
        <w:rPr>
          <w:sz w:val="28"/>
          <w:szCs w:val="22"/>
          <w:vertAlign w:val="superscript"/>
        </w:rPr>
        <w:t>т</w:t>
      </w:r>
      <w:r w:rsidRPr="00533F8E">
        <w:rPr>
          <w:sz w:val="28"/>
          <w:szCs w:val="22"/>
        </w:rPr>
        <w:t xml:space="preserve"> = КФ - Зп</w:t>
      </w:r>
    </w:p>
    <w:p w:rsidR="007B4AA7" w:rsidRPr="00533F8E" w:rsidRDefault="007B4AA7" w:rsidP="007B4AA7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или ± Ф</w:t>
      </w:r>
      <w:r w:rsidRPr="00533F8E">
        <w:rPr>
          <w:sz w:val="28"/>
          <w:szCs w:val="22"/>
          <w:vertAlign w:val="superscript"/>
        </w:rPr>
        <w:t>т</w:t>
      </w:r>
      <w:r w:rsidRPr="00533F8E">
        <w:rPr>
          <w:sz w:val="28"/>
          <w:szCs w:val="22"/>
        </w:rPr>
        <w:t xml:space="preserve"> = стр. 490 + стр. 590 - стр. 190 - стр. 210</w:t>
      </w:r>
    </w:p>
    <w:p w:rsidR="007B4AA7" w:rsidRPr="00533F8E" w:rsidRDefault="007541E8" w:rsidP="007B4AA7">
      <w:pPr>
        <w:spacing w:line="360" w:lineRule="auto"/>
        <w:ind w:firstLine="851"/>
        <w:jc w:val="both"/>
        <w:rPr>
          <w:color w:val="333399"/>
          <w:sz w:val="28"/>
        </w:rPr>
      </w:pPr>
      <w:r>
        <w:rPr>
          <w:sz w:val="28"/>
          <w:szCs w:val="22"/>
        </w:rPr>
        <w:t>……………….</w:t>
      </w:r>
    </w:p>
    <w:p w:rsidR="007B4AA7" w:rsidRPr="007B4AA7" w:rsidRDefault="007B4AA7" w:rsidP="007B4AA7">
      <w:pPr>
        <w:spacing w:line="360" w:lineRule="auto"/>
        <w:ind w:firstLine="851"/>
        <w:jc w:val="both"/>
        <w:rPr>
          <w:bCs/>
          <w:sz w:val="28"/>
        </w:rPr>
      </w:pPr>
      <w:r w:rsidRPr="007B4AA7">
        <w:rPr>
          <w:bCs/>
          <w:iCs/>
          <w:sz w:val="28"/>
        </w:rPr>
        <w:t xml:space="preserve">В таблице </w:t>
      </w:r>
      <w:r w:rsidR="00B07979">
        <w:rPr>
          <w:bCs/>
          <w:iCs/>
          <w:sz w:val="28"/>
        </w:rPr>
        <w:t>2</w:t>
      </w:r>
      <w:r w:rsidRPr="007B4AA7">
        <w:rPr>
          <w:bCs/>
          <w:iCs/>
          <w:sz w:val="28"/>
        </w:rPr>
        <w:t xml:space="preserve"> представлены </w:t>
      </w:r>
      <w:r w:rsidRPr="007B4AA7">
        <w:rPr>
          <w:bCs/>
          <w:sz w:val="28"/>
        </w:rPr>
        <w:t>типы финансовых ситуаций.</w:t>
      </w:r>
    </w:p>
    <w:p w:rsidR="007B4AA7" w:rsidRDefault="007B4AA7" w:rsidP="007B4AA7">
      <w:pPr>
        <w:spacing w:line="360" w:lineRule="auto"/>
        <w:ind w:firstLine="851"/>
        <w:jc w:val="right"/>
        <w:rPr>
          <w:bCs/>
          <w:iCs/>
          <w:sz w:val="28"/>
        </w:rPr>
      </w:pPr>
      <w:r w:rsidRPr="007B4AA7">
        <w:rPr>
          <w:bCs/>
          <w:iCs/>
          <w:sz w:val="28"/>
        </w:rPr>
        <w:t xml:space="preserve">Таблица </w:t>
      </w:r>
      <w:r w:rsidR="00B07979">
        <w:rPr>
          <w:bCs/>
          <w:iCs/>
          <w:sz w:val="28"/>
        </w:rPr>
        <w:t>2</w:t>
      </w:r>
    </w:p>
    <w:p w:rsidR="007B4AA7" w:rsidRPr="007B4AA7" w:rsidRDefault="007B4AA7" w:rsidP="007B4AA7">
      <w:pPr>
        <w:spacing w:line="360" w:lineRule="auto"/>
        <w:ind w:firstLine="851"/>
        <w:jc w:val="center"/>
        <w:rPr>
          <w:bCs/>
          <w:sz w:val="28"/>
        </w:rPr>
      </w:pPr>
      <w:r w:rsidRPr="007B4AA7">
        <w:rPr>
          <w:bCs/>
          <w:sz w:val="28"/>
        </w:rPr>
        <w:t>Сводная таблица показателей по типам финансовых ситуаций</w:t>
      </w:r>
    </w:p>
    <w:tbl>
      <w:tblPr>
        <w:tblStyle w:val="a6"/>
        <w:tblW w:w="9648" w:type="dxa"/>
        <w:tblLayout w:type="fixed"/>
        <w:tblLook w:val="01E0" w:firstRow="1" w:lastRow="1" w:firstColumn="1" w:lastColumn="1" w:noHBand="0" w:noVBand="0"/>
      </w:tblPr>
      <w:tblGrid>
        <w:gridCol w:w="2448"/>
        <w:gridCol w:w="1919"/>
        <w:gridCol w:w="1861"/>
        <w:gridCol w:w="1800"/>
        <w:gridCol w:w="1620"/>
      </w:tblGrid>
      <w:tr w:rsidR="007B4AA7" w:rsidRPr="00533F8E">
        <w:tc>
          <w:tcPr>
            <w:tcW w:w="2448" w:type="dxa"/>
            <w:vMerge w:val="restart"/>
            <w:vAlign w:val="center"/>
          </w:tcPr>
          <w:p w:rsidR="007B4AA7" w:rsidRPr="00533F8E" w:rsidRDefault="007B4AA7" w:rsidP="007B4A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33F8E">
              <w:rPr>
                <w:sz w:val="28"/>
                <w:szCs w:val="28"/>
              </w:rPr>
              <w:t>Показатели</w:t>
            </w:r>
          </w:p>
        </w:tc>
        <w:tc>
          <w:tcPr>
            <w:tcW w:w="7200" w:type="dxa"/>
            <w:gridSpan w:val="4"/>
          </w:tcPr>
          <w:p w:rsidR="007B4AA7" w:rsidRPr="00533F8E" w:rsidRDefault="007B4AA7" w:rsidP="007B4A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33F8E">
              <w:rPr>
                <w:sz w:val="28"/>
                <w:szCs w:val="28"/>
              </w:rPr>
              <w:t>Тип финансовой ситуации</w:t>
            </w:r>
          </w:p>
        </w:tc>
      </w:tr>
      <w:tr w:rsidR="007B4AA7" w:rsidRPr="00533F8E">
        <w:tc>
          <w:tcPr>
            <w:tcW w:w="2448" w:type="dxa"/>
            <w:vMerge/>
          </w:tcPr>
          <w:p w:rsidR="007B4AA7" w:rsidRPr="00533F8E" w:rsidRDefault="007B4AA7" w:rsidP="007B4AA7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</w:tcPr>
          <w:p w:rsidR="007B4AA7" w:rsidRPr="00533F8E" w:rsidRDefault="007B4AA7" w:rsidP="007B4AA7">
            <w:pPr>
              <w:spacing w:before="120" w:after="120"/>
              <w:ind w:left="-108"/>
              <w:jc w:val="center"/>
              <w:rPr>
                <w:sz w:val="28"/>
                <w:szCs w:val="28"/>
              </w:rPr>
            </w:pPr>
            <w:r w:rsidRPr="00533F8E">
              <w:rPr>
                <w:sz w:val="28"/>
                <w:szCs w:val="28"/>
              </w:rPr>
              <w:t>Абсолютная независимость</w:t>
            </w:r>
          </w:p>
        </w:tc>
        <w:tc>
          <w:tcPr>
            <w:tcW w:w="1861" w:type="dxa"/>
          </w:tcPr>
          <w:p w:rsidR="007B4AA7" w:rsidRPr="00533F8E" w:rsidRDefault="007B4AA7" w:rsidP="007B4AA7">
            <w:pPr>
              <w:spacing w:before="120" w:after="120"/>
              <w:ind w:left="-227" w:right="-108" w:firstLine="227"/>
              <w:jc w:val="center"/>
              <w:rPr>
                <w:sz w:val="28"/>
                <w:szCs w:val="28"/>
              </w:rPr>
            </w:pPr>
            <w:r w:rsidRPr="00533F8E">
              <w:rPr>
                <w:sz w:val="28"/>
                <w:szCs w:val="28"/>
              </w:rPr>
              <w:t>Нормальная независимость</w:t>
            </w:r>
          </w:p>
        </w:tc>
        <w:tc>
          <w:tcPr>
            <w:tcW w:w="1800" w:type="dxa"/>
          </w:tcPr>
          <w:p w:rsidR="007B4AA7" w:rsidRPr="00533F8E" w:rsidRDefault="007B4AA7" w:rsidP="007B4AA7">
            <w:pPr>
              <w:spacing w:before="120" w:after="120"/>
              <w:ind w:right="-108" w:hanging="108"/>
              <w:jc w:val="center"/>
              <w:rPr>
                <w:sz w:val="28"/>
                <w:szCs w:val="28"/>
              </w:rPr>
            </w:pPr>
            <w:r w:rsidRPr="00533F8E">
              <w:rPr>
                <w:sz w:val="28"/>
                <w:szCs w:val="28"/>
              </w:rPr>
              <w:t>Неустойчивое состояние</w:t>
            </w:r>
          </w:p>
        </w:tc>
        <w:tc>
          <w:tcPr>
            <w:tcW w:w="1620" w:type="dxa"/>
          </w:tcPr>
          <w:p w:rsidR="007B4AA7" w:rsidRPr="00533F8E" w:rsidRDefault="007B4AA7" w:rsidP="007B4A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33F8E">
              <w:rPr>
                <w:sz w:val="28"/>
                <w:szCs w:val="28"/>
              </w:rPr>
              <w:t>Кризисное состояние</w:t>
            </w:r>
          </w:p>
        </w:tc>
      </w:tr>
      <w:tr w:rsidR="007B4AA7" w:rsidRPr="00533F8E">
        <w:tc>
          <w:tcPr>
            <w:tcW w:w="2448" w:type="dxa"/>
          </w:tcPr>
          <w:p w:rsidR="007B4AA7" w:rsidRPr="00533F8E" w:rsidRDefault="007B4AA7" w:rsidP="007B4AA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33F8E">
              <w:rPr>
                <w:bCs/>
                <w:sz w:val="28"/>
                <w:szCs w:val="28"/>
              </w:rPr>
              <w:t>±Ф</w:t>
            </w:r>
            <w:r w:rsidRPr="00533F8E">
              <w:rPr>
                <w:bCs/>
                <w:sz w:val="28"/>
                <w:szCs w:val="28"/>
                <w:vertAlign w:val="superscript"/>
              </w:rPr>
              <w:t>С</w:t>
            </w:r>
            <w:r w:rsidRPr="00533F8E">
              <w:rPr>
                <w:bCs/>
                <w:sz w:val="28"/>
                <w:szCs w:val="28"/>
              </w:rPr>
              <w:t xml:space="preserve"> = СОС - Зп</w:t>
            </w:r>
          </w:p>
        </w:tc>
        <w:tc>
          <w:tcPr>
            <w:tcW w:w="1919" w:type="dxa"/>
          </w:tcPr>
          <w:p w:rsidR="007B4AA7" w:rsidRPr="00533F8E" w:rsidRDefault="007B4AA7" w:rsidP="007B4A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33F8E">
              <w:rPr>
                <w:bCs/>
                <w:sz w:val="28"/>
                <w:szCs w:val="28"/>
              </w:rPr>
              <w:t>Ф</w:t>
            </w:r>
            <w:r w:rsidRPr="00533F8E">
              <w:rPr>
                <w:bCs/>
                <w:sz w:val="28"/>
                <w:szCs w:val="28"/>
                <w:vertAlign w:val="superscript"/>
              </w:rPr>
              <w:t xml:space="preserve">с </w:t>
            </w:r>
            <w:r w:rsidRPr="00533F8E">
              <w:rPr>
                <w:bCs/>
                <w:sz w:val="28"/>
                <w:szCs w:val="28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3.5pt" o:ole="">
                  <v:imagedata r:id="rId7" o:title=""/>
                </v:shape>
                <o:OLEObject Type="Embed" ProgID="Equation.3" ShapeID="_x0000_i1025" DrawAspect="Content" ObjectID="_1471154028" r:id="rId8"/>
              </w:object>
            </w:r>
            <w:r w:rsidRPr="00533F8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61" w:type="dxa"/>
          </w:tcPr>
          <w:p w:rsidR="007B4AA7" w:rsidRPr="00533F8E" w:rsidRDefault="007B4AA7" w:rsidP="007B4A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33F8E">
              <w:rPr>
                <w:sz w:val="28"/>
                <w:szCs w:val="28"/>
              </w:rPr>
              <w:t>Ф</w:t>
            </w:r>
            <w:r w:rsidRPr="00533F8E">
              <w:rPr>
                <w:sz w:val="28"/>
                <w:szCs w:val="28"/>
                <w:vertAlign w:val="superscript"/>
              </w:rPr>
              <w:t xml:space="preserve">с </w:t>
            </w:r>
            <w:r w:rsidRPr="00533F8E">
              <w:rPr>
                <w:sz w:val="28"/>
                <w:szCs w:val="28"/>
              </w:rPr>
              <w:t>&lt; 0</w:t>
            </w:r>
          </w:p>
        </w:tc>
        <w:tc>
          <w:tcPr>
            <w:tcW w:w="1800" w:type="dxa"/>
          </w:tcPr>
          <w:p w:rsidR="007B4AA7" w:rsidRPr="00533F8E" w:rsidRDefault="007B4AA7" w:rsidP="007B4A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33F8E">
              <w:rPr>
                <w:sz w:val="28"/>
                <w:szCs w:val="28"/>
              </w:rPr>
              <w:t>Ф</w:t>
            </w:r>
            <w:r w:rsidRPr="00533F8E">
              <w:rPr>
                <w:sz w:val="28"/>
                <w:szCs w:val="28"/>
                <w:vertAlign w:val="superscript"/>
              </w:rPr>
              <w:t xml:space="preserve">с </w:t>
            </w:r>
            <w:r w:rsidRPr="00533F8E">
              <w:rPr>
                <w:sz w:val="28"/>
                <w:szCs w:val="28"/>
              </w:rPr>
              <w:t>&lt; 0</w:t>
            </w:r>
          </w:p>
        </w:tc>
        <w:tc>
          <w:tcPr>
            <w:tcW w:w="1620" w:type="dxa"/>
          </w:tcPr>
          <w:p w:rsidR="007B4AA7" w:rsidRPr="00533F8E" w:rsidRDefault="007B4AA7" w:rsidP="007B4A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33F8E">
              <w:rPr>
                <w:sz w:val="28"/>
                <w:szCs w:val="28"/>
              </w:rPr>
              <w:t>Ф</w:t>
            </w:r>
            <w:r w:rsidRPr="00533F8E">
              <w:rPr>
                <w:sz w:val="28"/>
                <w:szCs w:val="28"/>
                <w:vertAlign w:val="superscript"/>
              </w:rPr>
              <w:t xml:space="preserve">с </w:t>
            </w:r>
            <w:r w:rsidRPr="00533F8E">
              <w:rPr>
                <w:sz w:val="28"/>
                <w:szCs w:val="28"/>
              </w:rPr>
              <w:t>&lt; 0</w:t>
            </w:r>
          </w:p>
        </w:tc>
      </w:tr>
      <w:tr w:rsidR="007B4AA7" w:rsidRPr="00533F8E">
        <w:tc>
          <w:tcPr>
            <w:tcW w:w="2448" w:type="dxa"/>
          </w:tcPr>
          <w:p w:rsidR="007B4AA7" w:rsidRPr="00533F8E" w:rsidRDefault="007B4AA7" w:rsidP="007B4AA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33F8E">
              <w:rPr>
                <w:bCs/>
                <w:sz w:val="28"/>
                <w:szCs w:val="28"/>
              </w:rPr>
              <w:t>±Ф</w:t>
            </w:r>
            <w:r w:rsidRPr="00533F8E">
              <w:rPr>
                <w:bCs/>
                <w:sz w:val="28"/>
                <w:szCs w:val="28"/>
                <w:vertAlign w:val="superscript"/>
              </w:rPr>
              <w:t>Т</w:t>
            </w:r>
            <w:r w:rsidRPr="00533F8E">
              <w:rPr>
                <w:bCs/>
                <w:sz w:val="28"/>
                <w:szCs w:val="28"/>
              </w:rPr>
              <w:t xml:space="preserve"> = КФ - Зп</w:t>
            </w:r>
          </w:p>
        </w:tc>
        <w:tc>
          <w:tcPr>
            <w:tcW w:w="1919" w:type="dxa"/>
          </w:tcPr>
          <w:p w:rsidR="007B4AA7" w:rsidRPr="00533F8E" w:rsidRDefault="007B4AA7" w:rsidP="007B4A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33F8E">
              <w:rPr>
                <w:bCs/>
                <w:sz w:val="28"/>
                <w:szCs w:val="28"/>
              </w:rPr>
              <w:t>Ф</w:t>
            </w:r>
            <w:r w:rsidRPr="00533F8E">
              <w:rPr>
                <w:bCs/>
                <w:sz w:val="28"/>
                <w:szCs w:val="28"/>
                <w:vertAlign w:val="superscript"/>
              </w:rPr>
              <w:t>т</w:t>
            </w:r>
            <w:r w:rsidRPr="00533F8E">
              <w:rPr>
                <w:bCs/>
                <w:sz w:val="28"/>
                <w:szCs w:val="28"/>
              </w:rPr>
              <w:object w:dxaOrig="200" w:dyaOrig="240">
                <v:shape id="_x0000_i1026" type="#_x0000_t75" style="width:17.25pt;height:15pt" o:ole="">
                  <v:imagedata r:id="rId9" o:title=""/>
                </v:shape>
                <o:OLEObject Type="Embed" ProgID="Equation.3" ShapeID="_x0000_i1026" DrawAspect="Content" ObjectID="_1471154029" r:id="rId10"/>
              </w:object>
            </w:r>
            <w:r w:rsidRPr="00533F8E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1861" w:type="dxa"/>
          </w:tcPr>
          <w:p w:rsidR="007B4AA7" w:rsidRPr="00533F8E" w:rsidRDefault="007B4AA7" w:rsidP="007B4A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33F8E">
              <w:rPr>
                <w:bCs/>
                <w:sz w:val="28"/>
                <w:szCs w:val="28"/>
              </w:rPr>
              <w:t>Ф</w:t>
            </w:r>
            <w:r w:rsidRPr="00533F8E">
              <w:rPr>
                <w:bCs/>
                <w:sz w:val="28"/>
                <w:szCs w:val="28"/>
                <w:vertAlign w:val="superscript"/>
              </w:rPr>
              <w:t>т</w:t>
            </w:r>
            <w:r w:rsidRPr="00533F8E">
              <w:rPr>
                <w:bCs/>
                <w:sz w:val="28"/>
                <w:szCs w:val="28"/>
              </w:rPr>
              <w:object w:dxaOrig="200" w:dyaOrig="240">
                <v:shape id="_x0000_i1027" type="#_x0000_t75" style="width:21pt;height:18pt" o:ole="">
                  <v:imagedata r:id="rId9" o:title=""/>
                </v:shape>
                <o:OLEObject Type="Embed" ProgID="Equation.3" ShapeID="_x0000_i1027" DrawAspect="Content" ObjectID="_1471154030" r:id="rId11"/>
              </w:object>
            </w:r>
            <w:r w:rsidRPr="00533F8E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1800" w:type="dxa"/>
          </w:tcPr>
          <w:p w:rsidR="007B4AA7" w:rsidRPr="00533F8E" w:rsidRDefault="007B4AA7" w:rsidP="007B4A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33F8E">
              <w:rPr>
                <w:bCs/>
                <w:sz w:val="28"/>
                <w:szCs w:val="28"/>
              </w:rPr>
              <w:t>Ф</w:t>
            </w:r>
            <w:r w:rsidRPr="00533F8E">
              <w:rPr>
                <w:bCs/>
                <w:sz w:val="28"/>
                <w:szCs w:val="28"/>
                <w:vertAlign w:val="superscript"/>
              </w:rPr>
              <w:t xml:space="preserve">т </w:t>
            </w:r>
            <w:r w:rsidRPr="00533F8E">
              <w:rPr>
                <w:bCs/>
                <w:sz w:val="28"/>
                <w:szCs w:val="28"/>
              </w:rPr>
              <w:t>&lt; 0</w:t>
            </w:r>
          </w:p>
        </w:tc>
        <w:tc>
          <w:tcPr>
            <w:tcW w:w="1620" w:type="dxa"/>
          </w:tcPr>
          <w:p w:rsidR="007B4AA7" w:rsidRPr="00533F8E" w:rsidRDefault="007B4AA7" w:rsidP="007B4A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33F8E">
              <w:rPr>
                <w:bCs/>
                <w:sz w:val="28"/>
                <w:szCs w:val="28"/>
              </w:rPr>
              <w:t>Ф</w:t>
            </w:r>
            <w:r w:rsidRPr="00533F8E">
              <w:rPr>
                <w:bCs/>
                <w:sz w:val="28"/>
                <w:szCs w:val="28"/>
                <w:vertAlign w:val="superscript"/>
              </w:rPr>
              <w:t xml:space="preserve">т </w:t>
            </w:r>
            <w:r w:rsidRPr="00533F8E">
              <w:rPr>
                <w:bCs/>
                <w:sz w:val="28"/>
                <w:szCs w:val="28"/>
              </w:rPr>
              <w:t>&lt; 0</w:t>
            </w:r>
          </w:p>
        </w:tc>
      </w:tr>
      <w:tr w:rsidR="007B4AA7" w:rsidRPr="00533F8E">
        <w:tc>
          <w:tcPr>
            <w:tcW w:w="2448" w:type="dxa"/>
          </w:tcPr>
          <w:p w:rsidR="007B4AA7" w:rsidRPr="00533F8E" w:rsidRDefault="007B4AA7" w:rsidP="007B4AA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33F8E">
              <w:rPr>
                <w:bCs/>
                <w:sz w:val="28"/>
                <w:szCs w:val="28"/>
              </w:rPr>
              <w:t>±Ф°= ВИ-Зп</w:t>
            </w:r>
          </w:p>
        </w:tc>
        <w:tc>
          <w:tcPr>
            <w:tcW w:w="1919" w:type="dxa"/>
          </w:tcPr>
          <w:p w:rsidR="007B4AA7" w:rsidRPr="00533F8E" w:rsidRDefault="007B4AA7" w:rsidP="007B4A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33F8E">
              <w:rPr>
                <w:sz w:val="28"/>
                <w:szCs w:val="28"/>
              </w:rPr>
              <w:t>Ф°</w:t>
            </w:r>
            <w:r w:rsidRPr="00533F8E">
              <w:rPr>
                <w:bCs/>
                <w:sz w:val="28"/>
                <w:szCs w:val="28"/>
              </w:rPr>
              <w:object w:dxaOrig="200" w:dyaOrig="240">
                <v:shape id="_x0000_i1028" type="#_x0000_t75" style="width:16.5pt;height:14.25pt" o:ole="">
                  <v:imagedata r:id="rId9" o:title=""/>
                </v:shape>
                <o:OLEObject Type="Embed" ProgID="Equation.3" ShapeID="_x0000_i1028" DrawAspect="Content" ObjectID="_1471154031" r:id="rId12"/>
              </w:object>
            </w:r>
            <w:r w:rsidRPr="00533F8E">
              <w:rPr>
                <w:sz w:val="28"/>
                <w:szCs w:val="28"/>
              </w:rPr>
              <w:t>0</w:t>
            </w:r>
          </w:p>
        </w:tc>
        <w:tc>
          <w:tcPr>
            <w:tcW w:w="1861" w:type="dxa"/>
          </w:tcPr>
          <w:p w:rsidR="007B4AA7" w:rsidRPr="00533F8E" w:rsidRDefault="007B4AA7" w:rsidP="007B4A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33F8E">
              <w:rPr>
                <w:sz w:val="28"/>
                <w:szCs w:val="28"/>
              </w:rPr>
              <w:t>Ф°</w:t>
            </w:r>
            <w:r w:rsidRPr="00533F8E">
              <w:rPr>
                <w:bCs/>
                <w:sz w:val="28"/>
                <w:szCs w:val="28"/>
              </w:rPr>
              <w:object w:dxaOrig="200" w:dyaOrig="240">
                <v:shape id="_x0000_i1029" type="#_x0000_t75" style="width:20.25pt;height:17.25pt" o:ole="">
                  <v:imagedata r:id="rId9" o:title=""/>
                </v:shape>
                <o:OLEObject Type="Embed" ProgID="Equation.3" ShapeID="_x0000_i1029" DrawAspect="Content" ObjectID="_1471154032" r:id="rId13"/>
              </w:object>
            </w:r>
            <w:r w:rsidRPr="00533F8E">
              <w:rPr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 w:rsidR="007B4AA7" w:rsidRPr="00533F8E" w:rsidRDefault="007B4AA7" w:rsidP="007B4A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33F8E">
              <w:rPr>
                <w:sz w:val="28"/>
                <w:szCs w:val="28"/>
              </w:rPr>
              <w:t>Ф°</w:t>
            </w:r>
            <w:r w:rsidRPr="00533F8E">
              <w:rPr>
                <w:bCs/>
                <w:sz w:val="28"/>
                <w:szCs w:val="28"/>
              </w:rPr>
              <w:object w:dxaOrig="200" w:dyaOrig="240">
                <v:shape id="_x0000_i1030" type="#_x0000_t75" style="width:18.75pt;height:16.5pt" o:ole="">
                  <v:imagedata r:id="rId9" o:title=""/>
                </v:shape>
                <o:OLEObject Type="Embed" ProgID="Equation.3" ShapeID="_x0000_i1030" DrawAspect="Content" ObjectID="_1471154033" r:id="rId14"/>
              </w:object>
            </w:r>
            <w:r w:rsidRPr="00533F8E">
              <w:rPr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7B4AA7" w:rsidRPr="00533F8E" w:rsidRDefault="007B4AA7" w:rsidP="007B4A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33F8E">
              <w:rPr>
                <w:bCs/>
                <w:sz w:val="28"/>
                <w:szCs w:val="28"/>
              </w:rPr>
              <w:t>Ф</w:t>
            </w:r>
            <w:r w:rsidRPr="00533F8E">
              <w:rPr>
                <w:bCs/>
                <w:sz w:val="28"/>
                <w:szCs w:val="28"/>
                <w:vertAlign w:val="superscript"/>
              </w:rPr>
              <w:t xml:space="preserve">о </w:t>
            </w:r>
            <w:r w:rsidRPr="00533F8E">
              <w:rPr>
                <w:bCs/>
                <w:sz w:val="28"/>
                <w:szCs w:val="28"/>
              </w:rPr>
              <w:t>&lt; 0</w:t>
            </w:r>
          </w:p>
        </w:tc>
      </w:tr>
    </w:tbl>
    <w:p w:rsidR="007B4AA7" w:rsidRPr="00533F8E" w:rsidRDefault="007B4AA7" w:rsidP="007B4AA7">
      <w:pPr>
        <w:spacing w:line="360" w:lineRule="auto"/>
        <w:ind w:firstLine="851"/>
        <w:jc w:val="center"/>
        <w:rPr>
          <w:sz w:val="28"/>
        </w:rPr>
      </w:pPr>
    </w:p>
    <w:p w:rsidR="007B4AA7" w:rsidRPr="00533F8E" w:rsidRDefault="007B4AA7" w:rsidP="007B4AA7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Возможно выделение 4 типов финансовых ситуаций:</w:t>
      </w:r>
    </w:p>
    <w:p w:rsidR="007B4AA7" w:rsidRPr="00533F8E" w:rsidRDefault="007B4AA7" w:rsidP="007B4AA7">
      <w:pPr>
        <w:spacing w:line="360" w:lineRule="auto"/>
        <w:ind w:firstLine="851"/>
        <w:jc w:val="both"/>
        <w:rPr>
          <w:sz w:val="28"/>
        </w:rPr>
      </w:pPr>
      <w:r w:rsidRPr="00533F8E">
        <w:rPr>
          <w:bCs/>
          <w:sz w:val="28"/>
          <w:szCs w:val="22"/>
        </w:rPr>
        <w:t>1.</w:t>
      </w:r>
      <w:r w:rsidRPr="00533F8E">
        <w:rPr>
          <w:bCs/>
          <w:sz w:val="28"/>
          <w:szCs w:val="22"/>
        </w:rPr>
        <w:tab/>
        <w:t xml:space="preserve">Абсолютная независимость </w:t>
      </w:r>
      <w:r w:rsidRPr="00533F8E">
        <w:rPr>
          <w:sz w:val="28"/>
          <w:szCs w:val="22"/>
        </w:rPr>
        <w:t>финансового состояния. Этот</w:t>
      </w:r>
      <w:r w:rsidRPr="00533F8E">
        <w:rPr>
          <w:sz w:val="28"/>
          <w:szCs w:val="22"/>
        </w:rPr>
        <w:br/>
        <w:t>тип ситуации встречается крайне редко, представляет собой</w:t>
      </w:r>
      <w:r w:rsidRPr="00533F8E">
        <w:rPr>
          <w:sz w:val="28"/>
          <w:szCs w:val="22"/>
        </w:rPr>
        <w:br/>
        <w:t>крайний тип финансовой устойчивости и отвечает следующим условиям:</w:t>
      </w:r>
    </w:p>
    <w:p w:rsidR="007B4AA7" w:rsidRPr="00533F8E" w:rsidRDefault="007B4AA7" w:rsidP="007B4AA7">
      <w:pPr>
        <w:spacing w:line="360" w:lineRule="auto"/>
        <w:ind w:firstLine="851"/>
        <w:jc w:val="both"/>
        <w:rPr>
          <w:sz w:val="28"/>
          <w:szCs w:val="22"/>
        </w:rPr>
      </w:pPr>
      <w:r w:rsidRPr="00533F8E">
        <w:rPr>
          <w:sz w:val="28"/>
          <w:szCs w:val="22"/>
        </w:rPr>
        <w:t>± Ф</w:t>
      </w:r>
      <w:r w:rsidRPr="00533F8E">
        <w:rPr>
          <w:sz w:val="28"/>
          <w:szCs w:val="22"/>
          <w:vertAlign w:val="superscript"/>
        </w:rPr>
        <w:t>с</w:t>
      </w:r>
      <w:r w:rsidRPr="00533F8E">
        <w:rPr>
          <w:sz w:val="28"/>
          <w:szCs w:val="22"/>
        </w:rPr>
        <w:t xml:space="preserve"> &gt; 0; ± Ф</w:t>
      </w:r>
      <w:r w:rsidRPr="00533F8E">
        <w:rPr>
          <w:sz w:val="28"/>
          <w:szCs w:val="22"/>
          <w:vertAlign w:val="superscript"/>
        </w:rPr>
        <w:t>т</w:t>
      </w:r>
      <w:r w:rsidRPr="00533F8E">
        <w:rPr>
          <w:sz w:val="28"/>
          <w:szCs w:val="22"/>
        </w:rPr>
        <w:t xml:space="preserve"> &gt;0; ± Ф</w:t>
      </w:r>
      <w:r w:rsidRPr="00533F8E">
        <w:rPr>
          <w:sz w:val="28"/>
          <w:szCs w:val="22"/>
          <w:vertAlign w:val="superscript"/>
        </w:rPr>
        <w:t>о</w:t>
      </w:r>
      <w:r w:rsidRPr="00533F8E">
        <w:rPr>
          <w:sz w:val="28"/>
          <w:szCs w:val="22"/>
        </w:rPr>
        <w:t xml:space="preserve"> &gt; 0; </w:t>
      </w:r>
    </w:p>
    <w:p w:rsidR="007B4AA7" w:rsidRPr="00533F8E" w:rsidRDefault="007B4AA7" w:rsidP="007B4AA7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т.е. трехкомпонентный показа</w:t>
      </w:r>
      <w:r w:rsidRPr="00533F8E">
        <w:rPr>
          <w:sz w:val="28"/>
          <w:szCs w:val="22"/>
        </w:rPr>
        <w:softHyphen/>
        <w:t xml:space="preserve">тель типа ситуации: </w:t>
      </w:r>
      <w:r w:rsidRPr="00533F8E">
        <w:rPr>
          <w:sz w:val="28"/>
          <w:szCs w:val="22"/>
          <w:lang w:val="en-US"/>
        </w:rPr>
        <w:t>S</w:t>
      </w:r>
      <w:r w:rsidRPr="00533F8E">
        <w:rPr>
          <w:bCs/>
          <w:sz w:val="28"/>
          <w:szCs w:val="22"/>
        </w:rPr>
        <w:t xml:space="preserve">(Ф) </w:t>
      </w:r>
      <w:r w:rsidRPr="00533F8E">
        <w:rPr>
          <w:sz w:val="28"/>
          <w:szCs w:val="22"/>
        </w:rPr>
        <w:t>= {1, 1, 1};</w:t>
      </w:r>
    </w:p>
    <w:p w:rsidR="007B4AA7" w:rsidRPr="00533F8E" w:rsidRDefault="007B4AA7" w:rsidP="007B4AA7">
      <w:pPr>
        <w:spacing w:line="360" w:lineRule="auto"/>
        <w:ind w:firstLine="851"/>
        <w:jc w:val="both"/>
        <w:rPr>
          <w:sz w:val="28"/>
        </w:rPr>
      </w:pPr>
      <w:r w:rsidRPr="00533F8E">
        <w:rPr>
          <w:bCs/>
          <w:sz w:val="28"/>
          <w:szCs w:val="22"/>
        </w:rPr>
        <w:t>2.</w:t>
      </w:r>
      <w:r w:rsidRPr="00533F8E">
        <w:rPr>
          <w:bCs/>
          <w:sz w:val="28"/>
          <w:szCs w:val="22"/>
        </w:rPr>
        <w:tab/>
        <w:t xml:space="preserve">Нормальная независимость </w:t>
      </w:r>
      <w:r w:rsidRPr="00533F8E">
        <w:rPr>
          <w:sz w:val="28"/>
          <w:szCs w:val="22"/>
        </w:rPr>
        <w:t>финансового состояния, кото</w:t>
      </w:r>
      <w:r w:rsidRPr="00533F8E">
        <w:rPr>
          <w:sz w:val="28"/>
          <w:szCs w:val="22"/>
        </w:rPr>
        <w:softHyphen/>
        <w:t>рая гарантирует платежеспособность:</w:t>
      </w:r>
    </w:p>
    <w:p w:rsidR="007B4AA7" w:rsidRPr="00533F8E" w:rsidRDefault="007B4AA7" w:rsidP="007B4AA7">
      <w:pPr>
        <w:spacing w:line="360" w:lineRule="auto"/>
        <w:ind w:firstLine="851"/>
        <w:jc w:val="both"/>
        <w:rPr>
          <w:sz w:val="28"/>
          <w:szCs w:val="22"/>
        </w:rPr>
      </w:pPr>
      <w:r w:rsidRPr="00533F8E">
        <w:rPr>
          <w:sz w:val="28"/>
          <w:szCs w:val="22"/>
        </w:rPr>
        <w:t xml:space="preserve">± </w:t>
      </w:r>
      <w:r w:rsidRPr="00533F8E">
        <w:rPr>
          <w:bCs/>
          <w:sz w:val="28"/>
          <w:szCs w:val="22"/>
        </w:rPr>
        <w:t>Ф</w:t>
      </w:r>
      <w:r w:rsidRPr="00533F8E">
        <w:rPr>
          <w:bCs/>
          <w:sz w:val="28"/>
          <w:szCs w:val="22"/>
          <w:vertAlign w:val="superscript"/>
        </w:rPr>
        <w:t>с</w:t>
      </w:r>
      <w:r w:rsidRPr="00533F8E">
        <w:rPr>
          <w:bCs/>
          <w:sz w:val="28"/>
          <w:szCs w:val="22"/>
        </w:rPr>
        <w:t xml:space="preserve"> </w:t>
      </w:r>
      <w:r w:rsidRPr="00533F8E">
        <w:rPr>
          <w:sz w:val="28"/>
          <w:szCs w:val="22"/>
        </w:rPr>
        <w:t xml:space="preserve">&lt; 0; ± </w:t>
      </w:r>
      <w:r w:rsidRPr="00533F8E">
        <w:rPr>
          <w:bCs/>
          <w:sz w:val="28"/>
          <w:szCs w:val="22"/>
        </w:rPr>
        <w:t>Ф</w:t>
      </w:r>
      <w:r w:rsidRPr="00533F8E">
        <w:rPr>
          <w:bCs/>
          <w:sz w:val="28"/>
          <w:szCs w:val="22"/>
          <w:vertAlign w:val="superscript"/>
        </w:rPr>
        <w:t>т</w:t>
      </w:r>
      <w:r w:rsidRPr="00533F8E">
        <w:rPr>
          <w:bCs/>
          <w:sz w:val="28"/>
          <w:szCs w:val="22"/>
        </w:rPr>
        <w:t xml:space="preserve"> </w:t>
      </w:r>
      <w:r w:rsidRPr="00533F8E">
        <w:rPr>
          <w:sz w:val="28"/>
          <w:szCs w:val="22"/>
        </w:rPr>
        <w:t xml:space="preserve">&gt; 0; ± Ф° &gt; 0; </w:t>
      </w:r>
    </w:p>
    <w:p w:rsidR="007B4AA7" w:rsidRPr="00533F8E" w:rsidRDefault="007B4AA7" w:rsidP="007B4AA7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 xml:space="preserve">т.е. </w:t>
      </w:r>
      <w:r w:rsidRPr="00533F8E">
        <w:rPr>
          <w:sz w:val="28"/>
          <w:szCs w:val="22"/>
          <w:lang w:val="en-US"/>
        </w:rPr>
        <w:t>S</w:t>
      </w:r>
      <w:r w:rsidRPr="00533F8E">
        <w:rPr>
          <w:bCs/>
          <w:sz w:val="28"/>
          <w:szCs w:val="22"/>
        </w:rPr>
        <w:t xml:space="preserve">(Ф) </w:t>
      </w:r>
      <w:r w:rsidRPr="00533F8E">
        <w:rPr>
          <w:sz w:val="28"/>
          <w:szCs w:val="22"/>
        </w:rPr>
        <w:t>= {0, 1, 1};</w:t>
      </w:r>
    </w:p>
    <w:p w:rsidR="007B4AA7" w:rsidRPr="00533F8E" w:rsidRDefault="007541E8" w:rsidP="007B4AA7">
      <w:pPr>
        <w:spacing w:line="360" w:lineRule="auto"/>
        <w:ind w:firstLine="851"/>
        <w:jc w:val="both"/>
        <w:rPr>
          <w:sz w:val="28"/>
          <w:szCs w:val="22"/>
        </w:rPr>
      </w:pPr>
      <w:r>
        <w:rPr>
          <w:bCs/>
          <w:sz w:val="28"/>
          <w:szCs w:val="22"/>
        </w:rPr>
        <w:t>…………………..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b/>
          <w:sz w:val="28"/>
        </w:rPr>
      </w:pPr>
      <w:r w:rsidRPr="009454E5">
        <w:rPr>
          <w:b/>
          <w:sz w:val="28"/>
        </w:rPr>
        <w:t>Ликвидность и платежеспособность баланса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Финансовое положение организации можно оценивать с точки зрения краткосрочной или долгосрочной перспективы. В первом случае критерии оценки финансового положения - ликвидность и платежеспособность, т.е. способность своевременно и в полном объеме произвести расчеты по краткосрочным обязательствам.</w:t>
      </w:r>
      <w:r w:rsidR="00B07979">
        <w:rPr>
          <w:sz w:val="28"/>
        </w:rPr>
        <w:t xml:space="preserve"> </w:t>
      </w:r>
      <w:r w:rsidRPr="009454E5">
        <w:rPr>
          <w:sz w:val="28"/>
        </w:rPr>
        <w:t>Проанализировать ликвидность баланса необходимо для оценки кредитоспособности организации (способности своевременно и полностью рассчитываться по всем своим обязательствам).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Ликвидность баланса определяется как степень покрытия обязательств организации ее активами, срок превращения которых в деньги соответствует сроку погашения обязательств. От ликвидности баланса следует отличать ликвидность активов, которая определяется как временная величина, необходимая для превращения активов в денежные средства. Чем меньше время, которое потребуется, чтобы превратить в деньги данный актив, тем выше его ликвидность.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Платежеспособность подразумевает наличие у организации денежных средств и их эквивалентов, достаточных для расчетов по кредиторской задолженности, требующей немедленного погашения. Таким образом, основными признаками платежеспособности являются: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- наличие в достаточном объеме средств на расчетном счете;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- отсутствие просроченной кредиторской задолженности.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Очевидно, что ликвидность и платежеспособность не тождественны друг другу. Так, коэффициенты ликвидности могут характеризовать финансовое положение как удовлетворительное, однако по существу эта оценка может быть ошибочной, если в текущих активах значительный удельный вес приходится на неликвиды и просроченную дебиторскую задолженность.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В зависимости от степени ликвидности активы организации можно разделить на следующие группы:</w:t>
      </w:r>
      <w:r w:rsidRPr="00EA1442">
        <w:rPr>
          <w:rStyle w:val="a5"/>
        </w:rPr>
        <w:footnoteReference w:id="2"/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А1 - наиболее ликвидные активы. К ним относятся все статьи денежных средств организации и краткосрочные финансовые вложения. Данный показатель рассчитывается следующим образом: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А1 = стр. 250 + стр. 260;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А2 - быстро реализуемые активы.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Дебиторская задолженность, платежи по которой ожидаются в течение 12 месяцев после отчетной даты: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А2 = стр. 240;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А3 - медленно реализуемые активы.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Статьи разд.II актива баланса, включающие запасы, налог на добавленную стоимость, дебиторскую задолженность (платежи по которой ожидаются более чем через 12 месяцев после отчетной даты) и прочие оборотные активы: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А3 = стр. 210 + стр. 220 + стр. 230 + стр. 270;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А4 - труднореализуемые активы.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Статьи разд.I актива баланса - внеоборотные активы: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А4 = стр. 190.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Пассивы баланса группируются по степени срочности их оплаты: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П1 - наиболее срочные обязательства. К ним относится кредиторская задолженность: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П1 = стр. 620;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П2 - краткосрочные пассивы. Краткосрочные заемные средства</w:t>
      </w:r>
      <w:r w:rsidR="00A24221">
        <w:rPr>
          <w:sz w:val="28"/>
        </w:rPr>
        <w:t xml:space="preserve">, </w:t>
      </w:r>
      <w:r w:rsidR="00A24221" w:rsidRPr="009454E5">
        <w:rPr>
          <w:sz w:val="28"/>
        </w:rPr>
        <w:t xml:space="preserve">задолженность участникам по выплате доходов </w:t>
      </w:r>
      <w:r w:rsidRPr="009454E5">
        <w:rPr>
          <w:sz w:val="28"/>
        </w:rPr>
        <w:t>и прочие краткосрочные обязательства: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 xml:space="preserve">П2 = стр. 610 + </w:t>
      </w:r>
      <w:r w:rsidR="00A24221" w:rsidRPr="009454E5">
        <w:rPr>
          <w:sz w:val="28"/>
        </w:rPr>
        <w:t xml:space="preserve">+ стр. 630 </w:t>
      </w:r>
      <w:r w:rsidR="00A24221">
        <w:rPr>
          <w:sz w:val="28"/>
        </w:rPr>
        <w:t xml:space="preserve">+ </w:t>
      </w:r>
      <w:r w:rsidRPr="009454E5">
        <w:rPr>
          <w:sz w:val="28"/>
        </w:rPr>
        <w:t>стр. 660;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П3 - долгосрочные пассивы. Статьи баланса, относящиеся к разд.</w:t>
      </w:r>
      <w:r w:rsidR="00D62882" w:rsidRPr="00D62882">
        <w:rPr>
          <w:sz w:val="28"/>
        </w:rPr>
        <w:t xml:space="preserve"> </w:t>
      </w:r>
      <w:r w:rsidR="00D62882" w:rsidRPr="009454E5">
        <w:rPr>
          <w:sz w:val="28"/>
        </w:rPr>
        <w:t>I</w:t>
      </w:r>
      <w:r w:rsidRPr="009454E5">
        <w:rPr>
          <w:sz w:val="28"/>
        </w:rPr>
        <w:t>V а также доходы будущих периодов и резервы предстоящих расходов: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П3 = стр. 590 + стр. 640 + стр. 650;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П4 - постоянные, или устойчивые, пассивы. Статьи разд.I</w:t>
      </w:r>
      <w:r w:rsidR="00D62882" w:rsidRPr="009454E5">
        <w:rPr>
          <w:sz w:val="28"/>
        </w:rPr>
        <w:t>II</w:t>
      </w:r>
      <w:r w:rsidR="00D62882">
        <w:rPr>
          <w:sz w:val="28"/>
        </w:rPr>
        <w:t xml:space="preserve"> баланса "Капитал и резервы"</w:t>
      </w:r>
      <w:r w:rsidRPr="009454E5">
        <w:rPr>
          <w:sz w:val="28"/>
        </w:rPr>
        <w:t>: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П4 = стр. 490.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Для определения ликвидности баланса следует сопоставить итоги приведенных групп по активу и пассиву.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Баланс считается абсолютно ликвидным, если имеют место следующие соотношения:</w:t>
      </w:r>
    </w:p>
    <w:p w:rsidR="009454E5" w:rsidRPr="009454E5" w:rsidRDefault="009454E5" w:rsidP="009454E5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 xml:space="preserve">А1 </w:t>
      </w:r>
      <w:r w:rsidR="00E3419A">
        <w:rPr>
          <w:sz w:val="28"/>
        </w:rPr>
        <w:t>≥</w:t>
      </w:r>
      <w:r w:rsidRPr="009454E5">
        <w:rPr>
          <w:sz w:val="28"/>
        </w:rPr>
        <w:t xml:space="preserve"> П1; А2 </w:t>
      </w:r>
      <w:r w:rsidR="00E3419A">
        <w:rPr>
          <w:sz w:val="28"/>
        </w:rPr>
        <w:t>≥</w:t>
      </w:r>
      <w:r w:rsidRPr="009454E5">
        <w:rPr>
          <w:sz w:val="28"/>
        </w:rPr>
        <w:t xml:space="preserve"> П2; А3 </w:t>
      </w:r>
      <w:r w:rsidR="00E3419A">
        <w:rPr>
          <w:sz w:val="28"/>
        </w:rPr>
        <w:t>≥</w:t>
      </w:r>
      <w:r w:rsidRPr="009454E5">
        <w:rPr>
          <w:sz w:val="28"/>
        </w:rPr>
        <w:t xml:space="preserve"> П3; А4 </w:t>
      </w:r>
      <w:r w:rsidR="00E3419A">
        <w:rPr>
          <w:sz w:val="28"/>
        </w:rPr>
        <w:t>≤</w:t>
      </w:r>
      <w:r w:rsidRPr="009454E5">
        <w:rPr>
          <w:sz w:val="28"/>
        </w:rPr>
        <w:t xml:space="preserve"> П4.</w:t>
      </w:r>
    </w:p>
    <w:p w:rsidR="00EC4C71" w:rsidRDefault="009454E5" w:rsidP="00EC4C71">
      <w:pPr>
        <w:spacing w:line="360" w:lineRule="auto"/>
        <w:ind w:firstLine="851"/>
        <w:jc w:val="both"/>
        <w:rPr>
          <w:b/>
          <w:bCs/>
          <w:kern w:val="32"/>
          <w:sz w:val="28"/>
          <w:szCs w:val="28"/>
        </w:rPr>
      </w:pPr>
      <w:r w:rsidRPr="009454E5">
        <w:rPr>
          <w:sz w:val="28"/>
        </w:rPr>
        <w:t>Выполнение первых трех неравенств в данной системе влечет выполнение и четвертого неравенства, поэтому важно сопоставить итоги первых трех групп по активу и пассиву.</w:t>
      </w:r>
      <w:r w:rsidR="00B07979">
        <w:rPr>
          <w:sz w:val="28"/>
        </w:rPr>
        <w:t xml:space="preserve"> </w:t>
      </w:r>
      <w:r w:rsidRPr="009454E5">
        <w:rPr>
          <w:sz w:val="28"/>
        </w:rPr>
        <w:t>В случае когда одно или несколько неравенств системы имеют знак, противоположный зафиксированному в оптимальном варианте, ликвидность баланса в большей или меньшей степени отличается от абсолютной. При этом недостаток средств по одной группе активов компенсируется их избытком по другой группе в стоимостной оценке, в реальной же ситуации менее ликвидные активы не могут заместить более ликвидные.</w:t>
      </w:r>
      <w:r w:rsidR="00B07979">
        <w:rPr>
          <w:sz w:val="28"/>
        </w:rPr>
        <w:t xml:space="preserve"> </w:t>
      </w:r>
      <w:r w:rsidR="00DD78C3" w:rsidRPr="00DD78C3">
        <w:rPr>
          <w:sz w:val="28"/>
          <w:szCs w:val="28"/>
        </w:rPr>
        <w:t>Для анализа платежеспособности организации рассчиты</w:t>
      </w:r>
      <w:r w:rsidR="00DD78C3" w:rsidRPr="00DD78C3">
        <w:rPr>
          <w:sz w:val="28"/>
          <w:szCs w:val="28"/>
        </w:rPr>
        <w:softHyphen/>
        <w:t xml:space="preserve">ваются финансовые коэффициенты платежеспособности, представленные в таблице </w:t>
      </w:r>
      <w:r w:rsidR="00B07979">
        <w:rPr>
          <w:sz w:val="28"/>
          <w:szCs w:val="28"/>
        </w:rPr>
        <w:t>3</w:t>
      </w:r>
      <w:r w:rsidR="00DD78C3" w:rsidRPr="00DD78C3">
        <w:rPr>
          <w:sz w:val="28"/>
          <w:szCs w:val="28"/>
        </w:rPr>
        <w:t>.</w:t>
      </w:r>
      <w:r w:rsidR="00DD78C3" w:rsidRPr="00EA1442">
        <w:rPr>
          <w:rStyle w:val="a5"/>
        </w:rPr>
        <w:footnoteReference w:id="3"/>
      </w:r>
      <w:bookmarkStart w:id="5" w:name="_Toc181541337"/>
    </w:p>
    <w:p w:rsidR="00DD78C3" w:rsidRDefault="00DD78C3" w:rsidP="00EC4C71">
      <w:pPr>
        <w:spacing w:line="360" w:lineRule="auto"/>
        <w:ind w:firstLine="851"/>
        <w:jc w:val="both"/>
        <w:rPr>
          <w:b/>
          <w:bCs/>
          <w:kern w:val="32"/>
          <w:sz w:val="28"/>
          <w:szCs w:val="28"/>
        </w:rPr>
        <w:sectPr w:rsidR="00DD78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78C3" w:rsidRDefault="00DD78C3" w:rsidP="00DD78C3">
      <w:pPr>
        <w:pStyle w:val="a7"/>
        <w:spacing w:before="0" w:beforeAutospacing="0" w:after="0" w:afterAutospacing="0" w:line="360" w:lineRule="auto"/>
        <w:ind w:firstLine="851"/>
        <w:jc w:val="right"/>
        <w:rPr>
          <w:iCs/>
          <w:sz w:val="28"/>
          <w:szCs w:val="22"/>
        </w:rPr>
      </w:pPr>
      <w:r>
        <w:rPr>
          <w:iCs/>
          <w:sz w:val="28"/>
          <w:szCs w:val="22"/>
        </w:rPr>
        <w:t xml:space="preserve">Таблица </w:t>
      </w:r>
      <w:r w:rsidR="00B07979">
        <w:rPr>
          <w:iCs/>
          <w:sz w:val="28"/>
          <w:szCs w:val="22"/>
        </w:rPr>
        <w:t>3</w:t>
      </w:r>
    </w:p>
    <w:p w:rsidR="00DD78C3" w:rsidRPr="00533F8E" w:rsidRDefault="00DD78C3" w:rsidP="00DD78C3">
      <w:pPr>
        <w:pStyle w:val="a7"/>
        <w:spacing w:before="0" w:beforeAutospacing="0" w:after="0" w:afterAutospacing="0" w:line="360" w:lineRule="auto"/>
        <w:ind w:firstLine="851"/>
        <w:jc w:val="center"/>
        <w:rPr>
          <w:iCs/>
          <w:sz w:val="28"/>
          <w:szCs w:val="22"/>
        </w:rPr>
      </w:pPr>
      <w:r w:rsidRPr="00533F8E">
        <w:rPr>
          <w:iCs/>
          <w:sz w:val="28"/>
          <w:szCs w:val="22"/>
        </w:rPr>
        <w:t>Финансовые коэффициенты платежеспособности</w:t>
      </w:r>
    </w:p>
    <w:tbl>
      <w:tblPr>
        <w:tblStyle w:val="a6"/>
        <w:tblW w:w="14868" w:type="dxa"/>
        <w:tblLayout w:type="fixed"/>
        <w:tblLook w:val="01E0" w:firstRow="1" w:lastRow="1" w:firstColumn="1" w:lastColumn="1" w:noHBand="0" w:noVBand="0"/>
      </w:tblPr>
      <w:tblGrid>
        <w:gridCol w:w="2088"/>
        <w:gridCol w:w="3060"/>
        <w:gridCol w:w="4680"/>
        <w:gridCol w:w="1751"/>
        <w:gridCol w:w="3289"/>
      </w:tblGrid>
      <w:tr w:rsidR="00DD78C3" w:rsidRPr="00533F8E">
        <w:tc>
          <w:tcPr>
            <w:tcW w:w="2088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</w:tr>
      <w:tr w:rsidR="00DD78C3" w:rsidRPr="00533F8E">
        <w:tc>
          <w:tcPr>
            <w:tcW w:w="2088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ind w:right="-108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3289" w:type="dxa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</w:tr>
      <w:tr w:rsidR="00DD78C3" w:rsidRPr="00533F8E">
        <w:tc>
          <w:tcPr>
            <w:tcW w:w="2088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left"/>
              <w:rPr>
                <w:iCs/>
                <w:sz w:val="20"/>
                <w:szCs w:val="20"/>
              </w:rPr>
            </w:pPr>
          </w:p>
        </w:tc>
      </w:tr>
      <w:tr w:rsidR="00DD78C3" w:rsidRPr="00533F8E">
        <w:tc>
          <w:tcPr>
            <w:tcW w:w="2088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ind w:right="-108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left"/>
              <w:rPr>
                <w:iCs/>
                <w:sz w:val="20"/>
                <w:szCs w:val="20"/>
              </w:rPr>
            </w:pPr>
          </w:p>
        </w:tc>
      </w:tr>
      <w:tr w:rsidR="00DD78C3" w:rsidRPr="00533F8E">
        <w:tc>
          <w:tcPr>
            <w:tcW w:w="2088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ind w:left="-116" w:right="-149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left"/>
              <w:rPr>
                <w:iCs/>
                <w:sz w:val="20"/>
                <w:szCs w:val="20"/>
              </w:rPr>
            </w:pPr>
          </w:p>
        </w:tc>
      </w:tr>
      <w:tr w:rsidR="00DD78C3" w:rsidRPr="00533F8E">
        <w:tc>
          <w:tcPr>
            <w:tcW w:w="2088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ind w:left="-108" w:right="-157" w:firstLine="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9" w:type="dxa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left"/>
              <w:rPr>
                <w:iCs/>
                <w:sz w:val="20"/>
                <w:szCs w:val="20"/>
              </w:rPr>
            </w:pPr>
          </w:p>
        </w:tc>
      </w:tr>
      <w:tr w:rsidR="00DD78C3" w:rsidRPr="00533F8E">
        <w:tc>
          <w:tcPr>
            <w:tcW w:w="2088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9" w:type="dxa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left"/>
              <w:rPr>
                <w:iCs/>
                <w:sz w:val="20"/>
                <w:szCs w:val="20"/>
              </w:rPr>
            </w:pPr>
          </w:p>
        </w:tc>
      </w:tr>
      <w:tr w:rsidR="00DD78C3" w:rsidRPr="00533F8E">
        <w:tc>
          <w:tcPr>
            <w:tcW w:w="2088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9" w:type="dxa"/>
          </w:tcPr>
          <w:p w:rsidR="00DD78C3" w:rsidRPr="00533F8E" w:rsidRDefault="00DD78C3" w:rsidP="00DD78C3">
            <w:pPr>
              <w:pStyle w:val="a7"/>
              <w:spacing w:before="0" w:beforeAutospacing="0" w:after="0" w:afterAutospacing="0"/>
              <w:jc w:val="left"/>
              <w:rPr>
                <w:iCs/>
                <w:sz w:val="20"/>
                <w:szCs w:val="20"/>
              </w:rPr>
            </w:pPr>
          </w:p>
        </w:tc>
      </w:tr>
    </w:tbl>
    <w:p w:rsidR="00DD78C3" w:rsidRDefault="007541E8" w:rsidP="00EC4C71">
      <w:pPr>
        <w:spacing w:line="360" w:lineRule="auto"/>
        <w:ind w:firstLine="851"/>
        <w:jc w:val="both"/>
        <w:rPr>
          <w:b/>
          <w:bCs/>
          <w:kern w:val="32"/>
          <w:sz w:val="28"/>
          <w:szCs w:val="28"/>
        </w:rPr>
        <w:sectPr w:rsidR="00DD78C3" w:rsidSect="00DD78C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b/>
          <w:bCs/>
          <w:kern w:val="32"/>
          <w:sz w:val="28"/>
          <w:szCs w:val="28"/>
        </w:rPr>
        <w:t>………</w:t>
      </w:r>
    </w:p>
    <w:p w:rsidR="00495928" w:rsidRPr="00507094" w:rsidRDefault="00495928" w:rsidP="00507094">
      <w:pPr>
        <w:pStyle w:val="10"/>
        <w:spacing w:before="0"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07094">
        <w:rPr>
          <w:rFonts w:ascii="Times New Roman" w:hAnsi="Times New Roman" w:cs="Times New Roman"/>
          <w:sz w:val="28"/>
          <w:szCs w:val="28"/>
        </w:rPr>
        <w:t xml:space="preserve">2. Диагностика финансового потенциала ОАО </w:t>
      </w:r>
      <w:r w:rsidR="00F972DF">
        <w:rPr>
          <w:rFonts w:ascii="Times New Roman" w:hAnsi="Times New Roman" w:cs="Times New Roman"/>
          <w:sz w:val="28"/>
          <w:szCs w:val="28"/>
        </w:rPr>
        <w:t>«</w:t>
      </w:r>
      <w:r w:rsidRPr="00507094">
        <w:rPr>
          <w:rFonts w:ascii="Times New Roman" w:hAnsi="Times New Roman" w:cs="Times New Roman"/>
          <w:sz w:val="28"/>
          <w:szCs w:val="28"/>
        </w:rPr>
        <w:t xml:space="preserve">Пивоваренная компания </w:t>
      </w:r>
      <w:r w:rsidR="00F972DF">
        <w:rPr>
          <w:rFonts w:ascii="Times New Roman" w:hAnsi="Times New Roman" w:cs="Times New Roman"/>
          <w:sz w:val="28"/>
          <w:szCs w:val="28"/>
        </w:rPr>
        <w:t>«</w:t>
      </w:r>
      <w:r w:rsidRPr="00507094">
        <w:rPr>
          <w:rFonts w:ascii="Times New Roman" w:hAnsi="Times New Roman" w:cs="Times New Roman"/>
          <w:sz w:val="28"/>
          <w:szCs w:val="28"/>
        </w:rPr>
        <w:t>Балтика</w:t>
      </w:r>
      <w:r w:rsidR="00F972DF">
        <w:rPr>
          <w:rFonts w:ascii="Times New Roman" w:hAnsi="Times New Roman" w:cs="Times New Roman"/>
          <w:sz w:val="28"/>
          <w:szCs w:val="28"/>
        </w:rPr>
        <w:t>»</w:t>
      </w:r>
      <w:bookmarkEnd w:id="5"/>
    </w:p>
    <w:p w:rsidR="00495928" w:rsidRDefault="00495928" w:rsidP="00507094">
      <w:pPr>
        <w:pStyle w:val="10"/>
        <w:spacing w:before="0"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Toc181541340"/>
      <w:r w:rsidRPr="00507094">
        <w:rPr>
          <w:rFonts w:ascii="Times New Roman" w:hAnsi="Times New Roman" w:cs="Times New Roman"/>
          <w:sz w:val="28"/>
          <w:szCs w:val="28"/>
        </w:rPr>
        <w:t>2.3. Анализ финансовой устойчивости, ликвидности и платежеспособности</w:t>
      </w:r>
      <w:bookmarkEnd w:id="6"/>
    </w:p>
    <w:p w:rsidR="006C5538" w:rsidRPr="006C5538" w:rsidRDefault="006C5538" w:rsidP="006C5538">
      <w:pPr>
        <w:spacing w:line="360" w:lineRule="auto"/>
        <w:ind w:firstLine="851"/>
        <w:jc w:val="both"/>
        <w:rPr>
          <w:sz w:val="28"/>
        </w:rPr>
      </w:pPr>
      <w:r w:rsidRPr="006C5538">
        <w:rPr>
          <w:sz w:val="28"/>
        </w:rPr>
        <w:t>По данным финансовой отчетности</w:t>
      </w:r>
      <w:r w:rsidRPr="006C5538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6C5538">
        <w:rPr>
          <w:sz w:val="28"/>
        </w:rPr>
        <w:t>ОАО «Пивоваренная компания «Балтика» за 2005-2006гг.</w:t>
      </w:r>
      <w:r>
        <w:rPr>
          <w:sz w:val="28"/>
        </w:rPr>
        <w:t xml:space="preserve"> </w:t>
      </w:r>
      <w:r w:rsidRPr="006C5538">
        <w:rPr>
          <w:sz w:val="28"/>
        </w:rPr>
        <w:t xml:space="preserve">определяем тип финансовой ситуации, все показатели сводим в таблицу 6. </w:t>
      </w:r>
    </w:p>
    <w:p w:rsidR="006C5538" w:rsidRDefault="006C5538" w:rsidP="006C5538">
      <w:pPr>
        <w:spacing w:line="360" w:lineRule="auto"/>
        <w:ind w:firstLine="851"/>
        <w:jc w:val="right"/>
        <w:rPr>
          <w:sz w:val="28"/>
          <w:szCs w:val="28"/>
        </w:rPr>
      </w:pPr>
      <w:r w:rsidRPr="006C5538">
        <w:rPr>
          <w:sz w:val="28"/>
          <w:szCs w:val="28"/>
        </w:rPr>
        <w:t xml:space="preserve">Таблица 6 </w:t>
      </w:r>
    </w:p>
    <w:p w:rsidR="006C5538" w:rsidRDefault="006C5538" w:rsidP="006C5538">
      <w:pPr>
        <w:spacing w:line="360" w:lineRule="auto"/>
        <w:ind w:firstLine="851"/>
        <w:jc w:val="center"/>
        <w:rPr>
          <w:sz w:val="28"/>
        </w:rPr>
      </w:pPr>
      <w:r>
        <w:rPr>
          <w:sz w:val="28"/>
          <w:szCs w:val="28"/>
        </w:rPr>
        <w:t>Анализ финансовой устойчивости</w:t>
      </w:r>
      <w:r w:rsidRPr="006C5538">
        <w:rPr>
          <w:sz w:val="28"/>
        </w:rPr>
        <w:t xml:space="preserve"> ОАО «Пивоваренная компания «Балтика» за 2005-2006гг.</w:t>
      </w:r>
    </w:p>
    <w:p w:rsidR="006C5538" w:rsidRPr="007541E8" w:rsidRDefault="007541E8" w:rsidP="006C5538">
      <w:pPr>
        <w:pStyle w:val="3"/>
        <w:spacing w:after="0" w:line="360" w:lineRule="auto"/>
        <w:ind w:left="0" w:firstLine="851"/>
        <w:jc w:val="both"/>
        <w:rPr>
          <w:color w:val="333399"/>
          <w:sz w:val="28"/>
          <w:szCs w:val="28"/>
        </w:rPr>
      </w:pPr>
      <w:r>
        <w:rPr>
          <w:color w:val="333399"/>
          <w:sz w:val="28"/>
          <w:szCs w:val="28"/>
        </w:rPr>
        <w:t>................</w:t>
      </w:r>
    </w:p>
    <w:p w:rsidR="006C5538" w:rsidRPr="00533F8E" w:rsidRDefault="006C5538" w:rsidP="006C5538">
      <w:pPr>
        <w:pStyle w:val="3"/>
        <w:spacing w:after="0" w:line="360" w:lineRule="auto"/>
        <w:ind w:left="0" w:firstLine="851"/>
        <w:jc w:val="both"/>
        <w:rPr>
          <w:sz w:val="28"/>
          <w:szCs w:val="28"/>
        </w:rPr>
      </w:pPr>
      <w:r w:rsidRPr="00533F8E">
        <w:rPr>
          <w:sz w:val="28"/>
          <w:szCs w:val="28"/>
        </w:rPr>
        <w:t xml:space="preserve">Данные таблицы </w:t>
      </w:r>
      <w:r w:rsidR="00660649">
        <w:rPr>
          <w:sz w:val="28"/>
          <w:szCs w:val="28"/>
        </w:rPr>
        <w:t>6</w:t>
      </w:r>
      <w:r w:rsidRPr="00533F8E">
        <w:rPr>
          <w:sz w:val="28"/>
          <w:szCs w:val="28"/>
        </w:rPr>
        <w:t xml:space="preserve"> говорят о том, что в </w:t>
      </w:r>
      <w:r w:rsidR="00F670D4" w:rsidRPr="006C5538">
        <w:rPr>
          <w:sz w:val="28"/>
        </w:rPr>
        <w:t>ОАО «Пивоваренная компания «Балтика» за 2005-2006гг.</w:t>
      </w:r>
      <w:r w:rsidR="00F670D4">
        <w:rPr>
          <w:sz w:val="28"/>
        </w:rPr>
        <w:t xml:space="preserve"> </w:t>
      </w:r>
      <w:r w:rsidRPr="00533F8E">
        <w:rPr>
          <w:sz w:val="28"/>
          <w:szCs w:val="28"/>
        </w:rPr>
        <w:t>наблюдается абсо</w:t>
      </w:r>
      <w:r w:rsidR="00F670D4">
        <w:rPr>
          <w:sz w:val="28"/>
          <w:szCs w:val="28"/>
        </w:rPr>
        <w:t>лютная финансовая независимость</w:t>
      </w:r>
      <w:r w:rsidRPr="00533F8E">
        <w:rPr>
          <w:sz w:val="28"/>
          <w:szCs w:val="28"/>
        </w:rPr>
        <w:t xml:space="preserve">. </w:t>
      </w:r>
    </w:p>
    <w:p w:rsidR="00436A51" w:rsidRDefault="00436A51" w:rsidP="00436A51">
      <w:pPr>
        <w:spacing w:line="360" w:lineRule="auto"/>
        <w:ind w:firstLine="851"/>
        <w:jc w:val="both"/>
        <w:rPr>
          <w:bCs/>
          <w:sz w:val="28"/>
          <w:szCs w:val="20"/>
        </w:rPr>
      </w:pPr>
      <w:r w:rsidRPr="00436A51">
        <w:rPr>
          <w:bCs/>
          <w:sz w:val="28"/>
          <w:szCs w:val="20"/>
        </w:rPr>
        <w:t xml:space="preserve">Проанализируем ликвидность баланса. </w:t>
      </w:r>
      <w:r>
        <w:rPr>
          <w:bCs/>
          <w:sz w:val="28"/>
          <w:szCs w:val="20"/>
        </w:rPr>
        <w:t>П</w:t>
      </w:r>
      <w:r w:rsidRPr="00436A51">
        <w:rPr>
          <w:bCs/>
          <w:sz w:val="28"/>
          <w:szCs w:val="20"/>
        </w:rPr>
        <w:t>о данным бухгалтерского баланса компании сформир</w:t>
      </w:r>
      <w:r>
        <w:rPr>
          <w:bCs/>
          <w:sz w:val="28"/>
          <w:szCs w:val="20"/>
        </w:rPr>
        <w:t>уем</w:t>
      </w:r>
      <w:r w:rsidRPr="00436A51">
        <w:rPr>
          <w:bCs/>
          <w:sz w:val="28"/>
          <w:szCs w:val="20"/>
        </w:rPr>
        <w:t xml:space="preserve"> группы активов и </w:t>
      </w:r>
      <w:r w:rsidR="00606FF1">
        <w:rPr>
          <w:bCs/>
          <w:sz w:val="28"/>
          <w:szCs w:val="20"/>
        </w:rPr>
        <w:t>пассивов</w:t>
      </w:r>
      <w:r w:rsidRPr="00436A51">
        <w:rPr>
          <w:bCs/>
          <w:sz w:val="28"/>
          <w:szCs w:val="20"/>
        </w:rPr>
        <w:t xml:space="preserve"> (табл.</w:t>
      </w:r>
      <w:r w:rsidR="00E33ACA">
        <w:rPr>
          <w:bCs/>
          <w:sz w:val="28"/>
          <w:szCs w:val="20"/>
        </w:rPr>
        <w:t>7</w:t>
      </w:r>
      <w:r w:rsidRPr="00436A51">
        <w:rPr>
          <w:bCs/>
          <w:sz w:val="28"/>
          <w:szCs w:val="20"/>
        </w:rPr>
        <w:t xml:space="preserve">). </w:t>
      </w:r>
    </w:p>
    <w:p w:rsidR="00CB6812" w:rsidRPr="003258CB" w:rsidRDefault="00CB6812" w:rsidP="00CB6812">
      <w:pPr>
        <w:spacing w:line="360" w:lineRule="auto"/>
        <w:ind w:firstLine="851"/>
        <w:jc w:val="both"/>
        <w:rPr>
          <w:bCs/>
          <w:sz w:val="28"/>
          <w:szCs w:val="20"/>
        </w:rPr>
      </w:pPr>
      <w:r w:rsidRPr="003258CB">
        <w:rPr>
          <w:bCs/>
          <w:sz w:val="28"/>
          <w:szCs w:val="20"/>
        </w:rPr>
        <w:t xml:space="preserve">Из проведенного анализа следует, что в краткосрочной перспективе баланс </w:t>
      </w:r>
      <w:r w:rsidRPr="003258CB">
        <w:rPr>
          <w:sz w:val="28"/>
        </w:rPr>
        <w:t>ОАО «Пивоваренная компания «Балтика»</w:t>
      </w:r>
      <w:r>
        <w:rPr>
          <w:sz w:val="28"/>
        </w:rPr>
        <w:t xml:space="preserve"> </w:t>
      </w:r>
      <w:r w:rsidRPr="003258CB">
        <w:rPr>
          <w:bCs/>
          <w:sz w:val="28"/>
          <w:szCs w:val="20"/>
        </w:rPr>
        <w:t>достаточно ликвиден.</w:t>
      </w:r>
      <w:r>
        <w:rPr>
          <w:bCs/>
          <w:sz w:val="28"/>
          <w:szCs w:val="20"/>
        </w:rPr>
        <w:t xml:space="preserve"> </w:t>
      </w:r>
      <w:r w:rsidR="004D7464">
        <w:rPr>
          <w:bCs/>
          <w:sz w:val="28"/>
          <w:szCs w:val="20"/>
        </w:rPr>
        <w:t xml:space="preserve">Как в 2005г., так и в 2006г. выполнено условие </w:t>
      </w:r>
      <w:r>
        <w:rPr>
          <w:bCs/>
          <w:sz w:val="28"/>
          <w:szCs w:val="20"/>
        </w:rPr>
        <w:t>абсолютно</w:t>
      </w:r>
      <w:r w:rsidR="004D7464">
        <w:rPr>
          <w:bCs/>
          <w:sz w:val="28"/>
          <w:szCs w:val="20"/>
        </w:rPr>
        <w:t>й ликвидности.</w:t>
      </w:r>
    </w:p>
    <w:p w:rsidR="00EF3327" w:rsidRPr="00EF3327" w:rsidRDefault="00EF3327" w:rsidP="00EF3327">
      <w:pPr>
        <w:spacing w:line="360" w:lineRule="auto"/>
        <w:ind w:firstLine="851"/>
        <w:jc w:val="both"/>
        <w:rPr>
          <w:sz w:val="28"/>
        </w:rPr>
      </w:pPr>
      <w:r w:rsidRPr="00EF3327">
        <w:rPr>
          <w:sz w:val="28"/>
        </w:rPr>
        <w:t xml:space="preserve">Методы управления и контроля за ликвидностью </w:t>
      </w:r>
      <w:r>
        <w:rPr>
          <w:sz w:val="28"/>
        </w:rPr>
        <w:t xml:space="preserve">в </w:t>
      </w:r>
      <w:r w:rsidRPr="003258CB">
        <w:rPr>
          <w:sz w:val="28"/>
        </w:rPr>
        <w:t>ОАО «Пивоваренная компания «Балтика»</w:t>
      </w:r>
      <w:r>
        <w:rPr>
          <w:sz w:val="28"/>
        </w:rPr>
        <w:t xml:space="preserve"> </w:t>
      </w:r>
      <w:r w:rsidRPr="00EF3327">
        <w:rPr>
          <w:sz w:val="28"/>
        </w:rPr>
        <w:t>базируются на соблюдении следующих процедур:</w:t>
      </w:r>
    </w:p>
    <w:p w:rsidR="00EF3327" w:rsidRPr="00EF3327" w:rsidRDefault="00EF3327" w:rsidP="00EF3327">
      <w:pPr>
        <w:spacing w:line="360" w:lineRule="auto"/>
        <w:ind w:firstLine="851"/>
        <w:jc w:val="both"/>
        <w:rPr>
          <w:sz w:val="28"/>
        </w:rPr>
      </w:pPr>
      <w:r w:rsidRPr="00EF3327">
        <w:rPr>
          <w:sz w:val="28"/>
        </w:rPr>
        <w:t xml:space="preserve"> - долгосрочное и краткосрочное планирование объемов, структуры, доходов и расходов по пассивам и активам;</w:t>
      </w:r>
    </w:p>
    <w:p w:rsidR="00EF3327" w:rsidRPr="00EF3327" w:rsidRDefault="00EF3327" w:rsidP="00EF3327">
      <w:pPr>
        <w:spacing w:line="360" w:lineRule="auto"/>
        <w:ind w:firstLine="851"/>
        <w:jc w:val="both"/>
        <w:rPr>
          <w:sz w:val="28"/>
        </w:rPr>
      </w:pPr>
      <w:r w:rsidRPr="00EF3327">
        <w:rPr>
          <w:sz w:val="28"/>
        </w:rPr>
        <w:t xml:space="preserve"> - формирование оптимальной структуры активов и пассивов;</w:t>
      </w:r>
    </w:p>
    <w:p w:rsidR="00EF3327" w:rsidRPr="00EF3327" w:rsidRDefault="00EF3327" w:rsidP="00EF3327">
      <w:pPr>
        <w:spacing w:line="360" w:lineRule="auto"/>
        <w:ind w:firstLine="851"/>
        <w:jc w:val="both"/>
        <w:rPr>
          <w:sz w:val="28"/>
        </w:rPr>
      </w:pPr>
      <w:r w:rsidRPr="00EF3327">
        <w:rPr>
          <w:sz w:val="28"/>
        </w:rPr>
        <w:t xml:space="preserve"> - контроль за  сбалансированностью активов и обязательств по объемам и срокам; </w:t>
      </w:r>
    </w:p>
    <w:p w:rsidR="00EF3327" w:rsidRPr="00EF3327" w:rsidRDefault="00EF3327" w:rsidP="00EF3327">
      <w:pPr>
        <w:spacing w:line="360" w:lineRule="auto"/>
        <w:ind w:firstLine="851"/>
        <w:jc w:val="both"/>
        <w:rPr>
          <w:sz w:val="28"/>
        </w:rPr>
      </w:pPr>
      <w:r w:rsidRPr="00EF3327">
        <w:rPr>
          <w:sz w:val="28"/>
        </w:rPr>
        <w:t xml:space="preserve"> - систематический анализ состояния ликвидности и контроль за соб</w:t>
      </w:r>
      <w:r>
        <w:rPr>
          <w:sz w:val="28"/>
        </w:rPr>
        <w:t>людением нормативов ликвидности</w:t>
      </w:r>
      <w:r w:rsidRPr="00EF3327">
        <w:rPr>
          <w:sz w:val="28"/>
        </w:rPr>
        <w:t>.</w:t>
      </w:r>
    </w:p>
    <w:p w:rsidR="00EF3327" w:rsidRPr="00EF3327" w:rsidRDefault="00EF3327" w:rsidP="00EF3327">
      <w:pPr>
        <w:spacing w:line="360" w:lineRule="auto"/>
        <w:ind w:firstLine="851"/>
        <w:jc w:val="both"/>
        <w:rPr>
          <w:sz w:val="28"/>
        </w:rPr>
      </w:pPr>
      <w:r w:rsidRPr="00EF3327">
        <w:rPr>
          <w:sz w:val="28"/>
        </w:rPr>
        <w:t xml:space="preserve"> Анализ ликвидности позволяет своевременно прогнозировать вероятность возникновения кризисных ситуаций и является основой для подготовки, обоснования и принятия управленческих решений. </w:t>
      </w:r>
    </w:p>
    <w:p w:rsidR="00A6740C" w:rsidRDefault="00A6740C" w:rsidP="00436A51">
      <w:pPr>
        <w:spacing w:line="360" w:lineRule="auto"/>
        <w:ind w:firstLine="851"/>
        <w:jc w:val="both"/>
        <w:rPr>
          <w:bCs/>
          <w:sz w:val="28"/>
          <w:szCs w:val="20"/>
        </w:rPr>
      </w:pPr>
    </w:p>
    <w:p w:rsidR="00A6740C" w:rsidRDefault="00A6740C" w:rsidP="00436A51">
      <w:pPr>
        <w:spacing w:line="360" w:lineRule="auto"/>
        <w:ind w:firstLine="851"/>
        <w:jc w:val="both"/>
        <w:rPr>
          <w:bCs/>
          <w:sz w:val="28"/>
          <w:szCs w:val="20"/>
        </w:rPr>
      </w:pPr>
    </w:p>
    <w:p w:rsidR="00A6740C" w:rsidRDefault="00A6740C" w:rsidP="00436A51">
      <w:pPr>
        <w:spacing w:line="360" w:lineRule="auto"/>
        <w:ind w:firstLine="851"/>
        <w:jc w:val="both"/>
        <w:rPr>
          <w:bCs/>
          <w:sz w:val="28"/>
          <w:szCs w:val="20"/>
        </w:rPr>
        <w:sectPr w:rsidR="00A6740C" w:rsidSect="00DD78C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36A51" w:rsidRDefault="00436A51" w:rsidP="00436A51">
      <w:pPr>
        <w:spacing w:line="360" w:lineRule="auto"/>
        <w:ind w:firstLine="851"/>
        <w:jc w:val="right"/>
        <w:rPr>
          <w:bCs/>
          <w:sz w:val="28"/>
          <w:szCs w:val="20"/>
        </w:rPr>
      </w:pPr>
      <w:r w:rsidRPr="00436A51">
        <w:rPr>
          <w:bCs/>
          <w:sz w:val="28"/>
          <w:szCs w:val="20"/>
        </w:rPr>
        <w:t xml:space="preserve">Таблица </w:t>
      </w:r>
      <w:r w:rsidR="00E33ACA">
        <w:rPr>
          <w:bCs/>
          <w:sz w:val="28"/>
          <w:szCs w:val="20"/>
        </w:rPr>
        <w:t>7</w:t>
      </w:r>
    </w:p>
    <w:p w:rsidR="00520C8B" w:rsidRPr="00520C8B" w:rsidRDefault="00BA25BE" w:rsidP="00520C8B">
      <w:pPr>
        <w:spacing w:line="360" w:lineRule="auto"/>
        <w:ind w:firstLine="851"/>
        <w:jc w:val="center"/>
      </w:pPr>
      <w:r w:rsidRPr="00520C8B">
        <w:rPr>
          <w:b/>
          <w:sz w:val="28"/>
        </w:rPr>
        <w:t>Анализ ликвидности баланса ОАО «Пивоваренная компания «Балтика» за 2005-2006гг.</w:t>
      </w:r>
    </w:p>
    <w:tbl>
      <w:tblPr>
        <w:tblW w:w="145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665"/>
        <w:gridCol w:w="1620"/>
        <w:gridCol w:w="2655"/>
        <w:gridCol w:w="1620"/>
        <w:gridCol w:w="1575"/>
        <w:gridCol w:w="1485"/>
        <w:gridCol w:w="1440"/>
      </w:tblGrid>
      <w:tr w:rsidR="00436A51" w:rsidRPr="00A6740C">
        <w:trPr>
          <w:trHeight w:val="240"/>
        </w:trPr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6A51" w:rsidRPr="00A6740C" w:rsidRDefault="00436A51" w:rsidP="00EA1756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t>Активы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6A51" w:rsidRPr="00A6740C" w:rsidRDefault="00436A51" w:rsidP="00EA1756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t>2005 г.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6A51" w:rsidRPr="00A6740C" w:rsidRDefault="00436A51" w:rsidP="00EA1756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t>2006 г.</w:t>
            </w:r>
          </w:p>
        </w:tc>
        <w:tc>
          <w:tcPr>
            <w:tcW w:w="2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6A51" w:rsidRPr="00A6740C" w:rsidRDefault="00BF26CD" w:rsidP="00EA1756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t>Пассивы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6A51" w:rsidRPr="00A6740C" w:rsidRDefault="00436A51" w:rsidP="00EA1756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t>2005 г.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6A51" w:rsidRPr="00A6740C" w:rsidRDefault="00436A51" w:rsidP="00EA1756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t>2006 г.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A51" w:rsidRPr="00A6740C" w:rsidRDefault="00436A51" w:rsidP="00EA1756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sz w:val="28"/>
                <w:szCs w:val="28"/>
              </w:rPr>
              <w:t>Платежный излишек или недостаток</w:t>
            </w:r>
          </w:p>
        </w:tc>
      </w:tr>
      <w:tr w:rsidR="00436A51" w:rsidRPr="00A6740C">
        <w:trPr>
          <w:trHeight w:val="193"/>
        </w:trPr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51" w:rsidRPr="00A6740C" w:rsidRDefault="00436A51" w:rsidP="00EA1756">
            <w:pPr>
              <w:pStyle w:val="ConsPlusCell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51" w:rsidRPr="00A6740C" w:rsidRDefault="00436A51" w:rsidP="00EA1756">
            <w:pPr>
              <w:pStyle w:val="ConsPlusCell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51" w:rsidRPr="00A6740C" w:rsidRDefault="00436A51" w:rsidP="00EA1756">
            <w:pPr>
              <w:pStyle w:val="ConsPlusCell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51" w:rsidRPr="00A6740C" w:rsidRDefault="00436A51" w:rsidP="00EA1756">
            <w:pPr>
              <w:pStyle w:val="ConsPlusCell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51" w:rsidRPr="00A6740C" w:rsidRDefault="00436A51" w:rsidP="00EA1756">
            <w:pPr>
              <w:pStyle w:val="ConsPlusCell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51" w:rsidRPr="00A6740C" w:rsidRDefault="00436A51" w:rsidP="00EA1756">
            <w:pPr>
              <w:pStyle w:val="ConsPlusCell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51" w:rsidRPr="00A6740C" w:rsidRDefault="00436A51" w:rsidP="00EA1756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t>2005 г.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51" w:rsidRPr="00A6740C" w:rsidRDefault="00436A51" w:rsidP="00EA1756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t>2006 г.</w:t>
            </w:r>
          </w:p>
        </w:tc>
      </w:tr>
      <w:tr w:rsidR="004D7464" w:rsidRPr="00A6740C">
        <w:trPr>
          <w:trHeight w:val="60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464" w:rsidRPr="00A6740C" w:rsidRDefault="004D7464" w:rsidP="00EA1756">
            <w:pPr>
              <w:pStyle w:val="ConsPlusCell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Наиболее </w:t>
            </w: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ликвидные   </w:t>
            </w: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активы (А1)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A6740C" w:rsidRDefault="004D7464" w:rsidP="00EA175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740C">
              <w:rPr>
                <w:sz w:val="28"/>
                <w:szCs w:val="28"/>
              </w:rPr>
              <w:t>6 023 582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A6740C" w:rsidRDefault="004D7464" w:rsidP="00EA175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740C">
              <w:rPr>
                <w:sz w:val="28"/>
                <w:szCs w:val="28"/>
              </w:rPr>
              <w:t>8 489 115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464" w:rsidRPr="00A6740C" w:rsidRDefault="004D7464" w:rsidP="00EA1756">
            <w:pPr>
              <w:pStyle w:val="ConsPlusCell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Наиболее     </w:t>
            </w: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срочные         </w:t>
            </w: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обязательства (П1)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sz w:val="28"/>
                <w:szCs w:val="28"/>
              </w:rPr>
              <w:t>1 840 060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sz w:val="28"/>
                <w:szCs w:val="28"/>
              </w:rPr>
              <w:t>5018421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sz w:val="28"/>
                <w:szCs w:val="28"/>
              </w:rPr>
              <w:t>4 183 522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sz w:val="28"/>
                <w:szCs w:val="28"/>
              </w:rPr>
              <w:t>3 470 694</w:t>
            </w:r>
          </w:p>
        </w:tc>
      </w:tr>
      <w:tr w:rsidR="004D7464" w:rsidRPr="00A6740C">
        <w:trPr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464" w:rsidRPr="00A6740C" w:rsidRDefault="004D7464" w:rsidP="00EA1756">
            <w:pPr>
              <w:pStyle w:val="ConsPlusCell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Быстро-  </w:t>
            </w: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реализуемые </w:t>
            </w: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активы (А2)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A6740C" w:rsidRDefault="004D7464" w:rsidP="00EA175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740C">
              <w:rPr>
                <w:sz w:val="28"/>
                <w:szCs w:val="28"/>
              </w:rPr>
              <w:t>1 757 133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A6740C" w:rsidRDefault="004D7464" w:rsidP="00EA175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740C">
              <w:rPr>
                <w:sz w:val="28"/>
                <w:szCs w:val="28"/>
              </w:rPr>
              <w:t>4 259 242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464" w:rsidRPr="00A6740C" w:rsidRDefault="004D7464" w:rsidP="00EA1756">
            <w:pPr>
              <w:pStyle w:val="ConsPlusCell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t>2. Краткосрочные</w:t>
            </w: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пассивы (П2)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sz w:val="28"/>
                <w:szCs w:val="28"/>
              </w:rPr>
              <w:t>65 034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sz w:val="28"/>
                <w:szCs w:val="28"/>
              </w:rPr>
              <w:t>935 146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sz w:val="28"/>
                <w:szCs w:val="28"/>
              </w:rPr>
              <w:t>1 692 099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sz w:val="28"/>
                <w:szCs w:val="28"/>
              </w:rPr>
              <w:t>3 324 096</w:t>
            </w:r>
          </w:p>
        </w:tc>
      </w:tr>
      <w:tr w:rsidR="004D7464" w:rsidRPr="00A6740C">
        <w:trPr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464" w:rsidRPr="00A6740C" w:rsidRDefault="004D7464" w:rsidP="00EA1756">
            <w:pPr>
              <w:pStyle w:val="ConsPlusCell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t>3. Медленно-</w:t>
            </w: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реализуемые </w:t>
            </w: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активы (А3)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A6740C" w:rsidRDefault="004D7464" w:rsidP="00EA175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740C">
              <w:rPr>
                <w:sz w:val="28"/>
                <w:szCs w:val="28"/>
              </w:rPr>
              <w:t>3 015 344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A6740C" w:rsidRDefault="004D7464" w:rsidP="00EA175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740C">
              <w:rPr>
                <w:sz w:val="28"/>
                <w:szCs w:val="28"/>
              </w:rPr>
              <w:t>5 763 659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464" w:rsidRPr="00A6740C" w:rsidRDefault="004D7464" w:rsidP="00EA1756">
            <w:pPr>
              <w:pStyle w:val="ConsPlusCell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Долгосрочные </w:t>
            </w: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обязательства (П3)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sz w:val="28"/>
                <w:szCs w:val="28"/>
              </w:rPr>
              <w:t>2 975 634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sz w:val="28"/>
                <w:szCs w:val="28"/>
              </w:rPr>
              <w:t>4 925 015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sz w:val="28"/>
                <w:szCs w:val="28"/>
              </w:rPr>
              <w:t>39 710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sz w:val="28"/>
                <w:szCs w:val="28"/>
              </w:rPr>
              <w:t>838 644</w:t>
            </w:r>
          </w:p>
        </w:tc>
      </w:tr>
      <w:tr w:rsidR="004D7464" w:rsidRPr="00A6740C">
        <w:trPr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464" w:rsidRPr="00A6740C" w:rsidRDefault="004D7464" w:rsidP="00EA1756">
            <w:pPr>
              <w:pStyle w:val="ConsPlusCell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Трудно-  </w:t>
            </w: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реализуемые </w:t>
            </w: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активы (А4)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A6740C" w:rsidRDefault="004D7464" w:rsidP="00EA175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740C">
              <w:rPr>
                <w:sz w:val="28"/>
                <w:szCs w:val="28"/>
              </w:rPr>
              <w:t>19 643 550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A6740C" w:rsidRDefault="004D7464" w:rsidP="00EA175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740C">
              <w:rPr>
                <w:sz w:val="28"/>
                <w:szCs w:val="28"/>
              </w:rPr>
              <w:t>33 913 988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464" w:rsidRPr="00A6740C" w:rsidRDefault="004D7464" w:rsidP="00EA1756">
            <w:pPr>
              <w:pStyle w:val="ConsPlusCell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Постоянные   </w:t>
            </w: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пассивы (П4)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sz w:val="28"/>
                <w:szCs w:val="28"/>
              </w:rPr>
              <w:t>25 558 881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sz w:val="28"/>
                <w:szCs w:val="28"/>
              </w:rPr>
              <w:t>41 547 422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sz w:val="28"/>
                <w:szCs w:val="28"/>
              </w:rPr>
              <w:t>-5 915 331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sz w:val="28"/>
                <w:szCs w:val="28"/>
              </w:rPr>
              <w:t>-7 633 434</w:t>
            </w:r>
          </w:p>
        </w:tc>
      </w:tr>
      <w:tr w:rsidR="004D7464" w:rsidRPr="00A6740C">
        <w:trPr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464" w:rsidRPr="00A6740C" w:rsidRDefault="004D7464" w:rsidP="00EA1756">
            <w:pPr>
              <w:pStyle w:val="ConsPlusCell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Баланс     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A6740C" w:rsidRDefault="004D7464" w:rsidP="00EA175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740C">
              <w:rPr>
                <w:bCs/>
                <w:sz w:val="28"/>
                <w:szCs w:val="28"/>
              </w:rPr>
              <w:t>30 439 609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A6740C" w:rsidRDefault="004D7464" w:rsidP="00EA175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740C">
              <w:rPr>
                <w:bCs/>
                <w:sz w:val="28"/>
                <w:szCs w:val="28"/>
              </w:rPr>
              <w:t>52 426 004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464" w:rsidRPr="00A6740C" w:rsidRDefault="004D7464" w:rsidP="00EA1756">
            <w:pPr>
              <w:pStyle w:val="ConsPlusCell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Баланс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bCs/>
                <w:sz w:val="28"/>
                <w:szCs w:val="28"/>
              </w:rPr>
              <w:t>30 439 609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bCs/>
                <w:sz w:val="28"/>
                <w:szCs w:val="28"/>
              </w:rPr>
              <w:t>52 426 004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464" w:rsidRPr="004D7464" w:rsidRDefault="004D7464" w:rsidP="004D7464">
            <w:pPr>
              <w:jc w:val="center"/>
              <w:rPr>
                <w:sz w:val="28"/>
                <w:szCs w:val="28"/>
              </w:rPr>
            </w:pPr>
            <w:r w:rsidRPr="004D7464">
              <w:rPr>
                <w:bCs/>
                <w:sz w:val="28"/>
                <w:szCs w:val="28"/>
              </w:rPr>
              <w:t>-</w:t>
            </w:r>
          </w:p>
        </w:tc>
      </w:tr>
    </w:tbl>
    <w:p w:rsidR="00436A51" w:rsidRPr="00A6740C" w:rsidRDefault="00436A51" w:rsidP="00436A51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EA1756" w:rsidRDefault="00EA1756" w:rsidP="00436A51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  <w:sectPr w:rsidR="00EA1756" w:rsidSect="00A6740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36A51" w:rsidRDefault="001E645A" w:rsidP="003258CB">
      <w:pPr>
        <w:spacing w:line="360" w:lineRule="auto"/>
        <w:ind w:firstLine="851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Далее проведем анализ платежеспособности компании.</w:t>
      </w:r>
    </w:p>
    <w:p w:rsidR="00214AE9" w:rsidRPr="00214AE9" w:rsidRDefault="007541E8" w:rsidP="00EE2AFA">
      <w:pPr>
        <w:spacing w:before="120" w:after="120" w:line="360" w:lineRule="auto"/>
        <w:ind w:firstLine="851"/>
        <w:jc w:val="both"/>
        <w:rPr>
          <w:color w:val="FF0000"/>
          <w:sz w:val="28"/>
          <w:szCs w:val="22"/>
        </w:rPr>
      </w:pPr>
      <w:r>
        <w:rPr>
          <w:sz w:val="28"/>
          <w:szCs w:val="28"/>
        </w:rPr>
        <w:t>………………</w:t>
      </w:r>
    </w:p>
    <w:p w:rsidR="00214AE9" w:rsidRPr="00F13B20" w:rsidRDefault="00214AE9" w:rsidP="00214AE9">
      <w:pPr>
        <w:pStyle w:val="a7"/>
        <w:spacing w:before="0" w:beforeAutospacing="0" w:after="0" w:afterAutospacing="0" w:line="360" w:lineRule="auto"/>
        <w:ind w:firstLine="851"/>
        <w:rPr>
          <w:sz w:val="28"/>
          <w:szCs w:val="22"/>
        </w:rPr>
      </w:pPr>
      <w:r w:rsidRPr="00F13B20">
        <w:rPr>
          <w:sz w:val="28"/>
          <w:szCs w:val="22"/>
        </w:rPr>
        <w:t>Таким образом, коэффициент абсолютной ликвидности предприятия, как в 200</w:t>
      </w:r>
      <w:r w:rsidR="00F13B20" w:rsidRPr="00F13B20">
        <w:rPr>
          <w:sz w:val="28"/>
          <w:szCs w:val="22"/>
        </w:rPr>
        <w:t>5</w:t>
      </w:r>
      <w:r w:rsidRPr="00F13B20">
        <w:rPr>
          <w:sz w:val="28"/>
          <w:szCs w:val="22"/>
        </w:rPr>
        <w:t>г., так и в 200</w:t>
      </w:r>
      <w:r w:rsidR="00F13B20" w:rsidRPr="00F13B20">
        <w:rPr>
          <w:sz w:val="28"/>
          <w:szCs w:val="22"/>
        </w:rPr>
        <w:t>6</w:t>
      </w:r>
      <w:r w:rsidRPr="00F13B20">
        <w:rPr>
          <w:sz w:val="28"/>
          <w:szCs w:val="22"/>
        </w:rPr>
        <w:t>г. выше нормативного значения, однако в 200</w:t>
      </w:r>
      <w:r w:rsidR="00F13B20" w:rsidRPr="00F13B20">
        <w:rPr>
          <w:sz w:val="28"/>
          <w:szCs w:val="22"/>
        </w:rPr>
        <w:t>6</w:t>
      </w:r>
      <w:r w:rsidRPr="00F13B20">
        <w:rPr>
          <w:sz w:val="28"/>
          <w:szCs w:val="22"/>
        </w:rPr>
        <w:t xml:space="preserve">г. данный показатель упал на </w:t>
      </w:r>
      <w:r w:rsidR="00F13B20" w:rsidRPr="00F13B20">
        <w:rPr>
          <w:sz w:val="28"/>
          <w:szCs w:val="22"/>
        </w:rPr>
        <w:t>1,736</w:t>
      </w:r>
      <w:r w:rsidRPr="00F13B20">
        <w:rPr>
          <w:sz w:val="28"/>
          <w:szCs w:val="22"/>
        </w:rPr>
        <w:t xml:space="preserve"> пункта</w:t>
      </w:r>
    </w:p>
    <w:p w:rsidR="00AF6BBA" w:rsidRPr="00214AE9" w:rsidRDefault="00005E94" w:rsidP="00EE2AFA">
      <w:pPr>
        <w:spacing w:before="120" w:after="120" w:line="360" w:lineRule="auto"/>
        <w:ind w:firstLine="851"/>
        <w:jc w:val="both"/>
        <w:rPr>
          <w:color w:val="FF0000"/>
          <w:sz w:val="20"/>
          <w:szCs w:val="20"/>
          <w:lang w:val="en-US"/>
        </w:rPr>
      </w:pPr>
      <w:r w:rsidRPr="00214AE9">
        <w:rPr>
          <w:color w:val="FF0000"/>
          <w:position w:val="-24"/>
          <w:sz w:val="20"/>
          <w:szCs w:val="20"/>
        </w:rPr>
        <w:object w:dxaOrig="4959" w:dyaOrig="620">
          <v:shape id="_x0000_i1031" type="#_x0000_t75" style="width:327.75pt;height:39.75pt" o:ole="">
            <v:imagedata r:id="rId15" o:title=""/>
          </v:shape>
          <o:OLEObject Type="Embed" ProgID="Equation.3" ShapeID="_x0000_i1031" DrawAspect="Content" ObjectID="_1471154034" r:id="rId16"/>
        </w:object>
      </w:r>
    </w:p>
    <w:p w:rsidR="00AF6BBA" w:rsidRPr="00214AE9" w:rsidRDefault="00A53756" w:rsidP="00EE2AFA">
      <w:pPr>
        <w:spacing w:before="120" w:after="120" w:line="360" w:lineRule="auto"/>
        <w:ind w:firstLine="851"/>
        <w:jc w:val="both"/>
        <w:rPr>
          <w:color w:val="FF0000"/>
          <w:sz w:val="28"/>
          <w:szCs w:val="22"/>
        </w:rPr>
      </w:pPr>
      <w:r w:rsidRPr="00214AE9">
        <w:rPr>
          <w:color w:val="FF0000"/>
          <w:position w:val="-24"/>
          <w:sz w:val="20"/>
          <w:szCs w:val="20"/>
        </w:rPr>
        <w:object w:dxaOrig="5140" w:dyaOrig="620">
          <v:shape id="_x0000_i1032" type="#_x0000_t75" style="width:339.75pt;height:39.75pt" o:ole="">
            <v:imagedata r:id="rId17" o:title=""/>
          </v:shape>
          <o:OLEObject Type="Embed" ProgID="Equation.3" ShapeID="_x0000_i1032" DrawAspect="Content" ObjectID="_1471154035" r:id="rId18"/>
        </w:object>
      </w:r>
    </w:p>
    <w:p w:rsidR="00005E94" w:rsidRDefault="00214AE9" w:rsidP="00005E94">
      <w:pPr>
        <w:pStyle w:val="a7"/>
        <w:spacing w:before="0" w:beforeAutospacing="0" w:after="0" w:afterAutospacing="0" w:line="360" w:lineRule="auto"/>
        <w:ind w:firstLine="851"/>
        <w:rPr>
          <w:sz w:val="28"/>
          <w:szCs w:val="22"/>
        </w:rPr>
      </w:pPr>
      <w:r w:rsidRPr="00005E94">
        <w:rPr>
          <w:sz w:val="28"/>
          <w:szCs w:val="22"/>
        </w:rPr>
        <w:t>Таким образом, коэффициент «критической оценки» предприятия в 200</w:t>
      </w:r>
      <w:r w:rsidR="00005E94" w:rsidRPr="00005E94">
        <w:rPr>
          <w:sz w:val="28"/>
          <w:szCs w:val="22"/>
        </w:rPr>
        <w:t>5</w:t>
      </w:r>
      <w:r w:rsidRPr="00005E94">
        <w:rPr>
          <w:sz w:val="28"/>
          <w:szCs w:val="22"/>
        </w:rPr>
        <w:t>-200</w:t>
      </w:r>
      <w:r w:rsidR="00005E94" w:rsidRPr="00005E94">
        <w:rPr>
          <w:sz w:val="28"/>
          <w:szCs w:val="22"/>
        </w:rPr>
        <w:t>6</w:t>
      </w:r>
      <w:r w:rsidRPr="00005E94">
        <w:rPr>
          <w:sz w:val="28"/>
          <w:szCs w:val="22"/>
        </w:rPr>
        <w:t xml:space="preserve">гг. был выше нормы, </w:t>
      </w:r>
      <w:r w:rsidR="00005E94" w:rsidRPr="00005E94">
        <w:rPr>
          <w:sz w:val="28"/>
          <w:szCs w:val="22"/>
        </w:rPr>
        <w:t>однако в 2006г. данный показатель упал на</w:t>
      </w:r>
      <w:r w:rsidR="00005E94" w:rsidRPr="00F13B20">
        <w:rPr>
          <w:sz w:val="28"/>
          <w:szCs w:val="22"/>
        </w:rPr>
        <w:t xml:space="preserve"> 1,</w:t>
      </w:r>
      <w:r w:rsidR="00005E94">
        <w:rPr>
          <w:sz w:val="28"/>
          <w:szCs w:val="22"/>
        </w:rPr>
        <w:t>943</w:t>
      </w:r>
      <w:r w:rsidR="00005E94" w:rsidRPr="00F13B20">
        <w:rPr>
          <w:sz w:val="28"/>
          <w:szCs w:val="22"/>
        </w:rPr>
        <w:t xml:space="preserve"> пункта</w:t>
      </w:r>
    </w:p>
    <w:p w:rsidR="00A53756" w:rsidRPr="00214AE9" w:rsidRDefault="00A53756" w:rsidP="00EE2AFA">
      <w:pPr>
        <w:spacing w:before="120" w:after="120" w:line="360" w:lineRule="auto"/>
        <w:ind w:firstLine="851"/>
        <w:jc w:val="both"/>
        <w:rPr>
          <w:color w:val="FF0000"/>
          <w:sz w:val="20"/>
          <w:szCs w:val="20"/>
          <w:lang w:val="en-US"/>
        </w:rPr>
      </w:pPr>
      <w:r w:rsidRPr="00214AE9">
        <w:rPr>
          <w:color w:val="FF0000"/>
          <w:position w:val="-24"/>
          <w:sz w:val="20"/>
          <w:szCs w:val="20"/>
        </w:rPr>
        <w:object w:dxaOrig="4860" w:dyaOrig="620">
          <v:shape id="_x0000_i1033" type="#_x0000_t75" style="width:321pt;height:39.75pt" o:ole="">
            <v:imagedata r:id="rId19" o:title=""/>
          </v:shape>
          <o:OLEObject Type="Embed" ProgID="Equation.3" ShapeID="_x0000_i1033" DrawAspect="Content" ObjectID="_1471154036" r:id="rId20"/>
        </w:object>
      </w:r>
    </w:p>
    <w:p w:rsidR="00A53756" w:rsidRPr="00214AE9" w:rsidRDefault="00A53756" w:rsidP="00EE2AFA">
      <w:pPr>
        <w:spacing w:before="120" w:after="120" w:line="360" w:lineRule="auto"/>
        <w:ind w:firstLine="851"/>
        <w:jc w:val="both"/>
        <w:rPr>
          <w:color w:val="FF0000"/>
          <w:sz w:val="28"/>
          <w:szCs w:val="22"/>
        </w:rPr>
      </w:pPr>
      <w:r w:rsidRPr="00214AE9">
        <w:rPr>
          <w:color w:val="FF0000"/>
          <w:position w:val="-24"/>
          <w:sz w:val="20"/>
          <w:szCs w:val="20"/>
        </w:rPr>
        <w:object w:dxaOrig="5179" w:dyaOrig="620">
          <v:shape id="_x0000_i1034" type="#_x0000_t75" style="width:342pt;height:39.75pt" o:ole="">
            <v:imagedata r:id="rId21" o:title=""/>
          </v:shape>
          <o:OLEObject Type="Embed" ProgID="Equation.3" ShapeID="_x0000_i1034" DrawAspect="Content" ObjectID="_1471154037" r:id="rId22"/>
        </w:object>
      </w:r>
    </w:p>
    <w:p w:rsidR="00A53756" w:rsidRDefault="00214AE9" w:rsidP="00A53756">
      <w:pPr>
        <w:pStyle w:val="a7"/>
        <w:spacing w:before="0" w:beforeAutospacing="0" w:after="0" w:afterAutospacing="0" w:line="360" w:lineRule="auto"/>
        <w:ind w:firstLine="851"/>
        <w:rPr>
          <w:sz w:val="28"/>
          <w:szCs w:val="22"/>
        </w:rPr>
      </w:pPr>
      <w:r w:rsidRPr="00A53756">
        <w:rPr>
          <w:sz w:val="28"/>
          <w:szCs w:val="22"/>
        </w:rPr>
        <w:t xml:space="preserve">Полученные данные свидетельствуют о том, что коэффициент текущий ликвидности </w:t>
      </w:r>
      <w:r w:rsidR="00A53756" w:rsidRPr="00A53756">
        <w:rPr>
          <w:sz w:val="28"/>
          <w:szCs w:val="22"/>
        </w:rPr>
        <w:t>в 2005-2006гг. был выше нормы, однако в 2006г. данный показатель упал на 2,558 пункта</w:t>
      </w:r>
    </w:p>
    <w:p w:rsidR="009677FC" w:rsidRPr="00214AE9" w:rsidRDefault="009677FC" w:rsidP="00EE2AFA">
      <w:pPr>
        <w:spacing w:before="120" w:after="120" w:line="360" w:lineRule="auto"/>
        <w:ind w:firstLine="851"/>
        <w:jc w:val="both"/>
        <w:rPr>
          <w:color w:val="FF0000"/>
          <w:sz w:val="20"/>
          <w:szCs w:val="20"/>
          <w:lang w:val="en-US"/>
        </w:rPr>
      </w:pPr>
      <w:r w:rsidRPr="00214AE9">
        <w:rPr>
          <w:color w:val="FF0000"/>
          <w:position w:val="-24"/>
          <w:sz w:val="20"/>
          <w:szCs w:val="20"/>
        </w:rPr>
        <w:object w:dxaOrig="6000" w:dyaOrig="620">
          <v:shape id="_x0000_i1035" type="#_x0000_t75" style="width:396pt;height:39.75pt" o:ole="">
            <v:imagedata r:id="rId23" o:title=""/>
          </v:shape>
          <o:OLEObject Type="Embed" ProgID="Equation.3" ShapeID="_x0000_i1035" DrawAspect="Content" ObjectID="_1471154038" r:id="rId24"/>
        </w:object>
      </w:r>
    </w:p>
    <w:p w:rsidR="009677FC" w:rsidRPr="00214AE9" w:rsidRDefault="006718B9" w:rsidP="00EE2AFA">
      <w:pPr>
        <w:spacing w:before="120" w:after="120" w:line="360" w:lineRule="auto"/>
        <w:ind w:firstLine="851"/>
        <w:jc w:val="both"/>
        <w:rPr>
          <w:color w:val="FF0000"/>
          <w:sz w:val="28"/>
          <w:szCs w:val="22"/>
        </w:rPr>
      </w:pPr>
      <w:r w:rsidRPr="00214AE9">
        <w:rPr>
          <w:color w:val="FF0000"/>
          <w:position w:val="-24"/>
          <w:sz w:val="20"/>
          <w:szCs w:val="20"/>
        </w:rPr>
        <w:object w:dxaOrig="6340" w:dyaOrig="620">
          <v:shape id="_x0000_i1036" type="#_x0000_t75" style="width:418.5pt;height:39.75pt" o:ole="">
            <v:imagedata r:id="rId25" o:title=""/>
          </v:shape>
          <o:OLEObject Type="Embed" ProgID="Equation.3" ShapeID="_x0000_i1036" DrawAspect="Content" ObjectID="_1471154039" r:id="rId26"/>
        </w:object>
      </w:r>
    </w:p>
    <w:p w:rsidR="00214AE9" w:rsidRPr="006718B9" w:rsidRDefault="00214AE9" w:rsidP="00214AE9">
      <w:pPr>
        <w:pStyle w:val="a7"/>
        <w:spacing w:before="0" w:beforeAutospacing="0" w:after="0" w:afterAutospacing="0" w:line="360" w:lineRule="auto"/>
        <w:ind w:firstLine="851"/>
        <w:rPr>
          <w:sz w:val="28"/>
          <w:szCs w:val="22"/>
        </w:rPr>
      </w:pPr>
      <w:r w:rsidRPr="006718B9">
        <w:rPr>
          <w:sz w:val="28"/>
          <w:szCs w:val="22"/>
        </w:rPr>
        <w:t>Таким образом, в 200</w:t>
      </w:r>
      <w:r w:rsidR="00F41EE1" w:rsidRPr="006718B9">
        <w:rPr>
          <w:sz w:val="28"/>
          <w:szCs w:val="22"/>
        </w:rPr>
        <w:t>5</w:t>
      </w:r>
      <w:r w:rsidRPr="006718B9">
        <w:rPr>
          <w:sz w:val="28"/>
          <w:szCs w:val="22"/>
        </w:rPr>
        <w:t xml:space="preserve">г. </w:t>
      </w:r>
      <w:r w:rsidR="00F41EE1" w:rsidRPr="006718B9">
        <w:rPr>
          <w:sz w:val="28"/>
          <w:szCs w:val="22"/>
        </w:rPr>
        <w:t>33,9</w:t>
      </w:r>
      <w:r w:rsidRPr="006718B9">
        <w:rPr>
          <w:sz w:val="28"/>
          <w:szCs w:val="22"/>
        </w:rPr>
        <w:t xml:space="preserve"> % функционирующего капитала было обездвижено в производственных запасах. Рост показателя в 200</w:t>
      </w:r>
      <w:r w:rsidR="00F41EE1" w:rsidRPr="006718B9">
        <w:rPr>
          <w:sz w:val="28"/>
          <w:szCs w:val="22"/>
        </w:rPr>
        <w:t>6</w:t>
      </w:r>
      <w:r w:rsidRPr="006718B9">
        <w:rPr>
          <w:sz w:val="28"/>
          <w:szCs w:val="22"/>
        </w:rPr>
        <w:t xml:space="preserve">г. до </w:t>
      </w:r>
      <w:r w:rsidR="006718B9" w:rsidRPr="006718B9">
        <w:rPr>
          <w:sz w:val="28"/>
          <w:szCs w:val="22"/>
        </w:rPr>
        <w:t>45,9</w:t>
      </w:r>
      <w:r w:rsidRPr="006718B9">
        <w:rPr>
          <w:sz w:val="28"/>
          <w:szCs w:val="22"/>
        </w:rPr>
        <w:t>% является отрицательным фактом финансового состояния предприятия, но, тем не менее, значения данного показателя не критичны.</w:t>
      </w:r>
    </w:p>
    <w:p w:rsidR="00214AE9" w:rsidRPr="00214AE9" w:rsidRDefault="006718B9" w:rsidP="00EE2AFA">
      <w:pPr>
        <w:spacing w:before="120" w:after="120" w:line="360" w:lineRule="auto"/>
        <w:ind w:firstLine="851"/>
        <w:jc w:val="both"/>
        <w:rPr>
          <w:color w:val="FF0000"/>
          <w:sz w:val="20"/>
          <w:szCs w:val="20"/>
          <w:lang w:val="en-US"/>
        </w:rPr>
      </w:pPr>
      <w:r w:rsidRPr="00214AE9">
        <w:rPr>
          <w:color w:val="FF0000"/>
          <w:position w:val="-24"/>
          <w:sz w:val="20"/>
          <w:szCs w:val="20"/>
        </w:rPr>
        <w:object w:dxaOrig="3100" w:dyaOrig="620">
          <v:shape id="_x0000_i1037" type="#_x0000_t75" style="width:204.75pt;height:39.75pt" o:ole="">
            <v:imagedata r:id="rId27" o:title=""/>
          </v:shape>
          <o:OLEObject Type="Embed" ProgID="Equation.3" ShapeID="_x0000_i1037" DrawAspect="Content" ObjectID="_1471154040" r:id="rId28"/>
        </w:object>
      </w:r>
    </w:p>
    <w:p w:rsidR="00214AE9" w:rsidRPr="00214AE9" w:rsidRDefault="006718B9" w:rsidP="00EE2AFA">
      <w:pPr>
        <w:spacing w:before="120" w:after="120" w:line="360" w:lineRule="auto"/>
        <w:ind w:firstLine="851"/>
        <w:jc w:val="both"/>
        <w:rPr>
          <w:color w:val="FF0000"/>
          <w:sz w:val="28"/>
          <w:szCs w:val="22"/>
        </w:rPr>
      </w:pPr>
      <w:r w:rsidRPr="00214AE9">
        <w:rPr>
          <w:color w:val="FF0000"/>
          <w:position w:val="-24"/>
          <w:sz w:val="20"/>
          <w:szCs w:val="20"/>
        </w:rPr>
        <w:object w:dxaOrig="3100" w:dyaOrig="620">
          <v:shape id="_x0000_i1038" type="#_x0000_t75" style="width:204.75pt;height:39.75pt" o:ole="">
            <v:imagedata r:id="rId29" o:title=""/>
          </v:shape>
          <o:OLEObject Type="Embed" ProgID="Equation.3" ShapeID="_x0000_i1038" DrawAspect="Content" ObjectID="_1471154041" r:id="rId30"/>
        </w:object>
      </w:r>
    </w:p>
    <w:p w:rsidR="00214AE9" w:rsidRPr="006718B9" w:rsidRDefault="00214AE9" w:rsidP="00214AE9">
      <w:pPr>
        <w:pStyle w:val="a7"/>
        <w:spacing w:before="0" w:beforeAutospacing="0" w:after="0" w:afterAutospacing="0" w:line="360" w:lineRule="auto"/>
        <w:ind w:firstLine="851"/>
        <w:rPr>
          <w:sz w:val="28"/>
          <w:szCs w:val="22"/>
        </w:rPr>
      </w:pPr>
      <w:r w:rsidRPr="006718B9">
        <w:rPr>
          <w:sz w:val="28"/>
          <w:szCs w:val="22"/>
        </w:rPr>
        <w:t xml:space="preserve">Доля оборотных средств в активах </w:t>
      </w:r>
      <w:r w:rsidR="006718B9">
        <w:rPr>
          <w:sz w:val="28"/>
          <w:szCs w:val="22"/>
        </w:rPr>
        <w:t xml:space="preserve">компании </w:t>
      </w:r>
      <w:r w:rsidRPr="006718B9">
        <w:rPr>
          <w:sz w:val="28"/>
          <w:szCs w:val="22"/>
        </w:rPr>
        <w:t xml:space="preserve">составляет </w:t>
      </w:r>
      <w:r w:rsidR="006718B9" w:rsidRPr="006718B9">
        <w:rPr>
          <w:sz w:val="28"/>
          <w:szCs w:val="22"/>
        </w:rPr>
        <w:t>35,5% в 2005г. и 35,3% в 2006г.</w:t>
      </w:r>
    </w:p>
    <w:p w:rsidR="006718B9" w:rsidRPr="00F13B20" w:rsidRDefault="007541E8" w:rsidP="006718B9">
      <w:pPr>
        <w:pStyle w:val="a7"/>
        <w:spacing w:before="0" w:beforeAutospacing="0" w:after="0" w:afterAutospacing="0" w:line="360" w:lineRule="auto"/>
        <w:ind w:firstLine="851"/>
        <w:rPr>
          <w:sz w:val="28"/>
          <w:szCs w:val="22"/>
        </w:rPr>
      </w:pPr>
      <w:r>
        <w:rPr>
          <w:sz w:val="28"/>
          <w:szCs w:val="22"/>
        </w:rPr>
        <w:t>………….</w:t>
      </w:r>
    </w:p>
    <w:p w:rsidR="00214AE9" w:rsidRPr="006718B9" w:rsidRDefault="00214AE9" w:rsidP="00214AE9">
      <w:pPr>
        <w:pStyle w:val="a7"/>
        <w:spacing w:before="0" w:beforeAutospacing="0" w:after="0" w:afterAutospacing="0" w:line="360" w:lineRule="auto"/>
        <w:ind w:firstLine="851"/>
        <w:rPr>
          <w:iCs/>
          <w:sz w:val="28"/>
          <w:szCs w:val="28"/>
        </w:rPr>
      </w:pPr>
      <w:r w:rsidRPr="006718B9">
        <w:rPr>
          <w:iCs/>
          <w:sz w:val="28"/>
          <w:szCs w:val="28"/>
        </w:rPr>
        <w:t xml:space="preserve">Обобщим результаты расчетов в таблице </w:t>
      </w:r>
      <w:r w:rsidR="00E33ACA">
        <w:rPr>
          <w:iCs/>
          <w:sz w:val="28"/>
          <w:szCs w:val="28"/>
        </w:rPr>
        <w:t>8</w:t>
      </w:r>
      <w:r w:rsidRPr="006718B9">
        <w:rPr>
          <w:iCs/>
          <w:sz w:val="28"/>
          <w:szCs w:val="28"/>
        </w:rPr>
        <w:t>.</w:t>
      </w:r>
    </w:p>
    <w:p w:rsidR="00DB5999" w:rsidRDefault="00DB5999" w:rsidP="00DB5999">
      <w:pPr>
        <w:spacing w:line="360" w:lineRule="auto"/>
        <w:ind w:firstLine="851"/>
        <w:jc w:val="right"/>
        <w:rPr>
          <w:iCs/>
          <w:sz w:val="28"/>
          <w:szCs w:val="28"/>
        </w:rPr>
      </w:pPr>
    </w:p>
    <w:p w:rsidR="00DB5999" w:rsidRPr="00DB5999" w:rsidRDefault="00214AE9" w:rsidP="00DB5999">
      <w:pPr>
        <w:spacing w:line="360" w:lineRule="auto"/>
        <w:ind w:firstLine="851"/>
        <w:jc w:val="right"/>
        <w:rPr>
          <w:iCs/>
          <w:sz w:val="28"/>
          <w:szCs w:val="28"/>
        </w:rPr>
      </w:pPr>
      <w:r w:rsidRPr="00DB5999">
        <w:rPr>
          <w:iCs/>
          <w:sz w:val="28"/>
          <w:szCs w:val="28"/>
        </w:rPr>
        <w:t xml:space="preserve">Таблица </w:t>
      </w:r>
      <w:r w:rsidR="00E33ACA">
        <w:rPr>
          <w:iCs/>
          <w:sz w:val="28"/>
          <w:szCs w:val="28"/>
        </w:rPr>
        <w:t>8</w:t>
      </w:r>
      <w:r w:rsidRPr="00DB5999">
        <w:rPr>
          <w:iCs/>
          <w:sz w:val="28"/>
          <w:szCs w:val="28"/>
        </w:rPr>
        <w:t xml:space="preserve"> </w:t>
      </w:r>
    </w:p>
    <w:p w:rsidR="00214AE9" w:rsidRPr="00653731" w:rsidRDefault="00DB5999" w:rsidP="00DB5999">
      <w:pPr>
        <w:spacing w:line="360" w:lineRule="auto"/>
        <w:ind w:firstLine="851"/>
        <w:jc w:val="center"/>
        <w:rPr>
          <w:b/>
          <w:iCs/>
          <w:sz w:val="28"/>
          <w:szCs w:val="22"/>
        </w:rPr>
      </w:pPr>
      <w:r w:rsidRPr="00653731">
        <w:rPr>
          <w:b/>
          <w:iCs/>
          <w:sz w:val="28"/>
          <w:szCs w:val="22"/>
        </w:rPr>
        <w:t xml:space="preserve">Анализ </w:t>
      </w:r>
      <w:r w:rsidR="00214AE9" w:rsidRPr="00653731">
        <w:rPr>
          <w:b/>
          <w:iCs/>
          <w:sz w:val="28"/>
          <w:szCs w:val="22"/>
        </w:rPr>
        <w:t xml:space="preserve">платежеспособности </w:t>
      </w:r>
      <w:r w:rsidRPr="00653731">
        <w:rPr>
          <w:b/>
          <w:sz w:val="28"/>
        </w:rPr>
        <w:t>ОАО «Пивоваренная компания «Балтика» за 2005-2006гг.</w:t>
      </w:r>
    </w:p>
    <w:tbl>
      <w:tblPr>
        <w:tblStyle w:val="a6"/>
        <w:tblW w:w="9503" w:type="dxa"/>
        <w:tblLook w:val="01E0" w:firstRow="1" w:lastRow="1" w:firstColumn="1" w:lastColumn="1" w:noHBand="0" w:noVBand="0"/>
      </w:tblPr>
      <w:tblGrid>
        <w:gridCol w:w="4428"/>
        <w:gridCol w:w="1691"/>
        <w:gridCol w:w="1692"/>
        <w:gridCol w:w="1692"/>
      </w:tblGrid>
      <w:tr w:rsidR="00DB5999" w:rsidRPr="00214AE9">
        <w:tc>
          <w:tcPr>
            <w:tcW w:w="4428" w:type="dxa"/>
            <w:vAlign w:val="center"/>
          </w:tcPr>
          <w:p w:rsidR="00DB5999" w:rsidRPr="00D54578" w:rsidRDefault="00DB5999" w:rsidP="009E7FDC">
            <w:pPr>
              <w:pStyle w:val="a7"/>
              <w:spacing w:before="20" w:beforeAutospacing="0" w:after="20" w:afterAutospacing="0"/>
              <w:jc w:val="center"/>
              <w:rPr>
                <w:iCs/>
                <w:sz w:val="28"/>
                <w:szCs w:val="28"/>
              </w:rPr>
            </w:pPr>
            <w:r w:rsidRPr="00D54578">
              <w:rPr>
                <w:i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91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iCs/>
                <w:sz w:val="28"/>
                <w:szCs w:val="28"/>
              </w:rPr>
              <w:t>2005г.</w:t>
            </w:r>
          </w:p>
        </w:tc>
        <w:tc>
          <w:tcPr>
            <w:tcW w:w="1692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iCs/>
                <w:sz w:val="28"/>
                <w:szCs w:val="28"/>
              </w:rPr>
              <w:t>2006г.</w:t>
            </w:r>
          </w:p>
        </w:tc>
        <w:tc>
          <w:tcPr>
            <w:tcW w:w="1692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iCs/>
                <w:sz w:val="28"/>
                <w:szCs w:val="28"/>
              </w:rPr>
              <w:t>Отклонение</w:t>
            </w:r>
          </w:p>
        </w:tc>
      </w:tr>
      <w:tr w:rsidR="00DB5999" w:rsidRPr="00214AE9">
        <w:tc>
          <w:tcPr>
            <w:tcW w:w="4428" w:type="dxa"/>
            <w:vAlign w:val="center"/>
          </w:tcPr>
          <w:p w:rsidR="00DB5999" w:rsidRPr="00D54578" w:rsidRDefault="00DB5999" w:rsidP="009E7FDC">
            <w:pPr>
              <w:pStyle w:val="a7"/>
              <w:spacing w:before="20" w:beforeAutospacing="0" w:after="20" w:afterAutospacing="0"/>
              <w:ind w:right="-108"/>
              <w:jc w:val="left"/>
              <w:rPr>
                <w:iCs/>
                <w:sz w:val="28"/>
                <w:szCs w:val="28"/>
                <w:lang w:val="en-US"/>
              </w:rPr>
            </w:pPr>
            <w:r w:rsidRPr="00D54578">
              <w:rPr>
                <w:iCs/>
                <w:sz w:val="28"/>
                <w:szCs w:val="28"/>
              </w:rPr>
              <w:t>1. Общий показатель платежеспособности (</w:t>
            </w:r>
            <w:r w:rsidRPr="00D54578">
              <w:rPr>
                <w:iCs/>
                <w:sz w:val="28"/>
                <w:szCs w:val="28"/>
                <w:lang w:val="en-US"/>
              </w:rPr>
              <w:t>L</w:t>
            </w:r>
            <w:r w:rsidRPr="00D54578">
              <w:rPr>
                <w:iCs/>
                <w:sz w:val="28"/>
                <w:szCs w:val="28"/>
                <w:vertAlign w:val="subscript"/>
                <w:lang w:val="en-US"/>
              </w:rPr>
              <w:t>1</w:t>
            </w:r>
            <w:r w:rsidRPr="00D54578">
              <w:rPr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1691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2,823</w:t>
            </w:r>
          </w:p>
        </w:tc>
        <w:tc>
          <w:tcPr>
            <w:tcW w:w="1692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1,773</w:t>
            </w:r>
          </w:p>
        </w:tc>
        <w:tc>
          <w:tcPr>
            <w:tcW w:w="1692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-1,050</w:t>
            </w:r>
          </w:p>
        </w:tc>
      </w:tr>
      <w:tr w:rsidR="00DB5999" w:rsidRPr="00214AE9">
        <w:tc>
          <w:tcPr>
            <w:tcW w:w="4428" w:type="dxa"/>
            <w:vAlign w:val="center"/>
          </w:tcPr>
          <w:p w:rsidR="00DB5999" w:rsidRPr="00D54578" w:rsidRDefault="00DB5999" w:rsidP="009E7FDC">
            <w:pPr>
              <w:pStyle w:val="a7"/>
              <w:spacing w:before="20" w:beforeAutospacing="0" w:after="20" w:afterAutospacing="0"/>
              <w:jc w:val="left"/>
              <w:rPr>
                <w:iCs/>
                <w:sz w:val="28"/>
                <w:szCs w:val="28"/>
              </w:rPr>
            </w:pPr>
            <w:r w:rsidRPr="00D54578">
              <w:rPr>
                <w:iCs/>
                <w:sz w:val="28"/>
                <w:szCs w:val="28"/>
              </w:rPr>
              <w:t>2. Коэффициент абсолютной ликвидности</w:t>
            </w:r>
            <w:r w:rsidRPr="00D54578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D54578">
              <w:rPr>
                <w:iCs/>
                <w:sz w:val="28"/>
                <w:szCs w:val="28"/>
              </w:rPr>
              <w:t>(</w:t>
            </w:r>
            <w:r w:rsidRPr="00D54578">
              <w:rPr>
                <w:iCs/>
                <w:sz w:val="28"/>
                <w:szCs w:val="28"/>
                <w:lang w:val="en-US"/>
              </w:rPr>
              <w:t>L</w:t>
            </w:r>
            <w:r w:rsidRPr="00D54578">
              <w:rPr>
                <w:iCs/>
                <w:sz w:val="28"/>
                <w:szCs w:val="28"/>
                <w:vertAlign w:val="subscript"/>
                <w:lang w:val="en-US"/>
              </w:rPr>
              <w:t>2</w:t>
            </w:r>
            <w:r w:rsidRPr="00D54578">
              <w:rPr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1691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3,162</w:t>
            </w:r>
          </w:p>
        </w:tc>
        <w:tc>
          <w:tcPr>
            <w:tcW w:w="1692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1,426</w:t>
            </w:r>
          </w:p>
        </w:tc>
        <w:tc>
          <w:tcPr>
            <w:tcW w:w="1692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-1,736</w:t>
            </w:r>
          </w:p>
        </w:tc>
      </w:tr>
      <w:tr w:rsidR="00DB5999" w:rsidRPr="00214AE9">
        <w:tc>
          <w:tcPr>
            <w:tcW w:w="4428" w:type="dxa"/>
            <w:vAlign w:val="center"/>
          </w:tcPr>
          <w:p w:rsidR="00DB5999" w:rsidRPr="00D54578" w:rsidRDefault="00DB5999" w:rsidP="009E7FDC">
            <w:pPr>
              <w:pStyle w:val="a7"/>
              <w:spacing w:before="20" w:beforeAutospacing="0" w:after="20" w:afterAutospacing="0"/>
              <w:ind w:right="-108"/>
              <w:jc w:val="left"/>
              <w:rPr>
                <w:iCs/>
                <w:sz w:val="28"/>
                <w:szCs w:val="28"/>
              </w:rPr>
            </w:pPr>
            <w:r w:rsidRPr="00D54578">
              <w:rPr>
                <w:iCs/>
                <w:sz w:val="28"/>
                <w:szCs w:val="28"/>
              </w:rPr>
              <w:t>3. Коэффициент критической оценки</w:t>
            </w:r>
            <w:r w:rsidRPr="00D54578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D54578">
              <w:rPr>
                <w:iCs/>
                <w:sz w:val="28"/>
                <w:szCs w:val="28"/>
              </w:rPr>
              <w:t>(</w:t>
            </w:r>
            <w:r w:rsidRPr="00D54578">
              <w:rPr>
                <w:iCs/>
                <w:sz w:val="28"/>
                <w:szCs w:val="28"/>
                <w:lang w:val="en-US"/>
              </w:rPr>
              <w:t>L</w:t>
            </w:r>
            <w:r w:rsidRPr="00D54578">
              <w:rPr>
                <w:iCs/>
                <w:sz w:val="28"/>
                <w:szCs w:val="28"/>
                <w:vertAlign w:val="subscript"/>
                <w:lang w:val="en-US"/>
              </w:rPr>
              <w:t>3</w:t>
            </w:r>
            <w:r w:rsidRPr="00D54578">
              <w:rPr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1691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4,084</w:t>
            </w:r>
          </w:p>
        </w:tc>
        <w:tc>
          <w:tcPr>
            <w:tcW w:w="1692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2,141</w:t>
            </w:r>
          </w:p>
        </w:tc>
        <w:tc>
          <w:tcPr>
            <w:tcW w:w="1692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-1,943</w:t>
            </w:r>
          </w:p>
        </w:tc>
      </w:tr>
      <w:tr w:rsidR="00DB5999" w:rsidRPr="00214AE9">
        <w:tc>
          <w:tcPr>
            <w:tcW w:w="4428" w:type="dxa"/>
            <w:vAlign w:val="center"/>
          </w:tcPr>
          <w:p w:rsidR="00DB5999" w:rsidRPr="00D54578" w:rsidRDefault="00DB5999" w:rsidP="009E7FDC">
            <w:pPr>
              <w:pStyle w:val="a7"/>
              <w:spacing w:before="20" w:beforeAutospacing="0" w:after="20" w:afterAutospacing="0"/>
              <w:jc w:val="left"/>
              <w:rPr>
                <w:iCs/>
                <w:sz w:val="28"/>
                <w:szCs w:val="28"/>
              </w:rPr>
            </w:pPr>
            <w:r w:rsidRPr="00D54578">
              <w:rPr>
                <w:iCs/>
                <w:sz w:val="28"/>
                <w:szCs w:val="28"/>
              </w:rPr>
              <w:t>4. Коэффициент текущей ликвидности</w:t>
            </w:r>
            <w:r w:rsidRPr="00D54578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D54578">
              <w:rPr>
                <w:iCs/>
                <w:sz w:val="28"/>
                <w:szCs w:val="28"/>
              </w:rPr>
              <w:t>(</w:t>
            </w:r>
            <w:r w:rsidRPr="00D54578">
              <w:rPr>
                <w:iCs/>
                <w:sz w:val="28"/>
                <w:szCs w:val="28"/>
                <w:lang w:val="en-US"/>
              </w:rPr>
              <w:t>L</w:t>
            </w:r>
            <w:r w:rsidRPr="00D54578">
              <w:rPr>
                <w:iCs/>
                <w:sz w:val="28"/>
                <w:szCs w:val="28"/>
                <w:vertAlign w:val="subscript"/>
                <w:lang w:val="en-US"/>
              </w:rPr>
              <w:t>4</w:t>
            </w:r>
            <w:r w:rsidRPr="00D54578">
              <w:rPr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1691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5,667</w:t>
            </w:r>
          </w:p>
        </w:tc>
        <w:tc>
          <w:tcPr>
            <w:tcW w:w="1692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3,109</w:t>
            </w:r>
          </w:p>
        </w:tc>
        <w:tc>
          <w:tcPr>
            <w:tcW w:w="1692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-2,558</w:t>
            </w:r>
          </w:p>
        </w:tc>
      </w:tr>
      <w:tr w:rsidR="00DB5999" w:rsidRPr="00214AE9">
        <w:tc>
          <w:tcPr>
            <w:tcW w:w="4428" w:type="dxa"/>
            <w:vAlign w:val="center"/>
          </w:tcPr>
          <w:p w:rsidR="00DB5999" w:rsidRPr="00D54578" w:rsidRDefault="00DB5999" w:rsidP="009E7FDC">
            <w:pPr>
              <w:pStyle w:val="a7"/>
              <w:spacing w:before="20" w:beforeAutospacing="0" w:after="20" w:afterAutospacing="0"/>
              <w:jc w:val="left"/>
              <w:rPr>
                <w:iCs/>
                <w:sz w:val="28"/>
                <w:szCs w:val="28"/>
              </w:rPr>
            </w:pPr>
            <w:r w:rsidRPr="00D54578">
              <w:rPr>
                <w:iCs/>
                <w:sz w:val="28"/>
                <w:szCs w:val="28"/>
              </w:rPr>
              <w:t>5. Коэффициент маневренности функционирующего капитала (</w:t>
            </w:r>
            <w:r w:rsidRPr="00D54578">
              <w:rPr>
                <w:iCs/>
                <w:sz w:val="28"/>
                <w:szCs w:val="28"/>
                <w:lang w:val="en-US"/>
              </w:rPr>
              <w:t>L</w:t>
            </w:r>
            <w:r w:rsidRPr="00D54578">
              <w:rPr>
                <w:iCs/>
                <w:sz w:val="28"/>
                <w:szCs w:val="28"/>
                <w:vertAlign w:val="subscript"/>
              </w:rPr>
              <w:t>5</w:t>
            </w:r>
            <w:r w:rsidRPr="00D5457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691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0,339</w:t>
            </w:r>
          </w:p>
        </w:tc>
        <w:tc>
          <w:tcPr>
            <w:tcW w:w="1692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0,459</w:t>
            </w:r>
          </w:p>
        </w:tc>
        <w:tc>
          <w:tcPr>
            <w:tcW w:w="1692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0,120</w:t>
            </w:r>
          </w:p>
        </w:tc>
      </w:tr>
      <w:tr w:rsidR="00DB5999" w:rsidRPr="00214AE9">
        <w:tc>
          <w:tcPr>
            <w:tcW w:w="4428" w:type="dxa"/>
            <w:vAlign w:val="center"/>
          </w:tcPr>
          <w:p w:rsidR="00DB5999" w:rsidRPr="00D54578" w:rsidRDefault="00DB5999" w:rsidP="009E7FDC">
            <w:pPr>
              <w:pStyle w:val="a7"/>
              <w:spacing w:before="20" w:beforeAutospacing="0" w:after="20" w:afterAutospacing="0"/>
              <w:jc w:val="left"/>
              <w:rPr>
                <w:iCs/>
                <w:sz w:val="28"/>
                <w:szCs w:val="28"/>
              </w:rPr>
            </w:pPr>
            <w:r w:rsidRPr="00D54578">
              <w:rPr>
                <w:iCs/>
                <w:sz w:val="28"/>
                <w:szCs w:val="28"/>
              </w:rPr>
              <w:t>6. Доля оборотных средств в активах (</w:t>
            </w:r>
            <w:r w:rsidRPr="00D54578">
              <w:rPr>
                <w:iCs/>
                <w:sz w:val="28"/>
                <w:szCs w:val="28"/>
                <w:lang w:val="en-US"/>
              </w:rPr>
              <w:t>L</w:t>
            </w:r>
            <w:r w:rsidRPr="00D54578">
              <w:rPr>
                <w:iCs/>
                <w:sz w:val="28"/>
                <w:szCs w:val="28"/>
                <w:vertAlign w:val="subscript"/>
              </w:rPr>
              <w:t>6</w:t>
            </w:r>
            <w:r w:rsidRPr="00D5457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691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0,355</w:t>
            </w:r>
          </w:p>
        </w:tc>
        <w:tc>
          <w:tcPr>
            <w:tcW w:w="1692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0,353</w:t>
            </w:r>
          </w:p>
        </w:tc>
        <w:tc>
          <w:tcPr>
            <w:tcW w:w="1692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-0,002</w:t>
            </w:r>
          </w:p>
        </w:tc>
      </w:tr>
      <w:tr w:rsidR="00DB5999" w:rsidRPr="00214AE9">
        <w:tc>
          <w:tcPr>
            <w:tcW w:w="4428" w:type="dxa"/>
            <w:vAlign w:val="center"/>
          </w:tcPr>
          <w:p w:rsidR="00DB5999" w:rsidRPr="00D54578" w:rsidRDefault="00DB5999" w:rsidP="009E7FDC">
            <w:pPr>
              <w:pStyle w:val="a7"/>
              <w:spacing w:before="20" w:beforeAutospacing="0" w:after="20" w:afterAutospacing="0"/>
              <w:jc w:val="left"/>
              <w:rPr>
                <w:iCs/>
                <w:sz w:val="28"/>
                <w:szCs w:val="28"/>
              </w:rPr>
            </w:pPr>
            <w:r w:rsidRPr="00D54578">
              <w:rPr>
                <w:iCs/>
                <w:sz w:val="28"/>
                <w:szCs w:val="28"/>
              </w:rPr>
              <w:t>7. Коэффициент обеспеченности собственными средствами (</w:t>
            </w:r>
            <w:r w:rsidRPr="00D54578">
              <w:rPr>
                <w:iCs/>
                <w:sz w:val="28"/>
                <w:szCs w:val="28"/>
                <w:lang w:val="en-US"/>
              </w:rPr>
              <w:t>L</w:t>
            </w:r>
            <w:r w:rsidRPr="00D54578">
              <w:rPr>
                <w:iCs/>
                <w:sz w:val="28"/>
                <w:szCs w:val="28"/>
                <w:vertAlign w:val="subscript"/>
              </w:rPr>
              <w:t>7</w:t>
            </w:r>
            <w:r w:rsidRPr="00D5457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691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0,548</w:t>
            </w:r>
          </w:p>
        </w:tc>
        <w:tc>
          <w:tcPr>
            <w:tcW w:w="1692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0,412</w:t>
            </w:r>
          </w:p>
        </w:tc>
        <w:tc>
          <w:tcPr>
            <w:tcW w:w="1692" w:type="dxa"/>
            <w:vAlign w:val="center"/>
          </w:tcPr>
          <w:p w:rsidR="00DB5999" w:rsidRPr="00DB5999" w:rsidRDefault="00DB5999" w:rsidP="009E7FDC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DB5999">
              <w:rPr>
                <w:sz w:val="28"/>
                <w:szCs w:val="28"/>
              </w:rPr>
              <w:t>-0,136</w:t>
            </w:r>
          </w:p>
        </w:tc>
      </w:tr>
    </w:tbl>
    <w:p w:rsidR="00214AE9" w:rsidRPr="00214AE9" w:rsidRDefault="00214AE9" w:rsidP="00214AE9">
      <w:pPr>
        <w:pStyle w:val="a7"/>
        <w:spacing w:before="0" w:beforeAutospacing="0" w:after="0" w:afterAutospacing="0" w:line="360" w:lineRule="auto"/>
        <w:ind w:firstLine="851"/>
        <w:jc w:val="right"/>
        <w:rPr>
          <w:iCs/>
          <w:color w:val="FF0000"/>
          <w:sz w:val="28"/>
          <w:szCs w:val="22"/>
        </w:rPr>
      </w:pPr>
    </w:p>
    <w:p w:rsidR="00DC0554" w:rsidRPr="00214AE9" w:rsidRDefault="00DC0554" w:rsidP="00DC0554">
      <w:pPr>
        <w:pStyle w:val="a7"/>
        <w:spacing w:before="0" w:beforeAutospacing="0" w:after="240" w:afterAutospacing="0" w:line="360" w:lineRule="auto"/>
        <w:ind w:firstLine="851"/>
        <w:rPr>
          <w:iCs/>
          <w:color w:val="FF0000"/>
          <w:sz w:val="28"/>
          <w:szCs w:val="22"/>
        </w:rPr>
      </w:pPr>
      <w:r>
        <w:rPr>
          <w:sz w:val="28"/>
          <w:szCs w:val="28"/>
        </w:rPr>
        <w:t>В графическом виде динамика</w:t>
      </w:r>
      <w:r w:rsidRPr="00DC0554">
        <w:rPr>
          <w:iCs/>
          <w:sz w:val="28"/>
          <w:szCs w:val="22"/>
        </w:rPr>
        <w:t xml:space="preserve"> </w:t>
      </w:r>
      <w:r w:rsidRPr="00235205">
        <w:rPr>
          <w:iCs/>
          <w:sz w:val="28"/>
          <w:szCs w:val="22"/>
        </w:rPr>
        <w:t xml:space="preserve">коэффициентов платежеспособности </w:t>
      </w:r>
      <w:r w:rsidRPr="00235205">
        <w:rPr>
          <w:sz w:val="28"/>
        </w:rPr>
        <w:t>ОАО «Пивоваренная компания «Балтика» за 2005-2006гг.</w:t>
      </w:r>
      <w:r>
        <w:rPr>
          <w:sz w:val="28"/>
        </w:rPr>
        <w:t xml:space="preserve"> представлена на рис.1.</w:t>
      </w:r>
    </w:p>
    <w:p w:rsidR="00DC0554" w:rsidRPr="00214AE9" w:rsidRDefault="00DC0554" w:rsidP="00DC0554">
      <w:pPr>
        <w:pStyle w:val="a7"/>
        <w:spacing w:before="0" w:beforeAutospacing="0" w:after="0" w:afterAutospacing="0" w:line="360" w:lineRule="auto"/>
        <w:ind w:firstLine="851"/>
        <w:jc w:val="center"/>
        <w:rPr>
          <w:color w:val="FF0000"/>
        </w:rPr>
      </w:pPr>
      <w:r>
        <w:object w:dxaOrig="7305" w:dyaOrig="4380">
          <v:shape id="_x0000_i1039" type="#_x0000_t75" style="width:365.25pt;height:219pt" o:ole="">
            <v:imagedata r:id="rId31" o:title=""/>
          </v:shape>
          <o:OLEObject Type="Embed" ProgID="Excel.Sheet.8" ShapeID="_x0000_i1039" DrawAspect="Content" ObjectID="_1471154042" r:id="rId32">
            <o:FieldCodes>\s</o:FieldCodes>
          </o:OLEObject>
        </w:object>
      </w:r>
    </w:p>
    <w:p w:rsidR="00DC0554" w:rsidRPr="00214AE9" w:rsidRDefault="00DC0554" w:rsidP="00DC0554">
      <w:pPr>
        <w:pStyle w:val="a7"/>
        <w:spacing w:before="0" w:beforeAutospacing="0" w:after="240" w:afterAutospacing="0" w:line="360" w:lineRule="auto"/>
        <w:ind w:firstLine="851"/>
        <w:jc w:val="center"/>
        <w:rPr>
          <w:iCs/>
          <w:color w:val="FF0000"/>
          <w:sz w:val="28"/>
          <w:szCs w:val="22"/>
        </w:rPr>
      </w:pPr>
      <w:r w:rsidRPr="00235205">
        <w:rPr>
          <w:iCs/>
          <w:sz w:val="28"/>
          <w:szCs w:val="22"/>
        </w:rPr>
        <w:t xml:space="preserve">Рис.1. Динамика коэффициентов платежеспособности </w:t>
      </w:r>
      <w:r w:rsidRPr="00235205">
        <w:rPr>
          <w:sz w:val="28"/>
        </w:rPr>
        <w:t>ОАО «Пивоваренная компания «Балтика» за 2005-2006гг.</w:t>
      </w:r>
    </w:p>
    <w:p w:rsidR="00214AE9" w:rsidRPr="00214AE9" w:rsidRDefault="00DC0554" w:rsidP="00214AE9">
      <w:pPr>
        <w:spacing w:line="360" w:lineRule="auto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214AE9" w:rsidRPr="00235205">
        <w:rPr>
          <w:sz w:val="28"/>
          <w:szCs w:val="28"/>
        </w:rPr>
        <w:t xml:space="preserve">В целом можно отметить, что </w:t>
      </w:r>
      <w:r w:rsidR="00235205" w:rsidRPr="00235205">
        <w:rPr>
          <w:sz w:val="28"/>
          <w:szCs w:val="28"/>
        </w:rPr>
        <w:t>б</w:t>
      </w:r>
      <w:r w:rsidR="00214AE9" w:rsidRPr="00235205">
        <w:rPr>
          <w:sz w:val="28"/>
          <w:szCs w:val="28"/>
        </w:rPr>
        <w:t xml:space="preserve">ольшинство коэффициентов платежеспособности </w:t>
      </w:r>
      <w:r w:rsidR="00235205" w:rsidRPr="00235205">
        <w:rPr>
          <w:sz w:val="28"/>
        </w:rPr>
        <w:t xml:space="preserve">ОАО «Пивоваренная компания «Балтика» за 2005-2006гг. </w:t>
      </w:r>
      <w:r w:rsidR="00214AE9" w:rsidRPr="00235205">
        <w:rPr>
          <w:sz w:val="28"/>
          <w:szCs w:val="28"/>
        </w:rPr>
        <w:t xml:space="preserve">находятся </w:t>
      </w:r>
      <w:r w:rsidR="00235205" w:rsidRPr="00235205">
        <w:rPr>
          <w:sz w:val="28"/>
          <w:szCs w:val="28"/>
        </w:rPr>
        <w:t xml:space="preserve">в пределах и даже </w:t>
      </w:r>
      <w:r w:rsidR="00214AE9" w:rsidRPr="00235205">
        <w:rPr>
          <w:sz w:val="28"/>
          <w:szCs w:val="28"/>
        </w:rPr>
        <w:t>выше нормативного значения.</w:t>
      </w:r>
      <w:r w:rsidR="00214AE9" w:rsidRPr="00214AE9">
        <w:rPr>
          <w:color w:val="FF0000"/>
          <w:sz w:val="28"/>
          <w:szCs w:val="28"/>
        </w:rPr>
        <w:t xml:space="preserve"> </w:t>
      </w:r>
    </w:p>
    <w:p w:rsidR="00C45B25" w:rsidRDefault="00C45B25" w:rsidP="009B0741">
      <w:pPr>
        <w:spacing w:line="360" w:lineRule="auto"/>
        <w:ind w:firstLine="851"/>
        <w:jc w:val="both"/>
        <w:rPr>
          <w:sz w:val="28"/>
        </w:rPr>
      </w:pPr>
    </w:p>
    <w:p w:rsidR="00E33ACA" w:rsidRDefault="00E33ACA" w:rsidP="009B0741">
      <w:pPr>
        <w:spacing w:line="360" w:lineRule="auto"/>
        <w:ind w:firstLine="851"/>
        <w:jc w:val="both"/>
        <w:rPr>
          <w:sz w:val="28"/>
        </w:rPr>
      </w:pPr>
    </w:p>
    <w:p w:rsidR="00E33ACA" w:rsidRDefault="00E33ACA" w:rsidP="009B0741">
      <w:pPr>
        <w:spacing w:line="360" w:lineRule="auto"/>
        <w:ind w:firstLine="851"/>
        <w:jc w:val="both"/>
        <w:rPr>
          <w:sz w:val="28"/>
        </w:rPr>
      </w:pPr>
    </w:p>
    <w:p w:rsidR="00E33ACA" w:rsidRDefault="00E33ACA" w:rsidP="009B0741">
      <w:pPr>
        <w:spacing w:line="360" w:lineRule="auto"/>
        <w:ind w:firstLine="851"/>
        <w:jc w:val="both"/>
        <w:rPr>
          <w:sz w:val="28"/>
        </w:rPr>
      </w:pPr>
    </w:p>
    <w:p w:rsidR="00E33ACA" w:rsidRDefault="00E33ACA" w:rsidP="009B0741">
      <w:pPr>
        <w:spacing w:line="360" w:lineRule="auto"/>
        <w:ind w:firstLine="851"/>
        <w:jc w:val="both"/>
        <w:rPr>
          <w:sz w:val="28"/>
        </w:rPr>
      </w:pPr>
    </w:p>
    <w:p w:rsidR="00E33ACA" w:rsidRDefault="00E33ACA" w:rsidP="009B0741">
      <w:pPr>
        <w:spacing w:line="360" w:lineRule="auto"/>
        <w:ind w:firstLine="851"/>
        <w:jc w:val="both"/>
        <w:rPr>
          <w:sz w:val="28"/>
        </w:rPr>
      </w:pPr>
    </w:p>
    <w:p w:rsidR="00E33ACA" w:rsidRDefault="00E33ACA" w:rsidP="009B0741">
      <w:pPr>
        <w:spacing w:line="360" w:lineRule="auto"/>
        <w:ind w:firstLine="851"/>
        <w:jc w:val="both"/>
        <w:rPr>
          <w:sz w:val="28"/>
        </w:rPr>
      </w:pPr>
    </w:p>
    <w:p w:rsidR="00E33ACA" w:rsidRDefault="00E33ACA" w:rsidP="009B0741">
      <w:pPr>
        <w:spacing w:line="360" w:lineRule="auto"/>
        <w:ind w:firstLine="851"/>
        <w:jc w:val="both"/>
        <w:rPr>
          <w:sz w:val="28"/>
        </w:rPr>
      </w:pPr>
    </w:p>
    <w:p w:rsidR="00E33ACA" w:rsidRDefault="00E33ACA" w:rsidP="009B0741">
      <w:pPr>
        <w:spacing w:line="360" w:lineRule="auto"/>
        <w:ind w:firstLine="851"/>
        <w:jc w:val="both"/>
        <w:rPr>
          <w:sz w:val="28"/>
        </w:rPr>
      </w:pPr>
    </w:p>
    <w:p w:rsidR="00E33ACA" w:rsidRDefault="00E33ACA" w:rsidP="009B0741">
      <w:pPr>
        <w:spacing w:line="360" w:lineRule="auto"/>
        <w:ind w:firstLine="851"/>
        <w:jc w:val="both"/>
        <w:rPr>
          <w:sz w:val="28"/>
        </w:rPr>
      </w:pPr>
    </w:p>
    <w:p w:rsidR="00E33ACA" w:rsidRDefault="00E33ACA" w:rsidP="009B0741">
      <w:pPr>
        <w:spacing w:line="360" w:lineRule="auto"/>
        <w:ind w:firstLine="851"/>
        <w:jc w:val="both"/>
        <w:rPr>
          <w:sz w:val="28"/>
        </w:rPr>
      </w:pPr>
    </w:p>
    <w:p w:rsidR="00E33ACA" w:rsidRDefault="00E33ACA" w:rsidP="009B0741">
      <w:pPr>
        <w:spacing w:line="360" w:lineRule="auto"/>
        <w:ind w:firstLine="851"/>
        <w:jc w:val="both"/>
        <w:rPr>
          <w:sz w:val="28"/>
        </w:rPr>
      </w:pPr>
    </w:p>
    <w:p w:rsidR="00E33ACA" w:rsidRDefault="00E33ACA" w:rsidP="009B0741">
      <w:pPr>
        <w:spacing w:line="360" w:lineRule="auto"/>
        <w:ind w:firstLine="851"/>
        <w:jc w:val="both"/>
        <w:rPr>
          <w:sz w:val="28"/>
        </w:rPr>
      </w:pPr>
    </w:p>
    <w:p w:rsidR="00E33ACA" w:rsidRDefault="00E33ACA" w:rsidP="009B0741">
      <w:pPr>
        <w:spacing w:line="360" w:lineRule="auto"/>
        <w:ind w:firstLine="851"/>
        <w:jc w:val="both"/>
        <w:rPr>
          <w:sz w:val="28"/>
        </w:rPr>
      </w:pPr>
    </w:p>
    <w:p w:rsidR="00E33ACA" w:rsidRDefault="00E33ACA" w:rsidP="009B0741">
      <w:pPr>
        <w:spacing w:line="360" w:lineRule="auto"/>
        <w:ind w:firstLine="851"/>
        <w:jc w:val="both"/>
        <w:rPr>
          <w:sz w:val="28"/>
        </w:rPr>
      </w:pPr>
    </w:p>
    <w:p w:rsidR="00C45B25" w:rsidRDefault="00C45B25" w:rsidP="009B0741">
      <w:pPr>
        <w:spacing w:line="360" w:lineRule="auto"/>
        <w:ind w:firstLine="851"/>
        <w:jc w:val="both"/>
        <w:rPr>
          <w:sz w:val="28"/>
        </w:rPr>
      </w:pPr>
    </w:p>
    <w:p w:rsidR="00C45B25" w:rsidRDefault="00C45B25" w:rsidP="009B0741">
      <w:pPr>
        <w:spacing w:line="360" w:lineRule="auto"/>
        <w:ind w:firstLine="851"/>
        <w:jc w:val="both"/>
        <w:rPr>
          <w:sz w:val="28"/>
        </w:rPr>
      </w:pPr>
    </w:p>
    <w:p w:rsidR="00C45B25" w:rsidRDefault="00C45B25" w:rsidP="009B0741">
      <w:pPr>
        <w:spacing w:line="360" w:lineRule="auto"/>
        <w:ind w:firstLine="851"/>
        <w:jc w:val="both"/>
        <w:rPr>
          <w:sz w:val="28"/>
        </w:rPr>
      </w:pPr>
    </w:p>
    <w:p w:rsidR="00C45B25" w:rsidRDefault="00C45B25" w:rsidP="009B0741">
      <w:pPr>
        <w:spacing w:line="360" w:lineRule="auto"/>
        <w:ind w:firstLine="851"/>
        <w:jc w:val="both"/>
        <w:rPr>
          <w:sz w:val="28"/>
        </w:rPr>
      </w:pPr>
    </w:p>
    <w:p w:rsidR="00C45B25" w:rsidRDefault="00C45B25" w:rsidP="009B0741">
      <w:pPr>
        <w:spacing w:line="360" w:lineRule="auto"/>
        <w:ind w:firstLine="851"/>
        <w:jc w:val="both"/>
        <w:rPr>
          <w:sz w:val="28"/>
        </w:rPr>
      </w:pPr>
    </w:p>
    <w:p w:rsidR="00C45B25" w:rsidRDefault="00C45B25" w:rsidP="009B0741">
      <w:pPr>
        <w:spacing w:line="360" w:lineRule="auto"/>
        <w:ind w:firstLine="851"/>
        <w:jc w:val="both"/>
        <w:rPr>
          <w:sz w:val="28"/>
        </w:rPr>
      </w:pPr>
    </w:p>
    <w:p w:rsidR="00C45B25" w:rsidRDefault="00C45B25" w:rsidP="009B0741">
      <w:pPr>
        <w:spacing w:line="360" w:lineRule="auto"/>
        <w:ind w:firstLine="851"/>
        <w:jc w:val="both"/>
        <w:rPr>
          <w:sz w:val="28"/>
        </w:rPr>
      </w:pPr>
    </w:p>
    <w:p w:rsidR="00C45B25" w:rsidRDefault="00C45B25" w:rsidP="009B0741">
      <w:pPr>
        <w:spacing w:line="360" w:lineRule="auto"/>
        <w:ind w:firstLine="851"/>
        <w:jc w:val="both"/>
        <w:rPr>
          <w:sz w:val="28"/>
        </w:rPr>
      </w:pPr>
    </w:p>
    <w:p w:rsidR="00C45B25" w:rsidRDefault="00C45B25" w:rsidP="009B0741">
      <w:pPr>
        <w:spacing w:line="360" w:lineRule="auto"/>
        <w:ind w:firstLine="851"/>
        <w:jc w:val="both"/>
        <w:rPr>
          <w:sz w:val="28"/>
        </w:rPr>
      </w:pPr>
    </w:p>
    <w:p w:rsidR="00C45B25" w:rsidRDefault="00C45B25" w:rsidP="009B0741">
      <w:pPr>
        <w:spacing w:line="360" w:lineRule="auto"/>
        <w:ind w:firstLine="851"/>
        <w:jc w:val="both"/>
        <w:rPr>
          <w:sz w:val="28"/>
        </w:rPr>
      </w:pPr>
    </w:p>
    <w:p w:rsidR="00C45B25" w:rsidRDefault="00C45B25" w:rsidP="009B0741">
      <w:pPr>
        <w:spacing w:line="360" w:lineRule="auto"/>
        <w:ind w:firstLine="851"/>
        <w:jc w:val="both"/>
        <w:rPr>
          <w:sz w:val="28"/>
        </w:rPr>
      </w:pPr>
    </w:p>
    <w:p w:rsidR="00C45B25" w:rsidRPr="009B0741" w:rsidRDefault="00C45B25" w:rsidP="009B0741">
      <w:pPr>
        <w:spacing w:line="360" w:lineRule="auto"/>
        <w:ind w:firstLine="851"/>
        <w:jc w:val="both"/>
        <w:rPr>
          <w:sz w:val="28"/>
        </w:rPr>
      </w:pPr>
    </w:p>
    <w:p w:rsidR="00495928" w:rsidRPr="00507094" w:rsidRDefault="00495928" w:rsidP="00C45B25">
      <w:pPr>
        <w:pStyle w:val="10"/>
        <w:spacing w:before="0"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Toc181541346"/>
      <w:r w:rsidRPr="00507094">
        <w:rPr>
          <w:rFonts w:ascii="Times New Roman" w:hAnsi="Times New Roman" w:cs="Times New Roman"/>
          <w:sz w:val="28"/>
          <w:szCs w:val="28"/>
        </w:rPr>
        <w:t>Приложения</w:t>
      </w:r>
      <w:bookmarkStart w:id="8" w:name="_GoBack"/>
      <w:bookmarkEnd w:id="7"/>
      <w:bookmarkEnd w:id="8"/>
    </w:p>
    <w:sectPr w:rsidR="00495928" w:rsidRPr="00507094" w:rsidSect="00EA17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B46" w:rsidRDefault="00024B46">
      <w:r>
        <w:separator/>
      </w:r>
    </w:p>
  </w:endnote>
  <w:endnote w:type="continuationSeparator" w:id="0">
    <w:p w:rsidR="00024B46" w:rsidRDefault="0002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B46" w:rsidRDefault="00024B46">
      <w:r>
        <w:separator/>
      </w:r>
    </w:p>
  </w:footnote>
  <w:footnote w:type="continuationSeparator" w:id="0">
    <w:p w:rsidR="00024B46" w:rsidRDefault="00024B46">
      <w:r>
        <w:continuationSeparator/>
      </w:r>
    </w:p>
  </w:footnote>
  <w:footnote w:id="1">
    <w:p w:rsidR="002B66BF" w:rsidRDefault="002B66BF" w:rsidP="007B4AA7">
      <w:pPr>
        <w:pStyle w:val="a4"/>
        <w:jc w:val="both"/>
      </w:pPr>
      <w:r w:rsidRPr="00EA1442">
        <w:rPr>
          <w:rStyle w:val="a5"/>
        </w:rPr>
        <w:footnoteRef/>
      </w:r>
      <w:r>
        <w:t xml:space="preserve"> </w:t>
      </w:r>
      <w:r w:rsidRPr="003F1230">
        <w:rPr>
          <w:sz w:val="24"/>
          <w:szCs w:val="24"/>
        </w:rPr>
        <w:t>Донцова Л.В., Никифорова Н.А. Анализ финансовой отчетности. – М.: Дело и сервис, 2004. – с.1</w:t>
      </w:r>
      <w:r>
        <w:rPr>
          <w:sz w:val="24"/>
          <w:szCs w:val="24"/>
        </w:rPr>
        <w:t>29</w:t>
      </w:r>
      <w:r w:rsidRPr="003F1230">
        <w:rPr>
          <w:sz w:val="24"/>
          <w:szCs w:val="24"/>
        </w:rPr>
        <w:t>.</w:t>
      </w:r>
    </w:p>
  </w:footnote>
  <w:footnote w:id="2">
    <w:p w:rsidR="002B66BF" w:rsidRDefault="002B66BF" w:rsidP="009454E5">
      <w:pPr>
        <w:autoSpaceDE w:val="0"/>
        <w:autoSpaceDN w:val="0"/>
        <w:adjustRightInd w:val="0"/>
        <w:jc w:val="both"/>
      </w:pPr>
      <w:r w:rsidRPr="00EA1442">
        <w:rPr>
          <w:rStyle w:val="a5"/>
        </w:rPr>
        <w:footnoteRef/>
      </w:r>
      <w:r w:rsidRPr="009454E5">
        <w:t xml:space="preserve"> Фадеева Т.А. Оценка финансового состояния организации // Налоговое планирование. – 2004. - №4.</w:t>
      </w:r>
    </w:p>
  </w:footnote>
  <w:footnote w:id="3">
    <w:p w:rsidR="002B66BF" w:rsidRPr="003F1230" w:rsidRDefault="002B66BF" w:rsidP="003F1230">
      <w:pPr>
        <w:pStyle w:val="a4"/>
        <w:jc w:val="both"/>
        <w:rPr>
          <w:sz w:val="24"/>
          <w:szCs w:val="24"/>
        </w:rPr>
      </w:pPr>
      <w:r w:rsidRPr="00B07979">
        <w:rPr>
          <w:rStyle w:val="a5"/>
        </w:rPr>
        <w:footnoteRef/>
      </w:r>
      <w:r w:rsidRPr="00B07979">
        <w:t xml:space="preserve"> Донцова Л.В., Никифорова Н.А. Анализ финансовой отчетности. – М.: Дело и сервис, 2004. – с.103</w:t>
      </w:r>
      <w:r w:rsidRPr="003F1230"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532E5FE"/>
    <w:lvl w:ilvl="0">
      <w:numFmt w:val="bullet"/>
      <w:lvlText w:val="*"/>
      <w:lvlJc w:val="left"/>
    </w:lvl>
  </w:abstractNum>
  <w:abstractNum w:abstractNumId="1">
    <w:nsid w:val="18B80EA2"/>
    <w:multiLevelType w:val="hybridMultilevel"/>
    <w:tmpl w:val="066E027C"/>
    <w:lvl w:ilvl="0" w:tplc="55BA35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FE6A37"/>
    <w:multiLevelType w:val="hybridMultilevel"/>
    <w:tmpl w:val="049ACC0E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1E822278"/>
    <w:multiLevelType w:val="hybridMultilevel"/>
    <w:tmpl w:val="FF368134"/>
    <w:lvl w:ilvl="0" w:tplc="55BA35E4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215C7F7D"/>
    <w:multiLevelType w:val="hybridMultilevel"/>
    <w:tmpl w:val="70E44904"/>
    <w:lvl w:ilvl="0" w:tplc="168A065E">
      <w:start w:val="1"/>
      <w:numFmt w:val="bullet"/>
      <w:lvlText w:val=""/>
      <w:lvlJc w:val="left"/>
      <w:pPr>
        <w:tabs>
          <w:tab w:val="num" w:pos="2269"/>
        </w:tabs>
        <w:ind w:left="2978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C3D4991"/>
    <w:multiLevelType w:val="multilevel"/>
    <w:tmpl w:val="B15CA09E"/>
    <w:styleLink w:val="1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300732CD"/>
    <w:multiLevelType w:val="hybridMultilevel"/>
    <w:tmpl w:val="5FA22996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3B516266"/>
    <w:multiLevelType w:val="hybridMultilevel"/>
    <w:tmpl w:val="69263D0E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>
    <w:nsid w:val="3E8A6D22"/>
    <w:multiLevelType w:val="hybridMultilevel"/>
    <w:tmpl w:val="F13ACDBE"/>
    <w:lvl w:ilvl="0" w:tplc="168A065E">
      <w:start w:val="1"/>
      <w:numFmt w:val="bullet"/>
      <w:lvlText w:val=""/>
      <w:lvlJc w:val="left"/>
      <w:pPr>
        <w:tabs>
          <w:tab w:val="num" w:pos="1931"/>
        </w:tabs>
        <w:ind w:left="2640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9">
    <w:nsid w:val="3EFC7B9E"/>
    <w:multiLevelType w:val="hybridMultilevel"/>
    <w:tmpl w:val="6360B2AA"/>
    <w:lvl w:ilvl="0" w:tplc="168A065E">
      <w:start w:val="1"/>
      <w:numFmt w:val="bullet"/>
      <w:lvlText w:val=""/>
      <w:lvlJc w:val="left"/>
      <w:pPr>
        <w:tabs>
          <w:tab w:val="num" w:pos="2269"/>
        </w:tabs>
        <w:ind w:left="2978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42D2259A"/>
    <w:multiLevelType w:val="hybridMultilevel"/>
    <w:tmpl w:val="82E28D94"/>
    <w:lvl w:ilvl="0" w:tplc="168A065E">
      <w:start w:val="1"/>
      <w:numFmt w:val="bullet"/>
      <w:lvlText w:val=""/>
      <w:lvlJc w:val="left"/>
      <w:pPr>
        <w:tabs>
          <w:tab w:val="num" w:pos="2269"/>
        </w:tabs>
        <w:ind w:left="2978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607411F4"/>
    <w:multiLevelType w:val="hybridMultilevel"/>
    <w:tmpl w:val="D6A62190"/>
    <w:lvl w:ilvl="0" w:tplc="168A065E">
      <w:start w:val="1"/>
      <w:numFmt w:val="bullet"/>
      <w:lvlText w:val=""/>
      <w:lvlJc w:val="left"/>
      <w:pPr>
        <w:tabs>
          <w:tab w:val="num" w:pos="1931"/>
        </w:tabs>
        <w:ind w:left="2640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2">
    <w:nsid w:val="66E36DB1"/>
    <w:multiLevelType w:val="hybridMultilevel"/>
    <w:tmpl w:val="DDA0D926"/>
    <w:lvl w:ilvl="0" w:tplc="168A065E">
      <w:start w:val="1"/>
      <w:numFmt w:val="bullet"/>
      <w:lvlText w:val=""/>
      <w:lvlJc w:val="left"/>
      <w:pPr>
        <w:tabs>
          <w:tab w:val="num" w:pos="1931"/>
        </w:tabs>
        <w:ind w:left="2640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3">
    <w:nsid w:val="6DBE7422"/>
    <w:multiLevelType w:val="hybridMultilevel"/>
    <w:tmpl w:val="0EFAFBF6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>
    <w:nsid w:val="70D97517"/>
    <w:multiLevelType w:val="hybridMultilevel"/>
    <w:tmpl w:val="69705FEE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>
    <w:nsid w:val="7D0B71A6"/>
    <w:multiLevelType w:val="hybridMultilevel"/>
    <w:tmpl w:val="88CA2048"/>
    <w:lvl w:ilvl="0" w:tplc="168A065E">
      <w:start w:val="1"/>
      <w:numFmt w:val="bullet"/>
      <w:lvlText w:val=""/>
      <w:lvlJc w:val="left"/>
      <w:pPr>
        <w:tabs>
          <w:tab w:val="num" w:pos="1931"/>
        </w:tabs>
        <w:ind w:left="2640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6">
    <w:nsid w:val="7ED34058"/>
    <w:multiLevelType w:val="hybridMultilevel"/>
    <w:tmpl w:val="6994AC6A"/>
    <w:lvl w:ilvl="0" w:tplc="168A065E">
      <w:start w:val="1"/>
      <w:numFmt w:val="bullet"/>
      <w:lvlText w:val=""/>
      <w:lvlJc w:val="left"/>
      <w:pPr>
        <w:tabs>
          <w:tab w:val="num" w:pos="2269"/>
        </w:tabs>
        <w:ind w:left="2978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3"/>
  </w:num>
  <w:num w:numId="5">
    <w:abstractNumId w:val="1"/>
  </w:num>
  <w:num w:numId="6">
    <w:abstractNumId w:val="6"/>
  </w:num>
  <w:num w:numId="7">
    <w:abstractNumId w:val="14"/>
  </w:num>
  <w:num w:numId="8">
    <w:abstractNumId w:val="7"/>
  </w:num>
  <w:num w:numId="9">
    <w:abstractNumId w:val="2"/>
  </w:num>
  <w:num w:numId="10">
    <w:abstractNumId w:val="13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</w:num>
  <w:num w:numId="15">
    <w:abstractNumId w:val="8"/>
  </w:num>
  <w:num w:numId="16">
    <w:abstractNumId w:val="9"/>
  </w:num>
  <w:num w:numId="17">
    <w:abstractNumId w:val="11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009"/>
    <w:rsid w:val="00005E94"/>
    <w:rsid w:val="00024628"/>
    <w:rsid w:val="00024B46"/>
    <w:rsid w:val="000265A6"/>
    <w:rsid w:val="000624A8"/>
    <w:rsid w:val="0007104E"/>
    <w:rsid w:val="0008057E"/>
    <w:rsid w:val="0008406D"/>
    <w:rsid w:val="00086002"/>
    <w:rsid w:val="000C143A"/>
    <w:rsid w:val="001344BC"/>
    <w:rsid w:val="00142E71"/>
    <w:rsid w:val="00161766"/>
    <w:rsid w:val="00174EDC"/>
    <w:rsid w:val="001855E6"/>
    <w:rsid w:val="001A55B2"/>
    <w:rsid w:val="001C7B69"/>
    <w:rsid w:val="001E645A"/>
    <w:rsid w:val="00203B52"/>
    <w:rsid w:val="00214AE9"/>
    <w:rsid w:val="00215467"/>
    <w:rsid w:val="00235205"/>
    <w:rsid w:val="00240BEC"/>
    <w:rsid w:val="00247C83"/>
    <w:rsid w:val="002817ED"/>
    <w:rsid w:val="00290C4E"/>
    <w:rsid w:val="002935CC"/>
    <w:rsid w:val="002A1ACB"/>
    <w:rsid w:val="002A61EF"/>
    <w:rsid w:val="002B66BF"/>
    <w:rsid w:val="002F39E0"/>
    <w:rsid w:val="00323686"/>
    <w:rsid w:val="003250B9"/>
    <w:rsid w:val="003258CB"/>
    <w:rsid w:val="00331DB8"/>
    <w:rsid w:val="00370BCB"/>
    <w:rsid w:val="003822B3"/>
    <w:rsid w:val="0039661D"/>
    <w:rsid w:val="003A3390"/>
    <w:rsid w:val="003B1769"/>
    <w:rsid w:val="003D71FE"/>
    <w:rsid w:val="003F1230"/>
    <w:rsid w:val="00404EEA"/>
    <w:rsid w:val="00417DDC"/>
    <w:rsid w:val="00436A51"/>
    <w:rsid w:val="00443F0F"/>
    <w:rsid w:val="004651BC"/>
    <w:rsid w:val="00477D03"/>
    <w:rsid w:val="00495928"/>
    <w:rsid w:val="004A1D29"/>
    <w:rsid w:val="004B5EB3"/>
    <w:rsid w:val="004C5EB5"/>
    <w:rsid w:val="004D54BA"/>
    <w:rsid w:val="004D6382"/>
    <w:rsid w:val="004D7464"/>
    <w:rsid w:val="004E24C6"/>
    <w:rsid w:val="004E2577"/>
    <w:rsid w:val="00507094"/>
    <w:rsid w:val="00520C8B"/>
    <w:rsid w:val="005510A1"/>
    <w:rsid w:val="00560B5A"/>
    <w:rsid w:val="00585873"/>
    <w:rsid w:val="00595AD6"/>
    <w:rsid w:val="005B6CFA"/>
    <w:rsid w:val="005C77A1"/>
    <w:rsid w:val="005D6725"/>
    <w:rsid w:val="00606FF1"/>
    <w:rsid w:val="00631400"/>
    <w:rsid w:val="0064149C"/>
    <w:rsid w:val="0064331F"/>
    <w:rsid w:val="00653731"/>
    <w:rsid w:val="00660649"/>
    <w:rsid w:val="00663678"/>
    <w:rsid w:val="006718B9"/>
    <w:rsid w:val="00693560"/>
    <w:rsid w:val="00697944"/>
    <w:rsid w:val="006C5538"/>
    <w:rsid w:val="00704DF0"/>
    <w:rsid w:val="00713BE6"/>
    <w:rsid w:val="0071628C"/>
    <w:rsid w:val="007541E8"/>
    <w:rsid w:val="00775DA3"/>
    <w:rsid w:val="007B1BB2"/>
    <w:rsid w:val="007B4AA7"/>
    <w:rsid w:val="007E6CF0"/>
    <w:rsid w:val="008A7D88"/>
    <w:rsid w:val="008B207A"/>
    <w:rsid w:val="008D74C0"/>
    <w:rsid w:val="008E6F7A"/>
    <w:rsid w:val="00934E8A"/>
    <w:rsid w:val="009454E5"/>
    <w:rsid w:val="009512AA"/>
    <w:rsid w:val="009654F5"/>
    <w:rsid w:val="009677FC"/>
    <w:rsid w:val="009B0741"/>
    <w:rsid w:val="009C32AB"/>
    <w:rsid w:val="009C466E"/>
    <w:rsid w:val="009E7FDC"/>
    <w:rsid w:val="00A24221"/>
    <w:rsid w:val="00A30FC3"/>
    <w:rsid w:val="00A53756"/>
    <w:rsid w:val="00A6740C"/>
    <w:rsid w:val="00AA4009"/>
    <w:rsid w:val="00AF6BBA"/>
    <w:rsid w:val="00B03F07"/>
    <w:rsid w:val="00B07979"/>
    <w:rsid w:val="00B43D7B"/>
    <w:rsid w:val="00B5077E"/>
    <w:rsid w:val="00B51F71"/>
    <w:rsid w:val="00B81587"/>
    <w:rsid w:val="00B838C0"/>
    <w:rsid w:val="00B91BA2"/>
    <w:rsid w:val="00B9734A"/>
    <w:rsid w:val="00BA25BE"/>
    <w:rsid w:val="00BF26CD"/>
    <w:rsid w:val="00C4040A"/>
    <w:rsid w:val="00C45B25"/>
    <w:rsid w:val="00C51E7F"/>
    <w:rsid w:val="00C91F8B"/>
    <w:rsid w:val="00C9545C"/>
    <w:rsid w:val="00CB6812"/>
    <w:rsid w:val="00CC261F"/>
    <w:rsid w:val="00CC4566"/>
    <w:rsid w:val="00CE52C6"/>
    <w:rsid w:val="00D00942"/>
    <w:rsid w:val="00D40B95"/>
    <w:rsid w:val="00D54578"/>
    <w:rsid w:val="00D54615"/>
    <w:rsid w:val="00D62882"/>
    <w:rsid w:val="00D86DCD"/>
    <w:rsid w:val="00DB5999"/>
    <w:rsid w:val="00DC0554"/>
    <w:rsid w:val="00DD32CE"/>
    <w:rsid w:val="00DD78C3"/>
    <w:rsid w:val="00DE58B7"/>
    <w:rsid w:val="00DF1FC3"/>
    <w:rsid w:val="00E22BC6"/>
    <w:rsid w:val="00E31377"/>
    <w:rsid w:val="00E33ACA"/>
    <w:rsid w:val="00E3419A"/>
    <w:rsid w:val="00E4081E"/>
    <w:rsid w:val="00E45EAD"/>
    <w:rsid w:val="00E64C09"/>
    <w:rsid w:val="00E64F31"/>
    <w:rsid w:val="00E676CE"/>
    <w:rsid w:val="00E83BEC"/>
    <w:rsid w:val="00EA1442"/>
    <w:rsid w:val="00EA1756"/>
    <w:rsid w:val="00EA4CF1"/>
    <w:rsid w:val="00EC39DF"/>
    <w:rsid w:val="00EC4C71"/>
    <w:rsid w:val="00EE2AFA"/>
    <w:rsid w:val="00EF3327"/>
    <w:rsid w:val="00F13B20"/>
    <w:rsid w:val="00F32FE9"/>
    <w:rsid w:val="00F41EE1"/>
    <w:rsid w:val="00F670D4"/>
    <w:rsid w:val="00F972DF"/>
    <w:rsid w:val="00FB63FE"/>
    <w:rsid w:val="00FB7B8A"/>
    <w:rsid w:val="00FE3A4A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FE5386FB-A016-4030-9484-DB376439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928"/>
    <w:rPr>
      <w:sz w:val="24"/>
      <w:szCs w:val="24"/>
    </w:rPr>
  </w:style>
  <w:style w:type="paragraph" w:styleId="10">
    <w:name w:val="heading 1"/>
    <w:basedOn w:val="a"/>
    <w:next w:val="a"/>
    <w:qFormat/>
    <w:rsid w:val="005070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7E6CF0"/>
    <w:pPr>
      <w:numPr>
        <w:numId w:val="1"/>
      </w:numPr>
    </w:pPr>
  </w:style>
  <w:style w:type="paragraph" w:styleId="11">
    <w:name w:val="toc 1"/>
    <w:basedOn w:val="a"/>
    <w:next w:val="a"/>
    <w:autoRedefine/>
    <w:semiHidden/>
    <w:rsid w:val="00585873"/>
    <w:pPr>
      <w:tabs>
        <w:tab w:val="right" w:leader="dot" w:pos="9345"/>
      </w:tabs>
      <w:spacing w:line="360" w:lineRule="auto"/>
      <w:jc w:val="both"/>
    </w:pPr>
    <w:rPr>
      <w:noProof/>
      <w:sz w:val="28"/>
      <w:szCs w:val="28"/>
    </w:rPr>
  </w:style>
  <w:style w:type="character" w:styleId="a3">
    <w:name w:val="Hyperlink"/>
    <w:basedOn w:val="a0"/>
    <w:rsid w:val="00F972DF"/>
    <w:rPr>
      <w:color w:val="0000FF"/>
      <w:u w:val="single"/>
    </w:rPr>
  </w:style>
  <w:style w:type="paragraph" w:styleId="a4">
    <w:name w:val="footnote text"/>
    <w:basedOn w:val="a"/>
    <w:semiHidden/>
    <w:rsid w:val="009B0741"/>
    <w:rPr>
      <w:sz w:val="20"/>
      <w:szCs w:val="20"/>
    </w:rPr>
  </w:style>
  <w:style w:type="character" w:styleId="a5">
    <w:name w:val="footnote reference"/>
    <w:basedOn w:val="a0"/>
    <w:semiHidden/>
    <w:rsid w:val="009B0741"/>
    <w:rPr>
      <w:vertAlign w:val="superscript"/>
    </w:rPr>
  </w:style>
  <w:style w:type="paragraph" w:customStyle="1" w:styleId="ConsNonformat">
    <w:name w:val="ConsNonformat"/>
    <w:rsid w:val="00C45B25"/>
    <w:pPr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9454E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436A5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D7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DD78C3"/>
    <w:pPr>
      <w:spacing w:before="100" w:beforeAutospacing="1" w:after="100" w:afterAutospacing="1"/>
      <w:jc w:val="both"/>
    </w:pPr>
    <w:rPr>
      <w:sz w:val="18"/>
      <w:szCs w:val="18"/>
    </w:rPr>
  </w:style>
  <w:style w:type="character" w:styleId="HTML">
    <w:name w:val="HTML Typewriter"/>
    <w:basedOn w:val="a0"/>
    <w:rsid w:val="006C5538"/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"/>
    <w:rsid w:val="006C5538"/>
    <w:pPr>
      <w:spacing w:after="120"/>
      <w:ind w:left="283"/>
    </w:pPr>
    <w:rPr>
      <w:sz w:val="16"/>
      <w:szCs w:val="16"/>
    </w:rPr>
  </w:style>
  <w:style w:type="character" w:customStyle="1" w:styleId="SUBST">
    <w:name w:val="__SUBST"/>
    <w:rsid w:val="00C4040A"/>
    <w:rPr>
      <w:b/>
      <w:bCs/>
      <w:i/>
      <w:iCs/>
      <w:sz w:val="22"/>
      <w:szCs w:val="22"/>
    </w:rPr>
  </w:style>
  <w:style w:type="character" w:styleId="a8">
    <w:name w:val="Strong"/>
    <w:basedOn w:val="a0"/>
    <w:qFormat/>
    <w:rsid w:val="00B9734A"/>
    <w:rPr>
      <w:b/>
      <w:bCs/>
    </w:rPr>
  </w:style>
  <w:style w:type="paragraph" w:customStyle="1" w:styleId="a9">
    <w:name w:val="Знак Знак Знак Знак"/>
    <w:basedOn w:val="a"/>
    <w:rsid w:val="00B9734A"/>
    <w:pPr>
      <w:pageBreakBefore/>
      <w:spacing w:after="160" w:line="360" w:lineRule="auto"/>
    </w:pPr>
    <w:rPr>
      <w:sz w:val="28"/>
      <w:szCs w:val="20"/>
      <w:lang w:val="en-US" w:eastAsia="en-US"/>
    </w:rPr>
  </w:style>
  <w:style w:type="character" w:styleId="aa">
    <w:name w:val="FollowedHyperlink"/>
    <w:basedOn w:val="a0"/>
    <w:rsid w:val="00C51E7F"/>
    <w:rPr>
      <w:color w:val="800080"/>
      <w:u w:val="single"/>
    </w:rPr>
  </w:style>
  <w:style w:type="character" w:styleId="ab">
    <w:name w:val="endnote reference"/>
    <w:basedOn w:val="a0"/>
    <w:semiHidden/>
    <w:rsid w:val="00EA14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______Microsoft_Excel_97-20031.xls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2.bin"/><Relationship Id="rId19" Type="http://schemas.openxmlformats.org/officeDocument/2006/relationships/image" Target="media/image5.wmf"/><Relationship Id="rId31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oleObject" Target="embeddings/oleObject14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3437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22989</CharactersWithSpaces>
  <SharedDoc>false</SharedDoc>
  <HLinks>
    <vt:vector size="102" baseType="variant"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_Toc181541346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_Toc181541345</vt:lpwstr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_Toc181541344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_Toc181541343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_Toc181541342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_Toc181541341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_Toc181541340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_Toc181541339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_Toc181541338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_Toc181541337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_Toc181541336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_Toc181541335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_Toc181541334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_Toc181541333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_Toc181541332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N.G.</dc:creator>
  <cp:keywords/>
  <dc:description/>
  <cp:lastModifiedBy>Irina</cp:lastModifiedBy>
  <cp:revision>2</cp:revision>
  <dcterms:created xsi:type="dcterms:W3CDTF">2014-09-02T06:07:00Z</dcterms:created>
  <dcterms:modified xsi:type="dcterms:W3CDTF">2014-09-02T06:07:00Z</dcterms:modified>
</cp:coreProperties>
</file>