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7B" w:rsidRDefault="000B5FD5">
      <w:pPr>
        <w:jc w:val="center"/>
        <w:rPr>
          <w:sz w:val="26"/>
          <w:szCs w:val="26"/>
        </w:rPr>
      </w:pPr>
      <w:r w:rsidRPr="000B5FD5">
        <w:rPr>
          <w:sz w:val="26"/>
          <w:szCs w:val="26"/>
        </w:rPr>
        <w:t xml:space="preserve">МОСКОВСКИЙ ГОСУДАРСТВЕННЫЙ </w:t>
      </w:r>
    </w:p>
    <w:p w:rsidR="000B5FD5" w:rsidRPr="000B5FD5" w:rsidRDefault="000B5FD5">
      <w:pPr>
        <w:jc w:val="center"/>
        <w:rPr>
          <w:sz w:val="26"/>
          <w:szCs w:val="26"/>
        </w:rPr>
      </w:pPr>
      <w:r w:rsidRPr="000B5FD5">
        <w:rPr>
          <w:sz w:val="26"/>
          <w:szCs w:val="26"/>
        </w:rPr>
        <w:t>ИНСТИТУТ МЕЖДУНАРОДНЫХ ОТНОШЕНИЙ МИД РФ (УНИВЕРСИТЕТ)</w:t>
      </w:r>
    </w:p>
    <w:p w:rsidR="000B5FD5" w:rsidRDefault="000B5FD5">
      <w:pPr>
        <w:jc w:val="center"/>
        <w:rPr>
          <w:sz w:val="26"/>
          <w:szCs w:val="26"/>
        </w:rPr>
      </w:pPr>
    </w:p>
    <w:p w:rsidR="00EF520F" w:rsidRPr="000B5FD5" w:rsidRDefault="00EF520F">
      <w:pPr>
        <w:jc w:val="center"/>
        <w:rPr>
          <w:sz w:val="26"/>
          <w:szCs w:val="26"/>
        </w:rPr>
      </w:pPr>
    </w:p>
    <w:p w:rsidR="000B5FD5" w:rsidRDefault="000B5FD5">
      <w:pPr>
        <w:jc w:val="center"/>
        <w:rPr>
          <w:sz w:val="26"/>
          <w:szCs w:val="26"/>
        </w:rPr>
      </w:pPr>
    </w:p>
    <w:p w:rsidR="008F10F6" w:rsidRPr="000B5FD5" w:rsidRDefault="008F10F6">
      <w:pPr>
        <w:jc w:val="center"/>
        <w:rPr>
          <w:sz w:val="26"/>
          <w:szCs w:val="26"/>
        </w:rPr>
      </w:pPr>
    </w:p>
    <w:p w:rsidR="000B5FD5" w:rsidRDefault="000B5FD5">
      <w:pPr>
        <w:jc w:val="center"/>
        <w:rPr>
          <w:sz w:val="26"/>
          <w:szCs w:val="26"/>
        </w:rPr>
      </w:pPr>
    </w:p>
    <w:p w:rsidR="000B5FD5" w:rsidRDefault="000B5FD5">
      <w:pPr>
        <w:jc w:val="center"/>
        <w:rPr>
          <w:sz w:val="26"/>
          <w:szCs w:val="26"/>
        </w:rPr>
      </w:pPr>
    </w:p>
    <w:p w:rsidR="000B5FD5" w:rsidRDefault="000B5FD5">
      <w:pPr>
        <w:jc w:val="center"/>
        <w:rPr>
          <w:sz w:val="26"/>
          <w:szCs w:val="26"/>
        </w:rPr>
      </w:pPr>
    </w:p>
    <w:p w:rsidR="000B5FD5" w:rsidRDefault="000B5FD5">
      <w:pPr>
        <w:jc w:val="center"/>
        <w:rPr>
          <w:sz w:val="26"/>
          <w:szCs w:val="26"/>
        </w:rPr>
      </w:pPr>
    </w:p>
    <w:p w:rsidR="000B5FD5" w:rsidRDefault="000B5FD5">
      <w:pPr>
        <w:jc w:val="center"/>
        <w:rPr>
          <w:sz w:val="26"/>
          <w:szCs w:val="26"/>
        </w:rPr>
      </w:pPr>
    </w:p>
    <w:p w:rsid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sz w:val="26"/>
          <w:szCs w:val="26"/>
        </w:rPr>
      </w:pPr>
    </w:p>
    <w:p w:rsidR="008F10F6" w:rsidRDefault="008F10F6" w:rsidP="008F10F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 Е Т О Д И Ч Е С К И Е   Р Е К О М Е Н Д А Ц И И</w:t>
      </w:r>
    </w:p>
    <w:p w:rsidR="008F10F6" w:rsidRPr="008C5A06" w:rsidRDefault="008F10F6" w:rsidP="008F10F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 О   </w:t>
      </w:r>
      <w:r w:rsidRPr="008C5A06">
        <w:rPr>
          <w:sz w:val="24"/>
          <w:szCs w:val="24"/>
        </w:rPr>
        <w:t xml:space="preserve">К У Р С </w:t>
      </w:r>
      <w:r>
        <w:rPr>
          <w:sz w:val="24"/>
          <w:szCs w:val="24"/>
        </w:rPr>
        <w:t>У</w:t>
      </w:r>
    </w:p>
    <w:p w:rsidR="000B5FD5" w:rsidRDefault="000B5FD5">
      <w:pPr>
        <w:jc w:val="center"/>
        <w:rPr>
          <w:sz w:val="26"/>
          <w:szCs w:val="26"/>
        </w:rPr>
      </w:pPr>
    </w:p>
    <w:p w:rsid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b/>
          <w:sz w:val="26"/>
          <w:szCs w:val="26"/>
        </w:rPr>
      </w:pPr>
      <w:r w:rsidRPr="000B5FD5">
        <w:rPr>
          <w:b/>
          <w:sz w:val="26"/>
          <w:szCs w:val="26"/>
        </w:rPr>
        <w:t>"И Н С Т И Т У Ц И О Н А Л Ь Н Ы Е   И Н В Е С Т О Р Ы</w:t>
      </w:r>
    </w:p>
    <w:p w:rsidR="000B5FD5" w:rsidRPr="000B5FD5" w:rsidRDefault="000B5FD5">
      <w:pPr>
        <w:jc w:val="center"/>
        <w:rPr>
          <w:b/>
          <w:sz w:val="26"/>
          <w:szCs w:val="26"/>
        </w:rPr>
      </w:pPr>
    </w:p>
    <w:p w:rsidR="000B5FD5" w:rsidRPr="000B5FD5" w:rsidRDefault="000B5FD5">
      <w:pPr>
        <w:jc w:val="center"/>
        <w:rPr>
          <w:b/>
          <w:sz w:val="26"/>
          <w:szCs w:val="26"/>
        </w:rPr>
      </w:pPr>
      <w:r w:rsidRPr="000B5FD5">
        <w:rPr>
          <w:b/>
          <w:sz w:val="26"/>
          <w:szCs w:val="26"/>
        </w:rPr>
        <w:t xml:space="preserve">Н А   М </w:t>
      </w:r>
      <w:r w:rsidR="00EF520F">
        <w:rPr>
          <w:b/>
          <w:sz w:val="26"/>
          <w:szCs w:val="26"/>
        </w:rPr>
        <w:t>И Р О В Ы Х   Ф И Н А Н С О В Ы Х</w:t>
      </w:r>
      <w:r w:rsidRPr="000B5FD5">
        <w:rPr>
          <w:b/>
          <w:sz w:val="26"/>
          <w:szCs w:val="26"/>
        </w:rPr>
        <w:t xml:space="preserve">   Р Ы Н К А </w:t>
      </w:r>
      <w:r w:rsidR="00EF520F">
        <w:rPr>
          <w:b/>
          <w:sz w:val="26"/>
          <w:szCs w:val="26"/>
        </w:rPr>
        <w:t xml:space="preserve">Х </w:t>
      </w:r>
      <w:r w:rsidRPr="000B5FD5">
        <w:rPr>
          <w:b/>
          <w:sz w:val="26"/>
          <w:szCs w:val="26"/>
        </w:rPr>
        <w:t>"</w:t>
      </w:r>
    </w:p>
    <w:p w:rsidR="000B5FD5" w:rsidRPr="000B5FD5" w:rsidRDefault="000B5FD5">
      <w:pPr>
        <w:jc w:val="center"/>
        <w:rPr>
          <w:sz w:val="26"/>
          <w:szCs w:val="26"/>
        </w:rPr>
      </w:pPr>
    </w:p>
    <w:p w:rsid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sz w:val="26"/>
          <w:szCs w:val="26"/>
        </w:rPr>
      </w:pPr>
    </w:p>
    <w:p w:rsidR="000B5FD5" w:rsidRDefault="000B5FD5">
      <w:pPr>
        <w:jc w:val="center"/>
        <w:rPr>
          <w:sz w:val="26"/>
          <w:szCs w:val="26"/>
        </w:rPr>
      </w:pPr>
    </w:p>
    <w:p w:rsidR="008F10F6" w:rsidRPr="000B5FD5" w:rsidRDefault="008F10F6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jc w:val="center"/>
        <w:rPr>
          <w:sz w:val="26"/>
          <w:szCs w:val="26"/>
        </w:rPr>
      </w:pPr>
    </w:p>
    <w:p w:rsidR="000B5FD5" w:rsidRPr="000B5FD5" w:rsidRDefault="000B5FD5">
      <w:pPr>
        <w:spacing w:line="360" w:lineRule="auto"/>
        <w:jc w:val="center"/>
        <w:rPr>
          <w:sz w:val="26"/>
          <w:szCs w:val="26"/>
        </w:rPr>
      </w:pPr>
      <w:r w:rsidRPr="000B5FD5">
        <w:rPr>
          <w:sz w:val="26"/>
          <w:szCs w:val="26"/>
        </w:rPr>
        <w:t>Москва, 200</w:t>
      </w:r>
      <w:r w:rsidR="008F10F6">
        <w:rPr>
          <w:sz w:val="26"/>
          <w:szCs w:val="26"/>
        </w:rPr>
        <w:t>8</w:t>
      </w:r>
      <w:r w:rsidRPr="000B5FD5">
        <w:rPr>
          <w:sz w:val="26"/>
          <w:szCs w:val="26"/>
        </w:rPr>
        <w:t xml:space="preserve"> г.</w:t>
      </w:r>
    </w:p>
    <w:p w:rsidR="000B5FD5" w:rsidRPr="000B5FD5" w:rsidRDefault="000B5FD5">
      <w:pPr>
        <w:spacing w:line="360" w:lineRule="auto"/>
        <w:ind w:firstLine="709"/>
        <w:jc w:val="both"/>
        <w:rPr>
          <w:sz w:val="26"/>
          <w:szCs w:val="26"/>
        </w:rPr>
      </w:pPr>
      <w:r w:rsidRPr="000B5FD5">
        <w:rPr>
          <w:sz w:val="26"/>
          <w:szCs w:val="26"/>
        </w:rPr>
        <w:br w:type="page"/>
      </w:r>
    </w:p>
    <w:p w:rsidR="000B5FD5" w:rsidRPr="000B5FD5" w:rsidRDefault="000B5FD5">
      <w:pPr>
        <w:spacing w:line="360" w:lineRule="auto"/>
        <w:ind w:firstLine="709"/>
        <w:jc w:val="both"/>
        <w:rPr>
          <w:sz w:val="26"/>
          <w:szCs w:val="26"/>
        </w:rPr>
      </w:pPr>
    </w:p>
    <w:p w:rsidR="000B5FD5" w:rsidRPr="000B5FD5" w:rsidRDefault="000B5FD5">
      <w:pPr>
        <w:spacing w:line="360" w:lineRule="auto"/>
        <w:ind w:firstLine="709"/>
        <w:jc w:val="both"/>
        <w:rPr>
          <w:sz w:val="26"/>
          <w:szCs w:val="26"/>
        </w:rPr>
      </w:pPr>
    </w:p>
    <w:p w:rsidR="008F10F6" w:rsidRPr="008C5A0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Методические рекомендации</w:t>
      </w:r>
      <w:r w:rsidRPr="008C5A06">
        <w:rPr>
          <w:sz w:val="24"/>
          <w:szCs w:val="24"/>
        </w:rPr>
        <w:t xml:space="preserve"> разработала Хмыз Ольга Васильевна, кандидат экономических наук, доцент</w:t>
      </w:r>
    </w:p>
    <w:p w:rsidR="008F10F6" w:rsidRPr="008C5A06" w:rsidRDefault="008F10F6" w:rsidP="008F10F6">
      <w:pPr>
        <w:spacing w:line="360" w:lineRule="auto"/>
        <w:ind w:firstLine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ind w:left="709" w:hanging="709"/>
        <w:jc w:val="both"/>
        <w:rPr>
          <w:sz w:val="24"/>
          <w:szCs w:val="24"/>
        </w:rPr>
      </w:pPr>
      <w:r w:rsidRPr="008C5A06">
        <w:rPr>
          <w:sz w:val="24"/>
          <w:szCs w:val="24"/>
        </w:rPr>
        <w:t>© Хмыз О.В.</w:t>
      </w:r>
    </w:p>
    <w:p w:rsidR="008F10F6" w:rsidRPr="008C5A06" w:rsidRDefault="008F10F6" w:rsidP="008F10F6">
      <w:pPr>
        <w:spacing w:line="360" w:lineRule="auto"/>
        <w:ind w:left="709" w:hanging="709"/>
        <w:jc w:val="both"/>
        <w:rPr>
          <w:sz w:val="24"/>
          <w:szCs w:val="24"/>
        </w:rPr>
      </w:pPr>
      <w:r w:rsidRPr="008C5A06">
        <w:rPr>
          <w:sz w:val="24"/>
          <w:szCs w:val="24"/>
        </w:rPr>
        <w:t>© МГИМО(У) МИД России</w:t>
      </w:r>
    </w:p>
    <w:p w:rsidR="008F10F6" w:rsidRPr="008C5A06" w:rsidRDefault="008F10F6" w:rsidP="008F10F6">
      <w:pPr>
        <w:spacing w:line="360" w:lineRule="auto"/>
        <w:ind w:left="709" w:hanging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ind w:left="709" w:hanging="709"/>
        <w:jc w:val="both"/>
        <w:rPr>
          <w:sz w:val="24"/>
          <w:szCs w:val="24"/>
        </w:rPr>
      </w:pPr>
    </w:p>
    <w:p w:rsidR="008F10F6" w:rsidRPr="008C5A06" w:rsidRDefault="008F10F6" w:rsidP="008F10F6">
      <w:pPr>
        <w:spacing w:line="360" w:lineRule="auto"/>
        <w:ind w:left="709" w:hanging="709"/>
        <w:jc w:val="both"/>
        <w:rPr>
          <w:sz w:val="24"/>
          <w:szCs w:val="24"/>
        </w:rPr>
      </w:pPr>
    </w:p>
    <w:p w:rsidR="008F10F6" w:rsidRPr="00F611D2" w:rsidRDefault="008F10F6" w:rsidP="00F611D2">
      <w:pPr>
        <w:pStyle w:val="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A06">
        <w:br w:type="page"/>
      </w:r>
      <w:bookmarkStart w:id="0" w:name="_Toc208120443"/>
      <w:r w:rsidRPr="00F611D2">
        <w:rPr>
          <w:rFonts w:ascii="Times New Roman" w:hAnsi="Times New Roman" w:cs="Times New Roman"/>
          <w:sz w:val="24"/>
          <w:szCs w:val="24"/>
        </w:rPr>
        <w:t>1. Организационно-методический раздел</w:t>
      </w:r>
      <w:bookmarkEnd w:id="0"/>
    </w:p>
    <w:p w:rsidR="004F7584" w:rsidRPr="00CD057B" w:rsidRDefault="008F10F6" w:rsidP="008F10F6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1.1. Аннотация курса </w:t>
      </w:r>
      <w:r w:rsidR="004F7584" w:rsidRPr="00CD057B">
        <w:rPr>
          <w:sz w:val="24"/>
          <w:szCs w:val="24"/>
        </w:rPr>
        <w:t xml:space="preserve">"Институциональные инвесторы на </w:t>
      </w:r>
      <w:r w:rsidR="00EF520F" w:rsidRPr="00CD057B">
        <w:rPr>
          <w:sz w:val="24"/>
          <w:szCs w:val="24"/>
        </w:rPr>
        <w:t>мировых финансовых рынках</w:t>
      </w:r>
      <w:r w:rsidR="004F7584" w:rsidRPr="00CD057B">
        <w:rPr>
          <w:sz w:val="24"/>
          <w:szCs w:val="24"/>
        </w:rPr>
        <w:t>"</w:t>
      </w:r>
    </w:p>
    <w:p w:rsidR="00BE5C56" w:rsidRPr="00F611D2" w:rsidRDefault="004F7584" w:rsidP="003F50F8">
      <w:pPr>
        <w:spacing w:line="360" w:lineRule="auto"/>
        <w:jc w:val="both"/>
        <w:rPr>
          <w:sz w:val="24"/>
          <w:szCs w:val="24"/>
        </w:rPr>
      </w:pPr>
      <w:r w:rsidRPr="00CD057B">
        <w:rPr>
          <w:i/>
          <w:sz w:val="24"/>
          <w:szCs w:val="24"/>
        </w:rPr>
        <w:t>Краткое описание курса:</w:t>
      </w:r>
      <w:r w:rsidR="003F50F8" w:rsidRPr="00CD057B">
        <w:rPr>
          <w:sz w:val="24"/>
          <w:szCs w:val="24"/>
        </w:rPr>
        <w:t xml:space="preserve"> </w:t>
      </w:r>
      <w:r w:rsidR="00BE5C56" w:rsidRPr="00CD057B">
        <w:rPr>
          <w:sz w:val="24"/>
          <w:szCs w:val="24"/>
        </w:rPr>
        <w:t>углубленный анализ специфики работы институциональных инве</w:t>
      </w:r>
      <w:r w:rsidR="00BE5C56" w:rsidRPr="00F611D2">
        <w:rPr>
          <w:sz w:val="24"/>
          <w:szCs w:val="24"/>
        </w:rPr>
        <w:t>сторов в экономиках различного типа</w:t>
      </w:r>
      <w:r w:rsidR="00E75F5A" w:rsidRPr="00F611D2">
        <w:rPr>
          <w:sz w:val="24"/>
          <w:szCs w:val="24"/>
        </w:rPr>
        <w:t>, создание финансовых конгломератов</w:t>
      </w:r>
      <w:r w:rsidR="003F50F8" w:rsidRPr="00F611D2">
        <w:rPr>
          <w:sz w:val="24"/>
          <w:szCs w:val="24"/>
        </w:rPr>
        <w:t>; особое внимание уделяется исследованию особенностей небанковских структур — инвестиционных компаний и фондов: взаимных, паевых инвестиционных, негосударственных пенсионных, общих фондов банковского управления и др</w:t>
      </w:r>
      <w:r w:rsidR="00BE5C56" w:rsidRPr="00F611D2">
        <w:rPr>
          <w:sz w:val="24"/>
          <w:szCs w:val="24"/>
        </w:rPr>
        <w:t>.</w:t>
      </w:r>
      <w:r w:rsidR="003F50F8" w:rsidRPr="00F611D2">
        <w:rPr>
          <w:sz w:val="24"/>
          <w:szCs w:val="24"/>
        </w:rPr>
        <w:t>; кредитных союзов; специализированных брокерских компаний, инвестиционных трастов, финансовых консультантов и пр.; даются практические рекомендации по выбору того или иного институционального инвестора</w:t>
      </w:r>
      <w:r w:rsidR="00EB3BF1" w:rsidRPr="00F611D2">
        <w:rPr>
          <w:sz w:val="24"/>
          <w:szCs w:val="24"/>
        </w:rPr>
        <w:t>, раскрываются возможности вложения средств, предоставляемые различными видами институциональных инвесторов; проводится сравнение российской и международной практики, норм и традиций по всем аспектам проблематики</w:t>
      </w:r>
      <w:r w:rsidR="004E0CD7" w:rsidRPr="00F611D2">
        <w:rPr>
          <w:sz w:val="24"/>
          <w:szCs w:val="24"/>
        </w:rPr>
        <w:t>.</w:t>
      </w:r>
    </w:p>
    <w:p w:rsidR="004F7584" w:rsidRPr="00F611D2" w:rsidRDefault="004F7584" w:rsidP="004E0CD7">
      <w:pPr>
        <w:spacing w:line="360" w:lineRule="auto"/>
        <w:jc w:val="both"/>
        <w:rPr>
          <w:sz w:val="24"/>
          <w:szCs w:val="24"/>
        </w:rPr>
      </w:pPr>
      <w:r w:rsidRPr="00F611D2">
        <w:rPr>
          <w:i/>
          <w:sz w:val="24"/>
          <w:szCs w:val="24"/>
        </w:rPr>
        <w:t>Практическая значимость:</w:t>
      </w:r>
      <w:r w:rsidR="00282C13" w:rsidRPr="00F611D2">
        <w:rPr>
          <w:i/>
          <w:sz w:val="24"/>
          <w:szCs w:val="24"/>
        </w:rPr>
        <w:t xml:space="preserve"> </w:t>
      </w:r>
      <w:r w:rsidR="003F50F8" w:rsidRPr="00F611D2">
        <w:rPr>
          <w:sz w:val="24"/>
          <w:szCs w:val="24"/>
        </w:rPr>
        <w:t xml:space="preserve">анализируются конкретные ситуации, </w:t>
      </w:r>
      <w:r w:rsidR="00282C13" w:rsidRPr="00F611D2">
        <w:rPr>
          <w:sz w:val="24"/>
          <w:szCs w:val="24"/>
        </w:rPr>
        <w:t>моделир</w:t>
      </w:r>
      <w:r w:rsidR="003F50F8" w:rsidRPr="00F611D2">
        <w:rPr>
          <w:sz w:val="24"/>
          <w:szCs w:val="24"/>
        </w:rPr>
        <w:t>уется</w:t>
      </w:r>
      <w:r w:rsidR="00282C13" w:rsidRPr="00F611D2">
        <w:rPr>
          <w:sz w:val="24"/>
          <w:szCs w:val="24"/>
        </w:rPr>
        <w:t xml:space="preserve"> работ</w:t>
      </w:r>
      <w:r w:rsidR="003F50F8" w:rsidRPr="00F611D2">
        <w:rPr>
          <w:sz w:val="24"/>
          <w:szCs w:val="24"/>
        </w:rPr>
        <w:t>а</w:t>
      </w:r>
      <w:r w:rsidR="00282C13" w:rsidRPr="00F611D2">
        <w:rPr>
          <w:sz w:val="24"/>
          <w:szCs w:val="24"/>
        </w:rPr>
        <w:t xml:space="preserve"> </w:t>
      </w:r>
      <w:r w:rsidR="003F50F8" w:rsidRPr="00F611D2">
        <w:rPr>
          <w:sz w:val="24"/>
          <w:szCs w:val="24"/>
        </w:rPr>
        <w:t xml:space="preserve">инвестиционных </w:t>
      </w:r>
      <w:r w:rsidR="00282C13" w:rsidRPr="00F611D2">
        <w:rPr>
          <w:sz w:val="24"/>
          <w:szCs w:val="24"/>
        </w:rPr>
        <w:t>брокеров</w:t>
      </w:r>
      <w:r w:rsidR="003F50F8" w:rsidRPr="00F611D2">
        <w:rPr>
          <w:sz w:val="24"/>
          <w:szCs w:val="24"/>
        </w:rPr>
        <w:t xml:space="preserve"> и компаний; </w:t>
      </w:r>
      <w:r w:rsidR="004E0CD7" w:rsidRPr="00F611D2">
        <w:rPr>
          <w:sz w:val="24"/>
          <w:szCs w:val="24"/>
        </w:rPr>
        <w:t>накаплива</w:t>
      </w:r>
      <w:r w:rsidR="003F50F8" w:rsidRPr="00F611D2">
        <w:rPr>
          <w:sz w:val="24"/>
          <w:szCs w:val="24"/>
        </w:rPr>
        <w:t>ются практические навыки использования инструментов и стратегий инвестиционных программ, а также метод</w:t>
      </w:r>
      <w:r w:rsidR="004E0CD7" w:rsidRPr="00F611D2">
        <w:rPr>
          <w:sz w:val="24"/>
          <w:szCs w:val="24"/>
        </w:rPr>
        <w:t>ов</w:t>
      </w:r>
      <w:r w:rsidR="003F50F8" w:rsidRPr="00F611D2">
        <w:rPr>
          <w:sz w:val="24"/>
          <w:szCs w:val="24"/>
        </w:rPr>
        <w:t xml:space="preserve"> расчета основных показателей для исследования работы институциональных инвесторов;</w:t>
      </w:r>
      <w:r w:rsidR="00EB3BF1" w:rsidRPr="00F611D2">
        <w:rPr>
          <w:sz w:val="24"/>
          <w:szCs w:val="24"/>
        </w:rPr>
        <w:t xml:space="preserve"> указываются критерии выбора инвестиционных объектов</w:t>
      </w:r>
      <w:r w:rsidR="004E0CD7" w:rsidRPr="00F611D2">
        <w:rPr>
          <w:sz w:val="24"/>
          <w:szCs w:val="24"/>
        </w:rPr>
        <w:t xml:space="preserve"> и составления инвестиционного портфеля индивидуального и институционального инвесторов</w:t>
      </w:r>
      <w:r w:rsidR="00EB3BF1" w:rsidRPr="00F611D2">
        <w:rPr>
          <w:sz w:val="24"/>
          <w:szCs w:val="24"/>
        </w:rPr>
        <w:t xml:space="preserve">; отслеживаются и </w:t>
      </w:r>
      <w:r w:rsidR="004E0CD7" w:rsidRPr="00F611D2">
        <w:rPr>
          <w:sz w:val="24"/>
          <w:szCs w:val="24"/>
        </w:rPr>
        <w:t>систематизиру</w:t>
      </w:r>
      <w:r w:rsidR="00EB3BF1" w:rsidRPr="00F611D2">
        <w:rPr>
          <w:sz w:val="24"/>
          <w:szCs w:val="24"/>
        </w:rPr>
        <w:t>ются наиболее эффективные способы применения на практике изменений нормативной базы об институциональных инвесторов</w:t>
      </w:r>
      <w:r w:rsidR="004E0CD7" w:rsidRPr="00F611D2">
        <w:rPr>
          <w:sz w:val="24"/>
          <w:szCs w:val="24"/>
        </w:rPr>
        <w:t>.</w:t>
      </w:r>
    </w:p>
    <w:p w:rsidR="004F7584" w:rsidRPr="00F611D2" w:rsidRDefault="00EF520F" w:rsidP="00E75F5A">
      <w:pPr>
        <w:spacing w:line="360" w:lineRule="auto"/>
        <w:jc w:val="both"/>
        <w:rPr>
          <w:sz w:val="24"/>
          <w:szCs w:val="24"/>
        </w:rPr>
      </w:pPr>
      <w:r w:rsidRPr="00F611D2">
        <w:rPr>
          <w:i/>
          <w:sz w:val="24"/>
          <w:szCs w:val="24"/>
        </w:rPr>
        <w:t>Полный набор к</w:t>
      </w:r>
      <w:r w:rsidR="004F7584" w:rsidRPr="00F611D2">
        <w:rPr>
          <w:i/>
          <w:sz w:val="24"/>
          <w:szCs w:val="24"/>
        </w:rPr>
        <w:t>омпетенци</w:t>
      </w:r>
      <w:r w:rsidRPr="00F611D2">
        <w:rPr>
          <w:i/>
          <w:sz w:val="24"/>
          <w:szCs w:val="24"/>
        </w:rPr>
        <w:t>й</w:t>
      </w:r>
      <w:r w:rsidR="004F7584" w:rsidRPr="00F611D2">
        <w:rPr>
          <w:i/>
          <w:sz w:val="24"/>
          <w:szCs w:val="24"/>
        </w:rPr>
        <w:t>:</w:t>
      </w:r>
    </w:p>
    <w:p w:rsidR="00EB3BF1" w:rsidRPr="00F611D2" w:rsidRDefault="00EB3BF1" w:rsidP="00E75F5A">
      <w:pPr>
        <w:numPr>
          <w:ilvl w:val="0"/>
          <w:numId w:val="15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уч</w:t>
      </w:r>
      <w:r w:rsidR="004E0CD7" w:rsidRPr="00F611D2">
        <w:rPr>
          <w:sz w:val="24"/>
          <w:szCs w:val="24"/>
        </w:rPr>
        <w:t>итывание</w:t>
      </w:r>
      <w:r w:rsidRPr="00F611D2">
        <w:rPr>
          <w:sz w:val="24"/>
          <w:szCs w:val="24"/>
        </w:rPr>
        <w:t xml:space="preserve"> влияния основных глобальных тенденций на международные и локальные институты; </w:t>
      </w:r>
    </w:p>
    <w:p w:rsidR="00EB3BF1" w:rsidRPr="00F611D2" w:rsidRDefault="00EB3BF1" w:rsidP="00E75F5A">
      <w:pPr>
        <w:numPr>
          <w:ilvl w:val="0"/>
          <w:numId w:val="15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системность мышления, умение анализировать ситуацию, способностью справляться с непредсказуемыми изменениями на мировом финансовом рынке, способность работать в условиях рисков и неопределенностей</w:t>
      </w:r>
      <w:r w:rsidR="004E0CD7" w:rsidRPr="00F611D2">
        <w:rPr>
          <w:sz w:val="24"/>
          <w:szCs w:val="24"/>
        </w:rPr>
        <w:t>, присущих смене конъюнктуры, окружающей институциональных инвесторов</w:t>
      </w:r>
      <w:r w:rsidRPr="00F611D2">
        <w:rPr>
          <w:sz w:val="24"/>
          <w:szCs w:val="24"/>
        </w:rPr>
        <w:t>;</w:t>
      </w:r>
    </w:p>
    <w:p w:rsidR="00A15FEB" w:rsidRPr="00F611D2" w:rsidRDefault="00A15FEB" w:rsidP="00E75F5A">
      <w:pPr>
        <w:numPr>
          <w:ilvl w:val="0"/>
          <w:numId w:val="15"/>
        </w:numPr>
        <w:tabs>
          <w:tab w:val="clear" w:pos="360"/>
          <w:tab w:val="num" w:pos="284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F611D2">
        <w:rPr>
          <w:sz w:val="24"/>
          <w:szCs w:val="24"/>
        </w:rPr>
        <w:t>управление финансовой информацией и связанное с ней управление конфликтами, минимизация вероятных негативных изменений</w:t>
      </w:r>
      <w:r w:rsidR="004E0CD7" w:rsidRPr="00F611D2">
        <w:rPr>
          <w:sz w:val="24"/>
          <w:szCs w:val="24"/>
        </w:rPr>
        <w:t xml:space="preserve"> институционального инвестиционного портфеля</w:t>
      </w:r>
      <w:r w:rsidRPr="00F611D2">
        <w:rPr>
          <w:sz w:val="24"/>
          <w:szCs w:val="24"/>
        </w:rPr>
        <w:t>;</w:t>
      </w:r>
    </w:p>
    <w:p w:rsidR="00EB3BF1" w:rsidRPr="00F611D2" w:rsidRDefault="00EB3BF1" w:rsidP="00E75F5A">
      <w:pPr>
        <w:numPr>
          <w:ilvl w:val="0"/>
          <w:numId w:val="15"/>
        </w:numPr>
        <w:tabs>
          <w:tab w:val="clear" w:pos="360"/>
          <w:tab w:val="num" w:pos="284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F611D2">
        <w:rPr>
          <w:sz w:val="24"/>
          <w:szCs w:val="24"/>
        </w:rPr>
        <w:t>способность к эффективному поиску в Интернете</w:t>
      </w:r>
      <w:r w:rsidR="00A15FEB" w:rsidRPr="00F611D2">
        <w:rPr>
          <w:sz w:val="24"/>
          <w:szCs w:val="24"/>
        </w:rPr>
        <w:t>,</w:t>
      </w:r>
      <w:r w:rsidRPr="00F611D2">
        <w:rPr>
          <w:sz w:val="24"/>
          <w:szCs w:val="24"/>
        </w:rPr>
        <w:t xml:space="preserve"> сравнительному анализу и синтезу информации для сравнения деятельности институциональных инвесторов;</w:t>
      </w:r>
    </w:p>
    <w:p w:rsidR="00EB3BF1" w:rsidRPr="00F611D2" w:rsidRDefault="00EB3BF1" w:rsidP="00E75F5A">
      <w:pPr>
        <w:numPr>
          <w:ilvl w:val="0"/>
          <w:numId w:val="15"/>
        </w:numPr>
        <w:tabs>
          <w:tab w:val="clear" w:pos="360"/>
          <w:tab w:val="num" w:pos="284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F611D2">
        <w:rPr>
          <w:sz w:val="24"/>
          <w:szCs w:val="24"/>
        </w:rPr>
        <w:t>способность эффективно работать с онлайновыми финансовыми инструментами, предлагаемыми брокерскими и инвестиционными компаниями;</w:t>
      </w:r>
    </w:p>
    <w:p w:rsidR="00A15FEB" w:rsidRPr="00F611D2" w:rsidRDefault="00A15FEB" w:rsidP="00E75F5A">
      <w:pPr>
        <w:numPr>
          <w:ilvl w:val="0"/>
          <w:numId w:val="15"/>
        </w:numPr>
        <w:tabs>
          <w:tab w:val="clear" w:pos="360"/>
          <w:tab w:val="num" w:pos="284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F611D2">
        <w:rPr>
          <w:sz w:val="24"/>
          <w:szCs w:val="24"/>
        </w:rPr>
        <w:t>оказание помощи при принятии групповых решений, построение многофункциональных команд по выработке инвестиционной стратегии;</w:t>
      </w:r>
    </w:p>
    <w:p w:rsidR="00EB3BF1" w:rsidRPr="00F611D2" w:rsidRDefault="00EB3BF1" w:rsidP="00E75F5A">
      <w:pPr>
        <w:numPr>
          <w:ilvl w:val="0"/>
          <w:numId w:val="15"/>
        </w:numPr>
        <w:tabs>
          <w:tab w:val="clear" w:pos="360"/>
          <w:tab w:val="num" w:pos="284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F611D2">
        <w:rPr>
          <w:sz w:val="24"/>
          <w:szCs w:val="24"/>
        </w:rPr>
        <w:t>способность к самостоятельному расширению портфеля аналитических инструментов</w:t>
      </w:r>
      <w:r w:rsidR="00A15FEB" w:rsidRPr="00F611D2">
        <w:rPr>
          <w:sz w:val="24"/>
          <w:szCs w:val="24"/>
        </w:rPr>
        <w:t xml:space="preserve">, </w:t>
      </w:r>
      <w:r w:rsidRPr="00F611D2">
        <w:rPr>
          <w:sz w:val="24"/>
          <w:szCs w:val="24"/>
        </w:rPr>
        <w:t>способность выбирать и разрабатывать показатели деятельности институциональных инвесторов, выстраивать на их основе самостоятельные системы оценок</w:t>
      </w:r>
      <w:r w:rsidR="00A15FEB" w:rsidRPr="00F611D2">
        <w:rPr>
          <w:sz w:val="24"/>
          <w:szCs w:val="24"/>
        </w:rPr>
        <w:t>;</w:t>
      </w:r>
    </w:p>
    <w:p w:rsidR="00A15FEB" w:rsidRPr="00F611D2" w:rsidRDefault="00A15FEB" w:rsidP="00E75F5A">
      <w:pPr>
        <w:numPr>
          <w:ilvl w:val="0"/>
          <w:numId w:val="15"/>
        </w:numPr>
        <w:tabs>
          <w:tab w:val="clear" w:pos="360"/>
          <w:tab w:val="num" w:pos="284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F611D2">
        <w:rPr>
          <w:sz w:val="24"/>
          <w:szCs w:val="24"/>
        </w:rPr>
        <w:t>способность к обоснованной расстановке акцентов и управлению приоритетами инвестирования, способность к критической оценке сделанного инвестиционного выбора и способность к отмене ранее принятого инвестиционного решения;</w:t>
      </w:r>
    </w:p>
    <w:p w:rsidR="00A15FEB" w:rsidRPr="00F611D2" w:rsidRDefault="00A15FEB" w:rsidP="00E75F5A">
      <w:pPr>
        <w:numPr>
          <w:ilvl w:val="0"/>
          <w:numId w:val="15"/>
        </w:numPr>
        <w:tabs>
          <w:tab w:val="clear" w:pos="360"/>
          <w:tab w:val="num" w:pos="284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F611D2">
        <w:rPr>
          <w:sz w:val="24"/>
          <w:szCs w:val="24"/>
        </w:rPr>
        <w:t xml:space="preserve">способность к принятию </w:t>
      </w:r>
      <w:r w:rsidR="004E0CD7" w:rsidRPr="00F611D2">
        <w:rPr>
          <w:sz w:val="24"/>
          <w:szCs w:val="24"/>
        </w:rPr>
        <w:t xml:space="preserve">решений, </w:t>
      </w:r>
      <w:r w:rsidRPr="00F611D2">
        <w:rPr>
          <w:sz w:val="24"/>
          <w:szCs w:val="24"/>
        </w:rPr>
        <w:t>абстрагированных от личных интересов</w:t>
      </w:r>
      <w:r w:rsidR="004E0CD7" w:rsidRPr="00F611D2">
        <w:rPr>
          <w:sz w:val="24"/>
          <w:szCs w:val="24"/>
        </w:rPr>
        <w:t>, т.е. в пользу клиента институционального инвестора</w:t>
      </w:r>
      <w:r w:rsidRPr="00F611D2">
        <w:rPr>
          <w:sz w:val="24"/>
          <w:szCs w:val="24"/>
        </w:rPr>
        <w:t>;</w:t>
      </w:r>
    </w:p>
    <w:p w:rsidR="00A15FEB" w:rsidRPr="00F611D2" w:rsidRDefault="00A15FEB" w:rsidP="00E75F5A">
      <w:pPr>
        <w:numPr>
          <w:ilvl w:val="0"/>
          <w:numId w:val="15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умение принимать решения в состоянии стресса и ограниченного контроля времени, способность к принятию решения в условиях неполного комплекта данных, способность к интуитивному выбору наилучшего решения, поскольку обычные схемы стандартизированного управления работают только на ограниченных временных промежутках;</w:t>
      </w:r>
    </w:p>
    <w:p w:rsidR="00A15FEB" w:rsidRPr="00F611D2" w:rsidRDefault="00A15FEB" w:rsidP="00E75F5A">
      <w:pPr>
        <w:numPr>
          <w:ilvl w:val="0"/>
          <w:numId w:val="15"/>
        </w:numPr>
        <w:tabs>
          <w:tab w:val="clear" w:pos="360"/>
          <w:tab w:val="num" w:pos="284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F611D2">
        <w:rPr>
          <w:sz w:val="24"/>
          <w:szCs w:val="24"/>
        </w:rPr>
        <w:t>формирование инвестиционных позиций, направленных на перспективу.</w:t>
      </w:r>
    </w:p>
    <w:p w:rsidR="00A15FEB" w:rsidRPr="00F611D2" w:rsidRDefault="000729EC" w:rsidP="00E75F5A">
      <w:pPr>
        <w:spacing w:line="360" w:lineRule="auto"/>
        <w:ind w:firstLine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Глобальное видение проблемы приводит к формированию у студентов </w:t>
      </w:r>
      <w:r w:rsidR="00A15FEB" w:rsidRPr="00F611D2">
        <w:rPr>
          <w:sz w:val="24"/>
          <w:szCs w:val="24"/>
        </w:rPr>
        <w:t>ф</w:t>
      </w:r>
      <w:r w:rsidRPr="00F611D2">
        <w:rPr>
          <w:sz w:val="24"/>
          <w:szCs w:val="24"/>
        </w:rPr>
        <w:t>инансовой и делов</w:t>
      </w:r>
      <w:r w:rsidR="00A15FEB" w:rsidRPr="00F611D2">
        <w:rPr>
          <w:sz w:val="24"/>
          <w:szCs w:val="24"/>
        </w:rPr>
        <w:t>ой</w:t>
      </w:r>
      <w:r w:rsidRPr="00F611D2">
        <w:rPr>
          <w:sz w:val="24"/>
          <w:szCs w:val="24"/>
        </w:rPr>
        <w:t xml:space="preserve"> проница</w:t>
      </w:r>
      <w:r w:rsidR="00A15FEB" w:rsidRPr="00F611D2">
        <w:rPr>
          <w:sz w:val="24"/>
          <w:szCs w:val="24"/>
        </w:rPr>
        <w:t>тельности.</w:t>
      </w:r>
      <w:r w:rsidR="00EF520F" w:rsidRPr="00F611D2">
        <w:rPr>
          <w:sz w:val="24"/>
          <w:szCs w:val="24"/>
        </w:rPr>
        <w:t xml:space="preserve"> Данный курс опирается на знания, полученные на младших семестрах, углубляет и шлифует их.</w:t>
      </w:r>
      <w:r w:rsidR="00A15FEB" w:rsidRPr="00F611D2">
        <w:rPr>
          <w:sz w:val="24"/>
          <w:szCs w:val="24"/>
        </w:rPr>
        <w:t xml:space="preserve"> </w:t>
      </w:r>
      <w:r w:rsidR="00E7797A" w:rsidRPr="00F611D2">
        <w:rPr>
          <w:sz w:val="24"/>
          <w:szCs w:val="24"/>
        </w:rPr>
        <w:t xml:space="preserve">Для </w:t>
      </w:r>
      <w:r w:rsidR="00EF520F" w:rsidRPr="00F611D2">
        <w:rPr>
          <w:sz w:val="24"/>
          <w:szCs w:val="24"/>
        </w:rPr>
        <w:t>успешного освоения данного курса</w:t>
      </w:r>
      <w:r w:rsidR="00E7797A" w:rsidRPr="00F611D2">
        <w:rPr>
          <w:sz w:val="24"/>
          <w:szCs w:val="24"/>
        </w:rPr>
        <w:t xml:space="preserve"> необходимо</w:t>
      </w:r>
      <w:r w:rsidR="00A15FEB" w:rsidRPr="00F611D2">
        <w:rPr>
          <w:sz w:val="24"/>
          <w:szCs w:val="24"/>
        </w:rPr>
        <w:t>:</w:t>
      </w:r>
    </w:p>
    <w:p w:rsidR="00E7797A" w:rsidRPr="00F611D2" w:rsidRDefault="00A15FEB" w:rsidP="00E75F5A">
      <w:pPr>
        <w:numPr>
          <w:ilvl w:val="0"/>
          <w:numId w:val="16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з</w:t>
      </w:r>
      <w:r w:rsidR="00E7797A" w:rsidRPr="00F611D2">
        <w:rPr>
          <w:sz w:val="24"/>
          <w:szCs w:val="24"/>
        </w:rPr>
        <w:t xml:space="preserve">нание </w:t>
      </w:r>
      <w:r w:rsidRPr="00F611D2">
        <w:rPr>
          <w:sz w:val="24"/>
          <w:szCs w:val="24"/>
        </w:rPr>
        <w:t xml:space="preserve">особенностей развития экономических, финансовых и политических </w:t>
      </w:r>
      <w:r w:rsidR="00E7797A" w:rsidRPr="00F611D2">
        <w:rPr>
          <w:sz w:val="24"/>
          <w:szCs w:val="24"/>
        </w:rPr>
        <w:t>систем на глобальном, региональном и государственном уровне</w:t>
      </w:r>
      <w:r w:rsidRPr="00F611D2">
        <w:rPr>
          <w:sz w:val="24"/>
          <w:szCs w:val="24"/>
        </w:rPr>
        <w:t>, а также</w:t>
      </w:r>
      <w:r w:rsidR="00E7797A" w:rsidRPr="00F611D2">
        <w:rPr>
          <w:sz w:val="24"/>
          <w:szCs w:val="24"/>
        </w:rPr>
        <w:t xml:space="preserve"> основных глобальных тенденций</w:t>
      </w:r>
      <w:r w:rsidRPr="00F611D2">
        <w:rPr>
          <w:sz w:val="24"/>
          <w:szCs w:val="24"/>
        </w:rPr>
        <w:t>;</w:t>
      </w:r>
      <w:r w:rsidR="00E7797A" w:rsidRPr="00F611D2">
        <w:rPr>
          <w:sz w:val="24"/>
          <w:szCs w:val="24"/>
        </w:rPr>
        <w:t xml:space="preserve"> </w:t>
      </w:r>
    </w:p>
    <w:p w:rsidR="00A15FEB" w:rsidRPr="00F611D2" w:rsidRDefault="00A15FEB" w:rsidP="00E75F5A">
      <w:pPr>
        <w:numPr>
          <w:ilvl w:val="0"/>
          <w:numId w:val="16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способность к комплексному и ситуационному анализу политических, социально-экономических и культурных процессов</w:t>
      </w:r>
      <w:r w:rsidR="0000207E" w:rsidRPr="00F611D2">
        <w:rPr>
          <w:sz w:val="24"/>
          <w:szCs w:val="24"/>
        </w:rPr>
        <w:t xml:space="preserve"> и оценке рисков</w:t>
      </w:r>
      <w:r w:rsidRPr="00F611D2">
        <w:rPr>
          <w:sz w:val="24"/>
          <w:szCs w:val="24"/>
        </w:rPr>
        <w:t xml:space="preserve"> в международной среде; </w:t>
      </w:r>
    </w:p>
    <w:p w:rsidR="00A15FEB" w:rsidRPr="00F611D2" w:rsidRDefault="00A15FEB" w:rsidP="00E75F5A">
      <w:pPr>
        <w:numPr>
          <w:ilvl w:val="0"/>
          <w:numId w:val="16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способности к анализу и синтезу, к оценке и классификации финансовых данных, способность к расчету издержек и выгод от инвестирования, понимание основ консалтинга; </w:t>
      </w:r>
    </w:p>
    <w:p w:rsidR="00A15FEB" w:rsidRPr="00F611D2" w:rsidRDefault="0000207E" w:rsidP="00E75F5A">
      <w:pPr>
        <w:numPr>
          <w:ilvl w:val="0"/>
          <w:numId w:val="16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владение прикладными методами и методиками анализа, навыками экспертной оценки и стратегического планирования, </w:t>
      </w:r>
      <w:r w:rsidR="00A15FEB" w:rsidRPr="00F611D2">
        <w:rPr>
          <w:sz w:val="24"/>
          <w:szCs w:val="24"/>
        </w:rPr>
        <w:t xml:space="preserve">способность к прогнозированию, понимание влияния будущего на настоящее, способность </w:t>
      </w:r>
      <w:r w:rsidR="004E0CD7" w:rsidRPr="00F611D2">
        <w:rPr>
          <w:sz w:val="24"/>
          <w:szCs w:val="24"/>
        </w:rPr>
        <w:t>приним</w:t>
      </w:r>
      <w:r w:rsidR="00A15FEB" w:rsidRPr="00F611D2">
        <w:rPr>
          <w:sz w:val="24"/>
          <w:szCs w:val="24"/>
        </w:rPr>
        <w:t>ать ответственность за выполнение задач</w:t>
      </w:r>
      <w:r w:rsidRPr="00F611D2">
        <w:rPr>
          <w:sz w:val="24"/>
          <w:szCs w:val="24"/>
        </w:rPr>
        <w:t>;</w:t>
      </w:r>
    </w:p>
    <w:p w:rsidR="00A15FEB" w:rsidRPr="00F611D2" w:rsidRDefault="00A15FEB" w:rsidP="00E75F5A">
      <w:pPr>
        <w:numPr>
          <w:ilvl w:val="0"/>
          <w:numId w:val="16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способность постоянно повышать собственную квалификацию в меняющейся внешней экономической среде</w:t>
      </w:r>
      <w:r w:rsidR="0000207E" w:rsidRPr="00F611D2">
        <w:rPr>
          <w:sz w:val="24"/>
          <w:szCs w:val="24"/>
        </w:rPr>
        <w:t>,</w:t>
      </w:r>
      <w:r w:rsidRPr="00F611D2">
        <w:rPr>
          <w:sz w:val="24"/>
          <w:szCs w:val="24"/>
        </w:rPr>
        <w:t xml:space="preserve"> </w:t>
      </w:r>
      <w:r w:rsidR="0000207E" w:rsidRPr="00F611D2">
        <w:rPr>
          <w:sz w:val="24"/>
          <w:szCs w:val="24"/>
        </w:rPr>
        <w:t>н</w:t>
      </w:r>
      <w:r w:rsidRPr="00F611D2">
        <w:rPr>
          <w:sz w:val="24"/>
          <w:szCs w:val="24"/>
        </w:rPr>
        <w:t>авыки постоянного отслеживания передовых научных достижений в области своей специализации</w:t>
      </w:r>
      <w:r w:rsidR="0000207E" w:rsidRPr="00F611D2">
        <w:rPr>
          <w:sz w:val="24"/>
          <w:szCs w:val="24"/>
        </w:rPr>
        <w:t>;</w:t>
      </w:r>
    </w:p>
    <w:p w:rsidR="0000207E" w:rsidRPr="00F611D2" w:rsidRDefault="0000207E" w:rsidP="00E75F5A">
      <w:pPr>
        <w:numPr>
          <w:ilvl w:val="0"/>
          <w:numId w:val="16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р</w:t>
      </w:r>
      <w:r w:rsidR="00A15FEB" w:rsidRPr="00F611D2">
        <w:rPr>
          <w:sz w:val="24"/>
          <w:szCs w:val="24"/>
        </w:rPr>
        <w:t>абота в международной среде</w:t>
      </w:r>
      <w:r w:rsidRPr="00F611D2">
        <w:rPr>
          <w:sz w:val="24"/>
          <w:szCs w:val="24"/>
        </w:rPr>
        <w:t xml:space="preserve"> (знание иностранных языков), способность быстро адаптироваться к новой среде, работать в рамках сложнофункциональной команды, взаимодействие со специалистами из других областей. </w:t>
      </w:r>
    </w:p>
    <w:p w:rsidR="008F10F6" w:rsidRPr="00F611D2" w:rsidRDefault="008F10F6" w:rsidP="008F10F6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1.2. Описание дисциплины "Институциональные инвесторы на мировых финансовых рынках"</w:t>
      </w:r>
    </w:p>
    <w:p w:rsidR="004F7584" w:rsidRPr="00F611D2" w:rsidRDefault="004F7584" w:rsidP="004F7584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1. Название дисциплины — ИНСТИТУЦИОНАЛЬНЫЕ ИНВЕСТОРЫ НА </w:t>
      </w:r>
      <w:r w:rsidR="00EF520F" w:rsidRPr="00F611D2">
        <w:rPr>
          <w:sz w:val="24"/>
          <w:szCs w:val="24"/>
        </w:rPr>
        <w:t>МИРОВЫХ ФИНАНСОВЫХ РЫНКАХ</w:t>
      </w:r>
    </w:p>
    <w:p w:rsidR="004F7584" w:rsidRPr="00F611D2" w:rsidRDefault="004F7584" w:rsidP="004F7584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2. Количество часов: </w:t>
      </w:r>
    </w:p>
    <w:p w:rsidR="004F7584" w:rsidRPr="00F611D2" w:rsidRDefault="004F7584" w:rsidP="004F758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всего — </w:t>
      </w:r>
      <w:r w:rsidR="00BE5C56" w:rsidRPr="00F611D2">
        <w:rPr>
          <w:sz w:val="24"/>
          <w:szCs w:val="24"/>
        </w:rPr>
        <w:t>5</w:t>
      </w:r>
      <w:r w:rsidR="00EF520F" w:rsidRPr="00F611D2">
        <w:rPr>
          <w:sz w:val="24"/>
          <w:szCs w:val="24"/>
        </w:rPr>
        <w:t>4</w:t>
      </w:r>
      <w:r w:rsidRPr="00F611D2">
        <w:rPr>
          <w:sz w:val="24"/>
          <w:szCs w:val="24"/>
        </w:rPr>
        <w:t>;</w:t>
      </w:r>
    </w:p>
    <w:p w:rsidR="004F7584" w:rsidRPr="00F611D2" w:rsidRDefault="004F7584" w:rsidP="004F758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аудиторные — </w:t>
      </w:r>
      <w:r w:rsidR="00EF520F" w:rsidRPr="00F611D2">
        <w:rPr>
          <w:sz w:val="24"/>
          <w:szCs w:val="24"/>
        </w:rPr>
        <w:t>36:</w:t>
      </w:r>
    </w:p>
    <w:p w:rsidR="004F7584" w:rsidRPr="00F611D2" w:rsidRDefault="004F7584" w:rsidP="004F758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лекции — 18;</w:t>
      </w:r>
    </w:p>
    <w:p w:rsidR="00EF520F" w:rsidRPr="00F611D2" w:rsidRDefault="00EF520F" w:rsidP="004F758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семинары — 18;</w:t>
      </w:r>
    </w:p>
    <w:p w:rsidR="004F7584" w:rsidRPr="00F611D2" w:rsidRDefault="004F7584" w:rsidP="004F758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самостоятельная работа — 18.</w:t>
      </w:r>
    </w:p>
    <w:p w:rsidR="004F7584" w:rsidRPr="00F611D2" w:rsidRDefault="004F7584" w:rsidP="004F7584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3. Количество кредитов:</w:t>
      </w:r>
      <w:r w:rsidR="00CD057B" w:rsidRPr="00F611D2">
        <w:rPr>
          <w:sz w:val="24"/>
          <w:szCs w:val="24"/>
        </w:rPr>
        <w:t xml:space="preserve"> 2.</w:t>
      </w:r>
    </w:p>
    <w:p w:rsidR="004F7584" w:rsidRPr="00F611D2" w:rsidRDefault="004F7584" w:rsidP="004F7584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4. Формы проведения занятий: </w:t>
      </w:r>
    </w:p>
    <w:p w:rsidR="004F7584" w:rsidRPr="00F611D2" w:rsidRDefault="004F7584" w:rsidP="004F7584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лекции, коллоквиумы, практические занятия, 3 обязательные контрольные работы, периодическое тестирование</w:t>
      </w:r>
      <w:r w:rsidR="00BE5C56" w:rsidRPr="00F611D2">
        <w:rPr>
          <w:sz w:val="24"/>
          <w:szCs w:val="24"/>
        </w:rPr>
        <w:t xml:space="preserve">, кейсы, </w:t>
      </w:r>
      <w:r w:rsidR="00EF520F" w:rsidRPr="00F611D2">
        <w:rPr>
          <w:sz w:val="24"/>
          <w:szCs w:val="24"/>
        </w:rPr>
        <w:t xml:space="preserve">мастер-класс, </w:t>
      </w:r>
      <w:r w:rsidR="00BE5C56" w:rsidRPr="00F611D2">
        <w:rPr>
          <w:sz w:val="24"/>
          <w:szCs w:val="24"/>
        </w:rPr>
        <w:t>ситуационные задачи, анализ финансовой отчетности инвестиционных и брокерских компаний</w:t>
      </w:r>
    </w:p>
    <w:p w:rsidR="004F7584" w:rsidRPr="00F611D2" w:rsidRDefault="004F7584" w:rsidP="004F7584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5. Форма контроля: зачет</w:t>
      </w:r>
    </w:p>
    <w:p w:rsidR="004F7584" w:rsidRPr="00F611D2" w:rsidRDefault="004F7584" w:rsidP="004F7584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6. Описание дисциплины:</w:t>
      </w:r>
    </w:p>
    <w:p w:rsidR="004F7584" w:rsidRPr="00F611D2" w:rsidRDefault="004F7584" w:rsidP="004F7584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Цель: получение углубленных знаний о практике работы коллективных инвесторов различного типа, выбор институционального инвестора</w:t>
      </w:r>
    </w:p>
    <w:p w:rsidR="004F7584" w:rsidRPr="00F611D2" w:rsidRDefault="004F7584" w:rsidP="004F7584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7. Описание курса:</w:t>
      </w:r>
    </w:p>
    <w:p w:rsidR="004F7584" w:rsidRPr="00F611D2" w:rsidRDefault="004F7584" w:rsidP="004F7584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основная проблематика — анализ специфики институционального инвестирования с точки зрения индивидуального и коллективного инвестора</w:t>
      </w:r>
    </w:p>
    <w:p w:rsidR="004F7584" w:rsidRPr="00F611D2" w:rsidRDefault="004F7584" w:rsidP="004F7584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8. Контингент студентов — для студентов </w:t>
      </w:r>
      <w:r w:rsidR="00CD057B" w:rsidRPr="00F611D2">
        <w:rPr>
          <w:sz w:val="24"/>
          <w:szCs w:val="24"/>
        </w:rPr>
        <w:t>5</w:t>
      </w:r>
      <w:r w:rsidRPr="00F611D2">
        <w:rPr>
          <w:sz w:val="24"/>
          <w:szCs w:val="24"/>
        </w:rPr>
        <w:t xml:space="preserve"> курса ф-та МЭО по направлению "Финансы и кредит" (специализации "Международные валютно-кредитные отношения" и "М</w:t>
      </w:r>
      <w:r w:rsidR="00EF520F" w:rsidRPr="00F611D2">
        <w:rPr>
          <w:sz w:val="24"/>
          <w:szCs w:val="24"/>
        </w:rPr>
        <w:t>еждународн</w:t>
      </w:r>
      <w:r w:rsidRPr="00F611D2">
        <w:rPr>
          <w:sz w:val="24"/>
          <w:szCs w:val="24"/>
        </w:rPr>
        <w:t>ые финансовые рынки").</w:t>
      </w:r>
    </w:p>
    <w:p w:rsidR="00CD057B" w:rsidRPr="00F611D2" w:rsidRDefault="00CD057B" w:rsidP="004F7584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8F10F6" w:rsidRPr="00F611D2" w:rsidRDefault="008F10F6" w:rsidP="00F611D2">
      <w:pPr>
        <w:pStyle w:val="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208120444"/>
      <w:r w:rsidRPr="00F611D2">
        <w:rPr>
          <w:rFonts w:ascii="Times New Roman" w:hAnsi="Times New Roman" w:cs="Times New Roman"/>
          <w:sz w:val="24"/>
          <w:szCs w:val="24"/>
        </w:rPr>
        <w:t>2. Содержание семинарских занятий</w:t>
      </w:r>
      <w:bookmarkEnd w:id="1"/>
    </w:p>
    <w:p w:rsidR="008F10F6" w:rsidRPr="00F611D2" w:rsidRDefault="008F10F6" w:rsidP="00507BB6">
      <w:pPr>
        <w:spacing w:line="360" w:lineRule="auto"/>
        <w:jc w:val="center"/>
        <w:rPr>
          <w:i/>
          <w:sz w:val="24"/>
          <w:szCs w:val="24"/>
        </w:rPr>
      </w:pPr>
      <w:r w:rsidRPr="00F611D2">
        <w:rPr>
          <w:i/>
          <w:sz w:val="24"/>
          <w:szCs w:val="24"/>
        </w:rPr>
        <w:t xml:space="preserve">Семинарское занятие № 1 </w:t>
      </w:r>
      <w:r w:rsidRPr="00F611D2">
        <w:rPr>
          <w:sz w:val="24"/>
          <w:szCs w:val="24"/>
        </w:rPr>
        <w:t>(</w:t>
      </w:r>
      <w:r w:rsidRPr="00F611D2">
        <w:rPr>
          <w:i/>
          <w:sz w:val="24"/>
          <w:szCs w:val="24"/>
        </w:rPr>
        <w:t>на 2 ч.</w:t>
      </w:r>
      <w:r w:rsidRPr="00F611D2">
        <w:rPr>
          <w:sz w:val="24"/>
          <w:szCs w:val="24"/>
        </w:rPr>
        <w:t>)</w:t>
      </w:r>
    </w:p>
    <w:p w:rsidR="008F10F6" w:rsidRPr="00F611D2" w:rsidRDefault="008F10F6" w:rsidP="00507BB6">
      <w:pPr>
        <w:spacing w:line="360" w:lineRule="auto"/>
        <w:jc w:val="center"/>
        <w:rPr>
          <w:sz w:val="24"/>
          <w:szCs w:val="24"/>
        </w:rPr>
      </w:pPr>
      <w:r w:rsidRPr="00F611D2">
        <w:rPr>
          <w:sz w:val="24"/>
          <w:szCs w:val="24"/>
        </w:rPr>
        <w:t>Тема 1: "Выбор институционального инвестора"</w:t>
      </w:r>
    </w:p>
    <w:p w:rsidR="008F10F6" w:rsidRPr="00F611D2" w:rsidRDefault="008F10F6" w:rsidP="00507BB6">
      <w:pPr>
        <w:spacing w:line="360" w:lineRule="auto"/>
        <w:jc w:val="both"/>
        <w:rPr>
          <w:i/>
          <w:sz w:val="24"/>
          <w:szCs w:val="24"/>
        </w:rPr>
      </w:pPr>
      <w:r w:rsidRPr="00F611D2">
        <w:rPr>
          <w:i/>
          <w:sz w:val="24"/>
          <w:szCs w:val="24"/>
        </w:rPr>
        <w:t>Основные вопросы</w:t>
      </w:r>
    </w:p>
    <w:p w:rsidR="008F10F6" w:rsidRPr="00F611D2" w:rsidRDefault="008F10F6" w:rsidP="00507BB6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1. Участники финансового рынка.</w:t>
      </w:r>
    </w:p>
    <w:p w:rsidR="008F10F6" w:rsidRPr="00F611D2" w:rsidRDefault="008F10F6" w:rsidP="00507BB6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2. Основные источники инвестиций. Виды сбережений. </w:t>
      </w:r>
    </w:p>
    <w:p w:rsidR="008F10F6" w:rsidRPr="00F611D2" w:rsidRDefault="008F10F6" w:rsidP="00507BB6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3. Небанковские финансовые институты. </w:t>
      </w:r>
    </w:p>
    <w:p w:rsidR="008F10F6" w:rsidRPr="00F611D2" w:rsidRDefault="008F10F6" w:rsidP="00507BB6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4. Финансовые посредники. Виды инвестиционных посредников. </w:t>
      </w:r>
    </w:p>
    <w:p w:rsidR="008F10F6" w:rsidRPr="00F611D2" w:rsidRDefault="008F10F6" w:rsidP="00507BB6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5. Посредничество инвестиционных компаний. </w:t>
      </w:r>
    </w:p>
    <w:p w:rsidR="008F10F6" w:rsidRPr="00F611D2" w:rsidRDefault="008F10F6" w:rsidP="00507BB6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6. Эволюция финансовых посредников в США. </w:t>
      </w:r>
    </w:p>
    <w:p w:rsidR="008F10F6" w:rsidRPr="00F611D2" w:rsidRDefault="008F10F6" w:rsidP="00507BB6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7. Рисковость инвестиций и цели инвестирования. </w:t>
      </w:r>
    </w:p>
    <w:p w:rsidR="008F10F6" w:rsidRPr="00F611D2" w:rsidRDefault="008F10F6" w:rsidP="00507BB6">
      <w:pPr>
        <w:spacing w:line="360" w:lineRule="auto"/>
        <w:jc w:val="center"/>
        <w:rPr>
          <w:sz w:val="24"/>
          <w:szCs w:val="24"/>
        </w:rPr>
      </w:pPr>
    </w:p>
    <w:p w:rsidR="008F10F6" w:rsidRPr="00F611D2" w:rsidRDefault="008F10F6" w:rsidP="00507BB6">
      <w:pPr>
        <w:spacing w:line="360" w:lineRule="auto"/>
        <w:jc w:val="center"/>
        <w:rPr>
          <w:i/>
          <w:sz w:val="24"/>
          <w:szCs w:val="24"/>
        </w:rPr>
      </w:pPr>
      <w:r w:rsidRPr="00F611D2">
        <w:rPr>
          <w:i/>
          <w:sz w:val="24"/>
          <w:szCs w:val="24"/>
        </w:rPr>
        <w:t xml:space="preserve">Семинарское занятие № 2 </w:t>
      </w:r>
      <w:r w:rsidRPr="00F611D2">
        <w:rPr>
          <w:sz w:val="24"/>
          <w:szCs w:val="24"/>
        </w:rPr>
        <w:t>(</w:t>
      </w:r>
      <w:r w:rsidRPr="00F611D2">
        <w:rPr>
          <w:i/>
          <w:sz w:val="24"/>
          <w:szCs w:val="24"/>
        </w:rPr>
        <w:t>на 2 ч.</w:t>
      </w:r>
      <w:r w:rsidRPr="00F611D2">
        <w:rPr>
          <w:sz w:val="24"/>
          <w:szCs w:val="24"/>
        </w:rPr>
        <w:t>)</w:t>
      </w:r>
    </w:p>
    <w:p w:rsidR="00F611D2" w:rsidRPr="00F611D2" w:rsidRDefault="00F611D2" w:rsidP="00F611D2">
      <w:pPr>
        <w:spacing w:line="360" w:lineRule="auto"/>
        <w:jc w:val="center"/>
        <w:rPr>
          <w:b/>
          <w:sz w:val="24"/>
          <w:szCs w:val="24"/>
        </w:rPr>
      </w:pPr>
      <w:r w:rsidRPr="00F611D2">
        <w:rPr>
          <w:b/>
          <w:sz w:val="24"/>
          <w:szCs w:val="24"/>
        </w:rPr>
        <w:t>Тема: " Многонациональные компании и банки как институциональные инвесторы"</w:t>
      </w:r>
    </w:p>
    <w:p w:rsidR="00F611D2" w:rsidRPr="00F611D2" w:rsidRDefault="00F611D2" w:rsidP="00F611D2">
      <w:pPr>
        <w:spacing w:line="360" w:lineRule="auto"/>
        <w:jc w:val="both"/>
        <w:rPr>
          <w:i/>
          <w:sz w:val="24"/>
          <w:szCs w:val="24"/>
        </w:rPr>
      </w:pPr>
      <w:r w:rsidRPr="00F611D2">
        <w:rPr>
          <w:i/>
          <w:sz w:val="24"/>
          <w:szCs w:val="24"/>
        </w:rPr>
        <w:t>Основные вопросы</w:t>
      </w:r>
    </w:p>
    <w:p w:rsidR="00F611D2" w:rsidRPr="00F611D2" w:rsidRDefault="00F611D2" w:rsidP="00F611D2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1. Транснациональные банки в качестве институциональных инвесторов. </w:t>
      </w:r>
    </w:p>
    <w:p w:rsidR="00F611D2" w:rsidRPr="00F611D2" w:rsidRDefault="00F611D2" w:rsidP="00F611D2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2. Проблемы слияний и приобретений.</w:t>
      </w:r>
    </w:p>
    <w:p w:rsidR="00F611D2" w:rsidRPr="00F611D2" w:rsidRDefault="00F611D2" w:rsidP="00F611D2">
      <w:pPr>
        <w:spacing w:line="360" w:lineRule="auto"/>
        <w:rPr>
          <w:sz w:val="24"/>
          <w:szCs w:val="24"/>
        </w:rPr>
      </w:pPr>
      <w:r w:rsidRPr="00F611D2">
        <w:rPr>
          <w:sz w:val="24"/>
          <w:szCs w:val="24"/>
        </w:rPr>
        <w:t>3. Транснациональные банки в качестве институциональных инвесторов</w:t>
      </w:r>
    </w:p>
    <w:p w:rsidR="00F611D2" w:rsidRPr="00F611D2" w:rsidRDefault="00F611D2" w:rsidP="00F611D2">
      <w:pPr>
        <w:spacing w:line="360" w:lineRule="auto"/>
        <w:rPr>
          <w:sz w:val="24"/>
          <w:szCs w:val="24"/>
        </w:rPr>
      </w:pPr>
      <w:r w:rsidRPr="00F611D2">
        <w:rPr>
          <w:sz w:val="24"/>
          <w:szCs w:val="24"/>
        </w:rPr>
        <w:t>4. Развитие ипотечного кризиса, вовлеченность банков разного типа.</w:t>
      </w:r>
    </w:p>
    <w:p w:rsidR="00F611D2" w:rsidRPr="00F611D2" w:rsidRDefault="00F611D2" w:rsidP="00F611D2">
      <w:pPr>
        <w:spacing w:line="360" w:lineRule="auto"/>
        <w:rPr>
          <w:sz w:val="24"/>
          <w:szCs w:val="24"/>
        </w:rPr>
      </w:pPr>
      <w:r w:rsidRPr="00F611D2">
        <w:rPr>
          <w:sz w:val="24"/>
          <w:szCs w:val="24"/>
        </w:rPr>
        <w:t>5. Проблемы привлечения средств и клиентов.</w:t>
      </w:r>
    </w:p>
    <w:p w:rsidR="008F10F6" w:rsidRPr="00F611D2" w:rsidRDefault="008F10F6" w:rsidP="00507BB6">
      <w:pPr>
        <w:spacing w:line="360" w:lineRule="auto"/>
        <w:jc w:val="center"/>
        <w:rPr>
          <w:sz w:val="24"/>
          <w:szCs w:val="24"/>
        </w:rPr>
      </w:pPr>
    </w:p>
    <w:p w:rsidR="00F611D2" w:rsidRPr="00F611D2" w:rsidRDefault="00F611D2" w:rsidP="00F611D2">
      <w:pPr>
        <w:spacing w:line="360" w:lineRule="auto"/>
        <w:jc w:val="center"/>
        <w:rPr>
          <w:i/>
          <w:sz w:val="24"/>
          <w:szCs w:val="24"/>
        </w:rPr>
      </w:pPr>
      <w:r w:rsidRPr="00F611D2">
        <w:rPr>
          <w:i/>
          <w:sz w:val="24"/>
          <w:szCs w:val="24"/>
        </w:rPr>
        <w:t xml:space="preserve">Семинарское занятие № 3 </w:t>
      </w:r>
      <w:r w:rsidRPr="00F611D2">
        <w:rPr>
          <w:sz w:val="24"/>
          <w:szCs w:val="24"/>
        </w:rPr>
        <w:t>(</w:t>
      </w:r>
      <w:r w:rsidRPr="00F611D2">
        <w:rPr>
          <w:i/>
          <w:sz w:val="24"/>
          <w:szCs w:val="24"/>
        </w:rPr>
        <w:t>на 2 ч.</w:t>
      </w:r>
      <w:r w:rsidRPr="00F611D2">
        <w:rPr>
          <w:sz w:val="24"/>
          <w:szCs w:val="24"/>
        </w:rPr>
        <w:t>)</w:t>
      </w:r>
    </w:p>
    <w:p w:rsidR="00F611D2" w:rsidRPr="00F611D2" w:rsidRDefault="00F611D2" w:rsidP="00F611D2">
      <w:pPr>
        <w:spacing w:line="360" w:lineRule="auto"/>
        <w:jc w:val="center"/>
        <w:rPr>
          <w:b/>
          <w:sz w:val="24"/>
          <w:szCs w:val="24"/>
        </w:rPr>
      </w:pPr>
      <w:r w:rsidRPr="00F611D2">
        <w:rPr>
          <w:b/>
          <w:sz w:val="24"/>
          <w:szCs w:val="24"/>
        </w:rPr>
        <w:t>Тема: "Инвестиционные компании"</w:t>
      </w:r>
    </w:p>
    <w:p w:rsidR="00F611D2" w:rsidRPr="00F611D2" w:rsidRDefault="00F611D2" w:rsidP="00F611D2">
      <w:pPr>
        <w:spacing w:line="360" w:lineRule="auto"/>
        <w:jc w:val="both"/>
        <w:rPr>
          <w:i/>
          <w:sz w:val="24"/>
          <w:szCs w:val="24"/>
        </w:rPr>
      </w:pPr>
      <w:r w:rsidRPr="00F611D2">
        <w:rPr>
          <w:i/>
          <w:sz w:val="24"/>
          <w:szCs w:val="24"/>
        </w:rPr>
        <w:t>Основные вопросы</w:t>
      </w:r>
    </w:p>
    <w:p w:rsidR="00F611D2" w:rsidRPr="00F611D2" w:rsidRDefault="00F611D2" w:rsidP="00F611D2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Инвестиционные клубы. </w:t>
      </w:r>
    </w:p>
    <w:p w:rsidR="00F611D2" w:rsidRPr="00F611D2" w:rsidRDefault="00F611D2" w:rsidP="00F611D2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Инвестиционные посредники и холдинги.</w:t>
      </w:r>
    </w:p>
    <w:p w:rsidR="00F611D2" w:rsidRPr="00F611D2" w:rsidRDefault="00F611D2" w:rsidP="00F611D2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Формы организации инвестиционных компаний. </w:t>
      </w:r>
    </w:p>
    <w:p w:rsidR="00F611D2" w:rsidRPr="00F611D2" w:rsidRDefault="00F611D2" w:rsidP="00F611D2">
      <w:pPr>
        <w:numPr>
          <w:ilvl w:val="0"/>
          <w:numId w:val="22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История, предпосылки создания и динамика развития инвестиционных компаний в развитых странах. </w:t>
      </w:r>
    </w:p>
    <w:p w:rsidR="008F10F6" w:rsidRPr="00F611D2" w:rsidRDefault="008F10F6" w:rsidP="00507BB6">
      <w:pPr>
        <w:numPr>
          <w:ilvl w:val="12"/>
          <w:numId w:val="0"/>
        </w:numPr>
        <w:spacing w:line="360" w:lineRule="auto"/>
        <w:ind w:firstLine="709"/>
        <w:jc w:val="both"/>
        <w:rPr>
          <w:sz w:val="24"/>
          <w:szCs w:val="24"/>
        </w:rPr>
      </w:pPr>
    </w:p>
    <w:p w:rsidR="00F611D2" w:rsidRPr="00F611D2" w:rsidRDefault="00F611D2" w:rsidP="00F611D2">
      <w:pPr>
        <w:spacing w:line="360" w:lineRule="auto"/>
        <w:jc w:val="center"/>
        <w:rPr>
          <w:i/>
          <w:sz w:val="24"/>
          <w:szCs w:val="24"/>
        </w:rPr>
      </w:pPr>
      <w:r w:rsidRPr="00F611D2">
        <w:rPr>
          <w:i/>
          <w:sz w:val="24"/>
          <w:szCs w:val="24"/>
        </w:rPr>
        <w:t xml:space="preserve">Семинарское занятие № 4 </w:t>
      </w:r>
      <w:r w:rsidRPr="00F611D2">
        <w:rPr>
          <w:sz w:val="24"/>
          <w:szCs w:val="24"/>
        </w:rPr>
        <w:t>(</w:t>
      </w:r>
      <w:r w:rsidRPr="00F611D2">
        <w:rPr>
          <w:i/>
          <w:sz w:val="24"/>
          <w:szCs w:val="24"/>
        </w:rPr>
        <w:t>на 2 ч.,</w:t>
      </w:r>
      <w:r w:rsidRPr="00F611D2">
        <w:rPr>
          <w:sz w:val="24"/>
          <w:szCs w:val="24"/>
        </w:rPr>
        <w:t xml:space="preserve"> 15.10.2008 г.)</w:t>
      </w:r>
    </w:p>
    <w:p w:rsidR="00F611D2" w:rsidRPr="00F611D2" w:rsidRDefault="00F611D2" w:rsidP="00F611D2">
      <w:pPr>
        <w:spacing w:line="360" w:lineRule="auto"/>
        <w:jc w:val="center"/>
        <w:rPr>
          <w:b/>
          <w:sz w:val="24"/>
          <w:szCs w:val="24"/>
        </w:rPr>
      </w:pPr>
      <w:r w:rsidRPr="00F611D2">
        <w:rPr>
          <w:b/>
          <w:sz w:val="24"/>
          <w:szCs w:val="24"/>
        </w:rPr>
        <w:t>Тема: "Инвестиционные банки"</w:t>
      </w:r>
    </w:p>
    <w:p w:rsidR="00F611D2" w:rsidRPr="00F611D2" w:rsidRDefault="00F611D2" w:rsidP="00F611D2">
      <w:pPr>
        <w:spacing w:line="360" w:lineRule="auto"/>
        <w:jc w:val="both"/>
        <w:rPr>
          <w:i/>
          <w:sz w:val="24"/>
          <w:szCs w:val="24"/>
        </w:rPr>
      </w:pPr>
      <w:r w:rsidRPr="00F611D2">
        <w:rPr>
          <w:i/>
          <w:sz w:val="24"/>
          <w:szCs w:val="24"/>
        </w:rPr>
        <w:t>Основные вопросы</w:t>
      </w:r>
    </w:p>
    <w:p w:rsidR="00F611D2" w:rsidRPr="00F611D2" w:rsidRDefault="00F611D2" w:rsidP="00F611D2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1. Инвестиционные банки в качестве институциональных инвесторов. </w:t>
      </w:r>
    </w:p>
    <w:p w:rsidR="00F611D2" w:rsidRPr="00F611D2" w:rsidRDefault="00F611D2" w:rsidP="00F611D2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2. Особенности предоставления услуг и привлечения клиентов.</w:t>
      </w:r>
    </w:p>
    <w:p w:rsidR="00F611D2" w:rsidRPr="00F611D2" w:rsidRDefault="00F611D2" w:rsidP="00F611D2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3. Операции на глобальных рынках.</w:t>
      </w:r>
    </w:p>
    <w:p w:rsidR="00F611D2" w:rsidRPr="00F611D2" w:rsidRDefault="00F611D2" w:rsidP="00F611D2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4. Особенности деятельности инвестиционных банков в государствах с экономикой различного типа.</w:t>
      </w:r>
    </w:p>
    <w:p w:rsidR="00F611D2" w:rsidRPr="00F611D2" w:rsidRDefault="00F611D2" w:rsidP="00F611D2">
      <w:pPr>
        <w:spacing w:line="360" w:lineRule="auto"/>
        <w:jc w:val="both"/>
        <w:rPr>
          <w:sz w:val="24"/>
          <w:szCs w:val="24"/>
        </w:rPr>
      </w:pPr>
    </w:p>
    <w:p w:rsidR="00F611D2" w:rsidRPr="00F611D2" w:rsidRDefault="00F611D2" w:rsidP="00F611D2">
      <w:pPr>
        <w:spacing w:line="360" w:lineRule="auto"/>
        <w:jc w:val="center"/>
        <w:rPr>
          <w:i/>
          <w:sz w:val="24"/>
          <w:szCs w:val="24"/>
        </w:rPr>
      </w:pPr>
      <w:r w:rsidRPr="00F611D2">
        <w:rPr>
          <w:i/>
          <w:sz w:val="24"/>
          <w:szCs w:val="24"/>
        </w:rPr>
        <w:t xml:space="preserve">Семинарское занятие № 5 </w:t>
      </w:r>
      <w:r w:rsidRPr="00F611D2">
        <w:rPr>
          <w:sz w:val="24"/>
          <w:szCs w:val="24"/>
        </w:rPr>
        <w:t>(</w:t>
      </w:r>
      <w:r w:rsidRPr="00F611D2">
        <w:rPr>
          <w:i/>
          <w:sz w:val="24"/>
          <w:szCs w:val="24"/>
        </w:rPr>
        <w:t>на 4 ч.</w:t>
      </w:r>
      <w:r w:rsidRPr="00F611D2">
        <w:rPr>
          <w:sz w:val="24"/>
          <w:szCs w:val="24"/>
        </w:rPr>
        <w:t>)</w:t>
      </w:r>
    </w:p>
    <w:p w:rsidR="00F611D2" w:rsidRPr="00F611D2" w:rsidRDefault="00F611D2" w:rsidP="00F611D2">
      <w:pPr>
        <w:spacing w:line="360" w:lineRule="auto"/>
        <w:jc w:val="center"/>
        <w:rPr>
          <w:b/>
          <w:sz w:val="24"/>
          <w:szCs w:val="24"/>
        </w:rPr>
      </w:pPr>
      <w:r w:rsidRPr="00F611D2">
        <w:rPr>
          <w:b/>
          <w:sz w:val="24"/>
          <w:szCs w:val="24"/>
        </w:rPr>
        <w:t>Тема: "Инвестиционные фонды"</w:t>
      </w:r>
    </w:p>
    <w:p w:rsidR="00F611D2" w:rsidRPr="00F611D2" w:rsidRDefault="00F611D2" w:rsidP="00F611D2">
      <w:pPr>
        <w:spacing w:line="360" w:lineRule="auto"/>
        <w:jc w:val="both"/>
        <w:rPr>
          <w:i/>
          <w:sz w:val="24"/>
          <w:szCs w:val="24"/>
        </w:rPr>
      </w:pPr>
      <w:r w:rsidRPr="00F611D2">
        <w:rPr>
          <w:i/>
          <w:sz w:val="24"/>
          <w:szCs w:val="24"/>
        </w:rPr>
        <w:t>Основные вопросы</w:t>
      </w:r>
    </w:p>
    <w:p w:rsidR="00F611D2" w:rsidRPr="00F611D2" w:rsidRDefault="00F611D2" w:rsidP="00F611D2">
      <w:pPr>
        <w:numPr>
          <w:ilvl w:val="0"/>
          <w:numId w:val="17"/>
        </w:numPr>
        <w:tabs>
          <w:tab w:val="clear" w:pos="1429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Развитие инвестиционных фондов в западных странах. </w:t>
      </w:r>
    </w:p>
    <w:p w:rsidR="00F611D2" w:rsidRPr="00F611D2" w:rsidRDefault="00F611D2" w:rsidP="00F611D2">
      <w:pPr>
        <w:numPr>
          <w:ilvl w:val="0"/>
          <w:numId w:val="17"/>
        </w:numPr>
        <w:tabs>
          <w:tab w:val="clear" w:pos="1429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Критерии и классификации инвестиционных фондов.</w:t>
      </w:r>
    </w:p>
    <w:p w:rsidR="00F611D2" w:rsidRPr="00F611D2" w:rsidRDefault="00F611D2" w:rsidP="00F611D2">
      <w:pPr>
        <w:numPr>
          <w:ilvl w:val="0"/>
          <w:numId w:val="17"/>
        </w:numPr>
        <w:tabs>
          <w:tab w:val="clear" w:pos="1429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Фонды открытого и закрытого типа. </w:t>
      </w:r>
    </w:p>
    <w:p w:rsidR="00F611D2" w:rsidRPr="00F611D2" w:rsidRDefault="00F611D2" w:rsidP="00F611D2">
      <w:pPr>
        <w:numPr>
          <w:ilvl w:val="0"/>
          <w:numId w:val="17"/>
        </w:numPr>
        <w:tabs>
          <w:tab w:val="clear" w:pos="1429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Взаимные фонды. Нагруженные и ненагруженные фонды. Счета взаимных фондов. Виды взаимных фондов. </w:t>
      </w:r>
    </w:p>
    <w:p w:rsidR="00F611D2" w:rsidRPr="00F611D2" w:rsidRDefault="00F611D2" w:rsidP="00F611D2">
      <w:pPr>
        <w:numPr>
          <w:ilvl w:val="0"/>
          <w:numId w:val="17"/>
        </w:numPr>
        <w:tabs>
          <w:tab w:val="clear" w:pos="1429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Семья фондов. </w:t>
      </w:r>
    </w:p>
    <w:p w:rsidR="00F611D2" w:rsidRPr="00F611D2" w:rsidRDefault="00F611D2" w:rsidP="00F611D2">
      <w:pPr>
        <w:numPr>
          <w:ilvl w:val="0"/>
          <w:numId w:val="17"/>
        </w:numPr>
        <w:tabs>
          <w:tab w:val="clear" w:pos="1429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Международные и глобальные фонды.</w:t>
      </w:r>
    </w:p>
    <w:p w:rsidR="00F611D2" w:rsidRPr="00F611D2" w:rsidRDefault="00F611D2" w:rsidP="00F611D2">
      <w:pPr>
        <w:numPr>
          <w:ilvl w:val="12"/>
          <w:numId w:val="0"/>
        </w:num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Интернационализация взаимных фондов. </w:t>
      </w:r>
    </w:p>
    <w:p w:rsidR="00F611D2" w:rsidRPr="00F611D2" w:rsidRDefault="00F611D2" w:rsidP="00F611D2">
      <w:pPr>
        <w:numPr>
          <w:ilvl w:val="0"/>
          <w:numId w:val="17"/>
        </w:numPr>
        <w:tabs>
          <w:tab w:val="clear" w:pos="1429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Хеджевые фонды. </w:t>
      </w:r>
    </w:p>
    <w:p w:rsidR="008F10F6" w:rsidRPr="00F611D2" w:rsidRDefault="008F10F6" w:rsidP="00507BB6">
      <w:pPr>
        <w:numPr>
          <w:ilvl w:val="12"/>
          <w:numId w:val="0"/>
        </w:numPr>
        <w:spacing w:line="360" w:lineRule="auto"/>
        <w:ind w:firstLine="709"/>
        <w:jc w:val="both"/>
        <w:rPr>
          <w:sz w:val="24"/>
          <w:szCs w:val="24"/>
        </w:rPr>
      </w:pPr>
    </w:p>
    <w:p w:rsidR="00F611D2" w:rsidRPr="00F611D2" w:rsidRDefault="00F611D2" w:rsidP="00F611D2">
      <w:pPr>
        <w:spacing w:line="360" w:lineRule="auto"/>
        <w:jc w:val="center"/>
        <w:rPr>
          <w:i/>
          <w:sz w:val="24"/>
          <w:szCs w:val="24"/>
        </w:rPr>
      </w:pPr>
      <w:r w:rsidRPr="00F611D2">
        <w:rPr>
          <w:i/>
          <w:sz w:val="24"/>
          <w:szCs w:val="24"/>
        </w:rPr>
        <w:t xml:space="preserve">Семинарское занятие № 6 </w:t>
      </w:r>
      <w:r w:rsidRPr="00F611D2">
        <w:rPr>
          <w:sz w:val="24"/>
          <w:szCs w:val="24"/>
        </w:rPr>
        <w:t>(</w:t>
      </w:r>
      <w:r w:rsidRPr="00F611D2">
        <w:rPr>
          <w:i/>
          <w:sz w:val="24"/>
          <w:szCs w:val="24"/>
        </w:rPr>
        <w:t>на 1 ч.</w:t>
      </w:r>
      <w:r w:rsidRPr="00F611D2">
        <w:rPr>
          <w:sz w:val="24"/>
          <w:szCs w:val="24"/>
        </w:rPr>
        <w:t>)</w:t>
      </w:r>
    </w:p>
    <w:p w:rsidR="00F611D2" w:rsidRPr="00F611D2" w:rsidRDefault="00F611D2" w:rsidP="00F611D2">
      <w:pPr>
        <w:spacing w:line="360" w:lineRule="auto"/>
        <w:jc w:val="center"/>
        <w:rPr>
          <w:b/>
          <w:sz w:val="24"/>
          <w:szCs w:val="24"/>
        </w:rPr>
      </w:pPr>
      <w:r w:rsidRPr="00F611D2">
        <w:rPr>
          <w:b/>
          <w:sz w:val="24"/>
          <w:szCs w:val="24"/>
        </w:rPr>
        <w:t>Тема: " Страховые компании как институциональные инвесторы"</w:t>
      </w:r>
    </w:p>
    <w:p w:rsidR="00F611D2" w:rsidRPr="00F611D2" w:rsidRDefault="00F611D2" w:rsidP="00F611D2">
      <w:pPr>
        <w:spacing w:line="360" w:lineRule="auto"/>
        <w:jc w:val="both"/>
        <w:rPr>
          <w:i/>
          <w:sz w:val="24"/>
          <w:szCs w:val="24"/>
        </w:rPr>
      </w:pPr>
      <w:r w:rsidRPr="00F611D2">
        <w:rPr>
          <w:i/>
          <w:sz w:val="24"/>
          <w:szCs w:val="24"/>
        </w:rPr>
        <w:t>Основные вопросы</w:t>
      </w:r>
    </w:p>
    <w:p w:rsidR="00F611D2" w:rsidRPr="00F611D2" w:rsidRDefault="00F611D2" w:rsidP="00F611D2">
      <w:pPr>
        <w:numPr>
          <w:ilvl w:val="0"/>
          <w:numId w:val="18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Страховые компании и перестраховочные общества. </w:t>
      </w:r>
    </w:p>
    <w:p w:rsidR="00F611D2" w:rsidRPr="00F611D2" w:rsidRDefault="00F611D2" w:rsidP="00F611D2">
      <w:pPr>
        <w:numPr>
          <w:ilvl w:val="0"/>
          <w:numId w:val="18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Виды деятельности. Выплата премий. </w:t>
      </w:r>
    </w:p>
    <w:p w:rsidR="00F611D2" w:rsidRPr="00F611D2" w:rsidRDefault="00F611D2" w:rsidP="00F611D2">
      <w:pPr>
        <w:numPr>
          <w:ilvl w:val="0"/>
          <w:numId w:val="18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Специфика работы страховых компаний в развитых, развивающихся и государствах с переходной экономикой. </w:t>
      </w:r>
    </w:p>
    <w:p w:rsidR="00F611D2" w:rsidRDefault="00F611D2" w:rsidP="00F611D2">
      <w:pPr>
        <w:spacing w:line="360" w:lineRule="auto"/>
        <w:jc w:val="center"/>
        <w:rPr>
          <w:sz w:val="24"/>
          <w:szCs w:val="24"/>
        </w:rPr>
      </w:pPr>
    </w:p>
    <w:p w:rsidR="00F611D2" w:rsidRPr="00F611D2" w:rsidRDefault="00F611D2" w:rsidP="00F611D2">
      <w:pPr>
        <w:spacing w:line="360" w:lineRule="auto"/>
        <w:jc w:val="center"/>
        <w:rPr>
          <w:i/>
          <w:sz w:val="24"/>
          <w:szCs w:val="24"/>
        </w:rPr>
      </w:pPr>
      <w:r w:rsidRPr="00F611D2">
        <w:rPr>
          <w:i/>
          <w:sz w:val="24"/>
          <w:szCs w:val="24"/>
        </w:rPr>
        <w:t xml:space="preserve">Семинарское занятие № 7 </w:t>
      </w:r>
      <w:r w:rsidRPr="00F611D2">
        <w:rPr>
          <w:sz w:val="24"/>
          <w:szCs w:val="24"/>
        </w:rPr>
        <w:t>(</w:t>
      </w:r>
      <w:r w:rsidRPr="00F611D2">
        <w:rPr>
          <w:i/>
          <w:sz w:val="24"/>
          <w:szCs w:val="24"/>
        </w:rPr>
        <w:t>на 1 ч</w:t>
      </w:r>
      <w:r w:rsidRPr="00F611D2">
        <w:rPr>
          <w:sz w:val="24"/>
          <w:szCs w:val="24"/>
        </w:rPr>
        <w:t>.)</w:t>
      </w:r>
    </w:p>
    <w:p w:rsidR="00F611D2" w:rsidRPr="00F611D2" w:rsidRDefault="00F611D2" w:rsidP="00F611D2">
      <w:pPr>
        <w:spacing w:line="360" w:lineRule="auto"/>
        <w:jc w:val="center"/>
        <w:rPr>
          <w:b/>
          <w:sz w:val="24"/>
          <w:szCs w:val="24"/>
        </w:rPr>
      </w:pPr>
      <w:r w:rsidRPr="00F611D2">
        <w:rPr>
          <w:b/>
          <w:sz w:val="24"/>
          <w:szCs w:val="24"/>
        </w:rPr>
        <w:t>Тема: " Пенсионные фонды как институциональные инвесторы"</w:t>
      </w:r>
    </w:p>
    <w:p w:rsidR="00F611D2" w:rsidRPr="00F611D2" w:rsidRDefault="00F611D2" w:rsidP="00F611D2">
      <w:pPr>
        <w:spacing w:line="360" w:lineRule="auto"/>
        <w:jc w:val="both"/>
        <w:rPr>
          <w:i/>
          <w:sz w:val="24"/>
          <w:szCs w:val="24"/>
        </w:rPr>
      </w:pPr>
      <w:r w:rsidRPr="00F611D2">
        <w:rPr>
          <w:i/>
          <w:sz w:val="24"/>
          <w:szCs w:val="24"/>
        </w:rPr>
        <w:t>Основные вопросы</w:t>
      </w:r>
    </w:p>
    <w:p w:rsidR="00F611D2" w:rsidRPr="00F611D2" w:rsidRDefault="00F611D2" w:rsidP="00F611D2">
      <w:pPr>
        <w:numPr>
          <w:ilvl w:val="0"/>
          <w:numId w:val="23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Пенсионное обеспечение. </w:t>
      </w:r>
    </w:p>
    <w:p w:rsidR="00F611D2" w:rsidRPr="00F611D2" w:rsidRDefault="00F611D2" w:rsidP="00F611D2">
      <w:pPr>
        <w:numPr>
          <w:ilvl w:val="0"/>
          <w:numId w:val="23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Пенсионные фонды. </w:t>
      </w:r>
    </w:p>
    <w:p w:rsidR="00F611D2" w:rsidRPr="00F611D2" w:rsidRDefault="00F611D2" w:rsidP="00F611D2">
      <w:pPr>
        <w:numPr>
          <w:ilvl w:val="0"/>
          <w:numId w:val="23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Доверительное управление. Вестинг. </w:t>
      </w:r>
    </w:p>
    <w:p w:rsidR="00F611D2" w:rsidRPr="00F611D2" w:rsidRDefault="00F611D2" w:rsidP="00F611D2">
      <w:pPr>
        <w:numPr>
          <w:ilvl w:val="0"/>
          <w:numId w:val="23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Пенсионные планы и схемы. </w:t>
      </w:r>
    </w:p>
    <w:p w:rsidR="00F611D2" w:rsidRPr="00F611D2" w:rsidRDefault="00F611D2" w:rsidP="00F611D2">
      <w:pPr>
        <w:numPr>
          <w:ilvl w:val="0"/>
          <w:numId w:val="23"/>
        </w:numPr>
        <w:tabs>
          <w:tab w:val="clear" w:pos="360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Особенности работы пенсионных фондов в странах с экономикой различного типа. Связь возрастной структуры населения и проводимых реформ.</w:t>
      </w:r>
    </w:p>
    <w:p w:rsidR="00F611D2" w:rsidRDefault="00F611D2" w:rsidP="00507BB6">
      <w:pPr>
        <w:spacing w:line="360" w:lineRule="auto"/>
        <w:jc w:val="center"/>
        <w:rPr>
          <w:sz w:val="24"/>
          <w:szCs w:val="24"/>
        </w:rPr>
      </w:pPr>
    </w:p>
    <w:p w:rsidR="008F10F6" w:rsidRPr="00F611D2" w:rsidRDefault="008F10F6" w:rsidP="00507BB6">
      <w:pPr>
        <w:spacing w:line="360" w:lineRule="auto"/>
        <w:jc w:val="center"/>
        <w:rPr>
          <w:i/>
          <w:sz w:val="24"/>
          <w:szCs w:val="24"/>
        </w:rPr>
      </w:pPr>
      <w:r w:rsidRPr="00F611D2">
        <w:rPr>
          <w:i/>
          <w:sz w:val="24"/>
          <w:szCs w:val="24"/>
        </w:rPr>
        <w:t xml:space="preserve">Семинарское занятие № </w:t>
      </w:r>
      <w:r w:rsidR="00F611D2" w:rsidRPr="00F611D2">
        <w:rPr>
          <w:i/>
          <w:sz w:val="24"/>
          <w:szCs w:val="24"/>
        </w:rPr>
        <w:t>8</w:t>
      </w:r>
      <w:r w:rsidRPr="00F611D2">
        <w:rPr>
          <w:i/>
          <w:sz w:val="24"/>
          <w:szCs w:val="24"/>
        </w:rPr>
        <w:t xml:space="preserve"> </w:t>
      </w:r>
      <w:r w:rsidRPr="00F611D2">
        <w:rPr>
          <w:sz w:val="24"/>
          <w:szCs w:val="24"/>
        </w:rPr>
        <w:t>(</w:t>
      </w:r>
      <w:r w:rsidRPr="00F611D2">
        <w:rPr>
          <w:i/>
          <w:sz w:val="24"/>
          <w:szCs w:val="24"/>
        </w:rPr>
        <w:t xml:space="preserve">на </w:t>
      </w:r>
      <w:r w:rsidR="00F611D2" w:rsidRPr="00F611D2">
        <w:rPr>
          <w:i/>
          <w:sz w:val="24"/>
          <w:szCs w:val="24"/>
        </w:rPr>
        <w:t>4</w:t>
      </w:r>
      <w:r w:rsidRPr="00F611D2">
        <w:rPr>
          <w:i/>
          <w:sz w:val="24"/>
          <w:szCs w:val="24"/>
        </w:rPr>
        <w:t xml:space="preserve"> ч.</w:t>
      </w:r>
      <w:r w:rsidRPr="00F611D2">
        <w:rPr>
          <w:sz w:val="24"/>
          <w:szCs w:val="24"/>
        </w:rPr>
        <w:t>)</w:t>
      </w:r>
    </w:p>
    <w:p w:rsidR="008F10F6" w:rsidRPr="00F611D2" w:rsidRDefault="008F10F6" w:rsidP="00507BB6">
      <w:pPr>
        <w:spacing w:line="360" w:lineRule="auto"/>
        <w:jc w:val="center"/>
        <w:rPr>
          <w:b/>
          <w:sz w:val="24"/>
          <w:szCs w:val="24"/>
        </w:rPr>
      </w:pPr>
      <w:r w:rsidRPr="00F611D2">
        <w:rPr>
          <w:b/>
          <w:sz w:val="24"/>
          <w:szCs w:val="24"/>
        </w:rPr>
        <w:t>Тема: " Институциональные инвесторы в России"</w:t>
      </w:r>
    </w:p>
    <w:p w:rsidR="008F10F6" w:rsidRPr="00F611D2" w:rsidRDefault="008F10F6" w:rsidP="00507BB6">
      <w:pPr>
        <w:spacing w:line="360" w:lineRule="auto"/>
        <w:jc w:val="both"/>
        <w:rPr>
          <w:i/>
          <w:sz w:val="24"/>
          <w:szCs w:val="24"/>
        </w:rPr>
      </w:pPr>
      <w:r w:rsidRPr="00F611D2">
        <w:rPr>
          <w:i/>
          <w:sz w:val="24"/>
          <w:szCs w:val="24"/>
        </w:rPr>
        <w:t>Основные вопросы</w:t>
      </w:r>
    </w:p>
    <w:p w:rsidR="008F10F6" w:rsidRPr="00F611D2" w:rsidRDefault="008F10F6" w:rsidP="00507BB6">
      <w:pPr>
        <w:numPr>
          <w:ilvl w:val="0"/>
          <w:numId w:val="19"/>
        </w:numPr>
        <w:tabs>
          <w:tab w:val="clear" w:pos="1429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Новая инвестиционная политика в РФ. </w:t>
      </w:r>
    </w:p>
    <w:p w:rsidR="008F10F6" w:rsidRPr="00F611D2" w:rsidRDefault="008F10F6" w:rsidP="00507BB6">
      <w:pPr>
        <w:numPr>
          <w:ilvl w:val="0"/>
          <w:numId w:val="19"/>
        </w:numPr>
        <w:tabs>
          <w:tab w:val="clear" w:pos="1429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Особенности деятельности институциональных инвесторов в России. </w:t>
      </w:r>
    </w:p>
    <w:p w:rsidR="008F10F6" w:rsidRPr="00F611D2" w:rsidRDefault="008F10F6" w:rsidP="00507BB6">
      <w:pPr>
        <w:numPr>
          <w:ilvl w:val="0"/>
          <w:numId w:val="19"/>
        </w:numPr>
        <w:tabs>
          <w:tab w:val="clear" w:pos="1429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Институциональные/коллективные инвесторы — типология и классификация. </w:t>
      </w:r>
    </w:p>
    <w:p w:rsidR="008F10F6" w:rsidRPr="00F611D2" w:rsidRDefault="008F10F6" w:rsidP="00507BB6">
      <w:pPr>
        <w:numPr>
          <w:ilvl w:val="0"/>
          <w:numId w:val="19"/>
        </w:numPr>
        <w:tabs>
          <w:tab w:val="clear" w:pos="1429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Общие фонды банковского управления.</w:t>
      </w:r>
    </w:p>
    <w:p w:rsidR="008F10F6" w:rsidRPr="00F611D2" w:rsidRDefault="008F10F6" w:rsidP="00507BB6">
      <w:pPr>
        <w:numPr>
          <w:ilvl w:val="12"/>
          <w:numId w:val="0"/>
        </w:num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Чековые инвестиционные фонды.</w:t>
      </w:r>
    </w:p>
    <w:p w:rsidR="008F10F6" w:rsidRPr="00F611D2" w:rsidRDefault="008F10F6" w:rsidP="00507BB6">
      <w:pPr>
        <w:numPr>
          <w:ilvl w:val="0"/>
          <w:numId w:val="19"/>
        </w:numPr>
        <w:tabs>
          <w:tab w:val="clear" w:pos="1429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Паевые инвестиционные фонды. Предпосылки создания ПИФов в России. Нормативная база. Инфраструктура паевого фонда. </w:t>
      </w:r>
    </w:p>
    <w:p w:rsidR="008F10F6" w:rsidRPr="00F611D2" w:rsidRDefault="008F10F6" w:rsidP="00507BB6">
      <w:pPr>
        <w:numPr>
          <w:ilvl w:val="0"/>
          <w:numId w:val="19"/>
        </w:numPr>
        <w:tabs>
          <w:tab w:val="clear" w:pos="1429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Компания по управлению инвестиционным фондом. </w:t>
      </w:r>
    </w:p>
    <w:p w:rsidR="008F10F6" w:rsidRPr="00F611D2" w:rsidRDefault="008F10F6" w:rsidP="00507BB6">
      <w:pPr>
        <w:numPr>
          <w:ilvl w:val="12"/>
          <w:numId w:val="0"/>
        </w:num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Инвестиционная политика ПИФов. </w:t>
      </w:r>
    </w:p>
    <w:p w:rsidR="008F10F6" w:rsidRPr="00F611D2" w:rsidRDefault="008F10F6" w:rsidP="00507BB6">
      <w:pPr>
        <w:numPr>
          <w:ilvl w:val="0"/>
          <w:numId w:val="19"/>
        </w:numPr>
        <w:tabs>
          <w:tab w:val="clear" w:pos="1429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Виды ПИФов. </w:t>
      </w:r>
    </w:p>
    <w:p w:rsidR="008F10F6" w:rsidRPr="00F611D2" w:rsidRDefault="008F10F6" w:rsidP="00507BB6">
      <w:pPr>
        <w:numPr>
          <w:ilvl w:val="12"/>
          <w:numId w:val="0"/>
        </w:numPr>
        <w:tabs>
          <w:tab w:val="num" w:pos="284"/>
        </w:tabs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Основные типы ПИФов. </w:t>
      </w:r>
    </w:p>
    <w:p w:rsidR="008F10F6" w:rsidRPr="00F611D2" w:rsidRDefault="008F10F6" w:rsidP="00507BB6">
      <w:pPr>
        <w:numPr>
          <w:ilvl w:val="0"/>
          <w:numId w:val="19"/>
        </w:numPr>
        <w:tabs>
          <w:tab w:val="clear" w:pos="1429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Риски инвестирования в ПИФы.</w:t>
      </w:r>
    </w:p>
    <w:p w:rsidR="008F10F6" w:rsidRPr="00F611D2" w:rsidRDefault="008F10F6" w:rsidP="00507BB6">
      <w:pPr>
        <w:numPr>
          <w:ilvl w:val="0"/>
          <w:numId w:val="19"/>
        </w:numPr>
        <w:tabs>
          <w:tab w:val="clear" w:pos="1429"/>
          <w:tab w:val="num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Общие тенденции развития рынка паевых фондов.</w:t>
      </w:r>
    </w:p>
    <w:p w:rsidR="008F10F6" w:rsidRPr="00F611D2" w:rsidRDefault="008F10F6" w:rsidP="00507BB6">
      <w:pPr>
        <w:numPr>
          <w:ilvl w:val="0"/>
          <w:numId w:val="19"/>
        </w:numPr>
        <w:tabs>
          <w:tab w:val="clear" w:pos="1429"/>
          <w:tab w:val="num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Анализ текущей деятельности и инвестиционных стратегий фондов. </w:t>
      </w:r>
    </w:p>
    <w:p w:rsidR="008F10F6" w:rsidRPr="00F611D2" w:rsidRDefault="000472FC" w:rsidP="00507BB6">
      <w:pPr>
        <w:numPr>
          <w:ilvl w:val="0"/>
          <w:numId w:val="19"/>
        </w:numPr>
        <w:tabs>
          <w:tab w:val="clear" w:pos="1429"/>
          <w:tab w:val="num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Хеджевые</w:t>
      </w:r>
      <w:r w:rsidR="00EE21DB" w:rsidRPr="00F611D2">
        <w:rPr>
          <w:sz w:val="24"/>
          <w:szCs w:val="24"/>
        </w:rPr>
        <w:t xml:space="preserve"> </w:t>
      </w:r>
      <w:r w:rsidR="008F10F6" w:rsidRPr="00F611D2">
        <w:rPr>
          <w:sz w:val="24"/>
          <w:szCs w:val="24"/>
        </w:rPr>
        <w:t>фонды в России.</w:t>
      </w:r>
    </w:p>
    <w:p w:rsidR="008F10F6" w:rsidRPr="00F611D2" w:rsidRDefault="008F10F6" w:rsidP="00507BB6">
      <w:pPr>
        <w:numPr>
          <w:ilvl w:val="0"/>
          <w:numId w:val="19"/>
        </w:numPr>
        <w:tabs>
          <w:tab w:val="clear" w:pos="1429"/>
          <w:tab w:val="num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Страховые компании как институциональные инвесторы. </w:t>
      </w:r>
    </w:p>
    <w:p w:rsidR="008F10F6" w:rsidRPr="00F611D2" w:rsidRDefault="008F10F6" w:rsidP="00507BB6">
      <w:pPr>
        <w:numPr>
          <w:ilvl w:val="0"/>
          <w:numId w:val="19"/>
        </w:numPr>
        <w:tabs>
          <w:tab w:val="clear" w:pos="1429"/>
          <w:tab w:val="num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Пенсионные фонды как институциональные инвесторы. </w:t>
      </w:r>
    </w:p>
    <w:p w:rsidR="000B5FD5" w:rsidRPr="00CD057B" w:rsidRDefault="000B5FD5" w:rsidP="00507BB6">
      <w:pPr>
        <w:spacing w:line="360" w:lineRule="auto"/>
        <w:jc w:val="center"/>
        <w:rPr>
          <w:sz w:val="24"/>
          <w:szCs w:val="24"/>
        </w:rPr>
      </w:pPr>
    </w:p>
    <w:p w:rsidR="008F10F6" w:rsidRPr="00F611D2" w:rsidRDefault="00F611D2" w:rsidP="00F611D2">
      <w:pPr>
        <w:pStyle w:val="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208120445"/>
      <w:r w:rsidRPr="00F611D2">
        <w:rPr>
          <w:rFonts w:ascii="Times New Roman" w:hAnsi="Times New Roman" w:cs="Times New Roman"/>
          <w:sz w:val="24"/>
          <w:szCs w:val="24"/>
        </w:rPr>
        <w:t xml:space="preserve">3. </w:t>
      </w:r>
      <w:r w:rsidR="008F10F6" w:rsidRPr="00F611D2">
        <w:rPr>
          <w:rFonts w:ascii="Times New Roman" w:hAnsi="Times New Roman" w:cs="Times New Roman"/>
          <w:sz w:val="24"/>
          <w:szCs w:val="24"/>
        </w:rPr>
        <w:t>Примерные вопросы и задания для самостоятельной проверки знаний и проработки лекционного материала</w:t>
      </w:r>
      <w:bookmarkEnd w:id="2"/>
    </w:p>
    <w:p w:rsidR="000B5FD5" w:rsidRPr="00CD057B" w:rsidRDefault="000B5FD5" w:rsidP="00507BB6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Введение</w:t>
      </w:r>
    </w:p>
    <w:p w:rsidR="00BC510A" w:rsidRPr="00CD057B" w:rsidRDefault="00BC510A" w:rsidP="00507BB6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1. Являются ли  домашние хозяйства, предприятия и государство ли равноправными у</w:t>
      </w:r>
      <w:r w:rsidR="00496FFA" w:rsidRPr="00CD057B">
        <w:rPr>
          <w:sz w:val="24"/>
          <w:szCs w:val="24"/>
        </w:rPr>
        <w:t>частник</w:t>
      </w:r>
      <w:r w:rsidRPr="00CD057B">
        <w:rPr>
          <w:sz w:val="24"/>
          <w:szCs w:val="24"/>
        </w:rPr>
        <w:t>ам</w:t>
      </w:r>
      <w:r w:rsidR="00496FFA" w:rsidRPr="00CD057B">
        <w:rPr>
          <w:sz w:val="24"/>
          <w:szCs w:val="24"/>
        </w:rPr>
        <w:t>и финансового рынка</w:t>
      </w:r>
      <w:r w:rsidRPr="00CD057B">
        <w:rPr>
          <w:sz w:val="24"/>
          <w:szCs w:val="24"/>
        </w:rPr>
        <w:t>?</w:t>
      </w:r>
    </w:p>
    <w:p w:rsidR="00BC510A" w:rsidRPr="00CD057B" w:rsidRDefault="00BC510A" w:rsidP="00507BB6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2. Какие институты можно отнести к н</w:t>
      </w:r>
      <w:r w:rsidR="00053DF5" w:rsidRPr="00CD057B">
        <w:rPr>
          <w:sz w:val="24"/>
          <w:szCs w:val="24"/>
        </w:rPr>
        <w:t>ебанковски</w:t>
      </w:r>
      <w:r w:rsidRPr="00CD057B">
        <w:rPr>
          <w:sz w:val="24"/>
          <w:szCs w:val="24"/>
        </w:rPr>
        <w:t>м</w:t>
      </w:r>
      <w:r w:rsidR="00053DF5" w:rsidRPr="00CD057B">
        <w:rPr>
          <w:sz w:val="24"/>
          <w:szCs w:val="24"/>
        </w:rPr>
        <w:t xml:space="preserve"> финансовы</w:t>
      </w:r>
      <w:r w:rsidRPr="00CD057B">
        <w:rPr>
          <w:sz w:val="24"/>
          <w:szCs w:val="24"/>
        </w:rPr>
        <w:t>м</w:t>
      </w:r>
      <w:r w:rsidR="00053DF5" w:rsidRPr="00CD057B">
        <w:rPr>
          <w:sz w:val="24"/>
          <w:szCs w:val="24"/>
        </w:rPr>
        <w:t xml:space="preserve"> институт</w:t>
      </w:r>
      <w:r w:rsidRPr="00CD057B">
        <w:rPr>
          <w:sz w:val="24"/>
          <w:szCs w:val="24"/>
        </w:rPr>
        <w:t>ам?</w:t>
      </w:r>
    </w:p>
    <w:p w:rsidR="00053DF5" w:rsidRPr="00CD057B" w:rsidRDefault="00BC510A" w:rsidP="00507BB6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3. Перечислите</w:t>
      </w:r>
      <w:r w:rsidR="00053DF5" w:rsidRPr="00CD057B">
        <w:rPr>
          <w:sz w:val="24"/>
          <w:szCs w:val="24"/>
        </w:rPr>
        <w:t xml:space="preserve"> </w:t>
      </w:r>
      <w:r w:rsidRPr="00CD057B">
        <w:rPr>
          <w:sz w:val="24"/>
          <w:szCs w:val="24"/>
        </w:rPr>
        <w:t>о</w:t>
      </w:r>
      <w:r w:rsidR="00053DF5" w:rsidRPr="00CD057B">
        <w:rPr>
          <w:sz w:val="24"/>
          <w:szCs w:val="24"/>
        </w:rPr>
        <w:t>собенности доверительного управления ценными бумагами и другим имуществом клиентов.</w:t>
      </w:r>
    </w:p>
    <w:p w:rsidR="00BC510A" w:rsidRPr="00CD057B" w:rsidRDefault="00BC510A" w:rsidP="00507BB6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4. Какой тип институциональных инвесторов появился первым? Почему?</w:t>
      </w:r>
    </w:p>
    <w:p w:rsidR="00BC510A" w:rsidRPr="00CD057B" w:rsidRDefault="00BC510A" w:rsidP="00507BB6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5. Почему инвестиционные сбережения относятся к особому виду сбережений?</w:t>
      </w:r>
    </w:p>
    <w:p w:rsidR="000B5FD5" w:rsidRPr="00CD057B" w:rsidRDefault="000B5FD5" w:rsidP="00507BB6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i/>
          <w:sz w:val="24"/>
          <w:szCs w:val="24"/>
        </w:rPr>
        <w:t>Тема 1. Значение и выбор институционального инвестора</w:t>
      </w:r>
    </w:p>
    <w:p w:rsidR="00BC510A" w:rsidRPr="00CD057B" w:rsidRDefault="00BC510A" w:rsidP="00507BB6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1. Какие финансовые посредники относятся к типичным инвестиционным посредникам?</w:t>
      </w:r>
    </w:p>
    <w:p w:rsidR="00BC510A" w:rsidRPr="00CD057B" w:rsidRDefault="00BC510A" w:rsidP="00507BB6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2. Какова связь между рискованностью инвестиций и целями инвестирования?</w:t>
      </w:r>
    </w:p>
    <w:p w:rsidR="00BC510A" w:rsidRPr="00CD057B" w:rsidRDefault="00BC510A" w:rsidP="00507BB6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3. Как соотносятся риск и вознаграждение?</w:t>
      </w:r>
    </w:p>
    <w:p w:rsidR="00BC510A" w:rsidRPr="00CD057B" w:rsidRDefault="00BC510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4.</w:t>
      </w:r>
      <w:r w:rsidR="000B5FD5" w:rsidRPr="00CD057B">
        <w:rPr>
          <w:sz w:val="24"/>
          <w:szCs w:val="24"/>
        </w:rPr>
        <w:t xml:space="preserve"> </w:t>
      </w:r>
      <w:r w:rsidRPr="00CD057B">
        <w:rPr>
          <w:sz w:val="24"/>
          <w:szCs w:val="24"/>
        </w:rPr>
        <w:t xml:space="preserve">До какой степени (размера) брокер гарантирует получение </w:t>
      </w:r>
      <w:r w:rsidR="000B5FD5" w:rsidRPr="00CD057B">
        <w:rPr>
          <w:sz w:val="24"/>
          <w:szCs w:val="24"/>
        </w:rPr>
        <w:t>прибыли</w:t>
      </w:r>
      <w:r w:rsidRPr="00CD057B">
        <w:rPr>
          <w:sz w:val="24"/>
          <w:szCs w:val="24"/>
        </w:rPr>
        <w:t>?</w:t>
      </w:r>
    </w:p>
    <w:p w:rsidR="000B5FD5" w:rsidRPr="00CD057B" w:rsidRDefault="00BC510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5</w:t>
      </w:r>
      <w:r w:rsidR="000B5FD5" w:rsidRPr="00CD057B">
        <w:rPr>
          <w:sz w:val="24"/>
          <w:szCs w:val="24"/>
        </w:rPr>
        <w:t xml:space="preserve">. </w:t>
      </w:r>
      <w:r w:rsidRPr="00CD057B">
        <w:rPr>
          <w:sz w:val="24"/>
          <w:szCs w:val="24"/>
        </w:rPr>
        <w:t>Почему было введено</w:t>
      </w:r>
      <w:r w:rsidR="000B5FD5" w:rsidRPr="00CD057B">
        <w:rPr>
          <w:sz w:val="24"/>
          <w:szCs w:val="24"/>
        </w:rPr>
        <w:t xml:space="preserve"> правило "Т" Совета управляющих Федеральной резервной системы</w:t>
      </w:r>
      <w:r w:rsidRPr="00CD057B">
        <w:rPr>
          <w:sz w:val="24"/>
          <w:szCs w:val="24"/>
        </w:rPr>
        <w:t>?</w:t>
      </w:r>
    </w:p>
    <w:p w:rsidR="000B5FD5" w:rsidRPr="00CD057B" w:rsidRDefault="000B5FD5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2. Многонациональные компании и банки</w:t>
      </w:r>
    </w:p>
    <w:p w:rsidR="00BC510A" w:rsidRPr="00CD057B" w:rsidRDefault="00BC510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1. Каковы особенности деятельности т</w:t>
      </w:r>
      <w:r w:rsidR="000B5FD5" w:rsidRPr="00CD057B">
        <w:rPr>
          <w:sz w:val="24"/>
          <w:szCs w:val="24"/>
        </w:rPr>
        <w:t>ранснациональны</w:t>
      </w:r>
      <w:r w:rsidRPr="00CD057B">
        <w:rPr>
          <w:sz w:val="24"/>
          <w:szCs w:val="24"/>
        </w:rPr>
        <w:t>х</w:t>
      </w:r>
      <w:r w:rsidR="000B5FD5" w:rsidRPr="00CD057B">
        <w:rPr>
          <w:sz w:val="24"/>
          <w:szCs w:val="24"/>
        </w:rPr>
        <w:t xml:space="preserve"> компани</w:t>
      </w:r>
      <w:r w:rsidRPr="00CD057B">
        <w:rPr>
          <w:sz w:val="24"/>
          <w:szCs w:val="24"/>
        </w:rPr>
        <w:t>й</w:t>
      </w:r>
      <w:r w:rsidR="000B5FD5" w:rsidRPr="00CD057B">
        <w:rPr>
          <w:sz w:val="24"/>
          <w:szCs w:val="24"/>
        </w:rPr>
        <w:t xml:space="preserve"> и банк</w:t>
      </w:r>
      <w:r w:rsidRPr="00CD057B">
        <w:rPr>
          <w:sz w:val="24"/>
          <w:szCs w:val="24"/>
        </w:rPr>
        <w:t>ов</w:t>
      </w:r>
      <w:r w:rsidR="000B5FD5" w:rsidRPr="00CD057B">
        <w:rPr>
          <w:sz w:val="24"/>
          <w:szCs w:val="24"/>
        </w:rPr>
        <w:t xml:space="preserve"> в качестве институциональных инвесторов</w:t>
      </w:r>
      <w:r w:rsidRPr="00CD057B">
        <w:rPr>
          <w:sz w:val="24"/>
          <w:szCs w:val="24"/>
        </w:rPr>
        <w:t>?</w:t>
      </w:r>
    </w:p>
    <w:p w:rsidR="00BC510A" w:rsidRPr="00CD057B" w:rsidRDefault="00BC510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2. Почему транснациональные компании и банки разрабатывают собственные инвестиционные стратегии?</w:t>
      </w:r>
    </w:p>
    <w:p w:rsidR="00BC510A" w:rsidRPr="00CD057B" w:rsidRDefault="00BC510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3. Существуют ли в России и</w:t>
      </w:r>
      <w:r w:rsidR="000B5FD5" w:rsidRPr="00CD057B">
        <w:rPr>
          <w:sz w:val="24"/>
          <w:szCs w:val="24"/>
        </w:rPr>
        <w:t>нвестиционные клубы</w:t>
      </w:r>
      <w:r w:rsidRPr="00CD057B">
        <w:rPr>
          <w:sz w:val="24"/>
          <w:szCs w:val="24"/>
        </w:rPr>
        <w:t>?</w:t>
      </w:r>
    </w:p>
    <w:p w:rsidR="000B5FD5" w:rsidRPr="00CD057B" w:rsidRDefault="00BC510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4. В чем специфика</w:t>
      </w:r>
      <w:r w:rsidR="000B5FD5" w:rsidRPr="00CD057B">
        <w:rPr>
          <w:sz w:val="24"/>
          <w:szCs w:val="24"/>
        </w:rPr>
        <w:t xml:space="preserve"> </w:t>
      </w:r>
      <w:r w:rsidRPr="00CD057B">
        <w:rPr>
          <w:sz w:val="24"/>
          <w:szCs w:val="24"/>
        </w:rPr>
        <w:t>управленческого подхода холдинговых компаний?</w:t>
      </w:r>
    </w:p>
    <w:p w:rsidR="00BC510A" w:rsidRPr="00CD057B" w:rsidRDefault="00BC510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5. Инвестиционные посредники какого типа наиболее распространены на мировом финансовом рынке?</w:t>
      </w:r>
    </w:p>
    <w:p w:rsidR="000B5FD5" w:rsidRPr="00CD057B" w:rsidRDefault="000B5FD5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3. Инвестиционные компании</w:t>
      </w:r>
    </w:p>
    <w:p w:rsidR="00BC510A" w:rsidRPr="00CD057B" w:rsidRDefault="00BC510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1. Почему и</w:t>
      </w:r>
      <w:r w:rsidR="000B5FD5" w:rsidRPr="00CD057B">
        <w:rPr>
          <w:sz w:val="24"/>
          <w:szCs w:val="24"/>
        </w:rPr>
        <w:t>нвестиционные компании</w:t>
      </w:r>
      <w:r w:rsidRPr="00CD057B">
        <w:rPr>
          <w:sz w:val="24"/>
          <w:szCs w:val="24"/>
        </w:rPr>
        <w:t xml:space="preserve"> относят к а</w:t>
      </w:r>
      <w:r w:rsidR="000B5FD5" w:rsidRPr="00CD057B">
        <w:rPr>
          <w:sz w:val="24"/>
          <w:szCs w:val="24"/>
        </w:rPr>
        <w:t>кционерн</w:t>
      </w:r>
      <w:r w:rsidRPr="00CD057B">
        <w:rPr>
          <w:sz w:val="24"/>
          <w:szCs w:val="24"/>
        </w:rPr>
        <w:t>ым</w:t>
      </w:r>
      <w:r w:rsidR="000B5FD5" w:rsidRPr="00CD057B">
        <w:rPr>
          <w:sz w:val="24"/>
          <w:szCs w:val="24"/>
        </w:rPr>
        <w:t xml:space="preserve"> обществ</w:t>
      </w:r>
      <w:r w:rsidRPr="00CD057B">
        <w:rPr>
          <w:sz w:val="24"/>
          <w:szCs w:val="24"/>
        </w:rPr>
        <w:t>ам</w:t>
      </w:r>
      <w:r w:rsidR="000B5FD5" w:rsidRPr="00CD057B">
        <w:rPr>
          <w:sz w:val="24"/>
          <w:szCs w:val="24"/>
        </w:rPr>
        <w:t xml:space="preserve"> с особыми чертами</w:t>
      </w:r>
      <w:r w:rsidRPr="00CD057B">
        <w:rPr>
          <w:sz w:val="24"/>
          <w:szCs w:val="24"/>
        </w:rPr>
        <w:t>?</w:t>
      </w:r>
    </w:p>
    <w:p w:rsidR="00E67AF6" w:rsidRPr="00CD057B" w:rsidRDefault="00BC510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2.</w:t>
      </w:r>
      <w:r w:rsidR="00E67AF6" w:rsidRPr="00CD057B">
        <w:rPr>
          <w:sz w:val="24"/>
          <w:szCs w:val="24"/>
        </w:rPr>
        <w:t xml:space="preserve"> Перечислите</w:t>
      </w:r>
      <w:r w:rsidR="000B5FD5" w:rsidRPr="00CD057B">
        <w:rPr>
          <w:sz w:val="24"/>
          <w:szCs w:val="24"/>
        </w:rPr>
        <w:t xml:space="preserve"> предпосылки создания инвестиционных компаний в развитых странах. </w:t>
      </w:r>
    </w:p>
    <w:p w:rsidR="000B5FD5" w:rsidRPr="00CD057B" w:rsidRDefault="00E67AF6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3. Дайте определение</w:t>
      </w:r>
      <w:r w:rsidR="000B5FD5" w:rsidRPr="00CD057B">
        <w:rPr>
          <w:sz w:val="24"/>
          <w:szCs w:val="24"/>
        </w:rPr>
        <w:t xml:space="preserve"> </w:t>
      </w:r>
      <w:r w:rsidRPr="00CD057B">
        <w:rPr>
          <w:sz w:val="24"/>
          <w:szCs w:val="24"/>
        </w:rPr>
        <w:t>"и</w:t>
      </w:r>
      <w:r w:rsidR="000B5FD5" w:rsidRPr="00CD057B">
        <w:rPr>
          <w:sz w:val="24"/>
          <w:szCs w:val="24"/>
        </w:rPr>
        <w:t>нвестиционн</w:t>
      </w:r>
      <w:r w:rsidRPr="00CD057B">
        <w:rPr>
          <w:sz w:val="24"/>
          <w:szCs w:val="24"/>
        </w:rPr>
        <w:t xml:space="preserve">ой </w:t>
      </w:r>
      <w:r w:rsidR="000B5FD5" w:rsidRPr="00CD057B">
        <w:rPr>
          <w:sz w:val="24"/>
          <w:szCs w:val="24"/>
        </w:rPr>
        <w:t>компании с переменным капиталом</w:t>
      </w:r>
      <w:r w:rsidRPr="00CD057B">
        <w:rPr>
          <w:sz w:val="24"/>
          <w:szCs w:val="24"/>
        </w:rPr>
        <w:t>"</w:t>
      </w:r>
      <w:r w:rsidR="000B5FD5" w:rsidRPr="00CD057B">
        <w:rPr>
          <w:sz w:val="24"/>
          <w:szCs w:val="24"/>
        </w:rPr>
        <w:t xml:space="preserve">. </w:t>
      </w:r>
    </w:p>
    <w:p w:rsidR="000B5FD5" w:rsidRPr="00CD057B" w:rsidRDefault="00E67AF6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4. Какие о</w:t>
      </w:r>
      <w:r w:rsidR="000B5FD5" w:rsidRPr="00CD057B">
        <w:rPr>
          <w:sz w:val="24"/>
          <w:szCs w:val="24"/>
        </w:rPr>
        <w:t xml:space="preserve">собые требования </w:t>
      </w:r>
      <w:r w:rsidRPr="00CD057B">
        <w:rPr>
          <w:sz w:val="24"/>
          <w:szCs w:val="24"/>
        </w:rPr>
        <w:t xml:space="preserve">предъявляются </w:t>
      </w:r>
      <w:r w:rsidR="000B5FD5" w:rsidRPr="00CD057B">
        <w:rPr>
          <w:sz w:val="24"/>
          <w:szCs w:val="24"/>
        </w:rPr>
        <w:t>к деятельности инвестиционной компании</w:t>
      </w:r>
      <w:r w:rsidRPr="00CD057B">
        <w:rPr>
          <w:sz w:val="24"/>
          <w:szCs w:val="24"/>
        </w:rPr>
        <w:t>?</w:t>
      </w:r>
    </w:p>
    <w:p w:rsidR="000B5FD5" w:rsidRPr="00CD057B" w:rsidRDefault="00E67AF6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5. В чем специфика д</w:t>
      </w:r>
      <w:r w:rsidR="000B5FD5" w:rsidRPr="00CD057B">
        <w:rPr>
          <w:sz w:val="24"/>
          <w:szCs w:val="24"/>
        </w:rPr>
        <w:t>еятельност</w:t>
      </w:r>
      <w:r w:rsidRPr="00CD057B">
        <w:rPr>
          <w:sz w:val="24"/>
          <w:szCs w:val="24"/>
        </w:rPr>
        <w:t>и</w:t>
      </w:r>
      <w:r w:rsidR="000B5FD5" w:rsidRPr="00CD057B">
        <w:rPr>
          <w:sz w:val="24"/>
          <w:szCs w:val="24"/>
        </w:rPr>
        <w:t xml:space="preserve"> по управлению другими компаниями</w:t>
      </w:r>
      <w:r w:rsidRPr="00CD057B">
        <w:rPr>
          <w:sz w:val="24"/>
          <w:szCs w:val="24"/>
        </w:rPr>
        <w:t>?</w:t>
      </w:r>
    </w:p>
    <w:p w:rsidR="000B5FD5" w:rsidRPr="00CD057B" w:rsidRDefault="000B5FD5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4. Инвестиционные банки</w:t>
      </w:r>
    </w:p>
    <w:p w:rsidR="00E67AF6" w:rsidRPr="00CD057B" w:rsidRDefault="00E67AF6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1. В чем отличие структуры инвестиционного банка от коммерческого банка?</w:t>
      </w:r>
    </w:p>
    <w:p w:rsidR="00E67AF6" w:rsidRPr="00CD057B" w:rsidRDefault="00E67AF6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2. Какую роль инвестиционные банки играют в в</w:t>
      </w:r>
      <w:r w:rsidR="000B5FD5" w:rsidRPr="00CD057B">
        <w:rPr>
          <w:sz w:val="24"/>
          <w:szCs w:val="24"/>
        </w:rPr>
        <w:t>енчурно</w:t>
      </w:r>
      <w:r w:rsidRPr="00CD057B">
        <w:rPr>
          <w:sz w:val="24"/>
          <w:szCs w:val="24"/>
        </w:rPr>
        <w:t>м</w:t>
      </w:r>
      <w:r w:rsidR="000B5FD5" w:rsidRPr="00CD057B">
        <w:rPr>
          <w:sz w:val="24"/>
          <w:szCs w:val="24"/>
        </w:rPr>
        <w:t xml:space="preserve"> финансировани</w:t>
      </w:r>
      <w:r w:rsidRPr="00CD057B">
        <w:rPr>
          <w:sz w:val="24"/>
          <w:szCs w:val="24"/>
        </w:rPr>
        <w:t>и?</w:t>
      </w:r>
    </w:p>
    <w:p w:rsidR="00E67AF6" w:rsidRPr="00CD057B" w:rsidRDefault="00E67AF6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3. Какие ведущие международные инвестиционные банки можно отнести к </w:t>
      </w:r>
      <w:r w:rsidR="000B5FD5" w:rsidRPr="00CD057B">
        <w:rPr>
          <w:sz w:val="24"/>
          <w:szCs w:val="24"/>
        </w:rPr>
        <w:t>банк</w:t>
      </w:r>
      <w:r w:rsidRPr="00CD057B">
        <w:rPr>
          <w:sz w:val="24"/>
          <w:szCs w:val="24"/>
        </w:rPr>
        <w:t>ам</w:t>
      </w:r>
      <w:r w:rsidR="000B5FD5" w:rsidRPr="00CD057B">
        <w:rPr>
          <w:sz w:val="24"/>
          <w:szCs w:val="24"/>
        </w:rPr>
        <w:t xml:space="preserve"> "верхней группы"</w:t>
      </w:r>
      <w:r w:rsidRPr="00CD057B">
        <w:rPr>
          <w:sz w:val="24"/>
          <w:szCs w:val="24"/>
        </w:rPr>
        <w:t>?</w:t>
      </w:r>
    </w:p>
    <w:p w:rsidR="00E67AF6" w:rsidRPr="00CD057B" w:rsidRDefault="00E67AF6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4. Какова специализация</w:t>
      </w:r>
      <w:r w:rsidR="000B5FD5" w:rsidRPr="00CD057B">
        <w:rPr>
          <w:sz w:val="24"/>
          <w:szCs w:val="24"/>
        </w:rPr>
        <w:t xml:space="preserve"> банк</w:t>
      </w:r>
      <w:r w:rsidRPr="00CD057B">
        <w:rPr>
          <w:sz w:val="24"/>
          <w:szCs w:val="24"/>
        </w:rPr>
        <w:t>ов</w:t>
      </w:r>
      <w:r w:rsidR="000B5FD5" w:rsidRPr="00CD057B">
        <w:rPr>
          <w:sz w:val="24"/>
          <w:szCs w:val="24"/>
        </w:rPr>
        <w:t>-бутик</w:t>
      </w:r>
      <w:r w:rsidRPr="00CD057B">
        <w:rPr>
          <w:sz w:val="24"/>
          <w:szCs w:val="24"/>
        </w:rPr>
        <w:t>ов?</w:t>
      </w:r>
    </w:p>
    <w:p w:rsidR="00E67AF6" w:rsidRPr="00CD057B" w:rsidRDefault="00E67AF6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5. Существуют ли отличия основных направлений деятельности инвестиционных банков в США и в РФ?</w:t>
      </w:r>
    </w:p>
    <w:p w:rsidR="000B5FD5" w:rsidRPr="00CD057B" w:rsidRDefault="000B5FD5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5. Инвестиционные фонды</w:t>
      </w:r>
    </w:p>
    <w:p w:rsidR="00E67AF6" w:rsidRPr="00CD057B" w:rsidRDefault="00E67AF6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1. В чем отличие ф</w:t>
      </w:r>
      <w:r w:rsidR="000B5FD5" w:rsidRPr="00CD057B">
        <w:rPr>
          <w:sz w:val="24"/>
          <w:szCs w:val="24"/>
        </w:rPr>
        <w:t>онд</w:t>
      </w:r>
      <w:r w:rsidRPr="00CD057B">
        <w:rPr>
          <w:sz w:val="24"/>
          <w:szCs w:val="24"/>
        </w:rPr>
        <w:t>ов</w:t>
      </w:r>
      <w:r w:rsidR="000B5FD5" w:rsidRPr="00CD057B">
        <w:rPr>
          <w:sz w:val="24"/>
          <w:szCs w:val="24"/>
        </w:rPr>
        <w:t>, инвестирующи</w:t>
      </w:r>
      <w:r w:rsidRPr="00CD057B">
        <w:rPr>
          <w:sz w:val="24"/>
          <w:szCs w:val="24"/>
        </w:rPr>
        <w:t>х</w:t>
      </w:r>
      <w:r w:rsidR="000B5FD5" w:rsidRPr="00CD057B">
        <w:rPr>
          <w:sz w:val="24"/>
          <w:szCs w:val="24"/>
        </w:rPr>
        <w:t xml:space="preserve"> в недвижимость, </w:t>
      </w:r>
      <w:r w:rsidRPr="00CD057B">
        <w:rPr>
          <w:sz w:val="24"/>
          <w:szCs w:val="24"/>
        </w:rPr>
        <w:t>от</w:t>
      </w:r>
      <w:r w:rsidR="000B5FD5" w:rsidRPr="00CD057B">
        <w:rPr>
          <w:sz w:val="24"/>
          <w:szCs w:val="24"/>
        </w:rPr>
        <w:t xml:space="preserve"> собирательны</w:t>
      </w:r>
      <w:r w:rsidRPr="00CD057B">
        <w:rPr>
          <w:sz w:val="24"/>
          <w:szCs w:val="24"/>
        </w:rPr>
        <w:t>х</w:t>
      </w:r>
      <w:r w:rsidR="000B5FD5" w:rsidRPr="00CD057B">
        <w:rPr>
          <w:sz w:val="24"/>
          <w:szCs w:val="24"/>
        </w:rPr>
        <w:t xml:space="preserve"> фонд</w:t>
      </w:r>
      <w:r w:rsidRPr="00CD057B">
        <w:rPr>
          <w:sz w:val="24"/>
          <w:szCs w:val="24"/>
        </w:rPr>
        <w:t>ов?</w:t>
      </w:r>
    </w:p>
    <w:p w:rsidR="0024726A" w:rsidRPr="00CD057B" w:rsidRDefault="00E67AF6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2. </w:t>
      </w:r>
      <w:r w:rsidR="0024726A" w:rsidRPr="00CD057B">
        <w:rPr>
          <w:sz w:val="24"/>
          <w:szCs w:val="24"/>
        </w:rPr>
        <w:t>Каких покупателей можно отнести к к</w:t>
      </w:r>
      <w:r w:rsidR="00187A79" w:rsidRPr="00CD057B">
        <w:rPr>
          <w:sz w:val="24"/>
          <w:szCs w:val="24"/>
        </w:rPr>
        <w:t>валифицированны</w:t>
      </w:r>
      <w:r w:rsidR="0024726A" w:rsidRPr="00CD057B">
        <w:rPr>
          <w:sz w:val="24"/>
          <w:szCs w:val="24"/>
        </w:rPr>
        <w:t>м</w:t>
      </w:r>
      <w:r w:rsidR="00187A79" w:rsidRPr="00CD057B">
        <w:rPr>
          <w:sz w:val="24"/>
          <w:szCs w:val="24"/>
        </w:rPr>
        <w:t xml:space="preserve"> институциональны</w:t>
      </w:r>
      <w:r w:rsidR="0024726A" w:rsidRPr="00CD057B">
        <w:rPr>
          <w:sz w:val="24"/>
          <w:szCs w:val="24"/>
        </w:rPr>
        <w:t>м?</w:t>
      </w:r>
    </w:p>
    <w:p w:rsidR="000B5FD5" w:rsidRPr="00CD057B" w:rsidRDefault="0024726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3. В чем разница между фондами открытого и закрытого типа?</w:t>
      </w:r>
    </w:p>
    <w:p w:rsidR="000B5FD5" w:rsidRPr="00CD057B" w:rsidRDefault="0024726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4. Перечислите основные критерии для в</w:t>
      </w:r>
      <w:r w:rsidR="000B5FD5" w:rsidRPr="00CD057B">
        <w:rPr>
          <w:sz w:val="24"/>
          <w:szCs w:val="24"/>
        </w:rPr>
        <w:t>ыбор</w:t>
      </w:r>
      <w:r w:rsidRPr="00CD057B">
        <w:rPr>
          <w:sz w:val="24"/>
          <w:szCs w:val="24"/>
        </w:rPr>
        <w:t>а</w:t>
      </w:r>
      <w:r w:rsidR="000B5FD5" w:rsidRPr="00CD057B">
        <w:rPr>
          <w:sz w:val="24"/>
          <w:szCs w:val="24"/>
        </w:rPr>
        <w:t xml:space="preserve"> нагруженного или ненагруженного фонда</w:t>
      </w:r>
      <w:r w:rsidRPr="00CD057B">
        <w:rPr>
          <w:sz w:val="24"/>
          <w:szCs w:val="24"/>
        </w:rPr>
        <w:t>?</w:t>
      </w:r>
    </w:p>
    <w:p w:rsidR="000B5FD5" w:rsidRPr="00CD057B" w:rsidRDefault="0024726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5. Как происходит и</w:t>
      </w:r>
      <w:r w:rsidR="000B5FD5" w:rsidRPr="00CD057B">
        <w:rPr>
          <w:sz w:val="24"/>
          <w:szCs w:val="24"/>
        </w:rPr>
        <w:t>нтернационализация взаимных фондов</w:t>
      </w:r>
      <w:r w:rsidRPr="00CD057B">
        <w:rPr>
          <w:sz w:val="24"/>
          <w:szCs w:val="24"/>
        </w:rPr>
        <w:t>?</w:t>
      </w:r>
    </w:p>
    <w:p w:rsidR="000B5FD5" w:rsidRPr="00CD057B" w:rsidRDefault="000B5FD5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6. Страховые компании</w:t>
      </w:r>
    </w:p>
    <w:p w:rsidR="0024726A" w:rsidRPr="00CD057B" w:rsidRDefault="0024726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1. Почему с</w:t>
      </w:r>
      <w:r w:rsidR="000B5FD5" w:rsidRPr="00CD057B">
        <w:rPr>
          <w:sz w:val="24"/>
          <w:szCs w:val="24"/>
        </w:rPr>
        <w:t xml:space="preserve">траховые компании </w:t>
      </w:r>
      <w:r w:rsidRPr="00CD057B">
        <w:rPr>
          <w:sz w:val="24"/>
          <w:szCs w:val="24"/>
        </w:rPr>
        <w:t>относятся к н</w:t>
      </w:r>
      <w:r w:rsidR="000B5FD5" w:rsidRPr="00CD057B">
        <w:rPr>
          <w:sz w:val="24"/>
          <w:szCs w:val="24"/>
        </w:rPr>
        <w:t>едепозитны</w:t>
      </w:r>
      <w:r w:rsidRPr="00CD057B">
        <w:rPr>
          <w:sz w:val="24"/>
          <w:szCs w:val="24"/>
        </w:rPr>
        <w:t>м</w:t>
      </w:r>
      <w:r w:rsidR="000B5FD5" w:rsidRPr="00CD057B">
        <w:rPr>
          <w:sz w:val="24"/>
          <w:szCs w:val="24"/>
        </w:rPr>
        <w:t xml:space="preserve"> финансовы</w:t>
      </w:r>
      <w:r w:rsidRPr="00CD057B">
        <w:rPr>
          <w:sz w:val="24"/>
          <w:szCs w:val="24"/>
        </w:rPr>
        <w:t>м</w:t>
      </w:r>
      <w:r w:rsidR="000B5FD5" w:rsidRPr="00CD057B">
        <w:rPr>
          <w:sz w:val="24"/>
          <w:szCs w:val="24"/>
        </w:rPr>
        <w:t xml:space="preserve"> посредник</w:t>
      </w:r>
      <w:r w:rsidRPr="00CD057B">
        <w:rPr>
          <w:sz w:val="24"/>
          <w:szCs w:val="24"/>
        </w:rPr>
        <w:t>ам?</w:t>
      </w:r>
    </w:p>
    <w:p w:rsidR="0024726A" w:rsidRPr="00CD057B" w:rsidRDefault="0024726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2. Какие требования предъявляются к м</w:t>
      </w:r>
      <w:r w:rsidR="000B5FD5" w:rsidRPr="00CD057B">
        <w:rPr>
          <w:sz w:val="24"/>
          <w:szCs w:val="24"/>
        </w:rPr>
        <w:t>инимальн</w:t>
      </w:r>
      <w:r w:rsidRPr="00CD057B">
        <w:rPr>
          <w:sz w:val="24"/>
          <w:szCs w:val="24"/>
        </w:rPr>
        <w:t>ому</w:t>
      </w:r>
      <w:r w:rsidR="000B5FD5" w:rsidRPr="00CD057B">
        <w:rPr>
          <w:sz w:val="24"/>
          <w:szCs w:val="24"/>
        </w:rPr>
        <w:t xml:space="preserve"> размер</w:t>
      </w:r>
      <w:r w:rsidRPr="00CD057B">
        <w:rPr>
          <w:sz w:val="24"/>
          <w:szCs w:val="24"/>
        </w:rPr>
        <w:t>у</w:t>
      </w:r>
      <w:r w:rsidR="000B5FD5" w:rsidRPr="00CD057B">
        <w:rPr>
          <w:sz w:val="24"/>
          <w:szCs w:val="24"/>
        </w:rPr>
        <w:t xml:space="preserve"> оплаченного уставного капитала</w:t>
      </w:r>
      <w:r w:rsidRPr="00CD057B">
        <w:rPr>
          <w:sz w:val="24"/>
          <w:szCs w:val="24"/>
        </w:rPr>
        <w:t xml:space="preserve"> страховых компаний?</w:t>
      </w:r>
    </w:p>
    <w:p w:rsidR="000B5FD5" w:rsidRPr="00CD057B" w:rsidRDefault="0024726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3. </w:t>
      </w:r>
      <w:r w:rsidR="000B5FD5" w:rsidRPr="00CD057B">
        <w:rPr>
          <w:sz w:val="24"/>
          <w:szCs w:val="24"/>
        </w:rPr>
        <w:t xml:space="preserve">Набор капитала. Страховой полис. Публикация информации. </w:t>
      </w:r>
    </w:p>
    <w:p w:rsidR="000B5FD5" w:rsidRPr="00CD057B" w:rsidRDefault="0024726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4. Как образуются р</w:t>
      </w:r>
      <w:r w:rsidR="000B5FD5" w:rsidRPr="00CD057B">
        <w:rPr>
          <w:sz w:val="24"/>
          <w:szCs w:val="24"/>
        </w:rPr>
        <w:t>езервы имущественного страхова</w:t>
      </w:r>
      <w:r w:rsidRPr="00CD057B">
        <w:rPr>
          <w:sz w:val="24"/>
          <w:szCs w:val="24"/>
        </w:rPr>
        <w:t>ния?</w:t>
      </w:r>
    </w:p>
    <w:p w:rsidR="000B5FD5" w:rsidRPr="00CD057B" w:rsidRDefault="0024726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5. </w:t>
      </w:r>
      <w:r w:rsidR="00A740D4" w:rsidRPr="00CD057B">
        <w:rPr>
          <w:sz w:val="24"/>
          <w:szCs w:val="24"/>
        </w:rPr>
        <w:t>В чем разница при вычислении наращенной стоимости постоянного срочного аннуитета пренумерандо и постн</w:t>
      </w:r>
      <w:r w:rsidRPr="00CD057B">
        <w:rPr>
          <w:sz w:val="24"/>
          <w:szCs w:val="24"/>
        </w:rPr>
        <w:t>у</w:t>
      </w:r>
      <w:r w:rsidR="00A740D4" w:rsidRPr="00CD057B">
        <w:rPr>
          <w:sz w:val="24"/>
          <w:szCs w:val="24"/>
        </w:rPr>
        <w:t>м</w:t>
      </w:r>
      <w:r w:rsidRPr="00CD057B">
        <w:rPr>
          <w:sz w:val="24"/>
          <w:szCs w:val="24"/>
        </w:rPr>
        <w:t>е</w:t>
      </w:r>
      <w:r w:rsidR="00A740D4" w:rsidRPr="00CD057B">
        <w:rPr>
          <w:sz w:val="24"/>
          <w:szCs w:val="24"/>
        </w:rPr>
        <w:t>рандо?</w:t>
      </w:r>
    </w:p>
    <w:p w:rsidR="000B5FD5" w:rsidRPr="00CD057B" w:rsidRDefault="000B5FD5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7. Пенсионные фонды</w:t>
      </w:r>
    </w:p>
    <w:p w:rsidR="0024726A" w:rsidRPr="00CD057B" w:rsidRDefault="0024726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1. Назовите основные типы с</w:t>
      </w:r>
      <w:r w:rsidR="000B5FD5" w:rsidRPr="00CD057B">
        <w:rPr>
          <w:sz w:val="24"/>
          <w:szCs w:val="24"/>
        </w:rPr>
        <w:t>овременны</w:t>
      </w:r>
      <w:r w:rsidRPr="00CD057B">
        <w:rPr>
          <w:sz w:val="24"/>
          <w:szCs w:val="24"/>
        </w:rPr>
        <w:t>х</w:t>
      </w:r>
      <w:r w:rsidR="000B5FD5" w:rsidRPr="00CD057B">
        <w:rPr>
          <w:sz w:val="24"/>
          <w:szCs w:val="24"/>
        </w:rPr>
        <w:t xml:space="preserve"> пенсионны</w:t>
      </w:r>
      <w:r w:rsidRPr="00CD057B">
        <w:rPr>
          <w:sz w:val="24"/>
          <w:szCs w:val="24"/>
        </w:rPr>
        <w:t>х</w:t>
      </w:r>
      <w:r w:rsidR="000B5FD5" w:rsidRPr="00CD057B">
        <w:rPr>
          <w:sz w:val="24"/>
          <w:szCs w:val="24"/>
        </w:rPr>
        <w:t xml:space="preserve"> систем</w:t>
      </w:r>
      <w:r w:rsidRPr="00CD057B">
        <w:rPr>
          <w:sz w:val="24"/>
          <w:szCs w:val="24"/>
        </w:rPr>
        <w:t>.</w:t>
      </w:r>
    </w:p>
    <w:p w:rsidR="0024726A" w:rsidRPr="00CD057B" w:rsidRDefault="0024726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2. Какой пенсионные план можно отнеси к упрощенному?</w:t>
      </w:r>
    </w:p>
    <w:p w:rsidR="0024726A" w:rsidRPr="00CD057B" w:rsidRDefault="0024726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3. Какие гарантии предоставляются по д</w:t>
      </w:r>
      <w:r w:rsidR="000B5FD5" w:rsidRPr="00CD057B">
        <w:rPr>
          <w:sz w:val="24"/>
          <w:szCs w:val="24"/>
        </w:rPr>
        <w:t>оверительно</w:t>
      </w:r>
      <w:r w:rsidRPr="00CD057B">
        <w:rPr>
          <w:sz w:val="24"/>
          <w:szCs w:val="24"/>
        </w:rPr>
        <w:t>му</w:t>
      </w:r>
      <w:r w:rsidR="000B5FD5" w:rsidRPr="00CD057B">
        <w:rPr>
          <w:sz w:val="24"/>
          <w:szCs w:val="24"/>
        </w:rPr>
        <w:t xml:space="preserve"> управлени</w:t>
      </w:r>
      <w:r w:rsidRPr="00CD057B">
        <w:rPr>
          <w:sz w:val="24"/>
          <w:szCs w:val="24"/>
        </w:rPr>
        <w:t>ю?</w:t>
      </w:r>
    </w:p>
    <w:p w:rsidR="0024726A" w:rsidRPr="00CD057B" w:rsidRDefault="0024726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4. В каком случае открывается индивидуальный</w:t>
      </w:r>
      <w:r w:rsidR="000B5FD5" w:rsidRPr="00CD057B">
        <w:rPr>
          <w:sz w:val="24"/>
          <w:szCs w:val="24"/>
        </w:rPr>
        <w:t xml:space="preserve"> </w:t>
      </w:r>
      <w:r w:rsidR="00F8604D" w:rsidRPr="00CD057B">
        <w:rPr>
          <w:sz w:val="24"/>
          <w:szCs w:val="24"/>
        </w:rPr>
        <w:t xml:space="preserve">(персональный) </w:t>
      </w:r>
      <w:r w:rsidR="000B5FD5" w:rsidRPr="00CD057B">
        <w:rPr>
          <w:sz w:val="24"/>
          <w:szCs w:val="24"/>
        </w:rPr>
        <w:t>пенсионный счет</w:t>
      </w:r>
      <w:r w:rsidRPr="00CD057B">
        <w:rPr>
          <w:sz w:val="24"/>
          <w:szCs w:val="24"/>
        </w:rPr>
        <w:t>?</w:t>
      </w:r>
    </w:p>
    <w:p w:rsidR="000B5FD5" w:rsidRPr="00CD057B" w:rsidRDefault="0024726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5. Какова е</w:t>
      </w:r>
      <w:r w:rsidR="000B5FD5" w:rsidRPr="00CD057B">
        <w:rPr>
          <w:sz w:val="24"/>
          <w:szCs w:val="24"/>
        </w:rPr>
        <w:t>мкость рынка пенсионных сбережений</w:t>
      </w:r>
      <w:r w:rsidRPr="00CD057B">
        <w:rPr>
          <w:sz w:val="24"/>
          <w:szCs w:val="24"/>
        </w:rPr>
        <w:t>?</w:t>
      </w:r>
    </w:p>
    <w:p w:rsidR="000B5FD5" w:rsidRPr="00CD057B" w:rsidRDefault="000B5FD5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8. Институциональные инвесторы в России</w:t>
      </w:r>
    </w:p>
    <w:p w:rsidR="0024726A" w:rsidRPr="00CD057B" w:rsidRDefault="0024726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1. Укажите основные направления </w:t>
      </w:r>
      <w:r w:rsidR="000B5FD5" w:rsidRPr="00CD057B">
        <w:rPr>
          <w:sz w:val="24"/>
          <w:szCs w:val="24"/>
        </w:rPr>
        <w:t>Нов</w:t>
      </w:r>
      <w:r w:rsidRPr="00CD057B">
        <w:rPr>
          <w:sz w:val="24"/>
          <w:szCs w:val="24"/>
        </w:rPr>
        <w:t>ой</w:t>
      </w:r>
      <w:r w:rsidR="000B5FD5" w:rsidRPr="00CD057B">
        <w:rPr>
          <w:sz w:val="24"/>
          <w:szCs w:val="24"/>
        </w:rPr>
        <w:t xml:space="preserve"> инвестиционн</w:t>
      </w:r>
      <w:r w:rsidRPr="00CD057B">
        <w:rPr>
          <w:sz w:val="24"/>
          <w:szCs w:val="24"/>
        </w:rPr>
        <w:t>ой</w:t>
      </w:r>
      <w:r w:rsidR="000B5FD5" w:rsidRPr="00CD057B">
        <w:rPr>
          <w:sz w:val="24"/>
          <w:szCs w:val="24"/>
        </w:rPr>
        <w:t xml:space="preserve"> политик</w:t>
      </w:r>
      <w:r w:rsidRPr="00CD057B">
        <w:rPr>
          <w:sz w:val="24"/>
          <w:szCs w:val="24"/>
        </w:rPr>
        <w:t>и</w:t>
      </w:r>
      <w:r w:rsidR="000B5FD5" w:rsidRPr="00CD057B">
        <w:rPr>
          <w:sz w:val="24"/>
          <w:szCs w:val="24"/>
        </w:rPr>
        <w:t xml:space="preserve"> в РФ. </w:t>
      </w:r>
    </w:p>
    <w:p w:rsidR="0024726A" w:rsidRPr="00CD057B" w:rsidRDefault="0024726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2. Как протекал в нашей стране п</w:t>
      </w:r>
      <w:r w:rsidR="000B5FD5" w:rsidRPr="00CD057B">
        <w:rPr>
          <w:sz w:val="24"/>
          <w:szCs w:val="24"/>
        </w:rPr>
        <w:t>роцесс формирования институциональных инвесторов</w:t>
      </w:r>
      <w:r w:rsidRPr="00CD057B">
        <w:rPr>
          <w:sz w:val="24"/>
          <w:szCs w:val="24"/>
        </w:rPr>
        <w:t>?</w:t>
      </w:r>
    </w:p>
    <w:p w:rsidR="00512ABB" w:rsidRPr="00CD057B" w:rsidRDefault="0024726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3. </w:t>
      </w:r>
      <w:r w:rsidR="00512ABB" w:rsidRPr="00CD057B">
        <w:rPr>
          <w:sz w:val="24"/>
          <w:szCs w:val="24"/>
        </w:rPr>
        <w:t>Почему финансовые пирамиды все еще живы?</w:t>
      </w:r>
    </w:p>
    <w:p w:rsidR="00E22308" w:rsidRPr="00CD057B" w:rsidRDefault="00512AB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4. Назовите п</w:t>
      </w:r>
      <w:r w:rsidR="00E22308" w:rsidRPr="00CD057B">
        <w:rPr>
          <w:sz w:val="24"/>
          <w:szCs w:val="24"/>
        </w:rPr>
        <w:t>ричины отсутствия в России классических инвестиционных фондов.</w:t>
      </w:r>
    </w:p>
    <w:p w:rsidR="00187A79" w:rsidRPr="00CD057B" w:rsidRDefault="00512AB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5. Какие организации образуют и</w:t>
      </w:r>
      <w:r w:rsidR="003E23DD" w:rsidRPr="00CD057B">
        <w:rPr>
          <w:sz w:val="24"/>
          <w:szCs w:val="24"/>
        </w:rPr>
        <w:t>нфраструктура паевого фонда</w:t>
      </w:r>
      <w:r w:rsidRPr="00CD057B">
        <w:rPr>
          <w:sz w:val="24"/>
          <w:szCs w:val="24"/>
        </w:rPr>
        <w:t>?</w:t>
      </w:r>
    </w:p>
    <w:p w:rsidR="00F611D2" w:rsidRDefault="00F611D2" w:rsidP="000472FC">
      <w:pPr>
        <w:pStyle w:val="3"/>
        <w:spacing w:line="360" w:lineRule="auto"/>
        <w:ind w:left="0" w:firstLine="0"/>
        <w:jc w:val="center"/>
        <w:rPr>
          <w:b w:val="0"/>
          <w:sz w:val="24"/>
          <w:szCs w:val="24"/>
        </w:rPr>
      </w:pPr>
    </w:p>
    <w:p w:rsidR="008F10F6" w:rsidRPr="00F611D2" w:rsidRDefault="00F611D2" w:rsidP="00F611D2">
      <w:pPr>
        <w:pStyle w:val="1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3" w:name="_Toc208120446"/>
      <w:r w:rsidRPr="00F611D2">
        <w:rPr>
          <w:rFonts w:ascii="Times New Roman" w:hAnsi="Times New Roman"/>
          <w:sz w:val="24"/>
          <w:szCs w:val="24"/>
        </w:rPr>
        <w:t>4</w:t>
      </w:r>
      <w:r w:rsidR="008F10F6" w:rsidRPr="00F611D2">
        <w:rPr>
          <w:rFonts w:ascii="Times New Roman" w:hAnsi="Times New Roman"/>
          <w:sz w:val="24"/>
          <w:szCs w:val="24"/>
        </w:rPr>
        <w:t>. Примерные тестовые задания</w:t>
      </w:r>
      <w:bookmarkEnd w:id="3"/>
    </w:p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1. Значение и выбор институционального инвестора</w:t>
      </w:r>
    </w:p>
    <w:p w:rsidR="00293C2C" w:rsidRPr="00CD057B" w:rsidRDefault="00293C2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1.1. Специфические функции инвестиционных объединений</w:t>
      </w:r>
    </w:p>
    <w:p w:rsidR="00293C2C" w:rsidRPr="00CD057B" w:rsidRDefault="00293C2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а) аккумулирование и дисперсирование рисков </w:t>
      </w:r>
    </w:p>
    <w:p w:rsidR="00293C2C" w:rsidRPr="00CD057B" w:rsidRDefault="00293C2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б) сглаживание колебаний доходности различных финансовых инструментов</w:t>
      </w:r>
    </w:p>
    <w:p w:rsidR="00293C2C" w:rsidRPr="00CD057B" w:rsidRDefault="00293C2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в) предоставление инвесторам возможности диверсифицировать их вложения</w:t>
      </w:r>
    </w:p>
    <w:p w:rsidR="00293C2C" w:rsidRPr="00CD057B" w:rsidRDefault="00293C2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г) все ответы верны</w:t>
      </w:r>
    </w:p>
    <w:p w:rsidR="00293C2C" w:rsidRPr="00CD057B" w:rsidRDefault="00293C2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1.2. Ежедневно на Нью-Йоркской фондовой бирже на институциональных инвесторов</w:t>
      </w:r>
      <w:r w:rsidR="00EE308C" w:rsidRPr="00CD057B">
        <w:rPr>
          <w:sz w:val="24"/>
          <w:szCs w:val="24"/>
        </w:rPr>
        <w:t xml:space="preserve"> приходится ... процентов торгов</w:t>
      </w:r>
    </w:p>
    <w:p w:rsidR="00EE308C" w:rsidRPr="00CD057B" w:rsidRDefault="00EE308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а) 0</w:t>
      </w:r>
    </w:p>
    <w:p w:rsidR="00EE308C" w:rsidRPr="00CD057B" w:rsidRDefault="00EE308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б) 20</w:t>
      </w:r>
    </w:p>
    <w:p w:rsidR="00EE308C" w:rsidRPr="00CD057B" w:rsidRDefault="00EE308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в) 50</w:t>
      </w:r>
    </w:p>
    <w:p w:rsidR="00EE308C" w:rsidRPr="00CD057B" w:rsidRDefault="00EE308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г) 80</w:t>
      </w:r>
    </w:p>
    <w:p w:rsidR="00EE308C" w:rsidRPr="00CD057B" w:rsidRDefault="00EE308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1.3. Специалист, оказывающий консультационные услуги по финансовым вопросам</w:t>
      </w:r>
    </w:p>
    <w:p w:rsidR="00EE308C" w:rsidRPr="00CD057B" w:rsidRDefault="00EE308C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а) инвестиционный советник</w:t>
      </w:r>
    </w:p>
    <w:p w:rsidR="00EE308C" w:rsidRPr="00CD057B" w:rsidRDefault="00EE308C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б) финансовый советник</w:t>
      </w:r>
    </w:p>
    <w:p w:rsidR="00EE308C" w:rsidRPr="00CD057B" w:rsidRDefault="00EE308C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в) верны ответы а) и б)</w:t>
      </w:r>
    </w:p>
    <w:p w:rsidR="00EE308C" w:rsidRPr="00CD057B" w:rsidRDefault="00EE308C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г) все ответы неверны</w:t>
      </w:r>
    </w:p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2. Многонациональные компании и банки</w:t>
      </w:r>
    </w:p>
    <w:p w:rsidR="003F6D40" w:rsidRPr="00CD057B" w:rsidRDefault="00EE308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2.1. Ведущие субъекты международного рынка капиталов</w:t>
      </w:r>
    </w:p>
    <w:p w:rsidR="00EE308C" w:rsidRPr="00CD057B" w:rsidRDefault="00EE308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а) транснациональные компании </w:t>
      </w:r>
    </w:p>
    <w:p w:rsidR="00EE308C" w:rsidRPr="00CD057B" w:rsidRDefault="00EE308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б) транснациональные банки</w:t>
      </w:r>
    </w:p>
    <w:p w:rsidR="003F6D40" w:rsidRPr="00CD057B" w:rsidRDefault="00EE308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в) государство</w:t>
      </w:r>
    </w:p>
    <w:p w:rsidR="00EE308C" w:rsidRPr="00CD057B" w:rsidRDefault="00EE308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г) все ответы верны</w:t>
      </w:r>
    </w:p>
    <w:p w:rsidR="00EE308C" w:rsidRPr="00CD057B" w:rsidRDefault="00EE308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2.2. Рекомендуемыми для инвестирования средств индивидуальных инвесторов являются компании</w:t>
      </w:r>
    </w:p>
    <w:p w:rsidR="00EE308C" w:rsidRPr="00CD057B" w:rsidRDefault="00EE308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а) крупные</w:t>
      </w:r>
    </w:p>
    <w:p w:rsidR="00EE308C" w:rsidRPr="00CD057B" w:rsidRDefault="00EE308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б) средние</w:t>
      </w:r>
    </w:p>
    <w:p w:rsidR="00EE308C" w:rsidRPr="00CD057B" w:rsidRDefault="00EE308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в) малые</w:t>
      </w:r>
    </w:p>
    <w:p w:rsidR="00EE308C" w:rsidRPr="00CD057B" w:rsidRDefault="00EE308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г) микро</w:t>
      </w:r>
    </w:p>
    <w:p w:rsidR="00EE308C" w:rsidRPr="00CD057B" w:rsidRDefault="00EE308C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2.3. Слияние компаний осуществляется путем</w:t>
      </w:r>
    </w:p>
    <w:p w:rsidR="00EE308C" w:rsidRPr="00CD057B" w:rsidRDefault="00EE308C" w:rsidP="000472FC">
      <w:pPr>
        <w:spacing w:line="360" w:lineRule="auto"/>
        <w:jc w:val="both"/>
        <w:textAlignment w:val="auto"/>
        <w:rPr>
          <w:sz w:val="24"/>
          <w:szCs w:val="24"/>
        </w:rPr>
      </w:pPr>
      <w:r w:rsidRPr="00CD057B">
        <w:rPr>
          <w:sz w:val="24"/>
          <w:szCs w:val="24"/>
        </w:rPr>
        <w:t>а) объединения долевого участия</w:t>
      </w:r>
    </w:p>
    <w:p w:rsidR="00EE308C" w:rsidRPr="00CD057B" w:rsidRDefault="00EE308C" w:rsidP="000472FC">
      <w:pPr>
        <w:spacing w:line="360" w:lineRule="auto"/>
        <w:jc w:val="both"/>
        <w:textAlignment w:val="auto"/>
        <w:rPr>
          <w:sz w:val="24"/>
          <w:szCs w:val="24"/>
        </w:rPr>
      </w:pPr>
      <w:r w:rsidRPr="00CD057B">
        <w:rPr>
          <w:sz w:val="24"/>
          <w:szCs w:val="24"/>
        </w:rPr>
        <w:t>б) приобретения</w:t>
      </w:r>
    </w:p>
    <w:p w:rsidR="00EE308C" w:rsidRPr="00CD057B" w:rsidRDefault="00EE308C" w:rsidP="000472FC">
      <w:pPr>
        <w:spacing w:line="360" w:lineRule="auto"/>
        <w:jc w:val="both"/>
        <w:textAlignment w:val="auto"/>
        <w:rPr>
          <w:sz w:val="24"/>
          <w:szCs w:val="24"/>
        </w:rPr>
      </w:pPr>
      <w:r w:rsidRPr="00CD057B">
        <w:rPr>
          <w:sz w:val="24"/>
          <w:szCs w:val="24"/>
        </w:rPr>
        <w:t>в) консолидации</w:t>
      </w:r>
    </w:p>
    <w:p w:rsidR="00EE308C" w:rsidRPr="00CD057B" w:rsidRDefault="00EE308C" w:rsidP="000472FC">
      <w:pPr>
        <w:spacing w:line="360" w:lineRule="auto"/>
        <w:jc w:val="both"/>
        <w:textAlignment w:val="auto"/>
        <w:rPr>
          <w:sz w:val="24"/>
          <w:szCs w:val="24"/>
        </w:rPr>
      </w:pPr>
      <w:r w:rsidRPr="00CD057B">
        <w:rPr>
          <w:sz w:val="24"/>
          <w:szCs w:val="24"/>
        </w:rPr>
        <w:t>г) все ответы верны</w:t>
      </w:r>
    </w:p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3. Инвестиционные компании</w:t>
      </w:r>
    </w:p>
    <w:p w:rsidR="00EE308C" w:rsidRPr="00CD057B" w:rsidRDefault="00EE308C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3.1. Разрешение на создание инвестиционной компании выдает</w:t>
      </w:r>
    </w:p>
    <w:p w:rsidR="00EE308C" w:rsidRPr="00CD057B" w:rsidRDefault="00EE308C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а) центральный банк</w:t>
      </w:r>
    </w:p>
    <w:p w:rsidR="00EE308C" w:rsidRPr="00CD057B" w:rsidRDefault="00EE308C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б) Комиссия по ценным бумагам</w:t>
      </w:r>
    </w:p>
    <w:p w:rsidR="00EE308C" w:rsidRPr="00CD057B" w:rsidRDefault="00EE308C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в) Министерство финансов</w:t>
      </w:r>
    </w:p>
    <w:p w:rsidR="00EE308C" w:rsidRPr="00CD057B" w:rsidRDefault="00EE308C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г) такое разрешение не нужно вообще</w:t>
      </w:r>
    </w:p>
    <w:p w:rsidR="00EE308C" w:rsidRPr="00CD057B" w:rsidRDefault="00EE308C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 xml:space="preserve">3.2. Инвестиционные компании могут </w:t>
      </w:r>
    </w:p>
    <w:p w:rsidR="00EE308C" w:rsidRPr="00CD057B" w:rsidRDefault="00EE308C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а) предоставлять средства взаймы</w:t>
      </w:r>
    </w:p>
    <w:p w:rsidR="00EE308C" w:rsidRPr="00CD057B" w:rsidRDefault="00EE308C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б) выдавать гарантии</w:t>
      </w:r>
    </w:p>
    <w:p w:rsidR="00EE308C" w:rsidRPr="00CD057B" w:rsidRDefault="00EE308C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в)</w:t>
      </w:r>
      <w:r w:rsidR="00942A88" w:rsidRPr="00CD057B">
        <w:rPr>
          <w:sz w:val="24"/>
          <w:szCs w:val="24"/>
        </w:rPr>
        <w:t xml:space="preserve"> максимизировать размер</w:t>
      </w:r>
      <w:r w:rsidRPr="00CD057B">
        <w:rPr>
          <w:sz w:val="24"/>
          <w:szCs w:val="24"/>
        </w:rPr>
        <w:t xml:space="preserve"> используемого заемного капитала</w:t>
      </w:r>
    </w:p>
    <w:p w:rsidR="00942A88" w:rsidRPr="00CD057B" w:rsidRDefault="00942A88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г) проводить тайминг</w:t>
      </w:r>
    </w:p>
    <w:p w:rsidR="00942A88" w:rsidRPr="00CD057B" w:rsidRDefault="00942A88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3.3. Траст, в котором доверитель не имеет полномочий для определения размера выплат бенефициару</w:t>
      </w:r>
    </w:p>
    <w:p w:rsidR="00942A88" w:rsidRPr="00CD057B" w:rsidRDefault="00942A88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а) дискреционный</w:t>
      </w:r>
    </w:p>
    <w:p w:rsidR="00942A88" w:rsidRPr="00CD057B" w:rsidRDefault="00942A88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б) недискреционный</w:t>
      </w:r>
    </w:p>
    <w:p w:rsidR="00942A88" w:rsidRPr="00CD057B" w:rsidRDefault="00942A88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в) ревизионный</w:t>
      </w:r>
    </w:p>
    <w:p w:rsidR="00942A88" w:rsidRPr="00CD057B" w:rsidRDefault="00942A88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г) благотворительный</w:t>
      </w:r>
    </w:p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4. Инвестиционные банки</w:t>
      </w:r>
    </w:p>
    <w:p w:rsidR="00942A88" w:rsidRPr="00CD057B" w:rsidRDefault="00942A8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4.1. </w:t>
      </w:r>
      <w:r w:rsidR="003A194F" w:rsidRPr="00CD057B">
        <w:rPr>
          <w:sz w:val="24"/>
          <w:szCs w:val="24"/>
        </w:rPr>
        <w:t>Инвестиционный банк может действовать в качестве</w:t>
      </w:r>
    </w:p>
    <w:p w:rsidR="003A194F" w:rsidRPr="00CD057B" w:rsidRDefault="003A194F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а) андеррайтера</w:t>
      </w:r>
    </w:p>
    <w:p w:rsidR="003A194F" w:rsidRPr="00CD057B" w:rsidRDefault="003A194F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б) агента</w:t>
      </w:r>
    </w:p>
    <w:p w:rsidR="003A194F" w:rsidRPr="00CD057B" w:rsidRDefault="003A194F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в) посредника</w:t>
      </w:r>
    </w:p>
    <w:p w:rsidR="003A194F" w:rsidRPr="00CD057B" w:rsidRDefault="003A194F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г) все ответы верны</w:t>
      </w:r>
    </w:p>
    <w:p w:rsidR="003A194F" w:rsidRPr="00CD057B" w:rsidRDefault="003A194F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4.2. В синдикате инвестиционный банк является</w:t>
      </w:r>
    </w:p>
    <w:p w:rsidR="003A194F" w:rsidRPr="00CD057B" w:rsidRDefault="003A194F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а) менеджером</w:t>
      </w:r>
    </w:p>
    <w:p w:rsidR="003A194F" w:rsidRPr="00CD057B" w:rsidRDefault="003A194F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б) членом</w:t>
      </w:r>
    </w:p>
    <w:p w:rsidR="003A194F" w:rsidRPr="00CD057B" w:rsidRDefault="003A194F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в) верны ответы а) и б)</w:t>
      </w:r>
    </w:p>
    <w:p w:rsidR="003A194F" w:rsidRPr="00CD057B" w:rsidRDefault="003A194F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г) все ответы неверны</w:t>
      </w:r>
    </w:p>
    <w:p w:rsidR="003A194F" w:rsidRPr="00CD057B" w:rsidRDefault="003A194F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4.3. Когда инвестиционный банк организует выпуск</w:t>
      </w:r>
      <w:r w:rsidR="00EE21DB" w:rsidRPr="00CD057B">
        <w:rPr>
          <w:sz w:val="24"/>
          <w:szCs w:val="24"/>
        </w:rPr>
        <w:t xml:space="preserve"> ценных бумаг с гарантией их покупки по фиксированной цене при невозможности размещения, осуществляется сделка</w:t>
      </w:r>
    </w:p>
    <w:p w:rsidR="00EE21DB" w:rsidRPr="00CD057B" w:rsidRDefault="00EE21D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а) купленная</w:t>
      </w:r>
    </w:p>
    <w:p w:rsidR="00EE21DB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б) арбитражная</w:t>
      </w:r>
    </w:p>
    <w:p w:rsidR="00EE21DB" w:rsidRPr="00CD057B" w:rsidRDefault="00EE21D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в) стеллажная</w:t>
      </w:r>
    </w:p>
    <w:p w:rsidR="00EE21DB" w:rsidRPr="00CD057B" w:rsidRDefault="00EE21D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г) форфейтинговая</w:t>
      </w:r>
    </w:p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i/>
          <w:sz w:val="24"/>
          <w:szCs w:val="24"/>
        </w:rPr>
        <w:t>Тема 5. Инвестиционные фонды</w:t>
      </w:r>
    </w:p>
    <w:p w:rsidR="00F10B58" w:rsidRPr="00CD057B" w:rsidRDefault="00EE21DB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 xml:space="preserve">5.1. </w:t>
      </w:r>
      <w:r w:rsidR="00F10B58" w:rsidRPr="00CD057B">
        <w:rPr>
          <w:sz w:val="24"/>
          <w:szCs w:val="24"/>
        </w:rPr>
        <w:t>Фонды, осуществляющие сделки непосредственно с инвесторами и всегда готовые продать или купить свои паи по текущей стоимости чистых активов</w:t>
      </w:r>
    </w:p>
    <w:p w:rsidR="00F10B58" w:rsidRPr="00CD057B" w:rsidRDefault="00F10B58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 xml:space="preserve">а) с открытым доступом </w:t>
      </w:r>
    </w:p>
    <w:p w:rsidR="00F10B58" w:rsidRPr="00CD057B" w:rsidRDefault="00F10B58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 xml:space="preserve">б) с закрытым доступом </w:t>
      </w:r>
    </w:p>
    <w:p w:rsidR="00EE21DB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в) нагруженные</w:t>
      </w:r>
    </w:p>
    <w:p w:rsidR="00F10B58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г) ненагруженные</w:t>
      </w:r>
    </w:p>
    <w:p w:rsidR="00EE21DB" w:rsidRPr="00CD057B" w:rsidRDefault="00EE21D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5.2. Взаимный фонд, владеющий акциями быстро растущих компаний, имеющих уже сложившуюся или перспективную репутацию компаний с опережающими темпами роста прибыли</w:t>
      </w:r>
    </w:p>
    <w:p w:rsidR="00EE21DB" w:rsidRPr="00CD057B" w:rsidRDefault="00EE21D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а) фонд агрессивного роста</w:t>
      </w:r>
    </w:p>
    <w:p w:rsidR="00EE21DB" w:rsidRPr="00CD057B" w:rsidRDefault="00EE21D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б) доходный фонд</w:t>
      </w:r>
    </w:p>
    <w:p w:rsidR="00EE21DB" w:rsidRPr="00CD057B" w:rsidRDefault="00EE21D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в) ревизионный фонд</w:t>
      </w:r>
    </w:p>
    <w:p w:rsidR="00EE21DB" w:rsidRPr="00CD057B" w:rsidRDefault="00EE21D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г) индексный фонд</w:t>
      </w:r>
    </w:p>
    <w:p w:rsidR="00EE21DB" w:rsidRPr="00CD057B" w:rsidRDefault="00EE21DB" w:rsidP="000472FC">
      <w:pPr>
        <w:spacing w:line="360" w:lineRule="auto"/>
        <w:jc w:val="both"/>
        <w:rPr>
          <w:i/>
          <w:sz w:val="24"/>
          <w:szCs w:val="24"/>
        </w:rPr>
      </w:pPr>
      <w:r w:rsidRPr="00CD057B">
        <w:rPr>
          <w:sz w:val="24"/>
          <w:szCs w:val="24"/>
        </w:rPr>
        <w:t>5.3. Товарищества с ограниченной ответственностью, инвестирующие средства в обесценившуюся собственность, обычно в недвижимость, с целью получения значительной прибыли после того, как цены вновь вырастут</w:t>
      </w:r>
    </w:p>
    <w:p w:rsidR="00EE21DB" w:rsidRPr="00CD057B" w:rsidRDefault="00EE21D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а) фонды-стервятники</w:t>
      </w:r>
    </w:p>
    <w:p w:rsidR="00EE21DB" w:rsidRPr="00CD057B" w:rsidRDefault="00EE21D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б) хеджевые фонды</w:t>
      </w:r>
    </w:p>
    <w:p w:rsidR="00EE21DB" w:rsidRPr="00CD057B" w:rsidRDefault="00EE21D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в) левереджевые фонды</w:t>
      </w:r>
    </w:p>
    <w:p w:rsidR="00EE21DB" w:rsidRPr="00CD057B" w:rsidRDefault="00EE21D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г) контррыночные фонды </w:t>
      </w:r>
    </w:p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i/>
          <w:sz w:val="24"/>
          <w:szCs w:val="24"/>
        </w:rPr>
        <w:t>Тема 6. Страховые компании</w:t>
      </w:r>
    </w:p>
    <w:p w:rsidR="00F10B58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6.1. Доходы от прироста наличной стоимости страхового полиса </w:t>
      </w:r>
    </w:p>
    <w:p w:rsidR="00F10B58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а) накапливаются </w:t>
      </w:r>
    </w:p>
    <w:p w:rsidR="00F10B58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б) не облагаются налогом</w:t>
      </w:r>
    </w:p>
    <w:p w:rsidR="00F10B58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в) могут использоваться для получения ссуды в форме займа под залог полиса</w:t>
      </w:r>
    </w:p>
    <w:p w:rsidR="00F10B58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г) все ответы верны</w:t>
      </w:r>
    </w:p>
    <w:p w:rsidR="00F10B58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6.2. Аналитик, работающий в страховой компании над расчетами страховых премий, резервов, дивидендов, ставке страхований, пенсий, рентных выплат с учетом факторов риска на основе таблиц, отражающих практический опыт</w:t>
      </w:r>
    </w:p>
    <w:p w:rsidR="00F10B58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а) актуарий</w:t>
      </w:r>
    </w:p>
    <w:p w:rsidR="00F10B58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б) ревизионист</w:t>
      </w:r>
    </w:p>
    <w:p w:rsidR="00F10B58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в) аудитор</w:t>
      </w:r>
    </w:p>
    <w:p w:rsidR="00F10B58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г) камеральный агент</w:t>
      </w:r>
    </w:p>
    <w:p w:rsidR="00F10B58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6.3. Форма страхования жизни, предлагающая защиту в случае смерти страхователя, которая позволяет накапливать наличные средства</w:t>
      </w:r>
    </w:p>
    <w:p w:rsidR="00F10B58" w:rsidRPr="00CD057B" w:rsidRDefault="00F10B58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 xml:space="preserve">а) полное страхование жизни </w:t>
      </w:r>
    </w:p>
    <w:p w:rsidR="00F10B58" w:rsidRPr="00CD057B" w:rsidRDefault="00F10B58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б) постоянное страхование жизни</w:t>
      </w:r>
    </w:p>
    <w:p w:rsidR="00F10B58" w:rsidRPr="00CD057B" w:rsidRDefault="000472FC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 xml:space="preserve">в) </w:t>
      </w:r>
      <w:r w:rsidR="00F10B58" w:rsidRPr="00CD057B">
        <w:rPr>
          <w:sz w:val="24"/>
          <w:szCs w:val="24"/>
        </w:rPr>
        <w:t>прямое страхование жизни</w:t>
      </w:r>
    </w:p>
    <w:p w:rsidR="00F10B58" w:rsidRPr="00CD057B" w:rsidRDefault="00F10B58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г) все ответы верны</w:t>
      </w:r>
    </w:p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i/>
          <w:sz w:val="24"/>
          <w:szCs w:val="24"/>
        </w:rPr>
        <w:t>Тема 7. Пенсионные фонды</w:t>
      </w:r>
    </w:p>
    <w:p w:rsidR="00F10B58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7.1. Один из видов контрактов страховых компаний, гарантирующий выплату фиксированных или переменных сумм в некоторый период времени в будущем, обычно по достижении клиентом определенного возраста</w:t>
      </w:r>
    </w:p>
    <w:p w:rsidR="00F10B58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а) контракт на получение пенсии</w:t>
      </w:r>
    </w:p>
    <w:p w:rsidR="00F10B58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б) контракт на получение ренты</w:t>
      </w:r>
    </w:p>
    <w:p w:rsidR="00F10B58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в) аннуитет</w:t>
      </w:r>
    </w:p>
    <w:p w:rsidR="00F10B58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г) все ответы верны</w:t>
      </w:r>
    </w:p>
    <w:p w:rsidR="002B6AC4" w:rsidRPr="00CD057B" w:rsidRDefault="002B6AC4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7.2. Наделение имущественными правами работника компании, передача ценных бумаг</w:t>
      </w:r>
    </w:p>
    <w:p w:rsidR="002B6AC4" w:rsidRPr="00CD057B" w:rsidRDefault="002B6AC4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а) вестинг</w:t>
      </w:r>
    </w:p>
    <w:p w:rsidR="002B6AC4" w:rsidRPr="00CD057B" w:rsidRDefault="002B6AC4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б) план распределения прибыли</w:t>
      </w:r>
    </w:p>
    <w:p w:rsidR="002B6AC4" w:rsidRPr="00CD057B" w:rsidRDefault="002B6AC4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в) траст с отсроченным налогообложением</w:t>
      </w:r>
    </w:p>
    <w:p w:rsidR="002B6AC4" w:rsidRPr="00CD057B" w:rsidRDefault="002B6AC4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г) депозитный сертификат</w:t>
      </w:r>
    </w:p>
    <w:p w:rsidR="00F10B58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7.</w:t>
      </w:r>
      <w:r w:rsidR="002B6AC4" w:rsidRPr="00CD057B">
        <w:rPr>
          <w:sz w:val="24"/>
          <w:szCs w:val="24"/>
        </w:rPr>
        <w:t>3</w:t>
      </w:r>
      <w:r w:rsidRPr="00CD057B">
        <w:rPr>
          <w:sz w:val="24"/>
          <w:szCs w:val="24"/>
        </w:rPr>
        <w:t xml:space="preserve">. Ключевыми соображениями при покупке контракта на получение пенсии являются </w:t>
      </w:r>
    </w:p>
    <w:p w:rsidR="00F10B58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а) репутация страховой компании</w:t>
      </w:r>
    </w:p>
    <w:p w:rsidR="00F10B58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б) прибыль, которую страховая компания выплачивала в прошлом</w:t>
      </w:r>
    </w:p>
    <w:p w:rsidR="00F10B58" w:rsidRPr="00CD057B" w:rsidRDefault="00F10B58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в) уровень выплат и комиссионных, уплачиваемых продавцам</w:t>
      </w:r>
    </w:p>
    <w:p w:rsidR="002B6AC4" w:rsidRPr="00CD057B" w:rsidRDefault="002B6AC4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г) все ответы верны</w:t>
      </w:r>
    </w:p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8. Институциональные инвесторы в России</w:t>
      </w:r>
    </w:p>
    <w:p w:rsidR="009C6953" w:rsidRPr="00CD057B" w:rsidRDefault="002B6AC4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8.1. </w:t>
      </w:r>
      <w:r w:rsidR="009C6953" w:rsidRPr="00CD057B">
        <w:rPr>
          <w:sz w:val="24"/>
          <w:szCs w:val="24"/>
        </w:rPr>
        <w:t>В соответствии с Комплексной программой мер по обеспечению прав вкладчиков и акционеров, коллективными инвесторами не являются</w:t>
      </w:r>
    </w:p>
    <w:p w:rsidR="009C6953" w:rsidRPr="00CD057B" w:rsidRDefault="009C6953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а) акционерные инвестиционные фонды</w:t>
      </w:r>
    </w:p>
    <w:p w:rsidR="009C6953" w:rsidRPr="00CD057B" w:rsidRDefault="009C6953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б) паевые инвестиционные фонды</w:t>
      </w:r>
    </w:p>
    <w:p w:rsidR="009C6953" w:rsidRPr="00CD057B" w:rsidRDefault="009C6953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в) государственные пенсионные фонды</w:t>
      </w:r>
    </w:p>
    <w:p w:rsidR="000B5FD5" w:rsidRPr="00CD057B" w:rsidRDefault="009C6953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г) кредитные союзы</w:t>
      </w:r>
    </w:p>
    <w:p w:rsidR="009C6953" w:rsidRPr="00CD057B" w:rsidRDefault="009C6953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8.2. Чековые инвестиционные фонды не получили развития из-за </w:t>
      </w:r>
    </w:p>
    <w:p w:rsidR="009C6953" w:rsidRPr="00CD057B" w:rsidRDefault="009C6953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а) двойного налогообложения </w:t>
      </w:r>
    </w:p>
    <w:p w:rsidR="009C6953" w:rsidRPr="00CD057B" w:rsidRDefault="009C6953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б) неразвитости вторичного рынка паев</w:t>
      </w:r>
    </w:p>
    <w:p w:rsidR="009C6953" w:rsidRPr="00CD057B" w:rsidRDefault="009C6953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в) недоработки процедуры оценки активов </w:t>
      </w:r>
    </w:p>
    <w:p w:rsidR="009C6953" w:rsidRPr="00CD057B" w:rsidRDefault="009C6953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г) все ответы верны</w:t>
      </w:r>
    </w:p>
    <w:p w:rsidR="001D7596" w:rsidRPr="00CD057B" w:rsidRDefault="009C6953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8.3. </w:t>
      </w:r>
      <w:r w:rsidR="001D7596" w:rsidRPr="00CD057B">
        <w:rPr>
          <w:sz w:val="24"/>
          <w:szCs w:val="24"/>
        </w:rPr>
        <w:t xml:space="preserve">Ограничения на формирование инвестиционного портфеля фонда </w:t>
      </w:r>
    </w:p>
    <w:p w:rsidR="001D7596" w:rsidRPr="00CD057B" w:rsidRDefault="001D7596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а) могут приобрести не более 10% голосующих акций одного акционерного общества</w:t>
      </w:r>
    </w:p>
    <w:p w:rsidR="001D7596" w:rsidRPr="00CD057B" w:rsidRDefault="001D7596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б) не могут размещать в ценные бумаги одного акционерного общества более 5% своих активов</w:t>
      </w:r>
    </w:p>
    <w:p w:rsidR="001D7596" w:rsidRPr="00CD057B" w:rsidRDefault="001D7596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в) не имеют права приобретать или иным способом включать в активы акции других инвестиционных фондов</w:t>
      </w:r>
    </w:p>
    <w:p w:rsidR="001D7596" w:rsidRDefault="001D7596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г) все ответы верны</w:t>
      </w:r>
    </w:p>
    <w:p w:rsidR="00F611D2" w:rsidRPr="00CD057B" w:rsidRDefault="00F611D2" w:rsidP="000472FC">
      <w:pPr>
        <w:spacing w:line="360" w:lineRule="auto"/>
        <w:jc w:val="both"/>
        <w:rPr>
          <w:sz w:val="24"/>
          <w:szCs w:val="24"/>
        </w:rPr>
      </w:pPr>
    </w:p>
    <w:p w:rsidR="008F10F6" w:rsidRPr="00F611D2" w:rsidRDefault="00F611D2" w:rsidP="00F611D2">
      <w:pPr>
        <w:pStyle w:val="1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4" w:name="_Toc208120447"/>
      <w:r w:rsidRPr="00F611D2">
        <w:rPr>
          <w:rFonts w:ascii="Times New Roman" w:hAnsi="Times New Roman"/>
          <w:sz w:val="24"/>
          <w:szCs w:val="24"/>
        </w:rPr>
        <w:t>5</w:t>
      </w:r>
      <w:r w:rsidR="008F10F6" w:rsidRPr="00F611D2">
        <w:rPr>
          <w:rFonts w:ascii="Times New Roman" w:hAnsi="Times New Roman"/>
          <w:sz w:val="24"/>
          <w:szCs w:val="24"/>
        </w:rPr>
        <w:t>. Примерный аналитический тест</w:t>
      </w:r>
      <w:bookmarkEnd w:id="4"/>
    </w:p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i/>
          <w:sz w:val="24"/>
          <w:szCs w:val="24"/>
        </w:rPr>
        <w:t>Тема 1. Значение и выбор институционального инвестора</w:t>
      </w:r>
    </w:p>
    <w:p w:rsidR="003C41CA" w:rsidRPr="00CD057B" w:rsidRDefault="003C41C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Проанализируйте основные типы инвесторов с т.зр. российского и зарубежного законодательства</w:t>
      </w:r>
    </w:p>
    <w:tbl>
      <w:tblPr>
        <w:tblStyle w:val="aa"/>
        <w:tblW w:w="0" w:type="auto"/>
        <w:tblLayout w:type="fixed"/>
        <w:tblLook w:val="01E0" w:firstRow="1" w:lastRow="1" w:firstColumn="1" w:lastColumn="1" w:noHBand="0" w:noVBand="0"/>
      </w:tblPr>
      <w:tblGrid>
        <w:gridCol w:w="5920"/>
        <w:gridCol w:w="2116"/>
        <w:gridCol w:w="1701"/>
      </w:tblGrid>
      <w:tr w:rsidR="003C41CA" w:rsidRPr="00CD057B">
        <w:tc>
          <w:tcPr>
            <w:tcW w:w="5920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институциональные инвесторы</w:t>
            </w:r>
          </w:p>
        </w:tc>
        <w:tc>
          <w:tcPr>
            <w:tcW w:w="1701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коллективные инвесторы</w:t>
            </w:r>
          </w:p>
        </w:tc>
      </w:tr>
      <w:tr w:rsidR="003C41CA" w:rsidRPr="00CD057B">
        <w:tc>
          <w:tcPr>
            <w:tcW w:w="5920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публичные пенсионные фонды</w:t>
            </w:r>
          </w:p>
        </w:tc>
        <w:tc>
          <w:tcPr>
            <w:tcW w:w="2116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3C41CA" w:rsidRPr="00CD057B">
        <w:tc>
          <w:tcPr>
            <w:tcW w:w="5920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частные пенсионные фонды</w:t>
            </w:r>
          </w:p>
        </w:tc>
        <w:tc>
          <w:tcPr>
            <w:tcW w:w="2116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3C41CA" w:rsidRPr="00CD057B">
        <w:tc>
          <w:tcPr>
            <w:tcW w:w="5920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компании страхования жизни</w:t>
            </w:r>
          </w:p>
        </w:tc>
        <w:tc>
          <w:tcPr>
            <w:tcW w:w="2116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3C41CA" w:rsidRPr="00CD057B">
        <w:tc>
          <w:tcPr>
            <w:tcW w:w="5920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прочие страховые компании</w:t>
            </w:r>
          </w:p>
        </w:tc>
        <w:tc>
          <w:tcPr>
            <w:tcW w:w="2116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3C41CA" w:rsidRPr="00CD057B">
        <w:tc>
          <w:tcPr>
            <w:tcW w:w="5920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взаимные фонды</w:t>
            </w:r>
          </w:p>
        </w:tc>
        <w:tc>
          <w:tcPr>
            <w:tcW w:w="2116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3C41CA" w:rsidRPr="00CD057B">
        <w:tc>
          <w:tcPr>
            <w:tcW w:w="5920" w:type="dxa"/>
          </w:tcPr>
          <w:p w:rsidR="003C41CA" w:rsidRPr="00CD057B" w:rsidRDefault="003C41CA" w:rsidP="000472FC">
            <w:p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фонды закрытого типа</w:t>
            </w:r>
          </w:p>
        </w:tc>
        <w:tc>
          <w:tcPr>
            <w:tcW w:w="2116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3C41CA" w:rsidRPr="00CD057B">
        <w:tc>
          <w:tcPr>
            <w:tcW w:w="5920" w:type="dxa"/>
          </w:tcPr>
          <w:p w:rsidR="003C41CA" w:rsidRPr="00CD057B" w:rsidRDefault="003C41CA" w:rsidP="000472FC">
            <w:p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страховые фонды</w:t>
            </w:r>
          </w:p>
        </w:tc>
        <w:tc>
          <w:tcPr>
            <w:tcW w:w="2116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3C41CA" w:rsidRPr="00CD057B">
        <w:tc>
          <w:tcPr>
            <w:tcW w:w="5920" w:type="dxa"/>
          </w:tcPr>
          <w:p w:rsidR="003C41CA" w:rsidRPr="00CD057B" w:rsidRDefault="003C41CA" w:rsidP="000472FC">
            <w:p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доверительные компании</w:t>
            </w:r>
          </w:p>
        </w:tc>
        <w:tc>
          <w:tcPr>
            <w:tcW w:w="2116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3C41CA" w:rsidRPr="00CD057B">
        <w:tc>
          <w:tcPr>
            <w:tcW w:w="5920" w:type="dxa"/>
          </w:tcPr>
          <w:p w:rsidR="003C41CA" w:rsidRPr="00CD057B" w:rsidRDefault="003C41CA" w:rsidP="000472FC">
            <w:p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фондации</w:t>
            </w:r>
          </w:p>
        </w:tc>
        <w:tc>
          <w:tcPr>
            <w:tcW w:w="2116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3C41CA" w:rsidRPr="00CD057B">
        <w:tc>
          <w:tcPr>
            <w:tcW w:w="5920" w:type="dxa"/>
          </w:tcPr>
          <w:p w:rsidR="003C41CA" w:rsidRPr="00CD057B" w:rsidRDefault="003C41CA" w:rsidP="000472FC">
            <w:p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инвестиционные банки</w:t>
            </w:r>
          </w:p>
        </w:tc>
        <w:tc>
          <w:tcPr>
            <w:tcW w:w="2116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3C41CA" w:rsidRPr="00CD057B">
        <w:tc>
          <w:tcPr>
            <w:tcW w:w="5920" w:type="dxa"/>
          </w:tcPr>
          <w:p w:rsidR="003C41CA" w:rsidRPr="00CD057B" w:rsidRDefault="003C41CA" w:rsidP="000472FC">
            <w:p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коммерческие банки</w:t>
            </w:r>
          </w:p>
        </w:tc>
        <w:tc>
          <w:tcPr>
            <w:tcW w:w="2116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3C41CA" w:rsidRPr="00CD057B">
        <w:tc>
          <w:tcPr>
            <w:tcW w:w="5920" w:type="dxa"/>
          </w:tcPr>
          <w:p w:rsidR="003C41CA" w:rsidRPr="00CD057B" w:rsidRDefault="003C41CA" w:rsidP="000472FC">
            <w:p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 xml:space="preserve">дома (палаты) ценных бумаг </w:t>
            </w:r>
          </w:p>
        </w:tc>
        <w:tc>
          <w:tcPr>
            <w:tcW w:w="2116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C41CA" w:rsidRPr="00CD057B" w:rsidRDefault="003C41CA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</w:tbl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2. Многонациональные компании и банки</w:t>
      </w:r>
    </w:p>
    <w:p w:rsidR="002A0A5B" w:rsidRPr="00CD057B" w:rsidRDefault="003C41C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2.1. </w:t>
      </w:r>
      <w:r w:rsidR="002A0A5B" w:rsidRPr="00CD057B">
        <w:rPr>
          <w:sz w:val="24"/>
          <w:szCs w:val="24"/>
          <w:u w:val="single"/>
        </w:rPr>
        <w:t xml:space="preserve">Инвестиционные клубы. </w:t>
      </w:r>
    </w:p>
    <w:p w:rsidR="00FD0B23" w:rsidRPr="00CD057B" w:rsidRDefault="00FD0B23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Что выгоднее, по мнению членов инвестиционного клуба:</w:t>
      </w:r>
    </w:p>
    <w:p w:rsidR="00FD0B23" w:rsidRPr="00CD057B" w:rsidRDefault="00FD0B23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приобрести дисконтный вексель сроком обращения 100 дней и вексельной ставкой 30%;</w:t>
      </w:r>
    </w:p>
    <w:p w:rsidR="00FD0B23" w:rsidRPr="00CD057B" w:rsidRDefault="00FD0B23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предоставить на тот же срок ссуду под 45% годовых.</w:t>
      </w:r>
    </w:p>
    <w:p w:rsidR="002A0A5B" w:rsidRPr="00CD057B" w:rsidRDefault="003C41C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  <w:u w:val="single"/>
        </w:rPr>
      </w:pPr>
      <w:r w:rsidRPr="00CD057B">
        <w:rPr>
          <w:sz w:val="24"/>
          <w:szCs w:val="24"/>
        </w:rPr>
        <w:t xml:space="preserve">2.2. </w:t>
      </w:r>
      <w:r w:rsidR="002A0A5B" w:rsidRPr="00CD057B">
        <w:rPr>
          <w:sz w:val="24"/>
          <w:szCs w:val="24"/>
          <w:u w:val="single"/>
        </w:rPr>
        <w:t>Инвестиционные посредники и холдинги.</w:t>
      </w:r>
    </w:p>
    <w:p w:rsidR="003F6D40" w:rsidRPr="00CD057B" w:rsidRDefault="003F6D40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i/>
          <w:sz w:val="24"/>
          <w:szCs w:val="24"/>
        </w:rPr>
        <w:t>Дано:</w:t>
      </w:r>
      <w:r w:rsidRPr="00CD057B">
        <w:rPr>
          <w:sz w:val="24"/>
          <w:szCs w:val="24"/>
        </w:rPr>
        <w:t xml:space="preserve"> организация обратилась к посреднику с просьбой проконсультировать по вопросу истребования обязательств к одному и тому же кредитору уплатить 20.02.2008 г. 162 тыс руб., 14.06.2008 г. 16 тыс руб., 15.07.2008 г. 284 тыс руб. Принято решение о замене платежей: 20.09.2008 г. уплатить 200 тыс руб., остальное 20.10.2008 г.</w:t>
      </w:r>
    </w:p>
    <w:p w:rsidR="003F6D40" w:rsidRPr="00CD057B" w:rsidRDefault="003F6D40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Какую сумму надо будет погасить 20.10.2008 г. при ставке 40% годовых.</w:t>
      </w:r>
    </w:p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3. Инвестиционные компании</w:t>
      </w:r>
    </w:p>
    <w:p w:rsidR="0069769F" w:rsidRPr="00CD057B" w:rsidRDefault="00A1318D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 xml:space="preserve">3.1. </w:t>
      </w:r>
      <w:r w:rsidR="0069769F" w:rsidRPr="00CD057B">
        <w:rPr>
          <w:sz w:val="24"/>
          <w:szCs w:val="24"/>
        </w:rPr>
        <w:t>Укажите верные соответствия (γ):</w:t>
      </w:r>
    </w:p>
    <w:tbl>
      <w:tblPr>
        <w:tblStyle w:val="aa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59"/>
        <w:gridCol w:w="567"/>
        <w:gridCol w:w="142"/>
        <w:gridCol w:w="732"/>
        <w:gridCol w:w="120"/>
        <w:gridCol w:w="91"/>
        <w:gridCol w:w="758"/>
        <w:gridCol w:w="96"/>
        <w:gridCol w:w="473"/>
        <w:gridCol w:w="21"/>
        <w:gridCol w:w="710"/>
        <w:gridCol w:w="708"/>
        <w:gridCol w:w="293"/>
        <w:gridCol w:w="21"/>
        <w:gridCol w:w="198"/>
        <w:gridCol w:w="289"/>
        <w:gridCol w:w="333"/>
        <w:gridCol w:w="565"/>
        <w:gridCol w:w="285"/>
        <w:gridCol w:w="688"/>
        <w:gridCol w:w="21"/>
      </w:tblGrid>
      <w:tr w:rsidR="004A6A5A" w:rsidRPr="00CD057B">
        <w:trPr>
          <w:gridAfter w:val="1"/>
          <w:wAfter w:w="21" w:type="dxa"/>
          <w:cantSplit/>
          <w:trHeight w:val="1828"/>
        </w:trPr>
        <w:tc>
          <w:tcPr>
            <w:tcW w:w="3368" w:type="dxa"/>
            <w:gridSpan w:val="3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extDirection w:val="btLr"/>
            <w:vAlign w:val="center"/>
          </w:tcPr>
          <w:p w:rsidR="004A6A5A" w:rsidRPr="00CD057B" w:rsidRDefault="004A6A5A" w:rsidP="000472FC">
            <w:pPr>
              <w:ind w:left="113" w:right="113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достаточности капитала</w:t>
            </w:r>
          </w:p>
        </w:tc>
        <w:tc>
          <w:tcPr>
            <w:tcW w:w="1418" w:type="dxa"/>
            <w:gridSpan w:val="4"/>
            <w:textDirection w:val="btLr"/>
            <w:vAlign w:val="center"/>
          </w:tcPr>
          <w:p w:rsidR="004A6A5A" w:rsidRPr="00CD057B" w:rsidRDefault="004A6A5A" w:rsidP="000472FC">
            <w:pPr>
              <w:ind w:left="113" w:right="113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максимального риска на одного кредитора</w:t>
            </w:r>
          </w:p>
        </w:tc>
        <w:tc>
          <w:tcPr>
            <w:tcW w:w="1732" w:type="dxa"/>
            <w:gridSpan w:val="4"/>
            <w:textDirection w:val="btLr"/>
            <w:vAlign w:val="center"/>
          </w:tcPr>
          <w:p w:rsidR="004A6A5A" w:rsidRPr="00CD057B" w:rsidRDefault="004A6A5A" w:rsidP="000472FC">
            <w:pPr>
              <w:ind w:left="113" w:right="113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риска собственных вексельных обязательств банка</w:t>
            </w:r>
          </w:p>
        </w:tc>
        <w:tc>
          <w:tcPr>
            <w:tcW w:w="2379" w:type="dxa"/>
            <w:gridSpan w:val="7"/>
            <w:textDirection w:val="btLr"/>
            <w:vAlign w:val="center"/>
          </w:tcPr>
          <w:p w:rsidR="004A6A5A" w:rsidRPr="00CD057B" w:rsidRDefault="004A6A5A" w:rsidP="000472FC">
            <w:pPr>
              <w:ind w:left="113" w:right="113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максимального размера привлеченных денежных вкладов (депозитов) населения</w:t>
            </w:r>
          </w:p>
        </w:tc>
      </w:tr>
      <w:tr w:rsidR="004A6A5A" w:rsidRPr="00CD057B">
        <w:trPr>
          <w:gridAfter w:val="1"/>
          <w:wAfter w:w="21" w:type="dxa"/>
        </w:trPr>
        <w:tc>
          <w:tcPr>
            <w:tcW w:w="3368" w:type="dxa"/>
            <w:gridSpan w:val="3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контроль привлечения депозитных средств осуществляется при помощи нормативов</w:t>
            </w:r>
          </w:p>
        </w:tc>
        <w:tc>
          <w:tcPr>
            <w:tcW w:w="852" w:type="dxa"/>
            <w:gridSpan w:val="2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gridSpan w:val="4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  <w:gridSpan w:val="7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</w:tr>
      <w:tr w:rsidR="004A6A5A" w:rsidRPr="00CD057B">
        <w:trPr>
          <w:gridAfter w:val="1"/>
          <w:wAfter w:w="21" w:type="dxa"/>
          <w:cantSplit/>
          <w:trHeight w:val="1702"/>
        </w:trPr>
        <w:tc>
          <w:tcPr>
            <w:tcW w:w="3226" w:type="dxa"/>
            <w:gridSpan w:val="2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extDirection w:val="btLr"/>
            <w:vAlign w:val="center"/>
          </w:tcPr>
          <w:p w:rsidR="004A6A5A" w:rsidRPr="00CD057B" w:rsidRDefault="004A6A5A" w:rsidP="000472FC">
            <w:pPr>
              <w:ind w:left="113" w:right="113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структурой кредиторов</w:t>
            </w:r>
          </w:p>
        </w:tc>
        <w:tc>
          <w:tcPr>
            <w:tcW w:w="1065" w:type="dxa"/>
            <w:gridSpan w:val="4"/>
            <w:textDirection w:val="btLr"/>
            <w:vAlign w:val="center"/>
          </w:tcPr>
          <w:p w:rsidR="004A6A5A" w:rsidRPr="00CD057B" w:rsidRDefault="004A6A5A" w:rsidP="000472FC">
            <w:pPr>
              <w:ind w:left="113" w:right="113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стабильностью ресурсов по срокам</w:t>
            </w:r>
          </w:p>
        </w:tc>
        <w:tc>
          <w:tcPr>
            <w:tcW w:w="1204" w:type="dxa"/>
            <w:gridSpan w:val="3"/>
            <w:textDirection w:val="btLr"/>
            <w:vAlign w:val="center"/>
          </w:tcPr>
          <w:p w:rsidR="004A6A5A" w:rsidRPr="00CD057B" w:rsidRDefault="004A6A5A" w:rsidP="000472FC">
            <w:pPr>
              <w:ind w:left="113" w:right="113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абсолютной суммой депозитов</w:t>
            </w:r>
          </w:p>
        </w:tc>
        <w:tc>
          <w:tcPr>
            <w:tcW w:w="1220" w:type="dxa"/>
            <w:gridSpan w:val="4"/>
            <w:textDirection w:val="btLr"/>
            <w:vAlign w:val="center"/>
          </w:tcPr>
          <w:p w:rsidR="004A6A5A" w:rsidRPr="00CD057B" w:rsidRDefault="004A6A5A" w:rsidP="000472FC">
            <w:pPr>
              <w:ind w:left="113" w:right="113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стоимостью депозитных ресурсов</w:t>
            </w:r>
          </w:p>
        </w:tc>
        <w:tc>
          <w:tcPr>
            <w:tcW w:w="1187" w:type="dxa"/>
            <w:gridSpan w:val="3"/>
            <w:textDirection w:val="btLr"/>
            <w:vAlign w:val="center"/>
          </w:tcPr>
          <w:p w:rsidR="004A6A5A" w:rsidRPr="00CD057B" w:rsidRDefault="004A6A5A" w:rsidP="000472FC">
            <w:pPr>
              <w:ind w:left="113" w:right="113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степенью востребуемости (ликвидностью)</w:t>
            </w:r>
          </w:p>
        </w:tc>
        <w:tc>
          <w:tcPr>
            <w:tcW w:w="973" w:type="dxa"/>
            <w:gridSpan w:val="2"/>
            <w:textDirection w:val="btLr"/>
            <w:vAlign w:val="center"/>
          </w:tcPr>
          <w:p w:rsidR="004A6A5A" w:rsidRPr="00CD057B" w:rsidRDefault="004A6A5A" w:rsidP="000472FC">
            <w:pPr>
              <w:ind w:left="113" w:right="113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риском досрочного изъятия</w:t>
            </w:r>
          </w:p>
        </w:tc>
      </w:tr>
      <w:tr w:rsidR="004A6A5A" w:rsidRPr="00CD057B">
        <w:trPr>
          <w:gridAfter w:val="1"/>
          <w:wAfter w:w="21" w:type="dxa"/>
        </w:trPr>
        <w:tc>
          <w:tcPr>
            <w:tcW w:w="3226" w:type="dxa"/>
            <w:gridSpan w:val="2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качество депозитных ресурсов банка определяется</w:t>
            </w:r>
          </w:p>
        </w:tc>
        <w:tc>
          <w:tcPr>
            <w:tcW w:w="874" w:type="dxa"/>
            <w:gridSpan w:val="2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gridSpan w:val="4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3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3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gridSpan w:val="2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</w:tr>
      <w:tr w:rsidR="004A6A5A" w:rsidRPr="00CD057B">
        <w:trPr>
          <w:cantSplit/>
          <w:trHeight w:val="1545"/>
        </w:trPr>
        <w:tc>
          <w:tcPr>
            <w:tcW w:w="2659" w:type="dxa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extDirection w:val="btLr"/>
            <w:vAlign w:val="center"/>
          </w:tcPr>
          <w:p w:rsidR="004A6A5A" w:rsidRPr="00CD057B" w:rsidRDefault="004A6A5A" w:rsidP="000472FC">
            <w:pPr>
              <w:ind w:left="113" w:right="113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средний срок хранения средств во вкладах</w:t>
            </w:r>
          </w:p>
        </w:tc>
        <w:tc>
          <w:tcPr>
            <w:tcW w:w="1348" w:type="dxa"/>
            <w:gridSpan w:val="4"/>
            <w:textDirection w:val="btLr"/>
            <w:vAlign w:val="center"/>
          </w:tcPr>
          <w:p w:rsidR="004A6A5A" w:rsidRPr="00CD057B" w:rsidRDefault="004A6A5A" w:rsidP="000472FC">
            <w:pPr>
              <w:ind w:left="113" w:right="113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уровень оседания средств во вкладах</w:t>
            </w:r>
          </w:p>
        </w:tc>
        <w:tc>
          <w:tcPr>
            <w:tcW w:w="1732" w:type="dxa"/>
            <w:gridSpan w:val="4"/>
            <w:textDirection w:val="btLr"/>
            <w:vAlign w:val="center"/>
          </w:tcPr>
          <w:p w:rsidR="004A6A5A" w:rsidRPr="00CD057B" w:rsidRDefault="004A6A5A" w:rsidP="000472FC">
            <w:pPr>
              <w:ind w:left="113" w:right="113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неснижаемый остаток депозитов до востребования</w:t>
            </w:r>
          </w:p>
        </w:tc>
        <w:tc>
          <w:tcPr>
            <w:tcW w:w="820" w:type="dxa"/>
            <w:gridSpan w:val="3"/>
            <w:textDirection w:val="btLr"/>
            <w:vAlign w:val="center"/>
          </w:tcPr>
          <w:p w:rsidR="004A6A5A" w:rsidRPr="00CD057B" w:rsidRDefault="004A6A5A" w:rsidP="000472FC">
            <w:pPr>
              <w:ind w:left="113" w:right="113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структура кредиторов</w:t>
            </w:r>
          </w:p>
        </w:tc>
        <w:tc>
          <w:tcPr>
            <w:tcW w:w="1559" w:type="dxa"/>
            <w:gridSpan w:val="4"/>
            <w:textDirection w:val="btLr"/>
            <w:vAlign w:val="center"/>
          </w:tcPr>
          <w:p w:rsidR="004A6A5A" w:rsidRPr="00CD057B" w:rsidRDefault="004A6A5A" w:rsidP="000472FC">
            <w:pPr>
              <w:ind w:left="113" w:right="113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норма отчисления в фонд обязательных резервов</w:t>
            </w:r>
          </w:p>
        </w:tc>
      </w:tr>
      <w:tr w:rsidR="004A6A5A" w:rsidRPr="00CD057B">
        <w:tc>
          <w:tcPr>
            <w:tcW w:w="2659" w:type="dxa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основные показатели оценки стабильности депозитных ресурсов</w:t>
            </w:r>
          </w:p>
        </w:tc>
        <w:tc>
          <w:tcPr>
            <w:tcW w:w="1652" w:type="dxa"/>
            <w:gridSpan w:val="5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  <w:gridSpan w:val="4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gridSpan w:val="4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</w:tr>
      <w:tr w:rsidR="004A6A5A" w:rsidRPr="00CD057B">
        <w:trPr>
          <w:cantSplit/>
          <w:trHeight w:val="1281"/>
        </w:trPr>
        <w:tc>
          <w:tcPr>
            <w:tcW w:w="5069" w:type="dxa"/>
            <w:gridSpan w:val="7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  <w:tc>
          <w:tcPr>
            <w:tcW w:w="590" w:type="dxa"/>
            <w:gridSpan w:val="3"/>
            <w:textDirection w:val="btLr"/>
            <w:vAlign w:val="center"/>
          </w:tcPr>
          <w:p w:rsidR="004A6A5A" w:rsidRPr="00CD057B" w:rsidRDefault="004A6A5A" w:rsidP="000472FC">
            <w:pPr>
              <w:ind w:left="113" w:right="113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структурный риск</w:t>
            </w:r>
          </w:p>
        </w:tc>
        <w:tc>
          <w:tcPr>
            <w:tcW w:w="1418" w:type="dxa"/>
            <w:gridSpan w:val="2"/>
            <w:textDirection w:val="btLr"/>
            <w:vAlign w:val="center"/>
          </w:tcPr>
          <w:p w:rsidR="004A6A5A" w:rsidRPr="00CD057B" w:rsidRDefault="004A6A5A" w:rsidP="000472FC">
            <w:pPr>
              <w:ind w:left="113" w:right="113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риск досрочного изъятия средств</w:t>
            </w:r>
          </w:p>
        </w:tc>
        <w:tc>
          <w:tcPr>
            <w:tcW w:w="801" w:type="dxa"/>
            <w:gridSpan w:val="4"/>
            <w:textDirection w:val="btLr"/>
            <w:vAlign w:val="center"/>
          </w:tcPr>
          <w:p w:rsidR="004A6A5A" w:rsidRPr="00CD057B" w:rsidRDefault="004A6A5A" w:rsidP="000472FC">
            <w:pPr>
              <w:ind w:left="113" w:right="113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риск ликвидности</w:t>
            </w:r>
          </w:p>
        </w:tc>
        <w:tc>
          <w:tcPr>
            <w:tcW w:w="1183" w:type="dxa"/>
            <w:gridSpan w:val="3"/>
            <w:textDirection w:val="btLr"/>
            <w:vAlign w:val="center"/>
          </w:tcPr>
          <w:p w:rsidR="004A6A5A" w:rsidRPr="00CD057B" w:rsidRDefault="004A6A5A" w:rsidP="000472FC">
            <w:pPr>
              <w:ind w:left="113" w:right="113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риск трансформации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4A6A5A" w:rsidRPr="00CD057B" w:rsidRDefault="004A6A5A" w:rsidP="000472FC">
            <w:pPr>
              <w:ind w:left="113" w:right="113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процентный риск</w:t>
            </w:r>
          </w:p>
        </w:tc>
      </w:tr>
      <w:tr w:rsidR="004A6A5A" w:rsidRPr="00CD057B">
        <w:tc>
          <w:tcPr>
            <w:tcW w:w="5069" w:type="dxa"/>
            <w:gridSpan w:val="7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основные риски депозитных ресурсов банка</w:t>
            </w:r>
          </w:p>
        </w:tc>
        <w:tc>
          <w:tcPr>
            <w:tcW w:w="590" w:type="dxa"/>
            <w:gridSpan w:val="3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  <w:gridSpan w:val="4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gridSpan w:val="3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A6A5A" w:rsidRPr="00CD057B" w:rsidRDefault="004A6A5A" w:rsidP="000472FC">
            <w:pPr>
              <w:rPr>
                <w:sz w:val="24"/>
                <w:szCs w:val="24"/>
              </w:rPr>
            </w:pPr>
          </w:p>
        </w:tc>
      </w:tr>
    </w:tbl>
    <w:p w:rsidR="00A1318D" w:rsidRPr="00CD057B" w:rsidRDefault="00A1318D" w:rsidP="000472FC">
      <w:pPr>
        <w:spacing w:line="360" w:lineRule="auto"/>
        <w:jc w:val="both"/>
        <w:rPr>
          <w:color w:val="231F20"/>
          <w:sz w:val="24"/>
          <w:szCs w:val="24"/>
        </w:rPr>
      </w:pPr>
      <w:r w:rsidRPr="00CD057B">
        <w:rPr>
          <w:color w:val="231F20"/>
          <w:sz w:val="24"/>
          <w:szCs w:val="24"/>
        </w:rPr>
        <w:t>3.2. Проанализируйте статистические данные по глобальным хеджевым фондам</w:t>
      </w:r>
      <w:r w:rsidRPr="00CD057B">
        <w:rPr>
          <w:rStyle w:val="a4"/>
          <w:color w:val="231F20"/>
          <w:sz w:val="24"/>
          <w:szCs w:val="24"/>
        </w:rPr>
        <w:footnoteReference w:id="1"/>
      </w:r>
    </w:p>
    <w:p w:rsidR="00A1318D" w:rsidRPr="00CD057B" w:rsidRDefault="006F7D91" w:rsidP="000472FC">
      <w:pPr>
        <w:spacing w:line="360" w:lineRule="auto"/>
        <w:jc w:val="center"/>
        <w:rPr>
          <w:color w:val="231F20"/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4" type="#_x0000_t202" style="position:absolute;left:0;text-align:left;margin-left:164.4pt;margin-top:3.85pt;width:162pt;height:59.15pt;z-index:251666944" stroked="f">
            <v:textbox>
              <w:txbxContent>
                <w:p w:rsidR="00F611D2" w:rsidRDefault="00F611D2" w:rsidP="00A1318D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  <w:p w:rsidR="00F611D2" w:rsidRDefault="00F611D2" w:rsidP="00A1318D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  <w:p w:rsidR="00F611D2" w:rsidRDefault="00F611D2" w:rsidP="00A1318D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Активы под управлением, </w:t>
                  </w:r>
                </w:p>
                <w:p w:rsidR="00F611D2" w:rsidRDefault="00F611D2" w:rsidP="00A1318D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млрд. ам. долл. (правая шкала)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133" type="#_x0000_t202" style="position:absolute;left:0;text-align:left;margin-left:209.4pt;margin-top:121.5pt;width:15.6pt;height:18pt;z-index:251665920" stroked="f">
            <v:textbox style="mso-next-textbox:#_x0000_s1133">
              <w:txbxContent>
                <w:p w:rsidR="00F611D2" w:rsidRDefault="00F611D2" w:rsidP="00A1318D"/>
              </w:txbxContent>
            </v:textbox>
          </v:shape>
        </w:pict>
      </w:r>
      <w:r>
        <w:rPr>
          <w:sz w:val="24"/>
          <w:szCs w:val="24"/>
        </w:rPr>
        <w:pict>
          <v:shape id="_x0000_s1132" type="#_x0000_t202" style="position:absolute;left:0;text-align:left;margin-left:126pt;margin-top:105pt;width:90pt;height:45pt;z-index:251664896" stroked="f">
            <v:textbox style="mso-next-textbox:#_x0000_s1132">
              <w:txbxContent>
                <w:p w:rsidR="00F611D2" w:rsidRDefault="00F611D2" w:rsidP="00A1318D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Количество хеджевых фондов (левая шкала)</w:t>
                  </w:r>
                </w:p>
              </w:txbxContent>
            </v:textbox>
          </v:shape>
        </w:pict>
      </w:r>
      <w:r>
        <w:rPr>
          <w:color w:val="231F2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247.5pt">
            <v:imagedata r:id="rId7" o:title="" gain="86232f"/>
          </v:shape>
        </w:pict>
      </w:r>
    </w:p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4. Инвестиционные банки</w:t>
      </w:r>
    </w:p>
    <w:p w:rsidR="003F6D40" w:rsidRPr="00CD057B" w:rsidRDefault="003C41C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4.1. </w:t>
      </w:r>
      <w:r w:rsidR="003F6D40" w:rsidRPr="00CD057B">
        <w:rPr>
          <w:i/>
          <w:sz w:val="24"/>
          <w:szCs w:val="24"/>
        </w:rPr>
        <w:t>Дано:</w:t>
      </w:r>
      <w:r w:rsidR="003F6D40" w:rsidRPr="00CD057B">
        <w:rPr>
          <w:sz w:val="24"/>
          <w:szCs w:val="24"/>
        </w:rPr>
        <w:t xml:space="preserve"> какие платежи эквивалентны при ставке 10% годовых:</w:t>
      </w:r>
    </w:p>
    <w:p w:rsidR="003F6D40" w:rsidRPr="00CD057B" w:rsidRDefault="003F6D40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уплатить 200 700 долл. 07.01.2008 г.</w:t>
      </w:r>
    </w:p>
    <w:p w:rsidR="003F6D40" w:rsidRPr="00CD057B" w:rsidRDefault="003F6D40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уплатить 250 000 долл. 17.01.2008 г.</w:t>
      </w:r>
    </w:p>
    <w:p w:rsidR="003F6D40" w:rsidRPr="00CD057B" w:rsidRDefault="003F6D40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уплатить 251 008 долл. 07.02.2008 г.</w:t>
      </w:r>
    </w:p>
    <w:p w:rsidR="003F6D40" w:rsidRPr="00CD057B" w:rsidRDefault="003F6D40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уплатить 252 123 долл. 17.02.2008 г.</w:t>
      </w:r>
    </w:p>
    <w:p w:rsidR="003F6D40" w:rsidRPr="00CD057B" w:rsidRDefault="003F6D40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Проанализируйте ситуацию с учетом динамики курса американского доллара.</w:t>
      </w:r>
    </w:p>
    <w:p w:rsidR="00FD0B23" w:rsidRPr="00CD057B" w:rsidRDefault="003C41C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4.2. </w:t>
      </w:r>
      <w:r w:rsidR="00FD0B23" w:rsidRPr="00CD057B">
        <w:rPr>
          <w:i/>
          <w:sz w:val="24"/>
          <w:szCs w:val="24"/>
        </w:rPr>
        <w:t>Дано:</w:t>
      </w:r>
      <w:r w:rsidR="00FD0B23" w:rsidRPr="00CD057B">
        <w:rPr>
          <w:sz w:val="24"/>
          <w:szCs w:val="24"/>
        </w:rPr>
        <w:t xml:space="preserve"> банк предлагает следующие варианты помещения денежных средств:</w:t>
      </w:r>
    </w:p>
    <w:p w:rsidR="00FD0B23" w:rsidRPr="00CD057B" w:rsidRDefault="00FD0B23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во вклад А под 40% годовых;</w:t>
      </w:r>
    </w:p>
    <w:p w:rsidR="00FD0B23" w:rsidRPr="00CD057B" w:rsidRDefault="00FD0B23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во вклад Б под 30% годовых с начислением и присоединением процентов каждые 6 мес.;</w:t>
      </w:r>
    </w:p>
    <w:p w:rsidR="00FD0B23" w:rsidRPr="00CD057B" w:rsidRDefault="00FD0B23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во вклад В под 20% годовых с ежеквартальным начислением и присоединением процентов.</w:t>
      </w:r>
    </w:p>
    <w:p w:rsidR="00FD0B23" w:rsidRPr="00CD057B" w:rsidRDefault="00FD0B23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Какие рекомендации даст инвестиционный банк для достижения инвестором наибольшей полной годовой доходности.</w:t>
      </w:r>
    </w:p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5. Инвестиционные фонды</w:t>
      </w:r>
    </w:p>
    <w:p w:rsidR="00AE2B64" w:rsidRPr="00CD057B" w:rsidRDefault="00AE2B64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Заполните таблицу, систематизировав состав аффилированных лиц инвестиционного фонда и его управляющих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883"/>
        <w:gridCol w:w="1843"/>
        <w:gridCol w:w="2268"/>
      </w:tblGrid>
      <w:tr w:rsidR="00AE2B64" w:rsidRPr="00CD057B">
        <w:tc>
          <w:tcPr>
            <w:tcW w:w="5883" w:type="dxa"/>
          </w:tcPr>
          <w:p w:rsidR="00AE2B64" w:rsidRPr="00CD057B" w:rsidRDefault="00AE2B64" w:rsidP="00507BB6">
            <w:pPr>
              <w:jc w:val="both"/>
              <w:rPr>
                <w:sz w:val="24"/>
                <w:szCs w:val="24"/>
              </w:rPr>
            </w:pPr>
          </w:p>
          <w:p w:rsidR="00AE2B64" w:rsidRPr="00CD057B" w:rsidRDefault="00AE2B64" w:rsidP="00507BB6">
            <w:p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Аффилированные лица</w:t>
            </w:r>
          </w:p>
        </w:tc>
        <w:tc>
          <w:tcPr>
            <w:tcW w:w="1843" w:type="dxa"/>
          </w:tcPr>
          <w:p w:rsidR="00AE2B64" w:rsidRPr="00CD057B" w:rsidRDefault="00AE2B64" w:rsidP="00507BB6">
            <w:p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Аффилированные лица фонда</w:t>
            </w:r>
          </w:p>
        </w:tc>
        <w:tc>
          <w:tcPr>
            <w:tcW w:w="2268" w:type="dxa"/>
          </w:tcPr>
          <w:p w:rsidR="00AE2B64" w:rsidRPr="00CD057B" w:rsidRDefault="00AE2B64" w:rsidP="00507BB6">
            <w:p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 xml:space="preserve">Аффилированные лица </w:t>
            </w:r>
            <w:r w:rsidR="000472FC" w:rsidRPr="00CD057B">
              <w:rPr>
                <w:sz w:val="24"/>
                <w:szCs w:val="24"/>
              </w:rPr>
              <w:t>управляющего</w:t>
            </w:r>
          </w:p>
        </w:tc>
      </w:tr>
      <w:tr w:rsidR="00AE2B64" w:rsidRPr="00CD057B">
        <w:tc>
          <w:tcPr>
            <w:tcW w:w="5883" w:type="dxa"/>
          </w:tcPr>
          <w:p w:rsidR="00AE2B64" w:rsidRPr="00CD057B" w:rsidRDefault="00AE2B64" w:rsidP="00507BB6">
            <w:p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директоры</w:t>
            </w:r>
          </w:p>
        </w:tc>
        <w:tc>
          <w:tcPr>
            <w:tcW w:w="1843" w:type="dxa"/>
          </w:tcPr>
          <w:p w:rsidR="00AE2B64" w:rsidRPr="00CD057B" w:rsidRDefault="00AE2B64" w:rsidP="00507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E2B64" w:rsidRPr="00CD057B" w:rsidRDefault="00AE2B64" w:rsidP="00507BB6">
            <w:pPr>
              <w:jc w:val="center"/>
              <w:rPr>
                <w:sz w:val="24"/>
                <w:szCs w:val="24"/>
              </w:rPr>
            </w:pPr>
          </w:p>
        </w:tc>
      </w:tr>
      <w:tr w:rsidR="00AE2B64" w:rsidRPr="00CD057B">
        <w:tc>
          <w:tcPr>
            <w:tcW w:w="5883" w:type="dxa"/>
          </w:tcPr>
          <w:p w:rsidR="00AE2B64" w:rsidRPr="00CD057B" w:rsidRDefault="00AE2B64" w:rsidP="00507BB6">
            <w:p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должностные лица</w:t>
            </w:r>
          </w:p>
        </w:tc>
        <w:tc>
          <w:tcPr>
            <w:tcW w:w="1843" w:type="dxa"/>
          </w:tcPr>
          <w:p w:rsidR="00AE2B64" w:rsidRPr="00CD057B" w:rsidRDefault="00AE2B64" w:rsidP="00507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E2B64" w:rsidRPr="00CD057B" w:rsidRDefault="00AE2B64" w:rsidP="00507BB6">
            <w:pPr>
              <w:jc w:val="center"/>
              <w:rPr>
                <w:sz w:val="24"/>
                <w:szCs w:val="24"/>
              </w:rPr>
            </w:pPr>
          </w:p>
        </w:tc>
      </w:tr>
      <w:tr w:rsidR="00AE2B64" w:rsidRPr="00CD057B">
        <w:tc>
          <w:tcPr>
            <w:tcW w:w="5883" w:type="dxa"/>
          </w:tcPr>
          <w:p w:rsidR="00AE2B64" w:rsidRPr="00CD057B" w:rsidRDefault="00AE2B64" w:rsidP="00507BB6">
            <w:p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учредители</w:t>
            </w:r>
          </w:p>
        </w:tc>
        <w:tc>
          <w:tcPr>
            <w:tcW w:w="1843" w:type="dxa"/>
          </w:tcPr>
          <w:p w:rsidR="00AE2B64" w:rsidRPr="00CD057B" w:rsidRDefault="00AE2B64" w:rsidP="00507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E2B64" w:rsidRPr="00CD057B" w:rsidRDefault="00AE2B64" w:rsidP="00507BB6">
            <w:pPr>
              <w:jc w:val="center"/>
              <w:rPr>
                <w:sz w:val="24"/>
                <w:szCs w:val="24"/>
              </w:rPr>
            </w:pPr>
          </w:p>
        </w:tc>
      </w:tr>
      <w:tr w:rsidR="00AE2B64" w:rsidRPr="00CD057B">
        <w:tc>
          <w:tcPr>
            <w:tcW w:w="5883" w:type="dxa"/>
          </w:tcPr>
          <w:p w:rsidR="00AE2B64" w:rsidRPr="00CD057B" w:rsidRDefault="00AE2B64" w:rsidP="00507BB6">
            <w:p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акционеры</w:t>
            </w:r>
          </w:p>
        </w:tc>
        <w:tc>
          <w:tcPr>
            <w:tcW w:w="1843" w:type="dxa"/>
          </w:tcPr>
          <w:p w:rsidR="00AE2B64" w:rsidRPr="00CD057B" w:rsidRDefault="00AE2B64" w:rsidP="00507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E2B64" w:rsidRPr="00CD057B" w:rsidRDefault="00AE2B64" w:rsidP="00507BB6">
            <w:pPr>
              <w:jc w:val="center"/>
              <w:rPr>
                <w:sz w:val="24"/>
                <w:szCs w:val="24"/>
              </w:rPr>
            </w:pPr>
          </w:p>
        </w:tc>
      </w:tr>
      <w:tr w:rsidR="00AE2B64" w:rsidRPr="00CD057B">
        <w:tc>
          <w:tcPr>
            <w:tcW w:w="5883" w:type="dxa"/>
          </w:tcPr>
          <w:p w:rsidR="00AE2B64" w:rsidRPr="00CD057B" w:rsidRDefault="00AE2B64" w:rsidP="00507BB6">
            <w:p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управляющий</w:t>
            </w:r>
          </w:p>
        </w:tc>
        <w:tc>
          <w:tcPr>
            <w:tcW w:w="1843" w:type="dxa"/>
          </w:tcPr>
          <w:p w:rsidR="00AE2B64" w:rsidRPr="00CD057B" w:rsidRDefault="00AE2B64" w:rsidP="00507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E2B64" w:rsidRPr="00CD057B" w:rsidRDefault="00AE2B64" w:rsidP="00507BB6">
            <w:pPr>
              <w:jc w:val="center"/>
              <w:rPr>
                <w:sz w:val="24"/>
                <w:szCs w:val="24"/>
              </w:rPr>
            </w:pPr>
          </w:p>
        </w:tc>
      </w:tr>
      <w:tr w:rsidR="00AE2B64" w:rsidRPr="00CD057B">
        <w:tc>
          <w:tcPr>
            <w:tcW w:w="5883" w:type="dxa"/>
          </w:tcPr>
          <w:p w:rsidR="00AE2B64" w:rsidRPr="00CD057B" w:rsidRDefault="00AE2B64" w:rsidP="00507BB6">
            <w:p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акционерные общества, 25% голосующих акций которого принадлежит фонду</w:t>
            </w:r>
          </w:p>
        </w:tc>
        <w:tc>
          <w:tcPr>
            <w:tcW w:w="1843" w:type="dxa"/>
          </w:tcPr>
          <w:p w:rsidR="00AE2B64" w:rsidRPr="00CD057B" w:rsidRDefault="00AE2B64" w:rsidP="00507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E2B64" w:rsidRPr="00CD057B" w:rsidRDefault="00AE2B64" w:rsidP="00507BB6">
            <w:pPr>
              <w:jc w:val="center"/>
              <w:rPr>
                <w:sz w:val="24"/>
                <w:szCs w:val="24"/>
              </w:rPr>
            </w:pPr>
          </w:p>
        </w:tc>
      </w:tr>
      <w:tr w:rsidR="00AE2B64" w:rsidRPr="00CD057B">
        <w:tc>
          <w:tcPr>
            <w:tcW w:w="5883" w:type="dxa"/>
          </w:tcPr>
          <w:p w:rsidR="00AE2B64" w:rsidRPr="00CD057B" w:rsidRDefault="00AE2B64" w:rsidP="00507BB6">
            <w:p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инвестиционные фонды с договором об управлении</w:t>
            </w:r>
          </w:p>
        </w:tc>
        <w:tc>
          <w:tcPr>
            <w:tcW w:w="1843" w:type="dxa"/>
          </w:tcPr>
          <w:p w:rsidR="00AE2B64" w:rsidRPr="00CD057B" w:rsidRDefault="00AE2B64" w:rsidP="00507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E2B64" w:rsidRPr="00CD057B" w:rsidRDefault="00AE2B64" w:rsidP="00507B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6. Страховые компании</w:t>
      </w:r>
    </w:p>
    <w:p w:rsidR="005858EC" w:rsidRPr="00CD057B" w:rsidRDefault="00A740D4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Укажите соответствия </w:t>
      </w:r>
      <w:r w:rsidR="002077DB" w:rsidRPr="00CD057B">
        <w:rPr>
          <w:sz w:val="24"/>
          <w:szCs w:val="24"/>
        </w:rPr>
        <w:t xml:space="preserve">постоянной и </w:t>
      </w:r>
      <w:r w:rsidRPr="00CD057B">
        <w:rPr>
          <w:sz w:val="24"/>
          <w:szCs w:val="24"/>
        </w:rPr>
        <w:t>наращенной стоимости постоянного срочного аннуитета</w:t>
      </w:r>
      <w:r w:rsidR="005858EC" w:rsidRPr="00CD057B">
        <w:rPr>
          <w:sz w:val="24"/>
          <w:szCs w:val="24"/>
        </w:rPr>
        <w:t xml:space="preserve"> пренумерандо или постнумерандо</w:t>
      </w:r>
    </w:p>
    <w:tbl>
      <w:tblPr>
        <w:tblStyle w:val="aa"/>
        <w:tblW w:w="10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45"/>
        <w:gridCol w:w="2236"/>
        <w:gridCol w:w="1972"/>
        <w:gridCol w:w="2673"/>
        <w:gridCol w:w="2193"/>
      </w:tblGrid>
      <w:tr w:rsidR="005858EC" w:rsidRPr="00CD057B"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EC" w:rsidRPr="00CD057B" w:rsidRDefault="005858EC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аннуитет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8EC" w:rsidRPr="00CD057B" w:rsidRDefault="005858EC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8EC" w:rsidRPr="00CD057B" w:rsidRDefault="005858EC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8EC" w:rsidRPr="00CD057B" w:rsidRDefault="005858EC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8EC" w:rsidRPr="00CD057B" w:rsidRDefault="005858EC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858EC" w:rsidRPr="00CD057B"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EC" w:rsidRPr="00CD057B" w:rsidRDefault="005858EC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  <w:lang w:val="en-US"/>
              </w:rPr>
              <w:t>m =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8EC" w:rsidRPr="00CD057B" w:rsidRDefault="005858EC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8EC" w:rsidRPr="00CD057B" w:rsidRDefault="005858EC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8EC" w:rsidRPr="00CD057B" w:rsidRDefault="005858EC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8EC" w:rsidRPr="00CD057B" w:rsidRDefault="005858EC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077DB" w:rsidRPr="00CD057B"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DB" w:rsidRPr="00CD057B" w:rsidRDefault="002077DB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  <w:lang w:val="en-US"/>
              </w:rPr>
              <w:t>p =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77DB" w:rsidRPr="00CD057B" w:rsidRDefault="002077DB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77DB" w:rsidRPr="00CD057B" w:rsidRDefault="002077DB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DB" w:rsidRPr="00CD057B" w:rsidRDefault="002077DB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DB" w:rsidRPr="00CD057B" w:rsidRDefault="002077DB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077DB" w:rsidRPr="00CD057B">
        <w:tc>
          <w:tcPr>
            <w:tcW w:w="11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77DB" w:rsidRPr="00CD057B" w:rsidRDefault="002077DB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  <w:lang w:val="en-US"/>
              </w:rPr>
              <w:t>FVA =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77DB" w:rsidRPr="00CD057B" w:rsidRDefault="002077DB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PMT×</w:t>
            </w:r>
            <w:r w:rsidRPr="00CD057B">
              <w:rPr>
                <w:position w:val="-28"/>
                <w:sz w:val="24"/>
                <w:szCs w:val="24"/>
                <w:lang w:val="en-US"/>
              </w:rPr>
              <w:object w:dxaOrig="1080" w:dyaOrig="700">
                <v:shape id="_x0000_i1026" type="#_x0000_t75" style="width:54pt;height:35.25pt" o:ole="">
                  <v:imagedata r:id="rId8" o:title=""/>
                </v:shape>
                <o:OLEObject Type="Embed" ProgID="Equation.3" ShapeID="_x0000_i1026" DrawAspect="Content" ObjectID="_1471087723" r:id="rId9"/>
              </w:object>
            </w:r>
          </w:p>
        </w:tc>
        <w:tc>
          <w:tcPr>
            <w:tcW w:w="19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77DB" w:rsidRPr="00CD057B" w:rsidRDefault="002077DB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  <w:lang w:val="en-US"/>
              </w:rPr>
              <w:t>PMT×</w:t>
            </w:r>
            <w:r w:rsidRPr="00CD057B">
              <w:rPr>
                <w:position w:val="-24"/>
                <w:sz w:val="24"/>
                <w:szCs w:val="24"/>
                <w:lang w:val="en-US"/>
              </w:rPr>
              <w:object w:dxaOrig="1080" w:dyaOrig="660">
                <v:shape id="_x0000_i1027" type="#_x0000_t75" style="width:54pt;height:33pt" o:ole="">
                  <v:imagedata r:id="rId10" o:title=""/>
                </v:shape>
                <o:OLEObject Type="Embed" ProgID="Equation.3" ShapeID="_x0000_i1027" DrawAspect="Content" ObjectID="_1471087724" r:id="rId11"/>
              </w:object>
            </w:r>
          </w:p>
        </w:tc>
        <w:tc>
          <w:tcPr>
            <w:tcW w:w="2673" w:type="dxa"/>
            <w:tcBorders>
              <w:top w:val="single" w:sz="4" w:space="0" w:color="auto"/>
            </w:tcBorders>
            <w:vAlign w:val="center"/>
          </w:tcPr>
          <w:p w:rsidR="002077DB" w:rsidRPr="00CD057B" w:rsidRDefault="002077DB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PMT×</w:t>
            </w:r>
            <w:r w:rsidRPr="00CD057B">
              <w:rPr>
                <w:position w:val="-24"/>
                <w:sz w:val="24"/>
                <w:szCs w:val="24"/>
                <w:lang w:val="en-US"/>
              </w:rPr>
              <w:object w:dxaOrig="1820" w:dyaOrig="660">
                <v:shape id="_x0000_i1028" type="#_x0000_t75" style="width:90.75pt;height:33pt" o:ole="">
                  <v:imagedata r:id="rId12" o:title=""/>
                </v:shape>
                <o:OLEObject Type="Embed" ProgID="Equation.3" ShapeID="_x0000_i1028" DrawAspect="Content" ObjectID="_1471087725" r:id="rId13"/>
              </w:object>
            </w:r>
          </w:p>
        </w:tc>
        <w:tc>
          <w:tcPr>
            <w:tcW w:w="2193" w:type="dxa"/>
            <w:tcBorders>
              <w:top w:val="single" w:sz="4" w:space="0" w:color="auto"/>
            </w:tcBorders>
            <w:vAlign w:val="center"/>
          </w:tcPr>
          <w:p w:rsidR="002077DB" w:rsidRPr="00CD057B" w:rsidRDefault="002077DB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PMT×</w:t>
            </w:r>
            <w:r w:rsidRPr="00CD057B">
              <w:rPr>
                <w:position w:val="-24"/>
                <w:sz w:val="24"/>
                <w:szCs w:val="24"/>
                <w:lang w:val="en-US"/>
              </w:rPr>
              <w:object w:dxaOrig="1160" w:dyaOrig="660">
                <v:shape id="_x0000_i1029" type="#_x0000_t75" style="width:57.75pt;height:33pt" o:ole="">
                  <v:imagedata r:id="rId14" o:title=""/>
                </v:shape>
                <o:OLEObject Type="Embed" ProgID="Equation.3" ShapeID="_x0000_i1029" DrawAspect="Content" ObjectID="_1471087726" r:id="rId15"/>
              </w:object>
            </w:r>
          </w:p>
        </w:tc>
      </w:tr>
      <w:tr w:rsidR="002077DB" w:rsidRPr="00CD057B">
        <w:tc>
          <w:tcPr>
            <w:tcW w:w="1145" w:type="dxa"/>
            <w:tcBorders>
              <w:right w:val="single" w:sz="4" w:space="0" w:color="auto"/>
            </w:tcBorders>
            <w:vAlign w:val="center"/>
          </w:tcPr>
          <w:p w:rsidR="002077DB" w:rsidRPr="00CD057B" w:rsidRDefault="002077DB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  <w:lang w:val="en-US"/>
              </w:rPr>
              <w:t>FVA =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7DB" w:rsidRPr="00CD057B" w:rsidRDefault="002077DB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PMT×</w:t>
            </w:r>
            <w:r w:rsidRPr="00CD057B">
              <w:rPr>
                <w:position w:val="-66"/>
                <w:sz w:val="24"/>
                <w:szCs w:val="24"/>
                <w:lang w:val="en-US"/>
              </w:rPr>
              <w:object w:dxaOrig="1380" w:dyaOrig="1440">
                <v:shape id="_x0000_i1030" type="#_x0000_t75" style="width:69pt;height:1in" o:ole="">
                  <v:imagedata r:id="rId16" o:title=""/>
                </v:shape>
                <o:OLEObject Type="Embed" ProgID="Equation.3" ShapeID="_x0000_i1030" DrawAspect="Content" ObjectID="_1471087727" r:id="rId17"/>
              </w:objec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2077DB" w:rsidRPr="00CD057B" w:rsidRDefault="002077DB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PMT×</w:t>
            </w:r>
            <w:r w:rsidRPr="00CD057B">
              <w:rPr>
                <w:position w:val="-50"/>
                <w:sz w:val="24"/>
                <w:szCs w:val="24"/>
                <w:lang w:val="en-US"/>
              </w:rPr>
              <w:object w:dxaOrig="1120" w:dyaOrig="920">
                <v:shape id="_x0000_i1031" type="#_x0000_t75" style="width:56.25pt;height:45.75pt" o:ole="">
                  <v:imagedata r:id="rId18" o:title=""/>
                </v:shape>
                <o:OLEObject Type="Embed" ProgID="Equation.3" ShapeID="_x0000_i1031" DrawAspect="Content" ObjectID="_1471087728" r:id="rId19"/>
              </w:object>
            </w:r>
          </w:p>
        </w:tc>
        <w:tc>
          <w:tcPr>
            <w:tcW w:w="2673" w:type="dxa"/>
            <w:vAlign w:val="center"/>
          </w:tcPr>
          <w:p w:rsidR="002077DB" w:rsidRPr="00CD057B" w:rsidRDefault="002077DB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PMT×</w:t>
            </w:r>
            <w:r w:rsidRPr="00CD057B">
              <w:rPr>
                <w:position w:val="-76"/>
                <w:sz w:val="24"/>
                <w:szCs w:val="24"/>
                <w:lang w:val="en-US"/>
              </w:rPr>
              <w:object w:dxaOrig="1340" w:dyaOrig="1440">
                <v:shape id="_x0000_i1032" type="#_x0000_t75" style="width:66.75pt;height:1in" o:ole="">
                  <v:imagedata r:id="rId20" o:title=""/>
                </v:shape>
                <o:OLEObject Type="Embed" ProgID="Equation.3" ShapeID="_x0000_i1032" DrawAspect="Content" ObjectID="_1471087729" r:id="rId21"/>
              </w:object>
            </w:r>
          </w:p>
        </w:tc>
        <w:tc>
          <w:tcPr>
            <w:tcW w:w="2193" w:type="dxa"/>
            <w:vAlign w:val="center"/>
          </w:tcPr>
          <w:p w:rsidR="002077DB" w:rsidRPr="00CD057B" w:rsidRDefault="002077DB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PMT×</w:t>
            </w:r>
            <w:r w:rsidRPr="00CD057B">
              <w:rPr>
                <w:position w:val="-54"/>
                <w:sz w:val="24"/>
                <w:szCs w:val="24"/>
                <w:lang w:val="en-US"/>
              </w:rPr>
              <w:object w:dxaOrig="1340" w:dyaOrig="1300">
                <v:shape id="_x0000_i1033" type="#_x0000_t75" style="width:66.75pt;height:65.25pt" o:ole="">
                  <v:imagedata r:id="rId22" o:title=""/>
                </v:shape>
                <o:OLEObject Type="Embed" ProgID="Equation.3" ShapeID="_x0000_i1033" DrawAspect="Content" ObjectID="_1471087730" r:id="rId23"/>
              </w:object>
            </w:r>
          </w:p>
        </w:tc>
      </w:tr>
      <w:tr w:rsidR="002077DB" w:rsidRPr="00CD057B">
        <w:tc>
          <w:tcPr>
            <w:tcW w:w="1145" w:type="dxa"/>
            <w:tcBorders>
              <w:right w:val="single" w:sz="4" w:space="0" w:color="auto"/>
            </w:tcBorders>
            <w:vAlign w:val="center"/>
          </w:tcPr>
          <w:p w:rsidR="002077DB" w:rsidRPr="00CD057B" w:rsidRDefault="002077DB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  <w:lang w:val="en-US"/>
              </w:rPr>
              <w:t>FVA =</w:t>
            </w:r>
          </w:p>
        </w:tc>
        <w:tc>
          <w:tcPr>
            <w:tcW w:w="420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77DB" w:rsidRPr="00CD057B" w:rsidRDefault="002077DB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  <w:lang w:val="en-US"/>
              </w:rPr>
              <w:t>PMT(1 + i)</w:t>
            </w:r>
            <w:r w:rsidRPr="00CD057B">
              <w:rPr>
                <w:position w:val="-24"/>
                <w:sz w:val="24"/>
                <w:szCs w:val="24"/>
                <w:lang w:val="en-US"/>
              </w:rPr>
              <w:object w:dxaOrig="1160" w:dyaOrig="660">
                <v:shape id="_x0000_i1034" type="#_x0000_t75" style="width:57.75pt;height:33pt" o:ole="">
                  <v:imagedata r:id="rId24" o:title=""/>
                </v:shape>
                <o:OLEObject Type="Embed" ProgID="Equation.3" ShapeID="_x0000_i1034" DrawAspect="Content" ObjectID="_1471087731" r:id="rId25"/>
              </w:object>
            </w:r>
          </w:p>
        </w:tc>
        <w:tc>
          <w:tcPr>
            <w:tcW w:w="2673" w:type="dxa"/>
            <w:vAlign w:val="center"/>
          </w:tcPr>
          <w:p w:rsidR="002077DB" w:rsidRPr="00CD057B" w:rsidRDefault="002077DB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:rsidR="002077DB" w:rsidRPr="00CD057B" w:rsidRDefault="002077DB" w:rsidP="00507BB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</w:tr>
    </w:tbl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i/>
          <w:sz w:val="24"/>
          <w:szCs w:val="24"/>
        </w:rPr>
        <w:t>Тема 7. Пенсионные фонды</w:t>
      </w:r>
    </w:p>
    <w:p w:rsidR="008E682C" w:rsidRPr="00CD057B" w:rsidRDefault="008E682C" w:rsidP="000472FC">
      <w:pPr>
        <w:spacing w:line="360" w:lineRule="auto"/>
        <w:jc w:val="both"/>
        <w:rPr>
          <w:b/>
          <w:bCs/>
          <w:sz w:val="24"/>
          <w:szCs w:val="24"/>
        </w:rPr>
      </w:pPr>
      <w:r w:rsidRPr="00CD057B">
        <w:rPr>
          <w:bCs/>
          <w:sz w:val="24"/>
          <w:szCs w:val="24"/>
        </w:rPr>
        <w:t>Проанализируйте динамику активов рынка индивидуальных пенсионных счетов (млрд. долл.)</w:t>
      </w:r>
      <w:r w:rsidRPr="00CD057B">
        <w:rPr>
          <w:rStyle w:val="a4"/>
          <w:sz w:val="24"/>
          <w:szCs w:val="24"/>
        </w:rPr>
        <w:footnoteReference w:id="2"/>
      </w:r>
      <w:r w:rsidR="000472FC" w:rsidRPr="00CD057B">
        <w:rPr>
          <w:bCs/>
          <w:sz w:val="24"/>
          <w:szCs w:val="24"/>
        </w:rPr>
        <w:t>. Добавьте новых данных. Изменились ли тенденции?</w:t>
      </w:r>
    </w:p>
    <w:tbl>
      <w:tblPr>
        <w:tblStyle w:val="aa"/>
        <w:tblW w:w="9905" w:type="dxa"/>
        <w:tblLayout w:type="fixed"/>
        <w:tblLook w:val="01E0" w:firstRow="1" w:lastRow="1" w:firstColumn="1" w:lastColumn="1" w:noHBand="0" w:noVBand="0"/>
      </w:tblPr>
      <w:tblGrid>
        <w:gridCol w:w="828"/>
        <w:gridCol w:w="2118"/>
        <w:gridCol w:w="1662"/>
        <w:gridCol w:w="1080"/>
        <w:gridCol w:w="2264"/>
        <w:gridCol w:w="1953"/>
      </w:tblGrid>
      <w:tr w:rsidR="008E682C" w:rsidRPr="00CD057B">
        <w:tc>
          <w:tcPr>
            <w:tcW w:w="828" w:type="dxa"/>
          </w:tcPr>
          <w:p w:rsidR="008E682C" w:rsidRPr="00CD057B" w:rsidRDefault="008E682C" w:rsidP="000472FC">
            <w:pPr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Год</w:t>
            </w:r>
          </w:p>
        </w:tc>
        <w:tc>
          <w:tcPr>
            <w:tcW w:w="2118" w:type="dxa"/>
          </w:tcPr>
          <w:p w:rsidR="008E682C" w:rsidRPr="00CD057B" w:rsidRDefault="008E682C" w:rsidP="000472FC">
            <w:p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Банковские и прочие сберегательные депозиты</w:t>
            </w:r>
            <w:r w:rsidRPr="00CD057B">
              <w:rPr>
                <w:rStyle w:val="a4"/>
                <w:sz w:val="24"/>
                <w:szCs w:val="24"/>
              </w:rPr>
              <w:footnoteReference w:id="3"/>
            </w:r>
          </w:p>
        </w:tc>
        <w:tc>
          <w:tcPr>
            <w:tcW w:w="1662" w:type="dxa"/>
            <w:shd w:val="clear" w:color="auto" w:fill="auto"/>
          </w:tcPr>
          <w:p w:rsidR="008E682C" w:rsidRPr="00CD057B" w:rsidRDefault="008E682C" w:rsidP="000472FC">
            <w:p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Компании страхования жизни</w:t>
            </w:r>
            <w:r w:rsidRPr="00CD057B">
              <w:rPr>
                <w:rStyle w:val="a4"/>
                <w:sz w:val="24"/>
                <w:szCs w:val="24"/>
              </w:rPr>
              <w:footnoteReference w:id="4"/>
            </w:r>
          </w:p>
        </w:tc>
        <w:tc>
          <w:tcPr>
            <w:tcW w:w="1080" w:type="dxa"/>
            <w:shd w:val="clear" w:color="auto" w:fill="auto"/>
          </w:tcPr>
          <w:p w:rsidR="008E682C" w:rsidRPr="00CD057B" w:rsidRDefault="008E682C" w:rsidP="000472FC">
            <w:p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Взаимные фонды</w:t>
            </w:r>
          </w:p>
        </w:tc>
        <w:tc>
          <w:tcPr>
            <w:tcW w:w="2264" w:type="dxa"/>
            <w:shd w:val="clear" w:color="auto" w:fill="auto"/>
          </w:tcPr>
          <w:p w:rsidR="008E682C" w:rsidRPr="00CD057B" w:rsidRDefault="008E682C" w:rsidP="000472FC">
            <w:p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Ценные бумаги, хранимые напрямую на брокерских счетах</w:t>
            </w:r>
            <w:r w:rsidRPr="00CD057B">
              <w:rPr>
                <w:rStyle w:val="a4"/>
                <w:sz w:val="24"/>
                <w:szCs w:val="24"/>
              </w:rPr>
              <w:footnoteReference w:id="5"/>
            </w:r>
          </w:p>
        </w:tc>
        <w:tc>
          <w:tcPr>
            <w:tcW w:w="1953" w:type="dxa"/>
            <w:shd w:val="clear" w:color="auto" w:fill="auto"/>
          </w:tcPr>
          <w:p w:rsidR="008E682C" w:rsidRPr="00CD057B" w:rsidRDefault="008E682C" w:rsidP="000472FC">
            <w:p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Валовые активы индивидуальных пенсионных счетов</w:t>
            </w:r>
            <w:r w:rsidRPr="00CD057B">
              <w:rPr>
                <w:rStyle w:val="a4"/>
                <w:sz w:val="24"/>
                <w:szCs w:val="24"/>
              </w:rPr>
              <w:footnoteReference w:id="6"/>
            </w:r>
          </w:p>
        </w:tc>
      </w:tr>
      <w:tr w:rsidR="008E682C" w:rsidRPr="00CD057B">
        <w:tc>
          <w:tcPr>
            <w:tcW w:w="828" w:type="dxa"/>
          </w:tcPr>
          <w:p w:rsidR="008E682C" w:rsidRPr="00CD057B" w:rsidRDefault="008E682C" w:rsidP="000472FC">
            <w:pPr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1990</w:t>
            </w:r>
          </w:p>
        </w:tc>
        <w:tc>
          <w:tcPr>
            <w:tcW w:w="2118" w:type="dxa"/>
          </w:tcPr>
          <w:p w:rsidR="008E682C" w:rsidRPr="00CD057B" w:rsidRDefault="008E682C" w:rsidP="000472FC">
            <w:pPr>
              <w:tabs>
                <w:tab w:val="left" w:pos="1714"/>
              </w:tabs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266</w:t>
            </w:r>
          </w:p>
        </w:tc>
        <w:tc>
          <w:tcPr>
            <w:tcW w:w="1662" w:type="dxa"/>
            <w:shd w:val="clear" w:color="auto" w:fill="auto"/>
          </w:tcPr>
          <w:p w:rsidR="008E682C" w:rsidRPr="00CD057B" w:rsidRDefault="008E682C" w:rsidP="000472FC">
            <w:pPr>
              <w:ind w:right="564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40 </w:t>
            </w:r>
          </w:p>
        </w:tc>
        <w:tc>
          <w:tcPr>
            <w:tcW w:w="1080" w:type="dxa"/>
            <w:shd w:val="clear" w:color="auto" w:fill="auto"/>
          </w:tcPr>
          <w:p w:rsidR="008E682C" w:rsidRPr="00CD057B" w:rsidRDefault="008E682C" w:rsidP="000472FC">
            <w:pPr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139 </w:t>
            </w:r>
          </w:p>
        </w:tc>
        <w:tc>
          <w:tcPr>
            <w:tcW w:w="2264" w:type="dxa"/>
            <w:shd w:val="clear" w:color="auto" w:fill="auto"/>
          </w:tcPr>
          <w:p w:rsidR="008E682C" w:rsidRPr="00CD057B" w:rsidRDefault="008E682C" w:rsidP="000472FC">
            <w:pPr>
              <w:ind w:right="790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192 </w:t>
            </w:r>
          </w:p>
        </w:tc>
        <w:tc>
          <w:tcPr>
            <w:tcW w:w="1953" w:type="dxa"/>
            <w:shd w:val="clear" w:color="auto" w:fill="auto"/>
          </w:tcPr>
          <w:p w:rsidR="008E682C" w:rsidRPr="00CD057B" w:rsidRDefault="008E682C" w:rsidP="000472FC">
            <w:pPr>
              <w:ind w:right="475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637</w:t>
            </w:r>
          </w:p>
        </w:tc>
      </w:tr>
      <w:tr w:rsidR="008E682C" w:rsidRPr="00CD057B">
        <w:tc>
          <w:tcPr>
            <w:tcW w:w="828" w:type="dxa"/>
          </w:tcPr>
          <w:p w:rsidR="008E682C" w:rsidRPr="00CD057B" w:rsidRDefault="008E682C" w:rsidP="000472FC">
            <w:pPr>
              <w:jc w:val="both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1991 </w:t>
            </w:r>
          </w:p>
        </w:tc>
        <w:tc>
          <w:tcPr>
            <w:tcW w:w="2118" w:type="dxa"/>
          </w:tcPr>
          <w:p w:rsidR="008E682C" w:rsidRPr="00CD057B" w:rsidRDefault="008E682C" w:rsidP="000472FC">
            <w:pPr>
              <w:jc w:val="center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282</w:t>
            </w:r>
          </w:p>
        </w:tc>
        <w:tc>
          <w:tcPr>
            <w:tcW w:w="1662" w:type="dxa"/>
            <w:shd w:val="clear" w:color="auto" w:fill="auto"/>
          </w:tcPr>
          <w:p w:rsidR="008E682C" w:rsidRPr="00CD057B" w:rsidRDefault="008E682C" w:rsidP="000472FC">
            <w:pPr>
              <w:ind w:right="564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 45 </w:t>
            </w:r>
          </w:p>
        </w:tc>
        <w:tc>
          <w:tcPr>
            <w:tcW w:w="1080" w:type="dxa"/>
            <w:shd w:val="clear" w:color="auto" w:fill="auto"/>
          </w:tcPr>
          <w:p w:rsidR="008E682C" w:rsidRPr="00CD057B" w:rsidRDefault="008E682C" w:rsidP="000472FC">
            <w:pPr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186</w:t>
            </w:r>
          </w:p>
        </w:tc>
        <w:tc>
          <w:tcPr>
            <w:tcW w:w="2264" w:type="dxa"/>
            <w:shd w:val="clear" w:color="auto" w:fill="auto"/>
          </w:tcPr>
          <w:p w:rsidR="008E682C" w:rsidRPr="00CD057B" w:rsidRDefault="008E682C" w:rsidP="000472FC">
            <w:pPr>
              <w:ind w:right="790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 262 </w:t>
            </w:r>
          </w:p>
        </w:tc>
        <w:tc>
          <w:tcPr>
            <w:tcW w:w="1953" w:type="dxa"/>
            <w:shd w:val="clear" w:color="auto" w:fill="auto"/>
          </w:tcPr>
          <w:p w:rsidR="008E682C" w:rsidRPr="00CD057B" w:rsidRDefault="008E682C" w:rsidP="000472FC">
            <w:pPr>
              <w:ind w:right="475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776</w:t>
            </w:r>
          </w:p>
        </w:tc>
      </w:tr>
      <w:tr w:rsidR="008E682C" w:rsidRPr="00CD057B">
        <w:tc>
          <w:tcPr>
            <w:tcW w:w="828" w:type="dxa"/>
          </w:tcPr>
          <w:p w:rsidR="008E682C" w:rsidRPr="00CD057B" w:rsidRDefault="008E682C" w:rsidP="000472FC">
            <w:pPr>
              <w:jc w:val="both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1992 </w:t>
            </w:r>
          </w:p>
        </w:tc>
        <w:tc>
          <w:tcPr>
            <w:tcW w:w="2118" w:type="dxa"/>
          </w:tcPr>
          <w:p w:rsidR="008E682C" w:rsidRPr="00CD057B" w:rsidRDefault="008E682C" w:rsidP="000472FC">
            <w:pPr>
              <w:jc w:val="center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275</w:t>
            </w:r>
          </w:p>
        </w:tc>
        <w:tc>
          <w:tcPr>
            <w:tcW w:w="1662" w:type="dxa"/>
            <w:shd w:val="clear" w:color="auto" w:fill="auto"/>
          </w:tcPr>
          <w:p w:rsidR="008E682C" w:rsidRPr="00CD057B" w:rsidRDefault="008E682C" w:rsidP="000472FC">
            <w:pPr>
              <w:ind w:right="564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 50 </w:t>
            </w:r>
          </w:p>
        </w:tc>
        <w:tc>
          <w:tcPr>
            <w:tcW w:w="1080" w:type="dxa"/>
            <w:shd w:val="clear" w:color="auto" w:fill="auto"/>
          </w:tcPr>
          <w:p w:rsidR="008E682C" w:rsidRPr="00CD057B" w:rsidRDefault="008E682C" w:rsidP="000472FC">
            <w:pPr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235 </w:t>
            </w:r>
          </w:p>
        </w:tc>
        <w:tc>
          <w:tcPr>
            <w:tcW w:w="2264" w:type="dxa"/>
            <w:shd w:val="clear" w:color="auto" w:fill="auto"/>
          </w:tcPr>
          <w:p w:rsidR="008E682C" w:rsidRPr="00CD057B" w:rsidRDefault="008E682C" w:rsidP="000472FC">
            <w:pPr>
              <w:ind w:right="790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314</w:t>
            </w:r>
          </w:p>
        </w:tc>
        <w:tc>
          <w:tcPr>
            <w:tcW w:w="1953" w:type="dxa"/>
            <w:shd w:val="clear" w:color="auto" w:fill="auto"/>
          </w:tcPr>
          <w:p w:rsidR="008E682C" w:rsidRPr="00CD057B" w:rsidRDefault="008E682C" w:rsidP="000472FC">
            <w:pPr>
              <w:ind w:right="475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 873</w:t>
            </w:r>
          </w:p>
        </w:tc>
      </w:tr>
      <w:tr w:rsidR="008E682C" w:rsidRPr="00CD057B">
        <w:tc>
          <w:tcPr>
            <w:tcW w:w="828" w:type="dxa"/>
          </w:tcPr>
          <w:p w:rsidR="008E682C" w:rsidRPr="00CD057B" w:rsidRDefault="008E682C" w:rsidP="000472FC">
            <w:pPr>
              <w:jc w:val="both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1993 </w:t>
            </w:r>
          </w:p>
        </w:tc>
        <w:tc>
          <w:tcPr>
            <w:tcW w:w="2118" w:type="dxa"/>
          </w:tcPr>
          <w:p w:rsidR="008E682C" w:rsidRPr="00CD057B" w:rsidRDefault="008E682C" w:rsidP="000472FC">
            <w:pPr>
              <w:jc w:val="center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263</w:t>
            </w:r>
          </w:p>
        </w:tc>
        <w:tc>
          <w:tcPr>
            <w:tcW w:w="1662" w:type="dxa"/>
            <w:shd w:val="clear" w:color="auto" w:fill="auto"/>
          </w:tcPr>
          <w:p w:rsidR="008E682C" w:rsidRPr="00CD057B" w:rsidRDefault="008E682C" w:rsidP="000472FC">
            <w:pPr>
              <w:ind w:right="564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 61 </w:t>
            </w:r>
          </w:p>
        </w:tc>
        <w:tc>
          <w:tcPr>
            <w:tcW w:w="1080" w:type="dxa"/>
            <w:shd w:val="clear" w:color="auto" w:fill="auto"/>
          </w:tcPr>
          <w:p w:rsidR="008E682C" w:rsidRPr="00CD057B" w:rsidRDefault="008E682C" w:rsidP="000472FC">
            <w:pPr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318</w:t>
            </w:r>
          </w:p>
        </w:tc>
        <w:tc>
          <w:tcPr>
            <w:tcW w:w="2264" w:type="dxa"/>
            <w:shd w:val="clear" w:color="auto" w:fill="auto"/>
          </w:tcPr>
          <w:p w:rsidR="008E682C" w:rsidRPr="00CD057B" w:rsidRDefault="008E682C" w:rsidP="000472FC">
            <w:pPr>
              <w:ind w:right="790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 350 </w:t>
            </w:r>
          </w:p>
        </w:tc>
        <w:tc>
          <w:tcPr>
            <w:tcW w:w="1953" w:type="dxa"/>
            <w:shd w:val="clear" w:color="auto" w:fill="auto"/>
          </w:tcPr>
          <w:p w:rsidR="008E682C" w:rsidRPr="00CD057B" w:rsidRDefault="008E682C" w:rsidP="000472FC">
            <w:pPr>
              <w:ind w:right="475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993</w:t>
            </w:r>
          </w:p>
        </w:tc>
      </w:tr>
      <w:tr w:rsidR="008E682C" w:rsidRPr="00CD057B">
        <w:tc>
          <w:tcPr>
            <w:tcW w:w="828" w:type="dxa"/>
          </w:tcPr>
          <w:p w:rsidR="008E682C" w:rsidRPr="00CD057B" w:rsidRDefault="008E682C" w:rsidP="000472FC">
            <w:pPr>
              <w:jc w:val="both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1994 </w:t>
            </w:r>
          </w:p>
        </w:tc>
        <w:tc>
          <w:tcPr>
            <w:tcW w:w="2118" w:type="dxa"/>
          </w:tcPr>
          <w:p w:rsidR="008E682C" w:rsidRPr="00CD057B" w:rsidRDefault="008E682C" w:rsidP="000472FC">
            <w:pPr>
              <w:jc w:val="center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255</w:t>
            </w:r>
          </w:p>
        </w:tc>
        <w:tc>
          <w:tcPr>
            <w:tcW w:w="1662" w:type="dxa"/>
            <w:shd w:val="clear" w:color="auto" w:fill="auto"/>
          </w:tcPr>
          <w:p w:rsidR="008E682C" w:rsidRPr="00CD057B" w:rsidRDefault="008E682C" w:rsidP="000472FC">
            <w:pPr>
              <w:ind w:right="564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69 </w:t>
            </w:r>
          </w:p>
        </w:tc>
        <w:tc>
          <w:tcPr>
            <w:tcW w:w="1080" w:type="dxa"/>
            <w:shd w:val="clear" w:color="auto" w:fill="auto"/>
          </w:tcPr>
          <w:p w:rsidR="008E682C" w:rsidRPr="00CD057B" w:rsidRDefault="008E682C" w:rsidP="000472FC">
            <w:pPr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345 </w:t>
            </w:r>
          </w:p>
        </w:tc>
        <w:tc>
          <w:tcPr>
            <w:tcW w:w="2264" w:type="dxa"/>
            <w:shd w:val="clear" w:color="auto" w:fill="auto"/>
          </w:tcPr>
          <w:p w:rsidR="008E682C" w:rsidRPr="00CD057B" w:rsidRDefault="008E682C" w:rsidP="000472FC">
            <w:pPr>
              <w:ind w:right="790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387 </w:t>
            </w:r>
          </w:p>
        </w:tc>
        <w:tc>
          <w:tcPr>
            <w:tcW w:w="1953" w:type="dxa"/>
            <w:shd w:val="clear" w:color="auto" w:fill="auto"/>
          </w:tcPr>
          <w:p w:rsidR="008E682C" w:rsidRPr="00CD057B" w:rsidRDefault="008E682C" w:rsidP="000472FC">
            <w:pPr>
              <w:ind w:right="475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1 056</w:t>
            </w:r>
          </w:p>
        </w:tc>
      </w:tr>
      <w:tr w:rsidR="008E682C" w:rsidRPr="00CD057B">
        <w:tc>
          <w:tcPr>
            <w:tcW w:w="828" w:type="dxa"/>
          </w:tcPr>
          <w:p w:rsidR="008E682C" w:rsidRPr="00CD057B" w:rsidRDefault="008E682C" w:rsidP="000472FC">
            <w:pPr>
              <w:jc w:val="both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1995</w:t>
            </w:r>
          </w:p>
        </w:tc>
        <w:tc>
          <w:tcPr>
            <w:tcW w:w="2118" w:type="dxa"/>
          </w:tcPr>
          <w:p w:rsidR="008E682C" w:rsidRPr="00CD057B" w:rsidRDefault="008E682C" w:rsidP="000472FC">
            <w:pPr>
              <w:jc w:val="center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261</w:t>
            </w:r>
          </w:p>
        </w:tc>
        <w:tc>
          <w:tcPr>
            <w:tcW w:w="1662" w:type="dxa"/>
            <w:shd w:val="clear" w:color="auto" w:fill="auto"/>
          </w:tcPr>
          <w:p w:rsidR="008E682C" w:rsidRPr="00CD057B" w:rsidRDefault="008E682C" w:rsidP="000472FC">
            <w:pPr>
              <w:ind w:right="564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 81 </w:t>
            </w:r>
          </w:p>
        </w:tc>
        <w:tc>
          <w:tcPr>
            <w:tcW w:w="1080" w:type="dxa"/>
            <w:shd w:val="clear" w:color="auto" w:fill="auto"/>
          </w:tcPr>
          <w:p w:rsidR="008E682C" w:rsidRPr="00CD057B" w:rsidRDefault="008E682C" w:rsidP="000472FC">
            <w:pPr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469</w:t>
            </w:r>
          </w:p>
        </w:tc>
        <w:tc>
          <w:tcPr>
            <w:tcW w:w="2264" w:type="dxa"/>
            <w:shd w:val="clear" w:color="auto" w:fill="auto"/>
          </w:tcPr>
          <w:p w:rsidR="008E682C" w:rsidRPr="00CD057B" w:rsidRDefault="008E682C" w:rsidP="000472FC">
            <w:pPr>
              <w:ind w:right="790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 478</w:t>
            </w:r>
          </w:p>
        </w:tc>
        <w:tc>
          <w:tcPr>
            <w:tcW w:w="1953" w:type="dxa"/>
            <w:shd w:val="clear" w:color="auto" w:fill="auto"/>
          </w:tcPr>
          <w:p w:rsidR="008E682C" w:rsidRPr="00CD057B" w:rsidRDefault="008E682C" w:rsidP="000472FC">
            <w:pPr>
              <w:ind w:right="475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 1 288</w:t>
            </w:r>
          </w:p>
        </w:tc>
      </w:tr>
      <w:tr w:rsidR="008E682C" w:rsidRPr="00CD057B">
        <w:tc>
          <w:tcPr>
            <w:tcW w:w="828" w:type="dxa"/>
          </w:tcPr>
          <w:p w:rsidR="008E682C" w:rsidRPr="00CD057B" w:rsidRDefault="008E682C" w:rsidP="000472FC">
            <w:pPr>
              <w:jc w:val="both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1996 </w:t>
            </w:r>
          </w:p>
        </w:tc>
        <w:tc>
          <w:tcPr>
            <w:tcW w:w="2118" w:type="dxa"/>
          </w:tcPr>
          <w:p w:rsidR="008E682C" w:rsidRPr="00CD057B" w:rsidRDefault="008E682C" w:rsidP="000472FC">
            <w:pPr>
              <w:jc w:val="center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258</w:t>
            </w:r>
          </w:p>
        </w:tc>
        <w:tc>
          <w:tcPr>
            <w:tcW w:w="1662" w:type="dxa"/>
            <w:shd w:val="clear" w:color="auto" w:fill="auto"/>
          </w:tcPr>
          <w:p w:rsidR="008E682C" w:rsidRPr="00CD057B" w:rsidRDefault="008E682C" w:rsidP="000472FC">
            <w:pPr>
              <w:ind w:right="564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92 </w:t>
            </w:r>
          </w:p>
        </w:tc>
        <w:tc>
          <w:tcPr>
            <w:tcW w:w="1080" w:type="dxa"/>
            <w:shd w:val="clear" w:color="auto" w:fill="auto"/>
          </w:tcPr>
          <w:p w:rsidR="008E682C" w:rsidRPr="00CD057B" w:rsidRDefault="008E682C" w:rsidP="000472FC">
            <w:pPr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588 </w:t>
            </w:r>
          </w:p>
        </w:tc>
        <w:tc>
          <w:tcPr>
            <w:tcW w:w="2264" w:type="dxa"/>
            <w:shd w:val="clear" w:color="auto" w:fill="auto"/>
          </w:tcPr>
          <w:p w:rsidR="008E682C" w:rsidRPr="00CD057B" w:rsidRDefault="008E682C" w:rsidP="000472FC">
            <w:pPr>
              <w:ind w:right="790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528</w:t>
            </w:r>
          </w:p>
        </w:tc>
        <w:tc>
          <w:tcPr>
            <w:tcW w:w="1953" w:type="dxa"/>
            <w:shd w:val="clear" w:color="auto" w:fill="auto"/>
          </w:tcPr>
          <w:p w:rsidR="008E682C" w:rsidRPr="00CD057B" w:rsidRDefault="008E682C" w:rsidP="000472FC">
            <w:pPr>
              <w:ind w:right="475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1 467</w:t>
            </w:r>
          </w:p>
        </w:tc>
      </w:tr>
      <w:tr w:rsidR="008E682C" w:rsidRPr="00CD057B">
        <w:tc>
          <w:tcPr>
            <w:tcW w:w="828" w:type="dxa"/>
          </w:tcPr>
          <w:p w:rsidR="008E682C" w:rsidRPr="00CD057B" w:rsidRDefault="008E682C" w:rsidP="000472FC">
            <w:pPr>
              <w:jc w:val="both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1997 </w:t>
            </w:r>
          </w:p>
        </w:tc>
        <w:tc>
          <w:tcPr>
            <w:tcW w:w="2118" w:type="dxa"/>
          </w:tcPr>
          <w:p w:rsidR="008E682C" w:rsidRPr="00CD057B" w:rsidRDefault="008E682C" w:rsidP="000472FC">
            <w:pPr>
              <w:jc w:val="center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254</w:t>
            </w:r>
          </w:p>
        </w:tc>
        <w:tc>
          <w:tcPr>
            <w:tcW w:w="1662" w:type="dxa"/>
            <w:shd w:val="clear" w:color="auto" w:fill="auto"/>
          </w:tcPr>
          <w:p w:rsidR="008E682C" w:rsidRPr="00CD057B" w:rsidRDefault="008E682C" w:rsidP="000472FC">
            <w:pPr>
              <w:ind w:right="564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135 </w:t>
            </w:r>
          </w:p>
        </w:tc>
        <w:tc>
          <w:tcPr>
            <w:tcW w:w="1080" w:type="dxa"/>
            <w:shd w:val="clear" w:color="auto" w:fill="auto"/>
          </w:tcPr>
          <w:p w:rsidR="008E682C" w:rsidRPr="00CD057B" w:rsidRDefault="008E682C" w:rsidP="000472FC">
            <w:pPr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769 </w:t>
            </w:r>
          </w:p>
        </w:tc>
        <w:tc>
          <w:tcPr>
            <w:tcW w:w="2264" w:type="dxa"/>
            <w:shd w:val="clear" w:color="auto" w:fill="auto"/>
          </w:tcPr>
          <w:p w:rsidR="008E682C" w:rsidRPr="00CD057B" w:rsidRDefault="008E682C" w:rsidP="000472FC">
            <w:pPr>
              <w:ind w:right="790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570</w:t>
            </w:r>
          </w:p>
        </w:tc>
        <w:tc>
          <w:tcPr>
            <w:tcW w:w="1953" w:type="dxa"/>
            <w:shd w:val="clear" w:color="auto" w:fill="auto"/>
          </w:tcPr>
          <w:p w:rsidR="008E682C" w:rsidRPr="00CD057B" w:rsidRDefault="008E682C" w:rsidP="000472FC">
            <w:pPr>
              <w:ind w:right="475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 1 728</w:t>
            </w:r>
          </w:p>
        </w:tc>
      </w:tr>
      <w:tr w:rsidR="008E682C" w:rsidRPr="00CD057B">
        <w:tc>
          <w:tcPr>
            <w:tcW w:w="828" w:type="dxa"/>
          </w:tcPr>
          <w:p w:rsidR="008E682C" w:rsidRPr="00CD057B" w:rsidRDefault="008E682C" w:rsidP="000472FC">
            <w:pPr>
              <w:jc w:val="both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1998 </w:t>
            </w:r>
          </w:p>
        </w:tc>
        <w:tc>
          <w:tcPr>
            <w:tcW w:w="2118" w:type="dxa"/>
          </w:tcPr>
          <w:p w:rsidR="008E682C" w:rsidRPr="00CD057B" w:rsidRDefault="008E682C" w:rsidP="000472FC">
            <w:pPr>
              <w:jc w:val="center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249</w:t>
            </w:r>
          </w:p>
        </w:tc>
        <w:tc>
          <w:tcPr>
            <w:tcW w:w="1662" w:type="dxa"/>
            <w:shd w:val="clear" w:color="auto" w:fill="auto"/>
          </w:tcPr>
          <w:p w:rsidR="008E682C" w:rsidRPr="00CD057B" w:rsidRDefault="008E682C" w:rsidP="000472FC">
            <w:pPr>
              <w:ind w:right="564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157</w:t>
            </w:r>
          </w:p>
        </w:tc>
        <w:tc>
          <w:tcPr>
            <w:tcW w:w="1080" w:type="dxa"/>
            <w:shd w:val="clear" w:color="auto" w:fill="auto"/>
          </w:tcPr>
          <w:p w:rsidR="008E682C" w:rsidRPr="00CD057B" w:rsidRDefault="008E682C" w:rsidP="000472FC">
            <w:pPr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 966 </w:t>
            </w:r>
          </w:p>
        </w:tc>
        <w:tc>
          <w:tcPr>
            <w:tcW w:w="2264" w:type="dxa"/>
            <w:shd w:val="clear" w:color="auto" w:fill="auto"/>
          </w:tcPr>
          <w:p w:rsidR="008E682C" w:rsidRPr="00CD057B" w:rsidRDefault="008E682C" w:rsidP="000472FC">
            <w:pPr>
              <w:ind w:right="790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778</w:t>
            </w:r>
          </w:p>
        </w:tc>
        <w:tc>
          <w:tcPr>
            <w:tcW w:w="1953" w:type="dxa"/>
            <w:shd w:val="clear" w:color="auto" w:fill="auto"/>
          </w:tcPr>
          <w:p w:rsidR="008E682C" w:rsidRPr="00CD057B" w:rsidRDefault="008E682C" w:rsidP="000472FC">
            <w:pPr>
              <w:ind w:right="475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 2 150</w:t>
            </w:r>
          </w:p>
        </w:tc>
      </w:tr>
      <w:tr w:rsidR="008E682C" w:rsidRPr="00CD057B">
        <w:tc>
          <w:tcPr>
            <w:tcW w:w="828" w:type="dxa"/>
          </w:tcPr>
          <w:p w:rsidR="008E682C" w:rsidRPr="00CD057B" w:rsidRDefault="008E682C" w:rsidP="000472FC">
            <w:pPr>
              <w:jc w:val="both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1999 </w:t>
            </w:r>
          </w:p>
        </w:tc>
        <w:tc>
          <w:tcPr>
            <w:tcW w:w="2118" w:type="dxa"/>
          </w:tcPr>
          <w:p w:rsidR="008E682C" w:rsidRPr="00CD057B" w:rsidRDefault="008E682C" w:rsidP="000472FC">
            <w:pPr>
              <w:jc w:val="center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244</w:t>
            </w:r>
          </w:p>
        </w:tc>
        <w:tc>
          <w:tcPr>
            <w:tcW w:w="1662" w:type="dxa"/>
            <w:shd w:val="clear" w:color="auto" w:fill="auto"/>
          </w:tcPr>
          <w:p w:rsidR="008E682C" w:rsidRPr="00CD057B" w:rsidRDefault="008E682C" w:rsidP="000472FC">
            <w:pPr>
              <w:ind w:right="564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202 </w:t>
            </w:r>
          </w:p>
        </w:tc>
        <w:tc>
          <w:tcPr>
            <w:tcW w:w="1080" w:type="dxa"/>
            <w:shd w:val="clear" w:color="auto" w:fill="auto"/>
          </w:tcPr>
          <w:p w:rsidR="008E682C" w:rsidRPr="00CD057B" w:rsidRDefault="008E682C" w:rsidP="000472FC">
            <w:pPr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1 257 </w:t>
            </w:r>
          </w:p>
        </w:tc>
        <w:tc>
          <w:tcPr>
            <w:tcW w:w="2264" w:type="dxa"/>
            <w:shd w:val="clear" w:color="auto" w:fill="auto"/>
          </w:tcPr>
          <w:p w:rsidR="008E682C" w:rsidRPr="00CD057B" w:rsidRDefault="008E682C" w:rsidP="000472FC">
            <w:pPr>
              <w:ind w:right="790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949</w:t>
            </w:r>
          </w:p>
        </w:tc>
        <w:tc>
          <w:tcPr>
            <w:tcW w:w="1953" w:type="dxa"/>
            <w:shd w:val="clear" w:color="auto" w:fill="auto"/>
          </w:tcPr>
          <w:p w:rsidR="008E682C" w:rsidRPr="00CD057B" w:rsidRDefault="008E682C" w:rsidP="000472FC">
            <w:pPr>
              <w:ind w:right="475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 2 651</w:t>
            </w:r>
          </w:p>
        </w:tc>
      </w:tr>
      <w:tr w:rsidR="008E682C" w:rsidRPr="00CD057B">
        <w:tc>
          <w:tcPr>
            <w:tcW w:w="828" w:type="dxa"/>
          </w:tcPr>
          <w:p w:rsidR="008E682C" w:rsidRPr="00CD057B" w:rsidRDefault="008E682C" w:rsidP="000472FC">
            <w:pPr>
              <w:jc w:val="both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2000</w:t>
            </w:r>
          </w:p>
        </w:tc>
        <w:tc>
          <w:tcPr>
            <w:tcW w:w="2118" w:type="dxa"/>
          </w:tcPr>
          <w:p w:rsidR="008E682C" w:rsidRPr="00CD057B" w:rsidRDefault="008E682C" w:rsidP="000472FC">
            <w:pPr>
              <w:jc w:val="center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252</w:t>
            </w:r>
          </w:p>
        </w:tc>
        <w:tc>
          <w:tcPr>
            <w:tcW w:w="1662" w:type="dxa"/>
            <w:shd w:val="clear" w:color="auto" w:fill="auto"/>
          </w:tcPr>
          <w:p w:rsidR="008E682C" w:rsidRPr="00CD057B" w:rsidRDefault="008E682C" w:rsidP="000472FC">
            <w:pPr>
              <w:ind w:right="564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202</w:t>
            </w:r>
          </w:p>
        </w:tc>
        <w:tc>
          <w:tcPr>
            <w:tcW w:w="1080" w:type="dxa"/>
            <w:shd w:val="clear" w:color="auto" w:fill="auto"/>
          </w:tcPr>
          <w:p w:rsidR="008E682C" w:rsidRPr="00CD057B" w:rsidRDefault="008E682C" w:rsidP="000472FC">
            <w:pPr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 1 227 </w:t>
            </w:r>
          </w:p>
        </w:tc>
        <w:tc>
          <w:tcPr>
            <w:tcW w:w="2264" w:type="dxa"/>
            <w:shd w:val="clear" w:color="auto" w:fill="auto"/>
          </w:tcPr>
          <w:p w:rsidR="008E682C" w:rsidRPr="00CD057B" w:rsidRDefault="008E682C" w:rsidP="000472FC">
            <w:pPr>
              <w:ind w:right="790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948</w:t>
            </w:r>
          </w:p>
        </w:tc>
        <w:tc>
          <w:tcPr>
            <w:tcW w:w="1953" w:type="dxa"/>
            <w:shd w:val="clear" w:color="auto" w:fill="auto"/>
          </w:tcPr>
          <w:p w:rsidR="008E682C" w:rsidRPr="00CD057B" w:rsidRDefault="008E682C" w:rsidP="000472FC">
            <w:pPr>
              <w:ind w:right="475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 2 629</w:t>
            </w:r>
          </w:p>
        </w:tc>
      </w:tr>
      <w:tr w:rsidR="008E682C" w:rsidRPr="00CD057B">
        <w:tc>
          <w:tcPr>
            <w:tcW w:w="828" w:type="dxa"/>
          </w:tcPr>
          <w:p w:rsidR="008E682C" w:rsidRPr="00CD057B" w:rsidRDefault="008E682C" w:rsidP="000472FC">
            <w:pPr>
              <w:jc w:val="both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2001 </w:t>
            </w:r>
          </w:p>
        </w:tc>
        <w:tc>
          <w:tcPr>
            <w:tcW w:w="2118" w:type="dxa"/>
          </w:tcPr>
          <w:p w:rsidR="008E682C" w:rsidRPr="00CD057B" w:rsidRDefault="008E682C" w:rsidP="000472FC">
            <w:pPr>
              <w:jc w:val="center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255</w:t>
            </w:r>
          </w:p>
        </w:tc>
        <w:tc>
          <w:tcPr>
            <w:tcW w:w="1662" w:type="dxa"/>
            <w:shd w:val="clear" w:color="auto" w:fill="auto"/>
          </w:tcPr>
          <w:p w:rsidR="008E682C" w:rsidRPr="00CD057B" w:rsidRDefault="008E682C" w:rsidP="000472FC">
            <w:pPr>
              <w:ind w:right="564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211 </w:t>
            </w:r>
          </w:p>
        </w:tc>
        <w:tc>
          <w:tcPr>
            <w:tcW w:w="1080" w:type="dxa"/>
            <w:shd w:val="clear" w:color="auto" w:fill="auto"/>
          </w:tcPr>
          <w:p w:rsidR="008E682C" w:rsidRPr="00CD057B" w:rsidRDefault="008E682C" w:rsidP="000472FC">
            <w:pPr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1 155 </w:t>
            </w:r>
          </w:p>
        </w:tc>
        <w:tc>
          <w:tcPr>
            <w:tcW w:w="2264" w:type="dxa"/>
            <w:shd w:val="clear" w:color="auto" w:fill="auto"/>
          </w:tcPr>
          <w:p w:rsidR="008E682C" w:rsidRPr="00CD057B" w:rsidRDefault="008E682C" w:rsidP="000472FC">
            <w:pPr>
              <w:ind w:right="790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998</w:t>
            </w:r>
          </w:p>
        </w:tc>
        <w:tc>
          <w:tcPr>
            <w:tcW w:w="1953" w:type="dxa"/>
            <w:shd w:val="clear" w:color="auto" w:fill="auto"/>
          </w:tcPr>
          <w:p w:rsidR="008E682C" w:rsidRPr="00CD057B" w:rsidRDefault="008E682C" w:rsidP="000472FC">
            <w:pPr>
              <w:ind w:right="475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 2 619</w:t>
            </w:r>
          </w:p>
        </w:tc>
      </w:tr>
      <w:tr w:rsidR="008E682C" w:rsidRPr="00CD057B">
        <w:tc>
          <w:tcPr>
            <w:tcW w:w="828" w:type="dxa"/>
          </w:tcPr>
          <w:p w:rsidR="008E682C" w:rsidRPr="00CD057B" w:rsidRDefault="008E682C" w:rsidP="000472FC">
            <w:pPr>
              <w:jc w:val="both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2002 </w:t>
            </w:r>
          </w:p>
        </w:tc>
        <w:tc>
          <w:tcPr>
            <w:tcW w:w="2118" w:type="dxa"/>
          </w:tcPr>
          <w:p w:rsidR="008E682C" w:rsidRPr="00CD057B" w:rsidRDefault="008E682C" w:rsidP="000472FC">
            <w:pPr>
              <w:jc w:val="center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263</w:t>
            </w:r>
          </w:p>
        </w:tc>
        <w:tc>
          <w:tcPr>
            <w:tcW w:w="1662" w:type="dxa"/>
            <w:shd w:val="clear" w:color="auto" w:fill="auto"/>
          </w:tcPr>
          <w:p w:rsidR="008E682C" w:rsidRPr="00CD057B" w:rsidRDefault="008E682C" w:rsidP="000472FC">
            <w:pPr>
              <w:ind w:right="564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268 </w:t>
            </w:r>
          </w:p>
        </w:tc>
        <w:tc>
          <w:tcPr>
            <w:tcW w:w="1080" w:type="dxa"/>
            <w:shd w:val="clear" w:color="auto" w:fill="auto"/>
          </w:tcPr>
          <w:p w:rsidR="008E682C" w:rsidRPr="00CD057B" w:rsidRDefault="008E682C" w:rsidP="000472FC">
            <w:pPr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1 029 </w:t>
            </w:r>
          </w:p>
        </w:tc>
        <w:tc>
          <w:tcPr>
            <w:tcW w:w="2264" w:type="dxa"/>
            <w:shd w:val="clear" w:color="auto" w:fill="auto"/>
          </w:tcPr>
          <w:p w:rsidR="008E682C" w:rsidRPr="00CD057B" w:rsidRDefault="008E682C" w:rsidP="000472FC">
            <w:pPr>
              <w:ind w:right="790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972</w:t>
            </w:r>
          </w:p>
        </w:tc>
        <w:tc>
          <w:tcPr>
            <w:tcW w:w="1953" w:type="dxa"/>
            <w:shd w:val="clear" w:color="auto" w:fill="auto"/>
          </w:tcPr>
          <w:p w:rsidR="008E682C" w:rsidRPr="00CD057B" w:rsidRDefault="000472FC" w:rsidP="000472FC">
            <w:pPr>
              <w:ind w:right="475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 2 5</w:t>
            </w:r>
            <w:r w:rsidR="008E682C" w:rsidRPr="00CD057B">
              <w:rPr>
                <w:sz w:val="24"/>
                <w:szCs w:val="24"/>
                <w:lang w:val="en-US"/>
              </w:rPr>
              <w:t>33</w:t>
            </w:r>
          </w:p>
        </w:tc>
      </w:tr>
      <w:tr w:rsidR="008E682C" w:rsidRPr="00CD057B">
        <w:tc>
          <w:tcPr>
            <w:tcW w:w="828" w:type="dxa"/>
          </w:tcPr>
          <w:p w:rsidR="008E682C" w:rsidRPr="00CD057B" w:rsidRDefault="008E682C" w:rsidP="000472FC">
            <w:pPr>
              <w:jc w:val="both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2003 </w:t>
            </w:r>
          </w:p>
        </w:tc>
        <w:tc>
          <w:tcPr>
            <w:tcW w:w="2118" w:type="dxa"/>
          </w:tcPr>
          <w:p w:rsidR="008E682C" w:rsidRPr="00CD057B" w:rsidRDefault="008E682C" w:rsidP="000472FC">
            <w:pPr>
              <w:jc w:val="center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268</w:t>
            </w:r>
          </w:p>
        </w:tc>
        <w:tc>
          <w:tcPr>
            <w:tcW w:w="1662" w:type="dxa"/>
            <w:shd w:val="clear" w:color="auto" w:fill="auto"/>
          </w:tcPr>
          <w:p w:rsidR="008E682C" w:rsidRPr="00CD057B" w:rsidRDefault="008E682C" w:rsidP="000472FC">
            <w:pPr>
              <w:ind w:right="564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285 </w:t>
            </w:r>
          </w:p>
        </w:tc>
        <w:tc>
          <w:tcPr>
            <w:tcW w:w="1080" w:type="dxa"/>
            <w:shd w:val="clear" w:color="auto" w:fill="auto"/>
          </w:tcPr>
          <w:p w:rsidR="008E682C" w:rsidRPr="00CD057B" w:rsidRDefault="008E682C" w:rsidP="000472FC">
            <w:pPr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1 300 </w:t>
            </w:r>
          </w:p>
        </w:tc>
        <w:tc>
          <w:tcPr>
            <w:tcW w:w="2264" w:type="dxa"/>
            <w:shd w:val="clear" w:color="auto" w:fill="auto"/>
          </w:tcPr>
          <w:p w:rsidR="008E682C" w:rsidRPr="00CD057B" w:rsidRDefault="008E682C" w:rsidP="000472FC">
            <w:pPr>
              <w:ind w:right="790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1 227</w:t>
            </w:r>
          </w:p>
        </w:tc>
        <w:tc>
          <w:tcPr>
            <w:tcW w:w="1953" w:type="dxa"/>
            <w:shd w:val="clear" w:color="auto" w:fill="auto"/>
          </w:tcPr>
          <w:p w:rsidR="008E682C" w:rsidRPr="00CD057B" w:rsidRDefault="008E682C" w:rsidP="000472FC">
            <w:pPr>
              <w:ind w:right="475"/>
              <w:jc w:val="right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 3 080</w:t>
            </w:r>
          </w:p>
        </w:tc>
      </w:tr>
      <w:tr w:rsidR="008E682C" w:rsidRPr="00CD057B">
        <w:tc>
          <w:tcPr>
            <w:tcW w:w="828" w:type="dxa"/>
          </w:tcPr>
          <w:p w:rsidR="008E682C" w:rsidRPr="00CD057B" w:rsidRDefault="008E682C" w:rsidP="000472FC">
            <w:pPr>
              <w:jc w:val="both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2004</w:t>
            </w:r>
            <w:r w:rsidRPr="00CD057B">
              <w:rPr>
                <w:rStyle w:val="a4"/>
                <w:sz w:val="24"/>
                <w:szCs w:val="24"/>
              </w:rPr>
              <w:footnoteReference w:id="7"/>
            </w:r>
            <w:r w:rsidRPr="00CD057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18" w:type="dxa"/>
          </w:tcPr>
          <w:p w:rsidR="008E682C" w:rsidRPr="00CD057B" w:rsidRDefault="008E682C" w:rsidP="000472FC">
            <w:pPr>
              <w:jc w:val="center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270</w:t>
            </w:r>
          </w:p>
        </w:tc>
        <w:tc>
          <w:tcPr>
            <w:tcW w:w="1662" w:type="dxa"/>
            <w:shd w:val="clear" w:color="auto" w:fill="auto"/>
          </w:tcPr>
          <w:p w:rsidR="008E682C" w:rsidRPr="00CD057B" w:rsidRDefault="008E682C" w:rsidP="000472FC">
            <w:pPr>
              <w:ind w:right="564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314</w:t>
            </w:r>
          </w:p>
        </w:tc>
        <w:tc>
          <w:tcPr>
            <w:tcW w:w="1080" w:type="dxa"/>
            <w:shd w:val="clear" w:color="auto" w:fill="auto"/>
          </w:tcPr>
          <w:p w:rsidR="008E682C" w:rsidRPr="00CD057B" w:rsidRDefault="008E682C" w:rsidP="000472FC">
            <w:pPr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>1 487</w:t>
            </w:r>
          </w:p>
        </w:tc>
        <w:tc>
          <w:tcPr>
            <w:tcW w:w="2264" w:type="dxa"/>
            <w:shd w:val="clear" w:color="auto" w:fill="auto"/>
          </w:tcPr>
          <w:p w:rsidR="008E682C" w:rsidRPr="00CD057B" w:rsidRDefault="008E682C" w:rsidP="000472FC">
            <w:pPr>
              <w:ind w:right="790"/>
              <w:jc w:val="right"/>
              <w:rPr>
                <w:sz w:val="24"/>
                <w:szCs w:val="24"/>
                <w:lang w:val="en-US"/>
              </w:rPr>
            </w:pPr>
            <w:r w:rsidRPr="00CD057B">
              <w:rPr>
                <w:sz w:val="24"/>
                <w:szCs w:val="24"/>
                <w:lang w:val="en-US"/>
              </w:rPr>
              <w:t xml:space="preserve"> 1 404</w:t>
            </w:r>
          </w:p>
        </w:tc>
        <w:tc>
          <w:tcPr>
            <w:tcW w:w="1953" w:type="dxa"/>
            <w:shd w:val="clear" w:color="auto" w:fill="auto"/>
          </w:tcPr>
          <w:p w:rsidR="008E682C" w:rsidRPr="00CD057B" w:rsidRDefault="008E682C" w:rsidP="000472FC">
            <w:pPr>
              <w:ind w:right="475"/>
              <w:jc w:val="right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  <w:lang w:val="en-US"/>
              </w:rPr>
              <w:t>3 475</w:t>
            </w:r>
          </w:p>
        </w:tc>
      </w:tr>
    </w:tbl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8. Институциональные инвесторы в России</w:t>
      </w:r>
    </w:p>
    <w:p w:rsidR="00A22C6E" w:rsidRPr="00CD057B" w:rsidRDefault="00A22C6E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Проанализируйте схематически представленное взаимодействие ПИФа с обслуживающей инфраструктурой</w:t>
      </w:r>
    </w:p>
    <w:p w:rsidR="00A22C6E" w:rsidRPr="00CD057B" w:rsidRDefault="006F7D91" w:rsidP="000472FC">
      <w:pPr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157.4pt;margin-top:8.65pt;width:180pt;height:63pt;z-index:251648512" filled="f"/>
        </w:pict>
      </w:r>
    </w:p>
    <w:p w:rsidR="00A22C6E" w:rsidRPr="00CD057B" w:rsidRDefault="00A22C6E" w:rsidP="000472FC">
      <w:pPr>
        <w:jc w:val="center"/>
        <w:rPr>
          <w:sz w:val="24"/>
          <w:szCs w:val="24"/>
        </w:rPr>
      </w:pPr>
      <w:r w:rsidRPr="00CD057B">
        <w:rPr>
          <w:sz w:val="24"/>
          <w:szCs w:val="24"/>
        </w:rPr>
        <w:t>Федеральная комиссия</w:t>
      </w:r>
    </w:p>
    <w:p w:rsidR="00A22C6E" w:rsidRPr="00CD057B" w:rsidRDefault="006F7D91" w:rsidP="000472F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1" style="position:absolute;left:0;text-align:left;margin-left:342pt;margin-top:8.45pt;width:54pt;height:108pt;flip:x;z-index:251663872;mso-position-horizontal:absolute;mso-position-vertical:absolute" coordsize="1710,2340" path="m1710,c1125,75,540,150,270,540,,930,120,2040,90,2340e" filled="f" strokeweight=".25pt">
            <v:stroke endarrow="open"/>
            <v:path arrowok="t"/>
          </v:shape>
        </w:pict>
      </w:r>
      <w:r>
        <w:rPr>
          <w:noProof/>
          <w:sz w:val="24"/>
          <w:szCs w:val="24"/>
        </w:rPr>
        <w:pict>
          <v:shape id="_x0000_s1040" style="position:absolute;left:0;text-align:left;margin-left:99pt;margin-top:8.45pt;width:54pt;height:108pt;z-index:251662848;mso-position-horizontal:absolute;mso-position-vertical:absolute" coordsize="1710,2340" path="m1710,c1125,75,540,150,270,540,,930,120,2040,90,2340e" filled="f" strokeweight=".25pt">
            <v:stroke endarrow="open"/>
            <v:path arrowok="t"/>
          </v:shape>
        </w:pict>
      </w:r>
      <w:r w:rsidR="00A22C6E" w:rsidRPr="00CD057B">
        <w:rPr>
          <w:sz w:val="24"/>
          <w:szCs w:val="24"/>
        </w:rPr>
        <w:t>по ценным бумагам</w:t>
      </w:r>
    </w:p>
    <w:p w:rsidR="00A22C6E" w:rsidRPr="00CD057B" w:rsidRDefault="00A22C6E" w:rsidP="000472FC">
      <w:pPr>
        <w:jc w:val="center"/>
        <w:rPr>
          <w:sz w:val="24"/>
          <w:szCs w:val="24"/>
        </w:rPr>
      </w:pPr>
      <w:r w:rsidRPr="00CD057B">
        <w:rPr>
          <w:sz w:val="24"/>
          <w:szCs w:val="24"/>
        </w:rPr>
        <w:t>(Федеральная служба</w:t>
      </w:r>
    </w:p>
    <w:p w:rsidR="00A22C6E" w:rsidRPr="00CD057B" w:rsidRDefault="00A22C6E" w:rsidP="000472FC">
      <w:pPr>
        <w:jc w:val="center"/>
        <w:rPr>
          <w:sz w:val="24"/>
          <w:szCs w:val="24"/>
        </w:rPr>
      </w:pPr>
      <w:r w:rsidRPr="00CD057B">
        <w:rPr>
          <w:sz w:val="24"/>
          <w:szCs w:val="24"/>
        </w:rPr>
        <w:t>по финансовым рынкам)</w:t>
      </w:r>
    </w:p>
    <w:p w:rsidR="00A22C6E" w:rsidRPr="00CD057B" w:rsidRDefault="006F7D91" w:rsidP="000472FC">
      <w:pPr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0" style="position:absolute;left:0;text-align:left;flip:x;z-index:251652608" from="243pt,3.65pt" to="243pt,21.65pt" strokeweight=".25pt">
            <v:stroke endarrow="open" endarrowlength="long"/>
          </v:line>
        </w:pict>
      </w:r>
    </w:p>
    <w:p w:rsidR="00A22C6E" w:rsidRPr="00CD057B" w:rsidRDefault="006F7D91" w:rsidP="000472FC">
      <w:pPr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027" style="position:absolute;left:0;text-align:left;margin-left:125.45pt;margin-top:8.05pt;width:261pt;height:37.3pt;z-index:251649536" filled="f"/>
        </w:pict>
      </w:r>
    </w:p>
    <w:p w:rsidR="00A22C6E" w:rsidRPr="00CD057B" w:rsidRDefault="00A22C6E" w:rsidP="000472FC">
      <w:pPr>
        <w:ind w:firstLine="709"/>
        <w:jc w:val="center"/>
        <w:rPr>
          <w:sz w:val="24"/>
          <w:szCs w:val="24"/>
        </w:rPr>
      </w:pPr>
      <w:r w:rsidRPr="00CD057B">
        <w:rPr>
          <w:sz w:val="24"/>
          <w:szCs w:val="24"/>
        </w:rPr>
        <w:t>Паевой инвестиционный фонд</w:t>
      </w:r>
    </w:p>
    <w:p w:rsidR="00A22C6E" w:rsidRPr="00CD057B" w:rsidRDefault="006F7D91" w:rsidP="000472FC">
      <w:pPr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2" style="position:absolute;left:0;text-align:left;flip:x y;z-index:251654656" from="5in,7.9pt" to="5in,34.9pt" strokeweight=".25pt">
            <v:stroke endarrow="open" endarrowlength="long"/>
          </v:line>
        </w:pict>
      </w:r>
      <w:r>
        <w:rPr>
          <w:noProof/>
          <w:sz w:val="24"/>
          <w:szCs w:val="24"/>
        </w:rPr>
        <w:pict>
          <v:line id="_x0000_s1031" style="position:absolute;left:0;text-align:left;flip:x y;z-index:251653632" from="153pt,7.9pt" to="153pt,34.9pt" strokeweight=".25pt">
            <v:stroke endarrow="open" endarrowlength="long"/>
          </v:line>
        </w:pict>
      </w:r>
      <w:r w:rsidR="00A22C6E" w:rsidRPr="00CD057B">
        <w:rPr>
          <w:sz w:val="24"/>
          <w:szCs w:val="24"/>
        </w:rPr>
        <w:t>(Управляющая компания)</w:t>
      </w:r>
    </w:p>
    <w:p w:rsidR="00A22C6E" w:rsidRPr="00CD057B" w:rsidRDefault="00A22C6E" w:rsidP="000472FC">
      <w:pPr>
        <w:ind w:firstLine="709"/>
        <w:jc w:val="center"/>
        <w:rPr>
          <w:sz w:val="24"/>
          <w:szCs w:val="24"/>
        </w:rPr>
      </w:pPr>
    </w:p>
    <w:p w:rsidR="00A22C6E" w:rsidRPr="00CD057B" w:rsidRDefault="006F7D91" w:rsidP="000472FC">
      <w:pPr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9" style="position:absolute;left:0;text-align:left;margin-left:270pt;margin-top:9.2pt;width:2in;height:34.5pt;z-index:251651584" filled="f"/>
        </w:pict>
      </w:r>
      <w:r>
        <w:rPr>
          <w:noProof/>
          <w:sz w:val="24"/>
          <w:szCs w:val="24"/>
        </w:rPr>
        <w:pict>
          <v:rect id="_x0000_s1028" style="position:absolute;left:0;text-align:left;margin-left:54pt;margin-top:7.7pt;width:117pt;height:27pt;z-index:251650560" filled="f"/>
        </w:pic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A22C6E" w:rsidRPr="00CD057B">
        <w:tc>
          <w:tcPr>
            <w:tcW w:w="4605" w:type="dxa"/>
            <w:shd w:val="clear" w:color="auto" w:fill="auto"/>
          </w:tcPr>
          <w:p w:rsidR="00A22C6E" w:rsidRPr="00CD057B" w:rsidRDefault="006F7D91" w:rsidP="000472F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35" style="position:absolute;left:0;text-align:left;flip:x;z-index:251657728" from="108pt,21.1pt" to="108pt,39.1pt" strokeweight=".25pt">
                  <v:stroke endarrow="open" endarrowlength="long"/>
                </v:line>
              </w:pict>
            </w:r>
            <w:r w:rsidR="00A22C6E" w:rsidRPr="00CD057B">
              <w:rPr>
                <w:sz w:val="24"/>
                <w:szCs w:val="24"/>
              </w:rPr>
              <w:t>Лицензирование</w:t>
            </w:r>
          </w:p>
        </w:tc>
        <w:tc>
          <w:tcPr>
            <w:tcW w:w="4605" w:type="dxa"/>
            <w:shd w:val="clear" w:color="auto" w:fill="auto"/>
          </w:tcPr>
          <w:p w:rsidR="00A22C6E" w:rsidRPr="00CD057B" w:rsidRDefault="006F7D91" w:rsidP="000472F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34" style="position:absolute;left:0;text-align:left;z-index:251656704;mso-position-horizontal-relative:text;mso-position-vertical-relative:text" from="201.65pt,11.8pt" to="201.75pt,57.1pt" strokeweight=".25pt">
                  <v:stroke endarrow="open" endarrowlength="long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_x0000_s1033" style="position:absolute;left:0;text-align:left;flip:y;z-index:251655680;mso-position-horizontal-relative:text;mso-position-vertical-relative:text" from="187.25pt,12.1pt" to="201.75pt,12.15pt" strokeweight=".25pt">
                  <v:stroke endarrow="open" endarrowlength="long"/>
                </v:line>
              </w:pict>
            </w:r>
            <w:r w:rsidR="00A22C6E" w:rsidRPr="00CD057B">
              <w:rPr>
                <w:sz w:val="24"/>
                <w:szCs w:val="24"/>
              </w:rPr>
              <w:t xml:space="preserve">Включение в реестр </w:t>
            </w:r>
          </w:p>
          <w:p w:rsidR="00A22C6E" w:rsidRPr="00CD057B" w:rsidRDefault="00A22C6E" w:rsidP="000472FC">
            <w:p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паевых фондов</w:t>
            </w:r>
          </w:p>
        </w:tc>
      </w:tr>
      <w:tr w:rsidR="00A22C6E" w:rsidRPr="00CD057B">
        <w:tc>
          <w:tcPr>
            <w:tcW w:w="4605" w:type="dxa"/>
            <w:shd w:val="clear" w:color="auto" w:fill="auto"/>
          </w:tcPr>
          <w:p w:rsidR="00A22C6E" w:rsidRPr="00CD057B" w:rsidRDefault="006F7D91" w:rsidP="000472F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39" style="position:absolute;left:0;text-align:left;z-index:251661824;mso-position-horizontal-relative:text;mso-position-vertical-relative:text" from="63.8pt,11.05pt" to="234.8pt,11.05pt"/>
              </w:pict>
            </w:r>
            <w:r>
              <w:rPr>
                <w:noProof/>
                <w:sz w:val="24"/>
                <w:szCs w:val="24"/>
              </w:rPr>
              <w:pict>
                <v:line id="_x0000_s1037" style="position:absolute;left:0;text-align:left;z-index:251659776;mso-position-horizontal-relative:text;mso-position-vertical-relative:text" from="2in,11.9pt" to="144.1pt,30.2pt" strokeweight=".25pt">
                  <v:stroke endarrow="open" endarrowlength="long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_x0000_s1036" style="position:absolute;left:0;text-align:left;flip:x;z-index:251658752;mso-position-horizontal-relative:text;mso-position-vertical-relative:text" from="66.3pt,11.75pt" to="66.5pt,25.35pt" strokeweight=".25pt">
                  <v:stroke endarrow="open" endarrowlength="long"/>
                </v:line>
              </w:pict>
            </w:r>
          </w:p>
        </w:tc>
        <w:tc>
          <w:tcPr>
            <w:tcW w:w="4605" w:type="dxa"/>
            <w:shd w:val="clear" w:color="auto" w:fill="auto"/>
          </w:tcPr>
          <w:p w:rsidR="00A22C6E" w:rsidRPr="00CD057B" w:rsidRDefault="006F7D91" w:rsidP="000472F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38" style="position:absolute;left:0;text-align:left;z-index:251660800;mso-position-horizontal-relative:text;mso-position-vertical-relative:text" from="3.75pt,11.9pt" to="3.85pt,30.2pt" strokeweight=".25pt">
                  <v:stroke endarrow="open" endarrowlength="long"/>
                </v:line>
              </w:pict>
            </w:r>
          </w:p>
        </w:tc>
      </w:tr>
    </w:tbl>
    <w:p w:rsidR="00A22C6E" w:rsidRPr="00CD057B" w:rsidRDefault="00A22C6E" w:rsidP="000472FC">
      <w:pPr>
        <w:ind w:firstLine="709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842"/>
        <w:gridCol w:w="1701"/>
        <w:gridCol w:w="1701"/>
      </w:tblGrid>
      <w:tr w:rsidR="00A22C6E" w:rsidRPr="00CD057B">
        <w:tc>
          <w:tcPr>
            <w:tcW w:w="1985" w:type="dxa"/>
            <w:shd w:val="clear" w:color="auto" w:fill="auto"/>
          </w:tcPr>
          <w:p w:rsidR="00A22C6E" w:rsidRPr="00CD057B" w:rsidRDefault="00A22C6E" w:rsidP="000472FC">
            <w:p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Специализированный</w:t>
            </w:r>
          </w:p>
          <w:p w:rsidR="00A22C6E" w:rsidRPr="00CD057B" w:rsidRDefault="00A22C6E" w:rsidP="000472FC">
            <w:p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депозитарий</w:t>
            </w:r>
          </w:p>
        </w:tc>
        <w:tc>
          <w:tcPr>
            <w:tcW w:w="1985" w:type="dxa"/>
            <w:shd w:val="clear" w:color="auto" w:fill="auto"/>
          </w:tcPr>
          <w:p w:rsidR="00A22C6E" w:rsidRPr="00CD057B" w:rsidRDefault="00A22C6E" w:rsidP="000472FC">
            <w:p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Специализированный</w:t>
            </w:r>
          </w:p>
          <w:p w:rsidR="00A22C6E" w:rsidRPr="00CD057B" w:rsidRDefault="00A22C6E" w:rsidP="000472FC">
            <w:p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регистратор</w:t>
            </w:r>
          </w:p>
        </w:tc>
        <w:tc>
          <w:tcPr>
            <w:tcW w:w="1842" w:type="dxa"/>
            <w:shd w:val="clear" w:color="auto" w:fill="auto"/>
          </w:tcPr>
          <w:p w:rsidR="00A22C6E" w:rsidRPr="00CD057B" w:rsidRDefault="00A22C6E" w:rsidP="000472FC">
            <w:p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Незави-</w:t>
            </w:r>
          </w:p>
          <w:p w:rsidR="00A22C6E" w:rsidRPr="00CD057B" w:rsidRDefault="00A22C6E" w:rsidP="000472FC">
            <w:p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 xml:space="preserve">симый </w:t>
            </w:r>
          </w:p>
          <w:p w:rsidR="00A22C6E" w:rsidRPr="00CD057B" w:rsidRDefault="00A22C6E" w:rsidP="000472FC">
            <w:p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оценщик</w:t>
            </w:r>
          </w:p>
        </w:tc>
        <w:tc>
          <w:tcPr>
            <w:tcW w:w="1701" w:type="dxa"/>
            <w:shd w:val="clear" w:color="auto" w:fill="auto"/>
          </w:tcPr>
          <w:p w:rsidR="00A22C6E" w:rsidRPr="00CD057B" w:rsidRDefault="00A22C6E" w:rsidP="000472FC">
            <w:pPr>
              <w:jc w:val="center"/>
              <w:rPr>
                <w:sz w:val="24"/>
                <w:szCs w:val="24"/>
              </w:rPr>
            </w:pPr>
          </w:p>
          <w:p w:rsidR="00A22C6E" w:rsidRPr="00CD057B" w:rsidRDefault="00A22C6E" w:rsidP="000472FC">
            <w:p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Аудитор</w:t>
            </w:r>
          </w:p>
        </w:tc>
        <w:tc>
          <w:tcPr>
            <w:tcW w:w="1701" w:type="dxa"/>
            <w:shd w:val="clear" w:color="auto" w:fill="auto"/>
          </w:tcPr>
          <w:p w:rsidR="00A22C6E" w:rsidRPr="00CD057B" w:rsidRDefault="00A22C6E" w:rsidP="000472FC">
            <w:pPr>
              <w:jc w:val="center"/>
              <w:rPr>
                <w:sz w:val="24"/>
                <w:szCs w:val="24"/>
              </w:rPr>
            </w:pPr>
          </w:p>
          <w:p w:rsidR="00A22C6E" w:rsidRPr="00CD057B" w:rsidRDefault="00A22C6E" w:rsidP="000472FC">
            <w:p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Агенты</w:t>
            </w:r>
          </w:p>
        </w:tc>
      </w:tr>
    </w:tbl>
    <w:p w:rsidR="00A22C6E" w:rsidRPr="00CD057B" w:rsidRDefault="00A22C6E" w:rsidP="000472FC">
      <w:pPr>
        <w:ind w:firstLine="709"/>
        <w:jc w:val="both"/>
        <w:rPr>
          <w:sz w:val="24"/>
          <w:szCs w:val="24"/>
        </w:rPr>
      </w:pPr>
    </w:p>
    <w:p w:rsidR="008F10F6" w:rsidRPr="00F611D2" w:rsidRDefault="00F611D2" w:rsidP="00F611D2">
      <w:pPr>
        <w:pStyle w:val="1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5" w:name="_Toc208120448"/>
      <w:r w:rsidRPr="00F611D2">
        <w:rPr>
          <w:rFonts w:ascii="Times New Roman" w:hAnsi="Times New Roman"/>
          <w:sz w:val="24"/>
          <w:szCs w:val="24"/>
        </w:rPr>
        <w:t>6</w:t>
      </w:r>
      <w:r w:rsidR="00CD057B" w:rsidRPr="00F611D2">
        <w:rPr>
          <w:rFonts w:ascii="Times New Roman" w:hAnsi="Times New Roman"/>
          <w:sz w:val="24"/>
          <w:szCs w:val="24"/>
        </w:rPr>
        <w:t xml:space="preserve">. </w:t>
      </w:r>
      <w:r w:rsidR="008F10F6" w:rsidRPr="00F611D2">
        <w:rPr>
          <w:rFonts w:ascii="Times New Roman" w:hAnsi="Times New Roman"/>
          <w:sz w:val="24"/>
          <w:szCs w:val="24"/>
        </w:rPr>
        <w:t>Примерные задачи:</w:t>
      </w:r>
      <w:bookmarkEnd w:id="5"/>
    </w:p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1. Значение и выбор институционального инвестора</w:t>
      </w:r>
    </w:p>
    <w:p w:rsidR="001755D2" w:rsidRPr="00CD057B" w:rsidRDefault="008E682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1.1. </w:t>
      </w:r>
      <w:r w:rsidR="001755D2" w:rsidRPr="00CD057B">
        <w:rPr>
          <w:i/>
          <w:sz w:val="24"/>
          <w:szCs w:val="24"/>
        </w:rPr>
        <w:t>Дано:</w:t>
      </w:r>
      <w:r w:rsidR="001755D2" w:rsidRPr="00CD057B">
        <w:rPr>
          <w:sz w:val="24"/>
          <w:szCs w:val="24"/>
        </w:rPr>
        <w:t xml:space="preserve"> Рассчитайте финансовые коэффициенты, характеризующие уровень процентной маржи, если в первом квартале она составила 1 119,4 тыс руб., во втором — 1 684,9, в третьем — 2 408,3, в четвертом — 7 473,8.</w:t>
      </w:r>
    </w:p>
    <w:p w:rsidR="001755D2" w:rsidRPr="00CD057B" w:rsidRDefault="008E682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1.2. </w:t>
      </w:r>
      <w:r w:rsidR="001755D2" w:rsidRPr="00CD057B">
        <w:rPr>
          <w:i/>
          <w:sz w:val="24"/>
          <w:szCs w:val="24"/>
        </w:rPr>
        <w:t>Дано:</w:t>
      </w:r>
      <w:r w:rsidR="001755D2" w:rsidRPr="00CD057B">
        <w:rPr>
          <w:sz w:val="24"/>
          <w:szCs w:val="24"/>
        </w:rPr>
        <w:t xml:space="preserve"> структура операций:</w:t>
      </w: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3"/>
        <w:gridCol w:w="1207"/>
        <w:gridCol w:w="1276"/>
        <w:gridCol w:w="1276"/>
        <w:gridCol w:w="1134"/>
      </w:tblGrid>
      <w:tr w:rsidR="001755D2" w:rsidRPr="00CD057B">
        <w:tc>
          <w:tcPr>
            <w:tcW w:w="4713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статья</w:t>
            </w:r>
          </w:p>
        </w:tc>
        <w:tc>
          <w:tcPr>
            <w:tcW w:w="1207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на 01.04.2007</w:t>
            </w:r>
          </w:p>
        </w:tc>
        <w:tc>
          <w:tcPr>
            <w:tcW w:w="1276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на 01.07.2007</w:t>
            </w:r>
          </w:p>
        </w:tc>
        <w:tc>
          <w:tcPr>
            <w:tcW w:w="1276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на 01.10.2007</w:t>
            </w:r>
          </w:p>
        </w:tc>
        <w:tc>
          <w:tcPr>
            <w:tcW w:w="1134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 xml:space="preserve">за </w:t>
            </w:r>
            <w:r w:rsidRPr="00CD057B">
              <w:rPr>
                <w:rFonts w:ascii="Arial Narrow" w:hAnsi="Arial Narrow"/>
                <w:sz w:val="24"/>
                <w:szCs w:val="24"/>
                <w:lang w:val="en-US"/>
              </w:rPr>
              <w:t>III</w:t>
            </w:r>
            <w:r w:rsidRPr="00CD057B">
              <w:rPr>
                <w:rFonts w:ascii="Arial Narrow" w:hAnsi="Arial Narrow"/>
                <w:sz w:val="24"/>
                <w:szCs w:val="24"/>
              </w:rPr>
              <w:t xml:space="preserve"> квартал</w:t>
            </w:r>
          </w:p>
        </w:tc>
      </w:tr>
      <w:tr w:rsidR="001755D2" w:rsidRPr="00CD057B">
        <w:tc>
          <w:tcPr>
            <w:tcW w:w="4713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Процентная маржа</w:t>
            </w:r>
          </w:p>
        </w:tc>
        <w:tc>
          <w:tcPr>
            <w:tcW w:w="1207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-6 929,9</w:t>
            </w:r>
          </w:p>
        </w:tc>
        <w:tc>
          <w:tcPr>
            <w:tcW w:w="1276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-22 530,4</w:t>
            </w:r>
          </w:p>
        </w:tc>
        <w:tc>
          <w:tcPr>
            <w:tcW w:w="1276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-36 167,7</w:t>
            </w:r>
          </w:p>
        </w:tc>
        <w:tc>
          <w:tcPr>
            <w:tcW w:w="1134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-13 626,3</w:t>
            </w:r>
          </w:p>
        </w:tc>
      </w:tr>
      <w:tr w:rsidR="000472FC" w:rsidRPr="00CD057B">
        <w:tc>
          <w:tcPr>
            <w:tcW w:w="9606" w:type="dxa"/>
            <w:gridSpan w:val="5"/>
          </w:tcPr>
          <w:p w:rsidR="000472FC" w:rsidRPr="00CD057B" w:rsidRDefault="000472FC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Процентная маржа по отдельным видам операций:</w:t>
            </w:r>
          </w:p>
        </w:tc>
      </w:tr>
      <w:tr w:rsidR="001755D2" w:rsidRPr="00CD057B">
        <w:tc>
          <w:tcPr>
            <w:tcW w:w="4713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операциям в иностранной валюте</w:t>
            </w:r>
          </w:p>
        </w:tc>
        <w:tc>
          <w:tcPr>
            <w:tcW w:w="1207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1 092,7</w:t>
            </w:r>
          </w:p>
        </w:tc>
        <w:tc>
          <w:tcPr>
            <w:tcW w:w="1276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743,2</w:t>
            </w:r>
          </w:p>
        </w:tc>
        <w:tc>
          <w:tcPr>
            <w:tcW w:w="1276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2 989,1</w:t>
            </w:r>
          </w:p>
        </w:tc>
        <w:tc>
          <w:tcPr>
            <w:tcW w:w="1134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2 245,9</w:t>
            </w:r>
          </w:p>
        </w:tc>
      </w:tr>
      <w:tr w:rsidR="001755D2" w:rsidRPr="00CD057B">
        <w:tc>
          <w:tcPr>
            <w:tcW w:w="4713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межбанковским кредитам</w:t>
            </w:r>
          </w:p>
        </w:tc>
        <w:tc>
          <w:tcPr>
            <w:tcW w:w="1207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2 232,4</w:t>
            </w:r>
          </w:p>
        </w:tc>
        <w:tc>
          <w:tcPr>
            <w:tcW w:w="1276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4 204,4</w:t>
            </w:r>
          </w:p>
        </w:tc>
        <w:tc>
          <w:tcPr>
            <w:tcW w:w="1276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6 651,7</w:t>
            </w:r>
          </w:p>
        </w:tc>
        <w:tc>
          <w:tcPr>
            <w:tcW w:w="1134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2 447,3</w:t>
            </w:r>
          </w:p>
        </w:tc>
      </w:tr>
      <w:tr w:rsidR="001755D2" w:rsidRPr="00CD057B">
        <w:tc>
          <w:tcPr>
            <w:tcW w:w="4713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Маржа от операций с ценными бумагами</w:t>
            </w:r>
          </w:p>
        </w:tc>
        <w:tc>
          <w:tcPr>
            <w:tcW w:w="1207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14 123,9</w:t>
            </w:r>
          </w:p>
        </w:tc>
        <w:tc>
          <w:tcPr>
            <w:tcW w:w="1276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42 555,4</w:t>
            </w:r>
          </w:p>
        </w:tc>
        <w:tc>
          <w:tcPr>
            <w:tcW w:w="1276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78 600,2</w:t>
            </w:r>
          </w:p>
        </w:tc>
        <w:tc>
          <w:tcPr>
            <w:tcW w:w="1134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36 044,8</w:t>
            </w:r>
          </w:p>
        </w:tc>
      </w:tr>
      <w:tr w:rsidR="001755D2" w:rsidRPr="00CD057B">
        <w:tc>
          <w:tcPr>
            <w:tcW w:w="4713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Маржа (комиссии)</w:t>
            </w:r>
          </w:p>
        </w:tc>
        <w:tc>
          <w:tcPr>
            <w:tcW w:w="1207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2 920,5</w:t>
            </w:r>
          </w:p>
        </w:tc>
        <w:tc>
          <w:tcPr>
            <w:tcW w:w="1276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4 668,0</w:t>
            </w:r>
          </w:p>
        </w:tc>
        <w:tc>
          <w:tcPr>
            <w:tcW w:w="1276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6 367,8</w:t>
            </w:r>
          </w:p>
        </w:tc>
        <w:tc>
          <w:tcPr>
            <w:tcW w:w="1134" w:type="dxa"/>
          </w:tcPr>
          <w:p w:rsidR="001755D2" w:rsidRPr="00CD057B" w:rsidRDefault="001755D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1 699,8</w:t>
            </w:r>
          </w:p>
        </w:tc>
      </w:tr>
    </w:tbl>
    <w:p w:rsidR="001755D2" w:rsidRPr="00CD057B" w:rsidRDefault="001755D2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Выявите тенденции и проанализируйте их. </w:t>
      </w:r>
    </w:p>
    <w:p w:rsidR="001755D2" w:rsidRPr="00CD057B" w:rsidRDefault="001755D2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Почему сложилась такая ситуация (наиболее вероятные причины).</w:t>
      </w:r>
    </w:p>
    <w:p w:rsidR="001755D2" w:rsidRPr="00CD057B" w:rsidRDefault="001755D2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Сформулируйте выводы в виде заключения для представления клиентам.</w:t>
      </w:r>
    </w:p>
    <w:p w:rsidR="00F91952" w:rsidRPr="00CD057B" w:rsidRDefault="00F91952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Дайте предложения.</w:t>
      </w:r>
    </w:p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2. Многонациональные компании и банки</w:t>
      </w:r>
    </w:p>
    <w:p w:rsidR="002A0A5B" w:rsidRPr="00CD057B" w:rsidRDefault="008E682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2.1. </w:t>
      </w:r>
      <w:r w:rsidR="002A0A5B" w:rsidRPr="00CD057B">
        <w:rPr>
          <w:sz w:val="24"/>
          <w:szCs w:val="24"/>
          <w:u w:val="single"/>
        </w:rPr>
        <w:t xml:space="preserve">Инвестиционные клубы. </w:t>
      </w:r>
    </w:p>
    <w:p w:rsidR="00407EBA" w:rsidRPr="00CD057B" w:rsidRDefault="00407EB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i/>
          <w:sz w:val="24"/>
          <w:szCs w:val="24"/>
        </w:rPr>
        <w:t>Дано:</w:t>
      </w:r>
      <w:r w:rsidRPr="00CD057B">
        <w:rPr>
          <w:sz w:val="24"/>
          <w:szCs w:val="24"/>
        </w:rPr>
        <w:t xml:space="preserve"> предлагается инвестиция в предприятие, которая принесет доход в размере 10 млн руб. через два года.</w:t>
      </w:r>
    </w:p>
    <w:p w:rsidR="00407EBA" w:rsidRPr="00CD057B" w:rsidRDefault="00407EB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Задание:</w:t>
      </w:r>
    </w:p>
    <w:p w:rsidR="00407EBA" w:rsidRPr="00CD057B" w:rsidRDefault="00407EB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какой вариант получения дохода выгоднее: по пять млн руб. по истечении каждого года или единовременно;</w:t>
      </w:r>
    </w:p>
    <w:p w:rsidR="00407EBA" w:rsidRPr="00CD057B" w:rsidRDefault="00407EB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при каких условиях варианты равнозначны;</w:t>
      </w:r>
    </w:p>
    <w:p w:rsidR="00407EBA" w:rsidRPr="00CD057B" w:rsidRDefault="00407EB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изменится ли решение, если во второй год доходность снизится до 4 млн руб.;</w:t>
      </w:r>
    </w:p>
    <w:p w:rsidR="00407EBA" w:rsidRPr="00CD057B" w:rsidRDefault="00407EB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в каком случае единовременное получение всей суммы предпочтительнее.</w:t>
      </w:r>
    </w:p>
    <w:p w:rsidR="002A0A5B" w:rsidRPr="00CD057B" w:rsidRDefault="008E682C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  <w:u w:val="single"/>
        </w:rPr>
      </w:pPr>
      <w:r w:rsidRPr="00CD057B">
        <w:rPr>
          <w:sz w:val="24"/>
          <w:szCs w:val="24"/>
        </w:rPr>
        <w:t xml:space="preserve">2.2. </w:t>
      </w:r>
      <w:r w:rsidR="002A0A5B" w:rsidRPr="00CD057B">
        <w:rPr>
          <w:sz w:val="24"/>
          <w:szCs w:val="24"/>
          <w:u w:val="single"/>
        </w:rPr>
        <w:t>Инвестиционные посредники и холдинги.</w:t>
      </w:r>
    </w:p>
    <w:p w:rsidR="003F6D40" w:rsidRPr="00CD057B" w:rsidRDefault="003F6D40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i/>
          <w:sz w:val="24"/>
          <w:szCs w:val="24"/>
        </w:rPr>
        <w:t>Дано:</w:t>
      </w:r>
      <w:r w:rsidRPr="00CD057B">
        <w:rPr>
          <w:sz w:val="24"/>
          <w:szCs w:val="24"/>
        </w:rPr>
        <w:t xml:space="preserve"> </w:t>
      </w:r>
      <w:r w:rsidR="00FD0B23" w:rsidRPr="00CD057B">
        <w:rPr>
          <w:sz w:val="24"/>
          <w:szCs w:val="24"/>
        </w:rPr>
        <w:t>для создания погасительного фонда предприятие в течение трех лет ежегодно перечисляло в банк 40 тыс руб., на которые каждые полгода начислялись сложные проценты в размере 10% годовых.</w:t>
      </w:r>
    </w:p>
    <w:p w:rsidR="00FD0B23" w:rsidRPr="00CD057B" w:rsidRDefault="00FD0B23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Определите объем фонда к моменту окончания всех проплат.</w:t>
      </w:r>
    </w:p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3. Инвестиционные компании</w:t>
      </w:r>
    </w:p>
    <w:p w:rsidR="002A0A5B" w:rsidRPr="00CD057B" w:rsidRDefault="008E682C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3.1. </w:t>
      </w:r>
      <w:r w:rsidR="002A0A5B" w:rsidRPr="00CD057B">
        <w:rPr>
          <w:i/>
          <w:sz w:val="24"/>
          <w:szCs w:val="24"/>
        </w:rPr>
        <w:t>Дано:</w:t>
      </w:r>
      <w:r w:rsidR="002A0A5B" w:rsidRPr="00CD057B">
        <w:rPr>
          <w:sz w:val="24"/>
          <w:szCs w:val="24"/>
        </w:rPr>
        <w:t xml:space="preserve"> инвестиционная компания размещает денежные средства юридического лица путем оформления процентных векселей. В случае досрочного расторжения договора проценты выплачиваются из расчета 10% годовых. </w:t>
      </w:r>
    </w:p>
    <w:p w:rsidR="002A0A5B" w:rsidRPr="00CD057B" w:rsidRDefault="002A0A5B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Определите рублевый доход по векселю номиналом 100 тыс руб., эмитированному на 7 мес. под 65% годовых.</w:t>
      </w:r>
    </w:p>
    <w:p w:rsidR="002A0A5B" w:rsidRPr="00CD057B" w:rsidRDefault="002A0A5B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Сколько составит доход при погашении векселя за один день до наступления срока его погашения.</w:t>
      </w:r>
    </w:p>
    <w:p w:rsidR="00FD0B23" w:rsidRPr="00CD057B" w:rsidRDefault="008E682C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3.2. </w:t>
      </w:r>
      <w:r w:rsidR="00FD0B23" w:rsidRPr="00CD057B">
        <w:rPr>
          <w:i/>
          <w:sz w:val="24"/>
          <w:szCs w:val="24"/>
        </w:rPr>
        <w:t>Дано:</w:t>
      </w:r>
      <w:r w:rsidR="00FD0B23" w:rsidRPr="00CD057B">
        <w:rPr>
          <w:sz w:val="24"/>
          <w:szCs w:val="24"/>
        </w:rPr>
        <w:t xml:space="preserve"> в течение пяти лет</w:t>
      </w:r>
      <w:r w:rsidR="004D07C9" w:rsidRPr="00CD057B">
        <w:rPr>
          <w:sz w:val="24"/>
          <w:szCs w:val="24"/>
        </w:rPr>
        <w:t xml:space="preserve"> по облигации номиналом 10 тыс</w:t>
      </w:r>
      <w:r w:rsidR="008E3304" w:rsidRPr="00CD057B">
        <w:rPr>
          <w:sz w:val="24"/>
          <w:szCs w:val="24"/>
        </w:rPr>
        <w:t xml:space="preserve"> ежегодно выплачиваются проценты в размере 100 долл. Годовая ставка дисконтирования 10% годовых, двухлетняя — на 0,5 процентных пункта больше, трехлетняя — на 0,5 процентных пункта больше двухлетней и т.д.</w:t>
      </w:r>
    </w:p>
    <w:p w:rsidR="008E3304" w:rsidRPr="00CD057B" w:rsidRDefault="008E3304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Определите текущую стоимость облигации в момент выпуска.</w:t>
      </w:r>
    </w:p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4. Инвестиционные банки</w:t>
      </w:r>
    </w:p>
    <w:p w:rsidR="002A0A5B" w:rsidRPr="00CD057B" w:rsidRDefault="004D07C9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4.1. </w:t>
      </w:r>
      <w:r w:rsidR="002A0A5B" w:rsidRPr="00CD057B">
        <w:rPr>
          <w:i/>
          <w:sz w:val="24"/>
          <w:szCs w:val="24"/>
        </w:rPr>
        <w:t>Дано:</w:t>
      </w:r>
      <w:r w:rsidR="002A0A5B" w:rsidRPr="00CD057B">
        <w:rPr>
          <w:sz w:val="24"/>
          <w:szCs w:val="24"/>
        </w:rPr>
        <w:t xml:space="preserve"> инвестиционный банк объявил доходность по депозитным сертификатам номинальной стоимостью 10 тыс руб. и сроком обращения 6 мес. в размере 16,5% годовых. После первых двух недель обращения сертификатов ставка была снижена до 16%.</w:t>
      </w:r>
    </w:p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Определите выкупную стоимость сертификата к окончанию срока его обращения.</w:t>
      </w:r>
    </w:p>
    <w:p w:rsidR="002A0A5B" w:rsidRPr="00CD057B" w:rsidRDefault="004D07C9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4.2. </w:t>
      </w:r>
      <w:r w:rsidR="002A0A5B" w:rsidRPr="00CD057B">
        <w:rPr>
          <w:i/>
          <w:sz w:val="24"/>
          <w:szCs w:val="24"/>
        </w:rPr>
        <w:t>Дано:</w:t>
      </w:r>
      <w:r w:rsidR="002A0A5B" w:rsidRPr="00CD057B">
        <w:rPr>
          <w:sz w:val="24"/>
          <w:szCs w:val="24"/>
        </w:rPr>
        <w:t xml:space="preserve"> банк объявил о возможнос</w:t>
      </w:r>
      <w:r w:rsidR="003F6D40" w:rsidRPr="00CD057B">
        <w:rPr>
          <w:sz w:val="24"/>
          <w:szCs w:val="24"/>
        </w:rPr>
        <w:t>ти получения при первоначальной сумме вкла</w:t>
      </w:r>
      <w:r w:rsidR="00A740D4" w:rsidRPr="00CD057B">
        <w:rPr>
          <w:sz w:val="24"/>
          <w:szCs w:val="24"/>
        </w:rPr>
        <w:t>д</w:t>
      </w:r>
      <w:r w:rsidR="003F6D40" w:rsidRPr="00CD057B">
        <w:rPr>
          <w:sz w:val="24"/>
          <w:szCs w:val="24"/>
        </w:rPr>
        <w:t>а 1 тыс руб.:</w:t>
      </w:r>
    </w:p>
    <w:p w:rsidR="003F6D40" w:rsidRPr="00CD057B" w:rsidRDefault="003F6D40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через 3 мес. — 1 331 руб.;</w:t>
      </w:r>
    </w:p>
    <w:p w:rsidR="003F6D40" w:rsidRPr="00CD057B" w:rsidRDefault="003F6D40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через 6 мес. — 1 804 руб.;</w:t>
      </w:r>
    </w:p>
    <w:p w:rsidR="003F6D40" w:rsidRPr="00CD057B" w:rsidRDefault="003F6D40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через 9 мес. — 2 489 руб.;</w:t>
      </w:r>
    </w:p>
    <w:p w:rsidR="003F6D40" w:rsidRPr="00CD057B" w:rsidRDefault="003F6D40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через 1 год — 3 498 руб.</w:t>
      </w:r>
    </w:p>
    <w:p w:rsidR="003F6D40" w:rsidRPr="00CD057B" w:rsidRDefault="003F6D40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Найдите заложенную ставку привлечения. Вклады срочные. Проценты начисляются в конце срока финансовой операции.</w:t>
      </w:r>
    </w:p>
    <w:p w:rsidR="00A740D4" w:rsidRPr="00CD057B" w:rsidRDefault="004D07C9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4.3. </w:t>
      </w:r>
      <w:r w:rsidR="00A740D4" w:rsidRPr="00CD057B">
        <w:rPr>
          <w:i/>
          <w:sz w:val="24"/>
          <w:szCs w:val="24"/>
        </w:rPr>
        <w:t>Дано:</w:t>
      </w:r>
      <w:r w:rsidR="00A740D4" w:rsidRPr="00CD057B">
        <w:rPr>
          <w:sz w:val="24"/>
          <w:szCs w:val="24"/>
        </w:rPr>
        <w:t xml:space="preserve"> при эмиссии акций номиналом 10 тыс руб. объявлены дивиденды 4% годовых. Клиент владеет 1 000 акций в течение трех лет. В течение всего срока банк реинвестирует под сложные проценты 10% годовых.</w:t>
      </w:r>
    </w:p>
    <w:p w:rsidR="00A740D4" w:rsidRPr="00CD057B" w:rsidRDefault="00A740D4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Определите совокупный ожидаемый доход от владения.</w:t>
      </w:r>
    </w:p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i/>
          <w:sz w:val="24"/>
          <w:szCs w:val="24"/>
        </w:rPr>
        <w:t>Тема 5. Инвестиционные фонды</w:t>
      </w:r>
    </w:p>
    <w:p w:rsidR="00C94194" w:rsidRPr="00CD057B" w:rsidRDefault="00C94194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5.1. </w:t>
      </w:r>
      <w:r w:rsidRPr="00CD057B">
        <w:rPr>
          <w:i/>
          <w:sz w:val="24"/>
          <w:szCs w:val="24"/>
        </w:rPr>
        <w:t>Дано:</w:t>
      </w:r>
      <w:r w:rsidRPr="00CD057B">
        <w:rPr>
          <w:sz w:val="24"/>
          <w:szCs w:val="24"/>
        </w:rPr>
        <w:t xml:space="preserve"> цена покупки фондом акций компании Х (с учетом комиссионного вознаграждения) 102 долл. Комиссионная при покупке 1 долл. Найдите:</w:t>
      </w:r>
    </w:p>
    <w:p w:rsidR="00C94194" w:rsidRPr="00CD057B" w:rsidRDefault="00C94194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цену предложения акций компании Х;</w:t>
      </w:r>
    </w:p>
    <w:p w:rsidR="00C94194" w:rsidRPr="00CD057B" w:rsidRDefault="00C94194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среднюю рыночную цену акций компании Х;</w:t>
      </w:r>
    </w:p>
    <w:p w:rsidR="00C94194" w:rsidRPr="00CD057B" w:rsidRDefault="00C94194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цену спроса на акции компании Х;</w:t>
      </w:r>
    </w:p>
    <w:p w:rsidR="00C94194" w:rsidRPr="00CD057B" w:rsidRDefault="00C94194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цену продажи фондом акций с учетом комиссионной.</w:t>
      </w:r>
    </w:p>
    <w:p w:rsidR="00AC688B" w:rsidRPr="00CD057B" w:rsidRDefault="00C94194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5.2. </w:t>
      </w:r>
      <w:r w:rsidR="00AC688B" w:rsidRPr="00CD057B">
        <w:rPr>
          <w:i/>
          <w:sz w:val="24"/>
          <w:szCs w:val="24"/>
        </w:rPr>
        <w:t>Дано:</w:t>
      </w:r>
      <w:r w:rsidR="00AC688B" w:rsidRPr="00CD057B">
        <w:rPr>
          <w:sz w:val="24"/>
          <w:szCs w:val="24"/>
        </w:rPr>
        <w:t xml:space="preserve"> Элементы портфеля: заемные средства (под 5%) 4 млн долл., обыкновенные акции 6 млн долл.</w:t>
      </w:r>
    </w:p>
    <w:p w:rsidR="00AC688B" w:rsidRPr="00CD057B" w:rsidRDefault="00AC688B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Рассчитайте данные, систематизировав их в таблице: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6203"/>
        <w:gridCol w:w="1013"/>
        <w:gridCol w:w="992"/>
        <w:gridCol w:w="1010"/>
      </w:tblGrid>
      <w:tr w:rsidR="00AC688B" w:rsidRPr="00CD057B">
        <w:tc>
          <w:tcPr>
            <w:tcW w:w="6203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год 1</w:t>
            </w:r>
          </w:p>
        </w:tc>
        <w:tc>
          <w:tcPr>
            <w:tcW w:w="992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год 3</w:t>
            </w:r>
          </w:p>
        </w:tc>
        <w:tc>
          <w:tcPr>
            <w:tcW w:w="1010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год 5</w:t>
            </w:r>
          </w:p>
        </w:tc>
      </w:tr>
      <w:tr w:rsidR="00AC688B" w:rsidRPr="00CD057B">
        <w:tc>
          <w:tcPr>
            <w:tcW w:w="6203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оценочная стоимость портфеля</w:t>
            </w:r>
          </w:p>
        </w:tc>
        <w:tc>
          <w:tcPr>
            <w:tcW w:w="1013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AC688B" w:rsidRPr="00CD057B">
        <w:tc>
          <w:tcPr>
            <w:tcW w:w="6203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заемные средства</w:t>
            </w:r>
          </w:p>
        </w:tc>
        <w:tc>
          <w:tcPr>
            <w:tcW w:w="1013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AC688B" w:rsidRPr="00CD057B">
        <w:tc>
          <w:tcPr>
            <w:tcW w:w="6203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активы, приходящиеся на 6 млн акций</w:t>
            </w:r>
          </w:p>
        </w:tc>
        <w:tc>
          <w:tcPr>
            <w:tcW w:w="1013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AC688B" w:rsidRPr="00CD057B">
        <w:tc>
          <w:tcPr>
            <w:tcW w:w="6203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СЧА на одну обыкновенную акцию</w:t>
            </w:r>
          </w:p>
        </w:tc>
        <w:tc>
          <w:tcPr>
            <w:tcW w:w="1013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</w:tbl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6. Страховые компании</w:t>
      </w:r>
    </w:p>
    <w:p w:rsidR="006D448F" w:rsidRPr="00CD057B" w:rsidRDefault="006D448F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Венчурные кредиты могут предоставляться физическим лицам когда</w:t>
      </w:r>
    </w:p>
    <w:p w:rsidR="006D448F" w:rsidRPr="00CD057B" w:rsidRDefault="006D448F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один человек (группа лиц) впервые хочет организовать новый бизнес, не имея накопленного опыта</w:t>
      </w:r>
    </w:p>
    <w:p w:rsidR="006D448F" w:rsidRPr="00CD057B" w:rsidRDefault="006D448F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один человек (группа лиц) желает открыть собственное предприятие, имея технический опыт, но не имея управленческих навыков или опыта собственника</w:t>
      </w:r>
    </w:p>
    <w:p w:rsidR="006D448F" w:rsidRPr="00CD057B" w:rsidRDefault="006D448F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профессионал хочет купить частную практику</w:t>
      </w:r>
    </w:p>
    <w:p w:rsidR="006D448F" w:rsidRPr="00CD057B" w:rsidRDefault="006D448F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менеджер осуществляет управленческий выкуп</w:t>
      </w:r>
    </w:p>
    <w:p w:rsidR="006D448F" w:rsidRPr="00CD057B" w:rsidRDefault="006D448F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докупается франшиза</w:t>
      </w:r>
    </w:p>
    <w:p w:rsidR="006D448F" w:rsidRPr="00CD057B" w:rsidRDefault="006D448F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- приобретается действующее предприятие-конкурент.</w:t>
      </w:r>
    </w:p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7. Пенсионные фонды</w:t>
      </w:r>
    </w:p>
    <w:p w:rsidR="00A740D4" w:rsidRPr="00CD057B" w:rsidRDefault="006D448F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7.1. </w:t>
      </w:r>
      <w:r w:rsidR="00A740D4" w:rsidRPr="00CD057B">
        <w:rPr>
          <w:i/>
          <w:sz w:val="24"/>
          <w:szCs w:val="24"/>
        </w:rPr>
        <w:t>Дано:</w:t>
      </w:r>
      <w:r w:rsidR="00A740D4" w:rsidRPr="00CD057B">
        <w:rPr>
          <w:sz w:val="24"/>
          <w:szCs w:val="24"/>
        </w:rPr>
        <w:t xml:space="preserve"> в течение четырех лет в конце каждого года осуществлялся срочный аннуитет. Вносились по 20 долл. Ставка 12% годовых.</w:t>
      </w:r>
    </w:p>
    <w:p w:rsidR="00A740D4" w:rsidRPr="00CD057B" w:rsidRDefault="00A740D4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Определите наращенную и современную стоимости аннуитета.</w:t>
      </w:r>
    </w:p>
    <w:p w:rsidR="00407EBA" w:rsidRPr="00CD057B" w:rsidRDefault="006D448F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 xml:space="preserve">7.2. </w:t>
      </w:r>
      <w:r w:rsidR="00407EBA" w:rsidRPr="00CD057B">
        <w:rPr>
          <w:i/>
          <w:sz w:val="24"/>
          <w:szCs w:val="24"/>
        </w:rPr>
        <w:t>Дано:</w:t>
      </w:r>
      <w:r w:rsidR="00407EBA" w:rsidRPr="00CD057B">
        <w:rPr>
          <w:sz w:val="24"/>
          <w:szCs w:val="24"/>
        </w:rPr>
        <w:t xml:space="preserve"> к моменту выхода на пенсию (через восемь лет) г-н Х желает иметь на счете 30 тыс долл. Для этого он намеревается ежегодно отчислять в банк по схеме пренумерандо. </w:t>
      </w:r>
    </w:p>
    <w:p w:rsidR="00407EBA" w:rsidRPr="00CD057B" w:rsidRDefault="00407EBA" w:rsidP="000472FC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Определите размер взноса, если банк предлагает 7% годовых.</w:t>
      </w:r>
    </w:p>
    <w:p w:rsidR="002A0A5B" w:rsidRPr="00CD057B" w:rsidRDefault="002A0A5B" w:rsidP="000472FC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8. Институциональные инвесторы в России</w:t>
      </w:r>
    </w:p>
    <w:p w:rsidR="008A71FC" w:rsidRPr="00CD057B" w:rsidRDefault="008A71FC" w:rsidP="000472FC">
      <w:pPr>
        <w:spacing w:line="360" w:lineRule="auto"/>
        <w:jc w:val="both"/>
        <w:rPr>
          <w:sz w:val="24"/>
          <w:szCs w:val="24"/>
        </w:rPr>
      </w:pPr>
      <w:r w:rsidRPr="00CD057B">
        <w:rPr>
          <w:i/>
          <w:sz w:val="24"/>
          <w:szCs w:val="24"/>
        </w:rPr>
        <w:t>Дано:</w:t>
      </w:r>
      <w:r w:rsidRPr="00CD057B">
        <w:rPr>
          <w:sz w:val="24"/>
          <w:szCs w:val="24"/>
        </w:rPr>
        <w:t xml:space="preserve"> стоимость активов инвестиционного фонда 1 млн у.е. Эмитировано 100 тыс паев. Новый инвестор покупает 100 тыс паев по 5 у.е. каждый. Какие шаги предпримет прежний инвестор, </w:t>
      </w:r>
      <w:r w:rsidR="00C94194" w:rsidRPr="00CD057B">
        <w:rPr>
          <w:sz w:val="24"/>
          <w:szCs w:val="24"/>
        </w:rPr>
        <w:t>владевший</w:t>
      </w:r>
      <w:r w:rsidRPr="00CD057B">
        <w:rPr>
          <w:sz w:val="24"/>
          <w:szCs w:val="24"/>
        </w:rPr>
        <w:t xml:space="preserve"> 1 000 паев, оценив ситуацию?</w:t>
      </w:r>
    </w:p>
    <w:p w:rsidR="00AC688B" w:rsidRPr="00CD057B" w:rsidRDefault="008A71FC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 xml:space="preserve">Подсчитайте убытки </w:t>
      </w:r>
      <w:r w:rsidR="00C94194" w:rsidRPr="00CD057B">
        <w:rPr>
          <w:sz w:val="24"/>
          <w:szCs w:val="24"/>
        </w:rPr>
        <w:t>существующего</w:t>
      </w:r>
      <w:r w:rsidRPr="00CD057B">
        <w:rPr>
          <w:sz w:val="24"/>
          <w:szCs w:val="24"/>
        </w:rPr>
        <w:t xml:space="preserve"> и входящего инвесторов при размывании доходов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3506"/>
        <w:gridCol w:w="967"/>
        <w:gridCol w:w="2408"/>
        <w:gridCol w:w="2973"/>
      </w:tblGrid>
      <w:tr w:rsidR="00C94194" w:rsidRPr="00CD057B">
        <w:tc>
          <w:tcPr>
            <w:tcW w:w="3510" w:type="dxa"/>
          </w:tcPr>
          <w:p w:rsidR="00C94194" w:rsidRPr="00CD057B" w:rsidRDefault="00C94194" w:rsidP="000472FC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:rsidR="00C94194" w:rsidRPr="00CD057B" w:rsidRDefault="00C94194" w:rsidP="000472FC">
            <w:p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кол-во</w:t>
            </w:r>
          </w:p>
        </w:tc>
        <w:tc>
          <w:tcPr>
            <w:tcW w:w="2410" w:type="dxa"/>
          </w:tcPr>
          <w:p w:rsidR="00C94194" w:rsidRPr="00CD057B" w:rsidRDefault="00C94194" w:rsidP="000472FC">
            <w:p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стоимость активов фонда</w:t>
            </w:r>
          </w:p>
        </w:tc>
        <w:tc>
          <w:tcPr>
            <w:tcW w:w="2977" w:type="dxa"/>
          </w:tcPr>
          <w:p w:rsidR="00C94194" w:rsidRPr="00CD057B" w:rsidRDefault="00C94194" w:rsidP="000472FC">
            <w:pPr>
              <w:jc w:val="center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стоимость чистых активов в расчете на пай, у.е.</w:t>
            </w:r>
          </w:p>
        </w:tc>
      </w:tr>
      <w:tr w:rsidR="00C94194" w:rsidRPr="00CD057B">
        <w:tc>
          <w:tcPr>
            <w:tcW w:w="3510" w:type="dxa"/>
          </w:tcPr>
          <w:p w:rsidR="00C94194" w:rsidRPr="00CD057B" w:rsidRDefault="00C94194" w:rsidP="000472FC">
            <w:pPr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выпущено паев</w:t>
            </w:r>
          </w:p>
        </w:tc>
        <w:tc>
          <w:tcPr>
            <w:tcW w:w="968" w:type="dxa"/>
          </w:tcPr>
          <w:p w:rsidR="00C94194" w:rsidRPr="00CD057B" w:rsidRDefault="00C94194" w:rsidP="000472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94194" w:rsidRPr="00CD057B" w:rsidRDefault="00C94194" w:rsidP="000472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4194" w:rsidRPr="00CD057B" w:rsidRDefault="00C94194" w:rsidP="000472FC">
            <w:pPr>
              <w:rPr>
                <w:sz w:val="24"/>
                <w:szCs w:val="24"/>
              </w:rPr>
            </w:pPr>
          </w:p>
        </w:tc>
      </w:tr>
      <w:tr w:rsidR="00C94194" w:rsidRPr="00CD057B">
        <w:tc>
          <w:tcPr>
            <w:tcW w:w="3510" w:type="dxa"/>
          </w:tcPr>
          <w:p w:rsidR="00C94194" w:rsidRPr="00CD057B" w:rsidRDefault="00C94194" w:rsidP="000472FC">
            <w:pPr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приобретено паев</w:t>
            </w:r>
          </w:p>
        </w:tc>
        <w:tc>
          <w:tcPr>
            <w:tcW w:w="968" w:type="dxa"/>
          </w:tcPr>
          <w:p w:rsidR="00C94194" w:rsidRPr="00CD057B" w:rsidRDefault="00C94194" w:rsidP="000472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94194" w:rsidRPr="00CD057B" w:rsidRDefault="00C94194" w:rsidP="000472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4194" w:rsidRPr="00CD057B" w:rsidRDefault="00C94194" w:rsidP="000472FC">
            <w:pPr>
              <w:rPr>
                <w:sz w:val="24"/>
                <w:szCs w:val="24"/>
              </w:rPr>
            </w:pPr>
          </w:p>
        </w:tc>
      </w:tr>
      <w:tr w:rsidR="00C94194" w:rsidRPr="00CD057B">
        <w:tc>
          <w:tcPr>
            <w:tcW w:w="3510" w:type="dxa"/>
          </w:tcPr>
          <w:p w:rsidR="00C94194" w:rsidRPr="00CD057B" w:rsidRDefault="00C94194" w:rsidP="000472FC">
            <w:pPr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всего паев</w:t>
            </w:r>
          </w:p>
        </w:tc>
        <w:tc>
          <w:tcPr>
            <w:tcW w:w="968" w:type="dxa"/>
          </w:tcPr>
          <w:p w:rsidR="00C94194" w:rsidRPr="00CD057B" w:rsidRDefault="00C94194" w:rsidP="000472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94194" w:rsidRPr="00CD057B" w:rsidRDefault="00C94194" w:rsidP="000472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4194" w:rsidRPr="00CD057B" w:rsidRDefault="00C94194" w:rsidP="000472FC">
            <w:pPr>
              <w:rPr>
                <w:sz w:val="24"/>
                <w:szCs w:val="24"/>
              </w:rPr>
            </w:pPr>
          </w:p>
        </w:tc>
      </w:tr>
      <w:tr w:rsidR="00C94194" w:rsidRPr="00CD057B">
        <w:tc>
          <w:tcPr>
            <w:tcW w:w="3510" w:type="dxa"/>
          </w:tcPr>
          <w:p w:rsidR="00C94194" w:rsidRPr="00CD057B" w:rsidRDefault="00C94194" w:rsidP="000472FC">
            <w:pPr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денежный результат инвестора</w:t>
            </w:r>
          </w:p>
        </w:tc>
        <w:tc>
          <w:tcPr>
            <w:tcW w:w="968" w:type="dxa"/>
          </w:tcPr>
          <w:p w:rsidR="00C94194" w:rsidRPr="00CD057B" w:rsidRDefault="00C94194" w:rsidP="000472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94194" w:rsidRPr="00CD057B" w:rsidRDefault="00C94194" w:rsidP="000472F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4194" w:rsidRPr="00CD057B" w:rsidRDefault="00C94194" w:rsidP="000472FC">
            <w:pPr>
              <w:rPr>
                <w:sz w:val="24"/>
                <w:szCs w:val="24"/>
              </w:rPr>
            </w:pPr>
          </w:p>
        </w:tc>
      </w:tr>
    </w:tbl>
    <w:p w:rsidR="008A71FC" w:rsidRPr="00CD057B" w:rsidRDefault="008A71FC" w:rsidP="000472FC">
      <w:pPr>
        <w:spacing w:line="360" w:lineRule="auto"/>
        <w:rPr>
          <w:sz w:val="24"/>
          <w:szCs w:val="24"/>
        </w:rPr>
      </w:pPr>
    </w:p>
    <w:p w:rsidR="008F10F6" w:rsidRPr="00F611D2" w:rsidRDefault="00F611D2" w:rsidP="00F611D2">
      <w:pPr>
        <w:pStyle w:val="1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6" w:name="_Toc208120449"/>
      <w:r w:rsidRPr="00F611D2">
        <w:rPr>
          <w:rFonts w:ascii="Times New Roman" w:hAnsi="Times New Roman"/>
          <w:sz w:val="24"/>
          <w:szCs w:val="24"/>
        </w:rPr>
        <w:t>7</w:t>
      </w:r>
      <w:r w:rsidR="00CD057B" w:rsidRPr="00F611D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Конкретная ситуация</w:t>
      </w:r>
      <w:bookmarkEnd w:id="6"/>
    </w:p>
    <w:p w:rsidR="002A0A5B" w:rsidRPr="00CD057B" w:rsidRDefault="002A0A5B" w:rsidP="00CD057B">
      <w:pPr>
        <w:numPr>
          <w:ilvl w:val="12"/>
          <w:numId w:val="0"/>
        </w:numPr>
        <w:spacing w:line="360" w:lineRule="auto"/>
        <w:rPr>
          <w:i/>
          <w:sz w:val="24"/>
          <w:szCs w:val="24"/>
        </w:rPr>
      </w:pPr>
      <w:r w:rsidRPr="00CD057B">
        <w:rPr>
          <w:i/>
          <w:sz w:val="24"/>
          <w:szCs w:val="24"/>
        </w:rPr>
        <w:t>Тема 6. Страховые компании</w:t>
      </w:r>
    </w:p>
    <w:p w:rsidR="003012F8" w:rsidRPr="00CD057B" w:rsidRDefault="003012F8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 xml:space="preserve">Проанализируйте ранжирование страховых продуктов, сочетающее и количественный, и качественный анализ </w:t>
      </w:r>
    </w:p>
    <w:tbl>
      <w:tblPr>
        <w:tblW w:w="958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55"/>
        <w:gridCol w:w="1260"/>
        <w:gridCol w:w="683"/>
        <w:gridCol w:w="692"/>
        <w:gridCol w:w="683"/>
        <w:gridCol w:w="683"/>
        <w:gridCol w:w="794"/>
        <w:gridCol w:w="1136"/>
        <w:gridCol w:w="1276"/>
        <w:gridCol w:w="813"/>
        <w:gridCol w:w="112"/>
      </w:tblGrid>
      <w:tr w:rsidR="003012F8" w:rsidRPr="00CD057B">
        <w:trPr>
          <w:trHeight w:val="543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Страховой продукт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Страховая премия (долл.)</w:t>
            </w:r>
          </w:p>
        </w:tc>
        <w:tc>
          <w:tcPr>
            <w:tcW w:w="35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Наличие фактора в продукте (%)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Цена одного балла (долл.)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Место</w:t>
            </w:r>
          </w:p>
        </w:tc>
      </w:tr>
      <w:tr w:rsidR="003012F8" w:rsidRPr="00CD057B">
        <w:trPr>
          <w:trHeight w:val="27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012F8" w:rsidRPr="00CD057B">
        <w:trPr>
          <w:trHeight w:val="27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2F8" w:rsidRPr="00CD057B" w:rsidRDefault="003012F8" w:rsidP="000472FC">
            <w:pPr>
              <w:pStyle w:val="ab"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Продукт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1 077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215,40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  <w:tr w:rsidR="003012F8" w:rsidRPr="00CD057B">
        <w:trPr>
          <w:trHeight w:val="25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2F8" w:rsidRPr="00CD057B" w:rsidRDefault="003012F8" w:rsidP="000472FC">
            <w:pPr>
              <w:pStyle w:val="ab"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Продукт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3 058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218,43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3012F8" w:rsidRPr="00CD057B">
        <w:trPr>
          <w:trHeight w:val="270"/>
        </w:trPr>
        <w:tc>
          <w:tcPr>
            <w:tcW w:w="145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2F8" w:rsidRPr="00CD057B" w:rsidRDefault="003012F8" w:rsidP="000472FC">
            <w:pPr>
              <w:pStyle w:val="ab"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Продукт 3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2 053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171,08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3012F8" w:rsidRPr="00CD057B">
        <w:trPr>
          <w:gridAfter w:val="1"/>
          <w:wAfter w:w="112" w:type="dxa"/>
          <w:trHeight w:val="27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Значимость фактора для клиента (баллы)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2F8" w:rsidRPr="00CD057B" w:rsidRDefault="003012F8" w:rsidP="000472FC">
            <w:pPr>
              <w:pStyle w:val="ab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12F8" w:rsidRPr="00CD057B" w:rsidRDefault="003012F8" w:rsidP="000472FC">
            <w:pPr>
              <w:pStyle w:val="ab"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2A0A5B" w:rsidRPr="00CD057B" w:rsidRDefault="002A0A5B" w:rsidP="00CD057B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CD057B">
        <w:rPr>
          <w:sz w:val="24"/>
          <w:szCs w:val="24"/>
        </w:rPr>
        <w:t>Тема 8. Институциональные инвесторы в России</w:t>
      </w:r>
    </w:p>
    <w:p w:rsidR="00AC688B" w:rsidRPr="00CD057B" w:rsidRDefault="00AC688B" w:rsidP="000472FC">
      <w:pPr>
        <w:spacing w:line="360" w:lineRule="auto"/>
        <w:rPr>
          <w:sz w:val="24"/>
          <w:szCs w:val="24"/>
        </w:rPr>
      </w:pPr>
      <w:r w:rsidRPr="00CD057B">
        <w:rPr>
          <w:sz w:val="24"/>
          <w:szCs w:val="24"/>
        </w:rPr>
        <w:t>Определите стоимость чистых активов инвестиционного фонда</w:t>
      </w:r>
    </w:p>
    <w:tbl>
      <w:tblPr>
        <w:tblStyle w:val="aa"/>
        <w:tblW w:w="9799" w:type="dxa"/>
        <w:tblLayout w:type="fixed"/>
        <w:tblLook w:val="01E0" w:firstRow="1" w:lastRow="1" w:firstColumn="1" w:lastColumn="1" w:noHBand="0" w:noVBand="0"/>
      </w:tblPr>
      <w:tblGrid>
        <w:gridCol w:w="3936"/>
        <w:gridCol w:w="1275"/>
        <w:gridCol w:w="982"/>
        <w:gridCol w:w="1134"/>
        <w:gridCol w:w="1054"/>
        <w:gridCol w:w="1418"/>
      </w:tblGrid>
      <w:tr w:rsidR="00A7017E" w:rsidRPr="00CD057B">
        <w:tc>
          <w:tcPr>
            <w:tcW w:w="5211" w:type="dxa"/>
            <w:gridSpan w:val="2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2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основа</w:t>
            </w:r>
            <w:r w:rsidRPr="00CD057B">
              <w:rPr>
                <w:rFonts w:ascii="Arial Narrow" w:hAnsi="Arial Narrow"/>
                <w:sz w:val="24"/>
                <w:szCs w:val="24"/>
                <w:lang w:val="en-US"/>
              </w:rPr>
              <w:t>/</w:t>
            </w:r>
            <w:r w:rsidR="00A7017E" w:rsidRPr="00CD057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D057B">
              <w:rPr>
                <w:rFonts w:ascii="Arial Narrow" w:hAnsi="Arial Narrow"/>
                <w:sz w:val="24"/>
                <w:szCs w:val="24"/>
              </w:rPr>
              <w:t>способ оценки</w:t>
            </w:r>
          </w:p>
        </w:tc>
        <w:tc>
          <w:tcPr>
            <w:tcW w:w="1134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цена актива за единицу</w:t>
            </w:r>
          </w:p>
        </w:tc>
        <w:tc>
          <w:tcPr>
            <w:tcW w:w="1054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стоимость, у.е.</w:t>
            </w:r>
          </w:p>
        </w:tc>
        <w:tc>
          <w:tcPr>
            <w:tcW w:w="1418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% от стоимости чистых активов</w:t>
            </w:r>
          </w:p>
        </w:tc>
      </w:tr>
      <w:tr w:rsidR="00A7017E" w:rsidRPr="00CD057B">
        <w:tc>
          <w:tcPr>
            <w:tcW w:w="9799" w:type="dxa"/>
            <w:gridSpan w:val="6"/>
          </w:tcPr>
          <w:p w:rsidR="00A7017E" w:rsidRPr="00CD057B" w:rsidRDefault="00A7017E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D057B">
              <w:rPr>
                <w:rFonts w:ascii="Arial Narrow" w:hAnsi="Arial Narrow"/>
                <w:i/>
                <w:sz w:val="24"/>
                <w:szCs w:val="24"/>
              </w:rPr>
              <w:t>Активы</w:t>
            </w:r>
          </w:p>
        </w:tc>
      </w:tr>
      <w:tr w:rsidR="00A7017E" w:rsidRPr="00CD057B">
        <w:tc>
          <w:tcPr>
            <w:tcW w:w="5211" w:type="dxa"/>
            <w:gridSpan w:val="2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Акции отечественные</w:t>
            </w:r>
          </w:p>
        </w:tc>
        <w:tc>
          <w:tcPr>
            <w:tcW w:w="982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54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62852" w:rsidRPr="00CD057B">
        <w:tc>
          <w:tcPr>
            <w:tcW w:w="3936" w:type="dxa"/>
          </w:tcPr>
          <w:p w:rsidR="00AC688B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эмитент</w:t>
            </w:r>
          </w:p>
        </w:tc>
        <w:tc>
          <w:tcPr>
            <w:tcW w:w="1275" w:type="dxa"/>
          </w:tcPr>
          <w:p w:rsidR="00AC688B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количество</w:t>
            </w:r>
          </w:p>
        </w:tc>
        <w:tc>
          <w:tcPr>
            <w:tcW w:w="982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54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62852" w:rsidRPr="00CD057B">
        <w:tc>
          <w:tcPr>
            <w:tcW w:w="3936" w:type="dxa"/>
          </w:tcPr>
          <w:p w:rsidR="00AC688B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производственная компания А</w:t>
            </w:r>
          </w:p>
        </w:tc>
        <w:tc>
          <w:tcPr>
            <w:tcW w:w="1275" w:type="dxa"/>
          </w:tcPr>
          <w:p w:rsidR="00AC688B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1 500</w:t>
            </w:r>
          </w:p>
        </w:tc>
        <w:tc>
          <w:tcPr>
            <w:tcW w:w="982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688B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25,5</w:t>
            </w:r>
          </w:p>
        </w:tc>
        <w:tc>
          <w:tcPr>
            <w:tcW w:w="1054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688B" w:rsidRPr="00CD057B" w:rsidRDefault="00AC688B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017E" w:rsidRPr="00CD057B">
        <w:tc>
          <w:tcPr>
            <w:tcW w:w="3936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финансовая компания Б</w:t>
            </w:r>
          </w:p>
        </w:tc>
        <w:tc>
          <w:tcPr>
            <w:tcW w:w="1275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850</w:t>
            </w:r>
          </w:p>
        </w:tc>
        <w:tc>
          <w:tcPr>
            <w:tcW w:w="982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43</w:t>
            </w:r>
          </w:p>
        </w:tc>
        <w:tc>
          <w:tcPr>
            <w:tcW w:w="105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017E" w:rsidRPr="00CD057B">
        <w:tc>
          <w:tcPr>
            <w:tcW w:w="3936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инвестиционная компания В</w:t>
            </w:r>
          </w:p>
        </w:tc>
        <w:tc>
          <w:tcPr>
            <w:tcW w:w="1275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2 350</w:t>
            </w:r>
          </w:p>
        </w:tc>
        <w:tc>
          <w:tcPr>
            <w:tcW w:w="982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12,5</w:t>
            </w:r>
          </w:p>
        </w:tc>
        <w:tc>
          <w:tcPr>
            <w:tcW w:w="105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017E" w:rsidRPr="00CD057B">
        <w:tc>
          <w:tcPr>
            <w:tcW w:w="3936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инженеринговая компания Г</w:t>
            </w:r>
          </w:p>
        </w:tc>
        <w:tc>
          <w:tcPr>
            <w:tcW w:w="1275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1 750</w:t>
            </w:r>
          </w:p>
        </w:tc>
        <w:tc>
          <w:tcPr>
            <w:tcW w:w="982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19</w:t>
            </w:r>
          </w:p>
        </w:tc>
        <w:tc>
          <w:tcPr>
            <w:tcW w:w="105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017E" w:rsidRPr="00CD057B">
        <w:tc>
          <w:tcPr>
            <w:tcW w:w="3936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холдинговая компания Д</w:t>
            </w:r>
            <w:r w:rsidR="00A7017E" w:rsidRPr="00CD057B">
              <w:rPr>
                <w:rStyle w:val="a4"/>
                <w:rFonts w:ascii="Arial Narrow" w:hAnsi="Arial Narrow"/>
                <w:sz w:val="24"/>
                <w:szCs w:val="24"/>
                <w:vertAlign w:val="baseline"/>
              </w:rPr>
              <w:footnoteReference w:customMarkFollows="1" w:id="8"/>
              <w:t>*</w:t>
            </w:r>
          </w:p>
        </w:tc>
        <w:tc>
          <w:tcPr>
            <w:tcW w:w="1275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2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05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017E" w:rsidRPr="00CD057B">
        <w:tc>
          <w:tcPr>
            <w:tcW w:w="3936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инженеринговая ком</w:t>
            </w:r>
            <w:r w:rsidR="00A7017E" w:rsidRPr="00CD057B">
              <w:rPr>
                <w:rFonts w:ascii="Arial Narrow" w:hAnsi="Arial Narrow"/>
                <w:sz w:val="24"/>
                <w:szCs w:val="24"/>
              </w:rPr>
              <w:t>пания Е*</w:t>
            </w:r>
          </w:p>
        </w:tc>
        <w:tc>
          <w:tcPr>
            <w:tcW w:w="1275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2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17</w:t>
            </w:r>
          </w:p>
        </w:tc>
        <w:tc>
          <w:tcPr>
            <w:tcW w:w="105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62852" w:rsidRPr="00CD057B">
        <w:tc>
          <w:tcPr>
            <w:tcW w:w="9799" w:type="dxa"/>
            <w:gridSpan w:val="6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облигации</w:t>
            </w:r>
          </w:p>
        </w:tc>
      </w:tr>
      <w:tr w:rsidR="00A7017E" w:rsidRPr="00CD057B">
        <w:tc>
          <w:tcPr>
            <w:tcW w:w="3936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государств</w:t>
            </w:r>
            <w:r w:rsidR="00A7017E" w:rsidRPr="00CD057B">
              <w:rPr>
                <w:rFonts w:ascii="Arial Narrow" w:hAnsi="Arial Narrow"/>
                <w:sz w:val="24"/>
                <w:szCs w:val="24"/>
              </w:rPr>
              <w:t>о</w:t>
            </w:r>
          </w:p>
        </w:tc>
        <w:tc>
          <w:tcPr>
            <w:tcW w:w="1275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5 000</w:t>
            </w:r>
          </w:p>
        </w:tc>
        <w:tc>
          <w:tcPr>
            <w:tcW w:w="982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95</w:t>
            </w:r>
          </w:p>
        </w:tc>
        <w:tc>
          <w:tcPr>
            <w:tcW w:w="105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017E" w:rsidRPr="00CD057B">
        <w:tc>
          <w:tcPr>
            <w:tcW w:w="3936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инженерингов</w:t>
            </w:r>
            <w:r w:rsidR="00A7017E" w:rsidRPr="00CD057B">
              <w:rPr>
                <w:rFonts w:ascii="Arial Narrow" w:hAnsi="Arial Narrow"/>
                <w:sz w:val="24"/>
                <w:szCs w:val="24"/>
              </w:rPr>
              <w:t>ая</w:t>
            </w:r>
            <w:r w:rsidRPr="00CD057B">
              <w:rPr>
                <w:rFonts w:ascii="Arial Narrow" w:hAnsi="Arial Narrow"/>
                <w:sz w:val="24"/>
                <w:szCs w:val="24"/>
              </w:rPr>
              <w:t xml:space="preserve"> компани</w:t>
            </w:r>
            <w:r w:rsidR="00A7017E" w:rsidRPr="00CD057B">
              <w:rPr>
                <w:rFonts w:ascii="Arial Narrow" w:hAnsi="Arial Narrow"/>
                <w:sz w:val="24"/>
                <w:szCs w:val="24"/>
              </w:rPr>
              <w:t>я</w:t>
            </w:r>
            <w:r w:rsidRPr="00CD057B">
              <w:rPr>
                <w:rFonts w:ascii="Arial Narrow" w:hAnsi="Arial Narrow"/>
                <w:sz w:val="24"/>
                <w:szCs w:val="24"/>
              </w:rPr>
              <w:t xml:space="preserve"> Е</w:t>
            </w:r>
          </w:p>
        </w:tc>
        <w:tc>
          <w:tcPr>
            <w:tcW w:w="1275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500</w:t>
            </w:r>
          </w:p>
        </w:tc>
        <w:tc>
          <w:tcPr>
            <w:tcW w:w="982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85</w:t>
            </w:r>
          </w:p>
        </w:tc>
        <w:tc>
          <w:tcPr>
            <w:tcW w:w="105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017E" w:rsidRPr="00CD057B">
        <w:tc>
          <w:tcPr>
            <w:tcW w:w="3936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иностранные акции</w:t>
            </w:r>
          </w:p>
        </w:tc>
        <w:tc>
          <w:tcPr>
            <w:tcW w:w="1275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2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5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225 000</w:t>
            </w:r>
          </w:p>
        </w:tc>
        <w:tc>
          <w:tcPr>
            <w:tcW w:w="1418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62852" w:rsidRPr="00CD057B">
        <w:tc>
          <w:tcPr>
            <w:tcW w:w="3936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денежные средства</w:t>
            </w:r>
          </w:p>
        </w:tc>
        <w:tc>
          <w:tcPr>
            <w:tcW w:w="1275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2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5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8 500</w:t>
            </w:r>
          </w:p>
        </w:tc>
        <w:tc>
          <w:tcPr>
            <w:tcW w:w="1418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62852" w:rsidRPr="00CD057B">
        <w:tc>
          <w:tcPr>
            <w:tcW w:w="3936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275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2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5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3 000</w:t>
            </w:r>
          </w:p>
        </w:tc>
        <w:tc>
          <w:tcPr>
            <w:tcW w:w="1418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62852" w:rsidRPr="00CD057B">
        <w:tc>
          <w:tcPr>
            <w:tcW w:w="3936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начисленный доход от выплат дивидендов и процентов</w:t>
            </w:r>
          </w:p>
        </w:tc>
        <w:tc>
          <w:tcPr>
            <w:tcW w:w="1275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2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5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23 000</w:t>
            </w:r>
          </w:p>
        </w:tc>
        <w:tc>
          <w:tcPr>
            <w:tcW w:w="1418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62852" w:rsidRPr="00CD057B">
        <w:tc>
          <w:tcPr>
            <w:tcW w:w="3936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Всего активы</w:t>
            </w:r>
          </w:p>
        </w:tc>
        <w:tc>
          <w:tcPr>
            <w:tcW w:w="1275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2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5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017E" w:rsidRPr="00CD057B">
        <w:tc>
          <w:tcPr>
            <w:tcW w:w="9799" w:type="dxa"/>
            <w:gridSpan w:val="6"/>
          </w:tcPr>
          <w:p w:rsidR="00A7017E" w:rsidRPr="00CD057B" w:rsidRDefault="00A7017E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D057B">
              <w:rPr>
                <w:rFonts w:ascii="Arial Narrow" w:hAnsi="Arial Narrow"/>
                <w:i/>
                <w:sz w:val="24"/>
                <w:szCs w:val="24"/>
              </w:rPr>
              <w:t>Обязательства</w:t>
            </w:r>
          </w:p>
        </w:tc>
      </w:tr>
      <w:tr w:rsidR="00C62852" w:rsidRPr="00CD057B">
        <w:tc>
          <w:tcPr>
            <w:tcW w:w="3936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кредиторская задолженность, в т.ч. начисленные расходы</w:t>
            </w:r>
          </w:p>
        </w:tc>
        <w:tc>
          <w:tcPr>
            <w:tcW w:w="1275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2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5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15 000</w:t>
            </w:r>
          </w:p>
        </w:tc>
        <w:tc>
          <w:tcPr>
            <w:tcW w:w="1418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62852" w:rsidRPr="00CD057B">
        <w:tc>
          <w:tcPr>
            <w:tcW w:w="3936" w:type="dxa"/>
            <w:tcBorders>
              <w:bottom w:val="single" w:sz="4" w:space="0" w:color="auto"/>
            </w:tcBorders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Всего обязательства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62852" w:rsidRPr="00CD057B">
        <w:tc>
          <w:tcPr>
            <w:tcW w:w="3936" w:type="dxa"/>
            <w:tcBorders>
              <w:top w:val="single" w:sz="4" w:space="0" w:color="auto"/>
            </w:tcBorders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стоимость чистых активов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62852" w:rsidRPr="00CD057B">
        <w:tc>
          <w:tcPr>
            <w:tcW w:w="3936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57B">
              <w:rPr>
                <w:rFonts w:ascii="Arial Narrow" w:hAnsi="Arial Narrow"/>
                <w:sz w:val="24"/>
                <w:szCs w:val="24"/>
              </w:rPr>
              <w:t>стоимость чистых активов в расчете на пай</w:t>
            </w:r>
          </w:p>
        </w:tc>
        <w:tc>
          <w:tcPr>
            <w:tcW w:w="1275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82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54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852" w:rsidRPr="00CD057B" w:rsidRDefault="00C62852" w:rsidP="000472FC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127CDA" w:rsidRDefault="00127CDA" w:rsidP="00F611D2">
      <w:pPr>
        <w:pStyle w:val="1"/>
        <w:spacing w:line="360" w:lineRule="auto"/>
        <w:jc w:val="center"/>
        <w:rPr>
          <w:rFonts w:ascii="Times New Roman" w:hAnsi="Times New Roman"/>
          <w:iCs/>
          <w:sz w:val="24"/>
          <w:szCs w:val="26"/>
        </w:rPr>
      </w:pPr>
    </w:p>
    <w:p w:rsidR="00A86837" w:rsidRPr="00F611D2" w:rsidRDefault="00F611D2" w:rsidP="00F611D2">
      <w:pPr>
        <w:pStyle w:val="1"/>
        <w:spacing w:line="360" w:lineRule="auto"/>
        <w:jc w:val="center"/>
        <w:rPr>
          <w:rFonts w:ascii="Times New Roman" w:hAnsi="Times New Roman"/>
          <w:iCs/>
          <w:sz w:val="24"/>
          <w:szCs w:val="26"/>
        </w:rPr>
      </w:pPr>
      <w:bookmarkStart w:id="7" w:name="_Toc208120450"/>
      <w:r w:rsidRPr="00F611D2">
        <w:rPr>
          <w:rFonts w:ascii="Times New Roman" w:hAnsi="Times New Roman"/>
          <w:iCs/>
          <w:sz w:val="24"/>
          <w:szCs w:val="26"/>
        </w:rPr>
        <w:t>8</w:t>
      </w:r>
      <w:r w:rsidR="00A86837" w:rsidRPr="00F611D2">
        <w:rPr>
          <w:rFonts w:ascii="Times New Roman" w:hAnsi="Times New Roman"/>
          <w:iCs/>
          <w:sz w:val="24"/>
          <w:szCs w:val="26"/>
        </w:rPr>
        <w:t>. Содержание контрольных работ</w:t>
      </w:r>
      <w:bookmarkEnd w:id="7"/>
    </w:p>
    <w:p w:rsidR="00A86837" w:rsidRPr="00A86837" w:rsidRDefault="00A86837" w:rsidP="00A86837">
      <w:pPr>
        <w:numPr>
          <w:ilvl w:val="12"/>
          <w:numId w:val="0"/>
        </w:numPr>
        <w:spacing w:line="360" w:lineRule="auto"/>
        <w:jc w:val="both"/>
        <w:rPr>
          <w:i/>
          <w:sz w:val="24"/>
          <w:szCs w:val="24"/>
        </w:rPr>
      </w:pPr>
      <w:r w:rsidRPr="00A86837">
        <w:rPr>
          <w:sz w:val="24"/>
          <w:szCs w:val="24"/>
        </w:rPr>
        <w:t xml:space="preserve">Примерное содержание </w:t>
      </w:r>
      <w:r w:rsidRPr="00A86837">
        <w:rPr>
          <w:sz w:val="24"/>
          <w:szCs w:val="24"/>
          <w:u w:val="double"/>
        </w:rPr>
        <w:t>Варианта 1</w:t>
      </w:r>
      <w:r w:rsidRPr="00A86837">
        <w:rPr>
          <w:sz w:val="24"/>
          <w:szCs w:val="24"/>
        </w:rPr>
        <w:t xml:space="preserve">. </w:t>
      </w:r>
      <w:r w:rsidRPr="00A86837">
        <w:rPr>
          <w:i/>
          <w:sz w:val="24"/>
          <w:szCs w:val="24"/>
        </w:rPr>
        <w:t>Оценка привлекательности и выбора институционального инвестора в зависимости от общей доходности.</w:t>
      </w:r>
    </w:p>
    <w:p w:rsidR="00A86837" w:rsidRPr="00A86837" w:rsidRDefault="00A86837" w:rsidP="00A86837">
      <w:pPr>
        <w:numPr>
          <w:ilvl w:val="12"/>
          <w:numId w:val="0"/>
        </w:num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 xml:space="preserve">I. </w:t>
      </w:r>
      <w:r w:rsidRPr="00A86837">
        <w:rPr>
          <w:sz w:val="24"/>
          <w:szCs w:val="24"/>
          <w:u w:val="single"/>
        </w:rPr>
        <w:t>Ответьте на вопросы</w:t>
      </w:r>
      <w:r w:rsidRPr="00A86837">
        <w:rPr>
          <w:sz w:val="24"/>
          <w:szCs w:val="24"/>
        </w:rPr>
        <w:t>:</w:t>
      </w:r>
    </w:p>
    <w:p w:rsidR="00A86837" w:rsidRPr="00A86837" w:rsidRDefault="00A86837" w:rsidP="00A86837">
      <w:pPr>
        <w:numPr>
          <w:ilvl w:val="12"/>
          <w:numId w:val="0"/>
        </w:num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 xml:space="preserve">1. Какова связь между инвестиционными возможностями, общей оценкой капитала и дивидендной (или процентной) доходностью, которые может обеспечить каждая инвестиция в течение года. </w:t>
      </w:r>
    </w:p>
    <w:p w:rsidR="00A86837" w:rsidRPr="00A86837" w:rsidRDefault="00A86837" w:rsidP="00A86837">
      <w:pPr>
        <w:numPr>
          <w:ilvl w:val="12"/>
          <w:numId w:val="0"/>
        </w:num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2. Какой показатель является основным при анализе доходности?</w:t>
      </w:r>
    </w:p>
    <w:p w:rsidR="00A86837" w:rsidRPr="00A86837" w:rsidRDefault="00A86837" w:rsidP="00A86837">
      <w:pPr>
        <w:numPr>
          <w:ilvl w:val="12"/>
          <w:numId w:val="0"/>
        </w:num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 xml:space="preserve">3. Почему при вычислении показателей необходимо точно вычислить возможные налоги, принимая во внимание освобожденные от налога инвестиции. </w:t>
      </w:r>
    </w:p>
    <w:p w:rsidR="00A86837" w:rsidRPr="00A86837" w:rsidRDefault="00A86837" w:rsidP="00A86837">
      <w:pPr>
        <w:numPr>
          <w:ilvl w:val="12"/>
          <w:numId w:val="0"/>
        </w:num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4. Какие допущения делают аналитики?</w:t>
      </w:r>
    </w:p>
    <w:p w:rsidR="00A86837" w:rsidRPr="00A86837" w:rsidRDefault="00A86837" w:rsidP="00A86837">
      <w:pPr>
        <w:numPr>
          <w:ilvl w:val="12"/>
          <w:numId w:val="0"/>
        </w:num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 xml:space="preserve">5. Каковы возможности использования оценки увеличивающегося процента прибыли на пай вместо вычисления оценки капитала? </w:t>
      </w:r>
    </w:p>
    <w:p w:rsidR="00A86837" w:rsidRPr="00A86837" w:rsidRDefault="00A86837" w:rsidP="00A86837">
      <w:pPr>
        <w:numPr>
          <w:ilvl w:val="12"/>
          <w:numId w:val="0"/>
        </w:num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 xml:space="preserve">II. </w:t>
      </w:r>
      <w:r w:rsidRPr="00A86837">
        <w:rPr>
          <w:sz w:val="24"/>
          <w:szCs w:val="24"/>
          <w:u w:val="single"/>
        </w:rPr>
        <w:t>Задача</w:t>
      </w:r>
      <w:r w:rsidRPr="00A86837">
        <w:rPr>
          <w:sz w:val="24"/>
          <w:szCs w:val="24"/>
        </w:rPr>
        <w:t>. Акция с предполагаемой прибылью на пай 8% и текущим дивидендом 3% будет иметь ожидаемую доходность 11% до обложения налогами. С помощь метода вычисления общей доходности инвестор может понять, что ему предлагает каждая инвестиция. Ниже представлены гипотетические сравнения.</w:t>
      </w:r>
    </w:p>
    <w:p w:rsidR="00A86837" w:rsidRPr="00A86837" w:rsidRDefault="00A86837" w:rsidP="00A86837">
      <w:pPr>
        <w:numPr>
          <w:ilvl w:val="12"/>
          <w:numId w:val="0"/>
        </w:numPr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49"/>
        <w:gridCol w:w="1630"/>
        <w:gridCol w:w="1984"/>
        <w:gridCol w:w="1276"/>
      </w:tblGrid>
      <w:tr w:rsidR="00A86837" w:rsidRPr="00A86837">
        <w:tc>
          <w:tcPr>
            <w:tcW w:w="4749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86837" w:rsidRPr="00A86837" w:rsidRDefault="00A86837" w:rsidP="00F611D2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инструменты</w:t>
            </w:r>
          </w:p>
        </w:tc>
        <w:tc>
          <w:tcPr>
            <w:tcW w:w="1630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возможный рост стоимости</w:t>
            </w:r>
          </w:p>
        </w:tc>
        <w:tc>
          <w:tcPr>
            <w:tcW w:w="1984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дивидендный или процентный доход</w:t>
            </w:r>
          </w:p>
        </w:tc>
        <w:tc>
          <w:tcPr>
            <w:tcW w:w="1276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общая доходность</w:t>
            </w:r>
          </w:p>
        </w:tc>
      </w:tr>
      <w:tr w:rsidR="00A86837" w:rsidRPr="00A86837">
        <w:tc>
          <w:tcPr>
            <w:tcW w:w="4749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растущая акция (прибыль на пай = рост + дивиденд)</w:t>
            </w:r>
          </w:p>
        </w:tc>
        <w:tc>
          <w:tcPr>
            <w:tcW w:w="1630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10%</w:t>
            </w:r>
          </w:p>
        </w:tc>
        <w:tc>
          <w:tcPr>
            <w:tcW w:w="1984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2%</w:t>
            </w:r>
          </w:p>
        </w:tc>
        <w:tc>
          <w:tcPr>
            <w:tcW w:w="1276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12%</w:t>
            </w:r>
          </w:p>
        </w:tc>
      </w:tr>
      <w:tr w:rsidR="00A86837" w:rsidRPr="00A86837">
        <w:tc>
          <w:tcPr>
            <w:tcW w:w="4749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доходная акция (прибыль на пай = рост + див. доход)</w:t>
            </w:r>
          </w:p>
        </w:tc>
        <w:tc>
          <w:tcPr>
            <w:tcW w:w="1630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7%</w:t>
            </w:r>
          </w:p>
        </w:tc>
        <w:tc>
          <w:tcPr>
            <w:tcW w:w="1984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5%</w:t>
            </w:r>
          </w:p>
        </w:tc>
        <w:tc>
          <w:tcPr>
            <w:tcW w:w="1276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12%</w:t>
            </w:r>
          </w:p>
        </w:tc>
      </w:tr>
      <w:tr w:rsidR="00A86837" w:rsidRPr="00A86837">
        <w:tc>
          <w:tcPr>
            <w:tcW w:w="4749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корпоративная облигация (дисконт до срока погашения + процентный доход)</w:t>
            </w:r>
          </w:p>
        </w:tc>
        <w:tc>
          <w:tcPr>
            <w:tcW w:w="1630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2%</w:t>
            </w:r>
          </w:p>
        </w:tc>
        <w:tc>
          <w:tcPr>
            <w:tcW w:w="1984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7%</w:t>
            </w:r>
          </w:p>
        </w:tc>
        <w:tc>
          <w:tcPr>
            <w:tcW w:w="1276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9%</w:t>
            </w:r>
          </w:p>
        </w:tc>
      </w:tr>
      <w:tr w:rsidR="00A86837" w:rsidRPr="00A86837">
        <w:tc>
          <w:tcPr>
            <w:tcW w:w="4749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сберегательный счет</w:t>
            </w:r>
          </w:p>
        </w:tc>
        <w:tc>
          <w:tcPr>
            <w:tcW w:w="1630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0%</w:t>
            </w:r>
          </w:p>
        </w:tc>
        <w:tc>
          <w:tcPr>
            <w:tcW w:w="1984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5%</w:t>
            </w:r>
          </w:p>
        </w:tc>
        <w:tc>
          <w:tcPr>
            <w:tcW w:w="1276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5%</w:t>
            </w:r>
          </w:p>
        </w:tc>
      </w:tr>
      <w:tr w:rsidR="00A86837" w:rsidRPr="00A86837">
        <w:tc>
          <w:tcPr>
            <w:tcW w:w="4749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обязательство Казначейства</w:t>
            </w:r>
          </w:p>
        </w:tc>
        <w:tc>
          <w:tcPr>
            <w:tcW w:w="1630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4%</w:t>
            </w:r>
          </w:p>
        </w:tc>
        <w:tc>
          <w:tcPr>
            <w:tcW w:w="1984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:rsidR="00A86837" w:rsidRPr="00A86837" w:rsidRDefault="00A86837" w:rsidP="00F611D2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86837">
              <w:rPr>
                <w:rFonts w:ascii="Arial Narrow" w:hAnsi="Arial Narrow"/>
                <w:sz w:val="24"/>
                <w:szCs w:val="24"/>
              </w:rPr>
              <w:t>4%</w:t>
            </w:r>
          </w:p>
        </w:tc>
      </w:tr>
    </w:tbl>
    <w:p w:rsidR="00A86837" w:rsidRPr="00A86837" w:rsidRDefault="00A86837" w:rsidP="00A86837">
      <w:pPr>
        <w:numPr>
          <w:ilvl w:val="12"/>
          <w:numId w:val="0"/>
        </w:numPr>
        <w:ind w:firstLine="709"/>
        <w:jc w:val="both"/>
        <w:rPr>
          <w:sz w:val="24"/>
          <w:szCs w:val="24"/>
        </w:rPr>
      </w:pPr>
    </w:p>
    <w:p w:rsidR="00A86837" w:rsidRPr="00A86837" w:rsidRDefault="00A86837" w:rsidP="00A86837">
      <w:pPr>
        <w:numPr>
          <w:ilvl w:val="12"/>
          <w:numId w:val="0"/>
        </w:num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Что выберет инвестор, сравнивая возможности общей доходности, из:</w:t>
      </w:r>
    </w:p>
    <w:p w:rsidR="00A86837" w:rsidRPr="00A86837" w:rsidRDefault="00A86837" w:rsidP="00A86837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высоко обеспеченных 4% доходом казначейских обязательств;</w:t>
      </w:r>
    </w:p>
    <w:p w:rsidR="00A86837" w:rsidRPr="00A86837" w:rsidRDefault="00A86837" w:rsidP="00A86837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умеренно безопасной 5% доходностью сберегательного счета;</w:t>
      </w:r>
    </w:p>
    <w:p w:rsidR="00A86837" w:rsidRPr="00A86837" w:rsidRDefault="00A86837" w:rsidP="00A86837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слабо гарантированной 9% доходностью облигации;</w:t>
      </w:r>
    </w:p>
    <w:p w:rsidR="00A86837" w:rsidRPr="00A86837" w:rsidRDefault="00A86837" w:rsidP="00A86837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86837">
        <w:rPr>
          <w:sz w:val="24"/>
          <w:szCs w:val="24"/>
        </w:rPr>
        <w:t xml:space="preserve">наименее гарантированной 12% доходностью акции. </w:t>
      </w:r>
    </w:p>
    <w:p w:rsidR="00A86837" w:rsidRPr="00A86837" w:rsidRDefault="00A86837" w:rsidP="00A86837">
      <w:p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Принимайте во внимание налоги.</w:t>
      </w:r>
    </w:p>
    <w:p w:rsidR="00A86837" w:rsidRPr="00A86837" w:rsidRDefault="00A86837" w:rsidP="00A86837">
      <w:p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  <w:u w:val="single"/>
        </w:rPr>
        <w:t>Указания</w:t>
      </w:r>
      <w:r w:rsidRPr="00A86837">
        <w:rPr>
          <w:sz w:val="24"/>
          <w:szCs w:val="24"/>
        </w:rPr>
        <w:t xml:space="preserve">: когда сравниваются отдельные акции подобного качества, предлагающие одинаковую общую доходность, инвестор должен понять, что быстро растущие акции представляют больший рыночный риск и приносят большее вознаграждение, чем медленно растущие и с более высоким доходом. </w:t>
      </w:r>
    </w:p>
    <w:p w:rsidR="00A86837" w:rsidRPr="00A86837" w:rsidRDefault="00A86837" w:rsidP="00A86837">
      <w:p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В данном примере оба вида акций обещают одинаковую доходность — 12%, но большую уверенность и приоритет имеют доходные (income) акции, а не растущие (growth). Терпеливый инвестор через несколько лет поймет, что будущее увеличение прибыли от растущих акций будет представлять превосходный инвестиционный результат.</w:t>
      </w:r>
    </w:p>
    <w:p w:rsidR="00A86837" w:rsidRPr="00A86837" w:rsidRDefault="00A86837" w:rsidP="00A86837">
      <w:pPr>
        <w:spacing w:line="360" w:lineRule="auto"/>
        <w:jc w:val="center"/>
        <w:rPr>
          <w:sz w:val="24"/>
          <w:szCs w:val="24"/>
        </w:rPr>
      </w:pPr>
    </w:p>
    <w:p w:rsidR="00A86837" w:rsidRPr="00A86837" w:rsidRDefault="00A86837" w:rsidP="00A86837">
      <w:pPr>
        <w:spacing w:line="360" w:lineRule="auto"/>
        <w:jc w:val="both"/>
        <w:rPr>
          <w:i/>
          <w:sz w:val="24"/>
          <w:szCs w:val="24"/>
        </w:rPr>
      </w:pPr>
      <w:r w:rsidRPr="00A86837">
        <w:rPr>
          <w:sz w:val="24"/>
          <w:szCs w:val="24"/>
        </w:rPr>
        <w:t xml:space="preserve">Примерное содержание </w:t>
      </w:r>
      <w:r w:rsidRPr="00A86837">
        <w:rPr>
          <w:sz w:val="24"/>
          <w:szCs w:val="24"/>
          <w:u w:val="double"/>
        </w:rPr>
        <w:t>Варианта 2</w:t>
      </w:r>
      <w:r w:rsidRPr="00A86837">
        <w:rPr>
          <w:sz w:val="24"/>
          <w:szCs w:val="24"/>
        </w:rPr>
        <w:t xml:space="preserve">. </w:t>
      </w:r>
      <w:r w:rsidRPr="00A86837">
        <w:rPr>
          <w:i/>
          <w:sz w:val="24"/>
          <w:szCs w:val="24"/>
        </w:rPr>
        <w:t>Оценка привлекательности и выбора институционального инвестора в зависимости от маржинального ограничения.</w:t>
      </w:r>
    </w:p>
    <w:p w:rsidR="00A86837" w:rsidRPr="00A86837" w:rsidRDefault="00A86837" w:rsidP="00A86837">
      <w:p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 xml:space="preserve">I. </w:t>
      </w:r>
      <w:r w:rsidRPr="00A86837">
        <w:rPr>
          <w:sz w:val="24"/>
          <w:szCs w:val="24"/>
          <w:u w:val="single"/>
        </w:rPr>
        <w:t>Ответьте на вопросы</w:t>
      </w:r>
      <w:r w:rsidRPr="00A86837">
        <w:rPr>
          <w:sz w:val="24"/>
          <w:szCs w:val="24"/>
        </w:rPr>
        <w:t>:</w:t>
      </w:r>
    </w:p>
    <w:p w:rsidR="00A86837" w:rsidRPr="00A86837" w:rsidRDefault="00A86837" w:rsidP="00A86837">
      <w:p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1. Для чего используется маржинальное ограничение?</w:t>
      </w:r>
    </w:p>
    <w:p w:rsidR="00A86837" w:rsidRPr="00A86837" w:rsidRDefault="00A86837" w:rsidP="00A86837">
      <w:p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2. Каков минимальный процент общей стоимости, который инвестор должен депонировать при покупке или продаже ценных бумаг по маржинальному счету?</w:t>
      </w:r>
    </w:p>
    <w:p w:rsidR="00A86837" w:rsidRPr="00A86837" w:rsidRDefault="00A86837" w:rsidP="00A86837">
      <w:p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3. Какой орган определяет маржинальное ограничение?</w:t>
      </w:r>
    </w:p>
    <w:p w:rsidR="00A86837" w:rsidRPr="00A86837" w:rsidRDefault="00A86837" w:rsidP="00A86837">
      <w:p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4. Как менялись маржинальные ограничения?</w:t>
      </w:r>
    </w:p>
    <w:p w:rsidR="00A86837" w:rsidRPr="00A86837" w:rsidRDefault="00A86837" w:rsidP="00A86837">
      <w:p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5. Какое ограничение выгоднее для индивидуального инвестора, а какое для институционального — высокое или низкое?</w:t>
      </w:r>
    </w:p>
    <w:p w:rsidR="00A86837" w:rsidRPr="00A86837" w:rsidRDefault="00A86837" w:rsidP="00A86837">
      <w:p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 xml:space="preserve">II. </w:t>
      </w:r>
      <w:r w:rsidRPr="00A86837">
        <w:rPr>
          <w:sz w:val="24"/>
          <w:szCs w:val="24"/>
          <w:u w:val="single"/>
        </w:rPr>
        <w:t>Задача</w:t>
      </w:r>
      <w:r w:rsidRPr="00A86837">
        <w:rPr>
          <w:sz w:val="24"/>
          <w:szCs w:val="24"/>
        </w:rPr>
        <w:t>. При наличии 6 000 долл. на своем счете, инвестор может купить в кредит акций на 8 571 долл., если минимальное маржинальное ограничение 70% (6 000 + 00 / 10) или 10 000, если маржин 60% (6 000 + 00 / 60) или 12 000, если маржин 50% (6 000+00/50).</w:t>
      </w:r>
    </w:p>
    <w:p w:rsidR="00A86837" w:rsidRPr="00A86837" w:rsidRDefault="00A86837" w:rsidP="00A86837">
      <w:p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При маржинальном ограничении 50%, инвестор депонировал 6 000 долл. и решает купить акций на 9 000 долл. через маржинальный счет. Какие записи будут совершены на его счете?</w:t>
      </w:r>
    </w:p>
    <w:p w:rsidR="00A86837" w:rsidRPr="00A86837" w:rsidRDefault="00A86837" w:rsidP="00A86837">
      <w:p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а) Если рыночная стоимость портфеля изменится на 22%, с 9 000 долл. до 11 000 долл., насколько вырастет капитал инвестора и покупательная сила? Используйте указанный способ вычисления.</w:t>
      </w:r>
    </w:p>
    <w:p w:rsidR="00A86837" w:rsidRPr="00A86837" w:rsidRDefault="00A86837" w:rsidP="00A86837">
      <w:p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б) Если стоимость портфеля снизится на 22% до 7 000 долл., каковы будут результаты?</w:t>
      </w:r>
    </w:p>
    <w:p w:rsidR="00A86837" w:rsidRPr="00A86837" w:rsidRDefault="00A86837" w:rsidP="00A86837">
      <w:p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  <w:u w:val="single"/>
        </w:rPr>
        <w:t>Указания</w:t>
      </w:r>
      <w:r w:rsidRPr="00A86837">
        <w:rPr>
          <w:sz w:val="24"/>
          <w:szCs w:val="24"/>
        </w:rPr>
        <w:t>: используйте следующую таблицу для базисного примера.</w:t>
      </w:r>
    </w:p>
    <w:p w:rsidR="00A86837" w:rsidRPr="00A86837" w:rsidRDefault="00A86837" w:rsidP="00A86837">
      <w:pPr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---------------------------------------------------------</w:t>
      </w:r>
    </w:p>
    <w:p w:rsidR="00A86837" w:rsidRPr="00A86837" w:rsidRDefault="00A86837" w:rsidP="00A86837">
      <w:pPr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текущая рыночная стоимость</w:t>
      </w:r>
      <w:r w:rsidRPr="00A86837">
        <w:rPr>
          <w:sz w:val="24"/>
          <w:szCs w:val="24"/>
        </w:rPr>
        <w:tab/>
      </w:r>
      <w:r w:rsidRPr="00A86837">
        <w:rPr>
          <w:sz w:val="24"/>
          <w:szCs w:val="24"/>
        </w:rPr>
        <w:tab/>
        <w:t>9 000 долл.</w:t>
      </w:r>
    </w:p>
    <w:p w:rsidR="00A86837" w:rsidRPr="00A86837" w:rsidRDefault="00A86837" w:rsidP="00A86837">
      <w:pPr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дебет</w:t>
      </w:r>
      <w:r w:rsidRPr="00A86837">
        <w:rPr>
          <w:sz w:val="24"/>
          <w:szCs w:val="24"/>
        </w:rPr>
        <w:tab/>
      </w:r>
      <w:r w:rsidRPr="00A86837">
        <w:rPr>
          <w:sz w:val="24"/>
          <w:szCs w:val="24"/>
        </w:rPr>
        <w:tab/>
      </w:r>
      <w:r w:rsidRPr="00A86837">
        <w:rPr>
          <w:sz w:val="24"/>
          <w:szCs w:val="24"/>
        </w:rPr>
        <w:tab/>
      </w:r>
      <w:r w:rsidRPr="00A86837">
        <w:rPr>
          <w:sz w:val="24"/>
          <w:szCs w:val="24"/>
        </w:rPr>
        <w:tab/>
      </w:r>
      <w:r w:rsidRPr="00A86837">
        <w:rPr>
          <w:sz w:val="24"/>
          <w:szCs w:val="24"/>
        </w:rPr>
        <w:tab/>
      </w:r>
      <w:r w:rsidRPr="00A86837">
        <w:rPr>
          <w:sz w:val="24"/>
          <w:szCs w:val="24"/>
        </w:rPr>
        <w:tab/>
        <w:t>3 000 долл.</w:t>
      </w:r>
    </w:p>
    <w:p w:rsidR="00A86837" w:rsidRPr="00A86837" w:rsidRDefault="00A86837" w:rsidP="00A86837">
      <w:pPr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------------------</w:t>
      </w:r>
      <w:r w:rsidRPr="00A86837">
        <w:rPr>
          <w:sz w:val="24"/>
          <w:szCs w:val="24"/>
        </w:rPr>
        <w:tab/>
      </w:r>
    </w:p>
    <w:p w:rsidR="00A86837" w:rsidRPr="00A86837" w:rsidRDefault="00A86837" w:rsidP="00A86837">
      <w:pPr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текущий капитал</w:t>
      </w:r>
      <w:r w:rsidRPr="00A86837">
        <w:rPr>
          <w:sz w:val="24"/>
          <w:szCs w:val="24"/>
        </w:rPr>
        <w:tab/>
      </w:r>
      <w:r w:rsidRPr="00A86837">
        <w:rPr>
          <w:sz w:val="24"/>
          <w:szCs w:val="24"/>
        </w:rPr>
        <w:tab/>
      </w:r>
      <w:r w:rsidRPr="00A86837">
        <w:rPr>
          <w:sz w:val="24"/>
          <w:szCs w:val="24"/>
        </w:rPr>
        <w:tab/>
      </w:r>
      <w:r w:rsidRPr="00A86837">
        <w:rPr>
          <w:sz w:val="24"/>
          <w:szCs w:val="24"/>
        </w:rPr>
        <w:tab/>
        <w:t>6 000 долл.</w:t>
      </w:r>
    </w:p>
    <w:p w:rsidR="00A86837" w:rsidRPr="00A86837" w:rsidRDefault="00A86837" w:rsidP="00A86837">
      <w:pPr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требуемый минимум</w:t>
      </w:r>
      <w:r w:rsidRPr="00A86837">
        <w:rPr>
          <w:sz w:val="24"/>
          <w:szCs w:val="24"/>
        </w:rPr>
        <w:tab/>
      </w:r>
      <w:r w:rsidRPr="00A86837">
        <w:rPr>
          <w:sz w:val="24"/>
          <w:szCs w:val="24"/>
        </w:rPr>
        <w:tab/>
      </w:r>
      <w:r w:rsidRPr="00A86837">
        <w:rPr>
          <w:sz w:val="24"/>
          <w:szCs w:val="24"/>
        </w:rPr>
        <w:tab/>
        <w:t>4 500 долл.</w:t>
      </w:r>
    </w:p>
    <w:p w:rsidR="00A86837" w:rsidRPr="00A86837" w:rsidRDefault="00A86837" w:rsidP="00A86837">
      <w:pPr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ab/>
      </w:r>
      <w:r w:rsidRPr="00A86837">
        <w:rPr>
          <w:sz w:val="24"/>
          <w:szCs w:val="24"/>
        </w:rPr>
        <w:tab/>
      </w:r>
      <w:r w:rsidRPr="00A86837">
        <w:rPr>
          <w:sz w:val="24"/>
          <w:szCs w:val="24"/>
        </w:rPr>
        <w:tab/>
      </w:r>
      <w:r w:rsidRPr="00A86837">
        <w:rPr>
          <w:sz w:val="24"/>
          <w:szCs w:val="24"/>
        </w:rPr>
        <w:tab/>
      </w:r>
      <w:r w:rsidRPr="00A86837">
        <w:rPr>
          <w:sz w:val="24"/>
          <w:szCs w:val="24"/>
        </w:rPr>
        <w:tab/>
        <w:t xml:space="preserve">        (50% от 9 000)</w:t>
      </w:r>
    </w:p>
    <w:p w:rsidR="00A86837" w:rsidRPr="00A86837" w:rsidRDefault="00A86837" w:rsidP="00A86837">
      <w:pPr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------------------</w:t>
      </w:r>
    </w:p>
    <w:p w:rsidR="00A86837" w:rsidRPr="00A86837" w:rsidRDefault="00A86837" w:rsidP="00A86837">
      <w:pPr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 xml:space="preserve">излишек </w:t>
      </w:r>
      <w:r w:rsidRPr="00A86837">
        <w:rPr>
          <w:sz w:val="24"/>
          <w:szCs w:val="24"/>
        </w:rPr>
        <w:tab/>
      </w:r>
      <w:r w:rsidRPr="00A86837">
        <w:rPr>
          <w:sz w:val="24"/>
          <w:szCs w:val="24"/>
        </w:rPr>
        <w:tab/>
      </w:r>
      <w:r w:rsidRPr="00A86837">
        <w:rPr>
          <w:sz w:val="24"/>
          <w:szCs w:val="24"/>
        </w:rPr>
        <w:tab/>
      </w:r>
      <w:r w:rsidRPr="00A86837">
        <w:rPr>
          <w:sz w:val="24"/>
          <w:szCs w:val="24"/>
        </w:rPr>
        <w:tab/>
      </w:r>
      <w:r w:rsidRPr="00A86837">
        <w:rPr>
          <w:sz w:val="24"/>
          <w:szCs w:val="24"/>
        </w:rPr>
        <w:tab/>
        <w:t>1 500 долл.</w:t>
      </w:r>
    </w:p>
    <w:p w:rsidR="00A86837" w:rsidRPr="00A86837" w:rsidRDefault="00A86837" w:rsidP="00A86837">
      <w:pPr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(он может быть изъят или инвестирован)</w:t>
      </w:r>
    </w:p>
    <w:p w:rsidR="00A86837" w:rsidRPr="00A86837" w:rsidRDefault="00A86837" w:rsidP="00A86837">
      <w:pPr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---------------------------------------------------------</w:t>
      </w:r>
    </w:p>
    <w:p w:rsidR="00A86837" w:rsidRDefault="00A86837" w:rsidP="00A86837">
      <w:pPr>
        <w:spacing w:line="360" w:lineRule="auto"/>
        <w:ind w:firstLine="709"/>
        <w:jc w:val="both"/>
        <w:rPr>
          <w:sz w:val="24"/>
          <w:szCs w:val="24"/>
        </w:rPr>
      </w:pPr>
      <w:r w:rsidRPr="00A86837">
        <w:rPr>
          <w:sz w:val="24"/>
          <w:szCs w:val="24"/>
        </w:rPr>
        <w:t>Излишек в размере 1 500 долл., если будет инвестирован, будет иметь покупательную силу 3 000 долл. (т.е. 1 500 + 00 /50), которые прибавляются к 9 000 долл., инвестированным до этого, и получается маржинальный лимит по счету в размере 12 000 долл.</w:t>
      </w:r>
    </w:p>
    <w:p w:rsidR="00127CDA" w:rsidRPr="00A86837" w:rsidRDefault="00127CDA" w:rsidP="00A86837">
      <w:pPr>
        <w:spacing w:line="360" w:lineRule="auto"/>
        <w:ind w:firstLine="709"/>
        <w:jc w:val="both"/>
        <w:rPr>
          <w:sz w:val="24"/>
          <w:szCs w:val="24"/>
        </w:rPr>
      </w:pPr>
    </w:p>
    <w:p w:rsidR="00970DBF" w:rsidRPr="00F611D2" w:rsidRDefault="00F611D2" w:rsidP="00F611D2">
      <w:pPr>
        <w:pStyle w:val="1"/>
        <w:spacing w:line="360" w:lineRule="auto"/>
        <w:jc w:val="center"/>
        <w:rPr>
          <w:rFonts w:ascii="Times New Roman" w:hAnsi="Times New Roman"/>
          <w:iCs/>
          <w:sz w:val="24"/>
          <w:szCs w:val="24"/>
        </w:rPr>
      </w:pPr>
      <w:bookmarkStart w:id="8" w:name="_Toc208120451"/>
      <w:r w:rsidRPr="00F611D2">
        <w:rPr>
          <w:rFonts w:ascii="Times New Roman" w:hAnsi="Times New Roman"/>
          <w:iCs/>
          <w:sz w:val="24"/>
          <w:szCs w:val="24"/>
        </w:rPr>
        <w:t>9</w:t>
      </w:r>
      <w:r w:rsidR="000472FC" w:rsidRPr="00F611D2">
        <w:rPr>
          <w:rFonts w:ascii="Times New Roman" w:hAnsi="Times New Roman"/>
          <w:iCs/>
          <w:sz w:val="24"/>
          <w:szCs w:val="24"/>
        </w:rPr>
        <w:t xml:space="preserve">. </w:t>
      </w:r>
      <w:r w:rsidR="00970DBF" w:rsidRPr="00F611D2">
        <w:rPr>
          <w:rFonts w:ascii="Times New Roman" w:hAnsi="Times New Roman"/>
          <w:iCs/>
          <w:sz w:val="24"/>
          <w:szCs w:val="24"/>
        </w:rPr>
        <w:t>Базовые термины</w:t>
      </w:r>
      <w:bookmarkEnd w:id="8"/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2"/>
        <w:gridCol w:w="6945"/>
      </w:tblGrid>
      <w:tr w:rsidR="00970DBF" w:rsidRPr="00CD057B">
        <w:tc>
          <w:tcPr>
            <w:tcW w:w="2802" w:type="dxa"/>
          </w:tcPr>
          <w:p w:rsidR="00970DBF" w:rsidRPr="00CD057B" w:rsidRDefault="00970DBF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Агент по размещению</w:t>
            </w:r>
          </w:p>
        </w:tc>
        <w:tc>
          <w:tcPr>
            <w:tcW w:w="6945" w:type="dxa"/>
          </w:tcPr>
          <w:p w:rsidR="00970DBF" w:rsidRPr="00CD057B" w:rsidRDefault="00970DBF" w:rsidP="000472FC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Физическое или юридическое лицо (не являющееся управляющей компанией или кастодианом фонда), деятельность которого заключается в организации продаж и выкупов акций или паев инвестиционных фондов.</w:t>
            </w:r>
          </w:p>
        </w:tc>
      </w:tr>
      <w:tr w:rsidR="00970DBF" w:rsidRPr="00CD057B">
        <w:tc>
          <w:tcPr>
            <w:tcW w:w="2802" w:type="dxa"/>
          </w:tcPr>
          <w:p w:rsidR="00970DBF" w:rsidRPr="00CD057B" w:rsidRDefault="00970DBF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Активное управление</w:t>
            </w:r>
          </w:p>
        </w:tc>
        <w:tc>
          <w:tcPr>
            <w:tcW w:w="6945" w:type="dxa"/>
          </w:tcPr>
          <w:p w:rsidR="00970DBF" w:rsidRPr="00CD057B" w:rsidRDefault="00970DBF" w:rsidP="000472FC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Управление инвестиционным портфелем посредством анализа фундаментальных экономических тенденций, а также изучения характеристик компании-эмитента</w:t>
            </w:r>
          </w:p>
        </w:tc>
      </w:tr>
      <w:tr w:rsidR="00970DBF" w:rsidRPr="00CD057B">
        <w:tc>
          <w:tcPr>
            <w:tcW w:w="2802" w:type="dxa"/>
          </w:tcPr>
          <w:p w:rsidR="00970DBF" w:rsidRPr="00CD057B" w:rsidRDefault="00970DBF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Аудитор</w:t>
            </w:r>
          </w:p>
        </w:tc>
        <w:tc>
          <w:tcPr>
            <w:tcW w:w="6945" w:type="dxa"/>
          </w:tcPr>
          <w:p w:rsidR="00970DBF" w:rsidRPr="00CD057B" w:rsidRDefault="00970DBF" w:rsidP="000472FC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Специализированная организация (физическое лицо), которое в соответствии с требованиями законодательства или регулирования проводит независимые проверки и дает заключение (иногда обязана проверять оценку и ценообразование фондов)</w:t>
            </w:r>
          </w:p>
        </w:tc>
      </w:tr>
      <w:tr w:rsidR="00970DBF" w:rsidRPr="00CD057B">
        <w:tc>
          <w:tcPr>
            <w:tcW w:w="2802" w:type="dxa"/>
          </w:tcPr>
          <w:p w:rsidR="00970DBF" w:rsidRPr="00CD057B" w:rsidRDefault="00970DBF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Взаимный фонд</w:t>
            </w:r>
          </w:p>
        </w:tc>
        <w:tc>
          <w:tcPr>
            <w:tcW w:w="6945" w:type="dxa"/>
          </w:tcPr>
          <w:p w:rsidR="00970DBF" w:rsidRPr="00CD057B" w:rsidRDefault="00970DBF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 xml:space="preserve">Открытый корпоративный инвестиционный фонд в США; иногда термин используется в качестве общего названия всех инвестиционных фондов </w:t>
            </w:r>
          </w:p>
        </w:tc>
      </w:tr>
      <w:tr w:rsidR="00970DBF" w:rsidRPr="00CD057B">
        <w:tc>
          <w:tcPr>
            <w:tcW w:w="2802" w:type="dxa"/>
          </w:tcPr>
          <w:p w:rsidR="00970DBF" w:rsidRPr="00CD057B" w:rsidRDefault="00970DBF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Выкуп</w:t>
            </w:r>
          </w:p>
        </w:tc>
        <w:tc>
          <w:tcPr>
            <w:tcW w:w="6945" w:type="dxa"/>
          </w:tcPr>
          <w:p w:rsidR="00970DBF" w:rsidRPr="00CD057B" w:rsidRDefault="00970DBF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 xml:space="preserve">Покупка управляющей компанией (непосредственно самой компанией или через агентов) открытого фонда паев у инвесторов с целью погашения </w:t>
            </w:r>
          </w:p>
        </w:tc>
      </w:tr>
      <w:tr w:rsidR="00970DBF" w:rsidRPr="00CD057B">
        <w:tc>
          <w:tcPr>
            <w:tcW w:w="2802" w:type="dxa"/>
          </w:tcPr>
          <w:p w:rsidR="00970DBF" w:rsidRPr="00CD057B" w:rsidRDefault="00970DBF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Дисконт</w:t>
            </w:r>
          </w:p>
        </w:tc>
        <w:tc>
          <w:tcPr>
            <w:tcW w:w="6945" w:type="dxa"/>
          </w:tcPr>
          <w:p w:rsidR="00970DBF" w:rsidRPr="00CD057B" w:rsidRDefault="00970DBF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Применительно к закрытому инвестиционному фонду — отрицательная разница между СЧА в расчете на пай и рыночной ценой пая, выраженная в процентах к СЧА</w:t>
            </w:r>
          </w:p>
        </w:tc>
      </w:tr>
      <w:tr w:rsidR="00970DBF" w:rsidRPr="00CD057B">
        <w:tc>
          <w:tcPr>
            <w:tcW w:w="2802" w:type="dxa"/>
          </w:tcPr>
          <w:p w:rsidR="00970DBF" w:rsidRPr="00CD057B" w:rsidRDefault="00970DBF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Закрытый фонд</w:t>
            </w:r>
          </w:p>
        </w:tc>
        <w:tc>
          <w:tcPr>
            <w:tcW w:w="6945" w:type="dxa"/>
          </w:tcPr>
          <w:p w:rsidR="00970DBF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Фонд, число акций или паев которого фиксировано, а размещения и выкупы не производятся, за исключением особых случаев</w:t>
            </w:r>
          </w:p>
        </w:tc>
      </w:tr>
      <w:tr w:rsidR="009C77EA" w:rsidRPr="00CD057B">
        <w:tc>
          <w:tcPr>
            <w:tcW w:w="2802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Зонтичные фонды</w:t>
            </w:r>
          </w:p>
        </w:tc>
        <w:tc>
          <w:tcPr>
            <w:tcW w:w="6945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Группа инвестиционных фондов, действующих в рамках единой компании, имеющих обособленные инвестиционные портфели и выпускающих свои паи</w:t>
            </w:r>
          </w:p>
        </w:tc>
      </w:tr>
      <w:tr w:rsidR="009C77EA" w:rsidRPr="00CD057B">
        <w:tc>
          <w:tcPr>
            <w:tcW w:w="2802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Инвестиционный комитет</w:t>
            </w:r>
          </w:p>
        </w:tc>
        <w:tc>
          <w:tcPr>
            <w:tcW w:w="6945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Группа лиц, ответственных за процесс управления инвестициями в рамках управляющей компании</w:t>
            </w:r>
          </w:p>
        </w:tc>
      </w:tr>
      <w:tr w:rsidR="009C77EA" w:rsidRPr="00CD057B">
        <w:tc>
          <w:tcPr>
            <w:tcW w:w="2802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Инвестиционный управляющий</w:t>
            </w:r>
          </w:p>
        </w:tc>
        <w:tc>
          <w:tcPr>
            <w:tcW w:w="6945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Специалист, отвечающий за управление одним или несколькими инвестиционными фондами</w:t>
            </w:r>
          </w:p>
        </w:tc>
      </w:tr>
      <w:tr w:rsidR="009C77EA" w:rsidRPr="00CD057B">
        <w:tc>
          <w:tcPr>
            <w:tcW w:w="2802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Инвестиционный фонд</w:t>
            </w:r>
          </w:p>
        </w:tc>
        <w:tc>
          <w:tcPr>
            <w:tcW w:w="6945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Обобщающее название для инвестиционных фондов всех типов. Инвестиционные фонды по-разному называются в разных странах: взаимные фонды (США), паевые фонды (Россия), паевые трасты, инвестиционные трасты (Великобритания), SICAV (Франция), инвестиционные фонды (Германия). Несмотря на разные наименования, фонды всех типов имеют множество общих характеристик</w:t>
            </w:r>
          </w:p>
        </w:tc>
      </w:tr>
      <w:tr w:rsidR="009C77EA" w:rsidRPr="00CD057B">
        <w:tc>
          <w:tcPr>
            <w:tcW w:w="2802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Институциональный инвестор</w:t>
            </w:r>
          </w:p>
        </w:tc>
        <w:tc>
          <w:tcPr>
            <w:tcW w:w="6945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Институт, основной функцией которого является аккумулирование сбережений физических лиц и их финансовая защита посредством страховых, пенсионных схем или диверсификации риска.</w:t>
            </w:r>
          </w:p>
        </w:tc>
      </w:tr>
      <w:tr w:rsidR="009C77EA" w:rsidRPr="00CD057B">
        <w:tc>
          <w:tcPr>
            <w:tcW w:w="2802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Интервальный фонд</w:t>
            </w:r>
          </w:p>
        </w:tc>
        <w:tc>
          <w:tcPr>
            <w:tcW w:w="6945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Инвестиционный фонд, количество акций или паев которого не фиксировано, но который открывается для размещения и выкупа в определенные интервалы времени, как правило, минимум один раз в год</w:t>
            </w:r>
          </w:p>
        </w:tc>
      </w:tr>
      <w:tr w:rsidR="009C77EA" w:rsidRPr="00CD057B">
        <w:tc>
          <w:tcPr>
            <w:tcW w:w="2802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капитальная стоимость</w:t>
            </w:r>
          </w:p>
        </w:tc>
        <w:tc>
          <w:tcPr>
            <w:tcW w:w="6945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стоимость приобретения или текущая рыночная цена активов инвестиционных фондов</w:t>
            </w:r>
          </w:p>
        </w:tc>
      </w:tr>
      <w:tr w:rsidR="009C77EA" w:rsidRPr="00CD057B">
        <w:tc>
          <w:tcPr>
            <w:tcW w:w="2802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Контрактный фонд</w:t>
            </w:r>
          </w:p>
        </w:tc>
        <w:tc>
          <w:tcPr>
            <w:tcW w:w="6945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Инвестиционный фонд, созданный на основе договора между управляющей компанией и инвестором</w:t>
            </w:r>
          </w:p>
        </w:tc>
      </w:tr>
      <w:tr w:rsidR="009C77EA" w:rsidRPr="00CD057B">
        <w:tc>
          <w:tcPr>
            <w:tcW w:w="2802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Конфликт интересов</w:t>
            </w:r>
          </w:p>
        </w:tc>
        <w:tc>
          <w:tcPr>
            <w:tcW w:w="6945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ситуация, когда определенное физическое лицо или компания проявляют коммерческую или финансовую заинтересованность в той или иной сделке, входящую в противоречие с интересами клиентов-инвесторов.</w:t>
            </w:r>
          </w:p>
        </w:tc>
      </w:tr>
      <w:tr w:rsidR="009C77EA" w:rsidRPr="00CD057B">
        <w:tc>
          <w:tcPr>
            <w:tcW w:w="2802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Корпоративный фонд</w:t>
            </w:r>
          </w:p>
        </w:tc>
        <w:tc>
          <w:tcPr>
            <w:tcW w:w="6945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Инвестиционный фонд, созданный в форме акционерного общества на основе закона об акционерных обществах (например, британские инвестиционные трасты или российские (акционерные) инвестиционные фонды)</w:t>
            </w:r>
          </w:p>
        </w:tc>
      </w:tr>
      <w:tr w:rsidR="009C77EA" w:rsidRPr="00CD057B">
        <w:tc>
          <w:tcPr>
            <w:tcW w:w="2802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Начисленный доход</w:t>
            </w:r>
          </w:p>
        </w:tc>
        <w:tc>
          <w:tcPr>
            <w:tcW w:w="6945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Доход инвестиционного фонда от процентных, дивидендных выплат и арендной платы, начисленный, но не выплаченный. Включается в стоимость чистых активов</w:t>
            </w:r>
          </w:p>
        </w:tc>
      </w:tr>
      <w:tr w:rsidR="009C77EA" w:rsidRPr="00CD057B">
        <w:tc>
          <w:tcPr>
            <w:tcW w:w="2802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Оборачиваемость</w:t>
            </w:r>
          </w:p>
        </w:tc>
        <w:tc>
          <w:tcPr>
            <w:tcW w:w="6945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Доля активов фонда, заменяемых иными активами в течение года. Обычно выражается в процентном отношении к среднегодовой стоимости активов</w:t>
            </w:r>
          </w:p>
        </w:tc>
      </w:tr>
      <w:tr w:rsidR="009C77EA" w:rsidRPr="00CD057B">
        <w:tc>
          <w:tcPr>
            <w:tcW w:w="2802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Общая доходность</w:t>
            </w:r>
          </w:p>
        </w:tc>
        <w:tc>
          <w:tcPr>
            <w:tcW w:w="6945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отношение суммы дохода, полученного в виде дивидендов или иных форм распределяемого дохода по инвестиции, и прибыли от реализации инвестиции, к цене, заплаченной инвестором при приобретении инвестиции</w:t>
            </w:r>
          </w:p>
        </w:tc>
      </w:tr>
      <w:tr w:rsidR="009C77EA" w:rsidRPr="00CD057B">
        <w:tc>
          <w:tcPr>
            <w:tcW w:w="2802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Общий коэффициент затрат</w:t>
            </w:r>
          </w:p>
        </w:tc>
        <w:tc>
          <w:tcPr>
            <w:tcW w:w="6945" w:type="dxa"/>
          </w:tcPr>
          <w:p w:rsidR="009C77EA" w:rsidRPr="00CD057B" w:rsidRDefault="009C77EA" w:rsidP="000472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Сумма годовых расходов и сборов, связанных с деятельностью инвестиционного фонда, в абсолютном выражении или в процентном отношении к среднегодовой стоимости чистых активов</w:t>
            </w:r>
          </w:p>
        </w:tc>
      </w:tr>
      <w:tr w:rsidR="009C77EA" w:rsidRPr="00CD057B">
        <w:tc>
          <w:tcPr>
            <w:tcW w:w="2802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Открытые фонды</w:t>
            </w:r>
          </w:p>
        </w:tc>
        <w:tc>
          <w:tcPr>
            <w:tcW w:w="6945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Инвестиционные фонды, число паев которых не ограничено. Паи продаются и выкупаются ежедневно (обычно)</w:t>
            </w:r>
          </w:p>
        </w:tc>
      </w:tr>
      <w:tr w:rsidR="009C77EA" w:rsidRPr="00CD057B">
        <w:tc>
          <w:tcPr>
            <w:tcW w:w="2802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Пай (инвестиционный)</w:t>
            </w:r>
          </w:p>
        </w:tc>
        <w:tc>
          <w:tcPr>
            <w:tcW w:w="6945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свидетельство участия в трастовом или контрактном инвестиционном фонде</w:t>
            </w:r>
          </w:p>
        </w:tc>
      </w:tr>
      <w:tr w:rsidR="009C77EA" w:rsidRPr="00CD057B">
        <w:tc>
          <w:tcPr>
            <w:tcW w:w="2802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Приватизационные инвестиционные фонды</w:t>
            </w:r>
          </w:p>
        </w:tc>
        <w:tc>
          <w:tcPr>
            <w:tcW w:w="6945" w:type="dxa"/>
          </w:tcPr>
          <w:p w:rsidR="009C77EA" w:rsidRPr="00CD057B" w:rsidRDefault="009C77EA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инвестиционные фонды, которые в период массовой приватизации аккумулировали преимущественно приватизационные документы (ваучеры), а не денежные средства</w:t>
            </w:r>
          </w:p>
        </w:tc>
      </w:tr>
      <w:tr w:rsidR="009C77EA" w:rsidRPr="00CD057B">
        <w:tc>
          <w:tcPr>
            <w:tcW w:w="2802" w:type="dxa"/>
          </w:tcPr>
          <w:p w:rsidR="009C77EA" w:rsidRPr="00CD057B" w:rsidRDefault="0028108C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Распределение активов</w:t>
            </w:r>
          </w:p>
        </w:tc>
        <w:tc>
          <w:tcPr>
            <w:tcW w:w="6945" w:type="dxa"/>
          </w:tcPr>
          <w:p w:rsidR="009C77EA" w:rsidRPr="00CD057B" w:rsidRDefault="0028108C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Процесс диверсификации портфеля между основными классами активов, как правило, денежными средствами, облигациями, акциями</w:t>
            </w:r>
          </w:p>
        </w:tc>
      </w:tr>
      <w:tr w:rsidR="0028108C" w:rsidRPr="00CD057B">
        <w:tc>
          <w:tcPr>
            <w:tcW w:w="2802" w:type="dxa"/>
          </w:tcPr>
          <w:p w:rsidR="0028108C" w:rsidRPr="00CD057B" w:rsidRDefault="0028108C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Самоуправляемый фонд</w:t>
            </w:r>
          </w:p>
        </w:tc>
        <w:tc>
          <w:tcPr>
            <w:tcW w:w="6945" w:type="dxa"/>
          </w:tcPr>
          <w:p w:rsidR="0028108C" w:rsidRPr="00CD057B" w:rsidRDefault="0028108C" w:rsidP="000472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Инвестиционный фонд, который использует собственный персонал для осуществления функций по управлению. У такого фонда нет управляющей компании.</w:t>
            </w:r>
          </w:p>
        </w:tc>
      </w:tr>
      <w:tr w:rsidR="0028108C" w:rsidRPr="00CD057B">
        <w:tc>
          <w:tcPr>
            <w:tcW w:w="2802" w:type="dxa"/>
          </w:tcPr>
          <w:p w:rsidR="0028108C" w:rsidRPr="00CD057B" w:rsidRDefault="0028108C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Сбор за размывание</w:t>
            </w:r>
          </w:p>
        </w:tc>
        <w:tc>
          <w:tcPr>
            <w:tcW w:w="6945" w:type="dxa"/>
          </w:tcPr>
          <w:p w:rsidR="0028108C" w:rsidRPr="00CD057B" w:rsidRDefault="0028108C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Денежная сумма, уплачиваемая инвестором-приобретателем (продавцом) ценных бумаг фонда, призванная компенсировать инвесторам, продолжающим оставаться в фонде, размывание СЧА в результате сделок по покупке и продаже портфельных активов фонда</w:t>
            </w:r>
          </w:p>
        </w:tc>
      </w:tr>
      <w:tr w:rsidR="0028108C" w:rsidRPr="00CD057B">
        <w:tc>
          <w:tcPr>
            <w:tcW w:w="2802" w:type="dxa"/>
          </w:tcPr>
          <w:p w:rsidR="0028108C" w:rsidRPr="00CD057B" w:rsidRDefault="0028108C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Схема регулярных сбережений</w:t>
            </w:r>
          </w:p>
        </w:tc>
        <w:tc>
          <w:tcPr>
            <w:tcW w:w="6945" w:type="dxa"/>
          </w:tcPr>
          <w:p w:rsidR="0028108C" w:rsidRPr="00CD057B" w:rsidRDefault="0028108C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Метод инвестирования небольших сумм в паи инвестиционных фондов, при котором инвестор приобретает их регулярно (например, раз в месяц)</w:t>
            </w:r>
          </w:p>
        </w:tc>
      </w:tr>
      <w:tr w:rsidR="0028108C" w:rsidRPr="00CD057B">
        <w:tc>
          <w:tcPr>
            <w:tcW w:w="2802" w:type="dxa"/>
          </w:tcPr>
          <w:p w:rsidR="0028108C" w:rsidRPr="00CD057B" w:rsidRDefault="0028108C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Управляющий (управляющая компания)</w:t>
            </w:r>
          </w:p>
        </w:tc>
        <w:tc>
          <w:tcPr>
            <w:tcW w:w="6945" w:type="dxa"/>
          </w:tcPr>
          <w:p w:rsidR="0028108C" w:rsidRPr="00CD057B" w:rsidRDefault="0028108C" w:rsidP="000472FC">
            <w:pPr>
              <w:spacing w:line="360" w:lineRule="auto"/>
              <w:rPr>
                <w:sz w:val="24"/>
                <w:szCs w:val="24"/>
              </w:rPr>
            </w:pPr>
            <w:r w:rsidRPr="00CD057B">
              <w:rPr>
                <w:sz w:val="24"/>
                <w:szCs w:val="24"/>
              </w:rPr>
              <w:t>Компания (организация), ответственная за управление и административное обслуживание одного или нескольких инвестиционных фондов</w:t>
            </w:r>
          </w:p>
        </w:tc>
      </w:tr>
    </w:tbl>
    <w:p w:rsidR="00F611D2" w:rsidRDefault="00F611D2" w:rsidP="00F611D2">
      <w:pPr>
        <w:spacing w:line="360" w:lineRule="auto"/>
        <w:jc w:val="center"/>
        <w:rPr>
          <w:sz w:val="24"/>
          <w:szCs w:val="24"/>
        </w:rPr>
      </w:pPr>
    </w:p>
    <w:p w:rsidR="00A86837" w:rsidRPr="00F611D2" w:rsidRDefault="00F611D2" w:rsidP="00F611D2">
      <w:pPr>
        <w:pStyle w:val="1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9" w:name="_Toc208120452"/>
      <w:r w:rsidRPr="00F611D2">
        <w:rPr>
          <w:rFonts w:ascii="Times New Roman" w:hAnsi="Times New Roman"/>
          <w:sz w:val="24"/>
          <w:szCs w:val="24"/>
        </w:rPr>
        <w:t>10</w:t>
      </w:r>
      <w:r w:rsidR="00A86837" w:rsidRPr="00F611D2">
        <w:rPr>
          <w:rFonts w:ascii="Times New Roman" w:hAnsi="Times New Roman"/>
          <w:sz w:val="24"/>
          <w:szCs w:val="24"/>
        </w:rPr>
        <w:t>. Рекомендуемая литература</w:t>
      </w:r>
      <w:bookmarkEnd w:id="9"/>
      <w:r w:rsidR="00A86837" w:rsidRPr="00F611D2">
        <w:rPr>
          <w:rFonts w:ascii="Times New Roman" w:hAnsi="Times New Roman"/>
          <w:sz w:val="24"/>
          <w:szCs w:val="24"/>
        </w:rPr>
        <w:t xml:space="preserve"> </w:t>
      </w:r>
    </w:p>
    <w:p w:rsidR="00A86837" w:rsidRPr="00F611D2" w:rsidRDefault="00A86837" w:rsidP="00F611D2">
      <w:pPr>
        <w:spacing w:line="360" w:lineRule="auto"/>
        <w:jc w:val="both"/>
        <w:rPr>
          <w:b/>
          <w:i/>
          <w:sz w:val="24"/>
          <w:szCs w:val="24"/>
        </w:rPr>
      </w:pPr>
      <w:r w:rsidRPr="00F611D2">
        <w:rPr>
          <w:i/>
          <w:sz w:val="24"/>
          <w:szCs w:val="24"/>
        </w:rPr>
        <w:t>Основная литература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Абрамов А.Е. "Инвестиционные фонды: доходность и риски, стратегии управления портфелем, объекты инвестирования в России" // М.: Альпина бизнес букс, 2005</w:t>
      </w:r>
    </w:p>
    <w:p w:rsidR="00F611D2" w:rsidRPr="00F611D2" w:rsidRDefault="00F611D2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Актуальные валютно-финансовые проблемы мира // М.: МГИМО, различные выпуски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Бойко Т.М. "Коллективные инвестиции" // С.-Пб.: Норма, 1996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Блохина Т.К. "Институциональные инвесторы и рынок ценных бумаг. Анализ, практика, перспективы" // М.: Диалог-МГУ, 1998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smartTag w:uri="urn:schemas-microsoft-com:office:smarttags" w:element="City">
        <w:r w:rsidRPr="00F611D2">
          <w:rPr>
            <w:sz w:val="24"/>
            <w:szCs w:val="24"/>
            <w:lang w:val="en-US"/>
          </w:rPr>
          <w:t>Davis</w:t>
        </w:r>
      </w:smartTag>
      <w:r w:rsidRPr="00F611D2">
        <w:rPr>
          <w:sz w:val="24"/>
          <w:szCs w:val="24"/>
          <w:lang w:val="en-US"/>
        </w:rPr>
        <w:t xml:space="preserve"> P.E., Steil B. "Institutional Investors" // </w:t>
      </w:r>
      <w:smartTag w:uri="urn:schemas-microsoft-com:office:smarttags" w:element="place">
        <w:smartTag w:uri="urn:schemas-microsoft-com:office:smarttags" w:element="City">
          <w:r w:rsidRPr="00F611D2">
            <w:rPr>
              <w:sz w:val="24"/>
              <w:szCs w:val="24"/>
              <w:lang w:val="en-US"/>
            </w:rPr>
            <w:t>Cambridge</w:t>
          </w:r>
        </w:smartTag>
        <w:r w:rsidRPr="00F611D2">
          <w:rPr>
            <w:sz w:val="24"/>
            <w:szCs w:val="24"/>
            <w:lang w:val="en-US"/>
          </w:rPr>
          <w:t xml:space="preserve">, </w:t>
        </w:r>
        <w:smartTag w:uri="urn:schemas-microsoft-com:office:smarttags" w:element="State">
          <w:r w:rsidRPr="00F611D2">
            <w:rPr>
              <w:sz w:val="24"/>
              <w:szCs w:val="24"/>
              <w:lang w:val="en-US"/>
            </w:rPr>
            <w:t>Massachusetts</w:t>
          </w:r>
        </w:smartTag>
      </w:smartTag>
      <w:r w:rsidRPr="00F611D2">
        <w:rPr>
          <w:sz w:val="24"/>
          <w:szCs w:val="24"/>
          <w:lang w:val="en-US"/>
        </w:rPr>
        <w:t>: MIT Press, 2001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Institutional Investors in Emerging Markets // Global Financial Stability Report, Chapter IV, International Monetary Fund, April, 2004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</w:p>
    <w:p w:rsidR="00A86837" w:rsidRPr="00F611D2" w:rsidRDefault="00A86837" w:rsidP="00F611D2">
      <w:pPr>
        <w:spacing w:line="360" w:lineRule="auto"/>
        <w:jc w:val="center"/>
        <w:rPr>
          <w:b/>
          <w:sz w:val="24"/>
          <w:szCs w:val="24"/>
        </w:rPr>
      </w:pPr>
      <w:r w:rsidRPr="00F611D2">
        <w:rPr>
          <w:b/>
          <w:sz w:val="24"/>
          <w:szCs w:val="24"/>
        </w:rPr>
        <w:t xml:space="preserve">Рекомендуемая литература </w:t>
      </w:r>
      <w:r w:rsidRPr="00F611D2">
        <w:rPr>
          <w:sz w:val="24"/>
          <w:szCs w:val="24"/>
        </w:rPr>
        <w:t>(дополнительная)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i/>
          <w:sz w:val="24"/>
          <w:szCs w:val="24"/>
        </w:rPr>
      </w:pPr>
      <w:r w:rsidRPr="00F611D2">
        <w:rPr>
          <w:i/>
          <w:sz w:val="24"/>
          <w:szCs w:val="24"/>
        </w:rPr>
        <w:t>Нормативные акты:</w:t>
      </w:r>
    </w:p>
    <w:p w:rsidR="00A86837" w:rsidRPr="00F611D2" w:rsidRDefault="00A86837" w:rsidP="00F611D2">
      <w:pPr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"Врéменное положение о порядке оценки и составления отчетности о стоимости чистых активов инвестиционного фонда" // Приложение к письму Госкомимущества РФ № ДВ-2/3498 от 25.05.1993 г. и в приложении к письму Министерства финансов РФ № 62 от 21.05.1993 г.</w:t>
      </w:r>
    </w:p>
    <w:p w:rsidR="00A86837" w:rsidRPr="00F611D2" w:rsidRDefault="00A86837" w:rsidP="00F611D2">
      <w:pPr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Государственная программа приватизации государственных и муниципальных предприятий в Российской Федерации / Указ Президента № 2284 от 24.12.1993 г.</w:t>
      </w:r>
    </w:p>
    <w:p w:rsidR="00A86837" w:rsidRPr="00F611D2" w:rsidRDefault="00A86837" w:rsidP="00F611D2">
      <w:pPr>
        <w:pStyle w:val="a5"/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Гражданский кодекс РФ, Часть 1, ст. 209</w:t>
      </w:r>
    </w:p>
    <w:p w:rsidR="00A86837" w:rsidRPr="00F611D2" w:rsidRDefault="00A86837" w:rsidP="00F611D2">
      <w:pPr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Концепция реформирования системы пенсионного обеспечения России // Постановление Правительства № 790 от 07.08.1995 г. </w:t>
      </w:r>
    </w:p>
    <w:p w:rsidR="00A86837" w:rsidRPr="00F611D2" w:rsidRDefault="00A86837" w:rsidP="00F611D2">
      <w:pPr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"Об инвестировании средств для финансирования накопительной части трудовой пенсии в Российской Федерации" // Федеральный закон № 111-ФЗ от 24.07.2002 г.</w:t>
      </w:r>
    </w:p>
    <w:p w:rsidR="00A86837" w:rsidRPr="00F611D2" w:rsidRDefault="00A86837" w:rsidP="00F611D2">
      <w:pPr>
        <w:pStyle w:val="a5"/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"Об инвестиционных фондах" Федеральный закон № 156-ФЗ от 29.11.2001 г.</w:t>
      </w:r>
    </w:p>
    <w:p w:rsidR="00A86837" w:rsidRPr="00F611D2" w:rsidRDefault="00A86837" w:rsidP="00F611D2">
      <w:pPr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"Об индивидуальном (персонифицированном) учете в системе обязательного пенсионного страхования" // Федеральный закон № № 27-ФЗ в ред. от 31.12.2002 г.</w:t>
      </w:r>
    </w:p>
    <w:p w:rsidR="00A86837" w:rsidRPr="00F611D2" w:rsidRDefault="00A86837" w:rsidP="00F611D2">
      <w:pPr>
        <w:pStyle w:val="a5"/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"Об утверждении Врéменного положения об управляющих компаниях паевых инвестиционных фондов, о деятельности по доверительному управлению имуществом паевых инвестиционных фондов и её лицензировании" // Постановление Федеральной комиссии по ценным бумагам и фондовому рынку № 11 от 11.19.1995 г.</w:t>
      </w:r>
    </w:p>
    <w:p w:rsidR="00A86837" w:rsidRPr="00F611D2" w:rsidRDefault="00A86837" w:rsidP="00F611D2">
      <w:pPr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"Об утверждении Комплексной программы мер по обеспечению прав вкладчиков и акционеров" // Указ Президента РФ № 408 от 21.03.1996 г.</w:t>
      </w:r>
    </w:p>
    <w:p w:rsidR="00A86837" w:rsidRPr="00F611D2" w:rsidRDefault="00A86837" w:rsidP="00F611D2">
      <w:pPr>
        <w:pStyle w:val="a5"/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"Об утверждении Положения о лицензировании деятельности по управлению инвестиционными фондами, паевыми инвестиционными фондами и негосударственными пенсионными фондами" // Постановление Правительства РФ № 495 от 04.07.2002 г.</w:t>
      </w:r>
    </w:p>
    <w:p w:rsidR="00A86837" w:rsidRPr="00F611D2" w:rsidRDefault="00A86837" w:rsidP="00F611D2">
      <w:pPr>
        <w:pStyle w:val="a5"/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"Об утверждении Положения о лицензировании деятельности специализированных депозитариев инвестиционных фондов, паевых инвестиционных фондов и негосударственных пенсионных фондов" // Постановление Правительства РФ № 384 от 05.06.2002 г.</w:t>
      </w:r>
    </w:p>
    <w:p w:rsidR="00A86837" w:rsidRPr="00F611D2" w:rsidRDefault="00A86837" w:rsidP="00F611D2">
      <w:pPr>
        <w:spacing w:line="360" w:lineRule="auto"/>
        <w:ind w:left="180" w:hanging="180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"Об утверждении Положения о порядке передачи управляющей компанией своих прав и обязанностей по договору доверительного управления паевым инвестиционным фондом другой управляющей компании // Постановление Федеральной комиссии по ценным бумагам № 37/пс от 11.09.02 г.</w:t>
      </w:r>
    </w:p>
    <w:p w:rsidR="00A86837" w:rsidRPr="00F611D2" w:rsidRDefault="00A86837" w:rsidP="00F611D2">
      <w:pPr>
        <w:pStyle w:val="a5"/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"Об утверждении Положения о составе и структуре активов акционерных инвестиционных фондов и активов паевых инвестиционных фондов" // Постановление Федеральной комиссии по ценным бумагам № 31/пс от 14.08.2002 г.</w:t>
      </w:r>
    </w:p>
    <w:p w:rsidR="00A86837" w:rsidRPr="00F611D2" w:rsidRDefault="00A86837" w:rsidP="00F611D2">
      <w:pPr>
        <w:pStyle w:val="a5"/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"Об утверждении положения о требованиях, предъявляемых к агентам по размещению и выкупу инвестиционных паёв" // Постановление Федеральной комиссии по ценным бумагам и фондовому рынку № 12 от 19.06.1996 г.</w:t>
      </w:r>
    </w:p>
    <w:p w:rsidR="00A86837" w:rsidRPr="00F611D2" w:rsidRDefault="00A86837" w:rsidP="00F611D2">
      <w:pPr>
        <w:pStyle w:val="a5"/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"Об утверждении порядка ведения реестра паевых инвестиционных фондов" Постановление Федеральной комиссии по ценным бумагам № 14/пс от 27.04.2002 г.</w:t>
      </w:r>
    </w:p>
    <w:p w:rsidR="00A86837" w:rsidRPr="00F611D2" w:rsidRDefault="00A86837" w:rsidP="00F611D2">
      <w:pPr>
        <w:pStyle w:val="a5"/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 дальнейшем развитии деятельности инвестиционных фондов" // Указ Президента РФ № 193 от 23.02.1998 г.</w:t>
      </w:r>
    </w:p>
    <w:p w:rsidR="00A86837" w:rsidRPr="00F611D2" w:rsidRDefault="00A86837" w:rsidP="00F611D2">
      <w:pPr>
        <w:pStyle w:val="a5"/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 дополнительных мерах по повышению эффективности инвестиционной политики Российской Федерации" // Указ Президента РФ № 765 от 26.07.1995 г.</w:t>
      </w:r>
    </w:p>
    <w:p w:rsidR="00A86837" w:rsidRPr="00F611D2" w:rsidRDefault="00A86837" w:rsidP="00F611D2">
      <w:pPr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 защите прав граждан Российской Федерации на участие в приватизации" // Указ Президента № 1238 от 10.08.1992 г.</w:t>
      </w:r>
    </w:p>
    <w:p w:rsidR="00A86837" w:rsidRPr="00F611D2" w:rsidRDefault="00A86837" w:rsidP="00F611D2">
      <w:pPr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 лицензировании деятельности на рынке ценных бумаг в качестве инвестиционных институтов" // Письмо Министерства финансов РФ № 91 от 21.09.1992 г.</w:t>
      </w:r>
    </w:p>
    <w:p w:rsidR="00A86837" w:rsidRPr="00F611D2" w:rsidRDefault="00A86837" w:rsidP="00F611D2">
      <w:pPr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 мерах по организации рынка ценных бумаг в процессе приватизации государственных и муниципальных предприятий" // Указ Президента № 1186 от 07.10.1992 г.</w:t>
      </w:r>
    </w:p>
    <w:p w:rsidR="00A86837" w:rsidRPr="00F611D2" w:rsidRDefault="00A86837" w:rsidP="00F611D2">
      <w:pPr>
        <w:pStyle w:val="a5"/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 минимальной стоимости имущества, составляющего паевой инвестиционный фонд, по достижении которой паевой инвестиционный фонд является сформированным" Постановление Федеральной комиссии по ценным бумагам № 15/пс от 27.04.2002 г.</w:t>
      </w:r>
    </w:p>
    <w:p w:rsidR="00A86837" w:rsidRPr="00F611D2" w:rsidRDefault="00A86837" w:rsidP="00F611D2">
      <w:pPr>
        <w:pStyle w:val="a5"/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 некоторых вопросах налогообложения, возникающих в связи с образованием и функционированием паевых инвестиционных фондов" // совместное письмо Министерства финансов, Госналогслужбы и Федеральной комиссии по ценным бумагам № НП-2-01/80н от 15.12.1995 г.</w:t>
      </w:r>
    </w:p>
    <w:p w:rsidR="00A86837" w:rsidRPr="00F611D2" w:rsidRDefault="00A86837" w:rsidP="00F611D2">
      <w:pPr>
        <w:pStyle w:val="a5"/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 порядке заключения негосударственными пенсионными фондами договоров с депозитариями и особенностях деятельности депозитариев, обслуживающих негосударственные пенсионные фонды" Постановление Правительства РФ № 383 от 28.04.2000 г.</w:t>
      </w:r>
    </w:p>
    <w:p w:rsidR="00A86837" w:rsidRPr="00F611D2" w:rsidRDefault="00A86837" w:rsidP="00F611D2">
      <w:pPr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 типовых правилах доверительного управления закрытым паевым инвестиционным фондом" // Постановление Правительства РФ № 564 от 25.07.2002 г.</w:t>
      </w:r>
    </w:p>
    <w:p w:rsidR="00A86837" w:rsidRPr="00F611D2" w:rsidRDefault="00A86837" w:rsidP="00F611D2">
      <w:pPr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 типовых правилах доверительного управления интервальным паевым инвестиционным фондом" // Постановление Правительства РФ № 684 от 18.09.2002 г.</w:t>
      </w:r>
    </w:p>
    <w:p w:rsidR="00A86837" w:rsidRPr="00F611D2" w:rsidRDefault="00A86837" w:rsidP="00F611D2">
      <w:pPr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 типовых правилах доверительного управления открытым паевым инвестиционным фондом" // Постановление Правительства РФ № 633 от 27.08.2002 г.</w:t>
      </w:r>
    </w:p>
    <w:p w:rsidR="00A86837" w:rsidRPr="00F611D2" w:rsidRDefault="00A86837" w:rsidP="00F611D2">
      <w:pPr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"О требованиях к величине собственных средств управляющей компании и инвестиционных фондов, паевых инвестиционных фондов и негосударственных пенсионных фондов" // Постановление Федеральной комиссии по ценным бумагам № 4/пс от 21.03.2002 г.</w:t>
      </w:r>
    </w:p>
    <w:p w:rsidR="00A86837" w:rsidRPr="00F611D2" w:rsidRDefault="00A86837" w:rsidP="00F611D2">
      <w:pPr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"Положение об инвестиционных фондах" / Приложение № 1 к Указу Президента РФ № 1186 от 07.10.1992 г.</w:t>
      </w:r>
    </w:p>
    <w:p w:rsidR="00A86837" w:rsidRPr="00F611D2" w:rsidRDefault="00A86837" w:rsidP="00F611D2">
      <w:pPr>
        <w:spacing w:line="360" w:lineRule="auto"/>
        <w:ind w:left="142" w:hanging="142"/>
        <w:jc w:val="both"/>
        <w:rPr>
          <w:i/>
          <w:sz w:val="24"/>
          <w:szCs w:val="24"/>
        </w:rPr>
      </w:pPr>
      <w:r w:rsidRPr="00F611D2">
        <w:rPr>
          <w:sz w:val="24"/>
          <w:szCs w:val="24"/>
        </w:rPr>
        <w:t>"Положение о выпуске и обращении ценных бумаг и фондовых биржах в РСФСР" // Постановление Совета Министров РСФСР № 78 от 28.12.1991 г.</w:t>
      </w:r>
    </w:p>
    <w:p w:rsidR="00A86837" w:rsidRPr="00F611D2" w:rsidRDefault="00A86837" w:rsidP="00F611D2">
      <w:pPr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"Положение о лицензировании деятельности специализированных депозитариев инвестиционных фондов и паевых инвестиционных фондов" // Постановление Правительства РФ № 254 от 31.03.2001 г. </w:t>
      </w:r>
    </w:p>
    <w:p w:rsidR="00A86837" w:rsidRPr="00F611D2" w:rsidRDefault="00A86837" w:rsidP="00F611D2">
      <w:pPr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"Положение о порядке лицензирования деятельности негосударственных пенсионных фондов и компаний по управлению активами негосударственных пенсионных фондов" // Постановление Правительства № 792 от 07.08.1995 г.</w:t>
      </w:r>
    </w:p>
    <w:p w:rsidR="00A86837" w:rsidRPr="00F611D2" w:rsidRDefault="00A86837" w:rsidP="00F611D2">
      <w:pPr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"Положение о специализированных инвестиционных фондах приватизации, аккумулирующих приватизационные чеки граждан" / Приложение № 2 к Указу Президента РФ № 1186 от 07.10.1992 г.</w:t>
      </w:r>
    </w:p>
    <w:p w:rsidR="00A86837" w:rsidRPr="00F611D2" w:rsidRDefault="00A86837" w:rsidP="00F611D2">
      <w:pPr>
        <w:spacing w:line="360" w:lineRule="auto"/>
        <w:ind w:left="142" w:hanging="142"/>
        <w:jc w:val="both"/>
        <w:rPr>
          <w:i/>
          <w:sz w:val="24"/>
          <w:szCs w:val="24"/>
        </w:rPr>
      </w:pPr>
      <w:r w:rsidRPr="00F611D2">
        <w:rPr>
          <w:sz w:val="24"/>
          <w:szCs w:val="24"/>
        </w:rPr>
        <w:t>Примерный устав инвестиционного фонда / Приложение № 3 к Указу Президента РФ № 1186 от 07.10.1992 г.</w:t>
      </w:r>
    </w:p>
    <w:p w:rsidR="00A86837" w:rsidRPr="00F611D2" w:rsidRDefault="00A86837" w:rsidP="00F611D2">
      <w:pPr>
        <w:spacing w:line="360" w:lineRule="auto"/>
        <w:ind w:left="142" w:hanging="142"/>
        <w:jc w:val="both"/>
        <w:rPr>
          <w:i/>
          <w:sz w:val="24"/>
          <w:szCs w:val="24"/>
        </w:rPr>
      </w:pPr>
      <w:r w:rsidRPr="00F611D2">
        <w:rPr>
          <w:sz w:val="24"/>
          <w:szCs w:val="24"/>
        </w:rPr>
        <w:t xml:space="preserve">Программа пенсионной реформы // май </w:t>
      </w:r>
      <w:smartTag w:uri="urn:schemas-microsoft-com:office:smarttags" w:element="metricconverter">
        <w:smartTagPr>
          <w:attr w:name="ProductID" w:val="1998 г"/>
        </w:smartTagPr>
        <w:r w:rsidRPr="00F611D2">
          <w:rPr>
            <w:sz w:val="24"/>
            <w:szCs w:val="24"/>
          </w:rPr>
          <w:t>1998 г</w:t>
        </w:r>
      </w:smartTag>
      <w:r w:rsidRPr="00F611D2">
        <w:rPr>
          <w:sz w:val="24"/>
          <w:szCs w:val="24"/>
        </w:rPr>
        <w:t>.</w:t>
      </w:r>
      <w:r w:rsidRPr="00F611D2">
        <w:rPr>
          <w:b/>
          <w:sz w:val="24"/>
          <w:szCs w:val="24"/>
        </w:rPr>
        <w:t xml:space="preserve"> </w:t>
      </w:r>
    </w:p>
    <w:p w:rsidR="00A86837" w:rsidRPr="00F611D2" w:rsidRDefault="00A86837" w:rsidP="00F611D2">
      <w:pPr>
        <w:spacing w:line="360" w:lineRule="auto"/>
        <w:ind w:left="180" w:hanging="180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A Comparison Between the Technical Committee Report and the Emerging Markets Committee Report on Valuation and Pricing of Collective Investment Schemes // </w:t>
      </w:r>
      <w:r w:rsidRPr="00F611D2">
        <w:rPr>
          <w:i/>
          <w:sz w:val="24"/>
          <w:szCs w:val="24"/>
          <w:lang w:val="en-US"/>
        </w:rPr>
        <w:t>Joint Report of the Technical Committee and the Emerging Market Committee, IOSCO,</w:t>
      </w:r>
      <w:r w:rsidRPr="00F611D2">
        <w:rPr>
          <w:sz w:val="24"/>
          <w:szCs w:val="24"/>
          <w:lang w:val="en-US"/>
        </w:rPr>
        <w:t xml:space="preserve"> May 1999</w:t>
      </w:r>
    </w:p>
    <w:p w:rsidR="00A86837" w:rsidRPr="00F611D2" w:rsidRDefault="00A86837" w:rsidP="00F611D2">
      <w:pPr>
        <w:spacing w:line="360" w:lineRule="auto"/>
        <w:ind w:left="180" w:hanging="180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A Directory of Information — Authorization of Collective Investment Schemes (CIS) and Related Services //</w:t>
      </w:r>
      <w:r w:rsidRPr="00F611D2">
        <w:rPr>
          <w:i/>
          <w:sz w:val="24"/>
          <w:szCs w:val="24"/>
          <w:lang w:val="en-US"/>
        </w:rPr>
        <w:t xml:space="preserve"> Report of the Technical Committee, IOSCO,</w:t>
      </w:r>
      <w:r w:rsidRPr="00F611D2">
        <w:rPr>
          <w:sz w:val="24"/>
          <w:szCs w:val="24"/>
          <w:lang w:val="en-US"/>
        </w:rPr>
        <w:t xml:space="preserve"> October 1997</w:t>
      </w:r>
    </w:p>
    <w:p w:rsidR="00A86837" w:rsidRPr="00F611D2" w:rsidRDefault="00A86837" w:rsidP="00F611D2">
      <w:pPr>
        <w:pStyle w:val="a5"/>
        <w:spacing w:line="360" w:lineRule="auto"/>
        <w:ind w:left="180" w:hanging="180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Interpretative Bulletin 94-2 // Department of Labor Pensions and Welfare Benefits Administration, July 29, 1994.</w:t>
      </w:r>
    </w:p>
    <w:p w:rsidR="00A86837" w:rsidRPr="00F611D2" w:rsidRDefault="00A86837" w:rsidP="00F611D2">
      <w:pPr>
        <w:pStyle w:val="a5"/>
        <w:spacing w:line="360" w:lineRule="auto"/>
        <w:ind w:left="180" w:hanging="180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European Commission's Ucits Directive 1985.</w:t>
      </w:r>
      <w:r w:rsidRPr="00F611D2">
        <w:rPr>
          <w:sz w:val="24"/>
          <w:szCs w:val="24"/>
          <w:lang w:val="en-US"/>
        </w:rPr>
        <w:tab/>
      </w:r>
    </w:p>
    <w:p w:rsidR="00A86837" w:rsidRPr="00F611D2" w:rsidRDefault="00A86837" w:rsidP="00F611D2">
      <w:pPr>
        <w:pStyle w:val="a5"/>
        <w:spacing w:line="360" w:lineRule="auto"/>
        <w:ind w:left="180" w:hanging="180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Fifteen Principles for the Regulation of Private Occupational Pensions Schemes</w:t>
      </w:r>
    </w:p>
    <w:p w:rsidR="00A86837" w:rsidRPr="00F611D2" w:rsidRDefault="00A86837" w:rsidP="00F611D2">
      <w:pPr>
        <w:overflowPunct/>
        <w:spacing w:line="360" w:lineRule="auto"/>
        <w:ind w:left="567" w:hanging="567"/>
        <w:jc w:val="both"/>
        <w:textAlignment w:val="auto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Financial Stability Forum </w:t>
      </w:r>
      <w:r w:rsidRPr="00F611D2">
        <w:rPr>
          <w:i/>
          <w:iCs/>
          <w:sz w:val="24"/>
          <w:szCs w:val="24"/>
          <w:lang w:val="en-US"/>
        </w:rPr>
        <w:t>Report of the Financial Stability Forum Report Working Group on Highly Leveraged Institutions</w:t>
      </w:r>
      <w:r w:rsidRPr="00F611D2">
        <w:rPr>
          <w:sz w:val="24"/>
          <w:szCs w:val="24"/>
          <w:lang w:val="en-US"/>
        </w:rPr>
        <w:t>, Annex E “Report of the Market Dynamics Study Group” and Annex C “Background Note on the Hedge Fund Industry” // March. 2000.</w:t>
      </w:r>
    </w:p>
    <w:p w:rsidR="00A86837" w:rsidRPr="00F611D2" w:rsidRDefault="00A86837" w:rsidP="00F611D2">
      <w:pPr>
        <w:pStyle w:val="a5"/>
        <w:spacing w:line="360" w:lineRule="auto"/>
        <w:ind w:left="180" w:hanging="180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On the Co-ordination of Laws, Regulations and Administrative Provisions Relating to Institutions for Occupational Retirement Provisions — 2000/0260/COD</w:t>
      </w:r>
    </w:p>
    <w:p w:rsidR="00A86837" w:rsidRPr="00F611D2" w:rsidRDefault="00A86837" w:rsidP="00F611D2">
      <w:pPr>
        <w:pStyle w:val="a5"/>
        <w:spacing w:line="360" w:lineRule="auto"/>
        <w:ind w:left="180" w:hanging="180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Selected Principles for the Regulation of Investments by Insurance Companies and Pension Funds</w:t>
      </w:r>
    </w:p>
    <w:p w:rsidR="00A86837" w:rsidRPr="00F611D2" w:rsidRDefault="00A86837" w:rsidP="00F611D2">
      <w:pPr>
        <w:pStyle w:val="a5"/>
        <w:spacing w:line="360" w:lineRule="auto"/>
        <w:ind w:left="180" w:hanging="180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The 1997 Principles for the Supervision of Collective Investment Schemes Operators</w:t>
      </w:r>
    </w:p>
    <w:p w:rsidR="00A86837" w:rsidRPr="00F611D2" w:rsidRDefault="00A86837" w:rsidP="00F611D2">
      <w:pPr>
        <w:pStyle w:val="a5"/>
        <w:spacing w:line="360" w:lineRule="auto"/>
        <w:ind w:left="180" w:hanging="180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The XXIV</w:t>
      </w:r>
      <w:r w:rsidRPr="00F611D2">
        <w:rPr>
          <w:sz w:val="24"/>
          <w:szCs w:val="24"/>
          <w:vertAlign w:val="superscript"/>
          <w:lang w:val="en-US"/>
        </w:rPr>
        <w:t>th</w:t>
      </w:r>
      <w:r w:rsidRPr="00F611D2">
        <w:rPr>
          <w:sz w:val="24"/>
          <w:szCs w:val="24"/>
          <w:lang w:val="en-US"/>
        </w:rPr>
        <w:t xml:space="preserve"> Annual Conference of International Organization of Securities Commissions // May 1999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"World Economic Outlook" // International Monetary Fund, various issues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</w:p>
    <w:p w:rsidR="00A86837" w:rsidRPr="00F611D2" w:rsidRDefault="00A86837" w:rsidP="00F611D2">
      <w:pPr>
        <w:spacing w:line="360" w:lineRule="auto"/>
        <w:ind w:left="709" w:hanging="709"/>
        <w:jc w:val="both"/>
        <w:rPr>
          <w:i/>
          <w:sz w:val="24"/>
          <w:szCs w:val="24"/>
        </w:rPr>
      </w:pPr>
      <w:r w:rsidRPr="00F611D2">
        <w:rPr>
          <w:i/>
          <w:sz w:val="24"/>
          <w:szCs w:val="24"/>
        </w:rPr>
        <w:t>Монографии: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Базовый курс по рынку ценных бумаг под ред. Радыгина А.Д., Хабаровой Л.П., Шапиро Л.Б. // М.: Федеральная комиссия по ценным бумагам России, "Деловой экспресс", 2002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Батраченко О. "Настольная книга международного инвестора" // М.: ОМЕГА-Л, 2005</w:t>
      </w:r>
    </w:p>
    <w:p w:rsidR="00E61B66" w:rsidRPr="00E61B66" w:rsidRDefault="00E61B66" w:rsidP="00E61B66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E61B66">
        <w:rPr>
          <w:sz w:val="24"/>
          <w:szCs w:val="24"/>
        </w:rPr>
        <w:t>Биггс Б. "Вышел хеджер из тумана" // М.: Вершина. 2007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Богл Дж. "Взаимные фонды с точки зрения здравого смысла. Новые императивы для разумного инвестора" // М.: Альпина Паблишер, 2002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Вахания В.В. "Международные финансовые институты и контрольные механизмы" // М.: Финансы и кредит, 2004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"Все о паевых фондах" под ред. Капитана М.Е. // М.: Центр коллективных инвестиций, 2001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Жуков Е.Ф. "Инвестиционные институты" // М.: ЮНИТИ, 1998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Зайцев Д.А., Чураева М.Н. Организация и деятельность паевых инвестиционных фондов // М.: Деловой экспресс, 2002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Золотарев И.Б. "Все, что вы хотели знать о паевых фондах" // М.: Финансы и статистика, 1998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Капитан М., Барановский Д. "Паевые фонды. Современный подход к управлению деньгами" // С.-Пб.: ПИТЕР, 2005</w:t>
      </w:r>
    </w:p>
    <w:p w:rsidR="00E61B66" w:rsidRPr="00E61B66" w:rsidRDefault="00E61B66" w:rsidP="00E61B66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E61B66">
        <w:rPr>
          <w:sz w:val="24"/>
          <w:szCs w:val="24"/>
        </w:rPr>
        <w:t xml:space="preserve">Каширин А.И., Семенов А.С. </w:t>
      </w:r>
      <w:r>
        <w:rPr>
          <w:sz w:val="24"/>
          <w:szCs w:val="24"/>
        </w:rPr>
        <w:t>"</w:t>
      </w:r>
      <w:r w:rsidRPr="00E61B66">
        <w:rPr>
          <w:sz w:val="24"/>
          <w:szCs w:val="24"/>
        </w:rPr>
        <w:t>В поисках бизнес-ангела. Российский опыт привлечения стартовых инвестиций</w:t>
      </w:r>
      <w:r>
        <w:rPr>
          <w:sz w:val="24"/>
          <w:szCs w:val="24"/>
        </w:rPr>
        <w:t>"</w:t>
      </w:r>
      <w:r w:rsidRPr="00E61B66">
        <w:rPr>
          <w:sz w:val="24"/>
          <w:szCs w:val="24"/>
        </w:rPr>
        <w:t xml:space="preserve"> //</w:t>
      </w:r>
      <w:r>
        <w:rPr>
          <w:sz w:val="24"/>
          <w:szCs w:val="24"/>
        </w:rPr>
        <w:t xml:space="preserve"> М.: Вершина. 2008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Колб Р.В., Родригес Р.Дж. "Финансовые институты и рынки" // М.: Дело и Сервис, 2003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"Коллективные инвесторы в современной России" под ред. Михайлова С.А. // М.: Центр коллективных инвестиций, 1999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"Кто есть кто на рынке коллективных инвестиций" // М.: Национальная лига управляющих, Альпина паблишер, 2003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Макаров А.В. "Инвестируем в ПИФ" // М.: Эксмо, 2005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Макарук З.В. "Инвестиционные фонды в России и США: анализ законодательства и практики правового регулирования" // М.: Экон-информ, 2002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Маршалл Дж.Ф., Банксал В.К. "Финансовая инженерия" // М.: Инфра-М, 1998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Миловидов В.Д. "Паевые инвестиционные фонды" // М.: Анкил, ИНФРА-М, 1996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Миловидов В.Д. "Инвестиционные фонды и трасты: как управлять капиталом (опыт США)" // М.: Анкил, 1992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Миловидов В.И. "Паевые инвестиционные фонды" // М.: Анкил, 1995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Миловидов В.И. "Управление инвестиционными фондами" // М.: Анкил, 1993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Нортон Р.Дж. "Фонды облигаций: путь к получению высоких доходов" // М.: Альпина Паблишер, 2002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Олейник Л.Ф. Методическое пособие для подготовки к базовому квалификационному экзамену Федеральной комиссии по ценным бумагам России // М.: Национальная ассоциация участников фондового рынка, 2003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"Паевые фонды в российской экономике (2002-2004)" под ред. Капитана М.Е. // М.: Русское экономическое общество, 2005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Пивина И.А. "Основные направления деятельности фондов" // М.: Институт проблем управления, 1997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"Программа защиты инвесторов и компенсационные системы" под ред. Омарова А.М., Уколова В.Ф. // М.: Луч, 1999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Савицкий К.Л., Перцев А.П., Капитан М. Инструментарий инвестора // М.: ИНФРА-М, 2000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Соловьев А.К. "Финансовая система государственного пенсионного страхования в России" // М.: Финансы и статистика, 2001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Соловьев А.К. "Финансовая система обязательного пенсионного страхования в России" // М.: Финансы и статистика, 2003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Соловьев А.К. "Финансовая система пенсионного страхования в России" // М.: Финансы и статистика, 1999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Тараканов В.В. "Система коллективных инвестиций: паевые инвестиционные фонды" // Волгоград, ВГУ, 1998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Туруев И.Б. "Мировое значение американских финансовых институтов" // М.: МАКС Пресс, 2003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"Управление коллективными инвестиционными фондами" под ред К. Гилкриста / М. Сент-Джайлс, С. Бакстон, Е. Алексеева  // М.: Raster's, 1999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Фонштейн Н.М. "Венчурное финансирование: теория и практика" // М.: АНХ, 1998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Хмыз О.В. "Основные виды инвестиционных компаний" // М.: МГИМО, 2000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Шарп У.Ф., Александр Г.Дж., Бэйли Дж.В. "Инвестиции" // М.: Инфра-М, 1998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Якушев А.В. "Паевые инвестиционные фонды" // М.: Диалог-МГУ, 1999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A Guide to Ethical Investment Funds // </w:t>
      </w:r>
      <w:r w:rsidRPr="00F611D2">
        <w:rPr>
          <w:i/>
          <w:sz w:val="24"/>
          <w:szCs w:val="24"/>
          <w:lang w:val="en-US"/>
        </w:rPr>
        <w:t>Unit Trust Information Centre,</w:t>
      </w:r>
      <w:r w:rsidRPr="00F611D2">
        <w:rPr>
          <w:sz w:val="24"/>
          <w:szCs w:val="24"/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London</w:t>
          </w:r>
        </w:smartTag>
      </w:smartTag>
      <w:r w:rsidRPr="00F611D2">
        <w:rPr>
          <w:sz w:val="24"/>
          <w:szCs w:val="24"/>
          <w:lang w:val="en-US"/>
        </w:rPr>
        <w:t>, March 2000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Ageing Population Study / Reforms for an Ageing Society // OECD, 2000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Aitken B. "Have Institutional Investors Destabilized Emerging Markets? // Contemporary Economic Policy, Vol. 16, 1998, pp. 173-184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i/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Alexeeva E., Managing Collective Investment Funds //</w:t>
      </w:r>
      <w:r w:rsidRPr="00F611D2">
        <w:rPr>
          <w:i/>
          <w:sz w:val="24"/>
          <w:szCs w:val="24"/>
          <w:lang w:val="en-US"/>
        </w:rPr>
        <w:t xml:space="preserve"> Cadogan Financial</w:t>
      </w:r>
      <w:r w:rsidRPr="00F611D2">
        <w:rPr>
          <w:sz w:val="24"/>
          <w:szCs w:val="24"/>
          <w:lang w:val="en-US"/>
        </w:rPr>
        <w:t>, 2000</w:t>
      </w:r>
    </w:p>
    <w:p w:rsidR="00A86837" w:rsidRPr="00F611D2" w:rsidRDefault="00A86837" w:rsidP="00F611D2">
      <w:pPr>
        <w:overflowPunct/>
        <w:spacing w:line="360" w:lineRule="auto"/>
        <w:ind w:left="709" w:hanging="709"/>
        <w:jc w:val="both"/>
        <w:textAlignment w:val="auto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Alternative Investment Becomes New Choice // </w:t>
      </w:r>
      <w:smartTag w:uri="urn:schemas-microsoft-com:office:smarttags" w:element="City">
        <w:r w:rsidRPr="00F611D2">
          <w:rPr>
            <w:sz w:val="24"/>
            <w:szCs w:val="24"/>
            <w:lang w:val="en-US"/>
          </w:rPr>
          <w:t>Greenwich</w:t>
        </w:r>
      </w:smartTag>
      <w:r w:rsidRPr="00F611D2">
        <w:rPr>
          <w:sz w:val="24"/>
          <w:szCs w:val="24"/>
          <w:lang w:val="en-US"/>
        </w:rPr>
        <w:t xml:space="preserve">, </w:t>
      </w:r>
      <w:smartTag w:uri="urn:schemas-microsoft-com:office:smarttags" w:element="State">
        <w:r w:rsidRPr="00F611D2">
          <w:rPr>
            <w:sz w:val="24"/>
            <w:szCs w:val="24"/>
            <w:lang w:val="en-US"/>
          </w:rPr>
          <w:t>CT.</w:t>
        </w:r>
      </w:smartTag>
      <w:r w:rsidRPr="00F611D2">
        <w:rPr>
          <w:sz w:val="24"/>
          <w:szCs w:val="24"/>
          <w:lang w:val="en-US"/>
        </w:rPr>
        <w:t xml:space="preserve">: </w:t>
      </w:r>
      <w:smartTag w:uri="urn:schemas-microsoft-com:office:smarttags" w:element="City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Greenwich</w:t>
          </w:r>
        </w:smartTag>
      </w:smartTag>
      <w:r w:rsidRPr="00F611D2">
        <w:rPr>
          <w:sz w:val="24"/>
          <w:szCs w:val="24"/>
          <w:lang w:val="en-US"/>
        </w:rPr>
        <w:t xml:space="preserve"> Associates, 2002</w:t>
      </w:r>
    </w:p>
    <w:p w:rsidR="00A86837" w:rsidRPr="00F611D2" w:rsidRDefault="00A86837" w:rsidP="00F611D2">
      <w:pPr>
        <w:overflowPunct/>
        <w:spacing w:line="360" w:lineRule="auto"/>
        <w:ind w:left="709" w:hanging="709"/>
        <w:jc w:val="both"/>
        <w:textAlignment w:val="auto"/>
        <w:rPr>
          <w:sz w:val="24"/>
          <w:szCs w:val="24"/>
          <w:lang w:val="en-US"/>
        </w:rPr>
      </w:pPr>
      <w:r w:rsidRPr="00F611D2">
        <w:rPr>
          <w:iCs/>
          <w:sz w:val="24"/>
          <w:szCs w:val="24"/>
          <w:lang w:val="en-US"/>
        </w:rPr>
        <w:t xml:space="preserve">Asset Allocation: </w:t>
      </w:r>
      <w:smartTag w:uri="urn:schemas-microsoft-com:office:smarttags" w:element="country-region">
        <w:r w:rsidRPr="00F611D2">
          <w:rPr>
            <w:iCs/>
            <w:sz w:val="24"/>
            <w:szCs w:val="24"/>
            <w:lang w:val="en-US"/>
          </w:rPr>
          <w:t>U.S.</w:t>
        </w:r>
      </w:smartTag>
      <w:r w:rsidRPr="00F611D2">
        <w:rPr>
          <w:iCs/>
          <w:sz w:val="24"/>
          <w:szCs w:val="24"/>
          <w:lang w:val="en-US"/>
        </w:rPr>
        <w:t xml:space="preserve"> Portfolios Adjust to Difficult Markets in 2002</w:t>
      </w:r>
      <w:r w:rsidRPr="00F611D2">
        <w:rPr>
          <w:sz w:val="24"/>
          <w:szCs w:val="24"/>
          <w:lang w:val="en-US"/>
        </w:rPr>
        <w:t xml:space="preserve"> // </w:t>
      </w:r>
      <w:smartTag w:uri="urn:schemas-microsoft-com:office:smarttags" w:element="City">
        <w:r w:rsidRPr="00F611D2">
          <w:rPr>
            <w:sz w:val="24"/>
            <w:szCs w:val="24"/>
            <w:lang w:val="en-US"/>
          </w:rPr>
          <w:t>Greenwich</w:t>
        </w:r>
      </w:smartTag>
      <w:r w:rsidRPr="00F611D2">
        <w:rPr>
          <w:sz w:val="24"/>
          <w:szCs w:val="24"/>
          <w:lang w:val="en-US"/>
        </w:rPr>
        <w:t xml:space="preserve">, </w:t>
      </w:r>
      <w:smartTag w:uri="urn:schemas-microsoft-com:office:smarttags" w:element="State">
        <w:r w:rsidRPr="00F611D2">
          <w:rPr>
            <w:sz w:val="24"/>
            <w:szCs w:val="24"/>
            <w:lang w:val="en-US"/>
          </w:rPr>
          <w:t>CT.</w:t>
        </w:r>
      </w:smartTag>
      <w:r w:rsidRPr="00F611D2">
        <w:rPr>
          <w:sz w:val="24"/>
          <w:szCs w:val="24"/>
          <w:lang w:val="en-US"/>
        </w:rPr>
        <w:t xml:space="preserve">: </w:t>
      </w:r>
      <w:smartTag w:uri="urn:schemas-microsoft-com:office:smarttags" w:element="City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Greenwich</w:t>
          </w:r>
        </w:smartTag>
      </w:smartTag>
      <w:r w:rsidRPr="00F611D2">
        <w:rPr>
          <w:sz w:val="24"/>
          <w:szCs w:val="24"/>
          <w:lang w:val="en-US"/>
        </w:rPr>
        <w:t xml:space="preserve"> Associates. 2003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Babbel D., Santomero A. "Risk Management by Insurers" An Analysis of the Process" // The Wharton Financial </w:t>
      </w:r>
      <w:smartTag w:uri="urn:schemas-microsoft-com:office:smarttags" w:element="PlaceName">
        <w:r w:rsidRPr="00F611D2">
          <w:rPr>
            <w:sz w:val="24"/>
            <w:szCs w:val="24"/>
            <w:lang w:val="en-US"/>
          </w:rPr>
          <w:t>Institutions</w:t>
        </w:r>
      </w:smartTag>
      <w:r w:rsidRPr="00F611D2">
        <w:rPr>
          <w:sz w:val="24"/>
          <w:szCs w:val="24"/>
          <w:lang w:val="en-US"/>
        </w:rPr>
        <w:t xml:space="preserve"> </w:t>
      </w:r>
      <w:smartTag w:uri="urn:schemas-microsoft-com:office:smarttags" w:element="PlaceType">
        <w:r w:rsidRPr="00F611D2">
          <w:rPr>
            <w:sz w:val="24"/>
            <w:szCs w:val="24"/>
            <w:lang w:val="en-US"/>
          </w:rPr>
          <w:t>Center</w:t>
        </w:r>
      </w:smartTag>
      <w:r w:rsidRPr="00F611D2">
        <w:rPr>
          <w:sz w:val="24"/>
          <w:szCs w:val="24"/>
          <w:lang w:val="en-US"/>
        </w:rPr>
        <w:t xml:space="preserve"> Working Paper № 96-156, </w:t>
      </w:r>
      <w:smartTag w:uri="urn:schemas-microsoft-com:office:smarttags" w:element="City">
        <w:r w:rsidRPr="00F611D2">
          <w:rPr>
            <w:sz w:val="24"/>
            <w:szCs w:val="24"/>
            <w:lang w:val="en-US"/>
          </w:rPr>
          <w:t>Philadelphia</w:t>
        </w:r>
      </w:smartTag>
      <w:r w:rsidRPr="00F611D2">
        <w:rPr>
          <w:sz w:val="24"/>
          <w:szCs w:val="24"/>
          <w:lang w:val="en-US"/>
        </w:rPr>
        <w:t xml:space="preserve">: The </w:t>
      </w:r>
      <w:smartTag w:uri="urn:schemas-microsoft-com:office:smarttags" w:element="PlaceName">
        <w:r w:rsidRPr="00F611D2">
          <w:rPr>
            <w:sz w:val="24"/>
            <w:szCs w:val="24"/>
            <w:lang w:val="en-US"/>
          </w:rPr>
          <w:t>Wharton</w:t>
        </w:r>
      </w:smartTag>
      <w:r w:rsidRPr="00F611D2">
        <w:rPr>
          <w:sz w:val="24"/>
          <w:szCs w:val="24"/>
          <w:lang w:val="en-US"/>
        </w:rPr>
        <w:t xml:space="preserve"> </w:t>
      </w:r>
      <w:smartTag w:uri="urn:schemas-microsoft-com:office:smarttags" w:element="PlaceType">
        <w:r w:rsidRPr="00F611D2">
          <w:rPr>
            <w:sz w:val="24"/>
            <w:szCs w:val="24"/>
            <w:lang w:val="en-US"/>
          </w:rPr>
          <w:t>School</w:t>
        </w:r>
      </w:smartTag>
      <w:r w:rsidRPr="00F611D2">
        <w:rPr>
          <w:sz w:val="24"/>
          <w:szCs w:val="24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F611D2">
            <w:rPr>
              <w:sz w:val="24"/>
              <w:szCs w:val="24"/>
              <w:lang w:val="en-US"/>
            </w:rPr>
            <w:t>University</w:t>
          </w:r>
        </w:smartTag>
        <w:r w:rsidRPr="00F611D2">
          <w:rPr>
            <w:sz w:val="24"/>
            <w:szCs w:val="24"/>
            <w:lang w:val="en-US"/>
          </w:rPr>
          <w:t xml:space="preserve"> of </w:t>
        </w:r>
        <w:smartTag w:uri="urn:schemas-microsoft-com:office:smarttags" w:element="PlaceName">
          <w:r w:rsidRPr="00F611D2">
            <w:rPr>
              <w:sz w:val="24"/>
              <w:szCs w:val="24"/>
              <w:lang w:val="en-US"/>
            </w:rPr>
            <w:t>Pensilvania</w:t>
          </w:r>
        </w:smartTag>
      </w:smartTag>
      <w:r w:rsidRPr="00F611D2">
        <w:rPr>
          <w:sz w:val="24"/>
          <w:szCs w:val="24"/>
          <w:lang w:val="en-US"/>
        </w:rPr>
        <w:t>, 1996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Blake D. "Financial System Requirements for Successful Pension Reform" // Pension Institute, </w:t>
      </w:r>
      <w:smartTag w:uri="urn:schemas-microsoft-com:office:smarttags" w:element="place">
        <w:smartTag w:uri="urn:schemas-microsoft-com:office:smarttags" w:element="City">
          <w:r w:rsidRPr="00F611D2">
            <w:rPr>
              <w:sz w:val="24"/>
              <w:szCs w:val="24"/>
              <w:lang w:val="en-US"/>
            </w:rPr>
            <w:t>Birkbed College</w:t>
          </w:r>
        </w:smartTag>
        <w:r w:rsidRPr="00F611D2">
          <w:rPr>
            <w:sz w:val="24"/>
            <w:szCs w:val="24"/>
            <w:lang w:val="en-US"/>
          </w:rPr>
          <w:t xml:space="preserve">, </w:t>
        </w:r>
        <w:smartTag w:uri="urn:schemas-microsoft-com:office:smarttags" w:element="country-region">
          <w:r w:rsidRPr="00F611D2">
            <w:rPr>
              <w:sz w:val="24"/>
              <w:szCs w:val="24"/>
              <w:lang w:val="en-US"/>
            </w:rPr>
            <w:t>United Kingdom</w:t>
          </w:r>
        </w:smartTag>
      </w:smartTag>
      <w:r w:rsidRPr="00F611D2">
        <w:rPr>
          <w:sz w:val="24"/>
          <w:szCs w:val="24"/>
          <w:lang w:val="en-US"/>
        </w:rPr>
        <w:t>, 2003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Bollon P., Socially Responsible Investing — From Ethics to Sustainability //</w:t>
      </w:r>
      <w:r w:rsidRPr="00F611D2">
        <w:rPr>
          <w:i/>
          <w:sz w:val="24"/>
          <w:szCs w:val="24"/>
          <w:lang w:val="en-US"/>
        </w:rPr>
        <w:t xml:space="preserve"> The XIVth International Investment Fund </w:t>
      </w:r>
      <w:smartTag w:uri="urn:schemas-microsoft-com:office:smarttags" w:element="place">
        <w:smartTag w:uri="urn:schemas-microsoft-com:office:smarttags" w:element="City">
          <w:r w:rsidRPr="00F611D2">
            <w:rPr>
              <w:i/>
              <w:sz w:val="24"/>
              <w:szCs w:val="24"/>
              <w:lang w:val="en-US"/>
            </w:rPr>
            <w:t>Conference</w:t>
          </w:r>
        </w:smartTag>
        <w:r w:rsidRPr="00F611D2">
          <w:rPr>
            <w:i/>
            <w:sz w:val="24"/>
            <w:szCs w:val="24"/>
            <w:lang w:val="en-US"/>
          </w:rPr>
          <w:t xml:space="preserve">, </w:t>
        </w:r>
        <w:smartTag w:uri="urn:schemas-microsoft-com:office:smarttags" w:element="country-region">
          <w:r w:rsidRPr="00F611D2">
            <w:rPr>
              <w:i/>
              <w:sz w:val="24"/>
              <w:szCs w:val="24"/>
              <w:lang w:val="en-US"/>
            </w:rPr>
            <w:t>Luxembourg</w:t>
          </w:r>
        </w:smartTag>
      </w:smartTag>
      <w:r w:rsidRPr="00F611D2">
        <w:rPr>
          <w:i/>
          <w:sz w:val="24"/>
          <w:szCs w:val="24"/>
          <w:lang w:val="en-US"/>
        </w:rPr>
        <w:t>,</w:t>
      </w:r>
      <w:r w:rsidRPr="00F611D2">
        <w:rPr>
          <w:sz w:val="24"/>
          <w:szCs w:val="24"/>
          <w:lang w:val="en-US"/>
        </w:rPr>
        <w:t xml:space="preserve"> 17 October 2000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Borensztein E., Gelos G. "A Panic-Prone Pack? The Behavior of Emerging Market Mutual Funds" // International Monetary Fund Staff Papers, IMF, Vol. 50, 2003, pp. 43-63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Borensztein E., Gelos G. "Leaders and Followers: Emerging Market Fund Behavior During Tranquil and Turbulent Times" // Emerging Markets Review, Vol. 4, 2003, pp. 25-38</w:t>
      </w:r>
    </w:p>
    <w:p w:rsidR="00A86837" w:rsidRPr="00F611D2" w:rsidRDefault="00A86837" w:rsidP="00F611D2">
      <w:pPr>
        <w:overflowPunct/>
        <w:spacing w:line="360" w:lineRule="auto"/>
        <w:ind w:left="709" w:hanging="709"/>
        <w:jc w:val="both"/>
        <w:textAlignment w:val="auto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Borensztein E., Gelos G. "A Panic-Prone Pack? The Behavior of Emerging Market Mutual Funds" // </w:t>
      </w:r>
      <w:r w:rsidRPr="00F611D2">
        <w:rPr>
          <w:i/>
          <w:iCs/>
          <w:sz w:val="24"/>
          <w:szCs w:val="24"/>
          <w:lang w:val="en-US"/>
        </w:rPr>
        <w:t>IMF Staff Papers</w:t>
      </w:r>
      <w:r w:rsidRPr="00F611D2">
        <w:rPr>
          <w:sz w:val="24"/>
          <w:szCs w:val="24"/>
          <w:lang w:val="en-US"/>
        </w:rPr>
        <w:t>, International Monetary Fund, 2003, Vol. 50, pp. 43–63.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Brealey R.A., </w:t>
      </w:r>
      <w:smartTag w:uri="urn:schemas-microsoft-com:office:smarttags" w:element="place">
        <w:smartTag w:uri="urn:schemas-microsoft-com:office:smarttags" w:element="City">
          <w:r w:rsidRPr="00F611D2">
            <w:rPr>
              <w:sz w:val="24"/>
              <w:szCs w:val="24"/>
              <w:lang w:val="en-US"/>
            </w:rPr>
            <w:t>Myers</w:t>
          </w:r>
        </w:smartTag>
        <w:r w:rsidRPr="00F611D2">
          <w:rPr>
            <w:sz w:val="24"/>
            <w:szCs w:val="24"/>
            <w:lang w:val="en-US"/>
          </w:rPr>
          <w:t xml:space="preserve"> </w:t>
        </w:r>
        <w:smartTag w:uri="urn:schemas-microsoft-com:office:smarttags" w:element="State">
          <w:r w:rsidRPr="00F611D2">
            <w:rPr>
              <w:sz w:val="24"/>
              <w:szCs w:val="24"/>
              <w:lang w:val="en-US"/>
            </w:rPr>
            <w:t>S.C.</w:t>
          </w:r>
        </w:smartTag>
      </w:smartTag>
      <w:r w:rsidRPr="00F611D2">
        <w:rPr>
          <w:sz w:val="24"/>
          <w:szCs w:val="24"/>
          <w:lang w:val="en-US"/>
        </w:rPr>
        <w:t xml:space="preserve"> "Principles of Corporate Finance" // 1996</w:t>
      </w:r>
    </w:p>
    <w:p w:rsidR="00A86837" w:rsidRPr="00F611D2" w:rsidRDefault="00A86837" w:rsidP="00F611D2">
      <w:pPr>
        <w:overflowPunct/>
        <w:spacing w:line="360" w:lineRule="auto"/>
        <w:ind w:left="709" w:hanging="709"/>
        <w:jc w:val="both"/>
        <w:textAlignment w:val="auto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Briys E., de Varenne F. On the Risk of Life Insurance Liabilities: Debunking Some Common Pitfalls // </w:t>
      </w:r>
      <w:smartTag w:uri="urn:schemas-microsoft-com:office:smarttags" w:element="City">
        <w:r w:rsidRPr="00F611D2">
          <w:rPr>
            <w:sz w:val="24"/>
            <w:szCs w:val="24"/>
            <w:lang w:val="en-US"/>
          </w:rPr>
          <w:t>Philadelphia</w:t>
        </w:r>
      </w:smartTag>
      <w:r w:rsidRPr="00F611D2">
        <w:rPr>
          <w:sz w:val="24"/>
          <w:szCs w:val="24"/>
          <w:lang w:val="en-US"/>
        </w:rPr>
        <w:t xml:space="preserve">: The </w:t>
      </w:r>
      <w:smartTag w:uri="urn:schemas-microsoft-com:office:smarttags" w:element="PlaceName">
        <w:r w:rsidRPr="00F611D2">
          <w:rPr>
            <w:sz w:val="24"/>
            <w:szCs w:val="24"/>
            <w:lang w:val="en-US"/>
          </w:rPr>
          <w:t>Wharton</w:t>
        </w:r>
      </w:smartTag>
      <w:r w:rsidRPr="00F611D2">
        <w:rPr>
          <w:sz w:val="24"/>
          <w:szCs w:val="24"/>
          <w:lang w:val="en-US"/>
        </w:rPr>
        <w:t xml:space="preserve"> </w:t>
      </w:r>
      <w:smartTag w:uri="urn:schemas-microsoft-com:office:smarttags" w:element="PlaceType">
        <w:r w:rsidRPr="00F611D2">
          <w:rPr>
            <w:sz w:val="24"/>
            <w:szCs w:val="24"/>
            <w:lang w:val="en-US"/>
          </w:rPr>
          <w:t>School</w:t>
        </w:r>
      </w:smartTag>
      <w:r w:rsidRPr="00F611D2">
        <w:rPr>
          <w:sz w:val="24"/>
          <w:szCs w:val="24"/>
          <w:lang w:val="en-US"/>
        </w:rPr>
        <w:t xml:space="preserve">, </w:t>
      </w:r>
      <w:smartTag w:uri="urn:schemas-microsoft-com:office:smarttags" w:element="PlaceType">
        <w:r w:rsidRPr="00F611D2">
          <w:rPr>
            <w:sz w:val="24"/>
            <w:szCs w:val="24"/>
            <w:lang w:val="en-US"/>
          </w:rPr>
          <w:t>University</w:t>
        </w:r>
      </w:smartTag>
      <w:r w:rsidRPr="00F611D2">
        <w:rPr>
          <w:sz w:val="24"/>
          <w:szCs w:val="24"/>
          <w:lang w:val="en-US"/>
        </w:rPr>
        <w:t xml:space="preserve"> of </w:t>
      </w:r>
      <w:smartTag w:uri="urn:schemas-microsoft-com:office:smarttags" w:element="PlaceName">
        <w:r w:rsidRPr="00F611D2">
          <w:rPr>
            <w:sz w:val="24"/>
            <w:szCs w:val="24"/>
            <w:lang w:val="en-US"/>
          </w:rPr>
          <w:t>Pennsylvania</w:t>
        </w:r>
      </w:smartTag>
      <w:r w:rsidRPr="00F611D2">
        <w:rPr>
          <w:sz w:val="24"/>
          <w:szCs w:val="24"/>
          <w:lang w:val="en-US"/>
        </w:rPr>
        <w:t xml:space="preserve">, The Wharton Financial </w:t>
      </w:r>
      <w:smartTag w:uri="urn:schemas-microsoft-com:office:smarttags" w:element="place">
        <w:smartTag w:uri="urn:schemas-microsoft-com:office:smarttags" w:element="PlaceName">
          <w:r w:rsidRPr="00F611D2">
            <w:rPr>
              <w:sz w:val="24"/>
              <w:szCs w:val="24"/>
              <w:lang w:val="en-US"/>
            </w:rPr>
            <w:t>Institutions</w:t>
          </w:r>
        </w:smartTag>
        <w:r w:rsidRPr="00F611D2">
          <w:rPr>
            <w:sz w:val="24"/>
            <w:szCs w:val="24"/>
            <w:lang w:val="en-US"/>
          </w:rPr>
          <w:t xml:space="preserve"> </w:t>
        </w:r>
        <w:smartTag w:uri="urn:schemas-microsoft-com:office:smarttags" w:element="PlaceType">
          <w:r w:rsidRPr="00F611D2">
            <w:rPr>
              <w:sz w:val="24"/>
              <w:szCs w:val="24"/>
              <w:lang w:val="en-US"/>
            </w:rPr>
            <w:t>Center</w:t>
          </w:r>
        </w:smartTag>
      </w:smartTag>
      <w:r w:rsidRPr="00F611D2">
        <w:rPr>
          <w:sz w:val="24"/>
          <w:szCs w:val="24"/>
          <w:lang w:val="en-US"/>
        </w:rPr>
        <w:t xml:space="preserve"> Working Paper No. 96–29. 1996</w:t>
      </w:r>
    </w:p>
    <w:p w:rsidR="00A86837" w:rsidRPr="00F611D2" w:rsidRDefault="00A86837" w:rsidP="00F611D2">
      <w:pPr>
        <w:overflowPunct/>
        <w:spacing w:line="360" w:lineRule="auto"/>
        <w:ind w:left="709" w:hanging="709"/>
        <w:jc w:val="both"/>
        <w:textAlignment w:val="auto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Brown S., Goetzmann W., Park J. Hedge Funds and the Asian Currency Crisis of 1997 // </w:t>
      </w:r>
      <w:smartTag w:uri="urn:schemas-microsoft-com:office:smarttags" w:element="place">
        <w:smartTag w:uri="urn:schemas-microsoft-com:office:smarttags" w:element="City">
          <w:r w:rsidRPr="00F611D2">
            <w:rPr>
              <w:sz w:val="24"/>
              <w:szCs w:val="24"/>
              <w:lang w:val="en-US"/>
            </w:rPr>
            <w:t>Cambridge</w:t>
          </w:r>
        </w:smartTag>
        <w:r w:rsidRPr="00F611D2">
          <w:rPr>
            <w:sz w:val="24"/>
            <w:szCs w:val="24"/>
            <w:lang w:val="en-US"/>
          </w:rPr>
          <w:t xml:space="preserve">, </w:t>
        </w:r>
        <w:smartTag w:uri="urn:schemas-microsoft-com:office:smarttags" w:element="State">
          <w:r w:rsidRPr="00F611D2">
            <w:rPr>
              <w:sz w:val="24"/>
              <w:szCs w:val="24"/>
              <w:lang w:val="en-US"/>
            </w:rPr>
            <w:t>Massachusetts</w:t>
          </w:r>
        </w:smartTag>
      </w:smartTag>
      <w:r w:rsidRPr="00F611D2">
        <w:rPr>
          <w:sz w:val="24"/>
          <w:szCs w:val="24"/>
          <w:lang w:val="en-US"/>
        </w:rPr>
        <w:t>: National Bureau of Economic Research, 1998, NBER Working Paper No. 6427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smartTag w:uri="urn:schemas-microsoft-com:office:smarttags" w:element="City">
        <w:r w:rsidRPr="00F611D2">
          <w:rPr>
            <w:sz w:val="24"/>
            <w:szCs w:val="24"/>
            <w:lang w:val="en-US"/>
          </w:rPr>
          <w:t>Campbell</w:t>
        </w:r>
      </w:smartTag>
      <w:r w:rsidRPr="00F611D2">
        <w:rPr>
          <w:sz w:val="24"/>
          <w:szCs w:val="24"/>
          <w:lang w:val="en-US"/>
        </w:rPr>
        <w:t xml:space="preserve"> J.Y., Viceira L.M. "Strategic Asset Allocation: Portfolio Choice for Long-Term Investors" // </w:t>
      </w:r>
      <w:smartTag w:uri="urn:schemas-microsoft-com:office:smarttags" w:element="State">
        <w:r w:rsidRPr="00F611D2">
          <w:rPr>
            <w:sz w:val="24"/>
            <w:szCs w:val="24"/>
            <w:lang w:val="en-US"/>
          </w:rPr>
          <w:t>New York</w:t>
        </w:r>
      </w:smartTag>
      <w:r w:rsidRPr="00F611D2">
        <w:rPr>
          <w:sz w:val="24"/>
          <w:szCs w:val="24"/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F611D2">
            <w:rPr>
              <w:sz w:val="24"/>
              <w:szCs w:val="24"/>
              <w:lang w:val="en-US"/>
            </w:rPr>
            <w:t>Oxford</w:t>
          </w:r>
        </w:smartTag>
        <w:r w:rsidRPr="00F611D2">
          <w:rPr>
            <w:sz w:val="24"/>
            <w:szCs w:val="24"/>
            <w:lang w:val="en-US"/>
          </w:rPr>
          <w:t xml:space="preserve"> </w:t>
        </w:r>
        <w:smartTag w:uri="urn:schemas-microsoft-com:office:smarttags" w:element="PlaceType">
          <w:r w:rsidRPr="00F611D2">
            <w:rPr>
              <w:sz w:val="24"/>
              <w:szCs w:val="24"/>
              <w:lang w:val="en-US"/>
            </w:rPr>
            <w:t>University</w:t>
          </w:r>
        </w:smartTag>
      </w:smartTag>
      <w:r w:rsidRPr="00F611D2">
        <w:rPr>
          <w:sz w:val="24"/>
          <w:szCs w:val="24"/>
          <w:lang w:val="en-US"/>
        </w:rPr>
        <w:t xml:space="preserve"> Press, 2002</w:t>
      </w:r>
    </w:p>
    <w:p w:rsidR="00A86837" w:rsidRPr="00F611D2" w:rsidRDefault="00A86837" w:rsidP="00F611D2">
      <w:pPr>
        <w:overflowPunct/>
        <w:spacing w:line="360" w:lineRule="auto"/>
        <w:ind w:left="709" w:hanging="709"/>
        <w:jc w:val="both"/>
        <w:textAlignment w:val="auto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Cifuentes R., Desormeaux J., Gonzalez C. Capital Markets in </w:t>
      </w:r>
      <w:smartTag w:uri="urn:schemas-microsoft-com:office:smarttags" w:element="country-region">
        <w:r w:rsidRPr="00F611D2">
          <w:rPr>
            <w:sz w:val="24"/>
            <w:szCs w:val="24"/>
            <w:lang w:val="en-US"/>
          </w:rPr>
          <w:t>Chile</w:t>
        </w:r>
      </w:smartTag>
      <w:r w:rsidRPr="00F611D2">
        <w:rPr>
          <w:sz w:val="24"/>
          <w:szCs w:val="24"/>
          <w:lang w:val="en-US"/>
        </w:rPr>
        <w:t xml:space="preserve">: From Financial Repression to Financial Deepening // </w:t>
      </w:r>
      <w:smartTag w:uri="urn:schemas-microsoft-com:office:smarttags" w:element="place">
        <w:r w:rsidRPr="00F611D2">
          <w:rPr>
            <w:sz w:val="24"/>
            <w:szCs w:val="24"/>
            <w:lang w:val="en-US"/>
          </w:rPr>
          <w:t>Basle</w:t>
        </w:r>
      </w:smartTag>
      <w:r w:rsidRPr="00F611D2">
        <w:rPr>
          <w:sz w:val="24"/>
          <w:szCs w:val="24"/>
          <w:lang w:val="en-US"/>
        </w:rPr>
        <w:t>: Bank for International Settlements,</w:t>
      </w:r>
      <w:r w:rsidRPr="00F611D2">
        <w:rPr>
          <w:i/>
          <w:iCs/>
          <w:sz w:val="24"/>
          <w:szCs w:val="24"/>
          <w:lang w:val="en-US"/>
        </w:rPr>
        <w:t xml:space="preserve"> BIS Papers No. 11, The Development of Bond Markets in Emerging Markets</w:t>
      </w:r>
      <w:r w:rsidRPr="00F611D2">
        <w:rPr>
          <w:sz w:val="24"/>
          <w:szCs w:val="24"/>
          <w:lang w:val="en-US"/>
        </w:rPr>
        <w:t>, June. 2002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CIS Unit Pricing, </w:t>
      </w:r>
      <w:r w:rsidRPr="00F611D2">
        <w:rPr>
          <w:i/>
          <w:sz w:val="24"/>
          <w:szCs w:val="24"/>
          <w:lang w:val="en-US"/>
        </w:rPr>
        <w:t>Report of the Emerging Markets Committee // IOSCO,</w:t>
      </w:r>
      <w:r w:rsidRPr="00F611D2">
        <w:rPr>
          <w:sz w:val="24"/>
          <w:szCs w:val="24"/>
          <w:lang w:val="en-US"/>
        </w:rPr>
        <w:t xml:space="preserve"> May 1999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i/>
          <w:sz w:val="24"/>
          <w:szCs w:val="24"/>
          <w:lang w:val="en-US"/>
        </w:rPr>
        <w:t>Code of Conduct for the Swiss Fund Industry</w:t>
      </w:r>
      <w:r w:rsidRPr="00F611D2">
        <w:rPr>
          <w:sz w:val="24"/>
          <w:szCs w:val="24"/>
          <w:lang w:val="en-US"/>
        </w:rPr>
        <w:t xml:space="preserve"> // Swiss Fund Association, August 30, 2000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Code of conduct for the Swiss Fund Industry // Swiss Fund Association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i/>
          <w:sz w:val="24"/>
          <w:szCs w:val="24"/>
          <w:lang w:val="en-US"/>
        </w:rPr>
        <w:t>Code of Good Practice: Institutional Investors and Corporate Governance</w:t>
      </w:r>
      <w:r w:rsidRPr="00F611D2">
        <w:rPr>
          <w:sz w:val="24"/>
          <w:szCs w:val="24"/>
          <w:lang w:val="en-US"/>
        </w:rPr>
        <w:t xml:space="preserve"> // Association of Unit Trusts and Investment Funds, January 2001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Collective Investment Schemes as Shareholders: Responsibilities and Disclosure // Report of the Technical Committee of the International </w:t>
      </w:r>
      <w:r w:rsidRPr="00F611D2">
        <w:rPr>
          <w:sz w:val="24"/>
          <w:szCs w:val="24"/>
        </w:rPr>
        <w:t>О</w:t>
      </w:r>
      <w:r w:rsidRPr="00F611D2">
        <w:rPr>
          <w:sz w:val="24"/>
          <w:szCs w:val="24"/>
          <w:lang w:val="en-US"/>
        </w:rPr>
        <w:t>rganization of Securities Commissions, IOSCO, May 2002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Collective Investment Schemes in Emerging Markets // </w:t>
      </w:r>
      <w:r w:rsidRPr="00F611D2">
        <w:rPr>
          <w:i/>
          <w:sz w:val="24"/>
          <w:szCs w:val="24"/>
          <w:lang w:val="en-US"/>
        </w:rPr>
        <w:t>Report of the Emerging Markets Committee, IOSCO,</w:t>
      </w:r>
      <w:r w:rsidRPr="00F611D2">
        <w:rPr>
          <w:sz w:val="24"/>
          <w:szCs w:val="24"/>
          <w:lang w:val="en-US"/>
        </w:rPr>
        <w:t xml:space="preserve"> September 1996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Collective Investments: Other People's Money // </w:t>
      </w:r>
      <w:r w:rsidRPr="00F611D2">
        <w:rPr>
          <w:i/>
          <w:sz w:val="24"/>
          <w:szCs w:val="24"/>
          <w:lang w:val="en-US"/>
        </w:rPr>
        <w:t>Report of the Companies and Securities Advisory Committee,</w:t>
      </w:r>
      <w:r w:rsidRPr="00F611D2">
        <w:rPr>
          <w:sz w:val="24"/>
          <w:szCs w:val="24"/>
          <w:lang w:val="en-US"/>
        </w:rPr>
        <w:t xml:space="preserve"> </w:t>
      </w:r>
      <w:r w:rsidRPr="00F611D2">
        <w:rPr>
          <w:i/>
          <w:sz w:val="24"/>
          <w:szCs w:val="24"/>
          <w:lang w:val="en-US"/>
        </w:rPr>
        <w:t xml:space="preserve">Australian Law Reform Commission, </w:t>
      </w:r>
      <w:r w:rsidRPr="00F611D2">
        <w:rPr>
          <w:sz w:val="24"/>
          <w:szCs w:val="24"/>
          <w:lang w:val="en-US"/>
        </w:rPr>
        <w:t>1993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Comments on the Reform of Regulation of Investment Companies //</w:t>
      </w:r>
      <w:r w:rsidRPr="00F611D2">
        <w:rPr>
          <w:i/>
          <w:sz w:val="24"/>
          <w:szCs w:val="24"/>
          <w:lang w:val="en-US"/>
        </w:rPr>
        <w:t xml:space="preserve"> Investment Company Institute,</w:t>
      </w:r>
      <w:r w:rsidRPr="00F611D2">
        <w:rPr>
          <w:sz w:val="24"/>
          <w:szCs w:val="24"/>
          <w:lang w:val="en-US"/>
        </w:rPr>
        <w:t xml:space="preserve"> October 1990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Conflicts of Interests of CIS Operators, </w:t>
      </w:r>
      <w:r w:rsidRPr="00F611D2">
        <w:rPr>
          <w:i/>
          <w:sz w:val="24"/>
          <w:szCs w:val="24"/>
          <w:lang w:val="en-US"/>
        </w:rPr>
        <w:t>Report by the Technical Committee // International Organization of Securities Commissions,</w:t>
      </w:r>
      <w:r w:rsidRPr="00F611D2">
        <w:rPr>
          <w:sz w:val="24"/>
          <w:szCs w:val="24"/>
          <w:lang w:val="en-US"/>
        </w:rPr>
        <w:t xml:space="preserve"> May 2000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i/>
          <w:sz w:val="24"/>
          <w:szCs w:val="24"/>
          <w:lang w:val="en-US"/>
        </w:rPr>
        <w:t>Coping with a Bear in Retirement //</w:t>
      </w:r>
      <w:r w:rsidRPr="00F611D2">
        <w:rPr>
          <w:sz w:val="24"/>
          <w:szCs w:val="24"/>
          <w:lang w:val="en-US"/>
        </w:rPr>
        <w:t xml:space="preserve"> Vanguard Investments, 2002, Autumn.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i/>
          <w:sz w:val="24"/>
          <w:szCs w:val="24"/>
          <w:lang w:val="en-US"/>
        </w:rPr>
        <w:t>Corporate Governance — A Guide for Investment Managers and Corporations //</w:t>
      </w:r>
      <w:r w:rsidRPr="00F611D2">
        <w:rPr>
          <w:sz w:val="24"/>
          <w:szCs w:val="24"/>
          <w:lang w:val="en-US"/>
        </w:rPr>
        <w:t xml:space="preserve"> Investment and Financial Services Association, July 1999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Council Directive on the Coordination of Laws, Regulations and Administrative Provisions relating to Undertakings for Collective Investment in Transferable Securities // </w:t>
      </w:r>
      <w:r w:rsidRPr="00F611D2">
        <w:rPr>
          <w:i/>
          <w:sz w:val="24"/>
          <w:szCs w:val="24"/>
          <w:lang w:val="en-US"/>
        </w:rPr>
        <w:t>Commission of the European Communities,</w:t>
      </w:r>
      <w:r w:rsidRPr="00F611D2">
        <w:rPr>
          <w:sz w:val="24"/>
          <w:szCs w:val="24"/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Brussels</w:t>
          </w:r>
        </w:smartTag>
      </w:smartTag>
      <w:r w:rsidRPr="00F611D2">
        <w:rPr>
          <w:sz w:val="24"/>
          <w:szCs w:val="24"/>
          <w:lang w:val="en-US"/>
        </w:rPr>
        <w:t>, December 1985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smartTag w:uri="urn:schemas-microsoft-com:office:smarttags" w:element="City">
        <w:r w:rsidRPr="00F611D2">
          <w:rPr>
            <w:sz w:val="24"/>
            <w:szCs w:val="24"/>
            <w:lang w:val="en-US"/>
          </w:rPr>
          <w:t>Davis</w:t>
        </w:r>
      </w:smartTag>
      <w:r w:rsidRPr="00F611D2">
        <w:rPr>
          <w:sz w:val="24"/>
          <w:szCs w:val="24"/>
          <w:lang w:val="en-US"/>
        </w:rPr>
        <w:t xml:space="preserve"> P.E. "Pension Fund Management and International Investment — A Global Perspective" // Discussional Paper № PI-0206, </w:t>
      </w:r>
      <w:smartTag w:uri="urn:schemas-microsoft-com:office:smarttags" w:element="City">
        <w:r w:rsidRPr="00F611D2">
          <w:rPr>
            <w:sz w:val="24"/>
            <w:szCs w:val="24"/>
            <w:lang w:val="en-US"/>
          </w:rPr>
          <w:t>London</w:t>
        </w:r>
      </w:smartTag>
      <w:r w:rsidRPr="00F611D2">
        <w:rPr>
          <w:sz w:val="24"/>
          <w:szCs w:val="24"/>
          <w:lang w:val="en-US"/>
        </w:rPr>
        <w:t xml:space="preserve">: The Pension Institute, </w:t>
      </w:r>
      <w:smartTag w:uri="urn:schemas-microsoft-com:office:smarttags" w:element="place">
        <w:smartTag w:uri="urn:schemas-microsoft-com:office:smarttags" w:element="PlaceName">
          <w:r w:rsidRPr="00F611D2">
            <w:rPr>
              <w:sz w:val="24"/>
              <w:szCs w:val="24"/>
              <w:lang w:val="en-US"/>
            </w:rPr>
            <w:t>Birbeck</w:t>
          </w:r>
        </w:smartTag>
        <w:r w:rsidRPr="00F611D2">
          <w:rPr>
            <w:sz w:val="24"/>
            <w:szCs w:val="24"/>
            <w:lang w:val="en-US"/>
          </w:rPr>
          <w:t xml:space="preserve"> </w:t>
        </w:r>
        <w:smartTag w:uri="urn:schemas-microsoft-com:office:smarttags" w:element="PlaceType">
          <w:r w:rsidRPr="00F611D2">
            <w:rPr>
              <w:sz w:val="24"/>
              <w:szCs w:val="24"/>
              <w:lang w:val="en-US"/>
            </w:rPr>
            <w:t>College</w:t>
          </w:r>
        </w:smartTag>
      </w:smartTag>
      <w:r w:rsidRPr="00F611D2">
        <w:rPr>
          <w:sz w:val="24"/>
          <w:szCs w:val="24"/>
          <w:lang w:val="en-US"/>
        </w:rPr>
        <w:t>, 2002</w:t>
      </w:r>
    </w:p>
    <w:p w:rsidR="00A86837" w:rsidRPr="00F611D2" w:rsidRDefault="00A86837" w:rsidP="00F611D2">
      <w:pPr>
        <w:overflowPunct/>
        <w:spacing w:line="360" w:lineRule="auto"/>
        <w:ind w:left="709" w:hanging="709"/>
        <w:jc w:val="both"/>
        <w:textAlignment w:val="auto"/>
        <w:rPr>
          <w:sz w:val="24"/>
          <w:szCs w:val="24"/>
          <w:lang w:val="en-US"/>
        </w:rPr>
      </w:pPr>
      <w:smartTag w:uri="urn:schemas-microsoft-com:office:smarttags" w:element="City">
        <w:r w:rsidRPr="00F611D2">
          <w:rPr>
            <w:sz w:val="24"/>
            <w:szCs w:val="24"/>
            <w:lang w:val="en-US"/>
          </w:rPr>
          <w:t>Davis</w:t>
        </w:r>
      </w:smartTag>
      <w:r w:rsidRPr="00F611D2">
        <w:rPr>
          <w:sz w:val="24"/>
          <w:szCs w:val="24"/>
          <w:lang w:val="en-US"/>
        </w:rPr>
        <w:t xml:space="preserve"> P.E., Steil B. </w:t>
      </w:r>
      <w:r w:rsidRPr="00F611D2">
        <w:rPr>
          <w:iCs/>
          <w:sz w:val="24"/>
          <w:szCs w:val="24"/>
          <w:lang w:val="en-US"/>
        </w:rPr>
        <w:t xml:space="preserve">Institutional Investors // </w:t>
      </w:r>
      <w:smartTag w:uri="urn:schemas-microsoft-com:office:smarttags" w:element="place">
        <w:smartTag w:uri="urn:schemas-microsoft-com:office:smarttags" w:element="City">
          <w:r w:rsidRPr="00F611D2">
            <w:rPr>
              <w:sz w:val="24"/>
              <w:szCs w:val="24"/>
              <w:lang w:val="en-US"/>
            </w:rPr>
            <w:t>Cambridge</w:t>
          </w:r>
        </w:smartTag>
        <w:r w:rsidRPr="00F611D2">
          <w:rPr>
            <w:sz w:val="24"/>
            <w:szCs w:val="24"/>
            <w:lang w:val="en-US"/>
          </w:rPr>
          <w:t xml:space="preserve">, </w:t>
        </w:r>
        <w:smartTag w:uri="urn:schemas-microsoft-com:office:smarttags" w:element="State">
          <w:r w:rsidRPr="00F611D2">
            <w:rPr>
              <w:sz w:val="24"/>
              <w:szCs w:val="24"/>
              <w:lang w:val="en-US"/>
            </w:rPr>
            <w:t>Massachusetts</w:t>
          </w:r>
        </w:smartTag>
      </w:smartTag>
      <w:r w:rsidRPr="00F611D2">
        <w:rPr>
          <w:sz w:val="24"/>
          <w:szCs w:val="24"/>
          <w:lang w:val="en-US"/>
        </w:rPr>
        <w:t>: MIT Press, 2001.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Discussion Paper on International Cooperation in Relation to Cross-Border Activity of Collective Investment Schemes // </w:t>
      </w:r>
      <w:r w:rsidRPr="00F611D2">
        <w:rPr>
          <w:i/>
          <w:sz w:val="24"/>
          <w:szCs w:val="24"/>
          <w:lang w:val="en-US"/>
        </w:rPr>
        <w:t>Report of the Technical Committee, IOSCO,</w:t>
      </w:r>
      <w:r w:rsidRPr="00F611D2">
        <w:rPr>
          <w:sz w:val="24"/>
          <w:szCs w:val="24"/>
          <w:lang w:val="en-US"/>
        </w:rPr>
        <w:t xml:space="preserve"> June 1996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Doing Business in </w:t>
      </w:r>
      <w:smartTag w:uri="urn:schemas-microsoft-com:office:smarttags" w:element="place">
        <w:smartTag w:uri="urn:schemas-microsoft-com:office:smarttags" w:element="country-region">
          <w:r w:rsidRPr="00F611D2">
            <w:rPr>
              <w:sz w:val="24"/>
              <w:szCs w:val="24"/>
              <w:lang w:val="en-US"/>
            </w:rPr>
            <w:t>Canada</w:t>
          </w:r>
        </w:smartTag>
      </w:smartTag>
      <w:r w:rsidRPr="00F611D2">
        <w:rPr>
          <w:sz w:val="24"/>
          <w:szCs w:val="24"/>
          <w:lang w:val="en-US"/>
        </w:rPr>
        <w:t xml:space="preserve"> //</w:t>
      </w:r>
      <w:r w:rsidRPr="00F611D2">
        <w:rPr>
          <w:i/>
          <w:sz w:val="24"/>
          <w:szCs w:val="24"/>
          <w:lang w:val="en-US"/>
        </w:rPr>
        <w:t xml:space="preserve"> Fasken Martineau Dumoulin Llp.,</w:t>
      </w:r>
      <w:r w:rsidRPr="00F611D2">
        <w:rPr>
          <w:sz w:val="24"/>
          <w:szCs w:val="24"/>
          <w:lang w:val="en-US"/>
        </w:rPr>
        <w:t xml:space="preserve"> March 2000</w:t>
      </w:r>
    </w:p>
    <w:p w:rsidR="00A86837" w:rsidRPr="00F611D2" w:rsidRDefault="00A86837" w:rsidP="00F611D2">
      <w:pPr>
        <w:overflowPunct/>
        <w:spacing w:line="360" w:lineRule="auto"/>
        <w:ind w:left="709" w:hanging="709"/>
        <w:jc w:val="both"/>
        <w:textAlignment w:val="auto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Dorfman M., Ennsfellner K. Insurance in Transition Economies: </w:t>
      </w:r>
      <w:smartTag w:uri="urn:schemas-microsoft-com:office:smarttags" w:element="country-region">
        <w:r w:rsidRPr="00F611D2">
          <w:rPr>
            <w:sz w:val="24"/>
            <w:szCs w:val="24"/>
            <w:lang w:val="en-US"/>
          </w:rPr>
          <w:t>Poland</w:t>
        </w:r>
      </w:smartTag>
      <w:r w:rsidRPr="00F611D2">
        <w:rPr>
          <w:sz w:val="24"/>
          <w:szCs w:val="24"/>
          <w:lang w:val="en-US"/>
        </w:rPr>
        <w:t xml:space="preserve">, </w:t>
      </w:r>
      <w:smartTag w:uri="urn:schemas-microsoft-com:office:smarttags" w:element="country-region">
        <w:r w:rsidRPr="00F611D2">
          <w:rPr>
            <w:sz w:val="24"/>
            <w:szCs w:val="24"/>
            <w:lang w:val="en-US"/>
          </w:rPr>
          <w:t>Czech Republic</w:t>
        </w:r>
      </w:smartTag>
      <w:r w:rsidRPr="00F611D2">
        <w:rPr>
          <w:sz w:val="24"/>
          <w:szCs w:val="24"/>
          <w:lang w:val="en-US"/>
        </w:rPr>
        <w:t xml:space="preserve">, and </w:t>
      </w:r>
      <w:smartTag w:uri="urn:schemas-microsoft-com:office:smarttags" w:element="country-region">
        <w:r w:rsidRPr="00F611D2">
          <w:rPr>
            <w:sz w:val="24"/>
            <w:szCs w:val="24"/>
            <w:lang w:val="en-US"/>
          </w:rPr>
          <w:t>Hungary</w:t>
        </w:r>
      </w:smartTag>
      <w:r w:rsidRPr="00F611D2">
        <w:rPr>
          <w:sz w:val="24"/>
          <w:szCs w:val="24"/>
          <w:lang w:val="en-US"/>
        </w:rPr>
        <w:t xml:space="preserve"> // </w:t>
      </w:r>
      <w:smartTag w:uri="urn:schemas-microsoft-com:office:smarttags" w:element="State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Washington</w:t>
          </w:r>
        </w:smartTag>
      </w:smartTag>
      <w:r w:rsidRPr="00F611D2">
        <w:rPr>
          <w:sz w:val="24"/>
          <w:szCs w:val="24"/>
          <w:lang w:val="en-US"/>
        </w:rPr>
        <w:t>, International Insurance Foundation Occasional Paper No. 5. 2002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Drew G.M., Collective Investments // </w:t>
      </w:r>
      <w:r w:rsidRPr="00F611D2">
        <w:rPr>
          <w:i/>
          <w:sz w:val="24"/>
          <w:szCs w:val="24"/>
          <w:lang w:val="en-US"/>
        </w:rPr>
        <w:t>Journal of Applied Finance and Investment,</w:t>
      </w:r>
      <w:r w:rsidRPr="00F611D2">
        <w:rPr>
          <w:sz w:val="24"/>
          <w:szCs w:val="24"/>
          <w:lang w:val="en-US"/>
        </w:rPr>
        <w:t xml:space="preserve"> Volume I, March/April 1996</w:t>
      </w:r>
    </w:p>
    <w:p w:rsidR="00A86837" w:rsidRPr="00F611D2" w:rsidRDefault="00A86837" w:rsidP="00F611D2">
      <w:pPr>
        <w:overflowPunct/>
        <w:spacing w:line="360" w:lineRule="auto"/>
        <w:ind w:left="709" w:hanging="709"/>
        <w:jc w:val="both"/>
        <w:textAlignment w:val="auto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Eichengreen B., Mathieson D. Hedge Funds and Financial Market Dynamics // </w:t>
      </w:r>
      <w:smartTag w:uri="urn:schemas-microsoft-com:office:smarttags" w:element="State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Washington</w:t>
          </w:r>
        </w:smartTag>
      </w:smartTag>
      <w:r w:rsidRPr="00F611D2">
        <w:rPr>
          <w:sz w:val="24"/>
          <w:szCs w:val="24"/>
          <w:lang w:val="en-US"/>
        </w:rPr>
        <w:t xml:space="preserve">: International Monetary Fund, 1998, Occasional Paper No. 166. </w:t>
      </w:r>
    </w:p>
    <w:p w:rsidR="00A86837" w:rsidRPr="00F611D2" w:rsidRDefault="00A86837" w:rsidP="00F611D2">
      <w:pPr>
        <w:overflowPunct/>
        <w:spacing w:line="360" w:lineRule="auto"/>
        <w:ind w:left="709" w:hanging="709"/>
        <w:jc w:val="both"/>
        <w:textAlignment w:val="auto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El-Erian M. The Emerging Markets Heavyweight // </w:t>
      </w:r>
      <w:r w:rsidRPr="00F611D2">
        <w:rPr>
          <w:i/>
          <w:iCs/>
          <w:sz w:val="24"/>
          <w:szCs w:val="24"/>
          <w:lang w:val="en-US"/>
        </w:rPr>
        <w:t>Euromoney</w:t>
      </w:r>
      <w:r w:rsidRPr="00F611D2">
        <w:rPr>
          <w:sz w:val="24"/>
          <w:szCs w:val="24"/>
          <w:lang w:val="en-US"/>
        </w:rPr>
        <w:t>, 2003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Engen E.M., Lehnert A.,</w:t>
      </w:r>
      <w:r w:rsidRPr="00F611D2">
        <w:rPr>
          <w:i/>
          <w:sz w:val="24"/>
          <w:szCs w:val="24"/>
          <w:lang w:val="en-US"/>
        </w:rPr>
        <w:t xml:space="preserve"> </w:t>
      </w:r>
      <w:r w:rsidRPr="00F611D2">
        <w:rPr>
          <w:sz w:val="24"/>
          <w:szCs w:val="24"/>
          <w:lang w:val="en-US"/>
        </w:rPr>
        <w:t xml:space="preserve">Mutual Funds and the </w:t>
      </w:r>
      <w:smartTag w:uri="urn:schemas-microsoft-com:office:smarttags" w:element="country-region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U.S.</w:t>
          </w:r>
        </w:smartTag>
      </w:smartTag>
      <w:r w:rsidRPr="00F611D2">
        <w:rPr>
          <w:sz w:val="24"/>
          <w:szCs w:val="24"/>
          <w:lang w:val="en-US"/>
        </w:rPr>
        <w:t xml:space="preserve"> Equity Market // </w:t>
      </w:r>
      <w:r w:rsidRPr="00F611D2">
        <w:rPr>
          <w:i/>
          <w:sz w:val="24"/>
          <w:szCs w:val="24"/>
          <w:lang w:val="en-US"/>
        </w:rPr>
        <w:t>Federal Reserve Bulletin,</w:t>
      </w:r>
      <w:r w:rsidRPr="00F611D2">
        <w:rPr>
          <w:sz w:val="24"/>
          <w:szCs w:val="24"/>
          <w:lang w:val="en-US"/>
        </w:rPr>
        <w:t xml:space="preserve"> December 2000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Enhancing a Culture of </w:t>
      </w:r>
      <w:smartTag w:uri="urn:schemas-microsoft-com:office:smarttags" w:element="City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Independence</w:t>
          </w:r>
        </w:smartTag>
      </w:smartTag>
      <w:r w:rsidRPr="00F611D2">
        <w:rPr>
          <w:sz w:val="24"/>
          <w:szCs w:val="24"/>
          <w:lang w:val="en-US"/>
        </w:rPr>
        <w:t xml:space="preserve"> and Effectiveness // Report of the Advisory Group on Best Practices for Fund Directors,</w:t>
      </w:r>
      <w:r w:rsidRPr="00F611D2">
        <w:rPr>
          <w:i/>
          <w:sz w:val="24"/>
          <w:szCs w:val="24"/>
          <w:lang w:val="en-US"/>
        </w:rPr>
        <w:t xml:space="preserve"> Investment Company Institute,</w:t>
      </w:r>
      <w:r w:rsidRPr="00F611D2">
        <w:rPr>
          <w:sz w:val="24"/>
          <w:szCs w:val="24"/>
          <w:lang w:val="en-US"/>
        </w:rPr>
        <w:t xml:space="preserve"> June 1999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Erlichman S.I. "Making It Mutual: Aligning the Interests of Investors and Managers Recommendations for a Mutual Fund Governance Regime for </w:t>
      </w:r>
      <w:smartTag w:uri="urn:schemas-microsoft-com:office:smarttags" w:element="country-region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Canada</w:t>
          </w:r>
        </w:smartTag>
      </w:smartTag>
      <w:r w:rsidRPr="00F611D2">
        <w:rPr>
          <w:sz w:val="24"/>
          <w:szCs w:val="24"/>
          <w:lang w:val="en-US"/>
        </w:rPr>
        <w:t>" //</w:t>
      </w:r>
      <w:r w:rsidRPr="00F611D2">
        <w:rPr>
          <w:i/>
          <w:sz w:val="24"/>
          <w:szCs w:val="24"/>
          <w:lang w:val="en-US"/>
        </w:rPr>
        <w:t xml:space="preserve"> Canadian Securities Administrators, </w:t>
      </w:r>
      <w:r w:rsidRPr="00F611D2">
        <w:rPr>
          <w:sz w:val="24"/>
          <w:szCs w:val="24"/>
          <w:lang w:val="en-US"/>
        </w:rPr>
        <w:t>June 2000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Exchange Traded Funds — An Emerging Alternative to Mutual Funds // </w:t>
      </w:r>
      <w:r w:rsidRPr="00F611D2">
        <w:rPr>
          <w:i/>
          <w:sz w:val="24"/>
          <w:szCs w:val="24"/>
          <w:lang w:val="en-US"/>
        </w:rPr>
        <w:t xml:space="preserve">Financial Research Corporation, </w:t>
      </w:r>
      <w:r w:rsidRPr="00F611D2">
        <w:rPr>
          <w:sz w:val="24"/>
          <w:szCs w:val="24"/>
          <w:lang w:val="en-US"/>
        </w:rPr>
        <w:t>2000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Federal Reserve Bank of New York Report // variuos issues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Financial Conglomerates // Financial Stability Review, Issue 1, National Bank of </w:t>
      </w:r>
      <w:smartTag w:uri="urn:schemas-microsoft-com:office:smarttags" w:element="country-region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Belgium</w:t>
          </w:r>
        </w:smartTag>
      </w:smartTag>
      <w:r w:rsidRPr="00F611D2">
        <w:rPr>
          <w:sz w:val="24"/>
          <w:szCs w:val="24"/>
          <w:lang w:val="en-US"/>
        </w:rPr>
        <w:t>, 2002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i/>
          <w:sz w:val="24"/>
          <w:szCs w:val="24"/>
          <w:lang w:val="en-US"/>
        </w:rPr>
        <w:t>Financing the Future: Mind the Gap //</w:t>
      </w:r>
      <w:r w:rsidRPr="00F611D2">
        <w:rPr>
          <w:sz w:val="24"/>
          <w:szCs w:val="24"/>
          <w:lang w:val="en-US"/>
        </w:rPr>
        <w:t xml:space="preserve"> Financial Services Authority, </w:t>
      </w:r>
      <w:smartTag w:uri="urn:schemas-microsoft-com:office:smarttags" w:element="City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London</w:t>
          </w:r>
        </w:smartTag>
      </w:smartTag>
      <w:r w:rsidRPr="00F611D2">
        <w:rPr>
          <w:sz w:val="24"/>
          <w:szCs w:val="24"/>
          <w:lang w:val="en-US"/>
        </w:rPr>
        <w:t>, May 2002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401(k) Plans Participants: Characteristics, Contributions and Account Activity //</w:t>
      </w:r>
      <w:r w:rsidRPr="00F611D2">
        <w:rPr>
          <w:i/>
          <w:sz w:val="24"/>
          <w:szCs w:val="24"/>
          <w:lang w:val="en-US"/>
        </w:rPr>
        <w:t xml:space="preserve"> Investment Company Institute,</w:t>
      </w:r>
      <w:r w:rsidRPr="00F611D2">
        <w:rPr>
          <w:sz w:val="24"/>
          <w:szCs w:val="24"/>
          <w:lang w:val="en-US"/>
        </w:rPr>
        <w:t xml:space="preserve"> Spring, 2000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Franks J., Mayer C., Risks and Regulation in European Asset Management: Is there a Role for Capital Requirements? // </w:t>
      </w:r>
      <w:smartTag w:uri="urn:schemas-microsoft-com:office:smarttags" w:element="City">
        <w:smartTag w:uri="urn:schemas-microsoft-com:office:smarttags" w:element="place">
          <w:r w:rsidRPr="00F611D2">
            <w:rPr>
              <w:i/>
              <w:sz w:val="24"/>
              <w:szCs w:val="24"/>
              <w:lang w:val="en-US"/>
            </w:rPr>
            <w:t>Oxford</w:t>
          </w:r>
        </w:smartTag>
      </w:smartTag>
      <w:r w:rsidRPr="00F611D2">
        <w:rPr>
          <w:i/>
          <w:sz w:val="24"/>
          <w:szCs w:val="24"/>
          <w:lang w:val="en-US"/>
        </w:rPr>
        <w:t xml:space="preserve"> Economic Research Associates, </w:t>
      </w:r>
      <w:r w:rsidRPr="00F611D2">
        <w:rPr>
          <w:sz w:val="24"/>
          <w:szCs w:val="24"/>
          <w:lang w:val="en-US"/>
        </w:rPr>
        <w:t>January 2001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Fund Director's Guidebook // </w:t>
      </w:r>
      <w:r w:rsidRPr="00F611D2">
        <w:rPr>
          <w:i/>
          <w:sz w:val="24"/>
          <w:szCs w:val="24"/>
          <w:lang w:val="en-US"/>
        </w:rPr>
        <w:t>American Bar Association,</w:t>
      </w:r>
      <w:r w:rsidRPr="00F611D2">
        <w:rPr>
          <w:sz w:val="24"/>
          <w:szCs w:val="24"/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Chicago</w:t>
          </w:r>
        </w:smartTag>
      </w:smartTag>
      <w:r w:rsidRPr="00F611D2">
        <w:rPr>
          <w:sz w:val="24"/>
          <w:szCs w:val="24"/>
          <w:lang w:val="en-US"/>
        </w:rPr>
        <w:t>, 1996</w:t>
      </w:r>
    </w:p>
    <w:p w:rsidR="00A86837" w:rsidRPr="00F611D2" w:rsidRDefault="00A86837" w:rsidP="00F611D2">
      <w:pPr>
        <w:overflowPunct/>
        <w:spacing w:line="360" w:lineRule="auto"/>
        <w:ind w:left="709" w:hanging="709"/>
        <w:jc w:val="both"/>
        <w:textAlignment w:val="auto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Fung W., Tsatsaronis K. Do Hedge Funds Disrupt Emerging Markets? // </w:t>
      </w:r>
      <w:r w:rsidRPr="00F611D2">
        <w:rPr>
          <w:i/>
          <w:iCs/>
          <w:sz w:val="24"/>
          <w:szCs w:val="24"/>
          <w:lang w:val="en-US"/>
        </w:rPr>
        <w:t>Brookings-Wharton Papers on Financial Services</w:t>
      </w:r>
      <w:r w:rsidRPr="00F611D2">
        <w:rPr>
          <w:sz w:val="24"/>
          <w:szCs w:val="24"/>
          <w:lang w:val="en-US"/>
        </w:rPr>
        <w:t>, Brookings Institution Press, 1999.</w:t>
      </w:r>
    </w:p>
    <w:p w:rsidR="00A86837" w:rsidRPr="00F611D2" w:rsidRDefault="00A86837" w:rsidP="00F611D2">
      <w:pPr>
        <w:overflowPunct/>
        <w:spacing w:line="360" w:lineRule="auto"/>
        <w:ind w:left="709" w:hanging="709"/>
        <w:jc w:val="both"/>
        <w:textAlignment w:val="auto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Global Financial Stability Report // International Monetary Fund, various issues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Global Investment Performance Standards //</w:t>
      </w:r>
      <w:r w:rsidRPr="00F611D2">
        <w:rPr>
          <w:i/>
          <w:sz w:val="24"/>
          <w:szCs w:val="24"/>
          <w:lang w:val="en-US"/>
        </w:rPr>
        <w:t xml:space="preserve"> Association for Investment Management and Research,</w:t>
      </w:r>
      <w:r w:rsidRPr="00F611D2">
        <w:rPr>
          <w:sz w:val="24"/>
          <w:szCs w:val="24"/>
          <w:lang w:val="en-US"/>
        </w:rPr>
        <w:t xml:space="preserve"> April 1999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i/>
          <w:sz w:val="24"/>
          <w:szCs w:val="24"/>
          <w:lang w:val="en-US"/>
        </w:rPr>
        <w:t>Global Proxy Votings Principles //</w:t>
      </w:r>
      <w:r w:rsidRPr="00F611D2">
        <w:rPr>
          <w:sz w:val="24"/>
          <w:szCs w:val="24"/>
          <w:lang w:val="en-US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California</w:t>
          </w:r>
        </w:smartTag>
      </w:smartTag>
      <w:r w:rsidRPr="00F611D2">
        <w:rPr>
          <w:sz w:val="24"/>
          <w:szCs w:val="24"/>
          <w:lang w:val="en-US"/>
        </w:rPr>
        <w:t xml:space="preserve"> Public Employees' Retirement System, March 19, 2001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Guide to Mutual Funds // The Investment Company Institute, </w:t>
      </w:r>
      <w:smartTag w:uri="urn:schemas-microsoft-com:office:smarttags" w:element="place">
        <w:smartTag w:uri="urn:schemas-microsoft-com:office:smarttags" w:element="City">
          <w:r w:rsidRPr="00F611D2">
            <w:rPr>
              <w:sz w:val="24"/>
              <w:szCs w:val="24"/>
              <w:lang w:val="en-US"/>
            </w:rPr>
            <w:t>Washington</w:t>
          </w:r>
        </w:smartTag>
        <w:r w:rsidRPr="00F611D2">
          <w:rPr>
            <w:sz w:val="24"/>
            <w:szCs w:val="24"/>
            <w:lang w:val="en-US"/>
          </w:rPr>
          <w:t xml:space="preserve">, </w:t>
        </w:r>
        <w:smartTag w:uri="urn:schemas-microsoft-com:office:smarttags" w:element="State">
          <w:r w:rsidRPr="00F611D2">
            <w:rPr>
              <w:sz w:val="24"/>
              <w:szCs w:val="24"/>
              <w:lang w:val="en-US"/>
            </w:rPr>
            <w:t>DC</w:t>
          </w:r>
        </w:smartTag>
      </w:smartTag>
      <w:r w:rsidRPr="00F611D2">
        <w:rPr>
          <w:sz w:val="24"/>
          <w:szCs w:val="24"/>
          <w:lang w:val="en-US"/>
        </w:rPr>
        <w:t>, various issues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Hanrahan P.F., Regulation of Managed Investment Schemes in </w:t>
      </w:r>
      <w:smartTag w:uri="urn:schemas-microsoft-com:office:smarttags" w:element="country-region">
        <w:r w:rsidRPr="00F611D2">
          <w:rPr>
            <w:sz w:val="24"/>
            <w:szCs w:val="24"/>
            <w:lang w:val="en-US"/>
          </w:rPr>
          <w:t>Australia</w:t>
        </w:r>
      </w:smartTag>
      <w:r w:rsidRPr="00F611D2">
        <w:rPr>
          <w:sz w:val="24"/>
          <w:szCs w:val="24"/>
          <w:lang w:val="en-US"/>
        </w:rPr>
        <w:t xml:space="preserve"> //</w:t>
      </w:r>
      <w:r w:rsidRPr="00F611D2">
        <w:rPr>
          <w:i/>
          <w:sz w:val="24"/>
          <w:szCs w:val="24"/>
          <w:lang w:val="en-US"/>
        </w:rPr>
        <w:t xml:space="preserve"> Centre for Corporate Law and Securities Regulation, The </w:t>
      </w:r>
      <w:smartTag w:uri="urn:schemas-microsoft-com:office:smarttags" w:element="place">
        <w:smartTag w:uri="urn:schemas-microsoft-com:office:smarttags" w:element="PlaceType">
          <w:r w:rsidRPr="00F611D2">
            <w:rPr>
              <w:i/>
              <w:sz w:val="24"/>
              <w:szCs w:val="24"/>
              <w:lang w:val="en-US"/>
            </w:rPr>
            <w:t>University</w:t>
          </w:r>
        </w:smartTag>
        <w:r w:rsidRPr="00F611D2">
          <w:rPr>
            <w:i/>
            <w:sz w:val="24"/>
            <w:szCs w:val="24"/>
            <w:lang w:val="en-US"/>
          </w:rPr>
          <w:t xml:space="preserve"> of </w:t>
        </w:r>
        <w:smartTag w:uri="urn:schemas-microsoft-com:office:smarttags" w:element="PlaceName">
          <w:r w:rsidRPr="00F611D2">
            <w:rPr>
              <w:i/>
              <w:sz w:val="24"/>
              <w:szCs w:val="24"/>
              <w:lang w:val="en-US"/>
            </w:rPr>
            <w:t>Melbourne</w:t>
          </w:r>
        </w:smartTag>
      </w:smartTag>
      <w:r w:rsidRPr="00F611D2">
        <w:rPr>
          <w:i/>
          <w:sz w:val="24"/>
          <w:szCs w:val="24"/>
          <w:lang w:val="en-US"/>
        </w:rPr>
        <w:t>,</w:t>
      </w:r>
      <w:r w:rsidRPr="00F611D2">
        <w:rPr>
          <w:sz w:val="24"/>
          <w:szCs w:val="24"/>
          <w:lang w:val="en-US"/>
        </w:rPr>
        <w:t xml:space="preserve"> July 2000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Hayes S.L., Hubbard P.M. "Investment Banking" // 1990</w:t>
      </w:r>
    </w:p>
    <w:p w:rsidR="00A86837" w:rsidRPr="00F611D2" w:rsidRDefault="00A86837" w:rsidP="00F611D2">
      <w:pPr>
        <w:overflowPunct/>
        <w:spacing w:line="360" w:lineRule="auto"/>
        <w:ind w:left="709" w:hanging="709"/>
        <w:jc w:val="both"/>
        <w:textAlignment w:val="auto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Holzmann R. The World Bank Approach to Pension Reform // </w:t>
      </w:r>
      <w:smartTag w:uri="urn:schemas-microsoft-com:office:smarttags" w:element="State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Washington</w:t>
          </w:r>
        </w:smartTag>
      </w:smartTag>
      <w:r w:rsidRPr="00F611D2">
        <w:rPr>
          <w:sz w:val="24"/>
          <w:szCs w:val="24"/>
          <w:lang w:val="en-US"/>
        </w:rPr>
        <w:t>: World Bank: Social Protection Discussion Paper Series No. 9807, September. 1999</w:t>
      </w:r>
    </w:p>
    <w:p w:rsidR="00A86837" w:rsidRPr="00F611D2" w:rsidRDefault="00A86837" w:rsidP="00F611D2">
      <w:pPr>
        <w:overflowPunct/>
        <w:spacing w:line="360" w:lineRule="auto"/>
        <w:ind w:left="709" w:hanging="709"/>
        <w:jc w:val="both"/>
        <w:textAlignment w:val="auto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Holzmann R., MacArthur I.W., Sin Y. Pension Systems in East Asia and the Pacific: Challenges and Opportunities // </w:t>
      </w:r>
      <w:smartTag w:uri="urn:schemas-microsoft-com:office:smarttags" w:element="State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Washington</w:t>
          </w:r>
        </w:smartTag>
      </w:smartTag>
      <w:r w:rsidRPr="00F611D2">
        <w:rPr>
          <w:sz w:val="24"/>
          <w:szCs w:val="24"/>
          <w:lang w:val="en-US"/>
        </w:rPr>
        <w:t>: World Bank: Social Protection Discussion Paper Series No. 0014. 2000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Horst J., Ter R., </w:t>
      </w:r>
      <w:r w:rsidRPr="00F611D2">
        <w:rPr>
          <w:i/>
          <w:sz w:val="24"/>
          <w:szCs w:val="24"/>
          <w:lang w:val="en-US"/>
        </w:rPr>
        <w:t xml:space="preserve">Style Analysis and Performance Evaluation of Dutch Mutual Funds // </w:t>
      </w:r>
      <w:r w:rsidRPr="00F611D2">
        <w:rPr>
          <w:sz w:val="24"/>
          <w:szCs w:val="24"/>
          <w:lang w:val="en-US"/>
        </w:rPr>
        <w:t>May 1998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i/>
          <w:sz w:val="24"/>
          <w:szCs w:val="24"/>
          <w:lang w:val="en-US"/>
        </w:rPr>
        <w:t xml:space="preserve">Institutional Investment in the </w:t>
      </w:r>
      <w:smartTag w:uri="urn:schemas-microsoft-com:office:smarttags" w:element="country-region">
        <w:smartTag w:uri="urn:schemas-microsoft-com:office:smarttags" w:element="place">
          <w:r w:rsidRPr="00F611D2">
            <w:rPr>
              <w:i/>
              <w:sz w:val="24"/>
              <w:szCs w:val="24"/>
              <w:lang w:val="en-US"/>
            </w:rPr>
            <w:t>United Kingdom</w:t>
          </w:r>
        </w:smartTag>
      </w:smartTag>
      <w:r w:rsidRPr="00F611D2">
        <w:rPr>
          <w:i/>
          <w:sz w:val="24"/>
          <w:szCs w:val="24"/>
          <w:lang w:val="en-US"/>
        </w:rPr>
        <w:t xml:space="preserve">: A Review // </w:t>
      </w:r>
      <w:r w:rsidRPr="00F611D2">
        <w:rPr>
          <w:sz w:val="24"/>
          <w:szCs w:val="24"/>
          <w:lang w:val="en-US"/>
        </w:rPr>
        <w:t>Paul Myners, HM Treasury 6 March 2001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Institutional Investors in the New Financial Landscape // OECD, 1998.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International Capital Markets. Developments, Prospects and Policy Issues // International Monetary Fund, </w:t>
      </w:r>
      <w:smartTag w:uri="urn:schemas-microsoft-com:office:smarttags" w:element="place">
        <w:smartTag w:uri="urn:schemas-microsoft-com:office:smarttags" w:element="City">
          <w:r w:rsidRPr="00F611D2">
            <w:rPr>
              <w:sz w:val="24"/>
              <w:szCs w:val="24"/>
              <w:lang w:val="en-US"/>
            </w:rPr>
            <w:t>Washington</w:t>
          </w:r>
        </w:smartTag>
        <w:r w:rsidRPr="00F611D2">
          <w:rPr>
            <w:sz w:val="24"/>
            <w:szCs w:val="24"/>
            <w:lang w:val="en-US"/>
          </w:rPr>
          <w:t xml:space="preserve">, </w:t>
        </w:r>
        <w:smartTag w:uri="urn:schemas-microsoft-com:office:smarttags" w:element="State">
          <w:r w:rsidRPr="00F611D2">
            <w:rPr>
              <w:sz w:val="24"/>
              <w:szCs w:val="24"/>
              <w:lang w:val="en-US"/>
            </w:rPr>
            <w:t>DC</w:t>
          </w:r>
        </w:smartTag>
      </w:smartTag>
      <w:r w:rsidRPr="00F611D2">
        <w:rPr>
          <w:sz w:val="24"/>
          <w:szCs w:val="24"/>
          <w:lang w:val="en-US"/>
        </w:rPr>
        <w:t>, various issues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Introductory Guide for Investment Company Directors // </w:t>
      </w:r>
      <w:r w:rsidRPr="00F611D2">
        <w:rPr>
          <w:i/>
          <w:sz w:val="24"/>
          <w:szCs w:val="24"/>
          <w:lang w:val="en-US"/>
        </w:rPr>
        <w:t xml:space="preserve">Investment Company Institute, </w:t>
      </w:r>
      <w:r w:rsidRPr="00F611D2">
        <w:rPr>
          <w:sz w:val="24"/>
          <w:szCs w:val="24"/>
          <w:lang w:val="en-US"/>
        </w:rPr>
        <w:t>September 1995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Investment Funds in </w:t>
      </w:r>
      <w:smartTag w:uri="urn:schemas-microsoft-com:office:smarttags" w:element="country-region">
        <w:r w:rsidRPr="00F611D2">
          <w:rPr>
            <w:sz w:val="24"/>
            <w:szCs w:val="24"/>
            <w:lang w:val="en-US"/>
          </w:rPr>
          <w:t>Canada</w:t>
        </w:r>
      </w:smartTag>
      <w:r w:rsidRPr="00F611D2">
        <w:rPr>
          <w:sz w:val="24"/>
          <w:szCs w:val="24"/>
          <w:lang w:val="en-US"/>
        </w:rPr>
        <w:t xml:space="preserve"> and Consumer Protection — Strategies for the Millennium // A Review by Glorianne Stromberg prepared for the Office of Consumer Affairs Industry, </w:t>
      </w:r>
      <w:smartTag w:uri="urn:schemas-microsoft-com:office:smarttags" w:element="country-region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Canada</w:t>
          </w:r>
        </w:smartTag>
      </w:smartTag>
      <w:r w:rsidRPr="00F611D2">
        <w:rPr>
          <w:sz w:val="24"/>
          <w:szCs w:val="24"/>
          <w:lang w:val="en-US"/>
        </w:rPr>
        <w:t>, October 1998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Investment in Derivatives by Registered Investment Companies //</w:t>
      </w:r>
      <w:r w:rsidRPr="00F611D2">
        <w:rPr>
          <w:i/>
          <w:sz w:val="24"/>
          <w:szCs w:val="24"/>
          <w:lang w:val="en-US"/>
        </w:rPr>
        <w:t xml:space="preserve"> Investment Company Institute,</w:t>
      </w:r>
      <w:r w:rsidRPr="00F611D2">
        <w:rPr>
          <w:sz w:val="24"/>
          <w:szCs w:val="24"/>
          <w:lang w:val="en-US"/>
        </w:rPr>
        <w:t xml:space="preserve"> August 1994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Investment Trusts in </w:t>
      </w:r>
      <w:smartTag w:uri="urn:schemas-microsoft-com:office:smarttags" w:element="country-region">
        <w:r w:rsidRPr="00F611D2">
          <w:rPr>
            <w:sz w:val="24"/>
            <w:szCs w:val="24"/>
            <w:lang w:val="en-US"/>
          </w:rPr>
          <w:t>Japan</w:t>
        </w:r>
      </w:smartTag>
      <w:r w:rsidRPr="00F611D2">
        <w:rPr>
          <w:sz w:val="24"/>
          <w:szCs w:val="24"/>
          <w:lang w:val="en-US"/>
        </w:rPr>
        <w:t xml:space="preserve"> //</w:t>
      </w:r>
      <w:r w:rsidRPr="00F611D2">
        <w:rPr>
          <w:i/>
          <w:sz w:val="24"/>
          <w:szCs w:val="24"/>
          <w:lang w:val="en-US"/>
        </w:rPr>
        <w:t xml:space="preserve"> Investment Company Institute,</w:t>
      </w:r>
      <w:r w:rsidRPr="00F611D2">
        <w:rPr>
          <w:sz w:val="24"/>
          <w:szCs w:val="24"/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Tokyo</w:t>
          </w:r>
        </w:smartTag>
      </w:smartTag>
      <w:r w:rsidRPr="00F611D2">
        <w:rPr>
          <w:sz w:val="24"/>
          <w:szCs w:val="24"/>
          <w:lang w:val="en-US"/>
        </w:rPr>
        <w:t>, April 2000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Kimura Y., Japanese Investment Fund Regulation Updated //</w:t>
      </w:r>
      <w:r w:rsidRPr="00F611D2">
        <w:rPr>
          <w:i/>
          <w:sz w:val="24"/>
          <w:szCs w:val="24"/>
          <w:lang w:val="en-US"/>
        </w:rPr>
        <w:t xml:space="preserve"> IBA 10th Annual Conference "Globalization of Mutual Funds", </w:t>
      </w:r>
      <w:smartTag w:uri="urn:schemas-microsoft-com:office:smarttags" w:element="place">
        <w:r w:rsidRPr="00F611D2">
          <w:rPr>
            <w:i/>
            <w:sz w:val="24"/>
            <w:szCs w:val="24"/>
            <w:lang w:val="en-US"/>
          </w:rPr>
          <w:t>Bermuda</w:t>
        </w:r>
      </w:smartTag>
      <w:r w:rsidRPr="00F611D2">
        <w:rPr>
          <w:i/>
          <w:sz w:val="24"/>
          <w:szCs w:val="24"/>
          <w:lang w:val="en-US"/>
        </w:rPr>
        <w:t>,</w:t>
      </w:r>
      <w:r w:rsidRPr="00F611D2">
        <w:rPr>
          <w:sz w:val="24"/>
          <w:szCs w:val="24"/>
          <w:lang w:val="en-US"/>
        </w:rPr>
        <w:t xml:space="preserve"> May 1999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smartTag w:uri="urn:schemas-microsoft-com:office:smarttags" w:element="City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Lawrence</w:t>
          </w:r>
        </w:smartTag>
      </w:smartTag>
      <w:r w:rsidRPr="00F611D2">
        <w:rPr>
          <w:sz w:val="24"/>
          <w:szCs w:val="24"/>
          <w:lang w:val="en-US"/>
        </w:rPr>
        <w:t xml:space="preserve"> J.G. "Fundamentals of Investing" // 1998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Lumpkin </w:t>
      </w:r>
      <w:smartTag w:uri="urn:schemas-microsoft-com:office:smarttags" w:element="country-region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S.A.</w:t>
          </w:r>
        </w:smartTag>
      </w:smartTag>
      <w:r w:rsidRPr="00F611D2">
        <w:rPr>
          <w:sz w:val="24"/>
          <w:szCs w:val="24"/>
          <w:lang w:val="en-US"/>
        </w:rPr>
        <w:t xml:space="preserve"> Supervision of Financial Services in the OECD Area // </w:t>
      </w:r>
      <w:r w:rsidRPr="00F611D2">
        <w:rPr>
          <w:i/>
          <w:sz w:val="24"/>
          <w:szCs w:val="24"/>
          <w:lang w:val="en-US"/>
        </w:rPr>
        <w:t>Financial Market Trends</w:t>
      </w:r>
      <w:r w:rsidRPr="00F611D2">
        <w:rPr>
          <w:sz w:val="24"/>
          <w:szCs w:val="24"/>
          <w:lang w:val="en-US"/>
        </w:rPr>
        <w:t xml:space="preserve"> 81, 2002.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Lynch A., Musto W., David K., Understanding Fee Structures in the Asset Management Business // </w:t>
      </w:r>
      <w:r w:rsidRPr="00F611D2">
        <w:rPr>
          <w:i/>
          <w:sz w:val="24"/>
          <w:szCs w:val="24"/>
          <w:lang w:val="en-US"/>
        </w:rPr>
        <w:t xml:space="preserve">Investment Company Institute, </w:t>
      </w:r>
      <w:r w:rsidRPr="00F611D2">
        <w:rPr>
          <w:sz w:val="24"/>
          <w:szCs w:val="24"/>
          <w:lang w:val="en-US"/>
        </w:rPr>
        <w:t>December 1997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Macey J.R O'Hara M. The Corporate Governance of Banks // </w:t>
      </w:r>
      <w:r w:rsidRPr="00F611D2">
        <w:rPr>
          <w:i/>
          <w:sz w:val="24"/>
          <w:szCs w:val="24"/>
          <w:lang w:val="en-US"/>
        </w:rPr>
        <w:t xml:space="preserve">Federal Reserve Bank of </w:t>
      </w:r>
      <w:smartTag w:uri="urn:schemas-microsoft-com:office:smarttags" w:element="State">
        <w:smartTag w:uri="urn:schemas-microsoft-com:office:smarttags" w:element="place">
          <w:r w:rsidRPr="00F611D2">
            <w:rPr>
              <w:i/>
              <w:sz w:val="24"/>
              <w:szCs w:val="24"/>
              <w:lang w:val="en-US"/>
            </w:rPr>
            <w:t>New York</w:t>
          </w:r>
        </w:smartTag>
      </w:smartTag>
      <w:r w:rsidRPr="00F611D2">
        <w:rPr>
          <w:i/>
          <w:sz w:val="24"/>
          <w:szCs w:val="24"/>
          <w:lang w:val="en-US"/>
        </w:rPr>
        <w:t xml:space="preserve"> Economic Policy Review</w:t>
      </w:r>
      <w:r w:rsidRPr="00F611D2">
        <w:rPr>
          <w:sz w:val="24"/>
          <w:szCs w:val="24"/>
          <w:lang w:val="en-US"/>
        </w:rPr>
        <w:t>, 2003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Maes J.P., De Schryver V., Collective Investment Funds and Conflicts of Interests //</w:t>
      </w:r>
      <w:r w:rsidRPr="00F611D2">
        <w:rPr>
          <w:i/>
          <w:sz w:val="24"/>
          <w:szCs w:val="24"/>
          <w:lang w:val="en-US"/>
        </w:rPr>
        <w:t xml:space="preserve"> IOSCO,</w:t>
      </w:r>
      <w:r w:rsidRPr="00F611D2">
        <w:rPr>
          <w:sz w:val="24"/>
          <w:szCs w:val="24"/>
          <w:lang w:val="en-US"/>
        </w:rPr>
        <w:t xml:space="preserve"> May 2000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i/>
          <w:sz w:val="24"/>
          <w:szCs w:val="24"/>
          <w:lang w:val="en-US"/>
        </w:rPr>
        <w:t>Mandated Individualized Portfolio Management Professional Ethics</w:t>
      </w:r>
      <w:r w:rsidRPr="00F611D2">
        <w:rPr>
          <w:sz w:val="24"/>
          <w:szCs w:val="24"/>
          <w:lang w:val="en-US"/>
        </w:rPr>
        <w:t xml:space="preserve"> // AFG-ASFFI, April 3, 1997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Morningstar Guide to Mutual Funds: 5-star strategies for success // John Wiley &amp; Sons Inc., 2003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Mutual Fund Fact Book // Investment Company Institute, various issues 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i/>
          <w:sz w:val="24"/>
          <w:szCs w:val="24"/>
          <w:lang w:val="en-US"/>
        </w:rPr>
        <w:t>Mutual Funds and Corporate Governance</w:t>
      </w:r>
      <w:r w:rsidRPr="00F611D2">
        <w:rPr>
          <w:sz w:val="24"/>
          <w:szCs w:val="24"/>
          <w:lang w:val="en-US"/>
        </w:rPr>
        <w:t xml:space="preserve"> // Swedish Association's report, May 22, 2001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Mutual Funds and Corporate Governance // The Swedish Mutual Funds Association, Pia Nilsson/Managing Director 2001-05-22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Newlands J. "History of Investment Trusts" // PBI, </w:t>
      </w:r>
      <w:smartTag w:uri="urn:schemas-microsoft-com:office:smarttags" w:element="City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London</w:t>
          </w:r>
        </w:smartTag>
      </w:smartTag>
      <w:r w:rsidRPr="00F611D2">
        <w:rPr>
          <w:sz w:val="24"/>
          <w:szCs w:val="24"/>
          <w:lang w:val="en-US"/>
        </w:rPr>
        <w:t>, 2000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OECD Guidelines for Pension Fund Governance // OECD Secretariat, July 2002 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OECD Institutional Investors — Statistical Yearbooks, various issues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OECD Secretariat Compilation from Various National Sources and Institutional Investors Database // OECD, July, 2002.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i/>
          <w:sz w:val="24"/>
          <w:szCs w:val="24"/>
          <w:lang w:val="en-US"/>
        </w:rPr>
        <w:t>OMERS Proxy Voting Guidelines //</w:t>
      </w:r>
      <w:r w:rsidRPr="00F611D2">
        <w:rPr>
          <w:sz w:val="24"/>
          <w:szCs w:val="24"/>
          <w:lang w:val="en-US"/>
        </w:rPr>
        <w:t xml:space="preserve"> Ontarion Municipal Employees Retirement System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i/>
          <w:sz w:val="24"/>
          <w:szCs w:val="24"/>
          <w:lang w:val="en-US"/>
        </w:rPr>
        <w:t>Pan European Asset Management: Report of CEPS Task Force //</w:t>
      </w:r>
      <w:r w:rsidRPr="00F611D2">
        <w:rPr>
          <w:sz w:val="24"/>
          <w:szCs w:val="24"/>
          <w:lang w:val="en-US"/>
        </w:rPr>
        <w:t xml:space="preserve"> Centre for European Policy Studied, </w:t>
      </w:r>
      <w:smartTag w:uri="urn:schemas-microsoft-com:office:smarttags" w:element="City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Brussels</w:t>
          </w:r>
        </w:smartTag>
      </w:smartTag>
      <w:r w:rsidRPr="00F611D2">
        <w:rPr>
          <w:sz w:val="24"/>
          <w:szCs w:val="24"/>
          <w:lang w:val="en-US"/>
        </w:rPr>
        <w:t>, 2003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Principles for the Supervision of Operators of Collective Investment Schemes //</w:t>
      </w:r>
      <w:r w:rsidRPr="00F611D2">
        <w:rPr>
          <w:i/>
          <w:sz w:val="24"/>
          <w:szCs w:val="24"/>
          <w:lang w:val="en-US"/>
        </w:rPr>
        <w:t xml:space="preserve"> Report of the Technical Committee, IOSCO,</w:t>
      </w:r>
      <w:r w:rsidRPr="00F611D2">
        <w:rPr>
          <w:sz w:val="24"/>
          <w:szCs w:val="24"/>
          <w:lang w:val="en-US"/>
        </w:rPr>
        <w:t xml:space="preserve"> September 1997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Proposal Rule: Electronic Filing by Investment Advisers; Proposed Amendments to Form ADV under the Investment Advisers Act of 1940 // Securities and Exchange Commission, Release № IA-1862, April 5, 2000 [Part 2A Item 16 Proxy Voting Policies] 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Questions to Ask Before Investing in a Mutual Fund // Investment Company Institute, 2000 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i/>
          <w:sz w:val="24"/>
          <w:szCs w:val="24"/>
          <w:lang w:val="en-US"/>
        </w:rPr>
        <w:t>Recommendations on Corporate Governance //</w:t>
      </w:r>
      <w:r w:rsidRPr="00F611D2">
        <w:rPr>
          <w:sz w:val="24"/>
          <w:szCs w:val="24"/>
          <w:lang w:val="en-US"/>
        </w:rPr>
        <w:t xml:space="preserve"> AFG-ASFFI, June 9, 1998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Regulatory Approaches to the Valuation and Pricing of Collective Investment Schemes, </w:t>
      </w:r>
      <w:r w:rsidRPr="00F611D2">
        <w:rPr>
          <w:i/>
          <w:sz w:val="24"/>
          <w:szCs w:val="24"/>
          <w:lang w:val="en-US"/>
        </w:rPr>
        <w:t xml:space="preserve">Report of the Technical Committee, IOSCO, </w:t>
      </w:r>
      <w:r w:rsidRPr="00F611D2">
        <w:rPr>
          <w:sz w:val="24"/>
          <w:szCs w:val="24"/>
          <w:lang w:val="en-US"/>
        </w:rPr>
        <w:t>May 1999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Remarks to the Investment Company Institute Procedures Conference // Paul. R. Carey, Commissioner, </w:t>
      </w:r>
      <w:smartTag w:uri="urn:schemas-microsoft-com:office:smarttags" w:element="country-region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U.S.</w:t>
          </w:r>
        </w:smartTag>
      </w:smartTag>
      <w:r w:rsidRPr="00F611D2">
        <w:rPr>
          <w:sz w:val="24"/>
          <w:szCs w:val="24"/>
          <w:lang w:val="en-US"/>
        </w:rPr>
        <w:t xml:space="preserve"> Securities &amp; Exchange Commission. December 9, 1999.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i/>
          <w:sz w:val="24"/>
          <w:szCs w:val="24"/>
          <w:lang w:val="en-US"/>
        </w:rPr>
        <w:t>Report of the Canadian Committee on Mutual Funds and Investment Contracts //</w:t>
      </w:r>
      <w:r w:rsidRPr="00F611D2">
        <w:rPr>
          <w:sz w:val="24"/>
          <w:szCs w:val="24"/>
          <w:lang w:val="en-US"/>
        </w:rPr>
        <w:t xml:space="preserve"> A Provincial and Federal Study, Queen's Printer, </w:t>
      </w:r>
      <w:smartTag w:uri="urn:schemas-microsoft-com:office:smarttags" w:element="City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Ottawa</w:t>
          </w:r>
        </w:smartTag>
      </w:smartTag>
      <w:r w:rsidRPr="00F611D2">
        <w:rPr>
          <w:sz w:val="24"/>
          <w:szCs w:val="24"/>
          <w:lang w:val="en-US"/>
        </w:rPr>
        <w:t>, 1999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Report on Investment Management — Principles for the Regulation of Collective Investment Schemes and Explanatory Memorandum // </w:t>
      </w:r>
      <w:r w:rsidRPr="00F611D2">
        <w:rPr>
          <w:i/>
          <w:sz w:val="24"/>
          <w:szCs w:val="24"/>
          <w:lang w:val="en-US"/>
        </w:rPr>
        <w:t>Report of the Technical Committee, IOSCO,</w:t>
      </w:r>
      <w:r w:rsidRPr="00F611D2">
        <w:rPr>
          <w:sz w:val="24"/>
          <w:szCs w:val="24"/>
          <w:lang w:val="en-US"/>
        </w:rPr>
        <w:t xml:space="preserve"> October 1994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i/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Report on Investment Management //</w:t>
      </w:r>
      <w:r w:rsidRPr="00F611D2">
        <w:rPr>
          <w:i/>
          <w:sz w:val="24"/>
          <w:szCs w:val="24"/>
          <w:lang w:val="en-US"/>
        </w:rPr>
        <w:t xml:space="preserve"> Report of the Technical Committee, IOSCO,</w:t>
      </w:r>
      <w:r w:rsidRPr="00F611D2">
        <w:rPr>
          <w:sz w:val="24"/>
          <w:szCs w:val="24"/>
          <w:lang w:val="en-US"/>
        </w:rPr>
        <w:t xml:space="preserve"> July 1995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Schich S., The Health of Financial Institutions during the Recent Bear Market // Organization for Economic Co-operation and Development, 2003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i/>
          <w:sz w:val="24"/>
          <w:szCs w:val="24"/>
          <w:lang w:val="en-US"/>
        </w:rPr>
        <w:t xml:space="preserve">Shareholder Activism among Fund Managers: Policy and Practice // </w:t>
      </w:r>
      <w:r w:rsidRPr="00F611D2">
        <w:rPr>
          <w:sz w:val="24"/>
          <w:szCs w:val="24"/>
          <w:lang w:val="en-US"/>
        </w:rPr>
        <w:t>Investment and Financial Services Association, March 2001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Shareholder Activism Among Fund Managers: Policy and Practice" // The Investment and Financial Services Association Ltd., 2001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Shareholder Value and the Market in Corporate Control // Financial Market Trends, March 1998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i/>
          <w:sz w:val="24"/>
          <w:szCs w:val="24"/>
          <w:lang w:val="en-US"/>
        </w:rPr>
        <w:t>Sound Management in Collective Investment Scheme //</w:t>
      </w:r>
      <w:r w:rsidRPr="00F611D2">
        <w:rPr>
          <w:sz w:val="24"/>
          <w:szCs w:val="24"/>
          <w:lang w:val="en-US"/>
        </w:rPr>
        <w:t xml:space="preserve"> </w:t>
      </w:r>
      <w:r w:rsidRPr="00F611D2">
        <w:rPr>
          <w:i/>
          <w:sz w:val="24"/>
          <w:szCs w:val="24"/>
          <w:lang w:val="en-US"/>
        </w:rPr>
        <w:t>The Role of Collective Investment Schemes as an Institutional Investor in the Management of Listed &amp; Other Public Companies,</w:t>
      </w:r>
      <w:r w:rsidRPr="00F611D2">
        <w:rPr>
          <w:sz w:val="24"/>
          <w:szCs w:val="24"/>
          <w:lang w:val="en-US"/>
        </w:rPr>
        <w:t xml:space="preserve"> Panel 6, Lisboa, 28.05.1999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Standard Rules for the Operations of Institutions for Collective Investment in Securities //</w:t>
      </w:r>
      <w:r w:rsidRPr="00F611D2">
        <w:rPr>
          <w:i/>
          <w:sz w:val="24"/>
          <w:szCs w:val="24"/>
          <w:lang w:val="en-US"/>
        </w:rPr>
        <w:t xml:space="preserve"> Report by the Committee on Financial Markets,</w:t>
      </w:r>
      <w:r w:rsidRPr="00F611D2">
        <w:rPr>
          <w:sz w:val="24"/>
          <w:szCs w:val="24"/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Paris</w:t>
          </w:r>
        </w:smartTag>
      </w:smartTag>
      <w:r w:rsidRPr="00F611D2">
        <w:rPr>
          <w:sz w:val="24"/>
          <w:szCs w:val="24"/>
          <w:lang w:val="en-US"/>
        </w:rPr>
        <w:t>, February 1972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i/>
          <w:sz w:val="24"/>
          <w:szCs w:val="24"/>
          <w:lang w:val="en-US"/>
        </w:rPr>
        <w:t>Standards of Practice Handbook — the Code of Ethics and The Standards of Professional Conduct with commentary and interpretation //</w:t>
      </w:r>
      <w:r w:rsidRPr="00F611D2">
        <w:rPr>
          <w:sz w:val="24"/>
          <w:szCs w:val="24"/>
          <w:lang w:val="en-US"/>
        </w:rPr>
        <w:t xml:space="preserve"> 8th edition. Association for Investment Management and Research.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Stevens P.S., Mutual Funds Governance Structure: A Comparative Analysis //</w:t>
      </w:r>
      <w:r w:rsidRPr="00F611D2">
        <w:rPr>
          <w:i/>
          <w:sz w:val="24"/>
          <w:szCs w:val="24"/>
          <w:lang w:val="en-US"/>
        </w:rPr>
        <w:t xml:space="preserve"> Paper prepared by Investment Company Institute for 11th Annual International Investment Funds Conference, </w:t>
      </w:r>
      <w:r w:rsidRPr="00F611D2">
        <w:rPr>
          <w:sz w:val="24"/>
          <w:szCs w:val="24"/>
          <w:lang w:val="en-US"/>
        </w:rPr>
        <w:t>October 1997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Stromberg G., Investment Funds in </w:t>
      </w:r>
      <w:smartTag w:uri="urn:schemas-microsoft-com:office:smarttags" w:element="country-region">
        <w:r w:rsidRPr="00F611D2">
          <w:rPr>
            <w:sz w:val="24"/>
            <w:szCs w:val="24"/>
            <w:lang w:val="en-US"/>
          </w:rPr>
          <w:t>Canada</w:t>
        </w:r>
      </w:smartTag>
      <w:r w:rsidRPr="00F611D2">
        <w:rPr>
          <w:sz w:val="24"/>
          <w:szCs w:val="24"/>
          <w:lang w:val="en-US"/>
        </w:rPr>
        <w:t xml:space="preserve"> and Consumer Protection: Strategies for the Millennium //</w:t>
      </w:r>
      <w:r w:rsidRPr="00F611D2">
        <w:rPr>
          <w:i/>
          <w:sz w:val="24"/>
          <w:szCs w:val="24"/>
          <w:lang w:val="en-US"/>
        </w:rPr>
        <w:t xml:space="preserve"> Prepared for the Office of Consumer Affairs </w:t>
      </w:r>
      <w:smartTag w:uri="urn:schemas-microsoft-com:office:smarttags" w:element="place">
        <w:smartTag w:uri="urn:schemas-microsoft-com:office:smarttags" w:element="City">
          <w:r w:rsidRPr="00F611D2">
            <w:rPr>
              <w:i/>
              <w:sz w:val="24"/>
              <w:szCs w:val="24"/>
              <w:lang w:val="en-US"/>
            </w:rPr>
            <w:t>Industry</w:t>
          </w:r>
        </w:smartTag>
        <w:r w:rsidRPr="00F611D2">
          <w:rPr>
            <w:i/>
            <w:sz w:val="24"/>
            <w:szCs w:val="24"/>
            <w:lang w:val="en-US"/>
          </w:rPr>
          <w:t xml:space="preserve">, </w:t>
        </w:r>
        <w:smartTag w:uri="urn:schemas-microsoft-com:office:smarttags" w:element="country-region">
          <w:r w:rsidRPr="00F611D2">
            <w:rPr>
              <w:i/>
              <w:sz w:val="24"/>
              <w:szCs w:val="24"/>
              <w:lang w:val="en-US"/>
            </w:rPr>
            <w:t>Canada</w:t>
          </w:r>
        </w:smartTag>
      </w:smartTag>
      <w:r w:rsidRPr="00F611D2">
        <w:rPr>
          <w:i/>
          <w:sz w:val="24"/>
          <w:szCs w:val="24"/>
          <w:lang w:val="en-US"/>
        </w:rPr>
        <w:t xml:space="preserve">, </w:t>
      </w:r>
      <w:r w:rsidRPr="00F611D2">
        <w:rPr>
          <w:sz w:val="24"/>
          <w:szCs w:val="24"/>
          <w:lang w:val="en-US"/>
        </w:rPr>
        <w:t>October 1998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i/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Stromberg G., Regulatory Strategies for the Mid-'90s: Recommendations for Regulating Investment Funds in </w:t>
      </w:r>
      <w:smartTag w:uri="urn:schemas-microsoft-com:office:smarttags" w:element="country-region">
        <w:r w:rsidRPr="00F611D2">
          <w:rPr>
            <w:sz w:val="24"/>
            <w:szCs w:val="24"/>
            <w:lang w:val="en-US"/>
          </w:rPr>
          <w:t>Canada</w:t>
        </w:r>
      </w:smartTag>
      <w:r w:rsidRPr="00F611D2">
        <w:rPr>
          <w:sz w:val="24"/>
          <w:szCs w:val="24"/>
          <w:lang w:val="en-US"/>
        </w:rPr>
        <w:t xml:space="preserve"> //</w:t>
      </w:r>
      <w:r w:rsidRPr="00F611D2">
        <w:rPr>
          <w:i/>
          <w:sz w:val="24"/>
          <w:szCs w:val="24"/>
          <w:lang w:val="en-US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F611D2">
            <w:rPr>
              <w:i/>
              <w:sz w:val="24"/>
              <w:szCs w:val="24"/>
              <w:lang w:val="en-US"/>
            </w:rPr>
            <w:t>Ontario</w:t>
          </w:r>
        </w:smartTag>
      </w:smartTag>
      <w:r w:rsidRPr="00F611D2">
        <w:rPr>
          <w:i/>
          <w:sz w:val="24"/>
          <w:szCs w:val="24"/>
          <w:lang w:val="en-US"/>
        </w:rPr>
        <w:t xml:space="preserve"> Securities Commission and the Canadian Securities Administrators,</w:t>
      </w:r>
      <w:r w:rsidRPr="00F611D2">
        <w:rPr>
          <w:sz w:val="24"/>
          <w:szCs w:val="24"/>
          <w:lang w:val="en-US"/>
        </w:rPr>
        <w:t xml:space="preserve"> January 1995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Summary of Comments on Electronic Filing by Investment Advisers; Proposed Amendments to Form ADV under the Investment Advisers Act of 1940 // Securities and Exchange Commission, July 27, 2000.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i/>
          <w:sz w:val="24"/>
          <w:szCs w:val="24"/>
          <w:lang w:val="en-US"/>
        </w:rPr>
        <w:t>Summary of Responses to the Questionnaire on Principles and Best Practice Standards on Infrastructure for Decision Making for CIS Operators //</w:t>
      </w:r>
      <w:r w:rsidRPr="00F611D2">
        <w:rPr>
          <w:sz w:val="24"/>
          <w:szCs w:val="24"/>
          <w:lang w:val="en-US"/>
        </w:rPr>
        <w:t xml:space="preserve"> Report of the Technical Committee of the International Organization of Securities Commissions. May 2000. 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i/>
          <w:sz w:val="24"/>
          <w:szCs w:val="24"/>
          <w:lang w:val="en-US"/>
        </w:rPr>
        <w:t>The Independent Protocol for Asset Management Companies</w:t>
      </w:r>
      <w:r w:rsidRPr="00F611D2">
        <w:rPr>
          <w:sz w:val="24"/>
          <w:szCs w:val="24"/>
          <w:lang w:val="en-US"/>
        </w:rPr>
        <w:t xml:space="preserve"> // Assogestioni, January 2001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i/>
          <w:sz w:val="24"/>
          <w:szCs w:val="24"/>
          <w:lang w:val="en-US"/>
        </w:rPr>
        <w:t xml:space="preserve">The Role of Collective Investment Schemes as an Institutional Investor in the Management of Listed &amp; Other Public Companies // </w:t>
      </w:r>
      <w:r w:rsidRPr="00F611D2">
        <w:rPr>
          <w:sz w:val="24"/>
          <w:szCs w:val="24"/>
          <w:lang w:val="en-US"/>
        </w:rPr>
        <w:t>Lisboa, 28.05.1999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Thompson J., Choi S.-M., Government System for Collective Investment Schemes in OECD Countries //</w:t>
      </w:r>
      <w:r w:rsidRPr="00F611D2">
        <w:rPr>
          <w:i/>
          <w:sz w:val="24"/>
          <w:szCs w:val="24"/>
          <w:lang w:val="en-US"/>
        </w:rPr>
        <w:t xml:space="preserve"> DAFFE, OECD,</w:t>
      </w:r>
      <w:r w:rsidRPr="00F611D2">
        <w:rPr>
          <w:sz w:val="24"/>
          <w:szCs w:val="24"/>
          <w:lang w:val="en-US"/>
        </w:rPr>
        <w:t xml:space="preserve"> 2001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Trzcinka </w:t>
      </w:r>
      <w:smartTag w:uri="urn:schemas-microsoft-com:office:smarttags" w:element="country-region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C.A.</w:t>
          </w:r>
        </w:smartTag>
      </w:smartTag>
      <w:r w:rsidRPr="00F611D2">
        <w:rPr>
          <w:sz w:val="24"/>
          <w:szCs w:val="24"/>
          <w:lang w:val="en-US"/>
        </w:rPr>
        <w:t xml:space="preserve"> Mutual Fund Fees and Competition in the Mutual Fund Industry // </w:t>
      </w:r>
      <w:r w:rsidRPr="00F611D2">
        <w:rPr>
          <w:i/>
          <w:sz w:val="24"/>
          <w:szCs w:val="24"/>
          <w:lang w:val="en-US"/>
        </w:rPr>
        <w:t>Testimony before the House Committee on Commerce, Subcommittee on Finance,</w:t>
      </w:r>
      <w:r w:rsidRPr="00F611D2">
        <w:rPr>
          <w:sz w:val="24"/>
          <w:szCs w:val="24"/>
          <w:lang w:val="en-US"/>
        </w:rPr>
        <w:t xml:space="preserve"> September 1998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Tschäni H., Von Ballmoos T., The Swiss Experience //</w:t>
      </w:r>
      <w:r w:rsidRPr="00F611D2">
        <w:rPr>
          <w:i/>
          <w:sz w:val="24"/>
          <w:szCs w:val="24"/>
          <w:lang w:val="en-US"/>
        </w:rPr>
        <w:t xml:space="preserve"> Paper presented at the FEFSI workshop on corporate governance issues,</w:t>
      </w:r>
      <w:r w:rsidRPr="00F611D2">
        <w:rPr>
          <w:sz w:val="24"/>
          <w:szCs w:val="24"/>
          <w:lang w:val="en-US"/>
        </w:rPr>
        <w:t xml:space="preserve"> June 2000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fr-FR"/>
        </w:rPr>
      </w:pPr>
      <w:r w:rsidRPr="00F611D2">
        <w:rPr>
          <w:i/>
          <w:sz w:val="24"/>
          <w:szCs w:val="24"/>
          <w:lang w:val="fr-FR"/>
        </w:rPr>
        <w:t>UCITS Professional Ethics</w:t>
      </w:r>
      <w:r w:rsidRPr="00F611D2">
        <w:rPr>
          <w:sz w:val="24"/>
          <w:szCs w:val="24"/>
          <w:lang w:val="fr-FR"/>
        </w:rPr>
        <w:t xml:space="preserve"> // AFG-ASFFI, June 24, 1999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smartTag w:uri="urn:schemas-microsoft-com:office:smarttags" w:element="country-region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UK</w:t>
          </w:r>
        </w:smartTag>
      </w:smartTag>
      <w:r w:rsidRPr="00F611D2">
        <w:rPr>
          <w:sz w:val="24"/>
          <w:szCs w:val="24"/>
          <w:lang w:val="en-US"/>
        </w:rPr>
        <w:t xml:space="preserve"> Defined Benefit Pensions: The Trustees Nightmare // Schroeder, Salomon, Smith, Barney, October, 2002</w:t>
      </w:r>
    </w:p>
    <w:p w:rsidR="00A86837" w:rsidRPr="00F611D2" w:rsidRDefault="00A86837" w:rsidP="00F611D2">
      <w:pPr>
        <w:pStyle w:val="a5"/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Understanding the Risks and Rewards of Unit Trust and Investment Funds // Asso</w:t>
      </w:r>
      <w:r w:rsidRPr="00F611D2">
        <w:rPr>
          <w:sz w:val="24"/>
          <w:szCs w:val="24"/>
        </w:rPr>
        <w:t>с</w:t>
      </w:r>
      <w:r w:rsidRPr="00F611D2">
        <w:rPr>
          <w:sz w:val="24"/>
          <w:szCs w:val="24"/>
          <w:lang w:val="en-US"/>
        </w:rPr>
        <w:t xml:space="preserve">iation of Unit Trusts and Investment Funds, </w:t>
      </w:r>
      <w:smartTag w:uri="urn:schemas-microsoft-com:office:smarttags" w:element="City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London</w:t>
          </w:r>
        </w:smartTag>
      </w:smartTag>
      <w:r w:rsidRPr="00F611D2">
        <w:rPr>
          <w:sz w:val="24"/>
          <w:szCs w:val="24"/>
          <w:lang w:val="en-US"/>
        </w:rPr>
        <w:t>, May 2000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Unit Trust Performance in 1991-1993 and Outlook //</w:t>
      </w:r>
      <w:r w:rsidRPr="00F611D2">
        <w:rPr>
          <w:i/>
          <w:sz w:val="24"/>
          <w:szCs w:val="24"/>
          <w:lang w:val="en-US"/>
        </w:rPr>
        <w:t xml:space="preserve"> Banco de España,</w:t>
      </w:r>
      <w:r w:rsidRPr="00F611D2">
        <w:rPr>
          <w:sz w:val="24"/>
          <w:szCs w:val="24"/>
          <w:lang w:val="en-US"/>
        </w:rPr>
        <w:t xml:space="preserve"> July 1994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Valuation and Liquidity issues for Mutual Funds // </w:t>
      </w:r>
      <w:r w:rsidRPr="00F611D2">
        <w:rPr>
          <w:i/>
          <w:sz w:val="24"/>
          <w:szCs w:val="24"/>
          <w:lang w:val="en-US"/>
        </w:rPr>
        <w:t>Investment Company Institute,</w:t>
      </w:r>
      <w:r w:rsidRPr="00F611D2">
        <w:rPr>
          <w:sz w:val="24"/>
          <w:szCs w:val="24"/>
          <w:lang w:val="en-US"/>
        </w:rPr>
        <w:t xml:space="preserve"> February 1997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Waves across the Atlantic: Predicting Futures trends in the Fund Industry in </w:t>
      </w:r>
      <w:smartTag w:uri="urn:schemas-microsoft-com:office:smarttags" w:element="place">
        <w:r w:rsidRPr="00F611D2">
          <w:rPr>
            <w:sz w:val="24"/>
            <w:szCs w:val="24"/>
            <w:lang w:val="en-US"/>
          </w:rPr>
          <w:t>Europe</w:t>
        </w:r>
      </w:smartTag>
      <w:r w:rsidRPr="00F611D2">
        <w:rPr>
          <w:sz w:val="24"/>
          <w:szCs w:val="24"/>
          <w:lang w:val="en-US"/>
        </w:rPr>
        <w:t xml:space="preserve"> // </w:t>
      </w:r>
      <w:r w:rsidRPr="00F611D2">
        <w:rPr>
          <w:i/>
          <w:sz w:val="24"/>
          <w:szCs w:val="24"/>
          <w:lang w:val="en-US"/>
        </w:rPr>
        <w:t xml:space="preserve">Sector Analysis, </w:t>
      </w:r>
      <w:r w:rsidRPr="00F611D2">
        <w:rPr>
          <w:sz w:val="24"/>
          <w:szCs w:val="24"/>
          <w:lang w:val="en-US"/>
        </w:rPr>
        <w:t>2000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Yermo J. "Institutional Investors in </w:t>
      </w:r>
      <w:smartTag w:uri="urn:schemas-microsoft-com:office:smarttags" w:element="place">
        <w:r w:rsidRPr="00F611D2">
          <w:rPr>
            <w:sz w:val="24"/>
            <w:szCs w:val="24"/>
            <w:lang w:val="en-US"/>
          </w:rPr>
          <w:t>Latin America</w:t>
        </w:r>
      </w:smartTag>
      <w:r w:rsidRPr="00F611D2">
        <w:rPr>
          <w:sz w:val="24"/>
          <w:szCs w:val="24"/>
          <w:lang w:val="en-US"/>
        </w:rPr>
        <w:t>: Recent Trends and Regulatory Challenges" // Paris, OECD, 2000</w:t>
      </w:r>
    </w:p>
    <w:p w:rsidR="00A86837" w:rsidRPr="00F611D2" w:rsidRDefault="00A86837" w:rsidP="00F611D2">
      <w:pPr>
        <w:spacing w:line="360" w:lineRule="auto"/>
        <w:ind w:left="709" w:hanging="709"/>
        <w:jc w:val="center"/>
        <w:rPr>
          <w:i/>
          <w:sz w:val="24"/>
          <w:szCs w:val="24"/>
        </w:rPr>
      </w:pPr>
      <w:r w:rsidRPr="00F611D2">
        <w:rPr>
          <w:i/>
          <w:sz w:val="24"/>
          <w:szCs w:val="24"/>
        </w:rPr>
        <w:t>Периодика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Журналы: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Инвестиции+;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Коммерсант;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Рынок ценных бумаг; 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Финанс.;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Финансовый аналитик;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Эксперт;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  <w:lang w:val="en-US"/>
        </w:rPr>
        <w:t>The</w:t>
      </w:r>
      <w:r w:rsidRPr="00F611D2">
        <w:rPr>
          <w:sz w:val="24"/>
          <w:szCs w:val="24"/>
        </w:rPr>
        <w:t xml:space="preserve"> </w:t>
      </w:r>
      <w:r w:rsidRPr="00F611D2">
        <w:rPr>
          <w:sz w:val="24"/>
          <w:szCs w:val="24"/>
          <w:lang w:val="en-US"/>
        </w:rPr>
        <w:t>Economist</w:t>
      </w:r>
      <w:r w:rsidRPr="00F611D2">
        <w:rPr>
          <w:sz w:val="24"/>
          <w:szCs w:val="24"/>
        </w:rPr>
        <w:t xml:space="preserve">; 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The Financial Times; 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The Wall Street Journal </w:t>
      </w:r>
      <w:smartTag w:uri="urn:schemas-microsoft-com:office:smarttags" w:element="place">
        <w:r w:rsidRPr="00F611D2">
          <w:rPr>
            <w:sz w:val="24"/>
            <w:szCs w:val="24"/>
            <w:lang w:val="en-US"/>
          </w:rPr>
          <w:t>Europe</w:t>
        </w:r>
      </w:smartTag>
      <w:r w:rsidRPr="00F611D2">
        <w:rPr>
          <w:sz w:val="24"/>
          <w:szCs w:val="24"/>
          <w:lang w:val="en-US"/>
        </w:rPr>
        <w:t>;</w:t>
      </w:r>
    </w:p>
    <w:p w:rsidR="00A86837" w:rsidRPr="00F611D2" w:rsidRDefault="00A86837" w:rsidP="00F611D2">
      <w:pPr>
        <w:spacing w:line="360" w:lineRule="auto"/>
        <w:ind w:left="709" w:hanging="709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другие издания</w:t>
      </w:r>
    </w:p>
    <w:p w:rsidR="00A86837" w:rsidRPr="00F611D2" w:rsidRDefault="00A86837" w:rsidP="00F611D2">
      <w:pPr>
        <w:spacing w:line="360" w:lineRule="auto"/>
        <w:ind w:left="709" w:hanging="709"/>
        <w:jc w:val="center"/>
        <w:rPr>
          <w:i/>
          <w:sz w:val="24"/>
          <w:szCs w:val="24"/>
        </w:rPr>
      </w:pPr>
      <w:r w:rsidRPr="00F611D2">
        <w:rPr>
          <w:i/>
          <w:sz w:val="24"/>
          <w:szCs w:val="24"/>
        </w:rPr>
        <w:t>Ресурсы Интернет</w:t>
      </w:r>
    </w:p>
    <w:p w:rsidR="00A86837" w:rsidRPr="00F611D2" w:rsidRDefault="00A86837" w:rsidP="00F611D2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Национальная лига управляющих </w:t>
      </w:r>
      <w:r w:rsidRPr="00F611D2">
        <w:rPr>
          <w:sz w:val="24"/>
          <w:szCs w:val="24"/>
          <w:lang w:val="en-US"/>
        </w:rPr>
        <w:t>www</w:t>
      </w:r>
      <w:r w:rsidRPr="00F611D2">
        <w:rPr>
          <w:sz w:val="24"/>
          <w:szCs w:val="24"/>
        </w:rPr>
        <w:t>.</w:t>
      </w:r>
      <w:r w:rsidRPr="00F611D2">
        <w:rPr>
          <w:sz w:val="24"/>
          <w:szCs w:val="24"/>
          <w:lang w:val="en-US"/>
        </w:rPr>
        <w:t>nlu</w:t>
      </w:r>
      <w:r w:rsidRPr="00F611D2">
        <w:rPr>
          <w:sz w:val="24"/>
          <w:szCs w:val="24"/>
        </w:rPr>
        <w:t>.</w:t>
      </w:r>
      <w:r w:rsidRPr="00F611D2">
        <w:rPr>
          <w:sz w:val="24"/>
          <w:szCs w:val="24"/>
          <w:lang w:val="en-US"/>
        </w:rPr>
        <w:t>ru</w:t>
      </w:r>
    </w:p>
    <w:p w:rsidR="00A86837" w:rsidRPr="00F611D2" w:rsidRDefault="00A86837" w:rsidP="00F611D2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Российская торговая система </w:t>
      </w:r>
      <w:r w:rsidRPr="00F611D2">
        <w:rPr>
          <w:sz w:val="24"/>
          <w:szCs w:val="24"/>
          <w:lang w:val="en-US"/>
        </w:rPr>
        <w:t>www</w:t>
      </w:r>
      <w:r w:rsidRPr="00F611D2">
        <w:rPr>
          <w:sz w:val="24"/>
          <w:szCs w:val="24"/>
        </w:rPr>
        <w:t>.</w:t>
      </w:r>
      <w:r w:rsidRPr="00F611D2">
        <w:rPr>
          <w:sz w:val="24"/>
          <w:szCs w:val="24"/>
          <w:lang w:val="en-US"/>
        </w:rPr>
        <w:t>rts</w:t>
      </w:r>
      <w:r w:rsidRPr="00F611D2">
        <w:rPr>
          <w:sz w:val="24"/>
          <w:szCs w:val="24"/>
        </w:rPr>
        <w:t>.</w:t>
      </w:r>
      <w:r w:rsidRPr="00F611D2">
        <w:rPr>
          <w:sz w:val="24"/>
          <w:szCs w:val="24"/>
          <w:lang w:val="en-US"/>
        </w:rPr>
        <w:t>ru</w:t>
      </w:r>
    </w:p>
    <w:p w:rsidR="00A86837" w:rsidRPr="00F611D2" w:rsidRDefault="00A86837" w:rsidP="00F611D2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Центральный банк РФ </w:t>
      </w:r>
      <w:r w:rsidRPr="00F611D2">
        <w:rPr>
          <w:sz w:val="24"/>
          <w:szCs w:val="24"/>
          <w:lang w:val="en-US"/>
        </w:rPr>
        <w:t>www</w:t>
      </w:r>
      <w:r w:rsidRPr="00F611D2">
        <w:rPr>
          <w:sz w:val="24"/>
          <w:szCs w:val="24"/>
        </w:rPr>
        <w:t>.</w:t>
      </w:r>
      <w:r w:rsidRPr="00F611D2">
        <w:rPr>
          <w:sz w:val="24"/>
          <w:szCs w:val="24"/>
          <w:lang w:val="en-US"/>
        </w:rPr>
        <w:t>cbr</w:t>
      </w:r>
      <w:r w:rsidRPr="00F611D2">
        <w:rPr>
          <w:sz w:val="24"/>
          <w:szCs w:val="24"/>
        </w:rPr>
        <w:t>.</w:t>
      </w:r>
      <w:r w:rsidRPr="00F611D2">
        <w:rPr>
          <w:sz w:val="24"/>
          <w:szCs w:val="24"/>
          <w:lang w:val="en-US"/>
        </w:rPr>
        <w:t>ru</w:t>
      </w:r>
    </w:p>
    <w:p w:rsidR="00A86837" w:rsidRPr="00F611D2" w:rsidRDefault="00A86837" w:rsidP="00F611D2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Федеральная служба государственной статистики </w:t>
      </w:r>
      <w:r w:rsidRPr="00F611D2">
        <w:rPr>
          <w:sz w:val="24"/>
          <w:szCs w:val="24"/>
          <w:lang w:val="en-US"/>
        </w:rPr>
        <w:t>www</w:t>
      </w:r>
      <w:r w:rsidRPr="00F611D2">
        <w:rPr>
          <w:sz w:val="24"/>
          <w:szCs w:val="24"/>
        </w:rPr>
        <w:t>.</w:t>
      </w:r>
      <w:r w:rsidRPr="00F611D2">
        <w:rPr>
          <w:sz w:val="24"/>
          <w:szCs w:val="24"/>
          <w:lang w:val="en-US"/>
        </w:rPr>
        <w:t>gks</w:t>
      </w:r>
      <w:r w:rsidRPr="00F611D2">
        <w:rPr>
          <w:sz w:val="24"/>
          <w:szCs w:val="24"/>
        </w:rPr>
        <w:t>.</w:t>
      </w:r>
      <w:r w:rsidRPr="00F611D2">
        <w:rPr>
          <w:sz w:val="24"/>
          <w:szCs w:val="24"/>
          <w:lang w:val="en-US"/>
        </w:rPr>
        <w:t>ru</w:t>
      </w:r>
    </w:p>
    <w:p w:rsidR="00A86837" w:rsidRPr="00F611D2" w:rsidRDefault="00A86837" w:rsidP="00F611D2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Московская межбанковская валютная биржа </w:t>
      </w:r>
      <w:r w:rsidRPr="00F611D2">
        <w:rPr>
          <w:sz w:val="24"/>
          <w:szCs w:val="24"/>
          <w:lang w:val="en-US"/>
        </w:rPr>
        <w:t>www</w:t>
      </w:r>
      <w:r w:rsidRPr="00F611D2">
        <w:rPr>
          <w:sz w:val="24"/>
          <w:szCs w:val="24"/>
        </w:rPr>
        <w:t>.</w:t>
      </w:r>
      <w:r w:rsidRPr="00F611D2">
        <w:rPr>
          <w:sz w:val="24"/>
          <w:szCs w:val="24"/>
          <w:lang w:val="en-US"/>
        </w:rPr>
        <w:t>micex</w:t>
      </w:r>
      <w:r w:rsidRPr="00F611D2">
        <w:rPr>
          <w:sz w:val="24"/>
          <w:szCs w:val="24"/>
        </w:rPr>
        <w:t>.</w:t>
      </w:r>
      <w:r w:rsidRPr="00F611D2">
        <w:rPr>
          <w:sz w:val="24"/>
          <w:szCs w:val="24"/>
          <w:lang w:val="en-US"/>
        </w:rPr>
        <w:t>ru</w:t>
      </w:r>
    </w:p>
    <w:p w:rsidR="00A86837" w:rsidRPr="00F611D2" w:rsidRDefault="00A86837" w:rsidP="00F611D2">
      <w:pPr>
        <w:spacing w:line="360" w:lineRule="auto"/>
        <w:jc w:val="both"/>
        <w:rPr>
          <w:sz w:val="24"/>
          <w:szCs w:val="24"/>
        </w:rPr>
      </w:pPr>
      <w:r w:rsidRPr="00F611D2">
        <w:rPr>
          <w:sz w:val="24"/>
          <w:szCs w:val="24"/>
        </w:rPr>
        <w:t xml:space="preserve">Информационное агентство </w:t>
      </w:r>
      <w:r w:rsidRPr="00F611D2">
        <w:rPr>
          <w:sz w:val="24"/>
          <w:szCs w:val="24"/>
          <w:lang w:val="en-US"/>
        </w:rPr>
        <w:t>Cbonds</w:t>
      </w:r>
      <w:r w:rsidRPr="00F611D2">
        <w:rPr>
          <w:sz w:val="24"/>
          <w:szCs w:val="24"/>
        </w:rPr>
        <w:t xml:space="preserve"> </w:t>
      </w:r>
      <w:r w:rsidRPr="00F611D2">
        <w:rPr>
          <w:sz w:val="24"/>
          <w:szCs w:val="24"/>
          <w:lang w:val="en-US"/>
        </w:rPr>
        <w:t>www</w:t>
      </w:r>
      <w:r w:rsidRPr="00F611D2">
        <w:rPr>
          <w:sz w:val="24"/>
          <w:szCs w:val="24"/>
        </w:rPr>
        <w:t>.</w:t>
      </w:r>
      <w:r w:rsidRPr="00F611D2">
        <w:rPr>
          <w:sz w:val="24"/>
          <w:szCs w:val="24"/>
          <w:lang w:val="en-US"/>
        </w:rPr>
        <w:t>cbonds</w:t>
      </w:r>
      <w:r w:rsidRPr="00F611D2">
        <w:rPr>
          <w:sz w:val="24"/>
          <w:szCs w:val="24"/>
        </w:rPr>
        <w:t>.</w:t>
      </w:r>
      <w:r w:rsidRPr="00F611D2">
        <w:rPr>
          <w:sz w:val="24"/>
          <w:szCs w:val="24"/>
          <w:lang w:val="en-US"/>
        </w:rPr>
        <w:t>ru</w:t>
      </w:r>
    </w:p>
    <w:p w:rsidR="00A86837" w:rsidRPr="00F611D2" w:rsidRDefault="00A86837" w:rsidP="00F611D2">
      <w:pPr>
        <w:pStyle w:val="a5"/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сайт компании "Кэпитал Эссет Менеджмент" www.capitalassetmanagement.ru</w:t>
      </w:r>
    </w:p>
    <w:p w:rsidR="00A86837" w:rsidRPr="00F611D2" w:rsidRDefault="00A86837" w:rsidP="00F611D2">
      <w:pPr>
        <w:pStyle w:val="a5"/>
        <w:spacing w:line="360" w:lineRule="auto"/>
        <w:ind w:left="142" w:hanging="142"/>
        <w:jc w:val="both"/>
        <w:rPr>
          <w:sz w:val="24"/>
          <w:szCs w:val="24"/>
        </w:rPr>
      </w:pPr>
      <w:r w:rsidRPr="00F611D2">
        <w:rPr>
          <w:sz w:val="24"/>
          <w:szCs w:val="24"/>
        </w:rPr>
        <w:t>сайт компании "Пиоглобал" www.pioglobal.ru</w:t>
      </w:r>
    </w:p>
    <w:p w:rsidR="00A86837" w:rsidRPr="00F611D2" w:rsidRDefault="00A86837" w:rsidP="00F611D2">
      <w:pPr>
        <w:spacing w:line="360" w:lineRule="auto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International Organization of Securities Commissions www.iosco.org/library</w:t>
      </w:r>
    </w:p>
    <w:p w:rsidR="00A86837" w:rsidRPr="00F611D2" w:rsidRDefault="00A86837" w:rsidP="00F611D2">
      <w:pPr>
        <w:pStyle w:val="a5"/>
        <w:spacing w:line="360" w:lineRule="auto"/>
        <w:ind w:left="180" w:hanging="180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California Public Employees' Retirement System www.calpers-governance.org.</w:t>
      </w:r>
    </w:p>
    <w:p w:rsidR="00A86837" w:rsidRPr="00F611D2" w:rsidRDefault="00A86837" w:rsidP="00F611D2">
      <w:pPr>
        <w:pStyle w:val="a5"/>
        <w:spacing w:line="360" w:lineRule="auto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Calvert Asset Management Company www.calvert.com Domini Social Investment LLC www.domini.com </w:t>
      </w:r>
    </w:p>
    <w:p w:rsidR="00A86837" w:rsidRPr="00F611D2" w:rsidRDefault="00A86837" w:rsidP="00F611D2">
      <w:pPr>
        <w:pStyle w:val="a5"/>
        <w:spacing w:line="360" w:lineRule="auto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Ethical Funds Inc. www.ethicalfunds.com</w:t>
      </w:r>
    </w:p>
    <w:p w:rsidR="00A86837" w:rsidRPr="00F611D2" w:rsidRDefault="00A86837" w:rsidP="00F611D2">
      <w:pPr>
        <w:spacing w:line="360" w:lineRule="auto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European Fund and Asset Management Association www.efama.org</w:t>
      </w:r>
    </w:p>
    <w:p w:rsidR="00A86837" w:rsidRPr="00F611D2" w:rsidRDefault="00A86837" w:rsidP="00F611D2">
      <w:pPr>
        <w:spacing w:line="360" w:lineRule="auto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Flow of Funds Accounts of the </w:t>
      </w:r>
      <w:smartTag w:uri="urn:schemas-microsoft-com:office:smarttags" w:element="country-region">
        <w:smartTag w:uri="urn:schemas-microsoft-com:office:smarttags" w:element="place">
          <w:r w:rsidRPr="00F611D2">
            <w:rPr>
              <w:sz w:val="24"/>
              <w:szCs w:val="24"/>
              <w:lang w:val="en-US"/>
            </w:rPr>
            <w:t>United States</w:t>
          </w:r>
        </w:smartTag>
      </w:smartTag>
      <w:r w:rsidRPr="00F611D2">
        <w:rPr>
          <w:sz w:val="24"/>
          <w:szCs w:val="24"/>
          <w:lang w:val="en-US"/>
        </w:rPr>
        <w:t xml:space="preserve"> www.federalreserve.gov</w:t>
      </w:r>
    </w:p>
    <w:p w:rsidR="00A86837" w:rsidRPr="00F611D2" w:rsidRDefault="00A86837" w:rsidP="00F611D2">
      <w:pPr>
        <w:spacing w:line="360" w:lineRule="auto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International Monetary Fund www.imf.org</w:t>
      </w:r>
    </w:p>
    <w:p w:rsidR="00A86837" w:rsidRPr="00F611D2" w:rsidRDefault="00A86837" w:rsidP="00F611D2">
      <w:pPr>
        <w:spacing w:line="360" w:lineRule="auto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 xml:space="preserve">Investment Company Institute </w:t>
      </w:r>
      <w:r w:rsidRPr="006F7D91">
        <w:rPr>
          <w:sz w:val="24"/>
          <w:szCs w:val="24"/>
          <w:lang w:val="en-US"/>
        </w:rPr>
        <w:t>www.ici.org</w:t>
      </w:r>
    </w:p>
    <w:p w:rsidR="00A86837" w:rsidRPr="00F611D2" w:rsidRDefault="00A86837" w:rsidP="00F611D2">
      <w:pPr>
        <w:pStyle w:val="a5"/>
        <w:spacing w:line="360" w:lineRule="auto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Investment Company Institute www.ici.org</w:t>
      </w:r>
    </w:p>
    <w:p w:rsidR="00A86837" w:rsidRPr="00F611D2" w:rsidRDefault="00A86837" w:rsidP="00F611D2">
      <w:pPr>
        <w:pStyle w:val="a5"/>
        <w:spacing w:line="360" w:lineRule="auto"/>
        <w:ind w:left="180" w:hanging="180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Ontarion Municipal Employees Retirement System www.omers.com.</w:t>
      </w:r>
    </w:p>
    <w:p w:rsidR="00A86837" w:rsidRPr="00F611D2" w:rsidRDefault="00A86837" w:rsidP="00F611D2">
      <w:pPr>
        <w:pStyle w:val="a5"/>
        <w:spacing w:line="360" w:lineRule="auto"/>
        <w:ind w:left="180" w:hanging="180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Pax World Funds www.paxfund.com</w:t>
      </w:r>
    </w:p>
    <w:p w:rsidR="00A86837" w:rsidRPr="00F611D2" w:rsidRDefault="00A86837" w:rsidP="00F611D2">
      <w:pPr>
        <w:spacing w:line="360" w:lineRule="auto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Securities and Exchange Commission www.sec.gov</w:t>
      </w:r>
    </w:p>
    <w:p w:rsidR="00A86837" w:rsidRPr="00F611D2" w:rsidRDefault="00A86837" w:rsidP="00F611D2">
      <w:pPr>
        <w:spacing w:line="360" w:lineRule="auto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The European Central Bank www.ecb.int</w:t>
      </w:r>
    </w:p>
    <w:p w:rsidR="00A86837" w:rsidRPr="00F611D2" w:rsidRDefault="00A86837" w:rsidP="00F611D2">
      <w:pPr>
        <w:pStyle w:val="a5"/>
        <w:spacing w:line="360" w:lineRule="auto"/>
        <w:ind w:left="180" w:hanging="180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The Vanguard Group www.vanguard.com.</w:t>
      </w:r>
    </w:p>
    <w:p w:rsidR="00A86837" w:rsidRPr="00F611D2" w:rsidRDefault="00A86837" w:rsidP="00F611D2">
      <w:pPr>
        <w:spacing w:line="360" w:lineRule="auto"/>
        <w:jc w:val="both"/>
        <w:rPr>
          <w:sz w:val="24"/>
          <w:szCs w:val="24"/>
          <w:lang w:val="en-US"/>
        </w:rPr>
      </w:pPr>
      <w:r w:rsidRPr="00F611D2">
        <w:rPr>
          <w:sz w:val="24"/>
          <w:szCs w:val="24"/>
          <w:lang w:val="en-US"/>
        </w:rPr>
        <w:t>World Bank www.worldbank.org</w:t>
      </w:r>
    </w:p>
    <w:p w:rsidR="0028108C" w:rsidRPr="00127CDA" w:rsidRDefault="0028108C" w:rsidP="00F611D2">
      <w:pPr>
        <w:spacing w:line="360" w:lineRule="auto"/>
        <w:jc w:val="both"/>
        <w:rPr>
          <w:sz w:val="24"/>
          <w:szCs w:val="24"/>
          <w:lang w:val="en-US"/>
        </w:rPr>
      </w:pPr>
    </w:p>
    <w:p w:rsidR="00970DBF" w:rsidRDefault="00127CDA" w:rsidP="00127CDA">
      <w:pPr>
        <w:numPr>
          <w:ilvl w:val="12"/>
          <w:numId w:val="0"/>
        </w:numPr>
        <w:spacing w:line="360" w:lineRule="auto"/>
        <w:ind w:firstLine="709"/>
        <w:jc w:val="center"/>
        <w:rPr>
          <w:b/>
          <w:sz w:val="24"/>
          <w:szCs w:val="24"/>
        </w:rPr>
      </w:pPr>
      <w:r w:rsidRPr="00127CDA">
        <w:rPr>
          <w:b/>
          <w:sz w:val="24"/>
          <w:szCs w:val="24"/>
        </w:rPr>
        <w:t>Оглавление</w:t>
      </w:r>
    </w:p>
    <w:p w:rsidR="00127CDA" w:rsidRPr="00127CDA" w:rsidRDefault="00127CDA">
      <w:pPr>
        <w:pStyle w:val="10"/>
        <w:tabs>
          <w:tab w:val="right" w:leader="dot" w:pos="9628"/>
        </w:tabs>
        <w:rPr>
          <w:noProof/>
          <w:sz w:val="24"/>
          <w:szCs w:val="24"/>
        </w:rPr>
      </w:pPr>
      <w:r w:rsidRPr="00127CDA">
        <w:rPr>
          <w:b/>
          <w:sz w:val="24"/>
          <w:szCs w:val="24"/>
          <w:lang w:val="en-US"/>
        </w:rPr>
        <w:fldChar w:fldCharType="begin"/>
      </w:r>
      <w:r w:rsidRPr="00127CDA">
        <w:rPr>
          <w:b/>
          <w:sz w:val="24"/>
          <w:szCs w:val="24"/>
          <w:lang w:val="en-US"/>
        </w:rPr>
        <w:instrText xml:space="preserve"> TOC \o "1-3" \h \z \u </w:instrText>
      </w:r>
      <w:r w:rsidRPr="00127CDA">
        <w:rPr>
          <w:b/>
          <w:sz w:val="24"/>
          <w:szCs w:val="24"/>
          <w:lang w:val="en-US"/>
        </w:rPr>
        <w:fldChar w:fldCharType="separate"/>
      </w:r>
      <w:hyperlink w:anchor="_Toc208120443" w:history="1">
        <w:r w:rsidRPr="00127CDA">
          <w:rPr>
            <w:rStyle w:val="a9"/>
            <w:noProof/>
            <w:sz w:val="24"/>
            <w:szCs w:val="24"/>
          </w:rPr>
          <w:t>1. Организационно-методический раздел</w:t>
        </w:r>
        <w:r w:rsidRPr="00127CDA">
          <w:rPr>
            <w:noProof/>
            <w:webHidden/>
            <w:sz w:val="24"/>
            <w:szCs w:val="24"/>
          </w:rPr>
          <w:tab/>
        </w:r>
        <w:r w:rsidRPr="00127CDA">
          <w:rPr>
            <w:noProof/>
            <w:webHidden/>
            <w:sz w:val="24"/>
            <w:szCs w:val="24"/>
          </w:rPr>
          <w:fldChar w:fldCharType="begin"/>
        </w:r>
        <w:r w:rsidRPr="00127CDA">
          <w:rPr>
            <w:noProof/>
            <w:webHidden/>
            <w:sz w:val="24"/>
            <w:szCs w:val="24"/>
          </w:rPr>
          <w:instrText xml:space="preserve"> PAGEREF _Toc208120443 \h </w:instrText>
        </w:r>
        <w:r w:rsidRPr="00127CDA">
          <w:rPr>
            <w:noProof/>
            <w:webHidden/>
            <w:sz w:val="24"/>
            <w:szCs w:val="24"/>
          </w:rPr>
        </w:r>
        <w:r w:rsidRPr="00127CDA">
          <w:rPr>
            <w:noProof/>
            <w:webHidden/>
            <w:sz w:val="24"/>
            <w:szCs w:val="24"/>
          </w:rPr>
          <w:fldChar w:fldCharType="separate"/>
        </w:r>
        <w:r w:rsidRPr="00127CDA">
          <w:rPr>
            <w:noProof/>
            <w:webHidden/>
            <w:sz w:val="24"/>
            <w:szCs w:val="24"/>
          </w:rPr>
          <w:t>3</w:t>
        </w:r>
        <w:r w:rsidRPr="00127CDA">
          <w:rPr>
            <w:noProof/>
            <w:webHidden/>
            <w:sz w:val="24"/>
            <w:szCs w:val="24"/>
          </w:rPr>
          <w:fldChar w:fldCharType="end"/>
        </w:r>
      </w:hyperlink>
    </w:p>
    <w:p w:rsidR="00127CDA" w:rsidRPr="00127CDA" w:rsidRDefault="006F7D91">
      <w:pPr>
        <w:pStyle w:val="10"/>
        <w:tabs>
          <w:tab w:val="right" w:leader="dot" w:pos="9628"/>
        </w:tabs>
        <w:rPr>
          <w:noProof/>
          <w:sz w:val="24"/>
          <w:szCs w:val="24"/>
        </w:rPr>
      </w:pPr>
      <w:hyperlink w:anchor="_Toc208120444" w:history="1">
        <w:r w:rsidR="00127CDA" w:rsidRPr="00127CDA">
          <w:rPr>
            <w:rStyle w:val="a9"/>
            <w:noProof/>
            <w:sz w:val="24"/>
            <w:szCs w:val="24"/>
          </w:rPr>
          <w:t>2. Содержание семинарских занятий</w:t>
        </w:r>
        <w:r w:rsidR="00127CDA" w:rsidRPr="00127CDA">
          <w:rPr>
            <w:noProof/>
            <w:webHidden/>
            <w:sz w:val="24"/>
            <w:szCs w:val="24"/>
          </w:rPr>
          <w:tab/>
        </w:r>
        <w:r w:rsidR="00127CDA" w:rsidRPr="00127CDA">
          <w:rPr>
            <w:noProof/>
            <w:webHidden/>
            <w:sz w:val="24"/>
            <w:szCs w:val="24"/>
          </w:rPr>
          <w:fldChar w:fldCharType="begin"/>
        </w:r>
        <w:r w:rsidR="00127CDA" w:rsidRPr="00127CDA">
          <w:rPr>
            <w:noProof/>
            <w:webHidden/>
            <w:sz w:val="24"/>
            <w:szCs w:val="24"/>
          </w:rPr>
          <w:instrText xml:space="preserve"> PAGEREF _Toc208120444 \h </w:instrText>
        </w:r>
        <w:r w:rsidR="00127CDA" w:rsidRPr="00127CDA">
          <w:rPr>
            <w:noProof/>
            <w:webHidden/>
            <w:sz w:val="24"/>
            <w:szCs w:val="24"/>
          </w:rPr>
        </w:r>
        <w:r w:rsidR="00127CDA" w:rsidRPr="00127CDA">
          <w:rPr>
            <w:noProof/>
            <w:webHidden/>
            <w:sz w:val="24"/>
            <w:szCs w:val="24"/>
          </w:rPr>
          <w:fldChar w:fldCharType="separate"/>
        </w:r>
        <w:r w:rsidR="00127CDA" w:rsidRPr="00127CDA">
          <w:rPr>
            <w:noProof/>
            <w:webHidden/>
            <w:sz w:val="24"/>
            <w:szCs w:val="24"/>
          </w:rPr>
          <w:t>5</w:t>
        </w:r>
        <w:r w:rsidR="00127CDA" w:rsidRPr="00127CDA">
          <w:rPr>
            <w:noProof/>
            <w:webHidden/>
            <w:sz w:val="24"/>
            <w:szCs w:val="24"/>
          </w:rPr>
          <w:fldChar w:fldCharType="end"/>
        </w:r>
      </w:hyperlink>
    </w:p>
    <w:p w:rsidR="00127CDA" w:rsidRPr="00127CDA" w:rsidRDefault="006F7D91">
      <w:pPr>
        <w:pStyle w:val="10"/>
        <w:tabs>
          <w:tab w:val="right" w:leader="dot" w:pos="9628"/>
        </w:tabs>
        <w:rPr>
          <w:noProof/>
          <w:sz w:val="24"/>
          <w:szCs w:val="24"/>
        </w:rPr>
      </w:pPr>
      <w:hyperlink w:anchor="_Toc208120445" w:history="1">
        <w:r w:rsidR="00127CDA" w:rsidRPr="00127CDA">
          <w:rPr>
            <w:rStyle w:val="a9"/>
            <w:noProof/>
            <w:sz w:val="24"/>
            <w:szCs w:val="24"/>
          </w:rPr>
          <w:t>3. Примерные вопросы и задания для самостоятельной проверки знаний и проработки лекционного материала</w:t>
        </w:r>
        <w:r w:rsidR="00127CDA" w:rsidRPr="00127CDA">
          <w:rPr>
            <w:noProof/>
            <w:webHidden/>
            <w:sz w:val="24"/>
            <w:szCs w:val="24"/>
          </w:rPr>
          <w:tab/>
        </w:r>
        <w:r w:rsidR="00127CDA" w:rsidRPr="00127CDA">
          <w:rPr>
            <w:noProof/>
            <w:webHidden/>
            <w:sz w:val="24"/>
            <w:szCs w:val="24"/>
          </w:rPr>
          <w:fldChar w:fldCharType="begin"/>
        </w:r>
        <w:r w:rsidR="00127CDA" w:rsidRPr="00127CDA">
          <w:rPr>
            <w:noProof/>
            <w:webHidden/>
            <w:sz w:val="24"/>
            <w:szCs w:val="24"/>
          </w:rPr>
          <w:instrText xml:space="preserve"> PAGEREF _Toc208120445 \h </w:instrText>
        </w:r>
        <w:r w:rsidR="00127CDA" w:rsidRPr="00127CDA">
          <w:rPr>
            <w:noProof/>
            <w:webHidden/>
            <w:sz w:val="24"/>
            <w:szCs w:val="24"/>
          </w:rPr>
        </w:r>
        <w:r w:rsidR="00127CDA" w:rsidRPr="00127CDA">
          <w:rPr>
            <w:noProof/>
            <w:webHidden/>
            <w:sz w:val="24"/>
            <w:szCs w:val="24"/>
          </w:rPr>
          <w:fldChar w:fldCharType="separate"/>
        </w:r>
        <w:r w:rsidR="00127CDA" w:rsidRPr="00127CDA">
          <w:rPr>
            <w:noProof/>
            <w:webHidden/>
            <w:sz w:val="24"/>
            <w:szCs w:val="24"/>
          </w:rPr>
          <w:t>8</w:t>
        </w:r>
        <w:r w:rsidR="00127CDA" w:rsidRPr="00127CDA">
          <w:rPr>
            <w:noProof/>
            <w:webHidden/>
            <w:sz w:val="24"/>
            <w:szCs w:val="24"/>
          </w:rPr>
          <w:fldChar w:fldCharType="end"/>
        </w:r>
      </w:hyperlink>
    </w:p>
    <w:p w:rsidR="00127CDA" w:rsidRPr="00127CDA" w:rsidRDefault="006F7D91">
      <w:pPr>
        <w:pStyle w:val="10"/>
        <w:tabs>
          <w:tab w:val="right" w:leader="dot" w:pos="9628"/>
        </w:tabs>
        <w:rPr>
          <w:noProof/>
          <w:sz w:val="24"/>
          <w:szCs w:val="24"/>
        </w:rPr>
      </w:pPr>
      <w:hyperlink w:anchor="_Toc208120446" w:history="1">
        <w:r w:rsidR="00127CDA" w:rsidRPr="00127CDA">
          <w:rPr>
            <w:rStyle w:val="a9"/>
            <w:noProof/>
            <w:sz w:val="24"/>
            <w:szCs w:val="24"/>
          </w:rPr>
          <w:t>4. Примерные тестовые задания</w:t>
        </w:r>
        <w:r w:rsidR="00127CDA" w:rsidRPr="00127CDA">
          <w:rPr>
            <w:noProof/>
            <w:webHidden/>
            <w:sz w:val="24"/>
            <w:szCs w:val="24"/>
          </w:rPr>
          <w:tab/>
        </w:r>
        <w:r w:rsidR="00127CDA" w:rsidRPr="00127CDA">
          <w:rPr>
            <w:noProof/>
            <w:webHidden/>
            <w:sz w:val="24"/>
            <w:szCs w:val="24"/>
          </w:rPr>
          <w:fldChar w:fldCharType="begin"/>
        </w:r>
        <w:r w:rsidR="00127CDA" w:rsidRPr="00127CDA">
          <w:rPr>
            <w:noProof/>
            <w:webHidden/>
            <w:sz w:val="24"/>
            <w:szCs w:val="24"/>
          </w:rPr>
          <w:instrText xml:space="preserve"> PAGEREF _Toc208120446 \h </w:instrText>
        </w:r>
        <w:r w:rsidR="00127CDA" w:rsidRPr="00127CDA">
          <w:rPr>
            <w:noProof/>
            <w:webHidden/>
            <w:sz w:val="24"/>
            <w:szCs w:val="24"/>
          </w:rPr>
        </w:r>
        <w:r w:rsidR="00127CDA" w:rsidRPr="00127CDA">
          <w:rPr>
            <w:noProof/>
            <w:webHidden/>
            <w:sz w:val="24"/>
            <w:szCs w:val="24"/>
          </w:rPr>
          <w:fldChar w:fldCharType="separate"/>
        </w:r>
        <w:r w:rsidR="00127CDA" w:rsidRPr="00127CDA">
          <w:rPr>
            <w:noProof/>
            <w:webHidden/>
            <w:sz w:val="24"/>
            <w:szCs w:val="24"/>
          </w:rPr>
          <w:t>10</w:t>
        </w:r>
        <w:r w:rsidR="00127CDA" w:rsidRPr="00127CDA">
          <w:rPr>
            <w:noProof/>
            <w:webHidden/>
            <w:sz w:val="24"/>
            <w:szCs w:val="24"/>
          </w:rPr>
          <w:fldChar w:fldCharType="end"/>
        </w:r>
      </w:hyperlink>
    </w:p>
    <w:p w:rsidR="00127CDA" w:rsidRPr="00127CDA" w:rsidRDefault="006F7D91">
      <w:pPr>
        <w:pStyle w:val="10"/>
        <w:tabs>
          <w:tab w:val="right" w:leader="dot" w:pos="9628"/>
        </w:tabs>
        <w:rPr>
          <w:noProof/>
          <w:sz w:val="24"/>
          <w:szCs w:val="24"/>
        </w:rPr>
      </w:pPr>
      <w:hyperlink w:anchor="_Toc208120447" w:history="1">
        <w:r w:rsidR="00127CDA" w:rsidRPr="00127CDA">
          <w:rPr>
            <w:rStyle w:val="a9"/>
            <w:noProof/>
            <w:sz w:val="24"/>
            <w:szCs w:val="24"/>
          </w:rPr>
          <w:t>5. Примерный аналитический тест</w:t>
        </w:r>
        <w:r w:rsidR="00127CDA" w:rsidRPr="00127CDA">
          <w:rPr>
            <w:noProof/>
            <w:webHidden/>
            <w:sz w:val="24"/>
            <w:szCs w:val="24"/>
          </w:rPr>
          <w:tab/>
        </w:r>
        <w:r w:rsidR="00127CDA" w:rsidRPr="00127CDA">
          <w:rPr>
            <w:noProof/>
            <w:webHidden/>
            <w:sz w:val="24"/>
            <w:szCs w:val="24"/>
          </w:rPr>
          <w:fldChar w:fldCharType="begin"/>
        </w:r>
        <w:r w:rsidR="00127CDA" w:rsidRPr="00127CDA">
          <w:rPr>
            <w:noProof/>
            <w:webHidden/>
            <w:sz w:val="24"/>
            <w:szCs w:val="24"/>
          </w:rPr>
          <w:instrText xml:space="preserve"> PAGEREF _Toc208120447 \h </w:instrText>
        </w:r>
        <w:r w:rsidR="00127CDA" w:rsidRPr="00127CDA">
          <w:rPr>
            <w:noProof/>
            <w:webHidden/>
            <w:sz w:val="24"/>
            <w:szCs w:val="24"/>
          </w:rPr>
        </w:r>
        <w:r w:rsidR="00127CDA" w:rsidRPr="00127CDA">
          <w:rPr>
            <w:noProof/>
            <w:webHidden/>
            <w:sz w:val="24"/>
            <w:szCs w:val="24"/>
          </w:rPr>
          <w:fldChar w:fldCharType="separate"/>
        </w:r>
        <w:r w:rsidR="00127CDA" w:rsidRPr="00127CDA">
          <w:rPr>
            <w:noProof/>
            <w:webHidden/>
            <w:sz w:val="24"/>
            <w:szCs w:val="24"/>
          </w:rPr>
          <w:t>14</w:t>
        </w:r>
        <w:r w:rsidR="00127CDA" w:rsidRPr="00127CDA">
          <w:rPr>
            <w:noProof/>
            <w:webHidden/>
            <w:sz w:val="24"/>
            <w:szCs w:val="24"/>
          </w:rPr>
          <w:fldChar w:fldCharType="end"/>
        </w:r>
      </w:hyperlink>
    </w:p>
    <w:p w:rsidR="00127CDA" w:rsidRPr="00127CDA" w:rsidRDefault="006F7D91">
      <w:pPr>
        <w:pStyle w:val="10"/>
        <w:tabs>
          <w:tab w:val="right" w:leader="dot" w:pos="9628"/>
        </w:tabs>
        <w:rPr>
          <w:noProof/>
          <w:sz w:val="24"/>
          <w:szCs w:val="24"/>
        </w:rPr>
      </w:pPr>
      <w:hyperlink w:anchor="_Toc208120448" w:history="1">
        <w:r w:rsidR="00127CDA" w:rsidRPr="00127CDA">
          <w:rPr>
            <w:rStyle w:val="a9"/>
            <w:noProof/>
            <w:sz w:val="24"/>
            <w:szCs w:val="24"/>
          </w:rPr>
          <w:t>6. Примерные задачи:</w:t>
        </w:r>
        <w:r w:rsidR="00127CDA" w:rsidRPr="00127CDA">
          <w:rPr>
            <w:noProof/>
            <w:webHidden/>
            <w:sz w:val="24"/>
            <w:szCs w:val="24"/>
          </w:rPr>
          <w:tab/>
        </w:r>
        <w:r w:rsidR="00127CDA" w:rsidRPr="00127CDA">
          <w:rPr>
            <w:noProof/>
            <w:webHidden/>
            <w:sz w:val="24"/>
            <w:szCs w:val="24"/>
          </w:rPr>
          <w:fldChar w:fldCharType="begin"/>
        </w:r>
        <w:r w:rsidR="00127CDA" w:rsidRPr="00127CDA">
          <w:rPr>
            <w:noProof/>
            <w:webHidden/>
            <w:sz w:val="24"/>
            <w:szCs w:val="24"/>
          </w:rPr>
          <w:instrText xml:space="preserve"> PAGEREF _Toc208120448 \h </w:instrText>
        </w:r>
        <w:r w:rsidR="00127CDA" w:rsidRPr="00127CDA">
          <w:rPr>
            <w:noProof/>
            <w:webHidden/>
            <w:sz w:val="24"/>
            <w:szCs w:val="24"/>
          </w:rPr>
        </w:r>
        <w:r w:rsidR="00127CDA" w:rsidRPr="00127CDA">
          <w:rPr>
            <w:noProof/>
            <w:webHidden/>
            <w:sz w:val="24"/>
            <w:szCs w:val="24"/>
          </w:rPr>
          <w:fldChar w:fldCharType="separate"/>
        </w:r>
        <w:r w:rsidR="00127CDA" w:rsidRPr="00127CDA">
          <w:rPr>
            <w:noProof/>
            <w:webHidden/>
            <w:sz w:val="24"/>
            <w:szCs w:val="24"/>
          </w:rPr>
          <w:t>19</w:t>
        </w:r>
        <w:r w:rsidR="00127CDA" w:rsidRPr="00127CDA">
          <w:rPr>
            <w:noProof/>
            <w:webHidden/>
            <w:sz w:val="24"/>
            <w:szCs w:val="24"/>
          </w:rPr>
          <w:fldChar w:fldCharType="end"/>
        </w:r>
      </w:hyperlink>
    </w:p>
    <w:p w:rsidR="00127CDA" w:rsidRPr="00127CDA" w:rsidRDefault="006F7D91">
      <w:pPr>
        <w:pStyle w:val="10"/>
        <w:tabs>
          <w:tab w:val="right" w:leader="dot" w:pos="9628"/>
        </w:tabs>
        <w:rPr>
          <w:noProof/>
          <w:sz w:val="24"/>
          <w:szCs w:val="24"/>
        </w:rPr>
      </w:pPr>
      <w:hyperlink w:anchor="_Toc208120449" w:history="1">
        <w:r w:rsidR="00127CDA" w:rsidRPr="00127CDA">
          <w:rPr>
            <w:rStyle w:val="a9"/>
            <w:noProof/>
            <w:sz w:val="24"/>
            <w:szCs w:val="24"/>
          </w:rPr>
          <w:t>7. Конкретная ситуация</w:t>
        </w:r>
        <w:r w:rsidR="00127CDA" w:rsidRPr="00127CDA">
          <w:rPr>
            <w:noProof/>
            <w:webHidden/>
            <w:sz w:val="24"/>
            <w:szCs w:val="24"/>
          </w:rPr>
          <w:tab/>
        </w:r>
        <w:r w:rsidR="00127CDA" w:rsidRPr="00127CDA">
          <w:rPr>
            <w:noProof/>
            <w:webHidden/>
            <w:sz w:val="24"/>
            <w:szCs w:val="24"/>
          </w:rPr>
          <w:fldChar w:fldCharType="begin"/>
        </w:r>
        <w:r w:rsidR="00127CDA" w:rsidRPr="00127CDA">
          <w:rPr>
            <w:noProof/>
            <w:webHidden/>
            <w:sz w:val="24"/>
            <w:szCs w:val="24"/>
          </w:rPr>
          <w:instrText xml:space="preserve"> PAGEREF _Toc208120449 \h </w:instrText>
        </w:r>
        <w:r w:rsidR="00127CDA" w:rsidRPr="00127CDA">
          <w:rPr>
            <w:noProof/>
            <w:webHidden/>
            <w:sz w:val="24"/>
            <w:szCs w:val="24"/>
          </w:rPr>
        </w:r>
        <w:r w:rsidR="00127CDA" w:rsidRPr="00127CDA">
          <w:rPr>
            <w:noProof/>
            <w:webHidden/>
            <w:sz w:val="24"/>
            <w:szCs w:val="24"/>
          </w:rPr>
          <w:fldChar w:fldCharType="separate"/>
        </w:r>
        <w:r w:rsidR="00127CDA" w:rsidRPr="00127CDA">
          <w:rPr>
            <w:noProof/>
            <w:webHidden/>
            <w:sz w:val="24"/>
            <w:szCs w:val="24"/>
          </w:rPr>
          <w:t>22</w:t>
        </w:r>
        <w:r w:rsidR="00127CDA" w:rsidRPr="00127CDA">
          <w:rPr>
            <w:noProof/>
            <w:webHidden/>
            <w:sz w:val="24"/>
            <w:szCs w:val="24"/>
          </w:rPr>
          <w:fldChar w:fldCharType="end"/>
        </w:r>
      </w:hyperlink>
    </w:p>
    <w:p w:rsidR="00127CDA" w:rsidRPr="00127CDA" w:rsidRDefault="006F7D91">
      <w:pPr>
        <w:pStyle w:val="10"/>
        <w:tabs>
          <w:tab w:val="right" w:leader="dot" w:pos="9628"/>
        </w:tabs>
        <w:rPr>
          <w:noProof/>
          <w:sz w:val="24"/>
          <w:szCs w:val="24"/>
        </w:rPr>
      </w:pPr>
      <w:hyperlink w:anchor="_Toc208120450" w:history="1">
        <w:r w:rsidR="00127CDA" w:rsidRPr="00127CDA">
          <w:rPr>
            <w:rStyle w:val="a9"/>
            <w:iCs/>
            <w:noProof/>
            <w:sz w:val="24"/>
            <w:szCs w:val="24"/>
          </w:rPr>
          <w:t>8. Содержание контрольных работ</w:t>
        </w:r>
        <w:r w:rsidR="00127CDA" w:rsidRPr="00127CDA">
          <w:rPr>
            <w:noProof/>
            <w:webHidden/>
            <w:sz w:val="24"/>
            <w:szCs w:val="24"/>
          </w:rPr>
          <w:tab/>
        </w:r>
        <w:r w:rsidR="00127CDA" w:rsidRPr="00127CDA">
          <w:rPr>
            <w:noProof/>
            <w:webHidden/>
            <w:sz w:val="24"/>
            <w:szCs w:val="24"/>
          </w:rPr>
          <w:fldChar w:fldCharType="begin"/>
        </w:r>
        <w:r w:rsidR="00127CDA" w:rsidRPr="00127CDA">
          <w:rPr>
            <w:noProof/>
            <w:webHidden/>
            <w:sz w:val="24"/>
            <w:szCs w:val="24"/>
          </w:rPr>
          <w:instrText xml:space="preserve"> PAGEREF _Toc208120450 \h </w:instrText>
        </w:r>
        <w:r w:rsidR="00127CDA" w:rsidRPr="00127CDA">
          <w:rPr>
            <w:noProof/>
            <w:webHidden/>
            <w:sz w:val="24"/>
            <w:szCs w:val="24"/>
          </w:rPr>
        </w:r>
        <w:r w:rsidR="00127CDA" w:rsidRPr="00127CDA">
          <w:rPr>
            <w:noProof/>
            <w:webHidden/>
            <w:sz w:val="24"/>
            <w:szCs w:val="24"/>
          </w:rPr>
          <w:fldChar w:fldCharType="separate"/>
        </w:r>
        <w:r w:rsidR="00127CDA" w:rsidRPr="00127CDA">
          <w:rPr>
            <w:noProof/>
            <w:webHidden/>
            <w:sz w:val="24"/>
            <w:szCs w:val="24"/>
          </w:rPr>
          <w:t>23</w:t>
        </w:r>
        <w:r w:rsidR="00127CDA" w:rsidRPr="00127CDA">
          <w:rPr>
            <w:noProof/>
            <w:webHidden/>
            <w:sz w:val="24"/>
            <w:szCs w:val="24"/>
          </w:rPr>
          <w:fldChar w:fldCharType="end"/>
        </w:r>
      </w:hyperlink>
    </w:p>
    <w:p w:rsidR="00127CDA" w:rsidRPr="00127CDA" w:rsidRDefault="006F7D91">
      <w:pPr>
        <w:pStyle w:val="10"/>
        <w:tabs>
          <w:tab w:val="right" w:leader="dot" w:pos="9628"/>
        </w:tabs>
        <w:rPr>
          <w:noProof/>
          <w:sz w:val="24"/>
          <w:szCs w:val="24"/>
        </w:rPr>
      </w:pPr>
      <w:hyperlink w:anchor="_Toc208120451" w:history="1">
        <w:r w:rsidR="00127CDA" w:rsidRPr="00127CDA">
          <w:rPr>
            <w:rStyle w:val="a9"/>
            <w:iCs/>
            <w:noProof/>
            <w:sz w:val="24"/>
            <w:szCs w:val="24"/>
          </w:rPr>
          <w:t>9. Базовые термины</w:t>
        </w:r>
        <w:r w:rsidR="00127CDA" w:rsidRPr="00127CDA">
          <w:rPr>
            <w:noProof/>
            <w:webHidden/>
            <w:sz w:val="24"/>
            <w:szCs w:val="24"/>
          </w:rPr>
          <w:tab/>
        </w:r>
        <w:r w:rsidR="00127CDA" w:rsidRPr="00127CDA">
          <w:rPr>
            <w:noProof/>
            <w:webHidden/>
            <w:sz w:val="24"/>
            <w:szCs w:val="24"/>
          </w:rPr>
          <w:fldChar w:fldCharType="begin"/>
        </w:r>
        <w:r w:rsidR="00127CDA" w:rsidRPr="00127CDA">
          <w:rPr>
            <w:noProof/>
            <w:webHidden/>
            <w:sz w:val="24"/>
            <w:szCs w:val="24"/>
          </w:rPr>
          <w:instrText xml:space="preserve"> PAGEREF _Toc208120451 \h </w:instrText>
        </w:r>
        <w:r w:rsidR="00127CDA" w:rsidRPr="00127CDA">
          <w:rPr>
            <w:noProof/>
            <w:webHidden/>
            <w:sz w:val="24"/>
            <w:szCs w:val="24"/>
          </w:rPr>
        </w:r>
        <w:r w:rsidR="00127CDA" w:rsidRPr="00127CDA">
          <w:rPr>
            <w:noProof/>
            <w:webHidden/>
            <w:sz w:val="24"/>
            <w:szCs w:val="24"/>
          </w:rPr>
          <w:fldChar w:fldCharType="separate"/>
        </w:r>
        <w:r w:rsidR="00127CDA" w:rsidRPr="00127CDA">
          <w:rPr>
            <w:noProof/>
            <w:webHidden/>
            <w:sz w:val="24"/>
            <w:szCs w:val="24"/>
          </w:rPr>
          <w:t>25</w:t>
        </w:r>
        <w:r w:rsidR="00127CDA" w:rsidRPr="00127CDA">
          <w:rPr>
            <w:noProof/>
            <w:webHidden/>
            <w:sz w:val="24"/>
            <w:szCs w:val="24"/>
          </w:rPr>
          <w:fldChar w:fldCharType="end"/>
        </w:r>
      </w:hyperlink>
    </w:p>
    <w:p w:rsidR="00127CDA" w:rsidRPr="00127CDA" w:rsidRDefault="006F7D91">
      <w:pPr>
        <w:pStyle w:val="10"/>
        <w:tabs>
          <w:tab w:val="right" w:leader="dot" w:pos="9628"/>
        </w:tabs>
        <w:rPr>
          <w:noProof/>
          <w:sz w:val="24"/>
          <w:szCs w:val="24"/>
        </w:rPr>
      </w:pPr>
      <w:hyperlink w:anchor="_Toc208120452" w:history="1">
        <w:r w:rsidR="00127CDA" w:rsidRPr="00127CDA">
          <w:rPr>
            <w:rStyle w:val="a9"/>
            <w:noProof/>
            <w:sz w:val="24"/>
            <w:szCs w:val="24"/>
          </w:rPr>
          <w:t>10. Рекомендуемая литература</w:t>
        </w:r>
        <w:r w:rsidR="00127CDA" w:rsidRPr="00127CDA">
          <w:rPr>
            <w:noProof/>
            <w:webHidden/>
            <w:sz w:val="24"/>
            <w:szCs w:val="24"/>
          </w:rPr>
          <w:tab/>
        </w:r>
        <w:r w:rsidR="00127CDA" w:rsidRPr="00127CDA">
          <w:rPr>
            <w:noProof/>
            <w:webHidden/>
            <w:sz w:val="24"/>
            <w:szCs w:val="24"/>
          </w:rPr>
          <w:fldChar w:fldCharType="begin"/>
        </w:r>
        <w:r w:rsidR="00127CDA" w:rsidRPr="00127CDA">
          <w:rPr>
            <w:noProof/>
            <w:webHidden/>
            <w:sz w:val="24"/>
            <w:szCs w:val="24"/>
          </w:rPr>
          <w:instrText xml:space="preserve"> PAGEREF _Toc208120452 \h </w:instrText>
        </w:r>
        <w:r w:rsidR="00127CDA" w:rsidRPr="00127CDA">
          <w:rPr>
            <w:noProof/>
            <w:webHidden/>
            <w:sz w:val="24"/>
            <w:szCs w:val="24"/>
          </w:rPr>
        </w:r>
        <w:r w:rsidR="00127CDA" w:rsidRPr="00127CDA">
          <w:rPr>
            <w:noProof/>
            <w:webHidden/>
            <w:sz w:val="24"/>
            <w:szCs w:val="24"/>
          </w:rPr>
          <w:fldChar w:fldCharType="separate"/>
        </w:r>
        <w:r w:rsidR="00127CDA" w:rsidRPr="00127CDA">
          <w:rPr>
            <w:noProof/>
            <w:webHidden/>
            <w:sz w:val="24"/>
            <w:szCs w:val="24"/>
          </w:rPr>
          <w:t>28</w:t>
        </w:r>
        <w:r w:rsidR="00127CDA" w:rsidRPr="00127CDA">
          <w:rPr>
            <w:noProof/>
            <w:webHidden/>
            <w:sz w:val="24"/>
            <w:szCs w:val="24"/>
          </w:rPr>
          <w:fldChar w:fldCharType="end"/>
        </w:r>
      </w:hyperlink>
    </w:p>
    <w:p w:rsidR="00127CDA" w:rsidRPr="00127CDA" w:rsidRDefault="00127CDA" w:rsidP="00127CDA">
      <w:pPr>
        <w:numPr>
          <w:ilvl w:val="12"/>
          <w:numId w:val="0"/>
        </w:numPr>
        <w:spacing w:line="360" w:lineRule="auto"/>
        <w:ind w:firstLine="709"/>
        <w:jc w:val="center"/>
        <w:rPr>
          <w:b/>
          <w:sz w:val="24"/>
          <w:szCs w:val="24"/>
          <w:lang w:val="en-US"/>
        </w:rPr>
      </w:pPr>
      <w:r w:rsidRPr="00127CDA">
        <w:rPr>
          <w:b/>
          <w:sz w:val="24"/>
          <w:szCs w:val="24"/>
          <w:lang w:val="en-US"/>
        </w:rPr>
        <w:fldChar w:fldCharType="end"/>
      </w:r>
      <w:bookmarkStart w:id="10" w:name="_GoBack"/>
      <w:bookmarkEnd w:id="10"/>
    </w:p>
    <w:sectPr w:rsidR="00127CDA" w:rsidRPr="00127CDA" w:rsidSect="0028108C">
      <w:footerReference w:type="even" r:id="rId26"/>
      <w:footerReference w:type="default" r:id="rId27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05A" w:rsidRDefault="005A705A">
      <w:r>
        <w:separator/>
      </w:r>
    </w:p>
  </w:endnote>
  <w:endnote w:type="continuationSeparator" w:id="0">
    <w:p w:rsidR="005A705A" w:rsidRDefault="005A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etaPlusLiningNormal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D2" w:rsidRPr="004F7584" w:rsidRDefault="00F611D2">
    <w:pPr>
      <w:pStyle w:val="a6"/>
      <w:framePr w:wrap="auto" w:vAnchor="text" w:hAnchor="margin" w:xAlign="center" w:y="1"/>
      <w:rPr>
        <w:rStyle w:val="a7"/>
        <w:sz w:val="24"/>
        <w:szCs w:val="24"/>
      </w:rPr>
    </w:pPr>
    <w:r w:rsidRPr="004F7584">
      <w:rPr>
        <w:rStyle w:val="a7"/>
        <w:sz w:val="24"/>
        <w:szCs w:val="24"/>
      </w:rPr>
      <w:fldChar w:fldCharType="begin"/>
    </w:r>
    <w:r w:rsidRPr="004F7584">
      <w:rPr>
        <w:rStyle w:val="a7"/>
        <w:sz w:val="24"/>
        <w:szCs w:val="24"/>
      </w:rPr>
      <w:instrText xml:space="preserve">PAGE  </w:instrText>
    </w:r>
    <w:r w:rsidRPr="004F7584">
      <w:rPr>
        <w:rStyle w:val="a7"/>
        <w:sz w:val="24"/>
        <w:szCs w:val="24"/>
      </w:rPr>
      <w:fldChar w:fldCharType="separate"/>
    </w:r>
    <w:r w:rsidR="00127CDA">
      <w:rPr>
        <w:rStyle w:val="a7"/>
        <w:noProof/>
        <w:sz w:val="24"/>
        <w:szCs w:val="24"/>
      </w:rPr>
      <w:t>40</w:t>
    </w:r>
    <w:r w:rsidRPr="004F7584">
      <w:rPr>
        <w:rStyle w:val="a7"/>
        <w:sz w:val="24"/>
        <w:szCs w:val="24"/>
      </w:rPr>
      <w:fldChar w:fldCharType="end"/>
    </w:r>
  </w:p>
  <w:p w:rsidR="00F611D2" w:rsidRDefault="00F611D2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D2" w:rsidRDefault="00F611D2">
    <w:pPr>
      <w:pStyle w:val="a6"/>
      <w:framePr w:wrap="auto" w:vAnchor="text" w:hAnchor="margin" w:xAlign="center" w:y="1"/>
      <w:rPr>
        <w:rStyle w:val="a7"/>
        <w:rFonts w:ascii="Courier New" w:hAnsi="Courier New"/>
        <w:sz w:val="24"/>
      </w:rPr>
    </w:pPr>
    <w:r>
      <w:rPr>
        <w:rStyle w:val="a7"/>
        <w:rFonts w:ascii="Courier New" w:hAnsi="Courier New"/>
        <w:sz w:val="24"/>
      </w:rPr>
      <w:fldChar w:fldCharType="begin"/>
    </w:r>
    <w:r>
      <w:rPr>
        <w:rStyle w:val="a7"/>
        <w:rFonts w:ascii="Courier New" w:hAnsi="Courier New"/>
        <w:sz w:val="24"/>
      </w:rPr>
      <w:instrText xml:space="preserve">PAGE  </w:instrText>
    </w:r>
    <w:r>
      <w:rPr>
        <w:rStyle w:val="a7"/>
        <w:rFonts w:ascii="Courier New" w:hAnsi="Courier New"/>
        <w:sz w:val="24"/>
      </w:rPr>
      <w:fldChar w:fldCharType="separate"/>
    </w:r>
    <w:r w:rsidR="00127CDA">
      <w:rPr>
        <w:rStyle w:val="a7"/>
        <w:rFonts w:ascii="Courier New" w:hAnsi="Courier New"/>
        <w:noProof/>
        <w:sz w:val="24"/>
      </w:rPr>
      <w:t>39</w:t>
    </w:r>
    <w:r>
      <w:rPr>
        <w:rStyle w:val="a7"/>
        <w:rFonts w:ascii="Courier New" w:hAnsi="Courier New"/>
        <w:sz w:val="24"/>
      </w:rPr>
      <w:fldChar w:fldCharType="end"/>
    </w:r>
  </w:p>
  <w:p w:rsidR="00F611D2" w:rsidRDefault="00F611D2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05A" w:rsidRDefault="005A705A">
      <w:r>
        <w:separator/>
      </w:r>
    </w:p>
  </w:footnote>
  <w:footnote w:type="continuationSeparator" w:id="0">
    <w:p w:rsidR="005A705A" w:rsidRDefault="005A705A">
      <w:r>
        <w:continuationSeparator/>
      </w:r>
    </w:p>
  </w:footnote>
  <w:footnote w:id="1">
    <w:p w:rsidR="00F611D2" w:rsidRDefault="00F611D2" w:rsidP="00A1318D">
      <w:pPr>
        <w:jc w:val="both"/>
        <w:rPr>
          <w:sz w:val="24"/>
          <w:szCs w:val="24"/>
          <w:lang w:val="en-US"/>
        </w:rPr>
      </w:pPr>
      <w:r>
        <w:rPr>
          <w:rStyle w:val="a4"/>
        </w:rPr>
        <w:footnoteRef/>
      </w:r>
      <w:r>
        <w:rPr>
          <w:lang w:val="en-US"/>
        </w:rPr>
        <w:t xml:space="preserve"> Global Financial Stability Report: Market Development and Issues // </w:t>
      </w:r>
      <w:smartTag w:uri="urn:schemas-microsoft-com:office:smarttags" w:element="place">
        <w:smartTag w:uri="urn:schemas-microsoft-com:office:smarttags" w:element="State">
          <w:r>
            <w:rPr>
              <w:lang w:val="en-US"/>
            </w:rPr>
            <w:t>Washington</w:t>
          </w:r>
        </w:smartTag>
      </w:smartTag>
      <w:r>
        <w:rPr>
          <w:lang w:val="en-US"/>
        </w:rPr>
        <w:t>: International Monetary Fund. 2007. April. P. 55.</w:t>
      </w:r>
      <w:r>
        <w:rPr>
          <w:color w:val="231F20"/>
          <w:lang w:val="en-US"/>
        </w:rPr>
        <w:t xml:space="preserve"> </w:t>
      </w:r>
      <w:r>
        <w:rPr>
          <w:i/>
          <w:color w:val="231F20"/>
          <w:lang w:val="en-US"/>
        </w:rPr>
        <w:t>Sources</w:t>
      </w:r>
      <w:r>
        <w:rPr>
          <w:color w:val="231F20"/>
          <w:lang w:val="en-US"/>
        </w:rPr>
        <w:t>: Hedge Fund Research, Inc.; and Hennessee Group LLC.</w:t>
      </w:r>
    </w:p>
  </w:footnote>
  <w:footnote w:id="2">
    <w:p w:rsidR="00F611D2" w:rsidRPr="003249AD" w:rsidRDefault="00F611D2" w:rsidP="008E682C">
      <w:pPr>
        <w:jc w:val="both"/>
        <w:rPr>
          <w:lang w:val="en-US"/>
        </w:rPr>
      </w:pPr>
      <w:r w:rsidRPr="00CC4965">
        <w:rPr>
          <w:rStyle w:val="a4"/>
        </w:rPr>
        <w:footnoteRef/>
      </w:r>
      <w:r w:rsidRPr="00CC4965">
        <w:rPr>
          <w:lang w:val="en-US"/>
        </w:rPr>
        <w:t xml:space="preserve"> 2005 Investment Company Fact Book</w:t>
      </w:r>
      <w:r>
        <w:rPr>
          <w:lang w:val="en-US"/>
        </w:rPr>
        <w:t xml:space="preserve"> //</w:t>
      </w:r>
      <w:r w:rsidRPr="00CC4965">
        <w:rPr>
          <w:lang w:val="en-US"/>
        </w:rPr>
        <w:t xml:space="preserve"> Investmen</w:t>
      </w:r>
      <w:r>
        <w:rPr>
          <w:lang w:val="en-US"/>
        </w:rPr>
        <w:t xml:space="preserve">t Company Institute. 2005. P. </w:t>
      </w:r>
      <w:r w:rsidRPr="00901B96">
        <w:rPr>
          <w:lang w:val="en-US"/>
        </w:rPr>
        <w:t>37</w:t>
      </w:r>
      <w:r w:rsidRPr="00CC4965">
        <w:rPr>
          <w:lang w:val="en-US"/>
        </w:rPr>
        <w:t xml:space="preserve">. </w:t>
      </w:r>
      <w:r w:rsidRPr="00901B96">
        <w:rPr>
          <w:rFonts w:cs="MetaPlusLiningNormal-Italic"/>
          <w:iCs/>
          <w:lang w:val="en-US"/>
        </w:rPr>
        <w:t>Sources: Investment Company Institute</w:t>
      </w:r>
      <w:r w:rsidRPr="003249AD">
        <w:rPr>
          <w:rFonts w:cs="MetaPlusLiningNormal-Italic"/>
          <w:iCs/>
          <w:lang w:val="en-US"/>
        </w:rPr>
        <w:t>,</w:t>
      </w:r>
      <w:r w:rsidRPr="00901B96">
        <w:rPr>
          <w:rFonts w:cs="MetaPlusLiningNormal-Italic"/>
          <w:iCs/>
          <w:lang w:val="en-US"/>
        </w:rPr>
        <w:t xml:space="preserve"> Federal Reserve Board</w:t>
      </w:r>
      <w:r w:rsidRPr="003249AD">
        <w:rPr>
          <w:rFonts w:cs="MetaPlusLiningNormal-Italic"/>
          <w:iCs/>
          <w:lang w:val="en-US"/>
        </w:rPr>
        <w:t>, American Council of Life Insurers, and Internal Revenue Service Statistics of Income Division</w:t>
      </w:r>
    </w:p>
  </w:footnote>
  <w:footnote w:id="3">
    <w:p w:rsidR="00F611D2" w:rsidRPr="003249AD" w:rsidRDefault="00F611D2" w:rsidP="008E682C">
      <w:pPr>
        <w:pStyle w:val="a5"/>
        <w:jc w:val="both"/>
        <w:rPr>
          <w:sz w:val="24"/>
          <w:szCs w:val="24"/>
        </w:rPr>
      </w:pPr>
      <w:r w:rsidRPr="003249AD">
        <w:rPr>
          <w:rStyle w:val="a4"/>
          <w:sz w:val="24"/>
          <w:szCs w:val="24"/>
        </w:rPr>
        <w:footnoteRef/>
      </w:r>
      <w:r w:rsidRPr="003249AD">
        <w:rPr>
          <w:sz w:val="24"/>
          <w:szCs w:val="24"/>
        </w:rPr>
        <w:t xml:space="preserve"> </w:t>
      </w:r>
      <w:r>
        <w:rPr>
          <w:sz w:val="24"/>
          <w:szCs w:val="24"/>
        </w:rPr>
        <w:t>Исключая депозиты на счетах Кеога</w:t>
      </w:r>
    </w:p>
  </w:footnote>
  <w:footnote w:id="4">
    <w:p w:rsidR="00F611D2" w:rsidRPr="003249AD" w:rsidRDefault="00F611D2" w:rsidP="008E682C">
      <w:pPr>
        <w:pStyle w:val="a5"/>
        <w:jc w:val="both"/>
        <w:rPr>
          <w:sz w:val="24"/>
          <w:szCs w:val="24"/>
        </w:rPr>
      </w:pPr>
      <w:r w:rsidRPr="003249AD">
        <w:rPr>
          <w:rStyle w:val="a4"/>
          <w:sz w:val="24"/>
          <w:szCs w:val="24"/>
        </w:rPr>
        <w:footnoteRef/>
      </w:r>
      <w:r w:rsidRPr="003249AD">
        <w:rPr>
          <w:sz w:val="24"/>
          <w:szCs w:val="24"/>
        </w:rPr>
        <w:t xml:space="preserve"> </w:t>
      </w:r>
      <w:r>
        <w:rPr>
          <w:sz w:val="24"/>
          <w:szCs w:val="24"/>
        </w:rPr>
        <w:t>Включая аннуитеты на индивидуальных пенсионных счетах, исключая вариационные аннуитеты взаимных фондов на</w:t>
      </w:r>
      <w:r w:rsidRPr="003249AD">
        <w:rPr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 пенсионных счетах</w:t>
      </w:r>
    </w:p>
  </w:footnote>
  <w:footnote w:id="5">
    <w:p w:rsidR="00F611D2" w:rsidRPr="003249AD" w:rsidRDefault="00F611D2" w:rsidP="008E682C">
      <w:pPr>
        <w:pStyle w:val="a5"/>
        <w:jc w:val="both"/>
        <w:rPr>
          <w:sz w:val="24"/>
          <w:szCs w:val="24"/>
        </w:rPr>
      </w:pPr>
      <w:r w:rsidRPr="003249AD">
        <w:rPr>
          <w:rStyle w:val="a4"/>
          <w:sz w:val="24"/>
          <w:szCs w:val="24"/>
        </w:rPr>
        <w:footnoteRef/>
      </w:r>
      <w:r w:rsidRPr="003249AD">
        <w:rPr>
          <w:sz w:val="24"/>
          <w:szCs w:val="24"/>
        </w:rPr>
        <w:t xml:space="preserve"> </w:t>
      </w:r>
      <w:r>
        <w:rPr>
          <w:sz w:val="24"/>
          <w:szCs w:val="24"/>
        </w:rPr>
        <w:t>Исключая хранимые на брокерских счетах</w:t>
      </w:r>
      <w:r w:rsidRPr="003249AD">
        <w:rPr>
          <w:sz w:val="24"/>
          <w:szCs w:val="24"/>
        </w:rPr>
        <w:t xml:space="preserve"> </w:t>
      </w:r>
      <w:r>
        <w:rPr>
          <w:sz w:val="24"/>
          <w:szCs w:val="24"/>
        </w:rPr>
        <w:t>активы взаимных фондов, которые включены в колонку "взаимные фонды".</w:t>
      </w:r>
    </w:p>
  </w:footnote>
  <w:footnote w:id="6">
    <w:p w:rsidR="00F611D2" w:rsidRPr="003249AD" w:rsidRDefault="00F611D2" w:rsidP="008E682C">
      <w:pPr>
        <w:pStyle w:val="a5"/>
        <w:jc w:val="both"/>
        <w:rPr>
          <w:sz w:val="24"/>
          <w:szCs w:val="24"/>
        </w:rPr>
      </w:pPr>
      <w:r w:rsidRPr="003249AD">
        <w:rPr>
          <w:rStyle w:val="a4"/>
          <w:sz w:val="24"/>
          <w:szCs w:val="24"/>
        </w:rPr>
        <w:footnoteRef/>
      </w:r>
      <w:r w:rsidRPr="003249AD">
        <w:rPr>
          <w:sz w:val="24"/>
          <w:szCs w:val="24"/>
        </w:rPr>
        <w:t xml:space="preserve"> </w:t>
      </w:r>
      <w:r>
        <w:rPr>
          <w:sz w:val="24"/>
          <w:szCs w:val="24"/>
        </w:rPr>
        <w:t>Компоненты могут не совпадать из-за округления.</w:t>
      </w:r>
    </w:p>
  </w:footnote>
  <w:footnote w:id="7">
    <w:p w:rsidR="00F611D2" w:rsidRPr="00901B96" w:rsidRDefault="00F611D2" w:rsidP="008E682C">
      <w:pPr>
        <w:pStyle w:val="a5"/>
        <w:jc w:val="both"/>
        <w:rPr>
          <w:sz w:val="24"/>
          <w:szCs w:val="24"/>
        </w:rPr>
      </w:pPr>
      <w:r w:rsidRPr="00901B96">
        <w:rPr>
          <w:rStyle w:val="a4"/>
          <w:sz w:val="24"/>
          <w:szCs w:val="24"/>
        </w:rPr>
        <w:footnoteRef/>
      </w:r>
      <w:r w:rsidRPr="003249AD">
        <w:rPr>
          <w:sz w:val="24"/>
          <w:szCs w:val="24"/>
        </w:rPr>
        <w:t xml:space="preserve"> </w:t>
      </w:r>
      <w:r>
        <w:rPr>
          <w:sz w:val="24"/>
          <w:szCs w:val="24"/>
        </w:rPr>
        <w:t>Предварительные данные</w:t>
      </w:r>
    </w:p>
  </w:footnote>
  <w:footnote w:id="8">
    <w:p w:rsidR="00F611D2" w:rsidRPr="00A7017E" w:rsidRDefault="00F611D2" w:rsidP="00A7017E">
      <w:pPr>
        <w:pStyle w:val="a5"/>
        <w:jc w:val="both"/>
        <w:rPr>
          <w:sz w:val="24"/>
          <w:szCs w:val="24"/>
        </w:rPr>
      </w:pPr>
      <w:r w:rsidRPr="00A7017E">
        <w:rPr>
          <w:rStyle w:val="a4"/>
          <w:sz w:val="24"/>
          <w:szCs w:val="24"/>
          <w:vertAlign w:val="baseline"/>
        </w:rPr>
        <w:t>*</w:t>
      </w:r>
      <w:r w:rsidRPr="00A7017E">
        <w:rPr>
          <w:sz w:val="24"/>
          <w:szCs w:val="24"/>
        </w:rPr>
        <w:t xml:space="preserve"> Некотирующиеся акции</w:t>
      </w:r>
      <w:r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F6AAF2E"/>
    <w:lvl w:ilvl="0">
      <w:numFmt w:val="bullet"/>
      <w:lvlText w:val="*"/>
      <w:lvlJc w:val="left"/>
    </w:lvl>
  </w:abstractNum>
  <w:abstractNum w:abstractNumId="1">
    <w:nsid w:val="03297C45"/>
    <w:multiLevelType w:val="hybridMultilevel"/>
    <w:tmpl w:val="8D7C6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10E41"/>
    <w:multiLevelType w:val="hybridMultilevel"/>
    <w:tmpl w:val="1E46C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0E19E7"/>
    <w:multiLevelType w:val="hybridMultilevel"/>
    <w:tmpl w:val="E08AC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1359B4"/>
    <w:multiLevelType w:val="hybridMultilevel"/>
    <w:tmpl w:val="35BAA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2472C2C"/>
    <w:multiLevelType w:val="hybridMultilevel"/>
    <w:tmpl w:val="9B2684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E7C1715"/>
    <w:multiLevelType w:val="hybridMultilevel"/>
    <w:tmpl w:val="495A52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6F2199A"/>
    <w:multiLevelType w:val="hybridMultilevel"/>
    <w:tmpl w:val="D4986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AC2FC9"/>
    <w:multiLevelType w:val="hybridMultilevel"/>
    <w:tmpl w:val="C0CE1AB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3AC856B3"/>
    <w:multiLevelType w:val="hybridMultilevel"/>
    <w:tmpl w:val="9F8A0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D25078"/>
    <w:multiLevelType w:val="hybridMultilevel"/>
    <w:tmpl w:val="B366D1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AE4555"/>
    <w:multiLevelType w:val="hybridMultilevel"/>
    <w:tmpl w:val="15162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803D77"/>
    <w:multiLevelType w:val="hybridMultilevel"/>
    <w:tmpl w:val="80525AB6"/>
    <w:lvl w:ilvl="0" w:tplc="968E2A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6927B9"/>
    <w:multiLevelType w:val="hybridMultilevel"/>
    <w:tmpl w:val="59D22C16"/>
    <w:lvl w:ilvl="0" w:tplc="968E2A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636D61"/>
    <w:multiLevelType w:val="hybridMultilevel"/>
    <w:tmpl w:val="0600A662"/>
    <w:lvl w:ilvl="0" w:tplc="968E2A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E658A4"/>
    <w:multiLevelType w:val="hybridMultilevel"/>
    <w:tmpl w:val="6F96646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EB605C7"/>
    <w:multiLevelType w:val="hybridMultilevel"/>
    <w:tmpl w:val="66E60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FD019B"/>
    <w:multiLevelType w:val="hybridMultilevel"/>
    <w:tmpl w:val="82604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C14C4E"/>
    <w:multiLevelType w:val="hybridMultilevel"/>
    <w:tmpl w:val="7CB480DE"/>
    <w:lvl w:ilvl="0" w:tplc="3E4AE68C">
      <w:start w:val="1"/>
      <w:numFmt w:val="decimal"/>
      <w:pStyle w:val="a"/>
      <w:lvlText w:val="Таблица 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7DB84C8A"/>
    <w:multiLevelType w:val="hybridMultilevel"/>
    <w:tmpl w:val="09B242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E9E497C"/>
    <w:multiLevelType w:val="hybridMultilevel"/>
    <w:tmpl w:val="B13CB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7"/>
  </w:num>
  <w:num w:numId="4">
    <w:abstractNumId w:val="19"/>
  </w:num>
  <w:num w:numId="5">
    <w:abstractNumId w:val="16"/>
  </w:num>
  <w:num w:numId="6">
    <w:abstractNumId w:val="11"/>
  </w:num>
  <w:num w:numId="7">
    <w:abstractNumId w:val="1"/>
  </w:num>
  <w:num w:numId="8">
    <w:abstractNumId w:val="2"/>
  </w:num>
  <w:num w:numId="9">
    <w:abstractNumId w:val="9"/>
  </w:num>
  <w:num w:numId="10">
    <w:abstractNumId w:val="20"/>
  </w:num>
  <w:num w:numId="11">
    <w:abstractNumId w:val="3"/>
  </w:num>
  <w:num w:numId="12">
    <w:abstractNumId w:val="10"/>
  </w:num>
  <w:num w:numId="13">
    <w:abstractNumId w:val="17"/>
  </w:num>
  <w:num w:numId="14">
    <w:abstractNumId w:val="13"/>
  </w:num>
  <w:num w:numId="15">
    <w:abstractNumId w:val="14"/>
  </w:num>
  <w:num w:numId="16">
    <w:abstractNumId w:val="12"/>
  </w:num>
  <w:num w:numId="17">
    <w:abstractNumId w:val="15"/>
  </w:num>
  <w:num w:numId="18">
    <w:abstractNumId w:val="5"/>
  </w:num>
  <w:num w:numId="19">
    <w:abstractNumId w:val="8"/>
  </w:num>
  <w:num w:numId="20">
    <w:abstractNumId w:val="0"/>
  </w:num>
  <w:num w:numId="21">
    <w:abstractNumId w:val="18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449"/>
    <w:rsid w:val="0000207E"/>
    <w:rsid w:val="00021320"/>
    <w:rsid w:val="000472FC"/>
    <w:rsid w:val="00053DF5"/>
    <w:rsid w:val="000729EC"/>
    <w:rsid w:val="00074826"/>
    <w:rsid w:val="000B5FD5"/>
    <w:rsid w:val="000E01AA"/>
    <w:rsid w:val="0011036F"/>
    <w:rsid w:val="00127CDA"/>
    <w:rsid w:val="001563CD"/>
    <w:rsid w:val="001755D2"/>
    <w:rsid w:val="00187A79"/>
    <w:rsid w:val="001D7596"/>
    <w:rsid w:val="001F75DB"/>
    <w:rsid w:val="002077DB"/>
    <w:rsid w:val="0024726A"/>
    <w:rsid w:val="0028108C"/>
    <w:rsid w:val="00282C13"/>
    <w:rsid w:val="00292F8D"/>
    <w:rsid w:val="00293C2C"/>
    <w:rsid w:val="002A0A5B"/>
    <w:rsid w:val="002A4B14"/>
    <w:rsid w:val="002B6AC4"/>
    <w:rsid w:val="002C27B2"/>
    <w:rsid w:val="002D1820"/>
    <w:rsid w:val="002E5FFF"/>
    <w:rsid w:val="003012F8"/>
    <w:rsid w:val="0031196A"/>
    <w:rsid w:val="00362BDE"/>
    <w:rsid w:val="003A194F"/>
    <w:rsid w:val="003B5591"/>
    <w:rsid w:val="003C41CA"/>
    <w:rsid w:val="003C61FF"/>
    <w:rsid w:val="003E23DD"/>
    <w:rsid w:val="003F2153"/>
    <w:rsid w:val="003F50F8"/>
    <w:rsid w:val="003F6D40"/>
    <w:rsid w:val="00407EBA"/>
    <w:rsid w:val="00432DCF"/>
    <w:rsid w:val="00464D2F"/>
    <w:rsid w:val="00471236"/>
    <w:rsid w:val="00496FFA"/>
    <w:rsid w:val="004A6A5A"/>
    <w:rsid w:val="004D07C9"/>
    <w:rsid w:val="004E0CD7"/>
    <w:rsid w:val="004E4669"/>
    <w:rsid w:val="004F7584"/>
    <w:rsid w:val="005079BA"/>
    <w:rsid w:val="00507BB6"/>
    <w:rsid w:val="00512ABB"/>
    <w:rsid w:val="00513741"/>
    <w:rsid w:val="00531757"/>
    <w:rsid w:val="00584AF2"/>
    <w:rsid w:val="005858EC"/>
    <w:rsid w:val="00596C93"/>
    <w:rsid w:val="00597015"/>
    <w:rsid w:val="005A705A"/>
    <w:rsid w:val="005D2909"/>
    <w:rsid w:val="005F1906"/>
    <w:rsid w:val="00643F04"/>
    <w:rsid w:val="0069769F"/>
    <w:rsid w:val="006D448F"/>
    <w:rsid w:val="006F7D91"/>
    <w:rsid w:val="00701725"/>
    <w:rsid w:val="007A6F79"/>
    <w:rsid w:val="007E1A7D"/>
    <w:rsid w:val="00802F4C"/>
    <w:rsid w:val="008115F1"/>
    <w:rsid w:val="00815250"/>
    <w:rsid w:val="00843326"/>
    <w:rsid w:val="008714A2"/>
    <w:rsid w:val="008754BF"/>
    <w:rsid w:val="008A71FC"/>
    <w:rsid w:val="008C053D"/>
    <w:rsid w:val="008E3304"/>
    <w:rsid w:val="008E682C"/>
    <w:rsid w:val="008F10F6"/>
    <w:rsid w:val="00942A88"/>
    <w:rsid w:val="0094732E"/>
    <w:rsid w:val="00970DBF"/>
    <w:rsid w:val="009755CC"/>
    <w:rsid w:val="0099654E"/>
    <w:rsid w:val="009C6953"/>
    <w:rsid w:val="009C77EA"/>
    <w:rsid w:val="00A1318D"/>
    <w:rsid w:val="00A15FEB"/>
    <w:rsid w:val="00A22C6E"/>
    <w:rsid w:val="00A35F34"/>
    <w:rsid w:val="00A7017E"/>
    <w:rsid w:val="00A740D4"/>
    <w:rsid w:val="00A86837"/>
    <w:rsid w:val="00AA4449"/>
    <w:rsid w:val="00AA47F3"/>
    <w:rsid w:val="00AC688B"/>
    <w:rsid w:val="00AE1102"/>
    <w:rsid w:val="00AE2B64"/>
    <w:rsid w:val="00AE4DA6"/>
    <w:rsid w:val="00B15F05"/>
    <w:rsid w:val="00BC510A"/>
    <w:rsid w:val="00BE5C56"/>
    <w:rsid w:val="00C376D7"/>
    <w:rsid w:val="00C4224D"/>
    <w:rsid w:val="00C62852"/>
    <w:rsid w:val="00C9408A"/>
    <w:rsid w:val="00C94194"/>
    <w:rsid w:val="00CA3F66"/>
    <w:rsid w:val="00CA4604"/>
    <w:rsid w:val="00CC7FAC"/>
    <w:rsid w:val="00CD057B"/>
    <w:rsid w:val="00D35E72"/>
    <w:rsid w:val="00DA66A4"/>
    <w:rsid w:val="00E22308"/>
    <w:rsid w:val="00E26922"/>
    <w:rsid w:val="00E37B8A"/>
    <w:rsid w:val="00E537DD"/>
    <w:rsid w:val="00E61B66"/>
    <w:rsid w:val="00E67471"/>
    <w:rsid w:val="00E67AF6"/>
    <w:rsid w:val="00E75F5A"/>
    <w:rsid w:val="00E7797A"/>
    <w:rsid w:val="00E815A7"/>
    <w:rsid w:val="00E94423"/>
    <w:rsid w:val="00EB3BF1"/>
    <w:rsid w:val="00EC4D52"/>
    <w:rsid w:val="00EE21DB"/>
    <w:rsid w:val="00EE308C"/>
    <w:rsid w:val="00EF520F"/>
    <w:rsid w:val="00F10B58"/>
    <w:rsid w:val="00F57A09"/>
    <w:rsid w:val="00F611D2"/>
    <w:rsid w:val="00F8604D"/>
    <w:rsid w:val="00F91952"/>
    <w:rsid w:val="00FD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metricconverter"/>
  <w:shapeDefaults>
    <o:shapedefaults v:ext="edit" spidmax="1146"/>
    <o:shapelayout v:ext="edit">
      <o:idmap v:ext="edit" data="1"/>
    </o:shapelayout>
  </w:shapeDefaults>
  <w:decimalSymbol w:val=","/>
  <w:listSeparator w:val=";"/>
  <w15:chartTrackingRefBased/>
  <w15:docId w15:val="{5D76FA6F-3001-4D92-82AC-4B10FDAD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0"/>
    <w:next w:val="a0"/>
    <w:qFormat/>
    <w:rsid w:val="00F611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815250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basedOn w:val="a1"/>
    <w:semiHidden/>
    <w:rPr>
      <w:vertAlign w:val="superscript"/>
    </w:rPr>
  </w:style>
  <w:style w:type="paragraph" w:styleId="a5">
    <w:name w:val="footnote text"/>
    <w:basedOn w:val="a0"/>
    <w:semiHidden/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customStyle="1" w:styleId="noaiaaoiue">
    <w:name w:val="noaiaa?oiue"/>
    <w:basedOn w:val="a0"/>
    <w:pPr>
      <w:spacing w:line="360" w:lineRule="auto"/>
      <w:ind w:left="57" w:right="113" w:firstLine="680"/>
      <w:jc w:val="both"/>
    </w:pPr>
    <w:rPr>
      <w:sz w:val="22"/>
    </w:rPr>
  </w:style>
  <w:style w:type="paragraph" w:styleId="a8">
    <w:name w:val="header"/>
    <w:basedOn w:val="a0"/>
    <w:pPr>
      <w:tabs>
        <w:tab w:val="center" w:pos="4536"/>
        <w:tab w:val="right" w:pos="9072"/>
      </w:tabs>
    </w:pPr>
  </w:style>
  <w:style w:type="character" w:styleId="a9">
    <w:name w:val="Hyperlink"/>
    <w:basedOn w:val="a1"/>
    <w:rsid w:val="00D35E72"/>
    <w:rPr>
      <w:color w:val="0000FF"/>
      <w:u w:val="single"/>
    </w:rPr>
  </w:style>
  <w:style w:type="paragraph" w:customStyle="1" w:styleId="MMEmpty">
    <w:name w:val="MM Empty"/>
    <w:basedOn w:val="a0"/>
    <w:rsid w:val="000729EC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3">
    <w:name w:val="Body Text Indent 3"/>
    <w:basedOn w:val="a0"/>
    <w:rsid w:val="008F10F6"/>
    <w:pPr>
      <w:overflowPunct/>
      <w:autoSpaceDE/>
      <w:autoSpaceDN/>
      <w:adjustRightInd/>
      <w:ind w:left="1440" w:hanging="1440"/>
      <w:jc w:val="both"/>
      <w:textAlignment w:val="auto"/>
    </w:pPr>
    <w:rPr>
      <w:b/>
      <w:sz w:val="28"/>
    </w:rPr>
  </w:style>
  <w:style w:type="table" w:styleId="aa">
    <w:name w:val="Table Grid"/>
    <w:basedOn w:val="a2"/>
    <w:rsid w:val="00A740D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аблицы"/>
    <w:basedOn w:val="a0"/>
    <w:rsid w:val="003012F8"/>
    <w:pPr>
      <w:keepNext/>
      <w:numPr>
        <w:numId w:val="21"/>
      </w:numPr>
      <w:overflowPunct/>
      <w:autoSpaceDE/>
      <w:autoSpaceDN/>
      <w:adjustRightInd/>
      <w:spacing w:line="360" w:lineRule="auto"/>
      <w:ind w:left="924" w:hanging="357"/>
      <w:jc w:val="right"/>
      <w:textAlignment w:val="auto"/>
    </w:pPr>
    <w:rPr>
      <w:i/>
      <w:iCs/>
      <w:sz w:val="24"/>
    </w:rPr>
  </w:style>
  <w:style w:type="paragraph" w:customStyle="1" w:styleId="ab">
    <w:name w:val="Текст таблиц"/>
    <w:basedOn w:val="a0"/>
    <w:rsid w:val="003012F8"/>
    <w:pPr>
      <w:overflowPunct/>
      <w:autoSpaceDE/>
      <w:autoSpaceDN/>
      <w:adjustRightInd/>
      <w:spacing w:line="360" w:lineRule="auto"/>
      <w:jc w:val="both"/>
      <w:textAlignment w:val="auto"/>
    </w:pPr>
  </w:style>
  <w:style w:type="character" w:styleId="ac">
    <w:name w:val="Strong"/>
    <w:basedOn w:val="a1"/>
    <w:qFormat/>
    <w:rsid w:val="00815250"/>
    <w:rPr>
      <w:b/>
      <w:bCs/>
    </w:rPr>
  </w:style>
  <w:style w:type="paragraph" w:styleId="10">
    <w:name w:val="toc 1"/>
    <w:basedOn w:val="a0"/>
    <w:next w:val="a0"/>
    <w:autoRedefine/>
    <w:semiHidden/>
    <w:rsid w:val="0012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10179</Words>
  <Characters>58021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Институциональные инвесторы</vt:lpstr>
    </vt:vector>
  </TitlesOfParts>
  <Company>mgimo</Company>
  <LinksUpToDate>false</LinksUpToDate>
  <CharactersWithSpaces>68064</CharactersWithSpaces>
  <SharedDoc>false</SharedDoc>
  <HLinks>
    <vt:vector size="66" baseType="variant"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_Toc208120452</vt:lpwstr>
      </vt:variant>
      <vt:variant>
        <vt:i4>1245244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_Toc208120451</vt:lpwstr>
      </vt:variant>
      <vt:variant>
        <vt:i4>1245244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_Toc208120450</vt:lpwstr>
      </vt:variant>
      <vt:variant>
        <vt:i4>1179708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_Toc208120449</vt:lpwstr>
      </vt:variant>
      <vt:variant>
        <vt:i4>1179708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_Toc208120448</vt:lpwstr>
      </vt:variant>
      <vt:variant>
        <vt:i4>1179708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_Toc208120447</vt:lpwstr>
      </vt:variant>
      <vt:variant>
        <vt:i4>1179708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_Toc208120446</vt:lpwstr>
      </vt:variant>
      <vt:variant>
        <vt:i4>1179708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_Toc208120445</vt:lpwstr>
      </vt:variant>
      <vt:variant>
        <vt:i4>1179708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_Toc208120444</vt:lpwstr>
      </vt:variant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_Toc208120443</vt:lpwstr>
      </vt:variant>
      <vt:variant>
        <vt:i4>2293871</vt:i4>
      </vt:variant>
      <vt:variant>
        <vt:i4>27</vt:i4>
      </vt:variant>
      <vt:variant>
        <vt:i4>0</vt:i4>
      </vt:variant>
      <vt:variant>
        <vt:i4>5</vt:i4>
      </vt:variant>
      <vt:variant>
        <vt:lpwstr>http://www.ici.org/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Институциональные инвесторы</dc:title>
  <dc:subject/>
  <dc:creator>Ольга Васильевна</dc:creator>
  <cp:keywords/>
  <dc:description/>
  <cp:lastModifiedBy>Irina</cp:lastModifiedBy>
  <cp:revision>2</cp:revision>
  <dcterms:created xsi:type="dcterms:W3CDTF">2014-09-01T11:42:00Z</dcterms:created>
  <dcterms:modified xsi:type="dcterms:W3CDTF">2014-09-01T11:42:00Z</dcterms:modified>
</cp:coreProperties>
</file>