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44" w:rsidRDefault="00D22844" w:rsidP="00016105">
      <w:pPr>
        <w:spacing w:after="0" w:line="240" w:lineRule="auto"/>
        <w:jc w:val="center"/>
        <w:rPr>
          <w:rFonts w:ascii="Times New Roman" w:hAnsi="Times New Roman"/>
          <w:sz w:val="28"/>
          <w:szCs w:val="28"/>
        </w:rPr>
      </w:pPr>
    </w:p>
    <w:p w:rsidR="00B61999" w:rsidRDefault="00B61999" w:rsidP="00016105">
      <w:pPr>
        <w:spacing w:after="0" w:line="240" w:lineRule="auto"/>
        <w:jc w:val="center"/>
        <w:rPr>
          <w:rFonts w:ascii="Times New Roman" w:hAnsi="Times New Roman"/>
          <w:sz w:val="28"/>
          <w:szCs w:val="28"/>
        </w:rPr>
      </w:pPr>
      <w:r>
        <w:rPr>
          <w:rFonts w:ascii="Times New Roman" w:hAnsi="Times New Roman"/>
          <w:sz w:val="28"/>
          <w:szCs w:val="28"/>
        </w:rPr>
        <w:t>Содержание</w:t>
      </w:r>
    </w:p>
    <w:p w:rsidR="00B61999" w:rsidRDefault="00B61999" w:rsidP="00D414CC">
      <w:pPr>
        <w:spacing w:after="0" w:line="240" w:lineRule="auto"/>
        <w:rPr>
          <w:rFonts w:ascii="Times New Roman" w:hAnsi="Times New Roman"/>
          <w:sz w:val="28"/>
          <w:szCs w:val="28"/>
        </w:rPr>
      </w:pPr>
    </w:p>
    <w:p w:rsidR="00B61999" w:rsidRDefault="00B61999" w:rsidP="004A4920">
      <w:pPr>
        <w:spacing w:after="0" w:line="240" w:lineRule="auto"/>
        <w:rPr>
          <w:rFonts w:ascii="Times New Roman" w:hAnsi="Times New Roman"/>
          <w:sz w:val="28"/>
          <w:szCs w:val="28"/>
        </w:rPr>
      </w:pPr>
      <w:r>
        <w:rPr>
          <w:rFonts w:ascii="Times New Roman" w:hAnsi="Times New Roman"/>
          <w:sz w:val="28"/>
          <w:szCs w:val="28"/>
        </w:rPr>
        <w:t>Введение…………………………………………………………………...3</w:t>
      </w:r>
    </w:p>
    <w:p w:rsidR="00B61999" w:rsidRDefault="00B61999" w:rsidP="004A4920">
      <w:pPr>
        <w:spacing w:after="0" w:line="240" w:lineRule="auto"/>
        <w:rPr>
          <w:rFonts w:ascii="Times New Roman" w:hAnsi="Times New Roman"/>
          <w:sz w:val="28"/>
          <w:szCs w:val="28"/>
        </w:rPr>
      </w:pPr>
      <w:r>
        <w:rPr>
          <w:rFonts w:ascii="Times New Roman" w:hAnsi="Times New Roman"/>
          <w:sz w:val="28"/>
          <w:szCs w:val="28"/>
        </w:rPr>
        <w:t>Загрязнение атмосферы, земли, воды. Краткая характеристика……….4</w:t>
      </w:r>
    </w:p>
    <w:p w:rsidR="00B61999" w:rsidRDefault="00B61999" w:rsidP="004A4920">
      <w:pPr>
        <w:spacing w:after="0" w:line="240" w:lineRule="auto"/>
        <w:rPr>
          <w:rFonts w:ascii="Times New Roman" w:hAnsi="Times New Roman"/>
          <w:sz w:val="28"/>
          <w:szCs w:val="28"/>
        </w:rPr>
      </w:pPr>
      <w:r>
        <w:rPr>
          <w:rFonts w:ascii="Times New Roman" w:hAnsi="Times New Roman"/>
          <w:sz w:val="28"/>
          <w:szCs w:val="28"/>
        </w:rPr>
        <w:t>Пути организации охраны окружающей среды и рационального природопользования………………………………………………………7</w:t>
      </w:r>
    </w:p>
    <w:p w:rsidR="00B61999" w:rsidRDefault="00B61999" w:rsidP="004A4920">
      <w:pPr>
        <w:spacing w:after="0" w:line="240" w:lineRule="auto"/>
        <w:rPr>
          <w:rFonts w:ascii="Times New Roman" w:hAnsi="Times New Roman"/>
          <w:sz w:val="28"/>
          <w:szCs w:val="28"/>
        </w:rPr>
      </w:pPr>
      <w:r>
        <w:rPr>
          <w:rFonts w:ascii="Times New Roman" w:hAnsi="Times New Roman"/>
          <w:sz w:val="28"/>
          <w:szCs w:val="28"/>
        </w:rPr>
        <w:t>Способы регуляции внешних эффектов в РБ…………………………...10</w:t>
      </w:r>
    </w:p>
    <w:p w:rsidR="00B61999" w:rsidRDefault="00B61999" w:rsidP="004A4920">
      <w:pPr>
        <w:spacing w:after="0" w:line="240" w:lineRule="auto"/>
        <w:rPr>
          <w:rFonts w:ascii="Times New Roman" w:hAnsi="Times New Roman"/>
          <w:sz w:val="28"/>
          <w:szCs w:val="28"/>
        </w:rPr>
      </w:pPr>
      <w:r>
        <w:rPr>
          <w:rFonts w:ascii="Times New Roman" w:hAnsi="Times New Roman"/>
          <w:sz w:val="28"/>
          <w:szCs w:val="28"/>
        </w:rPr>
        <w:t>Заключение……………………………………………………………..…15</w:t>
      </w:r>
    </w:p>
    <w:p w:rsidR="00B61999" w:rsidRDefault="00B61999" w:rsidP="004A4920">
      <w:pPr>
        <w:spacing w:after="0" w:line="240" w:lineRule="auto"/>
        <w:rPr>
          <w:rFonts w:ascii="Times New Roman" w:hAnsi="Times New Roman"/>
          <w:sz w:val="28"/>
          <w:szCs w:val="28"/>
        </w:rPr>
      </w:pPr>
      <w:r>
        <w:rPr>
          <w:rFonts w:ascii="Times New Roman" w:hAnsi="Times New Roman"/>
          <w:sz w:val="28"/>
          <w:szCs w:val="28"/>
        </w:rPr>
        <w:t>Список использованной литературы…………………………...………..16</w:t>
      </w:r>
    </w:p>
    <w:p w:rsidR="00B61999" w:rsidRDefault="00B61999" w:rsidP="004A4920">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D414CC">
      <w:pPr>
        <w:spacing w:after="0" w:line="240" w:lineRule="auto"/>
        <w:rPr>
          <w:rFonts w:ascii="Times New Roman" w:hAnsi="Times New Roman"/>
          <w:sz w:val="28"/>
          <w:szCs w:val="28"/>
        </w:rPr>
      </w:pPr>
    </w:p>
    <w:p w:rsidR="00B61999" w:rsidRDefault="00B61999" w:rsidP="00032BCB">
      <w:pPr>
        <w:spacing w:after="0" w:line="240" w:lineRule="auto"/>
        <w:rPr>
          <w:rFonts w:ascii="Times New Roman" w:hAnsi="Times New Roman"/>
          <w:sz w:val="28"/>
          <w:szCs w:val="28"/>
        </w:rPr>
      </w:pPr>
    </w:p>
    <w:p w:rsidR="00B61999" w:rsidRDefault="00B61999" w:rsidP="00032BCB">
      <w:pPr>
        <w:spacing w:after="0" w:line="240" w:lineRule="auto"/>
        <w:jc w:val="center"/>
        <w:rPr>
          <w:rFonts w:ascii="Times New Roman" w:hAnsi="Times New Roman"/>
          <w:sz w:val="28"/>
          <w:szCs w:val="28"/>
        </w:rPr>
      </w:pPr>
      <w:r>
        <w:rPr>
          <w:rFonts w:ascii="Times New Roman" w:hAnsi="Times New Roman"/>
          <w:sz w:val="28"/>
          <w:szCs w:val="28"/>
        </w:rPr>
        <w:t>Введение</w:t>
      </w:r>
    </w:p>
    <w:p w:rsidR="00B61999" w:rsidRDefault="00B61999" w:rsidP="00D414CC">
      <w:pPr>
        <w:spacing w:after="0" w:line="240" w:lineRule="auto"/>
        <w:jc w:val="center"/>
        <w:rPr>
          <w:rFonts w:ascii="Times New Roman" w:hAnsi="Times New Roman"/>
          <w:sz w:val="28"/>
          <w:szCs w:val="28"/>
        </w:rPr>
      </w:pP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начале </w:t>
      </w:r>
      <w:r>
        <w:rPr>
          <w:rFonts w:ascii="Times New Roman" w:hAnsi="Times New Roman"/>
          <w:sz w:val="28"/>
          <w:szCs w:val="28"/>
          <w:lang w:val="en-US"/>
        </w:rPr>
        <w:t>XXI</w:t>
      </w:r>
      <w:r>
        <w:rPr>
          <w:rFonts w:ascii="Times New Roman" w:hAnsi="Times New Roman"/>
          <w:sz w:val="28"/>
          <w:szCs w:val="28"/>
        </w:rPr>
        <w:t xml:space="preserve"> века экологическая ситуация во всем мире и во многих регионах нашей страны продолжает ухудшаться. Никогда прежде наш земной дом не подвергался таким политическим, физическим и духовным перегрузкам, потому что никогда прежде человек не собирал такую тяжкую дань с природы и не оказывался таким уязвимым перед технической мощью, которую сам же и создал. </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Достижения научно-технического прогресса, с одной стороны, способствуют удовлетворению возрастающих потребностей общества в целом и каждого индивида в целом, с другой стороны, заведомо отрицательно воздействуют на процессы, протекающих в биосфере, ведут к нарушению ее стабильности. Все технологические процессы и операции до недавнего времени разрабатывались безо всякой оглядки на их воздействие на окружающую среду. Поэтому потребовалось всего лишь несколько десятков лет промышленной революции, чтобы привести к нарушению исторически сложившиеся закономерности в живой природе</w:t>
      </w:r>
      <w:r w:rsidRPr="00480078">
        <w:rPr>
          <w:rFonts w:ascii="Times New Roman" w:hAnsi="Times New Roman"/>
          <w:sz w:val="28"/>
          <w:szCs w:val="28"/>
        </w:rPr>
        <w:t>[1</w:t>
      </w:r>
      <w:r>
        <w:rPr>
          <w:rFonts w:ascii="Times New Roman" w:hAnsi="Times New Roman"/>
          <w:sz w:val="28"/>
          <w:szCs w:val="28"/>
        </w:rPr>
        <w:t>,с.6</w:t>
      </w:r>
      <w:r w:rsidRPr="00480078">
        <w:rPr>
          <w:rFonts w:ascii="Times New Roman" w:hAnsi="Times New Roman"/>
          <w:sz w:val="28"/>
          <w:szCs w:val="28"/>
        </w:rPr>
        <w:t>]</w:t>
      </w:r>
      <w:r>
        <w:rPr>
          <w:rFonts w:ascii="Times New Roman" w:hAnsi="Times New Roman"/>
          <w:sz w:val="28"/>
          <w:szCs w:val="28"/>
        </w:rPr>
        <w:t>.</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Наступление человеческой цивилизации на окружающую среду проявляется в усилении парникового эффекта, утоньшении озонового слоя, загрязнении гидросферы, уничтожении почвенного покрова. Нависла угроза существованию разумной жизни на нашей планете, сохранить ее - главная задача и проблема всего общества на ближайшее время. Для решения этой проблемы человечество должно объединить все свои интеллектуальные и экономические усилия. </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Причиной наступления цивилизации на природу является увеличение потребностей человека и как следствие усиление давления на окружающую среду. Не менее важную роль играет  и потребительский характер нашей цивилизации</w:t>
      </w:r>
      <w:r w:rsidRPr="00AF1F4D">
        <w:rPr>
          <w:rFonts w:ascii="Times New Roman" w:hAnsi="Times New Roman"/>
          <w:sz w:val="28"/>
          <w:szCs w:val="28"/>
        </w:rPr>
        <w:t xml:space="preserve">: </w:t>
      </w:r>
      <w:r>
        <w:rPr>
          <w:rFonts w:ascii="Times New Roman" w:hAnsi="Times New Roman"/>
          <w:sz w:val="28"/>
          <w:szCs w:val="28"/>
        </w:rPr>
        <w:t>исходное представление, что природа бесконечно богата и ее единственная задача – служить людям, а также чрезмерное потребление ресурсов природы и загрязнение окружающей среды в первую очередь богатыми развитыми странами.</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Однако в последнее время происходит изменение мировоззрения человечества</w:t>
      </w:r>
      <w:r w:rsidRPr="00D414CC">
        <w:rPr>
          <w:rFonts w:ascii="Times New Roman" w:hAnsi="Times New Roman"/>
          <w:sz w:val="28"/>
          <w:szCs w:val="28"/>
        </w:rPr>
        <w:t>:</w:t>
      </w:r>
      <w:r>
        <w:rPr>
          <w:rFonts w:ascii="Times New Roman" w:hAnsi="Times New Roman"/>
          <w:sz w:val="28"/>
          <w:szCs w:val="28"/>
        </w:rPr>
        <w:t xml:space="preserve"> все большему числу людей становится ясно, во-первых, что человек как существо биологическое – не царь природы, а только ее часть. причем всецело зависящая от состояния биосферы в целом, и, во-вторых, что ресурсы  природы конечны и близки к исчерпанию</w:t>
      </w:r>
      <w:r w:rsidRPr="00E357AB">
        <w:rPr>
          <w:rFonts w:ascii="Times New Roman" w:hAnsi="Times New Roman"/>
          <w:sz w:val="28"/>
          <w:szCs w:val="28"/>
        </w:rPr>
        <w:t>[</w:t>
      </w:r>
      <w:r>
        <w:rPr>
          <w:rFonts w:ascii="Times New Roman" w:hAnsi="Times New Roman"/>
          <w:sz w:val="28"/>
          <w:szCs w:val="28"/>
        </w:rPr>
        <w:t>2,с.3</w:t>
      </w:r>
      <w:r w:rsidRPr="00E357AB">
        <w:rPr>
          <w:rFonts w:ascii="Times New Roman" w:hAnsi="Times New Roman"/>
          <w:sz w:val="28"/>
          <w:szCs w:val="28"/>
        </w:rPr>
        <w:t>]</w:t>
      </w:r>
      <w:r>
        <w:rPr>
          <w:rFonts w:ascii="Times New Roman" w:hAnsi="Times New Roman"/>
          <w:sz w:val="28"/>
          <w:szCs w:val="28"/>
        </w:rPr>
        <w:t>.</w:t>
      </w:r>
    </w:p>
    <w:p w:rsidR="00B61999" w:rsidRPr="00D51318"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Изменить отношение к природе, бережно относится ко всему живому</w:t>
      </w:r>
      <w:r w:rsidRPr="00D414CC">
        <w:rPr>
          <w:rFonts w:ascii="Times New Roman" w:hAnsi="Times New Roman"/>
          <w:sz w:val="28"/>
          <w:szCs w:val="28"/>
        </w:rPr>
        <w:t>:</w:t>
      </w:r>
      <w:r>
        <w:rPr>
          <w:rFonts w:ascii="Times New Roman" w:hAnsi="Times New Roman"/>
          <w:sz w:val="28"/>
          <w:szCs w:val="28"/>
        </w:rPr>
        <w:t xml:space="preserve"> и к природе, и к человеку, экономить природные ресурсы, перерабатывать отходы – вот задачи, которые выходят сегодня на передний план. </w:t>
      </w:r>
    </w:p>
    <w:p w:rsidR="00B61999" w:rsidRPr="003274C1" w:rsidRDefault="00B61999" w:rsidP="00D414CC">
      <w:pPr>
        <w:spacing w:after="0" w:line="240" w:lineRule="auto"/>
        <w:ind w:firstLine="709"/>
        <w:rPr>
          <w:rFonts w:ascii="Times New Roman" w:hAnsi="Times New Roman"/>
          <w:sz w:val="28"/>
          <w:szCs w:val="28"/>
        </w:rPr>
      </w:pPr>
    </w:p>
    <w:p w:rsidR="00B61999" w:rsidRPr="003274C1" w:rsidRDefault="00B61999" w:rsidP="00D414CC">
      <w:pPr>
        <w:spacing w:after="0" w:line="240" w:lineRule="auto"/>
        <w:ind w:firstLine="709"/>
        <w:rPr>
          <w:rFonts w:ascii="Times New Roman" w:hAnsi="Times New Roman"/>
          <w:sz w:val="28"/>
          <w:szCs w:val="28"/>
        </w:rPr>
      </w:pPr>
    </w:p>
    <w:p w:rsidR="00B61999" w:rsidRPr="003274C1" w:rsidRDefault="00B61999" w:rsidP="00D414CC">
      <w:pPr>
        <w:spacing w:after="0" w:line="240" w:lineRule="auto"/>
        <w:ind w:firstLine="709"/>
        <w:rPr>
          <w:rFonts w:ascii="Times New Roman" w:hAnsi="Times New Roman"/>
          <w:sz w:val="28"/>
          <w:szCs w:val="28"/>
        </w:rPr>
      </w:pPr>
    </w:p>
    <w:p w:rsidR="00B61999" w:rsidRPr="003274C1" w:rsidRDefault="00B61999" w:rsidP="00D414CC">
      <w:pPr>
        <w:spacing w:after="0" w:line="240" w:lineRule="auto"/>
        <w:ind w:firstLine="709"/>
        <w:rPr>
          <w:rFonts w:ascii="Times New Roman" w:hAnsi="Times New Roman"/>
          <w:sz w:val="28"/>
          <w:szCs w:val="28"/>
        </w:rPr>
      </w:pPr>
    </w:p>
    <w:p w:rsidR="00B61999" w:rsidRPr="003274C1" w:rsidRDefault="00B61999" w:rsidP="00D414CC">
      <w:pPr>
        <w:spacing w:after="0" w:line="240" w:lineRule="auto"/>
        <w:ind w:firstLine="709"/>
        <w:rPr>
          <w:rFonts w:ascii="Times New Roman" w:hAnsi="Times New Roman"/>
          <w:sz w:val="28"/>
          <w:szCs w:val="28"/>
        </w:rPr>
      </w:pPr>
    </w:p>
    <w:p w:rsidR="00B61999" w:rsidRDefault="00B61999" w:rsidP="00D51318">
      <w:pPr>
        <w:spacing w:after="0" w:line="240" w:lineRule="auto"/>
        <w:jc w:val="center"/>
        <w:rPr>
          <w:rFonts w:ascii="Times New Roman" w:hAnsi="Times New Roman"/>
          <w:sz w:val="28"/>
          <w:szCs w:val="28"/>
        </w:rPr>
      </w:pPr>
      <w:r>
        <w:rPr>
          <w:rFonts w:ascii="Times New Roman" w:hAnsi="Times New Roman"/>
          <w:sz w:val="28"/>
          <w:szCs w:val="28"/>
        </w:rPr>
        <w:t>Загрязнение атмосферы, земли, воды. Краткая характеристика</w:t>
      </w:r>
    </w:p>
    <w:p w:rsidR="00B61999" w:rsidRPr="003274C1" w:rsidRDefault="00B61999" w:rsidP="00D414CC">
      <w:pPr>
        <w:spacing w:after="0" w:line="240" w:lineRule="auto"/>
        <w:ind w:firstLine="709"/>
        <w:rPr>
          <w:rFonts w:ascii="Times New Roman" w:hAnsi="Times New Roman"/>
          <w:sz w:val="28"/>
          <w:szCs w:val="28"/>
        </w:rPr>
      </w:pPr>
    </w:p>
    <w:p w:rsidR="00B61999" w:rsidRPr="003274C1"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Загрязнение окружающей среды – самый серьезный негативный внешний эффект, с которым сталкивается индустриальное общество. Этот побочный эффект принимает различные формы, включая загрязнение воздуха, воды и почвы.</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Загрязнение атмосферы. Существование человека невозможно без современной атмосферы. За последние сто лет атмосфера как природный ресурс претерпела значительные изменения вследствие антропогенного воздействия, что выражается в поступлении огромного количества веществ, являющихся загрязнителями и влияющих на физико-химические процессы, происходящие в атмосфере. Антропогенное влияние хозяйственной деятельности приобрело в настоящее время глобальный характер.</w:t>
      </w:r>
    </w:p>
    <w:p w:rsidR="00B61999" w:rsidRDefault="00B61999" w:rsidP="00FE11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Источники загрязнения атмосферы могут быть естественными и искусственными. Естественными источниками загрязнения атмосферы служат извержения вулканов, лесные пожары, пыльные бури, процессы выветривания, разложение органических веществ. К искусственным </w:t>
      </w:r>
      <w:r w:rsidRPr="00D97912">
        <w:rPr>
          <w:rFonts w:ascii="Times New Roman" w:hAnsi="Times New Roman"/>
          <w:sz w:val="28"/>
          <w:szCs w:val="28"/>
        </w:rPr>
        <w:t>(</w:t>
      </w:r>
      <w:r>
        <w:rPr>
          <w:rFonts w:ascii="Times New Roman" w:hAnsi="Times New Roman"/>
          <w:sz w:val="28"/>
          <w:szCs w:val="28"/>
        </w:rPr>
        <w:t>антропогенным</w:t>
      </w:r>
      <w:r w:rsidRPr="00D97912">
        <w:rPr>
          <w:rFonts w:ascii="Times New Roman" w:hAnsi="Times New Roman"/>
          <w:sz w:val="28"/>
          <w:szCs w:val="28"/>
        </w:rPr>
        <w:t>)</w:t>
      </w:r>
      <w:r>
        <w:rPr>
          <w:rFonts w:ascii="Times New Roman" w:hAnsi="Times New Roman"/>
          <w:sz w:val="28"/>
          <w:szCs w:val="28"/>
        </w:rPr>
        <w:t xml:space="preserve"> источникам загрязнения атмосферы относятся промышленные и теплоэнергетические предприятия, транспорт, системы отопления жилищ, сельское хозяйство, бытовые отходы. Искусственные источники загрязнения наиболее опасны для атмосферы. Они способствуют поступлению в атмосферный воздух инородных, не свойственных естественным условиям газов и веществ.</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Проблема загрязнения воздуха не нова. Более двух столетий серьезные опасения вызывает загрязнение воздуха в крупных промышленных центрах многих стран. Однако длительное время эти загрязнения носили локальный характер. Пока промышленных предприятий, заводов и фабрик было немного, дым и копоть загрязняли сравнительно небольшие участки атмосферы и легко разбавлялись массой чистого воздуха. Но быстрый рост промышленности и транспорта привел к тому, что выброшенные в воздух вещества не успевают рассеяться к моменту поступления в атмосферу новой порции загрязнения. Их концентрация увеличивается, и они становятся причиной вредных и даже фатальных последствий для биосферы</w:t>
      </w:r>
      <w:r w:rsidRPr="00E357AB">
        <w:rPr>
          <w:rFonts w:ascii="Times New Roman" w:hAnsi="Times New Roman"/>
          <w:sz w:val="28"/>
          <w:szCs w:val="28"/>
        </w:rPr>
        <w:t>[3</w:t>
      </w:r>
      <w:r>
        <w:rPr>
          <w:rFonts w:ascii="Times New Roman" w:hAnsi="Times New Roman"/>
          <w:sz w:val="28"/>
          <w:szCs w:val="28"/>
        </w:rPr>
        <w:t>,с.41,43</w:t>
      </w:r>
      <w:r w:rsidRPr="00E357AB">
        <w:rPr>
          <w:rFonts w:ascii="Times New Roman" w:hAnsi="Times New Roman"/>
          <w:sz w:val="28"/>
          <w:szCs w:val="28"/>
        </w:rPr>
        <w:t>]</w:t>
      </w:r>
      <w:r>
        <w:rPr>
          <w:rFonts w:ascii="Times New Roman" w:hAnsi="Times New Roman"/>
          <w:sz w:val="28"/>
          <w:szCs w:val="28"/>
        </w:rPr>
        <w:t>.</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Загрязнение почвы. Большое значение для человека имеет почва, поскольку люди получают из нее почти все самое необходимое для жизни. Она представляет собой природную систему, где под влиянием живых организмов и других факторов происходят образование и разрушение сложных органических соединений.</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Почвенный слой является буферной зоной между атмосферой и недрами и принимает на себя основную долю нагрузки от всех видов хозяйственной деятельности человека.</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Отрицательное влияние на почву оказывают отходы промышленных предприятий, в частности металлургических заводов, выхлопные газы автотранспорта, отходы нефтепромыслов. Особенно интенсивно происходит загрязнение почвы промышленными отходами. В наиболее населенных и промышленно развитых районах поступлении многих химических элементов в почву превышает их естественное содержание в гумусовом слое в десятки раз. Попадают они в почву вместе с золой и доменным дымом. Избыточное содержание вредных элементов в почве снижает урожайность, угнетающе действует на развитие растений.</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В последние годы использование почв не по прямому назначению приобретает угрожающие размеры. Почвы занимают под промышленное и жилищное строительство, транспортные магистрали, заливают водой при строительстве водохранилищ. Огромные площади земель нарушают при добыче полезных ископаемых, при лесоразработках, покрывают отходами промышленности, используют под городские свалки. Все это оказывает негативное воздействие не только на почву, но и на самого человека, так как он использует ее для удовлетворения своих потребностей</w:t>
      </w:r>
      <w:r w:rsidRPr="00E357AB">
        <w:rPr>
          <w:rFonts w:ascii="Times New Roman" w:hAnsi="Times New Roman"/>
          <w:sz w:val="28"/>
          <w:szCs w:val="28"/>
        </w:rPr>
        <w:t>[3</w:t>
      </w:r>
      <w:r>
        <w:rPr>
          <w:rFonts w:ascii="Times New Roman" w:hAnsi="Times New Roman"/>
          <w:sz w:val="28"/>
          <w:szCs w:val="28"/>
        </w:rPr>
        <w:t>,с.109</w:t>
      </w:r>
      <w:r w:rsidRPr="00E357AB">
        <w:rPr>
          <w:rFonts w:ascii="Times New Roman" w:hAnsi="Times New Roman"/>
          <w:sz w:val="28"/>
          <w:szCs w:val="28"/>
        </w:rPr>
        <w:t>]</w:t>
      </w:r>
      <w:r>
        <w:rPr>
          <w:rFonts w:ascii="Times New Roman" w:hAnsi="Times New Roman"/>
          <w:sz w:val="28"/>
          <w:szCs w:val="28"/>
        </w:rPr>
        <w:t>.</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Загрязнение воды. Вода – основа существования живых организмов. Вода играет исключительно важную роль в природе, она является средой обитания для многих организмов.</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Природные воды используются в хозяйственной деятельности по следующим направлениям</w:t>
      </w:r>
      <w:r w:rsidRPr="00920A57">
        <w:rPr>
          <w:rFonts w:ascii="Times New Roman" w:hAnsi="Times New Roman"/>
          <w:sz w:val="28"/>
          <w:szCs w:val="28"/>
        </w:rPr>
        <w:t xml:space="preserve">: </w:t>
      </w:r>
      <w:r>
        <w:rPr>
          <w:rFonts w:ascii="Times New Roman" w:hAnsi="Times New Roman"/>
          <w:sz w:val="28"/>
          <w:szCs w:val="28"/>
        </w:rPr>
        <w:t>питьевое водоснабжение, пищевая промышленность, хозяйственно-бытовое водоснабжение, отдых, промышленное и теплоэнергетическое водоснабжение, гидроэнергетика.</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Доступная для использования пресная вода составляет 2 </w:t>
      </w:r>
      <w:r w:rsidRPr="00886922">
        <w:rPr>
          <w:rFonts w:ascii="Times New Roman" w:hAnsi="Times New Roman"/>
          <w:sz w:val="28"/>
          <w:szCs w:val="28"/>
        </w:rPr>
        <w:t xml:space="preserve">% </w:t>
      </w:r>
      <w:r>
        <w:rPr>
          <w:rFonts w:ascii="Times New Roman" w:hAnsi="Times New Roman"/>
          <w:sz w:val="28"/>
          <w:szCs w:val="28"/>
        </w:rPr>
        <w:t xml:space="preserve"> от общих запасов воды в природе. Ресурсы пресной воды распределены крайне неравномерно, и в этой связи возникает проблема недостатка и истощения водных ресурсов и особенно пресной воды. Наибольшее количество пресной воды используется на бытовое, промышленное и сельскохозяйственное водопотребление. Промышленное водопотребление стоит на втором месте по объему забранной из природных источников воды. Предприятия промышленности сильно загрязняют пресные воды. Ухудшение качества и загрязнение воды связано с попаданием загрязняющих веществ, продуктов деятельности человека. Этот вид истощения пресных вод является наиболее опасным и становится все более угрожающим для здоровья людей  и состояния жизни на Земле. Его крайнее проявление – катастрофическое загрязнение вод</w:t>
      </w:r>
      <w:r w:rsidRPr="000302AD">
        <w:rPr>
          <w:rFonts w:ascii="Times New Roman" w:hAnsi="Times New Roman"/>
          <w:sz w:val="28"/>
          <w:szCs w:val="28"/>
        </w:rPr>
        <w:t>[3</w:t>
      </w:r>
      <w:r>
        <w:rPr>
          <w:rFonts w:ascii="Times New Roman" w:hAnsi="Times New Roman"/>
          <w:sz w:val="28"/>
          <w:szCs w:val="28"/>
        </w:rPr>
        <w:t>,с.65</w:t>
      </w:r>
      <w:r w:rsidRPr="000302AD">
        <w:rPr>
          <w:rFonts w:ascii="Times New Roman" w:hAnsi="Times New Roman"/>
          <w:sz w:val="28"/>
          <w:szCs w:val="28"/>
        </w:rPr>
        <w:t>]</w:t>
      </w:r>
      <w:r>
        <w:rPr>
          <w:rFonts w:ascii="Times New Roman" w:hAnsi="Times New Roman"/>
          <w:sz w:val="28"/>
          <w:szCs w:val="28"/>
        </w:rPr>
        <w:t>.</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Глобальные загрязнения окружающей среды вызывают тревогу. Некоторые ученые утверждают, что концентрация промышленности, людей и строений в городах может привести к воздушному и тепловому загрязнению, достаточному, для того чтобы вызвать необратимое и потенциально опасное глобальное потепление вследствие так называемого парникового эффекта. Загрязнение воздуха, воды, почвы не только таит в себе угрозу для здоровья людей, но и наносит большой экономический ущерб, пагубно влияя при этом на животных, растения, приводит к росту заболеваемости и смертности людей. </w:t>
      </w:r>
    </w:p>
    <w:p w:rsidR="00B61999" w:rsidRDefault="00B61999" w:rsidP="004A4920">
      <w:pPr>
        <w:spacing w:after="0" w:line="240" w:lineRule="auto"/>
        <w:ind w:firstLine="709"/>
        <w:jc w:val="both"/>
        <w:rPr>
          <w:rFonts w:ascii="Times New Roman" w:hAnsi="Times New Roman"/>
          <w:sz w:val="28"/>
          <w:szCs w:val="28"/>
        </w:rPr>
      </w:pPr>
      <w:r>
        <w:rPr>
          <w:rFonts w:ascii="Times New Roman" w:hAnsi="Times New Roman"/>
          <w:sz w:val="28"/>
          <w:szCs w:val="28"/>
        </w:rPr>
        <w:t>Из этого всего следует вывод, что необходимы коллективные действия с участием правительства для эффективной борьбы с загрязнением окружающей среды.</w:t>
      </w: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r>
        <w:rPr>
          <w:rFonts w:ascii="Times New Roman" w:hAnsi="Times New Roman"/>
          <w:sz w:val="28"/>
          <w:szCs w:val="28"/>
        </w:rPr>
        <w:t>Пути организации охраны окружающей среды и рационального</w:t>
      </w:r>
    </w:p>
    <w:p w:rsidR="00B61999" w:rsidRDefault="00B61999" w:rsidP="003B72A6">
      <w:pPr>
        <w:spacing w:after="0" w:line="240" w:lineRule="auto"/>
        <w:ind w:firstLine="709"/>
        <w:jc w:val="center"/>
        <w:rPr>
          <w:rFonts w:ascii="Times New Roman" w:hAnsi="Times New Roman"/>
          <w:sz w:val="28"/>
          <w:szCs w:val="28"/>
        </w:rPr>
      </w:pP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Воздух, реки, озера, государственные земельные участки, такие как парки и улицы, являются объектами загрязнения, так как права на использование этих ресурсов принадлежат всему обществу и не регулируются законом. В результате ни у частных лиц, ни у ведомств нет стимулов ограничивать использование этих ресурсов, сохранять их чистоту и высокое качество, потому что ни у кого нет прав на денежное возмещение расходов от подобной деятельности.</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 тех пор пока </w:t>
      </w:r>
      <w:r w:rsidRPr="00900A78">
        <w:rPr>
          <w:rFonts w:ascii="Times New Roman" w:hAnsi="Times New Roman"/>
          <w:sz w:val="28"/>
          <w:szCs w:val="28"/>
        </w:rPr>
        <w:t>“</w:t>
      </w:r>
      <w:r>
        <w:rPr>
          <w:rFonts w:ascii="Times New Roman" w:hAnsi="Times New Roman"/>
          <w:sz w:val="28"/>
          <w:szCs w:val="28"/>
        </w:rPr>
        <w:t>права</w:t>
      </w:r>
      <w:r w:rsidRPr="00900A78">
        <w:rPr>
          <w:rFonts w:ascii="Times New Roman" w:hAnsi="Times New Roman"/>
          <w:sz w:val="28"/>
          <w:szCs w:val="28"/>
        </w:rPr>
        <w:t>”</w:t>
      </w:r>
      <w:r>
        <w:rPr>
          <w:rFonts w:ascii="Times New Roman" w:hAnsi="Times New Roman"/>
          <w:sz w:val="28"/>
          <w:szCs w:val="28"/>
        </w:rPr>
        <w:t xml:space="preserve"> на воздух, воду, и некоторые земельные ресурсы принадлежат всем и ими можно пользоваться бесплатно, не будет никаких стимулов, чтобы их беречь. Каков же результат? Эти природные ресурсы </w:t>
      </w:r>
      <w:r w:rsidRPr="002C0448">
        <w:rPr>
          <w:rFonts w:ascii="Times New Roman" w:hAnsi="Times New Roman"/>
          <w:sz w:val="28"/>
          <w:szCs w:val="28"/>
        </w:rPr>
        <w:t>“</w:t>
      </w:r>
      <w:r>
        <w:rPr>
          <w:rFonts w:ascii="Times New Roman" w:hAnsi="Times New Roman"/>
          <w:sz w:val="28"/>
          <w:szCs w:val="28"/>
        </w:rPr>
        <w:t>чрезмерно потребляются</w:t>
      </w:r>
      <w:r w:rsidRPr="002C0448">
        <w:rPr>
          <w:rFonts w:ascii="Times New Roman" w:hAnsi="Times New Roman"/>
          <w:sz w:val="28"/>
          <w:szCs w:val="28"/>
        </w:rPr>
        <w:t>”</w:t>
      </w:r>
      <w:r>
        <w:rPr>
          <w:rFonts w:ascii="Times New Roman" w:hAnsi="Times New Roman"/>
          <w:sz w:val="28"/>
          <w:szCs w:val="28"/>
        </w:rPr>
        <w:t xml:space="preserve"> и тем самым загрязняются. Но использовались бы они в такой же мере, если бы за загрязнение надо было платить, то есть если бы существовал рынок прав на загрязнение?</w:t>
      </w:r>
    </w:p>
    <w:p w:rsidR="00B61999" w:rsidRPr="004A4920"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перед обществом стоит цель – превратить окружающую среду в редкий ресурс, имеющий определенную цену. И через некоторое время с развитием экономики и ростом населения спрос на права повысится, что приведет к увеличению цен на них, а не к повышению загрязнения.</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Защита природной среды от негативного воздействия хозяйственной деятельности может и должна проводиться на различных уровнях</w:t>
      </w:r>
      <w:r w:rsidRPr="004A4920">
        <w:rPr>
          <w:rFonts w:ascii="Times New Roman" w:hAnsi="Times New Roman"/>
          <w:sz w:val="28"/>
          <w:szCs w:val="28"/>
        </w:rPr>
        <w:t>:</w:t>
      </w:r>
      <w:r>
        <w:rPr>
          <w:rFonts w:ascii="Times New Roman" w:hAnsi="Times New Roman"/>
          <w:sz w:val="28"/>
          <w:szCs w:val="28"/>
        </w:rPr>
        <w:t xml:space="preserve"> глобальном, государственном </w:t>
      </w:r>
      <w:r w:rsidRPr="004A4920">
        <w:rPr>
          <w:rFonts w:ascii="Times New Roman" w:hAnsi="Times New Roman"/>
          <w:sz w:val="28"/>
          <w:szCs w:val="28"/>
        </w:rPr>
        <w:t>(</w:t>
      </w:r>
      <w:r>
        <w:rPr>
          <w:rFonts w:ascii="Times New Roman" w:hAnsi="Times New Roman"/>
          <w:sz w:val="28"/>
          <w:szCs w:val="28"/>
        </w:rPr>
        <w:t>национальном</w:t>
      </w:r>
      <w:r w:rsidRPr="004A4920">
        <w:rPr>
          <w:rFonts w:ascii="Times New Roman" w:hAnsi="Times New Roman"/>
          <w:sz w:val="28"/>
          <w:szCs w:val="28"/>
        </w:rPr>
        <w:t>)</w:t>
      </w:r>
      <w:r>
        <w:rPr>
          <w:rFonts w:ascii="Times New Roman" w:hAnsi="Times New Roman"/>
          <w:sz w:val="28"/>
          <w:szCs w:val="28"/>
        </w:rPr>
        <w:t>, территориальном, отраслевом, объектовом, семейном и личностном.</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Глобальный уровень регламентации воздействия антропогенной деятельности  на окружающую среду планеты осуществляется такими международными организациями, как ООН, ЮНЕСКО, Совет Европы и др. Сфера их деятельности заключается в разработке конвенций, договоров, соглашений и других документов, регламентирующих уровень воздействия хозяйственной деятельности государств на все структуры биосферы Земли</w:t>
      </w:r>
      <w:r w:rsidRPr="00C41F0D">
        <w:rPr>
          <w:rFonts w:ascii="Times New Roman" w:hAnsi="Times New Roman"/>
          <w:sz w:val="28"/>
          <w:szCs w:val="28"/>
        </w:rPr>
        <w:t>[</w:t>
      </w:r>
      <w:r>
        <w:rPr>
          <w:rFonts w:ascii="Times New Roman" w:hAnsi="Times New Roman"/>
          <w:sz w:val="28"/>
          <w:szCs w:val="28"/>
        </w:rPr>
        <w:t>1,с.153</w:t>
      </w:r>
      <w:r w:rsidRPr="00C41F0D">
        <w:rPr>
          <w:rFonts w:ascii="Times New Roman" w:hAnsi="Times New Roman"/>
          <w:sz w:val="28"/>
          <w:szCs w:val="28"/>
        </w:rPr>
        <w:t>]</w:t>
      </w:r>
      <w:r>
        <w:rPr>
          <w:rFonts w:ascii="Times New Roman" w:hAnsi="Times New Roman"/>
          <w:sz w:val="28"/>
          <w:szCs w:val="28"/>
        </w:rPr>
        <w:t xml:space="preserve">. </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Наиболее важное значение в обеспечении экологической безопасности принадлежит государственному </w:t>
      </w:r>
      <w:r w:rsidRPr="00AD57BB">
        <w:rPr>
          <w:rFonts w:ascii="Times New Roman" w:hAnsi="Times New Roman"/>
          <w:sz w:val="28"/>
          <w:szCs w:val="28"/>
        </w:rPr>
        <w:t>(</w:t>
      </w:r>
      <w:r>
        <w:rPr>
          <w:rFonts w:ascii="Times New Roman" w:hAnsi="Times New Roman"/>
          <w:sz w:val="28"/>
          <w:szCs w:val="28"/>
        </w:rPr>
        <w:t>национальному</w:t>
      </w:r>
      <w:r w:rsidRPr="00AD57BB">
        <w:rPr>
          <w:rFonts w:ascii="Times New Roman" w:hAnsi="Times New Roman"/>
          <w:sz w:val="28"/>
          <w:szCs w:val="28"/>
        </w:rPr>
        <w:t>)</w:t>
      </w:r>
      <w:r>
        <w:rPr>
          <w:rFonts w:ascii="Times New Roman" w:hAnsi="Times New Roman"/>
          <w:sz w:val="28"/>
          <w:szCs w:val="28"/>
        </w:rPr>
        <w:t xml:space="preserve"> уровню. В данном случае рассматривается роль государства в сфере организации и управления природопользованием в стране. В Республике Беларусь основным направлением государственной политики в области охраны окружающей среды является осуществление прав граждан республики на благоприятную для жизнедеятельности среду обитания, прав будущих поколений на пользование природно-ресурсным потенциалом без снижения комфортности существования права на компенсацию ущерба, нанесенного здоровью или имуществу граждан в результате изменения качества окружающей среды.</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Важным направлением государственной политики в области охраны окружающей среды является повышение экологических знаний специалистов различных областей, особенно производственной сферы, повышение экологической культуры всего населения и введение непрерывного экологического образования через все уровни системы образования. Для достижения этой цели в законодательстве Республики Беларусь провозглашена приоритетность образования в области охраны окружающей среды и обязательность преподавания дисциплин во всех формах обучения и воспитания</w:t>
      </w:r>
      <w:r w:rsidRPr="009849E1">
        <w:rPr>
          <w:rFonts w:ascii="Times New Roman" w:hAnsi="Times New Roman"/>
          <w:sz w:val="28"/>
          <w:szCs w:val="28"/>
        </w:rPr>
        <w:t>[1</w:t>
      </w:r>
      <w:r>
        <w:rPr>
          <w:rFonts w:ascii="Times New Roman" w:hAnsi="Times New Roman"/>
          <w:sz w:val="28"/>
          <w:szCs w:val="28"/>
        </w:rPr>
        <w:t>,с.309</w:t>
      </w:r>
      <w:r w:rsidRPr="009849E1">
        <w:rPr>
          <w:rFonts w:ascii="Times New Roman" w:hAnsi="Times New Roman"/>
          <w:sz w:val="28"/>
          <w:szCs w:val="28"/>
        </w:rPr>
        <w:t>]</w:t>
      </w:r>
      <w:r>
        <w:rPr>
          <w:rFonts w:ascii="Times New Roman" w:hAnsi="Times New Roman"/>
          <w:sz w:val="28"/>
          <w:szCs w:val="28"/>
        </w:rPr>
        <w:t>.</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Территориальный уровень экологической безопасности должен осуществляться в рамках территориально-административного деления государства </w:t>
      </w:r>
      <w:r w:rsidRPr="003E5CEC">
        <w:rPr>
          <w:rFonts w:ascii="Times New Roman" w:hAnsi="Times New Roman"/>
          <w:sz w:val="28"/>
          <w:szCs w:val="28"/>
        </w:rPr>
        <w:t>(</w:t>
      </w:r>
      <w:r>
        <w:rPr>
          <w:rFonts w:ascii="Times New Roman" w:hAnsi="Times New Roman"/>
          <w:sz w:val="28"/>
          <w:szCs w:val="28"/>
        </w:rPr>
        <w:t>область, район, город</w:t>
      </w:r>
      <w:r w:rsidRPr="003E5CEC">
        <w:rPr>
          <w:rFonts w:ascii="Times New Roman" w:hAnsi="Times New Roman"/>
          <w:sz w:val="28"/>
          <w:szCs w:val="28"/>
        </w:rPr>
        <w:t>)</w:t>
      </w:r>
      <w:r>
        <w:rPr>
          <w:rFonts w:ascii="Times New Roman" w:hAnsi="Times New Roman"/>
          <w:sz w:val="28"/>
          <w:szCs w:val="28"/>
        </w:rPr>
        <w:t>. Согласно действующему  законодательству, все крупные территориально-административные единицы республики должны разрабатывать и выполнять текущие и перспективные планы по охране окружающей среды и рациональному использованию природных ресурсов в которые включаются мероприятия, влияющие на оздоровление окружающей среды повышение уровня природопользования, сохранение и преумножение биологического разнообразия территории.</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Отраслевой уровень охраны окружающей среды осуществляется через отраслевые министерства, ведомства. В данном случае каждая отрасль должна иметь программу обеспечения экологической безопасности предприятий, планы технического перевооружения производств на основе использования энерго- и ресурсосберегающих технологий и оборудования, комплексного использования природных ресурсов.</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В настоящее время роль отраслевых министерств в области охраны окружающей среды значительно снизилась в связи с получением объектами хозяйственной деятельности практически полной самостоятельности.</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Объектовый уровень охраны окружающей среды является основным для обеспечения экологической безопасности страны. К объектам хозяйственной деятельности относятся предприятия, хозяйства, колхозы, организации, фирмы. Эти объекты в зависимости от масштаба их деятельности должны иметь перспективны и текущие планы по охране окружающей среды и рациональному природопользованию. Этот уровень является наиболее эффективным для обеспечения рационального природопользования и экологической безопасности района.</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На хозяйственный объект как на основного природопользователя возлагается ответственность за комплексное использование природных ресурсов, внедрение энерого- и ресурсосберегаюших технологий, методов и оборудования по очистке, обезвреживанию, обеззараживанию газовоздушных выбросов, сточных вод и отходов производства.</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Однако каждый объект хозяйственной деятельности в настоящее время является налогоплательщиком, за счет которого формируется внебюджетный фонд охраны природы. В дальнейшем роль объектового уровня охраны окружающей среды будет только возрастать.</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Семейный уровень защиты в современной ситуации  является наиболее перспективным, так как позволяет осуществлять непрерывное экологическое воспитание и образование молодежи в рамках тесных семейных отношений. Именно эта форма воспитания позволяет сохранять традиции, передавать весь накопленный опыт, формировать мировоззрение и воспитывать такие качества, как патриотизм, бережное отношение к природе, уважение к жизни и т.д. Никакая другая среда не в состоянии так полно и постоянно оказывать влияние на личность человека, формировать ее, как семья, так как в силу целого ряда социальных и экономических причин все другие общественные структуры </w:t>
      </w:r>
      <w:r w:rsidRPr="0046250D">
        <w:rPr>
          <w:rFonts w:ascii="Times New Roman" w:hAnsi="Times New Roman"/>
          <w:sz w:val="28"/>
          <w:szCs w:val="28"/>
        </w:rPr>
        <w:t>(</w:t>
      </w:r>
      <w:r>
        <w:rPr>
          <w:rFonts w:ascii="Times New Roman" w:hAnsi="Times New Roman"/>
          <w:sz w:val="28"/>
          <w:szCs w:val="28"/>
        </w:rPr>
        <w:t>школа, государство</w:t>
      </w:r>
      <w:r w:rsidRPr="0046250D">
        <w:rPr>
          <w:rFonts w:ascii="Times New Roman" w:hAnsi="Times New Roman"/>
          <w:sz w:val="28"/>
          <w:szCs w:val="28"/>
        </w:rPr>
        <w:t>)</w:t>
      </w:r>
      <w:r>
        <w:rPr>
          <w:rFonts w:ascii="Times New Roman" w:hAnsi="Times New Roman"/>
          <w:sz w:val="28"/>
          <w:szCs w:val="28"/>
        </w:rPr>
        <w:t xml:space="preserve"> ослабили свои воспитательные функции.</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Личностный уровень защиты охраны окружающей среды состоит в непосредственных действиях каждого отдельного человека, его поведении, нравах, которые так или иначе влияют на качество среды обитания. Они определяются уровнем образованности, воспитанием каждого человека и уровнем той массовой культуры, которая устанавливается в обществе. Личностный уровень защиты среды обитания может также формироваться путем самообразования и самовоспитания личности, но для этого человек должен на основе полученной информации реально оценить сложившуюся ситуацию и осознать необходимость изменения ее, почувствовать свою ответственность и ощутить непреодолимую потребность в приложении сил к решению проблемы.</w:t>
      </w:r>
    </w:p>
    <w:p w:rsidR="00B61999" w:rsidRDefault="00B61999" w:rsidP="003B72A6">
      <w:pPr>
        <w:spacing w:after="0" w:line="240" w:lineRule="auto"/>
        <w:ind w:firstLine="709"/>
        <w:jc w:val="both"/>
        <w:rPr>
          <w:rFonts w:ascii="Times New Roman" w:hAnsi="Times New Roman"/>
          <w:sz w:val="28"/>
          <w:szCs w:val="28"/>
        </w:rPr>
      </w:pPr>
      <w:r>
        <w:rPr>
          <w:rFonts w:ascii="Times New Roman" w:hAnsi="Times New Roman"/>
          <w:sz w:val="28"/>
          <w:szCs w:val="28"/>
        </w:rPr>
        <w:t>Действуя комплексно и объединив усилия всех уровней</w:t>
      </w:r>
      <w:r w:rsidRPr="00017260">
        <w:rPr>
          <w:rFonts w:ascii="Times New Roman" w:hAnsi="Times New Roman"/>
          <w:sz w:val="28"/>
          <w:szCs w:val="28"/>
        </w:rPr>
        <w:t>:</w:t>
      </w:r>
      <w:r>
        <w:rPr>
          <w:rFonts w:ascii="Times New Roman" w:hAnsi="Times New Roman"/>
          <w:sz w:val="28"/>
          <w:szCs w:val="28"/>
        </w:rPr>
        <w:t xml:space="preserve"> глобального, государственного, территориального, отраслевого, объектового, семейного и личностного, общество сможет эффективно бороться с загрязнением и защитить окружающую среду от негативного воздействия хозяйственной деятельности человека.  </w:t>
      </w:r>
    </w:p>
    <w:p w:rsidR="00B61999" w:rsidRPr="003E5CEC" w:rsidRDefault="00B61999" w:rsidP="003B72A6">
      <w:pPr>
        <w:spacing w:after="0" w:line="240" w:lineRule="auto"/>
        <w:ind w:firstLine="709"/>
        <w:jc w:val="both"/>
        <w:rPr>
          <w:rFonts w:ascii="Times New Roman" w:hAnsi="Times New Roman"/>
          <w:sz w:val="28"/>
          <w:szCs w:val="28"/>
        </w:rPr>
      </w:pPr>
    </w:p>
    <w:p w:rsidR="00B61999" w:rsidRDefault="00B61999" w:rsidP="003B72A6">
      <w:pPr>
        <w:spacing w:after="0" w:line="240" w:lineRule="auto"/>
        <w:ind w:firstLine="709"/>
        <w:jc w:val="center"/>
        <w:rPr>
          <w:rFonts w:ascii="Times New Roman" w:hAnsi="Times New Roman"/>
          <w:sz w:val="28"/>
          <w:szCs w:val="28"/>
        </w:rPr>
      </w:pPr>
    </w:p>
    <w:p w:rsidR="00B61999" w:rsidRPr="006C675D" w:rsidRDefault="00B61999" w:rsidP="006C675D">
      <w:pPr>
        <w:rPr>
          <w:rFonts w:ascii="Times New Roman" w:hAnsi="Times New Roman"/>
          <w:sz w:val="28"/>
          <w:szCs w:val="28"/>
        </w:rPr>
      </w:pPr>
    </w:p>
    <w:p w:rsidR="00B61999" w:rsidRPr="006C675D" w:rsidRDefault="00B61999" w:rsidP="006C675D">
      <w:pPr>
        <w:rPr>
          <w:rFonts w:ascii="Times New Roman" w:hAnsi="Times New Roman"/>
          <w:sz w:val="28"/>
          <w:szCs w:val="28"/>
        </w:rPr>
      </w:pPr>
    </w:p>
    <w:p w:rsidR="00B61999" w:rsidRPr="006C675D" w:rsidRDefault="00B61999" w:rsidP="006C675D">
      <w:pPr>
        <w:rPr>
          <w:rFonts w:ascii="Times New Roman" w:hAnsi="Times New Roman"/>
          <w:sz w:val="28"/>
          <w:szCs w:val="28"/>
        </w:rPr>
      </w:pPr>
    </w:p>
    <w:p w:rsidR="00B61999" w:rsidRPr="006C675D" w:rsidRDefault="00B61999" w:rsidP="006C675D">
      <w:pPr>
        <w:rPr>
          <w:rFonts w:ascii="Times New Roman" w:hAnsi="Times New Roman"/>
          <w:sz w:val="28"/>
          <w:szCs w:val="28"/>
        </w:rPr>
      </w:pPr>
    </w:p>
    <w:p w:rsidR="00B61999" w:rsidRPr="006C675D" w:rsidRDefault="00B61999" w:rsidP="006C675D">
      <w:pPr>
        <w:rPr>
          <w:rFonts w:ascii="Times New Roman" w:hAnsi="Times New Roman"/>
          <w:sz w:val="28"/>
          <w:szCs w:val="28"/>
        </w:rPr>
      </w:pPr>
    </w:p>
    <w:p w:rsidR="00B61999" w:rsidRPr="006C675D" w:rsidRDefault="00B61999" w:rsidP="006C675D">
      <w:pPr>
        <w:rPr>
          <w:rFonts w:ascii="Times New Roman" w:hAnsi="Times New Roman"/>
          <w:sz w:val="28"/>
          <w:szCs w:val="28"/>
        </w:rPr>
      </w:pPr>
    </w:p>
    <w:p w:rsidR="00B61999" w:rsidRDefault="00B61999" w:rsidP="006C675D">
      <w:pPr>
        <w:rPr>
          <w:rFonts w:ascii="Times New Roman" w:hAnsi="Times New Roman"/>
          <w:sz w:val="28"/>
          <w:szCs w:val="28"/>
        </w:rPr>
      </w:pPr>
    </w:p>
    <w:p w:rsidR="00B61999" w:rsidRPr="004E57FD" w:rsidRDefault="00B61999" w:rsidP="006C675D">
      <w:pPr>
        <w:rPr>
          <w:rFonts w:ascii="Times New Roman" w:hAnsi="Times New Roman"/>
          <w:sz w:val="28"/>
          <w:szCs w:val="28"/>
        </w:rPr>
      </w:pPr>
    </w:p>
    <w:p w:rsidR="00B61999" w:rsidRPr="004E57FD" w:rsidRDefault="00B61999" w:rsidP="006C675D">
      <w:pPr>
        <w:rPr>
          <w:rFonts w:ascii="Times New Roman" w:hAnsi="Times New Roman"/>
          <w:sz w:val="28"/>
          <w:szCs w:val="28"/>
        </w:rPr>
      </w:pPr>
    </w:p>
    <w:p w:rsidR="00B61999" w:rsidRPr="004E57FD" w:rsidRDefault="00B61999" w:rsidP="006C675D">
      <w:pPr>
        <w:rPr>
          <w:rFonts w:ascii="Times New Roman" w:hAnsi="Times New Roman"/>
          <w:sz w:val="28"/>
          <w:szCs w:val="28"/>
        </w:rPr>
      </w:pPr>
    </w:p>
    <w:p w:rsidR="00B61999" w:rsidRDefault="00B61999" w:rsidP="006C675D">
      <w:pPr>
        <w:spacing w:after="0" w:line="240" w:lineRule="auto"/>
        <w:jc w:val="center"/>
        <w:rPr>
          <w:rFonts w:ascii="Times New Roman" w:hAnsi="Times New Roman"/>
          <w:sz w:val="28"/>
          <w:szCs w:val="28"/>
        </w:rPr>
      </w:pPr>
    </w:p>
    <w:p w:rsidR="00B61999" w:rsidRDefault="00B61999" w:rsidP="006C675D">
      <w:pPr>
        <w:spacing w:after="0" w:line="240" w:lineRule="auto"/>
        <w:jc w:val="center"/>
        <w:rPr>
          <w:rFonts w:ascii="Times New Roman" w:hAnsi="Times New Roman"/>
          <w:sz w:val="28"/>
          <w:szCs w:val="28"/>
        </w:rPr>
      </w:pPr>
    </w:p>
    <w:p w:rsidR="00B61999" w:rsidRDefault="00B61999" w:rsidP="006C675D">
      <w:pPr>
        <w:spacing w:after="0" w:line="240" w:lineRule="auto"/>
        <w:jc w:val="center"/>
        <w:rPr>
          <w:rFonts w:ascii="Times New Roman" w:hAnsi="Times New Roman"/>
          <w:sz w:val="28"/>
          <w:szCs w:val="28"/>
        </w:rPr>
      </w:pPr>
      <w:r>
        <w:rPr>
          <w:rFonts w:ascii="Times New Roman" w:hAnsi="Times New Roman"/>
          <w:sz w:val="28"/>
          <w:szCs w:val="28"/>
        </w:rPr>
        <w:t>Способы регуляции внешних эффектов в РБ</w:t>
      </w:r>
    </w:p>
    <w:p w:rsidR="00B61999" w:rsidRDefault="00B61999" w:rsidP="0059068D">
      <w:pPr>
        <w:shd w:val="clear" w:color="auto" w:fill="FFFFFF"/>
        <w:autoSpaceDE w:val="0"/>
        <w:autoSpaceDN w:val="0"/>
        <w:adjustRightInd w:val="0"/>
        <w:spacing w:after="0" w:line="240" w:lineRule="auto"/>
        <w:ind w:firstLine="426"/>
        <w:jc w:val="both"/>
        <w:rPr>
          <w:rFonts w:ascii="Times New Roman" w:hAnsi="Times New Roman"/>
          <w:sz w:val="28"/>
          <w:szCs w:val="28"/>
        </w:rPr>
      </w:pPr>
    </w:p>
    <w:p w:rsidR="00B61999" w:rsidRPr="004E57FD" w:rsidRDefault="00B61999" w:rsidP="0059068D">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r w:rsidRPr="00B75321">
        <w:rPr>
          <w:color w:val="000000"/>
          <w:sz w:val="28"/>
          <w:szCs w:val="28"/>
        </w:rPr>
        <w:t xml:space="preserve">   </w:t>
      </w:r>
      <w:r w:rsidRPr="00B75321">
        <w:rPr>
          <w:rFonts w:ascii="Times New Roman" w:hAnsi="Times New Roman"/>
          <w:color w:val="000000"/>
          <w:sz w:val="28"/>
          <w:szCs w:val="28"/>
        </w:rPr>
        <w:t>Управление природопользованием и охраной окружающей среды в республике осуществляется административным регулированием и эконо</w:t>
      </w:r>
      <w:r w:rsidRPr="00B75321">
        <w:rPr>
          <w:rFonts w:ascii="Times New Roman" w:hAnsi="Times New Roman"/>
          <w:color w:val="000000"/>
          <w:sz w:val="28"/>
          <w:szCs w:val="28"/>
        </w:rPr>
        <w:softHyphen/>
        <w:t>мическими методами.</w:t>
      </w:r>
    </w:p>
    <w:p w:rsidR="00B61999" w:rsidRPr="00D619C1"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26" style="position:absolute;left:0;text-align:left;margin-left:53.1pt;margin-top:.05pt;width:356.65pt;height:27.65pt;z-index:251640320">
            <v:textbox>
              <w:txbxContent>
                <w:p w:rsidR="00B61999" w:rsidRPr="009C6472" w:rsidRDefault="00B61999" w:rsidP="006C675D">
                  <w:pPr>
                    <w:jc w:val="center"/>
                    <w:rPr>
                      <w:rFonts w:ascii="Times New Roman" w:hAnsi="Times New Roman"/>
                      <w:sz w:val="24"/>
                      <w:szCs w:val="24"/>
                    </w:rPr>
                  </w:pPr>
                  <w:r w:rsidRPr="009C6472">
                    <w:rPr>
                      <w:rFonts w:ascii="Times New Roman" w:hAnsi="Times New Roman"/>
                      <w:sz w:val="24"/>
                      <w:szCs w:val="24"/>
                    </w:rPr>
                    <w:t>Управление природопользованием и охраной окружающей среды</w:t>
                  </w:r>
                </w:p>
              </w:txbxContent>
            </v:textbox>
          </v:rec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61.2pt;margin-top:11.6pt;width:0;height:28.45pt;z-index:251644416" o:connectortype="straight"/>
        </w:pict>
      </w:r>
      <w:r>
        <w:rPr>
          <w:noProof/>
          <w:lang w:eastAsia="ru-RU"/>
        </w:rPr>
        <w:pict>
          <v:shape id="_x0000_s1028" type="#_x0000_t32" style="position:absolute;left:0;text-align:left;margin-left:90.8pt;margin-top:11.6pt;width:.8pt;height:28.45pt;flip:x;z-index:251643392" o:connectortype="straigh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29" style="position:absolute;left:0;text-align:left;margin-left:279.4pt;margin-top:7.85pt;width:174.15pt;height:36.85pt;z-index:251642368">
            <v:textbox>
              <w:txbxContent>
                <w:p w:rsidR="00B61999" w:rsidRPr="00B75321" w:rsidRDefault="00B61999" w:rsidP="00B75321">
                  <w:pPr>
                    <w:spacing w:after="0" w:line="240" w:lineRule="auto"/>
                    <w:rPr>
                      <w:rFonts w:ascii="Times New Roman" w:hAnsi="Times New Roman"/>
                      <w:sz w:val="24"/>
                      <w:szCs w:val="24"/>
                    </w:rPr>
                  </w:pPr>
                  <w:r w:rsidRPr="00B75321">
                    <w:rPr>
                      <w:rFonts w:ascii="Times New Roman" w:hAnsi="Times New Roman"/>
                      <w:sz w:val="24"/>
                      <w:szCs w:val="24"/>
                    </w:rPr>
                    <w:t>Экономический механизм управления</w:t>
                  </w:r>
                </w:p>
              </w:txbxContent>
            </v:textbox>
          </v:rect>
        </w:pict>
      </w:r>
      <w:r>
        <w:rPr>
          <w:noProof/>
          <w:lang w:eastAsia="ru-RU"/>
        </w:rPr>
        <w:pict>
          <v:rect id="_x0000_s1030" style="position:absolute;left:0;text-align:left;margin-left:-1.35pt;margin-top:7.85pt;width:174.15pt;height:36.85pt;z-index:251641344">
            <v:textbox>
              <w:txbxContent>
                <w:p w:rsidR="00B61999" w:rsidRPr="00B75321" w:rsidRDefault="00B61999" w:rsidP="00B75321">
                  <w:pPr>
                    <w:spacing w:after="0" w:line="240" w:lineRule="auto"/>
                    <w:rPr>
                      <w:rFonts w:ascii="Times New Roman" w:hAnsi="Times New Roman"/>
                      <w:sz w:val="24"/>
                      <w:szCs w:val="24"/>
                    </w:rPr>
                  </w:pPr>
                  <w:r w:rsidRPr="00B75321">
                    <w:rPr>
                      <w:rFonts w:ascii="Times New Roman" w:hAnsi="Times New Roman"/>
                      <w:sz w:val="24"/>
                      <w:szCs w:val="24"/>
                    </w:rPr>
                    <w:t>Административный механизм управления</w:t>
                  </w:r>
                </w:p>
              </w:txbxContent>
            </v:textbox>
          </v:rect>
        </w:pict>
      </w:r>
    </w:p>
    <w:p w:rsidR="00B61999" w:rsidRPr="004E57FD" w:rsidRDefault="00B61999" w:rsidP="006C675D">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31" type="#_x0000_t32" style="position:absolute;left:0;text-align:left;margin-left:441.5pt;margin-top:12.5pt;width:6.45pt;height:426.9pt;z-index:251668992" o:connectortype="straight"/>
        </w:pict>
      </w:r>
      <w:r>
        <w:rPr>
          <w:noProof/>
          <w:lang w:eastAsia="ru-RU"/>
        </w:rPr>
        <w:pict>
          <v:shape id="_x0000_s1032" type="#_x0000_t32" style="position:absolute;left:0;text-align:left;margin-left:91.6pt;margin-top:12.5pt;width:0;height:469.9pt;z-index:251662848" o:connectortype="straigh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33" type="#_x0000_t32" style="position:absolute;left:0;text-align:left;margin-left:424.15pt;margin-top:11.75pt;width:17.35pt;height:1.05pt;flip:x;z-index:251671040" o:connectortype="straight"/>
        </w:pict>
      </w:r>
      <w:r>
        <w:rPr>
          <w:noProof/>
          <w:lang w:eastAsia="ru-RU"/>
        </w:rPr>
        <w:pict>
          <v:rect id="_x0000_s1034" style="position:absolute;left:0;text-align:left;margin-left:261.15pt;margin-top:5.4pt;width:163pt;height:22.65pt;z-index:251655680">
            <v:textbox>
              <w:txbxContent>
                <w:p w:rsidR="00B61999" w:rsidRPr="00B75321" w:rsidRDefault="00B61999">
                  <w:pPr>
                    <w:rPr>
                      <w:rFonts w:ascii="Times New Roman" w:hAnsi="Times New Roman"/>
                    </w:rPr>
                  </w:pPr>
                  <w:r w:rsidRPr="00B75321">
                    <w:rPr>
                      <w:rFonts w:ascii="Times New Roman" w:hAnsi="Times New Roman"/>
                    </w:rPr>
                    <w:t>Ресурсные платежи</w:t>
                  </w:r>
                </w:p>
              </w:txbxContent>
            </v:textbox>
          </v:rect>
        </w:pict>
      </w:r>
      <w:r>
        <w:rPr>
          <w:noProof/>
          <w:lang w:eastAsia="ru-RU"/>
        </w:rPr>
        <w:pict>
          <v:rect id="_x0000_s1035" style="position:absolute;left:0;text-align:left;margin-left:138.5pt;margin-top:5.4pt;width:87.85pt;height:64.05pt;z-index:251653632">
            <v:textbox>
              <w:txbxContent>
                <w:p w:rsidR="00B61999" w:rsidRPr="00B75321" w:rsidRDefault="00B61999" w:rsidP="00B75321">
                  <w:pPr>
                    <w:spacing w:after="0" w:line="240" w:lineRule="auto"/>
                    <w:rPr>
                      <w:rFonts w:ascii="Times New Roman" w:hAnsi="Times New Roman"/>
                      <w:sz w:val="24"/>
                      <w:szCs w:val="24"/>
                    </w:rPr>
                  </w:pPr>
                  <w:r w:rsidRPr="00B75321">
                    <w:rPr>
                      <w:rFonts w:ascii="Times New Roman" w:hAnsi="Times New Roman"/>
                      <w:sz w:val="24"/>
                      <w:szCs w:val="24"/>
                    </w:rPr>
                    <w:t>Мониторинг состояния окружающей среды</w:t>
                  </w:r>
                </w:p>
              </w:txbxContent>
            </v:textbox>
          </v:rect>
        </w:pict>
      </w:r>
      <w:r>
        <w:rPr>
          <w:noProof/>
          <w:lang w:eastAsia="ru-RU"/>
        </w:rPr>
        <w:pict>
          <v:rect id="_x0000_s1036" style="position:absolute;left:0;text-align:left;margin-left:-26.45pt;margin-top:5.4pt;width:79.55pt;height:64.05pt;z-index:251645440">
            <v:textbox>
              <w:txbxContent>
                <w:p w:rsidR="00B61999" w:rsidRPr="00B75321" w:rsidRDefault="00B61999" w:rsidP="00B75321">
                  <w:pPr>
                    <w:spacing w:after="0" w:line="240" w:lineRule="auto"/>
                    <w:rPr>
                      <w:rFonts w:ascii="Times New Roman" w:hAnsi="Times New Roman"/>
                      <w:sz w:val="24"/>
                      <w:szCs w:val="24"/>
                    </w:rPr>
                  </w:pPr>
                  <w:r w:rsidRPr="00B75321">
                    <w:rPr>
                      <w:rFonts w:ascii="Times New Roman" w:hAnsi="Times New Roman"/>
                      <w:sz w:val="24"/>
                      <w:szCs w:val="24"/>
                    </w:rPr>
                    <w:t xml:space="preserve">Нормирование качества окружающей среды </w:t>
                  </w:r>
                </w:p>
              </w:txbxContent>
            </v:textbox>
          </v:rec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37" type="#_x0000_t32" style="position:absolute;left:0;text-align:left;margin-left:53.1pt;margin-top:11.95pt;width:85.4pt;height:0;z-index:251666944" o:connectortype="straigh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073684" w:rsidP="006C675D">
      <w:pPr>
        <w:shd w:val="clear" w:color="auto" w:fill="FFFFFF"/>
        <w:tabs>
          <w:tab w:val="left" w:pos="1239"/>
        </w:tabs>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38" style="position:absolute;left:0;text-align:left;margin-left:267.45pt;margin-top:4.5pt;width:163pt;height:25.15pt;z-index:251656704">
            <v:textbox>
              <w:txbxContent>
                <w:p w:rsidR="00B61999" w:rsidRPr="00B75321" w:rsidRDefault="00B61999">
                  <w:pPr>
                    <w:rPr>
                      <w:rFonts w:ascii="Times New Roman" w:hAnsi="Times New Roman"/>
                      <w:sz w:val="24"/>
                      <w:szCs w:val="24"/>
                    </w:rPr>
                  </w:pPr>
                  <w:r w:rsidRPr="00B75321">
                    <w:rPr>
                      <w:rFonts w:ascii="Times New Roman" w:hAnsi="Times New Roman"/>
                      <w:sz w:val="24"/>
                      <w:szCs w:val="24"/>
                    </w:rPr>
                    <w:t>Экологические налоги</w:t>
                  </w:r>
                </w:p>
              </w:txbxContent>
            </v:textbox>
          </v:rect>
        </w:pict>
      </w:r>
      <w:r w:rsidR="00B61999" w:rsidRPr="004E57FD">
        <w:rPr>
          <w:rFonts w:ascii="Times New Roman" w:hAnsi="Times New Roman"/>
          <w:color w:val="000000"/>
          <w:sz w:val="28"/>
          <w:szCs w:val="28"/>
        </w:rPr>
        <w:tab/>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39" type="#_x0000_t32" style="position:absolute;left:0;text-align:left;margin-left:430.45pt;margin-top:5.05pt;width:11.05pt;height:0;z-index:251672064" o:connectortype="straigh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40" style="position:absolute;left:0;text-align:left;margin-left:267.45pt;margin-top:9.3pt;width:163pt;height:40.2pt;z-index:251657728">
            <v:textbox>
              <w:txbxContent>
                <w:p w:rsidR="00B61999" w:rsidRPr="00B75321" w:rsidRDefault="00B61999">
                  <w:pPr>
                    <w:rPr>
                      <w:rFonts w:ascii="Times New Roman" w:hAnsi="Times New Roman"/>
                      <w:sz w:val="24"/>
                      <w:szCs w:val="24"/>
                    </w:rPr>
                  </w:pPr>
                  <w:r w:rsidRPr="00B75321">
                    <w:rPr>
                      <w:rFonts w:ascii="Times New Roman" w:hAnsi="Times New Roman"/>
                      <w:sz w:val="24"/>
                      <w:szCs w:val="24"/>
                    </w:rPr>
                    <w:t>Штрафы за нарушение природоохранного законодательства</w:t>
                  </w:r>
                </w:p>
              </w:txbxContent>
            </v:textbox>
          </v:rect>
        </w:pict>
      </w:r>
      <w:r>
        <w:rPr>
          <w:noProof/>
          <w:lang w:eastAsia="ru-RU"/>
        </w:rPr>
        <w:pict>
          <v:rect id="_x0000_s1041" style="position:absolute;left:0;text-align:left;margin-left:-26.45pt;margin-top:2.05pt;width:91.95pt;height:94.2pt;z-index:251652608">
            <v:textbox>
              <w:txbxContent>
                <w:p w:rsidR="00B61999" w:rsidRPr="00B75321" w:rsidRDefault="00B61999" w:rsidP="00B75321">
                  <w:pPr>
                    <w:spacing w:after="0" w:line="240" w:lineRule="auto"/>
                    <w:rPr>
                      <w:rFonts w:ascii="Times New Roman" w:hAnsi="Times New Roman"/>
                      <w:sz w:val="24"/>
                      <w:szCs w:val="24"/>
                    </w:rPr>
                  </w:pPr>
                  <w:r w:rsidRPr="00B75321">
                    <w:rPr>
                      <w:rFonts w:ascii="Times New Roman" w:hAnsi="Times New Roman"/>
                      <w:sz w:val="24"/>
                      <w:szCs w:val="24"/>
                    </w:rPr>
                    <w:t>Нормирование степени воздействия на окружающую среду</w:t>
                  </w:r>
                </w:p>
              </w:txbxContent>
            </v:textbox>
          </v:rect>
        </w:pict>
      </w:r>
      <w:r>
        <w:rPr>
          <w:noProof/>
          <w:lang w:eastAsia="ru-RU"/>
        </w:rPr>
        <w:pict>
          <v:rect id="_x0000_s1042" style="position:absolute;left:0;text-align:left;margin-left:138.5pt;margin-top:2.05pt;width:109.35pt;height:109.15pt;z-index:251646464">
            <v:textbox>
              <w:txbxContent>
                <w:p w:rsidR="00B61999" w:rsidRPr="00B75321" w:rsidRDefault="00B61999" w:rsidP="00B75321">
                  <w:pPr>
                    <w:spacing w:after="0" w:line="240" w:lineRule="auto"/>
                    <w:rPr>
                      <w:rFonts w:ascii="Times New Roman" w:hAnsi="Times New Roman"/>
                      <w:sz w:val="24"/>
                      <w:szCs w:val="24"/>
                    </w:rPr>
                  </w:pPr>
                  <w:r w:rsidRPr="00B75321">
                    <w:rPr>
                      <w:rFonts w:ascii="Times New Roman" w:hAnsi="Times New Roman"/>
                      <w:sz w:val="24"/>
                      <w:szCs w:val="24"/>
                    </w:rPr>
                    <w:t>Учет и контроль за природопользованием и степенью воздействия на окружающую среду</w:t>
                  </w:r>
                </w:p>
              </w:txbxContent>
            </v:textbox>
          </v:rec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43" type="#_x0000_t32" style="position:absolute;left:0;text-align:left;margin-left:430.45pt;margin-top:12.95pt;width:11.05pt;height:0;z-index:251673088" o:connectortype="straigh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44" type="#_x0000_t32" style="position:absolute;left:0;text-align:left;margin-left:65.5pt;margin-top:3.5pt;width:73pt;height:0;z-index:251667968" o:connectortype="straigh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B75321"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45" style="position:absolute;left:0;text-align:left;margin-left:267.45pt;margin-top:5.05pt;width:163pt;height:40.2pt;z-index:251658752">
            <v:textbox>
              <w:txbxContent>
                <w:p w:rsidR="00B61999" w:rsidRPr="00B75321" w:rsidRDefault="00B61999">
                  <w:pPr>
                    <w:rPr>
                      <w:rFonts w:ascii="Times New Roman" w:hAnsi="Times New Roman"/>
                      <w:sz w:val="24"/>
                      <w:szCs w:val="24"/>
                    </w:rPr>
                  </w:pPr>
                  <w:r w:rsidRPr="00B75321">
                    <w:rPr>
                      <w:rFonts w:ascii="Times New Roman" w:hAnsi="Times New Roman"/>
                      <w:sz w:val="24"/>
                      <w:szCs w:val="24"/>
                    </w:rPr>
                    <w:t>Иски по возмещению ущерба окружающей среде</w:t>
                  </w:r>
                </w:p>
              </w:txbxContent>
            </v:textbox>
          </v:rec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46" type="#_x0000_t32" style="position:absolute;left:0;text-align:left;margin-left:430.45pt;margin-top:1.95pt;width:17.5pt;height:0;z-index:251674112" o:connectortype="straigh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47" style="position:absolute;left:0;text-align:left;margin-left:138.5pt;margin-top:13.05pt;width:85.4pt;height:49.5pt;z-index:251651584">
            <v:textbox>
              <w:txbxContent>
                <w:p w:rsidR="00B61999" w:rsidRPr="00B75321" w:rsidRDefault="00B61999" w:rsidP="00B75321">
                  <w:pPr>
                    <w:spacing w:after="0" w:line="240" w:lineRule="auto"/>
                    <w:rPr>
                      <w:rFonts w:ascii="Times New Roman" w:hAnsi="Times New Roman"/>
                    </w:rPr>
                  </w:pPr>
                  <w:r w:rsidRPr="00B75321">
                    <w:rPr>
                      <w:rFonts w:ascii="Times New Roman" w:hAnsi="Times New Roman"/>
                    </w:rPr>
                    <w:t>Лицензирование деятельности</w:t>
                  </w:r>
                </w:p>
              </w:txbxContent>
            </v:textbox>
          </v:rect>
        </w:pict>
      </w:r>
      <w:r>
        <w:rPr>
          <w:noProof/>
          <w:lang w:eastAsia="ru-RU"/>
        </w:rPr>
        <w:pict>
          <v:rect id="_x0000_s1048" style="position:absolute;left:0;text-align:left;margin-left:-26.45pt;margin-top:13.05pt;width:67.8pt;height:66.1pt;z-index:251654656">
            <v:textbox>
              <w:txbxContent>
                <w:p w:rsidR="00B61999" w:rsidRPr="00B75321" w:rsidRDefault="00B61999" w:rsidP="00B75321">
                  <w:pPr>
                    <w:spacing w:after="0" w:line="240" w:lineRule="auto"/>
                    <w:rPr>
                      <w:rFonts w:ascii="Times New Roman" w:hAnsi="Times New Roman"/>
                      <w:sz w:val="24"/>
                      <w:szCs w:val="24"/>
                    </w:rPr>
                  </w:pPr>
                  <w:r w:rsidRPr="00B75321">
                    <w:rPr>
                      <w:rFonts w:ascii="Times New Roman" w:hAnsi="Times New Roman"/>
                      <w:sz w:val="24"/>
                      <w:szCs w:val="24"/>
                    </w:rPr>
                    <w:t>Нормирование качества продукции</w:t>
                  </w:r>
                </w:p>
              </w:txbxContent>
            </v:textbox>
          </v:rec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49" style="position:absolute;left:0;text-align:left;margin-left:267.45pt;margin-top:6.75pt;width:163pt;height:40.2pt;z-index:251659776">
            <v:textbox>
              <w:txbxContent>
                <w:p w:rsidR="00B61999" w:rsidRPr="00B75321" w:rsidRDefault="00B61999">
                  <w:pPr>
                    <w:rPr>
                      <w:rFonts w:ascii="Times New Roman" w:hAnsi="Times New Roman"/>
                    </w:rPr>
                  </w:pPr>
                  <w:r w:rsidRPr="00B75321">
                    <w:rPr>
                      <w:rFonts w:ascii="Times New Roman" w:hAnsi="Times New Roman"/>
                    </w:rPr>
                    <w:t>Льготное кредитование природоохранной деятельности</w:t>
                  </w:r>
                </w:p>
              </w:txbxContent>
            </v:textbox>
          </v:rect>
        </w:pict>
      </w:r>
      <w:r>
        <w:rPr>
          <w:noProof/>
          <w:lang w:eastAsia="ru-RU"/>
        </w:rPr>
        <w:pict>
          <v:shape id="_x0000_s1050" type="#_x0000_t32" style="position:absolute;left:0;text-align:left;margin-left:41.35pt;margin-top:6.75pt;width:97.15pt;height:0;z-index:251665920" o:connectortype="straigh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51" type="#_x0000_t32" style="position:absolute;left:0;text-align:left;margin-left:430.45pt;margin-top:14.25pt;width:17.5pt;height:0;z-index:251675136" o:connectortype="straigh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52" style="position:absolute;left:0;text-align:left;margin-left:138.5pt;margin-top:3.65pt;width:98.7pt;height:89.7pt;z-index:251649536">
            <v:textbox>
              <w:txbxContent>
                <w:p w:rsidR="00B61999" w:rsidRPr="00B75321" w:rsidRDefault="00B61999" w:rsidP="00B75321">
                  <w:pPr>
                    <w:spacing w:after="0" w:line="240" w:lineRule="auto"/>
                    <w:rPr>
                      <w:rFonts w:ascii="Times New Roman" w:hAnsi="Times New Roman"/>
                      <w:sz w:val="24"/>
                      <w:szCs w:val="24"/>
                    </w:rPr>
                  </w:pPr>
                  <w:r w:rsidRPr="00B75321">
                    <w:rPr>
                      <w:rFonts w:ascii="Times New Roman" w:hAnsi="Times New Roman"/>
                      <w:sz w:val="24"/>
                      <w:szCs w:val="24"/>
                    </w:rPr>
                    <w:t>Выдача разрешений, лимитов на природопользование, сбросы, выбросы и т.д.</w:t>
                  </w:r>
                </w:p>
              </w:txbxContent>
            </v:textbox>
          </v:rect>
        </w:pict>
      </w:r>
      <w:r>
        <w:rPr>
          <w:noProof/>
          <w:lang w:eastAsia="ru-RU"/>
        </w:rPr>
        <w:pict>
          <v:rect id="_x0000_s1053" style="position:absolute;left:0;text-align:left;margin-left:-26.45pt;margin-top:13.45pt;width:101.3pt;height:88.35pt;z-index:251650560">
            <v:textbox>
              <w:txbxContent>
                <w:p w:rsidR="00B61999" w:rsidRPr="00341C05" w:rsidRDefault="00B61999" w:rsidP="00B75321">
                  <w:pPr>
                    <w:spacing w:after="120" w:line="240" w:lineRule="auto"/>
                    <w:rPr>
                      <w:rFonts w:ascii="Times New Roman" w:hAnsi="Times New Roman"/>
                      <w:sz w:val="24"/>
                      <w:szCs w:val="24"/>
                    </w:rPr>
                  </w:pPr>
                  <w:r w:rsidRPr="00341C05">
                    <w:rPr>
                      <w:rFonts w:ascii="Times New Roman" w:hAnsi="Times New Roman"/>
                      <w:sz w:val="24"/>
                      <w:szCs w:val="24"/>
                    </w:rPr>
                    <w:t>Технологическое, техническое и санитарно-гигиеническое нормирование</w:t>
                  </w:r>
                </w:p>
              </w:txbxContent>
            </v:textbox>
          </v:rec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54" style="position:absolute;left:0;text-align:left;margin-left:267.45pt;margin-top:10.9pt;width:163pt;height:40.2pt;z-index:251661824">
            <v:textbox>
              <w:txbxContent>
                <w:p w:rsidR="00B61999" w:rsidRPr="00B75321" w:rsidRDefault="00B61999">
                  <w:pPr>
                    <w:rPr>
                      <w:rFonts w:ascii="Times New Roman" w:hAnsi="Times New Roman"/>
                      <w:sz w:val="24"/>
                      <w:szCs w:val="24"/>
                    </w:rPr>
                  </w:pPr>
                  <w:r w:rsidRPr="00B75321">
                    <w:rPr>
                      <w:rFonts w:ascii="Times New Roman" w:hAnsi="Times New Roman"/>
                      <w:sz w:val="24"/>
                      <w:szCs w:val="24"/>
                    </w:rPr>
                    <w:t>Использование внебюджетного фонда охраны природы</w:t>
                  </w:r>
                </w:p>
              </w:txbxContent>
            </v:textbox>
          </v:rec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55" type="#_x0000_t32" style="position:absolute;left:0;text-align:left;margin-left:430.45pt;margin-top:15.55pt;width:17.5pt;height:0;z-index:251676160" o:connectortype="straight"/>
        </w:pict>
      </w:r>
      <w:r>
        <w:rPr>
          <w:noProof/>
          <w:lang w:eastAsia="ru-RU"/>
        </w:rPr>
        <w:pict>
          <v:shape id="_x0000_s1056" type="#_x0000_t32" style="position:absolute;left:0;text-align:left;margin-left:74.85pt;margin-top:15.55pt;width:63.65pt;height:0;z-index:251664896" o:connectortype="straigh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rect id="_x0000_s1057" style="position:absolute;left:0;text-align:left;margin-left:267.45pt;margin-top:.5pt;width:163pt;height:28.75pt;z-index:251660800">
            <v:textbox>
              <w:txbxContent>
                <w:p w:rsidR="00B61999" w:rsidRPr="00B75321" w:rsidRDefault="00B61999">
                  <w:pPr>
                    <w:rPr>
                      <w:rFonts w:ascii="Times New Roman" w:hAnsi="Times New Roman"/>
                      <w:sz w:val="24"/>
                      <w:szCs w:val="24"/>
                    </w:rPr>
                  </w:pPr>
                  <w:r w:rsidRPr="00B75321">
                    <w:rPr>
                      <w:rFonts w:ascii="Times New Roman" w:hAnsi="Times New Roman"/>
                      <w:sz w:val="24"/>
                      <w:szCs w:val="24"/>
                    </w:rPr>
                    <w:t>Рыночные методы</w:t>
                  </w:r>
                </w:p>
              </w:txbxContent>
            </v:textbox>
          </v:rect>
        </w:pict>
      </w:r>
      <w:r>
        <w:rPr>
          <w:noProof/>
          <w:lang w:eastAsia="ru-RU"/>
        </w:rPr>
        <w:pict>
          <v:rect id="_x0000_s1058" style="position:absolute;left:0;text-align:left;margin-left:145.15pt;margin-top:14.55pt;width:102.7pt;height:77.95pt;z-index:251648512">
            <v:textbox>
              <w:txbxContent>
                <w:p w:rsidR="00B61999" w:rsidRPr="00341C05" w:rsidRDefault="00B61999" w:rsidP="00341C05">
                  <w:pPr>
                    <w:spacing w:after="0" w:line="240" w:lineRule="auto"/>
                    <w:rPr>
                      <w:rFonts w:ascii="Times New Roman" w:hAnsi="Times New Roman"/>
                      <w:sz w:val="24"/>
                      <w:szCs w:val="24"/>
                    </w:rPr>
                  </w:pPr>
                  <w:r w:rsidRPr="00341C05">
                    <w:rPr>
                      <w:rFonts w:ascii="Times New Roman" w:hAnsi="Times New Roman"/>
                      <w:sz w:val="24"/>
                      <w:szCs w:val="24"/>
                    </w:rPr>
                    <w:t>Прямые запреты, ограничения на производство или потребление</w:t>
                  </w:r>
                </w:p>
              </w:txbxContent>
            </v:textbox>
          </v:rect>
        </w:pict>
      </w: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59" type="#_x0000_t32" style="position:absolute;left:0;text-align:left;margin-left:430.45pt;margin-top:7.05pt;width:17.5pt;height:0;flip:x;z-index:251670016" o:connectortype="straight"/>
        </w:pict>
      </w:r>
      <w:r>
        <w:rPr>
          <w:noProof/>
          <w:lang w:eastAsia="ru-RU"/>
        </w:rPr>
        <w:pict>
          <v:rect id="_x0000_s1060" style="position:absolute;left:0;text-align:left;margin-left:-26.45pt;margin-top:13.15pt;width:67.8pt;height:54.45pt;z-index:251647488">
            <v:textbox>
              <w:txbxContent>
                <w:p w:rsidR="00B61999" w:rsidRPr="00341C05" w:rsidRDefault="00B61999" w:rsidP="00341C05">
                  <w:pPr>
                    <w:spacing w:after="0" w:line="240" w:lineRule="auto"/>
                    <w:rPr>
                      <w:rFonts w:ascii="Times New Roman" w:hAnsi="Times New Roman"/>
                      <w:sz w:val="24"/>
                      <w:szCs w:val="24"/>
                    </w:rPr>
                  </w:pPr>
                  <w:r w:rsidRPr="00341C05">
                    <w:rPr>
                      <w:rFonts w:ascii="Times New Roman" w:hAnsi="Times New Roman"/>
                      <w:sz w:val="24"/>
                      <w:szCs w:val="24"/>
                    </w:rPr>
                    <w:t>Экологическая экспертиза</w:t>
                  </w:r>
                </w:p>
              </w:txbxContent>
            </v:textbox>
          </v:rect>
        </w:pict>
      </w: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4E57FD" w:rsidRDefault="00073684"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r>
        <w:rPr>
          <w:noProof/>
          <w:lang w:eastAsia="ru-RU"/>
        </w:rPr>
        <w:pict>
          <v:shape id="_x0000_s1061" type="#_x0000_t32" style="position:absolute;left:0;text-align:left;margin-left:41.35pt;margin-top:1.75pt;width:103.8pt;height:0;z-index:251663872" o:connectortype="straight"/>
        </w:pict>
      </w:r>
    </w:p>
    <w:p w:rsidR="00B61999"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D619C1" w:rsidRDefault="00B61999" w:rsidP="006C675D">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61999" w:rsidRPr="00D619C1" w:rsidRDefault="00B61999" w:rsidP="00D619C1">
      <w:pPr>
        <w:shd w:val="clear" w:color="auto" w:fill="FFFFFF"/>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sz w:val="28"/>
          <w:szCs w:val="28"/>
        </w:rPr>
        <w:t>Схема управления природопользованием и охраной окружающей среды</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xml:space="preserve">         В настоящее время в республике достаточно хорошо отработан и эф</w:t>
      </w:r>
      <w:r w:rsidRPr="006C675D">
        <w:rPr>
          <w:rFonts w:ascii="Times New Roman" w:hAnsi="Times New Roman"/>
          <w:color w:val="000000"/>
          <w:sz w:val="28"/>
          <w:szCs w:val="28"/>
        </w:rPr>
        <w:softHyphen/>
        <w:t>фективно функционирует административный механизм управления при</w:t>
      </w:r>
      <w:r w:rsidRPr="006C675D">
        <w:rPr>
          <w:rFonts w:ascii="Times New Roman" w:hAnsi="Times New Roman"/>
          <w:color w:val="000000"/>
          <w:sz w:val="28"/>
          <w:szCs w:val="28"/>
        </w:rPr>
        <w:softHyphen/>
        <w:t>родопользованием и охраной окружающей среды, который реализуется по следующим направлениям:</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нормирование качества, как выпускаемой продукции, так и окру</w:t>
      </w:r>
      <w:r w:rsidRPr="006C675D">
        <w:rPr>
          <w:rFonts w:ascii="Times New Roman" w:hAnsi="Times New Roman"/>
          <w:color w:val="000000"/>
          <w:sz w:val="28"/>
          <w:szCs w:val="28"/>
        </w:rPr>
        <w:softHyphen/>
        <w:t>жающей среды и степени воздействия на нее;</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технологическое и санитарно-гигиеническое нормирование хозяй</w:t>
      </w:r>
      <w:r w:rsidRPr="006C675D">
        <w:rPr>
          <w:rFonts w:ascii="Times New Roman" w:hAnsi="Times New Roman"/>
          <w:color w:val="000000"/>
          <w:sz w:val="28"/>
          <w:szCs w:val="28"/>
        </w:rPr>
        <w:softHyphen/>
        <w:t>ственной деятельности;</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учет и контроль над природопользованием;</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лицензирование различных видов природопользования;</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выдача разрешений и установление лимитов на использование природных ресурсов;</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ограничение на производство и потребление и т. д.</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xml:space="preserve">         Как примеры административного механизма управления качеством окружающей среды можно привести стандарты качества атмосферного воздуха, воды поверхностных водоемов, почвы (ПДК, ПДУ, ПДД и др.). Стандарты качества выпускаемой продукции обязательно учитывают ее эко</w:t>
      </w:r>
      <w:r w:rsidRPr="006C675D">
        <w:rPr>
          <w:rFonts w:ascii="Times New Roman" w:hAnsi="Times New Roman"/>
          <w:color w:val="000000"/>
          <w:sz w:val="28"/>
          <w:szCs w:val="28"/>
        </w:rPr>
        <w:softHyphen/>
        <w:t>логическую безопасность (отсутствие или непревышение допустимых норм токсичных, радиоактивных веществ).</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xml:space="preserve">         В настоящее время в республике разработана </w:t>
      </w:r>
      <w:r w:rsidRPr="006C675D">
        <w:rPr>
          <w:rFonts w:ascii="Times New Roman" w:hAnsi="Times New Roman"/>
          <w:i/>
          <w:iCs/>
          <w:color w:val="000000"/>
          <w:sz w:val="28"/>
          <w:szCs w:val="28"/>
        </w:rPr>
        <w:t xml:space="preserve">система экологической сертификации </w:t>
      </w:r>
      <w:r w:rsidRPr="006C675D">
        <w:rPr>
          <w:rFonts w:ascii="Times New Roman" w:hAnsi="Times New Roman"/>
          <w:color w:val="000000"/>
          <w:sz w:val="28"/>
          <w:szCs w:val="28"/>
        </w:rPr>
        <w:t>продукции, территорий, систем управления окружающей средой и специалистов в этой области деятельности.</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Цели системы экологической сертификации:</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защита потребителей от приобретения продукции, в том числе ра</w:t>
      </w:r>
      <w:r w:rsidRPr="006C675D">
        <w:rPr>
          <w:rFonts w:ascii="Times New Roman" w:hAnsi="Times New Roman"/>
          <w:color w:val="000000"/>
          <w:sz w:val="28"/>
          <w:szCs w:val="28"/>
        </w:rPr>
        <w:softHyphen/>
        <w:t>бот и услуг, представляющих опасность для окружающей среды;</w:t>
      </w:r>
    </w:p>
    <w:p w:rsidR="00B61999" w:rsidRPr="006C675D" w:rsidRDefault="00B61999" w:rsidP="006C675D">
      <w:pPr>
        <w:spacing w:after="0" w:line="240" w:lineRule="auto"/>
        <w:jc w:val="both"/>
        <w:rPr>
          <w:rFonts w:ascii="Times New Roman" w:hAnsi="Times New Roman"/>
          <w:color w:val="000000"/>
          <w:sz w:val="28"/>
          <w:szCs w:val="28"/>
        </w:rPr>
      </w:pPr>
      <w:r w:rsidRPr="006C675D">
        <w:rPr>
          <w:rFonts w:ascii="Times New Roman" w:hAnsi="Times New Roman"/>
          <w:color w:val="000000"/>
          <w:sz w:val="28"/>
          <w:szCs w:val="28"/>
        </w:rPr>
        <w:t>• предотвращение загрязнения окружающей среды при производст</w:t>
      </w:r>
      <w:r w:rsidRPr="006C675D">
        <w:rPr>
          <w:rFonts w:ascii="Times New Roman" w:hAnsi="Times New Roman"/>
          <w:color w:val="000000"/>
          <w:sz w:val="28"/>
          <w:szCs w:val="28"/>
        </w:rPr>
        <w:softHyphen/>
        <w:t>ве, использовании и ликвидации всех видов продукции;</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обеспечение экологической безопасности оборудования, техноло</w:t>
      </w:r>
      <w:r w:rsidRPr="006C675D">
        <w:rPr>
          <w:rFonts w:ascii="Times New Roman" w:hAnsi="Times New Roman"/>
          <w:color w:val="000000"/>
          <w:sz w:val="28"/>
          <w:szCs w:val="28"/>
        </w:rPr>
        <w:softHyphen/>
        <w:t>гических процессов, производств, сырья, материалов, продукции и отходов;</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внедрение экологически безопасных технологических процессов, оборудования и производств;</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предотвращение ввоза в страну экологически опасной продукции, технологий, оборудования и отходов;</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интеграция экономики республики в мировой рынок;</w:t>
      </w:r>
    </w:p>
    <w:p w:rsidR="00B61999" w:rsidRPr="006C675D" w:rsidRDefault="00073684" w:rsidP="006C675D">
      <w:pPr>
        <w:shd w:val="clear" w:color="auto" w:fill="FFFFFF"/>
        <w:autoSpaceDE w:val="0"/>
        <w:autoSpaceDN w:val="0"/>
        <w:adjustRightInd w:val="0"/>
        <w:spacing w:after="0" w:line="240" w:lineRule="auto"/>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62" type="#_x0000_t75" style="position:absolute;left:0;text-align:left;margin-left:306.35pt;margin-top:28.95pt;width:170.55pt;height:161.75pt;z-index:-251677184;visibility:visible">
            <v:imagedata r:id="rId7" o:title=""/>
            <w10:wrap type="through"/>
          </v:shape>
        </w:pict>
      </w:r>
      <w:r w:rsidR="00B61999" w:rsidRPr="006C675D">
        <w:rPr>
          <w:rFonts w:ascii="Times New Roman" w:hAnsi="Times New Roman"/>
          <w:color w:val="000000"/>
          <w:sz w:val="28"/>
          <w:szCs w:val="28"/>
        </w:rPr>
        <w:t>•    содействие экспорту и повышение конкурентоспособности отече</w:t>
      </w:r>
      <w:r w:rsidR="00B61999" w:rsidRPr="006C675D">
        <w:rPr>
          <w:rFonts w:ascii="Times New Roman" w:hAnsi="Times New Roman"/>
          <w:color w:val="000000"/>
          <w:sz w:val="28"/>
          <w:szCs w:val="28"/>
        </w:rPr>
        <w:softHyphen/>
        <w:t>ственной продукции;</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color w:val="000000"/>
          <w:sz w:val="28"/>
          <w:szCs w:val="28"/>
        </w:rPr>
        <w:t>•   выполнение международных обязательств республики в области охраны окружающей среды.</w:t>
      </w:r>
    </w:p>
    <w:p w:rsidR="00B61999" w:rsidRPr="006C675D" w:rsidRDefault="00B61999" w:rsidP="006C675D">
      <w:pPr>
        <w:shd w:val="clear" w:color="auto" w:fill="FFFFFF"/>
        <w:autoSpaceDE w:val="0"/>
        <w:autoSpaceDN w:val="0"/>
        <w:adjustRightInd w:val="0"/>
        <w:spacing w:after="0" w:line="240" w:lineRule="auto"/>
        <w:jc w:val="both"/>
        <w:rPr>
          <w:rFonts w:ascii="Times New Roman" w:hAnsi="Times New Roman"/>
          <w:sz w:val="28"/>
          <w:szCs w:val="28"/>
        </w:rPr>
      </w:pPr>
      <w:r w:rsidRPr="006C675D">
        <w:rPr>
          <w:rFonts w:ascii="Times New Roman" w:hAnsi="Times New Roman"/>
          <w:i/>
          <w:iCs/>
          <w:color w:val="000000"/>
          <w:sz w:val="28"/>
          <w:szCs w:val="28"/>
        </w:rPr>
        <w:t xml:space="preserve">         Экологическая сертификация </w:t>
      </w:r>
      <w:r w:rsidRPr="006C675D">
        <w:rPr>
          <w:rFonts w:ascii="Times New Roman" w:hAnsi="Times New Roman"/>
          <w:color w:val="000000"/>
          <w:sz w:val="28"/>
          <w:szCs w:val="28"/>
        </w:rPr>
        <w:t>- это деятельность по подтверждению соответствия объекта сертификации природоохранным требованиям, уста</w:t>
      </w:r>
      <w:r w:rsidRPr="006C675D">
        <w:rPr>
          <w:rFonts w:ascii="Times New Roman" w:hAnsi="Times New Roman"/>
          <w:color w:val="000000"/>
          <w:sz w:val="28"/>
          <w:szCs w:val="28"/>
        </w:rPr>
        <w:softHyphen/>
        <w:t>новленным действующим законодательством республики. Основными принципами экологической сертификации являются независимость, объ</w:t>
      </w:r>
      <w:r w:rsidRPr="006C675D">
        <w:rPr>
          <w:rFonts w:ascii="Times New Roman" w:hAnsi="Times New Roman"/>
          <w:color w:val="000000"/>
          <w:sz w:val="28"/>
          <w:szCs w:val="28"/>
        </w:rPr>
        <w:softHyphen/>
        <w:t>ективность, компетентность и открытость. В соответствии с действующи</w:t>
      </w:r>
      <w:r w:rsidRPr="006C675D">
        <w:rPr>
          <w:rFonts w:ascii="Times New Roman" w:hAnsi="Times New Roman"/>
          <w:color w:val="000000"/>
          <w:sz w:val="28"/>
          <w:szCs w:val="28"/>
        </w:rPr>
        <w:softHyphen/>
        <w:t>ми требованиями в республике проводится как обязательная, так и добро</w:t>
      </w:r>
      <w:r w:rsidRPr="006C675D">
        <w:rPr>
          <w:rFonts w:ascii="Times New Roman" w:hAnsi="Times New Roman"/>
          <w:color w:val="000000"/>
          <w:sz w:val="28"/>
          <w:szCs w:val="28"/>
        </w:rPr>
        <w:softHyphen/>
        <w:t xml:space="preserve">вольная экологическая сертификация. Организации, сертифицировавшие свою продукцию, получают экологические </w:t>
      </w:r>
      <w:r w:rsidRPr="006C675D">
        <w:rPr>
          <w:rFonts w:ascii="Times New Roman" w:hAnsi="Times New Roman"/>
          <w:i/>
          <w:iCs/>
          <w:color w:val="000000"/>
          <w:sz w:val="28"/>
          <w:szCs w:val="28"/>
        </w:rPr>
        <w:t xml:space="preserve">сертификаты соответствия </w:t>
      </w:r>
      <w:r w:rsidRPr="006C675D">
        <w:rPr>
          <w:rFonts w:ascii="Times New Roman" w:hAnsi="Times New Roman"/>
          <w:color w:val="000000"/>
          <w:sz w:val="28"/>
          <w:szCs w:val="28"/>
        </w:rPr>
        <w:t xml:space="preserve">и </w:t>
      </w:r>
      <w:r w:rsidRPr="006C675D">
        <w:rPr>
          <w:rFonts w:ascii="Times New Roman" w:hAnsi="Times New Roman"/>
          <w:i/>
          <w:iCs/>
          <w:color w:val="000000"/>
          <w:sz w:val="28"/>
          <w:szCs w:val="28"/>
        </w:rPr>
        <w:t>Знак экологически чистой продукции</w:t>
      </w:r>
      <w:r w:rsidRPr="006C675D">
        <w:rPr>
          <w:rFonts w:ascii="Times New Roman" w:hAnsi="Times New Roman"/>
          <w:color w:val="000000"/>
          <w:sz w:val="28"/>
          <w:szCs w:val="28"/>
        </w:rPr>
        <w:t>. При этом они получают право маркировать свою продукцию этим знаком и рекламировать ее в средствах массовой информации как экологически чистую. Символ и надписи Знака экологически чистой продукции оформляются на белом фоне зеленым цветом.</w:t>
      </w:r>
    </w:p>
    <w:p w:rsidR="00B61999" w:rsidRDefault="00B61999" w:rsidP="006C675D">
      <w:pPr>
        <w:spacing w:after="0" w:line="240" w:lineRule="auto"/>
        <w:jc w:val="both"/>
        <w:rPr>
          <w:rFonts w:ascii="Times New Roman" w:hAnsi="Times New Roman"/>
          <w:color w:val="000000"/>
          <w:sz w:val="28"/>
          <w:szCs w:val="28"/>
        </w:rPr>
      </w:pPr>
      <w:r w:rsidRPr="006C675D">
        <w:rPr>
          <w:rFonts w:ascii="Times New Roman" w:hAnsi="Times New Roman"/>
          <w:color w:val="000000"/>
          <w:sz w:val="28"/>
          <w:szCs w:val="28"/>
        </w:rPr>
        <w:t xml:space="preserve">         Сертификацию проводят специально уполномоченные Госстандартом Республики Беларусь по согласованию с Министерством природных ре</w:t>
      </w:r>
      <w:r w:rsidRPr="006C675D">
        <w:rPr>
          <w:rFonts w:ascii="Times New Roman" w:hAnsi="Times New Roman"/>
          <w:color w:val="000000"/>
          <w:sz w:val="28"/>
          <w:szCs w:val="28"/>
        </w:rPr>
        <w:softHyphen/>
        <w:t>сурсов и охраны окружающей среды Республики Беларусь аккредитован</w:t>
      </w:r>
      <w:r w:rsidRPr="006C675D">
        <w:rPr>
          <w:rFonts w:ascii="Times New Roman" w:hAnsi="Times New Roman"/>
          <w:color w:val="000000"/>
          <w:sz w:val="28"/>
          <w:szCs w:val="28"/>
        </w:rPr>
        <w:softHyphen/>
        <w:t>ные органы по экологической сертификации, в штат которых входят ау</w:t>
      </w:r>
      <w:r w:rsidRPr="006C675D">
        <w:rPr>
          <w:rFonts w:ascii="Times New Roman" w:hAnsi="Times New Roman"/>
          <w:color w:val="000000"/>
          <w:sz w:val="28"/>
          <w:szCs w:val="28"/>
        </w:rPr>
        <w:softHyphen/>
        <w:t>диторы-экологи</w:t>
      </w:r>
      <w:r w:rsidRPr="004E57FD">
        <w:rPr>
          <w:rFonts w:ascii="Times New Roman" w:hAnsi="Times New Roman"/>
          <w:color w:val="000000"/>
          <w:sz w:val="28"/>
          <w:szCs w:val="28"/>
        </w:rPr>
        <w:t>[1</w:t>
      </w:r>
      <w:r>
        <w:rPr>
          <w:rFonts w:ascii="Times New Roman" w:hAnsi="Times New Roman"/>
          <w:color w:val="000000"/>
          <w:sz w:val="28"/>
          <w:szCs w:val="28"/>
        </w:rPr>
        <w:t>,с.311-312</w:t>
      </w:r>
      <w:r w:rsidRPr="004E57FD">
        <w:rPr>
          <w:rFonts w:ascii="Times New Roman" w:hAnsi="Times New Roman"/>
          <w:color w:val="000000"/>
          <w:sz w:val="28"/>
          <w:szCs w:val="28"/>
        </w:rPr>
        <w:t>]</w:t>
      </w:r>
      <w:r w:rsidRPr="006C675D">
        <w:rPr>
          <w:rFonts w:ascii="Times New Roman" w:hAnsi="Times New Roman"/>
          <w:color w:val="000000"/>
          <w:sz w:val="28"/>
          <w:szCs w:val="28"/>
        </w:rPr>
        <w:t>.</w:t>
      </w:r>
    </w:p>
    <w:p w:rsidR="00B61999" w:rsidRDefault="00B61999" w:rsidP="004E57F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Неотъемлемой частью экологической сертификации является </w:t>
      </w:r>
      <w:r w:rsidRPr="001C35DC">
        <w:rPr>
          <w:rFonts w:ascii="Times New Roman" w:hAnsi="Times New Roman"/>
          <w:i/>
          <w:color w:val="000000"/>
          <w:sz w:val="28"/>
          <w:szCs w:val="28"/>
        </w:rPr>
        <w:t>экологический аудит</w:t>
      </w:r>
      <w:r>
        <w:rPr>
          <w:rFonts w:ascii="Times New Roman" w:hAnsi="Times New Roman"/>
          <w:color w:val="000000"/>
          <w:sz w:val="28"/>
          <w:szCs w:val="28"/>
        </w:rPr>
        <w:t xml:space="preserve">, который представляет собой систематический документально оформленный процесс проверки аудиторских данных для определения соответствия критериям аудита определенных видов экологической деятельности, а также результатов, полученных в ходе этого процесса, заявителю. </w:t>
      </w:r>
    </w:p>
    <w:p w:rsidR="00B61999" w:rsidRDefault="00B61999" w:rsidP="004E57F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Правила, порядок и схема проведения экологической сертификации определяются в зависимости от характеристики объекта</w:t>
      </w:r>
      <w:r w:rsidRPr="001C35DC">
        <w:rPr>
          <w:rFonts w:ascii="Times New Roman" w:hAnsi="Times New Roman"/>
          <w:color w:val="000000"/>
          <w:sz w:val="28"/>
          <w:szCs w:val="28"/>
        </w:rPr>
        <w:t xml:space="preserve"> (</w:t>
      </w:r>
      <w:r>
        <w:rPr>
          <w:rFonts w:ascii="Times New Roman" w:hAnsi="Times New Roman"/>
          <w:color w:val="000000"/>
          <w:sz w:val="28"/>
          <w:szCs w:val="28"/>
        </w:rPr>
        <w:t>продукция, услуги, территории, системы управления окружающей средой и т.д.</w:t>
      </w:r>
      <w:r w:rsidRPr="001C35DC">
        <w:rPr>
          <w:rFonts w:ascii="Times New Roman" w:hAnsi="Times New Roman"/>
          <w:color w:val="000000"/>
          <w:sz w:val="28"/>
          <w:szCs w:val="28"/>
        </w:rPr>
        <w:t>)</w:t>
      </w:r>
      <w:r>
        <w:rPr>
          <w:rFonts w:ascii="Times New Roman" w:hAnsi="Times New Roman"/>
          <w:color w:val="000000"/>
          <w:sz w:val="28"/>
          <w:szCs w:val="28"/>
        </w:rPr>
        <w:t xml:space="preserve"> в соответствии с Руководящими документами Национальной системы сертификации РБ </w:t>
      </w:r>
      <w:r w:rsidRPr="001C35DC">
        <w:rPr>
          <w:rFonts w:ascii="Times New Roman" w:hAnsi="Times New Roman"/>
          <w:color w:val="000000"/>
          <w:sz w:val="28"/>
          <w:szCs w:val="28"/>
        </w:rPr>
        <w:t>(</w:t>
      </w:r>
      <w:r>
        <w:rPr>
          <w:rFonts w:ascii="Times New Roman" w:hAnsi="Times New Roman"/>
          <w:color w:val="000000"/>
          <w:sz w:val="28"/>
          <w:szCs w:val="28"/>
        </w:rPr>
        <w:t>РД РБ 03810.5.01-2000</w:t>
      </w:r>
      <w:r w:rsidRPr="001C35DC">
        <w:rPr>
          <w:rFonts w:ascii="Times New Roman" w:hAnsi="Times New Roman"/>
          <w:color w:val="000000"/>
          <w:sz w:val="28"/>
          <w:szCs w:val="28"/>
        </w:rPr>
        <w:t>)</w:t>
      </w:r>
      <w:r>
        <w:rPr>
          <w:rFonts w:ascii="Times New Roman" w:hAnsi="Times New Roman"/>
          <w:color w:val="000000"/>
          <w:sz w:val="28"/>
          <w:szCs w:val="28"/>
        </w:rPr>
        <w:t>.</w:t>
      </w:r>
    </w:p>
    <w:p w:rsidR="00B61999" w:rsidRDefault="00B61999" w:rsidP="004E57F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Нормирование воздействия на окружающую среду осуществляется через такие документы, как проекты норм ПДВ, ПДС, санитарно-защитных зон предприятий и пр.</w:t>
      </w:r>
    </w:p>
    <w:p w:rsidR="00B61999" w:rsidRDefault="00B61999" w:rsidP="004E57F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На некоторые виды хозяйственной деятельности выдают лицензии, лимиты, разрешения, квоты, сертификаты на использование природных ресурсов, а также сбросы, выбросы, захоронения отходов. </w:t>
      </w:r>
    </w:p>
    <w:p w:rsidR="00B61999" w:rsidRPr="004379AA" w:rsidRDefault="00B61999" w:rsidP="004E57F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 целью осуществления государственной политики в области охраны окружающей среды в республике создана система государственных органов власти и управления</w:t>
      </w:r>
      <w:r w:rsidRPr="004379AA">
        <w:rPr>
          <w:rFonts w:ascii="Times New Roman" w:hAnsi="Times New Roman"/>
          <w:color w:val="000000"/>
          <w:sz w:val="28"/>
          <w:szCs w:val="28"/>
        </w:rPr>
        <w:t>:</w:t>
      </w:r>
    </w:p>
    <w:p w:rsidR="00B61999" w:rsidRDefault="00B61999" w:rsidP="004379AA">
      <w:pPr>
        <w:pStyle w:val="1"/>
        <w:numPr>
          <w:ilvl w:val="0"/>
          <w:numId w:val="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Национальное собрание Республики Беларусь, которое определяет основные направления государственной экологической политики, принимает законодательные акты в области охраны окружающей среды и природопользования, утверждает государственные экологические программы.</w:t>
      </w:r>
    </w:p>
    <w:p w:rsidR="00B61999" w:rsidRDefault="00B61999" w:rsidP="004379AA">
      <w:pPr>
        <w:pStyle w:val="1"/>
        <w:numPr>
          <w:ilvl w:val="0"/>
          <w:numId w:val="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Совет министров Республик Беларусь – центральный орган государственного управления, он отвечает за реализацию государственной экологической политики.</w:t>
      </w:r>
    </w:p>
    <w:p w:rsidR="00B61999" w:rsidRDefault="00B61999" w:rsidP="004379AA">
      <w:pPr>
        <w:pStyle w:val="1"/>
        <w:numPr>
          <w:ilvl w:val="0"/>
          <w:numId w:val="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Президент имеет право издавать декреты, указы по вопросам охраны окружающей среды.</w:t>
      </w:r>
    </w:p>
    <w:p w:rsidR="00B61999" w:rsidRDefault="00B61999" w:rsidP="004379AA">
      <w:pPr>
        <w:pStyle w:val="1"/>
        <w:numPr>
          <w:ilvl w:val="0"/>
          <w:numId w:val="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Областные, районные, городские, поселковые и сельские Советы депутатов несут ответственность за качество окружающей среды и природоохранную деятельность на подведомственных им территориях.</w:t>
      </w:r>
    </w:p>
    <w:p w:rsidR="00B61999" w:rsidRDefault="00B61999" w:rsidP="004379AA">
      <w:pPr>
        <w:pStyle w:val="1"/>
        <w:numPr>
          <w:ilvl w:val="0"/>
          <w:numId w:val="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Министерство природных ресурсов и охраны окружающей среды Республики Беларусь – основной государственный орган в области охраны окружающей среды.</w:t>
      </w:r>
    </w:p>
    <w:p w:rsidR="00B61999" w:rsidRDefault="00B61999" w:rsidP="00FC0E4F">
      <w:pPr>
        <w:pStyle w:val="1"/>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Определенные функции в области охраны окружающей среды возложены на Министерство внутренних дел и Государственный таможенный комитет, управление заповедниками – на Управление делами администрации Президента Республики Беларусь.</w:t>
      </w:r>
    </w:p>
    <w:p w:rsidR="00B61999" w:rsidRDefault="00B61999" w:rsidP="00FC0E4F">
      <w:pPr>
        <w:pStyle w:val="1"/>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Большую роль в вопросах организации контроля качества окружающей среды играют общественные организации. В Беларуси зарегистрирован ряд республиканских общественных природоохранных объединений. Наиболее крупными являются Белорусское общество охраны природы, Белорусское общество охотников и рыболовов, Белорусское молодежное движение </w:t>
      </w:r>
      <w:r w:rsidRPr="00985BAD">
        <w:rPr>
          <w:rFonts w:ascii="Times New Roman" w:hAnsi="Times New Roman"/>
          <w:color w:val="000000"/>
          <w:sz w:val="28"/>
          <w:szCs w:val="28"/>
        </w:rPr>
        <w:t>“</w:t>
      </w:r>
      <w:r>
        <w:rPr>
          <w:rFonts w:ascii="Times New Roman" w:hAnsi="Times New Roman"/>
          <w:color w:val="000000"/>
          <w:sz w:val="28"/>
          <w:szCs w:val="28"/>
        </w:rPr>
        <w:t>Белая Русь</w:t>
      </w:r>
      <w:r w:rsidRPr="00985BAD">
        <w:rPr>
          <w:rFonts w:ascii="Times New Roman" w:hAnsi="Times New Roman"/>
          <w:color w:val="000000"/>
          <w:sz w:val="28"/>
          <w:szCs w:val="28"/>
        </w:rPr>
        <w:t>”</w:t>
      </w:r>
      <w:r>
        <w:rPr>
          <w:rFonts w:ascii="Times New Roman" w:hAnsi="Times New Roman"/>
          <w:color w:val="000000"/>
          <w:sz w:val="28"/>
          <w:szCs w:val="28"/>
        </w:rPr>
        <w:t>, Белорусский социально-экологический союз, Ассоциация профессиональных экологов. Активно действует Белорусская экологическая партия зеленых. Все общественные организации на добровольных началах осуществляют целый ряд акций, ведут общественный контроль за нарушениями в отношении природной среды, играют большую роль в вопросах воспитания и информирования населения о состоянии окружающей среды и т.д.</w:t>
      </w:r>
    </w:p>
    <w:p w:rsidR="00B61999" w:rsidRDefault="00B61999" w:rsidP="00FC0E4F">
      <w:pPr>
        <w:pStyle w:val="1"/>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В целях улучшения состояния окружающей среды и уменьшения вредного воздействия промышленных предприятий на них должна быть организована служба охраны природы. Задача службы – организация работы по уменьшению вредного воздействия предприятия  окружающую природную среду. Службы охраны природы на предприятии должны руководствоваться законодательством в области охраны окружающей среды и директивными указаниями соответствующих органов контроля за состоянием окружающей среды и природных ресурсов.  </w:t>
      </w:r>
    </w:p>
    <w:p w:rsidR="00B61999" w:rsidRPr="00A176A2" w:rsidRDefault="00B61999" w:rsidP="00FC0E4F">
      <w:pPr>
        <w:pStyle w:val="1"/>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Основу законодательства Республики Беларусь в области охраны окружающей среды и природопользования составляют</w:t>
      </w:r>
      <w:r w:rsidRPr="00A176A2">
        <w:rPr>
          <w:rFonts w:ascii="Times New Roman" w:hAnsi="Times New Roman"/>
          <w:color w:val="000000"/>
          <w:sz w:val="28"/>
          <w:szCs w:val="28"/>
        </w:rPr>
        <w:t xml:space="preserve">: </w:t>
      </w:r>
    </w:p>
    <w:p w:rsidR="00B61999"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Конституция РБ </w:t>
      </w:r>
      <w:r>
        <w:rPr>
          <w:rFonts w:ascii="Times New Roman" w:hAnsi="Times New Roman"/>
          <w:color w:val="000000"/>
          <w:sz w:val="28"/>
          <w:szCs w:val="28"/>
          <w:lang w:val="en-US"/>
        </w:rPr>
        <w:t>(</w:t>
      </w:r>
      <w:r>
        <w:rPr>
          <w:rFonts w:ascii="Times New Roman" w:hAnsi="Times New Roman"/>
          <w:color w:val="000000"/>
          <w:sz w:val="28"/>
          <w:szCs w:val="28"/>
        </w:rPr>
        <w:t>ст. 34, 46, 55</w:t>
      </w:r>
      <w:r>
        <w:rPr>
          <w:rFonts w:ascii="Times New Roman" w:hAnsi="Times New Roman"/>
          <w:color w:val="000000"/>
          <w:sz w:val="28"/>
          <w:szCs w:val="28"/>
          <w:lang w:val="en-US"/>
        </w:rPr>
        <w:t>)</w:t>
      </w:r>
    </w:p>
    <w:p w:rsidR="00B61999"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Концепция государственной политики РБ в области охраны окружающей среды</w:t>
      </w:r>
    </w:p>
    <w:p w:rsidR="00B61999"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Закон РБ </w:t>
      </w:r>
      <w:r w:rsidRPr="00A176A2">
        <w:rPr>
          <w:rFonts w:ascii="Times New Roman" w:hAnsi="Times New Roman"/>
          <w:color w:val="000000"/>
          <w:sz w:val="28"/>
          <w:szCs w:val="28"/>
        </w:rPr>
        <w:t>“</w:t>
      </w:r>
      <w:r>
        <w:rPr>
          <w:rFonts w:ascii="Times New Roman" w:hAnsi="Times New Roman"/>
          <w:color w:val="000000"/>
          <w:sz w:val="28"/>
          <w:szCs w:val="28"/>
        </w:rPr>
        <w:t>Об охране окружающей среды</w:t>
      </w:r>
      <w:r w:rsidRPr="00A176A2">
        <w:rPr>
          <w:rFonts w:ascii="Times New Roman" w:hAnsi="Times New Roman"/>
          <w:color w:val="000000"/>
          <w:sz w:val="28"/>
          <w:szCs w:val="28"/>
        </w:rPr>
        <w:t>”</w:t>
      </w:r>
    </w:p>
    <w:p w:rsidR="00B61999"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Закон  </w:t>
      </w:r>
      <w:r w:rsidRPr="00A176A2">
        <w:rPr>
          <w:rFonts w:ascii="Times New Roman" w:hAnsi="Times New Roman"/>
          <w:color w:val="000000"/>
          <w:sz w:val="28"/>
          <w:szCs w:val="28"/>
        </w:rPr>
        <w:t>“</w:t>
      </w:r>
      <w:r>
        <w:rPr>
          <w:rFonts w:ascii="Times New Roman" w:hAnsi="Times New Roman"/>
          <w:color w:val="000000"/>
          <w:sz w:val="28"/>
          <w:szCs w:val="28"/>
        </w:rPr>
        <w:t>О государственной экологической экспертизе</w:t>
      </w:r>
      <w:r w:rsidRPr="00A176A2">
        <w:rPr>
          <w:rFonts w:ascii="Times New Roman" w:hAnsi="Times New Roman"/>
          <w:color w:val="000000"/>
          <w:sz w:val="28"/>
          <w:szCs w:val="28"/>
        </w:rPr>
        <w:t>”</w:t>
      </w:r>
    </w:p>
    <w:p w:rsidR="00B61999"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Закон </w:t>
      </w:r>
      <w:r w:rsidRPr="00A176A2">
        <w:rPr>
          <w:rFonts w:ascii="Times New Roman" w:hAnsi="Times New Roman"/>
          <w:color w:val="000000"/>
          <w:sz w:val="28"/>
          <w:szCs w:val="28"/>
        </w:rPr>
        <w:t>“</w:t>
      </w:r>
      <w:r>
        <w:rPr>
          <w:rFonts w:ascii="Times New Roman" w:hAnsi="Times New Roman"/>
          <w:color w:val="000000"/>
          <w:sz w:val="28"/>
          <w:szCs w:val="28"/>
        </w:rPr>
        <w:t>Об особо охраняемых природных территориях и объектах</w:t>
      </w:r>
      <w:r w:rsidRPr="00A176A2">
        <w:rPr>
          <w:rFonts w:ascii="Times New Roman" w:hAnsi="Times New Roman"/>
          <w:color w:val="000000"/>
          <w:sz w:val="28"/>
          <w:szCs w:val="28"/>
        </w:rPr>
        <w:t>”</w:t>
      </w:r>
    </w:p>
    <w:p w:rsidR="00B61999" w:rsidRPr="00A176A2"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Закон </w:t>
      </w:r>
      <w:r w:rsidRPr="00A176A2">
        <w:rPr>
          <w:rFonts w:ascii="Times New Roman" w:hAnsi="Times New Roman"/>
          <w:color w:val="000000"/>
          <w:sz w:val="28"/>
          <w:szCs w:val="28"/>
        </w:rPr>
        <w:t>“</w:t>
      </w:r>
      <w:r>
        <w:rPr>
          <w:rFonts w:ascii="Times New Roman" w:hAnsi="Times New Roman"/>
          <w:color w:val="000000"/>
          <w:sz w:val="28"/>
          <w:szCs w:val="28"/>
        </w:rPr>
        <w:t>О налоге за пользование природными ресурсами</w:t>
      </w:r>
      <w:r w:rsidRPr="00A176A2">
        <w:rPr>
          <w:rFonts w:ascii="Times New Roman" w:hAnsi="Times New Roman"/>
          <w:color w:val="000000"/>
          <w:sz w:val="28"/>
          <w:szCs w:val="28"/>
        </w:rPr>
        <w:t>”</w:t>
      </w:r>
    </w:p>
    <w:p w:rsidR="00B61999" w:rsidRPr="00A176A2"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Закон </w:t>
      </w:r>
      <w:r w:rsidRPr="00A176A2">
        <w:rPr>
          <w:rFonts w:ascii="Times New Roman" w:hAnsi="Times New Roman"/>
          <w:color w:val="000000"/>
          <w:sz w:val="28"/>
          <w:szCs w:val="28"/>
        </w:rPr>
        <w:t>“</w:t>
      </w:r>
      <w:r>
        <w:rPr>
          <w:rFonts w:ascii="Times New Roman" w:hAnsi="Times New Roman"/>
          <w:color w:val="000000"/>
          <w:sz w:val="28"/>
          <w:szCs w:val="28"/>
        </w:rPr>
        <w:t>Об отходах производства и потребления</w:t>
      </w:r>
      <w:r w:rsidRPr="00A176A2">
        <w:rPr>
          <w:rFonts w:ascii="Times New Roman" w:hAnsi="Times New Roman"/>
          <w:color w:val="000000"/>
          <w:sz w:val="28"/>
          <w:szCs w:val="28"/>
        </w:rPr>
        <w:t>”</w:t>
      </w:r>
    </w:p>
    <w:p w:rsidR="00B61999" w:rsidRPr="00A176A2"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Закон </w:t>
      </w:r>
      <w:r w:rsidRPr="00A176A2">
        <w:rPr>
          <w:rFonts w:ascii="Times New Roman" w:hAnsi="Times New Roman"/>
          <w:color w:val="000000"/>
          <w:sz w:val="28"/>
          <w:szCs w:val="28"/>
        </w:rPr>
        <w:t>“</w:t>
      </w:r>
      <w:r>
        <w:rPr>
          <w:rFonts w:ascii="Times New Roman" w:hAnsi="Times New Roman"/>
          <w:color w:val="000000"/>
          <w:sz w:val="28"/>
          <w:szCs w:val="28"/>
        </w:rPr>
        <w:t>Об охране и использовании животного мира</w:t>
      </w:r>
      <w:r w:rsidRPr="00A176A2">
        <w:rPr>
          <w:rFonts w:ascii="Times New Roman" w:hAnsi="Times New Roman"/>
          <w:color w:val="000000"/>
          <w:sz w:val="28"/>
          <w:szCs w:val="28"/>
        </w:rPr>
        <w:t>”</w:t>
      </w:r>
    </w:p>
    <w:p w:rsidR="00B61999" w:rsidRPr="00A176A2"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Закон </w:t>
      </w:r>
      <w:r w:rsidRPr="00A176A2">
        <w:rPr>
          <w:rFonts w:ascii="Times New Roman" w:hAnsi="Times New Roman"/>
          <w:color w:val="000000"/>
          <w:sz w:val="28"/>
          <w:szCs w:val="28"/>
        </w:rPr>
        <w:t>“</w:t>
      </w:r>
      <w:r>
        <w:rPr>
          <w:rFonts w:ascii="Times New Roman" w:hAnsi="Times New Roman"/>
          <w:color w:val="000000"/>
          <w:sz w:val="28"/>
          <w:szCs w:val="28"/>
        </w:rPr>
        <w:t>Об охране атмосферного воздуха</w:t>
      </w:r>
      <w:r w:rsidRPr="00A176A2">
        <w:rPr>
          <w:rFonts w:ascii="Times New Roman" w:hAnsi="Times New Roman"/>
          <w:color w:val="000000"/>
          <w:sz w:val="28"/>
          <w:szCs w:val="28"/>
        </w:rPr>
        <w:t>”</w:t>
      </w:r>
    </w:p>
    <w:p w:rsidR="00B61999" w:rsidRPr="00A176A2" w:rsidRDefault="00B61999" w:rsidP="00A176A2">
      <w:pPr>
        <w:spacing w:after="0" w:line="240" w:lineRule="auto"/>
        <w:jc w:val="both"/>
        <w:rPr>
          <w:rFonts w:ascii="Times New Roman" w:hAnsi="Times New Roman"/>
          <w:color w:val="000000"/>
          <w:sz w:val="28"/>
          <w:szCs w:val="28"/>
        </w:rPr>
      </w:pPr>
    </w:p>
    <w:p w:rsidR="00B61999" w:rsidRPr="0016205C" w:rsidRDefault="00B61999" w:rsidP="0016205C">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Кодекс РБ о земле</w:t>
      </w:r>
    </w:p>
    <w:p w:rsidR="00B61999" w:rsidRPr="0016205C" w:rsidRDefault="00B61999" w:rsidP="0016205C">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Водный кодекс РБ</w:t>
      </w:r>
    </w:p>
    <w:p w:rsidR="00B61999"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Кодекс РБ о недрах</w:t>
      </w:r>
    </w:p>
    <w:p w:rsidR="00B61999" w:rsidRDefault="00B61999" w:rsidP="00A176A2">
      <w:pPr>
        <w:pStyle w:val="1"/>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Лесной кодекс РБ</w:t>
      </w:r>
    </w:p>
    <w:p w:rsidR="00B61999" w:rsidRDefault="00B61999" w:rsidP="0016205C">
      <w:pPr>
        <w:pStyle w:val="1"/>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Задачами законодательства РБ об охране окружающей среды являются обеспечение безопасного для жизни и здоровья людей состояния окружающей среды, регулирование отношений в области охраны, использования и воспроизводства природных ресурсов, сохранение природных ресурсов</w:t>
      </w:r>
      <w:r w:rsidRPr="0016205C">
        <w:rPr>
          <w:rFonts w:ascii="Times New Roman" w:hAnsi="Times New Roman"/>
          <w:color w:val="000000"/>
          <w:sz w:val="28"/>
          <w:szCs w:val="28"/>
        </w:rPr>
        <w:t>[1</w:t>
      </w:r>
      <w:r>
        <w:rPr>
          <w:rFonts w:ascii="Times New Roman" w:hAnsi="Times New Roman"/>
          <w:color w:val="000000"/>
          <w:sz w:val="28"/>
          <w:szCs w:val="28"/>
        </w:rPr>
        <w:t>,с.317</w:t>
      </w:r>
      <w:r w:rsidRPr="0016205C">
        <w:rPr>
          <w:rFonts w:ascii="Times New Roman" w:hAnsi="Times New Roman"/>
          <w:color w:val="000000"/>
          <w:sz w:val="28"/>
          <w:szCs w:val="28"/>
        </w:rPr>
        <w:t>]</w:t>
      </w:r>
      <w:r>
        <w:rPr>
          <w:rFonts w:ascii="Times New Roman" w:hAnsi="Times New Roman"/>
          <w:color w:val="000000"/>
          <w:sz w:val="28"/>
          <w:szCs w:val="28"/>
        </w:rPr>
        <w:t>.</w:t>
      </w:r>
    </w:p>
    <w:p w:rsidR="00B61999" w:rsidRDefault="00B61999" w:rsidP="00FA523E">
      <w:pPr>
        <w:ind w:firstLine="567"/>
        <w:jc w:val="both"/>
        <w:rPr>
          <w:rFonts w:ascii="Times New Roman" w:hAnsi="Times New Roman"/>
          <w:color w:val="000000"/>
          <w:sz w:val="28"/>
          <w:szCs w:val="28"/>
        </w:rPr>
      </w:pPr>
      <w:r>
        <w:rPr>
          <w:rFonts w:ascii="Times New Roman" w:hAnsi="Times New Roman"/>
          <w:color w:val="000000"/>
          <w:sz w:val="28"/>
          <w:szCs w:val="28"/>
        </w:rPr>
        <w:t xml:space="preserve"> Таким образом, в нашей республике созданы все необходимые условия для </w:t>
      </w:r>
      <w:r w:rsidRPr="009C6472">
        <w:rPr>
          <w:rFonts w:ascii="Times New Roman" w:hAnsi="Times New Roman"/>
          <w:color w:val="000000"/>
          <w:sz w:val="28"/>
          <w:szCs w:val="28"/>
        </w:rPr>
        <w:t>осуществления мероприятий по охране окружающей среды:</w:t>
      </w:r>
      <w:r w:rsidRPr="00FA523E">
        <w:rPr>
          <w:rFonts w:ascii="Times New Roman" w:hAnsi="Times New Roman"/>
          <w:color w:val="000000"/>
          <w:sz w:val="28"/>
          <w:szCs w:val="28"/>
        </w:rPr>
        <w:t xml:space="preserve"> </w:t>
      </w:r>
      <w:r w:rsidRPr="009C6472">
        <w:rPr>
          <w:rFonts w:ascii="Times New Roman" w:hAnsi="Times New Roman"/>
          <w:color w:val="000000"/>
          <w:sz w:val="28"/>
          <w:szCs w:val="28"/>
        </w:rPr>
        <w:t>управление</w:t>
      </w:r>
      <w:r w:rsidRPr="009C6472">
        <w:rPr>
          <w:rFonts w:ascii="Times New Roman" w:hAnsi="Times New Roman"/>
          <w:sz w:val="28"/>
          <w:szCs w:val="28"/>
        </w:rPr>
        <w:t xml:space="preserve"> природопользованием и охраной окружающей среды</w:t>
      </w:r>
      <w:r>
        <w:rPr>
          <w:rFonts w:ascii="Times New Roman" w:hAnsi="Times New Roman"/>
          <w:sz w:val="28"/>
          <w:szCs w:val="28"/>
        </w:rPr>
        <w:t xml:space="preserve"> </w:t>
      </w:r>
      <w:r w:rsidRPr="00B75321">
        <w:rPr>
          <w:rFonts w:ascii="Times New Roman" w:hAnsi="Times New Roman"/>
          <w:color w:val="000000"/>
          <w:sz w:val="28"/>
          <w:szCs w:val="28"/>
        </w:rPr>
        <w:t>осуществляется административным регулированием и эконо</w:t>
      </w:r>
      <w:r w:rsidRPr="00B75321">
        <w:rPr>
          <w:rFonts w:ascii="Times New Roman" w:hAnsi="Times New Roman"/>
          <w:color w:val="000000"/>
          <w:sz w:val="28"/>
          <w:szCs w:val="28"/>
        </w:rPr>
        <w:softHyphen/>
        <w:t>мическими методами</w:t>
      </w:r>
      <w:r>
        <w:rPr>
          <w:rFonts w:ascii="Times New Roman" w:hAnsi="Times New Roman"/>
          <w:color w:val="000000"/>
          <w:sz w:val="28"/>
          <w:szCs w:val="28"/>
        </w:rPr>
        <w:t xml:space="preserve">, </w:t>
      </w:r>
      <w:r w:rsidRPr="009C6472">
        <w:rPr>
          <w:rFonts w:ascii="Times New Roman" w:hAnsi="Times New Roman"/>
          <w:color w:val="000000"/>
          <w:sz w:val="28"/>
          <w:szCs w:val="28"/>
        </w:rPr>
        <w:t xml:space="preserve"> действуют как государственные органы, так и общественны</w:t>
      </w:r>
      <w:r>
        <w:rPr>
          <w:rFonts w:ascii="Times New Roman" w:hAnsi="Times New Roman"/>
          <w:color w:val="000000"/>
          <w:sz w:val="28"/>
          <w:szCs w:val="28"/>
        </w:rPr>
        <w:t xml:space="preserve">е организации, также </w:t>
      </w:r>
      <w:r w:rsidRPr="009C6472">
        <w:rPr>
          <w:rFonts w:ascii="Times New Roman" w:hAnsi="Times New Roman"/>
          <w:color w:val="000000"/>
          <w:sz w:val="28"/>
          <w:szCs w:val="28"/>
        </w:rPr>
        <w:t>создано законодательство в области охраны окружающей среды</w:t>
      </w:r>
      <w:r>
        <w:rPr>
          <w:rFonts w:ascii="Times New Roman" w:hAnsi="Times New Roman"/>
          <w:color w:val="000000"/>
          <w:sz w:val="28"/>
          <w:szCs w:val="28"/>
        </w:rPr>
        <w:t>.</w:t>
      </w: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both"/>
        <w:rPr>
          <w:rFonts w:ascii="Times New Roman" w:hAnsi="Times New Roman"/>
          <w:color w:val="000000"/>
          <w:sz w:val="28"/>
          <w:szCs w:val="28"/>
        </w:rPr>
      </w:pPr>
    </w:p>
    <w:p w:rsidR="00B61999" w:rsidRDefault="00B61999" w:rsidP="00FA523E">
      <w:pPr>
        <w:ind w:firstLine="567"/>
        <w:jc w:val="center"/>
        <w:rPr>
          <w:rFonts w:ascii="Times New Roman" w:hAnsi="Times New Roman"/>
          <w:color w:val="000000"/>
          <w:sz w:val="28"/>
          <w:szCs w:val="28"/>
        </w:rPr>
      </w:pPr>
      <w:r>
        <w:rPr>
          <w:rFonts w:ascii="Times New Roman" w:hAnsi="Times New Roman"/>
          <w:color w:val="000000"/>
          <w:sz w:val="28"/>
          <w:szCs w:val="28"/>
        </w:rPr>
        <w:t>Заключение</w:t>
      </w:r>
    </w:p>
    <w:p w:rsidR="00B61999" w:rsidRDefault="00B61999" w:rsidP="00FA523E">
      <w:pPr>
        <w:spacing w:after="0" w:line="240" w:lineRule="auto"/>
        <w:ind w:firstLine="567"/>
        <w:rPr>
          <w:rFonts w:ascii="Times New Roman" w:hAnsi="Times New Roman"/>
          <w:sz w:val="28"/>
          <w:szCs w:val="28"/>
        </w:rPr>
      </w:pPr>
      <w:r>
        <w:rPr>
          <w:rFonts w:ascii="Times New Roman" w:hAnsi="Times New Roman"/>
          <w:sz w:val="28"/>
          <w:szCs w:val="28"/>
        </w:rPr>
        <w:t>Изменить отношение к природе, бережно относится ко всему живому</w:t>
      </w:r>
      <w:r w:rsidRPr="00D414CC">
        <w:rPr>
          <w:rFonts w:ascii="Times New Roman" w:hAnsi="Times New Roman"/>
          <w:sz w:val="28"/>
          <w:szCs w:val="28"/>
        </w:rPr>
        <w:t>:</w:t>
      </w:r>
      <w:r>
        <w:rPr>
          <w:rFonts w:ascii="Times New Roman" w:hAnsi="Times New Roman"/>
          <w:sz w:val="28"/>
          <w:szCs w:val="28"/>
        </w:rPr>
        <w:t xml:space="preserve"> и к природе, и к человеку, экономить природные ресурсы, перерабатывать отходы – вот задачи, которые выходят сегодня на передний план.</w:t>
      </w:r>
    </w:p>
    <w:p w:rsidR="00B61999" w:rsidRDefault="00B61999" w:rsidP="00FA523E">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Глобальные загрязнения окружающей среды вызывают тревогу. Некоторые ученые утверждают, что концентрация промышленности, людей и строений в городах может привести к воздушному и тепловому загрязнению, достаточному, для того чтобы вызвать необратимое и потенциально опасное глобальное потепление вследствие так называемого парникового эффекта. Загрязнение воздуха, воды, почвы не только таит в себе угрозу для здоровья людей, но и наносит большой экономический ущерб, пагубно влияя при этом на животных, растения, приводит к росту заболеваемости и смертности людей. </w:t>
      </w:r>
    </w:p>
    <w:p w:rsidR="00B61999" w:rsidRDefault="00B61999" w:rsidP="00FA523E">
      <w:pPr>
        <w:spacing w:after="0" w:line="240" w:lineRule="auto"/>
        <w:ind w:firstLine="709"/>
        <w:jc w:val="both"/>
        <w:rPr>
          <w:rFonts w:ascii="Times New Roman" w:hAnsi="Times New Roman"/>
          <w:sz w:val="28"/>
          <w:szCs w:val="28"/>
        </w:rPr>
      </w:pPr>
      <w:r>
        <w:rPr>
          <w:rFonts w:ascii="Times New Roman" w:hAnsi="Times New Roman"/>
          <w:sz w:val="28"/>
          <w:szCs w:val="28"/>
        </w:rPr>
        <w:t>Из этого всего следует вывод, что необходимы коллективные действия с участием правительства для эффективной борьбы с загрязнением окружающей среды.</w:t>
      </w:r>
    </w:p>
    <w:p w:rsidR="00B61999" w:rsidRDefault="00B61999" w:rsidP="00FA523E">
      <w:pPr>
        <w:spacing w:after="0" w:line="240" w:lineRule="auto"/>
        <w:ind w:firstLine="709"/>
        <w:jc w:val="both"/>
        <w:rPr>
          <w:rFonts w:ascii="Times New Roman" w:hAnsi="Times New Roman"/>
          <w:sz w:val="28"/>
          <w:szCs w:val="28"/>
        </w:rPr>
      </w:pPr>
      <w:r>
        <w:rPr>
          <w:rFonts w:ascii="Times New Roman" w:hAnsi="Times New Roman"/>
          <w:sz w:val="28"/>
          <w:szCs w:val="28"/>
        </w:rPr>
        <w:t>Действуя комплексно и объединив усилия всех уровней</w:t>
      </w:r>
      <w:r w:rsidRPr="00017260">
        <w:rPr>
          <w:rFonts w:ascii="Times New Roman" w:hAnsi="Times New Roman"/>
          <w:sz w:val="28"/>
          <w:szCs w:val="28"/>
        </w:rPr>
        <w:t>:</w:t>
      </w:r>
      <w:r>
        <w:rPr>
          <w:rFonts w:ascii="Times New Roman" w:hAnsi="Times New Roman"/>
          <w:sz w:val="28"/>
          <w:szCs w:val="28"/>
        </w:rPr>
        <w:t xml:space="preserve"> глобального, государственного, территориального, отраслевого, объектового, семейного и личностного, общество сможет эффективно бороться с загрязнением и защитить окружающую среду от негативного воздействия хозяйственной деятельности.  </w:t>
      </w:r>
    </w:p>
    <w:p w:rsidR="00B61999" w:rsidRDefault="00B61999" w:rsidP="00FA523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нашей республике созданы все необходимые условия для </w:t>
      </w:r>
      <w:r w:rsidRPr="009C6472">
        <w:rPr>
          <w:rFonts w:ascii="Times New Roman" w:hAnsi="Times New Roman"/>
          <w:color w:val="000000"/>
          <w:sz w:val="28"/>
          <w:szCs w:val="28"/>
        </w:rPr>
        <w:t>осуществления мероприятий по охране окружающей среды:</w:t>
      </w:r>
      <w:r w:rsidRPr="00FA523E">
        <w:rPr>
          <w:rFonts w:ascii="Times New Roman" w:hAnsi="Times New Roman"/>
          <w:color w:val="000000"/>
          <w:sz w:val="28"/>
          <w:szCs w:val="28"/>
        </w:rPr>
        <w:t xml:space="preserve"> </w:t>
      </w:r>
      <w:r w:rsidRPr="009C6472">
        <w:rPr>
          <w:rFonts w:ascii="Times New Roman" w:hAnsi="Times New Roman"/>
          <w:color w:val="000000"/>
          <w:sz w:val="28"/>
          <w:szCs w:val="28"/>
        </w:rPr>
        <w:t>управление</w:t>
      </w:r>
      <w:r w:rsidRPr="009C6472">
        <w:rPr>
          <w:rFonts w:ascii="Times New Roman" w:hAnsi="Times New Roman"/>
          <w:sz w:val="28"/>
          <w:szCs w:val="28"/>
        </w:rPr>
        <w:t xml:space="preserve"> природопользованием и охраной окружающей среды</w:t>
      </w:r>
      <w:r>
        <w:rPr>
          <w:rFonts w:ascii="Times New Roman" w:hAnsi="Times New Roman"/>
          <w:sz w:val="28"/>
          <w:szCs w:val="28"/>
        </w:rPr>
        <w:t xml:space="preserve"> </w:t>
      </w:r>
      <w:r w:rsidRPr="00B75321">
        <w:rPr>
          <w:rFonts w:ascii="Times New Roman" w:hAnsi="Times New Roman"/>
          <w:color w:val="000000"/>
          <w:sz w:val="28"/>
          <w:szCs w:val="28"/>
        </w:rPr>
        <w:t>осуществляется административным регулированием и эконо</w:t>
      </w:r>
      <w:r w:rsidRPr="00B75321">
        <w:rPr>
          <w:rFonts w:ascii="Times New Roman" w:hAnsi="Times New Roman"/>
          <w:color w:val="000000"/>
          <w:sz w:val="28"/>
          <w:szCs w:val="28"/>
        </w:rPr>
        <w:softHyphen/>
        <w:t>мическими методами</w:t>
      </w:r>
      <w:r>
        <w:rPr>
          <w:rFonts w:ascii="Times New Roman" w:hAnsi="Times New Roman"/>
          <w:color w:val="000000"/>
          <w:sz w:val="28"/>
          <w:szCs w:val="28"/>
        </w:rPr>
        <w:t xml:space="preserve">, </w:t>
      </w:r>
      <w:r w:rsidRPr="009C6472">
        <w:rPr>
          <w:rFonts w:ascii="Times New Roman" w:hAnsi="Times New Roman"/>
          <w:color w:val="000000"/>
          <w:sz w:val="28"/>
          <w:szCs w:val="28"/>
        </w:rPr>
        <w:t xml:space="preserve"> действуют как государственные органы, так и общественны</w:t>
      </w:r>
      <w:r>
        <w:rPr>
          <w:rFonts w:ascii="Times New Roman" w:hAnsi="Times New Roman"/>
          <w:color w:val="000000"/>
          <w:sz w:val="28"/>
          <w:szCs w:val="28"/>
        </w:rPr>
        <w:t xml:space="preserve">е организации, также </w:t>
      </w:r>
      <w:r w:rsidRPr="009C6472">
        <w:rPr>
          <w:rFonts w:ascii="Times New Roman" w:hAnsi="Times New Roman"/>
          <w:color w:val="000000"/>
          <w:sz w:val="28"/>
          <w:szCs w:val="28"/>
        </w:rPr>
        <w:t>создано законодательство в области охраны окружающей среды</w:t>
      </w:r>
      <w:r>
        <w:rPr>
          <w:rFonts w:ascii="Times New Roman" w:hAnsi="Times New Roman"/>
          <w:color w:val="000000"/>
          <w:sz w:val="28"/>
          <w:szCs w:val="28"/>
        </w:rPr>
        <w:t>.</w:t>
      </w:r>
    </w:p>
    <w:p w:rsidR="00B61999" w:rsidRDefault="00B61999" w:rsidP="00C86799">
      <w:pPr>
        <w:ind w:firstLine="567"/>
        <w:rPr>
          <w:rFonts w:ascii="Times New Roman" w:hAnsi="Times New Roman"/>
          <w:sz w:val="28"/>
          <w:szCs w:val="28"/>
        </w:rPr>
      </w:pPr>
      <w:r>
        <w:rPr>
          <w:rFonts w:ascii="Times New Roman" w:hAnsi="Times New Roman"/>
          <w:sz w:val="28"/>
          <w:szCs w:val="28"/>
        </w:rPr>
        <w:t xml:space="preserve">Но прежде всего, чтобы защитить природу </w:t>
      </w:r>
      <w:r w:rsidRPr="005277A0">
        <w:rPr>
          <w:rFonts w:ascii="Times New Roman" w:hAnsi="Times New Roman"/>
          <w:sz w:val="28"/>
          <w:szCs w:val="28"/>
        </w:rPr>
        <w:t>(</w:t>
      </w:r>
      <w:r>
        <w:rPr>
          <w:rFonts w:ascii="Times New Roman" w:hAnsi="Times New Roman"/>
          <w:sz w:val="28"/>
          <w:szCs w:val="28"/>
        </w:rPr>
        <w:t>а защитить от кого? От нас самих</w:t>
      </w:r>
      <w:r w:rsidRPr="005277A0">
        <w:rPr>
          <w:rFonts w:ascii="Times New Roman" w:hAnsi="Times New Roman"/>
          <w:sz w:val="28"/>
          <w:szCs w:val="28"/>
        </w:rPr>
        <w:t>)</w:t>
      </w:r>
      <w:r>
        <w:rPr>
          <w:rFonts w:ascii="Times New Roman" w:hAnsi="Times New Roman"/>
          <w:sz w:val="28"/>
          <w:szCs w:val="28"/>
        </w:rPr>
        <w:t xml:space="preserve">,  эффективно использовать все имеющиеся методы и получить ожидаемый  результат,  проблему загрязнения окружающей среды и необходимость ее решения должен осознать каждый человек. И пусть девизом каждого станет  </w:t>
      </w:r>
      <w:r w:rsidRPr="000302AD">
        <w:rPr>
          <w:rFonts w:ascii="Times New Roman" w:hAnsi="Times New Roman"/>
          <w:sz w:val="28"/>
          <w:szCs w:val="28"/>
        </w:rPr>
        <w:t>“</w:t>
      </w:r>
      <w:r>
        <w:rPr>
          <w:rFonts w:ascii="Times New Roman" w:hAnsi="Times New Roman"/>
          <w:sz w:val="28"/>
          <w:szCs w:val="28"/>
        </w:rPr>
        <w:t>защити природу – защити себя</w:t>
      </w:r>
      <w:r w:rsidRPr="000302AD">
        <w:rPr>
          <w:rFonts w:ascii="Times New Roman" w:hAnsi="Times New Roman"/>
          <w:sz w:val="28"/>
          <w:szCs w:val="28"/>
        </w:rPr>
        <w:t>”</w:t>
      </w:r>
      <w:r>
        <w:rPr>
          <w:rFonts w:ascii="Times New Roman" w:hAnsi="Times New Roman"/>
          <w:sz w:val="28"/>
          <w:szCs w:val="28"/>
        </w:rPr>
        <w:t>.</w:t>
      </w:r>
    </w:p>
    <w:p w:rsidR="00B61999" w:rsidRDefault="00B61999" w:rsidP="00C86799">
      <w:pPr>
        <w:ind w:firstLine="567"/>
        <w:rPr>
          <w:rFonts w:ascii="Times New Roman" w:hAnsi="Times New Roman"/>
          <w:sz w:val="28"/>
          <w:szCs w:val="28"/>
        </w:rPr>
      </w:pPr>
    </w:p>
    <w:p w:rsidR="00B61999" w:rsidRDefault="00B61999" w:rsidP="00C86799">
      <w:pPr>
        <w:ind w:firstLine="567"/>
        <w:rPr>
          <w:rFonts w:ascii="Times New Roman" w:hAnsi="Times New Roman"/>
          <w:sz w:val="28"/>
          <w:szCs w:val="28"/>
        </w:rPr>
      </w:pPr>
    </w:p>
    <w:p w:rsidR="00B61999" w:rsidRDefault="00B61999" w:rsidP="00C86799">
      <w:pPr>
        <w:ind w:firstLine="567"/>
        <w:rPr>
          <w:rFonts w:ascii="Times New Roman" w:hAnsi="Times New Roman"/>
          <w:sz w:val="28"/>
          <w:szCs w:val="28"/>
        </w:rPr>
      </w:pPr>
    </w:p>
    <w:p w:rsidR="00B61999" w:rsidRDefault="00B61999" w:rsidP="00C86799">
      <w:pPr>
        <w:ind w:firstLine="567"/>
        <w:rPr>
          <w:rFonts w:ascii="Times New Roman" w:hAnsi="Times New Roman"/>
          <w:sz w:val="28"/>
          <w:szCs w:val="28"/>
        </w:rPr>
      </w:pPr>
    </w:p>
    <w:p w:rsidR="00B61999" w:rsidRDefault="00B61999" w:rsidP="00C86799">
      <w:pPr>
        <w:ind w:firstLine="567"/>
        <w:rPr>
          <w:rFonts w:ascii="Times New Roman" w:hAnsi="Times New Roman"/>
          <w:sz w:val="28"/>
          <w:szCs w:val="28"/>
        </w:rPr>
      </w:pPr>
    </w:p>
    <w:p w:rsidR="00B61999" w:rsidRDefault="00B61999" w:rsidP="00C86799">
      <w:pPr>
        <w:ind w:firstLine="567"/>
        <w:rPr>
          <w:rFonts w:ascii="Times New Roman" w:hAnsi="Times New Roman"/>
          <w:sz w:val="28"/>
          <w:szCs w:val="28"/>
        </w:rPr>
      </w:pPr>
    </w:p>
    <w:p w:rsidR="00B61999" w:rsidRPr="000302AD" w:rsidRDefault="00B61999" w:rsidP="00032BCB">
      <w:pPr>
        <w:jc w:val="center"/>
        <w:rPr>
          <w:rFonts w:ascii="Times New Roman" w:hAnsi="Times New Roman"/>
          <w:sz w:val="28"/>
          <w:szCs w:val="28"/>
        </w:rPr>
      </w:pPr>
      <w:r w:rsidRPr="00C072BF">
        <w:rPr>
          <w:rFonts w:ascii="Times New Roman" w:hAnsi="Times New Roman"/>
          <w:sz w:val="28"/>
          <w:szCs w:val="28"/>
        </w:rPr>
        <w:t>Список использованной литературы</w:t>
      </w:r>
    </w:p>
    <w:p w:rsidR="00B61999" w:rsidRPr="00C072BF" w:rsidRDefault="00B61999" w:rsidP="00032BCB">
      <w:pPr>
        <w:pStyle w:val="1"/>
        <w:numPr>
          <w:ilvl w:val="0"/>
          <w:numId w:val="3"/>
        </w:numPr>
        <w:rPr>
          <w:rFonts w:ascii="Times New Roman" w:hAnsi="Times New Roman"/>
          <w:sz w:val="28"/>
          <w:szCs w:val="28"/>
        </w:rPr>
      </w:pPr>
      <w:r w:rsidRPr="00C072BF">
        <w:rPr>
          <w:rFonts w:ascii="Times New Roman" w:hAnsi="Times New Roman"/>
          <w:sz w:val="28"/>
          <w:szCs w:val="28"/>
        </w:rPr>
        <w:t>Основы промышленной экологии: Учеб. пособие/ А. А. Челноков,             Л. Ф. Ющенко.- Мн.: “Выш. шк.”, 2001.- 343 с.</w:t>
      </w:r>
    </w:p>
    <w:p w:rsidR="00B61999" w:rsidRPr="00C072BF" w:rsidRDefault="00B61999" w:rsidP="00032BCB">
      <w:pPr>
        <w:pStyle w:val="1"/>
        <w:numPr>
          <w:ilvl w:val="0"/>
          <w:numId w:val="3"/>
        </w:numPr>
        <w:rPr>
          <w:rFonts w:ascii="Times New Roman" w:hAnsi="Times New Roman"/>
          <w:sz w:val="28"/>
          <w:szCs w:val="28"/>
        </w:rPr>
      </w:pPr>
      <w:r w:rsidRPr="00C072BF">
        <w:rPr>
          <w:rFonts w:ascii="Times New Roman" w:hAnsi="Times New Roman"/>
          <w:sz w:val="28"/>
          <w:szCs w:val="28"/>
        </w:rPr>
        <w:t>Хотунцев Ю. Л. Экология и экологическая безопасность: Учеб. пособие для студ. высш. пед. учеб. заведений.- М.: Издат. центр «Академия», 2002.-480 с.</w:t>
      </w:r>
    </w:p>
    <w:p w:rsidR="00B61999" w:rsidRPr="00C072BF" w:rsidRDefault="00B61999" w:rsidP="00032BCB">
      <w:pPr>
        <w:pStyle w:val="1"/>
        <w:numPr>
          <w:ilvl w:val="0"/>
          <w:numId w:val="3"/>
        </w:numPr>
        <w:rPr>
          <w:rFonts w:ascii="Times New Roman" w:hAnsi="Times New Roman"/>
          <w:sz w:val="28"/>
          <w:szCs w:val="28"/>
        </w:rPr>
      </w:pPr>
      <w:r w:rsidRPr="00C072BF">
        <w:rPr>
          <w:rFonts w:ascii="Times New Roman" w:hAnsi="Times New Roman"/>
          <w:sz w:val="28"/>
          <w:szCs w:val="28"/>
        </w:rPr>
        <w:t>Экологическое право: Особенная часть: учебник/ Д. М. Демичев.- Минск: Высш. шк., 2007.- 494 с.</w:t>
      </w:r>
    </w:p>
    <w:p w:rsidR="00B61999" w:rsidRPr="00C072BF" w:rsidRDefault="00B61999" w:rsidP="00032BCB">
      <w:pPr>
        <w:pStyle w:val="1"/>
        <w:numPr>
          <w:ilvl w:val="0"/>
          <w:numId w:val="3"/>
        </w:numPr>
        <w:jc w:val="both"/>
        <w:rPr>
          <w:rFonts w:ascii="Times New Roman" w:hAnsi="Times New Roman"/>
          <w:sz w:val="28"/>
          <w:szCs w:val="28"/>
        </w:rPr>
      </w:pPr>
      <w:r w:rsidRPr="00C072BF">
        <w:rPr>
          <w:rFonts w:ascii="Times New Roman" w:hAnsi="Times New Roman"/>
          <w:sz w:val="28"/>
          <w:szCs w:val="28"/>
        </w:rPr>
        <w:t>Константинов В. М., Челидзе Ю. Б. Экологические основы природопользования: Учеб. пособие для студ. учреждений сред. проф. образования.- М.: Издат. центр «Академия»; НМЦ СПО, 2001.- 208 с.</w:t>
      </w:r>
    </w:p>
    <w:p w:rsidR="00B61999" w:rsidRPr="00C86799" w:rsidRDefault="00B61999" w:rsidP="00C86799">
      <w:pPr>
        <w:ind w:firstLine="567"/>
        <w:rPr>
          <w:rFonts w:ascii="Times New Roman" w:hAnsi="Times New Roman"/>
          <w:sz w:val="28"/>
          <w:szCs w:val="28"/>
        </w:rPr>
      </w:pPr>
    </w:p>
    <w:p w:rsidR="00B61999" w:rsidRPr="009C6472" w:rsidRDefault="00B61999" w:rsidP="0016205C">
      <w:pPr>
        <w:pStyle w:val="1"/>
        <w:spacing w:after="0" w:line="240" w:lineRule="auto"/>
        <w:ind w:left="0" w:firstLine="567"/>
        <w:jc w:val="both"/>
        <w:rPr>
          <w:rFonts w:ascii="Times New Roman" w:hAnsi="Times New Roman"/>
          <w:color w:val="000000"/>
          <w:sz w:val="28"/>
          <w:szCs w:val="28"/>
        </w:rPr>
      </w:pPr>
    </w:p>
    <w:p w:rsidR="00B61999" w:rsidRPr="0016205C" w:rsidRDefault="00B61999" w:rsidP="00A176A2">
      <w:pPr>
        <w:spacing w:after="0" w:line="240" w:lineRule="auto"/>
        <w:jc w:val="both"/>
        <w:rPr>
          <w:rFonts w:ascii="Times New Roman" w:hAnsi="Times New Roman"/>
          <w:color w:val="000000"/>
          <w:sz w:val="28"/>
          <w:szCs w:val="28"/>
        </w:rPr>
      </w:pPr>
      <w:bookmarkStart w:id="0" w:name="_GoBack"/>
      <w:bookmarkEnd w:id="0"/>
    </w:p>
    <w:sectPr w:rsidR="00B61999" w:rsidRPr="0016205C" w:rsidSect="00FE1105">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99" w:rsidRDefault="00B61999" w:rsidP="00FE1105">
      <w:pPr>
        <w:spacing w:after="0" w:line="240" w:lineRule="auto"/>
      </w:pPr>
      <w:r>
        <w:separator/>
      </w:r>
    </w:p>
  </w:endnote>
  <w:endnote w:type="continuationSeparator" w:id="0">
    <w:p w:rsidR="00B61999" w:rsidRDefault="00B61999" w:rsidP="00FE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99" w:rsidRDefault="00B61999">
    <w:pPr>
      <w:pStyle w:val="a7"/>
      <w:jc w:val="center"/>
    </w:pPr>
    <w:r>
      <w:fldChar w:fldCharType="begin"/>
    </w:r>
    <w:r>
      <w:instrText xml:space="preserve"> PAGE   \* MERGEFORMAT </w:instrText>
    </w:r>
    <w:r>
      <w:fldChar w:fldCharType="separate"/>
    </w:r>
    <w:r w:rsidR="00073684">
      <w:rPr>
        <w:noProof/>
      </w:rPr>
      <w:t>2</w:t>
    </w:r>
    <w:r>
      <w:fldChar w:fldCharType="end"/>
    </w:r>
  </w:p>
  <w:p w:rsidR="00B61999" w:rsidRDefault="00B619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99" w:rsidRDefault="00B61999" w:rsidP="00FE1105">
      <w:pPr>
        <w:spacing w:after="0" w:line="240" w:lineRule="auto"/>
      </w:pPr>
      <w:r>
        <w:separator/>
      </w:r>
    </w:p>
  </w:footnote>
  <w:footnote w:type="continuationSeparator" w:id="0">
    <w:p w:rsidR="00B61999" w:rsidRDefault="00B61999" w:rsidP="00FE1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70A50"/>
    <w:multiLevelType w:val="hybridMultilevel"/>
    <w:tmpl w:val="C8028B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1C6E55"/>
    <w:multiLevelType w:val="hybridMultilevel"/>
    <w:tmpl w:val="29589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66B45AF"/>
    <w:multiLevelType w:val="hybridMultilevel"/>
    <w:tmpl w:val="251029DC"/>
    <w:lvl w:ilvl="0" w:tplc="0419000D">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7DE"/>
    <w:rsid w:val="00016105"/>
    <w:rsid w:val="00017260"/>
    <w:rsid w:val="000302AD"/>
    <w:rsid w:val="00032BCB"/>
    <w:rsid w:val="000559FA"/>
    <w:rsid w:val="00073684"/>
    <w:rsid w:val="000A1E1D"/>
    <w:rsid w:val="000F443F"/>
    <w:rsid w:val="001003C6"/>
    <w:rsid w:val="0016205C"/>
    <w:rsid w:val="00173744"/>
    <w:rsid w:val="001974C2"/>
    <w:rsid w:val="001C35DC"/>
    <w:rsid w:val="001C7E72"/>
    <w:rsid w:val="0020343C"/>
    <w:rsid w:val="0025581E"/>
    <w:rsid w:val="002C0448"/>
    <w:rsid w:val="0030001E"/>
    <w:rsid w:val="003027DE"/>
    <w:rsid w:val="003274C1"/>
    <w:rsid w:val="00341C05"/>
    <w:rsid w:val="003B72A6"/>
    <w:rsid w:val="003C490F"/>
    <w:rsid w:val="003E5CEC"/>
    <w:rsid w:val="003E7A70"/>
    <w:rsid w:val="00425B5E"/>
    <w:rsid w:val="00431A80"/>
    <w:rsid w:val="004379AA"/>
    <w:rsid w:val="0046250D"/>
    <w:rsid w:val="00480078"/>
    <w:rsid w:val="004A4920"/>
    <w:rsid w:val="004E5579"/>
    <w:rsid w:val="004E57FD"/>
    <w:rsid w:val="004F6944"/>
    <w:rsid w:val="005277A0"/>
    <w:rsid w:val="0059068D"/>
    <w:rsid w:val="005F6AD9"/>
    <w:rsid w:val="00680D34"/>
    <w:rsid w:val="006C675D"/>
    <w:rsid w:val="006E4BAE"/>
    <w:rsid w:val="00721E2B"/>
    <w:rsid w:val="007279C2"/>
    <w:rsid w:val="00745B7C"/>
    <w:rsid w:val="0081232E"/>
    <w:rsid w:val="008453D2"/>
    <w:rsid w:val="00886922"/>
    <w:rsid w:val="008D7E34"/>
    <w:rsid w:val="00900A78"/>
    <w:rsid w:val="00920A57"/>
    <w:rsid w:val="00927AE9"/>
    <w:rsid w:val="009403AA"/>
    <w:rsid w:val="0095425E"/>
    <w:rsid w:val="00974FF5"/>
    <w:rsid w:val="009849E1"/>
    <w:rsid w:val="00985BAD"/>
    <w:rsid w:val="009C0770"/>
    <w:rsid w:val="009C6472"/>
    <w:rsid w:val="00A176A2"/>
    <w:rsid w:val="00AC4CED"/>
    <w:rsid w:val="00AD21FF"/>
    <w:rsid w:val="00AD57BB"/>
    <w:rsid w:val="00AF1F4D"/>
    <w:rsid w:val="00B16462"/>
    <w:rsid w:val="00B35DA8"/>
    <w:rsid w:val="00B61999"/>
    <w:rsid w:val="00B75321"/>
    <w:rsid w:val="00B86249"/>
    <w:rsid w:val="00C00697"/>
    <w:rsid w:val="00C04BCE"/>
    <w:rsid w:val="00C064FD"/>
    <w:rsid w:val="00C072BF"/>
    <w:rsid w:val="00C16D4F"/>
    <w:rsid w:val="00C41F0D"/>
    <w:rsid w:val="00C66A87"/>
    <w:rsid w:val="00C86799"/>
    <w:rsid w:val="00D22844"/>
    <w:rsid w:val="00D414CC"/>
    <w:rsid w:val="00D51318"/>
    <w:rsid w:val="00D619C1"/>
    <w:rsid w:val="00D97912"/>
    <w:rsid w:val="00E357AB"/>
    <w:rsid w:val="00ED0F66"/>
    <w:rsid w:val="00EE12EA"/>
    <w:rsid w:val="00FA523E"/>
    <w:rsid w:val="00FA55C0"/>
    <w:rsid w:val="00FC0E4F"/>
    <w:rsid w:val="00FE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rules v:ext="edit">
        <o:r id="V:Rule1" type="connector" idref="#_x0000_s1027"/>
        <o:r id="V:Rule2" type="connector" idref="#_x0000_s1028"/>
        <o:r id="V:Rule3" type="connector" idref="#_x0000_s1031"/>
        <o:r id="V:Rule4" type="connector" idref="#_x0000_s1032"/>
        <o:r id="V:Rule5" type="connector" idref="#_x0000_s1033"/>
        <o:r id="V:Rule6" type="connector" idref="#_x0000_s1037"/>
        <o:r id="V:Rule7" type="connector" idref="#_x0000_s1039"/>
        <o:r id="V:Rule8" type="connector" idref="#_x0000_s1043"/>
        <o:r id="V:Rule9" type="connector" idref="#_x0000_s1044"/>
        <o:r id="V:Rule10" type="connector" idref="#_x0000_s1046"/>
        <o:r id="V:Rule11" type="connector" idref="#_x0000_s1050"/>
        <o:r id="V:Rule12" type="connector" idref="#_x0000_s1051"/>
        <o:r id="V:Rule13" type="connector" idref="#_x0000_s1055"/>
        <o:r id="V:Rule14" type="connector" idref="#_x0000_s1056"/>
        <o:r id="V:Rule15" type="connector" idref="#_x0000_s1059"/>
        <o:r id="V:Rule16" type="connector" idref="#_x0000_s1061"/>
      </o:rules>
    </o:shapelayout>
  </w:shapeDefaults>
  <w:decimalSymbol w:val=","/>
  <w:listSeparator w:val=";"/>
  <w15:chartTrackingRefBased/>
  <w15:docId w15:val="{B56F4173-E3BB-4F99-AD75-BB3C7115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1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C490F"/>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C490F"/>
    <w:rPr>
      <w:rFonts w:ascii="Tahoma" w:hAnsi="Tahoma" w:cs="Tahoma"/>
      <w:sz w:val="16"/>
      <w:szCs w:val="16"/>
    </w:rPr>
  </w:style>
  <w:style w:type="paragraph" w:customStyle="1" w:styleId="1">
    <w:name w:val="Абзац списка1"/>
    <w:basedOn w:val="a"/>
    <w:rsid w:val="004379AA"/>
    <w:pPr>
      <w:ind w:left="720"/>
      <w:contextualSpacing/>
    </w:pPr>
  </w:style>
  <w:style w:type="paragraph" w:styleId="a5">
    <w:name w:val="header"/>
    <w:basedOn w:val="a"/>
    <w:link w:val="a6"/>
    <w:semiHidden/>
    <w:rsid w:val="00FE1105"/>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FE1105"/>
    <w:rPr>
      <w:rFonts w:cs="Times New Roman"/>
    </w:rPr>
  </w:style>
  <w:style w:type="paragraph" w:styleId="a7">
    <w:name w:val="footer"/>
    <w:basedOn w:val="a"/>
    <w:link w:val="a8"/>
    <w:rsid w:val="00FE1105"/>
    <w:pPr>
      <w:tabs>
        <w:tab w:val="center" w:pos="4677"/>
        <w:tab w:val="right" w:pos="9355"/>
      </w:tabs>
      <w:spacing w:after="0" w:line="240" w:lineRule="auto"/>
    </w:pPr>
  </w:style>
  <w:style w:type="character" w:customStyle="1" w:styleId="a8">
    <w:name w:val="Нижний колонтитул Знак"/>
    <w:basedOn w:val="a0"/>
    <w:link w:val="a7"/>
    <w:locked/>
    <w:rsid w:val="00FE11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2014-05-18T15:55:00Z</dcterms:created>
  <dcterms:modified xsi:type="dcterms:W3CDTF">2014-05-18T15:55:00Z</dcterms:modified>
</cp:coreProperties>
</file>