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444" w:rsidRDefault="00586444" w:rsidP="00586444">
      <w:pPr>
        <w:pStyle w:val="2"/>
        <w:spacing w:before="0" w:after="0" w:line="360" w:lineRule="auto"/>
        <w:ind w:firstLine="709"/>
        <w:jc w:val="center"/>
        <w:rPr>
          <w:rFonts w:ascii="Times New Roman" w:hAnsi="Times New Roman" w:cs="Times New Roman"/>
          <w:b w:val="0"/>
          <w:bCs w:val="0"/>
          <w:i w:val="0"/>
          <w:iCs w:val="0"/>
        </w:rPr>
      </w:pPr>
      <w:bookmarkStart w:id="0" w:name="_Toc239841238"/>
      <w:bookmarkStart w:id="1" w:name="_Toc239842153"/>
      <w:bookmarkStart w:id="2" w:name="_Toc240277568"/>
    </w:p>
    <w:p w:rsidR="00586444" w:rsidRPr="00586444" w:rsidRDefault="00586444" w:rsidP="00586444">
      <w:pPr>
        <w:pStyle w:val="af5"/>
        <w:jc w:val="center"/>
        <w:rPr>
          <w:rFonts w:ascii="Times New Roman" w:hAnsi="Times New Roman"/>
          <w:b w:val="0"/>
          <w:color w:val="auto"/>
        </w:rPr>
      </w:pPr>
      <w:r w:rsidRPr="00586444">
        <w:rPr>
          <w:rFonts w:ascii="Times New Roman" w:hAnsi="Times New Roman"/>
          <w:b w:val="0"/>
          <w:color w:val="auto"/>
        </w:rPr>
        <w:t>СОДЕРЖАНИЕ</w:t>
      </w:r>
    </w:p>
    <w:p w:rsidR="00586444" w:rsidRPr="00586444" w:rsidRDefault="00586444" w:rsidP="00586444">
      <w:pPr>
        <w:pStyle w:val="21"/>
        <w:tabs>
          <w:tab w:val="right" w:pos="9628"/>
        </w:tabs>
        <w:spacing w:line="360" w:lineRule="auto"/>
        <w:rPr>
          <w:rFonts w:ascii="Calibri" w:hAnsi="Calibri"/>
          <w:noProof/>
          <w:sz w:val="28"/>
          <w:szCs w:val="28"/>
        </w:rPr>
      </w:pPr>
      <w:r w:rsidRPr="00586444">
        <w:rPr>
          <w:sz w:val="28"/>
          <w:szCs w:val="28"/>
        </w:rPr>
        <w:fldChar w:fldCharType="begin"/>
      </w:r>
      <w:r w:rsidRPr="00586444">
        <w:rPr>
          <w:sz w:val="28"/>
          <w:szCs w:val="28"/>
        </w:rPr>
        <w:instrText xml:space="preserve"> TOC \o "1-3" \h \z \u </w:instrText>
      </w:r>
      <w:r w:rsidRPr="00586444">
        <w:rPr>
          <w:sz w:val="28"/>
          <w:szCs w:val="28"/>
        </w:rPr>
        <w:fldChar w:fldCharType="separate"/>
      </w:r>
      <w:hyperlink w:anchor="_Toc240532864" w:history="1">
        <w:r w:rsidRPr="00586444">
          <w:rPr>
            <w:rStyle w:val="af6"/>
            <w:noProof/>
            <w:sz w:val="28"/>
            <w:szCs w:val="28"/>
            <w:u w:val="none"/>
          </w:rPr>
          <w:t>ВВЕДЕНИЕ</w:t>
        </w:r>
        <w:r w:rsidRPr="00586444">
          <w:rPr>
            <w:noProof/>
            <w:webHidden/>
            <w:sz w:val="28"/>
            <w:szCs w:val="28"/>
          </w:rPr>
          <w:tab/>
        </w:r>
        <w:r w:rsidRPr="00586444">
          <w:rPr>
            <w:noProof/>
            <w:webHidden/>
            <w:sz w:val="28"/>
            <w:szCs w:val="28"/>
          </w:rPr>
          <w:fldChar w:fldCharType="begin"/>
        </w:r>
        <w:r w:rsidRPr="00586444">
          <w:rPr>
            <w:noProof/>
            <w:webHidden/>
            <w:sz w:val="28"/>
            <w:szCs w:val="28"/>
          </w:rPr>
          <w:instrText xml:space="preserve"> PAGEREF _Toc240532864 \h </w:instrText>
        </w:r>
        <w:r w:rsidRPr="00586444">
          <w:rPr>
            <w:noProof/>
            <w:webHidden/>
            <w:sz w:val="28"/>
            <w:szCs w:val="28"/>
          </w:rPr>
        </w:r>
        <w:r w:rsidRPr="00586444">
          <w:rPr>
            <w:noProof/>
            <w:webHidden/>
            <w:sz w:val="28"/>
            <w:szCs w:val="28"/>
          </w:rPr>
          <w:fldChar w:fldCharType="separate"/>
        </w:r>
        <w:r w:rsidR="000F1E49">
          <w:rPr>
            <w:noProof/>
            <w:webHidden/>
            <w:sz w:val="28"/>
            <w:szCs w:val="28"/>
          </w:rPr>
          <w:t>3</w:t>
        </w:r>
        <w:r w:rsidRPr="00586444">
          <w:rPr>
            <w:noProof/>
            <w:webHidden/>
            <w:sz w:val="28"/>
            <w:szCs w:val="28"/>
          </w:rPr>
          <w:fldChar w:fldCharType="end"/>
        </w:r>
      </w:hyperlink>
    </w:p>
    <w:p w:rsidR="00586444" w:rsidRPr="00586444" w:rsidRDefault="00B818A3" w:rsidP="00586444">
      <w:pPr>
        <w:pStyle w:val="21"/>
        <w:tabs>
          <w:tab w:val="right" w:pos="9628"/>
        </w:tabs>
        <w:spacing w:line="360" w:lineRule="auto"/>
        <w:rPr>
          <w:rFonts w:ascii="Calibri" w:hAnsi="Calibri"/>
          <w:noProof/>
          <w:sz w:val="28"/>
          <w:szCs w:val="28"/>
        </w:rPr>
      </w:pPr>
      <w:hyperlink w:anchor="_Toc240532865" w:history="1">
        <w:r w:rsidR="00586444" w:rsidRPr="00586444">
          <w:rPr>
            <w:rStyle w:val="af6"/>
            <w:noProof/>
            <w:sz w:val="28"/>
            <w:szCs w:val="28"/>
            <w:u w:val="none"/>
          </w:rPr>
          <w:t>ГЛАВА 1.ТЕОРЕТИЧЕСКИЕ ОСНОВЫ АНАЛИЗА ФИНАНСОВО-ЭКОНОМИЧЕСКОЙ ДЕЯТЕЛЬНОСТИ ПРЕДПРИЯТИЯ</w:t>
        </w:r>
        <w:r w:rsidR="00586444" w:rsidRPr="00586444">
          <w:rPr>
            <w:noProof/>
            <w:webHidden/>
            <w:sz w:val="28"/>
            <w:szCs w:val="28"/>
          </w:rPr>
          <w:tab/>
        </w:r>
        <w:r w:rsidR="00586444" w:rsidRPr="00586444">
          <w:rPr>
            <w:noProof/>
            <w:webHidden/>
            <w:sz w:val="28"/>
            <w:szCs w:val="28"/>
          </w:rPr>
          <w:fldChar w:fldCharType="begin"/>
        </w:r>
        <w:r w:rsidR="00586444" w:rsidRPr="00586444">
          <w:rPr>
            <w:noProof/>
            <w:webHidden/>
            <w:sz w:val="28"/>
            <w:szCs w:val="28"/>
          </w:rPr>
          <w:instrText xml:space="preserve"> PAGEREF _Toc240532865 \h </w:instrText>
        </w:r>
        <w:r w:rsidR="00586444" w:rsidRPr="00586444">
          <w:rPr>
            <w:noProof/>
            <w:webHidden/>
            <w:sz w:val="28"/>
            <w:szCs w:val="28"/>
          </w:rPr>
        </w:r>
        <w:r w:rsidR="00586444" w:rsidRPr="00586444">
          <w:rPr>
            <w:noProof/>
            <w:webHidden/>
            <w:sz w:val="28"/>
            <w:szCs w:val="28"/>
          </w:rPr>
          <w:fldChar w:fldCharType="separate"/>
        </w:r>
        <w:r w:rsidR="000F1E49">
          <w:rPr>
            <w:noProof/>
            <w:webHidden/>
            <w:sz w:val="28"/>
            <w:szCs w:val="28"/>
          </w:rPr>
          <w:t>6</w:t>
        </w:r>
        <w:r w:rsidR="00586444" w:rsidRPr="00586444">
          <w:rPr>
            <w:noProof/>
            <w:webHidden/>
            <w:sz w:val="28"/>
            <w:szCs w:val="28"/>
          </w:rPr>
          <w:fldChar w:fldCharType="end"/>
        </w:r>
      </w:hyperlink>
    </w:p>
    <w:p w:rsidR="00586444" w:rsidRPr="00586444" w:rsidRDefault="00586444" w:rsidP="00586444">
      <w:pPr>
        <w:pStyle w:val="21"/>
        <w:tabs>
          <w:tab w:val="right" w:pos="9628"/>
        </w:tabs>
        <w:spacing w:line="360" w:lineRule="auto"/>
        <w:rPr>
          <w:rFonts w:ascii="Calibri" w:hAnsi="Calibri"/>
          <w:noProof/>
          <w:sz w:val="28"/>
          <w:szCs w:val="28"/>
        </w:rPr>
      </w:pPr>
      <w:r w:rsidRPr="00586444">
        <w:rPr>
          <w:rStyle w:val="af6"/>
          <w:noProof/>
          <w:sz w:val="28"/>
          <w:szCs w:val="28"/>
          <w:u w:val="none"/>
        </w:rPr>
        <w:t xml:space="preserve">    </w:t>
      </w:r>
      <w:hyperlink w:anchor="_Toc240532866" w:history="1">
        <w:r w:rsidRPr="00586444">
          <w:rPr>
            <w:rStyle w:val="af6"/>
            <w:noProof/>
            <w:sz w:val="28"/>
            <w:szCs w:val="28"/>
            <w:u w:val="none"/>
          </w:rPr>
          <w:t>1.1. Сущность и значение анализа финансового состояния</w:t>
        </w:r>
        <w:r w:rsidRPr="00586444">
          <w:rPr>
            <w:noProof/>
            <w:webHidden/>
            <w:sz w:val="28"/>
            <w:szCs w:val="28"/>
          </w:rPr>
          <w:tab/>
        </w:r>
        <w:r w:rsidRPr="00586444">
          <w:rPr>
            <w:noProof/>
            <w:webHidden/>
            <w:sz w:val="28"/>
            <w:szCs w:val="28"/>
          </w:rPr>
          <w:fldChar w:fldCharType="begin"/>
        </w:r>
        <w:r w:rsidRPr="00586444">
          <w:rPr>
            <w:noProof/>
            <w:webHidden/>
            <w:sz w:val="28"/>
            <w:szCs w:val="28"/>
          </w:rPr>
          <w:instrText xml:space="preserve"> PAGEREF _Toc240532866 \h </w:instrText>
        </w:r>
        <w:r w:rsidRPr="00586444">
          <w:rPr>
            <w:noProof/>
            <w:webHidden/>
            <w:sz w:val="28"/>
            <w:szCs w:val="28"/>
          </w:rPr>
        </w:r>
        <w:r w:rsidRPr="00586444">
          <w:rPr>
            <w:noProof/>
            <w:webHidden/>
            <w:sz w:val="28"/>
            <w:szCs w:val="28"/>
          </w:rPr>
          <w:fldChar w:fldCharType="separate"/>
        </w:r>
        <w:r w:rsidR="000F1E49">
          <w:rPr>
            <w:noProof/>
            <w:webHidden/>
            <w:sz w:val="28"/>
            <w:szCs w:val="28"/>
          </w:rPr>
          <w:t>6</w:t>
        </w:r>
        <w:r w:rsidRPr="00586444">
          <w:rPr>
            <w:noProof/>
            <w:webHidden/>
            <w:sz w:val="28"/>
            <w:szCs w:val="28"/>
          </w:rPr>
          <w:fldChar w:fldCharType="end"/>
        </w:r>
      </w:hyperlink>
    </w:p>
    <w:p w:rsidR="00586444" w:rsidRPr="00586444" w:rsidRDefault="00586444" w:rsidP="00586444">
      <w:pPr>
        <w:pStyle w:val="21"/>
        <w:tabs>
          <w:tab w:val="right" w:pos="9628"/>
        </w:tabs>
        <w:spacing w:line="360" w:lineRule="auto"/>
        <w:rPr>
          <w:rFonts w:ascii="Calibri" w:hAnsi="Calibri"/>
          <w:noProof/>
          <w:sz w:val="28"/>
          <w:szCs w:val="28"/>
        </w:rPr>
      </w:pPr>
      <w:r w:rsidRPr="00586444">
        <w:rPr>
          <w:rStyle w:val="af6"/>
          <w:noProof/>
          <w:sz w:val="28"/>
          <w:szCs w:val="28"/>
          <w:u w:val="none"/>
        </w:rPr>
        <w:t xml:space="preserve">    </w:t>
      </w:r>
      <w:hyperlink w:anchor="_Toc240532867" w:history="1">
        <w:r w:rsidRPr="00586444">
          <w:rPr>
            <w:rStyle w:val="af6"/>
            <w:noProof/>
            <w:sz w:val="28"/>
            <w:szCs w:val="28"/>
            <w:u w:val="none"/>
          </w:rPr>
          <w:t>1.2.Методы финансового анализа</w:t>
        </w:r>
        <w:r w:rsidRPr="00586444">
          <w:rPr>
            <w:noProof/>
            <w:webHidden/>
            <w:sz w:val="28"/>
            <w:szCs w:val="28"/>
          </w:rPr>
          <w:tab/>
        </w:r>
        <w:r w:rsidRPr="00586444">
          <w:rPr>
            <w:noProof/>
            <w:webHidden/>
            <w:sz w:val="28"/>
            <w:szCs w:val="28"/>
          </w:rPr>
          <w:fldChar w:fldCharType="begin"/>
        </w:r>
        <w:r w:rsidRPr="00586444">
          <w:rPr>
            <w:noProof/>
            <w:webHidden/>
            <w:sz w:val="28"/>
            <w:szCs w:val="28"/>
          </w:rPr>
          <w:instrText xml:space="preserve"> PAGEREF _Toc240532867 \h </w:instrText>
        </w:r>
        <w:r w:rsidRPr="00586444">
          <w:rPr>
            <w:noProof/>
            <w:webHidden/>
            <w:sz w:val="28"/>
            <w:szCs w:val="28"/>
          </w:rPr>
        </w:r>
        <w:r w:rsidRPr="00586444">
          <w:rPr>
            <w:noProof/>
            <w:webHidden/>
            <w:sz w:val="28"/>
            <w:szCs w:val="28"/>
          </w:rPr>
          <w:fldChar w:fldCharType="separate"/>
        </w:r>
        <w:r w:rsidR="000F1E49">
          <w:rPr>
            <w:noProof/>
            <w:webHidden/>
            <w:sz w:val="28"/>
            <w:szCs w:val="28"/>
          </w:rPr>
          <w:t>11</w:t>
        </w:r>
        <w:r w:rsidRPr="00586444">
          <w:rPr>
            <w:noProof/>
            <w:webHidden/>
            <w:sz w:val="28"/>
            <w:szCs w:val="28"/>
          </w:rPr>
          <w:fldChar w:fldCharType="end"/>
        </w:r>
      </w:hyperlink>
    </w:p>
    <w:p w:rsidR="00586444" w:rsidRPr="00586444" w:rsidRDefault="00586444" w:rsidP="00586444">
      <w:pPr>
        <w:pStyle w:val="21"/>
        <w:tabs>
          <w:tab w:val="right" w:pos="9628"/>
        </w:tabs>
        <w:spacing w:line="360" w:lineRule="auto"/>
        <w:rPr>
          <w:rFonts w:ascii="Calibri" w:hAnsi="Calibri"/>
          <w:noProof/>
          <w:sz w:val="28"/>
          <w:szCs w:val="28"/>
        </w:rPr>
      </w:pPr>
      <w:r w:rsidRPr="00586444">
        <w:rPr>
          <w:rStyle w:val="af6"/>
          <w:noProof/>
          <w:sz w:val="28"/>
          <w:szCs w:val="28"/>
          <w:u w:val="none"/>
        </w:rPr>
        <w:t xml:space="preserve">    </w:t>
      </w:r>
      <w:hyperlink w:anchor="_Toc240532868" w:history="1">
        <w:r w:rsidRPr="00586444">
          <w:rPr>
            <w:rStyle w:val="af6"/>
            <w:noProof/>
            <w:sz w:val="28"/>
            <w:szCs w:val="28"/>
            <w:u w:val="none"/>
          </w:rPr>
          <w:t>1.3.Порядок проведения анализа финансового состояния предприятия</w:t>
        </w:r>
        <w:r w:rsidRPr="00586444">
          <w:rPr>
            <w:noProof/>
            <w:webHidden/>
            <w:sz w:val="28"/>
            <w:szCs w:val="28"/>
          </w:rPr>
          <w:tab/>
        </w:r>
        <w:r w:rsidRPr="00586444">
          <w:rPr>
            <w:noProof/>
            <w:webHidden/>
            <w:sz w:val="28"/>
            <w:szCs w:val="28"/>
          </w:rPr>
          <w:fldChar w:fldCharType="begin"/>
        </w:r>
        <w:r w:rsidRPr="00586444">
          <w:rPr>
            <w:noProof/>
            <w:webHidden/>
            <w:sz w:val="28"/>
            <w:szCs w:val="28"/>
          </w:rPr>
          <w:instrText xml:space="preserve"> PAGEREF _Toc240532868 \h </w:instrText>
        </w:r>
        <w:r w:rsidRPr="00586444">
          <w:rPr>
            <w:noProof/>
            <w:webHidden/>
            <w:sz w:val="28"/>
            <w:szCs w:val="28"/>
          </w:rPr>
        </w:r>
        <w:r w:rsidRPr="00586444">
          <w:rPr>
            <w:noProof/>
            <w:webHidden/>
            <w:sz w:val="28"/>
            <w:szCs w:val="28"/>
          </w:rPr>
          <w:fldChar w:fldCharType="separate"/>
        </w:r>
        <w:r w:rsidR="000F1E49">
          <w:rPr>
            <w:noProof/>
            <w:webHidden/>
            <w:sz w:val="28"/>
            <w:szCs w:val="28"/>
          </w:rPr>
          <w:t>15</w:t>
        </w:r>
        <w:r w:rsidRPr="00586444">
          <w:rPr>
            <w:noProof/>
            <w:webHidden/>
            <w:sz w:val="28"/>
            <w:szCs w:val="28"/>
          </w:rPr>
          <w:fldChar w:fldCharType="end"/>
        </w:r>
      </w:hyperlink>
    </w:p>
    <w:p w:rsidR="00586444" w:rsidRPr="00586444" w:rsidRDefault="00B818A3" w:rsidP="00586444">
      <w:pPr>
        <w:pStyle w:val="21"/>
        <w:tabs>
          <w:tab w:val="right" w:pos="9628"/>
        </w:tabs>
        <w:spacing w:line="360" w:lineRule="auto"/>
        <w:rPr>
          <w:rFonts w:ascii="Calibri" w:hAnsi="Calibri"/>
          <w:noProof/>
          <w:sz w:val="28"/>
          <w:szCs w:val="28"/>
        </w:rPr>
      </w:pPr>
      <w:hyperlink w:anchor="_Toc240532869" w:history="1">
        <w:r w:rsidR="00586444" w:rsidRPr="00586444">
          <w:rPr>
            <w:rStyle w:val="af6"/>
            <w:noProof/>
            <w:sz w:val="28"/>
            <w:szCs w:val="28"/>
            <w:u w:val="none"/>
          </w:rPr>
          <w:t>ГЛАВА 2.  АНАЛИЗ ФИНАНСОВОГО СОСТОЯНИЯ ПРЕДПРИЯТИЯ</w:t>
        </w:r>
        <w:r w:rsidR="00586444" w:rsidRPr="00586444">
          <w:rPr>
            <w:noProof/>
            <w:webHidden/>
            <w:sz w:val="28"/>
            <w:szCs w:val="28"/>
          </w:rPr>
          <w:tab/>
        </w:r>
        <w:r w:rsidR="00586444" w:rsidRPr="00586444">
          <w:rPr>
            <w:noProof/>
            <w:webHidden/>
            <w:sz w:val="28"/>
            <w:szCs w:val="28"/>
          </w:rPr>
          <w:fldChar w:fldCharType="begin"/>
        </w:r>
        <w:r w:rsidR="00586444" w:rsidRPr="00586444">
          <w:rPr>
            <w:noProof/>
            <w:webHidden/>
            <w:sz w:val="28"/>
            <w:szCs w:val="28"/>
          </w:rPr>
          <w:instrText xml:space="preserve"> PAGEREF _Toc240532869 \h </w:instrText>
        </w:r>
        <w:r w:rsidR="00586444" w:rsidRPr="00586444">
          <w:rPr>
            <w:noProof/>
            <w:webHidden/>
            <w:sz w:val="28"/>
            <w:szCs w:val="28"/>
          </w:rPr>
        </w:r>
        <w:r w:rsidR="00586444" w:rsidRPr="00586444">
          <w:rPr>
            <w:noProof/>
            <w:webHidden/>
            <w:sz w:val="28"/>
            <w:szCs w:val="28"/>
          </w:rPr>
          <w:fldChar w:fldCharType="separate"/>
        </w:r>
        <w:r w:rsidR="000F1E49">
          <w:rPr>
            <w:noProof/>
            <w:webHidden/>
            <w:sz w:val="28"/>
            <w:szCs w:val="28"/>
          </w:rPr>
          <w:t>27</w:t>
        </w:r>
        <w:r w:rsidR="00586444" w:rsidRPr="00586444">
          <w:rPr>
            <w:noProof/>
            <w:webHidden/>
            <w:sz w:val="28"/>
            <w:szCs w:val="28"/>
          </w:rPr>
          <w:fldChar w:fldCharType="end"/>
        </w:r>
      </w:hyperlink>
    </w:p>
    <w:p w:rsidR="00586444" w:rsidRPr="00586444" w:rsidRDefault="00B818A3" w:rsidP="00586444">
      <w:pPr>
        <w:pStyle w:val="21"/>
        <w:tabs>
          <w:tab w:val="right" w:pos="9628"/>
        </w:tabs>
        <w:spacing w:line="360" w:lineRule="auto"/>
        <w:rPr>
          <w:rFonts w:ascii="Calibri" w:hAnsi="Calibri"/>
          <w:noProof/>
          <w:sz w:val="28"/>
          <w:szCs w:val="28"/>
        </w:rPr>
      </w:pPr>
      <w:hyperlink w:anchor="_Toc240532870" w:history="1">
        <w:r w:rsidR="00586444" w:rsidRPr="00586444">
          <w:rPr>
            <w:rStyle w:val="af6"/>
            <w:noProof/>
            <w:sz w:val="28"/>
            <w:szCs w:val="28"/>
            <w:u w:val="none"/>
          </w:rPr>
          <w:t>ОАО «САЛАВАТСТЕКЛО»</w:t>
        </w:r>
        <w:r w:rsidR="00586444" w:rsidRPr="00586444">
          <w:rPr>
            <w:noProof/>
            <w:webHidden/>
            <w:sz w:val="28"/>
            <w:szCs w:val="28"/>
          </w:rPr>
          <w:tab/>
        </w:r>
        <w:r w:rsidR="00586444" w:rsidRPr="00586444">
          <w:rPr>
            <w:noProof/>
            <w:webHidden/>
            <w:sz w:val="28"/>
            <w:szCs w:val="28"/>
          </w:rPr>
          <w:fldChar w:fldCharType="begin"/>
        </w:r>
        <w:r w:rsidR="00586444" w:rsidRPr="00586444">
          <w:rPr>
            <w:noProof/>
            <w:webHidden/>
            <w:sz w:val="28"/>
            <w:szCs w:val="28"/>
          </w:rPr>
          <w:instrText xml:space="preserve"> PAGEREF _Toc240532870 \h </w:instrText>
        </w:r>
        <w:r w:rsidR="00586444" w:rsidRPr="00586444">
          <w:rPr>
            <w:noProof/>
            <w:webHidden/>
            <w:sz w:val="28"/>
            <w:szCs w:val="28"/>
          </w:rPr>
        </w:r>
        <w:r w:rsidR="00586444" w:rsidRPr="00586444">
          <w:rPr>
            <w:noProof/>
            <w:webHidden/>
            <w:sz w:val="28"/>
            <w:szCs w:val="28"/>
          </w:rPr>
          <w:fldChar w:fldCharType="separate"/>
        </w:r>
        <w:r w:rsidR="000F1E49">
          <w:rPr>
            <w:noProof/>
            <w:webHidden/>
            <w:sz w:val="28"/>
            <w:szCs w:val="28"/>
          </w:rPr>
          <w:t>27</w:t>
        </w:r>
        <w:r w:rsidR="00586444" w:rsidRPr="00586444">
          <w:rPr>
            <w:noProof/>
            <w:webHidden/>
            <w:sz w:val="28"/>
            <w:szCs w:val="28"/>
          </w:rPr>
          <w:fldChar w:fldCharType="end"/>
        </w:r>
      </w:hyperlink>
    </w:p>
    <w:p w:rsidR="00586444" w:rsidRPr="00586444" w:rsidRDefault="00586444" w:rsidP="00586444">
      <w:pPr>
        <w:pStyle w:val="21"/>
        <w:tabs>
          <w:tab w:val="right" w:pos="9628"/>
        </w:tabs>
        <w:spacing w:line="360" w:lineRule="auto"/>
        <w:rPr>
          <w:rFonts w:ascii="Calibri" w:hAnsi="Calibri"/>
          <w:noProof/>
          <w:sz w:val="28"/>
          <w:szCs w:val="28"/>
        </w:rPr>
      </w:pPr>
      <w:r w:rsidRPr="00586444">
        <w:rPr>
          <w:rStyle w:val="af6"/>
          <w:noProof/>
          <w:sz w:val="28"/>
          <w:szCs w:val="28"/>
          <w:u w:val="none"/>
        </w:rPr>
        <w:t xml:space="preserve">    </w:t>
      </w:r>
      <w:hyperlink w:anchor="_Toc240532871" w:history="1">
        <w:r w:rsidRPr="00586444">
          <w:rPr>
            <w:rStyle w:val="af6"/>
            <w:noProof/>
            <w:sz w:val="28"/>
            <w:szCs w:val="28"/>
            <w:u w:val="none"/>
          </w:rPr>
          <w:t>2.1.Экономическая характеристика предприятия</w:t>
        </w:r>
        <w:r w:rsidRPr="00586444">
          <w:rPr>
            <w:noProof/>
            <w:webHidden/>
            <w:sz w:val="28"/>
            <w:szCs w:val="28"/>
          </w:rPr>
          <w:tab/>
        </w:r>
        <w:r w:rsidRPr="00586444">
          <w:rPr>
            <w:noProof/>
            <w:webHidden/>
            <w:sz w:val="28"/>
            <w:szCs w:val="28"/>
          </w:rPr>
          <w:fldChar w:fldCharType="begin"/>
        </w:r>
        <w:r w:rsidRPr="00586444">
          <w:rPr>
            <w:noProof/>
            <w:webHidden/>
            <w:sz w:val="28"/>
            <w:szCs w:val="28"/>
          </w:rPr>
          <w:instrText xml:space="preserve"> PAGEREF _Toc240532871 \h </w:instrText>
        </w:r>
        <w:r w:rsidRPr="00586444">
          <w:rPr>
            <w:noProof/>
            <w:webHidden/>
            <w:sz w:val="28"/>
            <w:szCs w:val="28"/>
          </w:rPr>
        </w:r>
        <w:r w:rsidRPr="00586444">
          <w:rPr>
            <w:noProof/>
            <w:webHidden/>
            <w:sz w:val="28"/>
            <w:szCs w:val="28"/>
          </w:rPr>
          <w:fldChar w:fldCharType="separate"/>
        </w:r>
        <w:r w:rsidR="000F1E49">
          <w:rPr>
            <w:noProof/>
            <w:webHidden/>
            <w:sz w:val="28"/>
            <w:szCs w:val="28"/>
          </w:rPr>
          <w:t>27</w:t>
        </w:r>
        <w:r w:rsidRPr="00586444">
          <w:rPr>
            <w:noProof/>
            <w:webHidden/>
            <w:sz w:val="28"/>
            <w:szCs w:val="28"/>
          </w:rPr>
          <w:fldChar w:fldCharType="end"/>
        </w:r>
      </w:hyperlink>
    </w:p>
    <w:p w:rsidR="00586444" w:rsidRPr="00586444" w:rsidRDefault="00586444" w:rsidP="00586444">
      <w:pPr>
        <w:pStyle w:val="21"/>
        <w:tabs>
          <w:tab w:val="right" w:pos="9628"/>
        </w:tabs>
        <w:spacing w:line="360" w:lineRule="auto"/>
        <w:rPr>
          <w:rFonts w:ascii="Calibri" w:hAnsi="Calibri"/>
          <w:noProof/>
          <w:sz w:val="28"/>
          <w:szCs w:val="28"/>
        </w:rPr>
      </w:pPr>
      <w:r w:rsidRPr="00586444">
        <w:rPr>
          <w:rStyle w:val="af6"/>
          <w:noProof/>
          <w:sz w:val="28"/>
          <w:szCs w:val="28"/>
          <w:u w:val="none"/>
        </w:rPr>
        <w:t xml:space="preserve">    </w:t>
      </w:r>
      <w:hyperlink w:anchor="_Toc240532872" w:history="1">
        <w:r w:rsidRPr="00586444">
          <w:rPr>
            <w:rStyle w:val="af6"/>
            <w:noProof/>
            <w:sz w:val="28"/>
            <w:szCs w:val="28"/>
            <w:u w:val="none"/>
          </w:rPr>
          <w:t>2.2.Сравнительный анализ финансово-хозяйственной деятельности</w:t>
        </w:r>
        <w:r w:rsidRPr="00586444">
          <w:rPr>
            <w:noProof/>
            <w:webHidden/>
            <w:sz w:val="28"/>
            <w:szCs w:val="28"/>
          </w:rPr>
          <w:tab/>
        </w:r>
        <w:r w:rsidRPr="00586444">
          <w:rPr>
            <w:noProof/>
            <w:webHidden/>
            <w:sz w:val="28"/>
            <w:szCs w:val="28"/>
          </w:rPr>
          <w:fldChar w:fldCharType="begin"/>
        </w:r>
        <w:r w:rsidRPr="00586444">
          <w:rPr>
            <w:noProof/>
            <w:webHidden/>
            <w:sz w:val="28"/>
            <w:szCs w:val="28"/>
          </w:rPr>
          <w:instrText xml:space="preserve"> PAGEREF _Toc240532872 \h </w:instrText>
        </w:r>
        <w:r w:rsidRPr="00586444">
          <w:rPr>
            <w:noProof/>
            <w:webHidden/>
            <w:sz w:val="28"/>
            <w:szCs w:val="28"/>
          </w:rPr>
        </w:r>
        <w:r w:rsidRPr="00586444">
          <w:rPr>
            <w:noProof/>
            <w:webHidden/>
            <w:sz w:val="28"/>
            <w:szCs w:val="28"/>
          </w:rPr>
          <w:fldChar w:fldCharType="separate"/>
        </w:r>
        <w:r w:rsidR="000F1E49">
          <w:rPr>
            <w:noProof/>
            <w:webHidden/>
            <w:sz w:val="28"/>
            <w:szCs w:val="28"/>
          </w:rPr>
          <w:t>39</w:t>
        </w:r>
        <w:r w:rsidRPr="00586444">
          <w:rPr>
            <w:noProof/>
            <w:webHidden/>
            <w:sz w:val="28"/>
            <w:szCs w:val="28"/>
          </w:rPr>
          <w:fldChar w:fldCharType="end"/>
        </w:r>
      </w:hyperlink>
    </w:p>
    <w:p w:rsidR="00586444" w:rsidRPr="00586444" w:rsidRDefault="00B818A3" w:rsidP="00586444">
      <w:pPr>
        <w:pStyle w:val="21"/>
        <w:tabs>
          <w:tab w:val="right" w:pos="9628"/>
        </w:tabs>
        <w:spacing w:line="360" w:lineRule="auto"/>
        <w:rPr>
          <w:rFonts w:ascii="Calibri" w:hAnsi="Calibri"/>
          <w:noProof/>
          <w:sz w:val="28"/>
          <w:szCs w:val="28"/>
        </w:rPr>
      </w:pPr>
      <w:hyperlink w:anchor="_Toc240532873" w:history="1">
        <w:r w:rsidR="00586444" w:rsidRPr="00586444">
          <w:rPr>
            <w:rStyle w:val="af6"/>
            <w:noProof/>
            <w:sz w:val="28"/>
            <w:szCs w:val="28"/>
            <w:u w:val="none"/>
          </w:rPr>
          <w:t>ОАО «Салаватстекло»</w:t>
        </w:r>
        <w:r w:rsidR="00586444" w:rsidRPr="00586444">
          <w:rPr>
            <w:noProof/>
            <w:webHidden/>
            <w:sz w:val="28"/>
            <w:szCs w:val="28"/>
          </w:rPr>
          <w:tab/>
        </w:r>
        <w:r w:rsidR="00586444" w:rsidRPr="00586444">
          <w:rPr>
            <w:noProof/>
            <w:webHidden/>
            <w:sz w:val="28"/>
            <w:szCs w:val="28"/>
          </w:rPr>
          <w:fldChar w:fldCharType="begin"/>
        </w:r>
        <w:r w:rsidR="00586444" w:rsidRPr="00586444">
          <w:rPr>
            <w:noProof/>
            <w:webHidden/>
            <w:sz w:val="28"/>
            <w:szCs w:val="28"/>
          </w:rPr>
          <w:instrText xml:space="preserve"> PAGEREF _Toc240532873 \h </w:instrText>
        </w:r>
        <w:r w:rsidR="00586444" w:rsidRPr="00586444">
          <w:rPr>
            <w:noProof/>
            <w:webHidden/>
            <w:sz w:val="28"/>
            <w:szCs w:val="28"/>
          </w:rPr>
        </w:r>
        <w:r w:rsidR="00586444" w:rsidRPr="00586444">
          <w:rPr>
            <w:noProof/>
            <w:webHidden/>
            <w:sz w:val="28"/>
            <w:szCs w:val="28"/>
          </w:rPr>
          <w:fldChar w:fldCharType="separate"/>
        </w:r>
        <w:r w:rsidR="000F1E49">
          <w:rPr>
            <w:noProof/>
            <w:webHidden/>
            <w:sz w:val="28"/>
            <w:szCs w:val="28"/>
          </w:rPr>
          <w:t>39</w:t>
        </w:r>
        <w:r w:rsidR="00586444" w:rsidRPr="00586444">
          <w:rPr>
            <w:noProof/>
            <w:webHidden/>
            <w:sz w:val="28"/>
            <w:szCs w:val="28"/>
          </w:rPr>
          <w:fldChar w:fldCharType="end"/>
        </w:r>
      </w:hyperlink>
    </w:p>
    <w:p w:rsidR="00586444" w:rsidRPr="00586444" w:rsidRDefault="00586444" w:rsidP="00586444">
      <w:pPr>
        <w:pStyle w:val="21"/>
        <w:tabs>
          <w:tab w:val="right" w:pos="9628"/>
        </w:tabs>
        <w:spacing w:line="360" w:lineRule="auto"/>
        <w:rPr>
          <w:rFonts w:ascii="Calibri" w:hAnsi="Calibri"/>
          <w:noProof/>
          <w:sz w:val="28"/>
          <w:szCs w:val="28"/>
        </w:rPr>
      </w:pPr>
      <w:r w:rsidRPr="00586444">
        <w:rPr>
          <w:rStyle w:val="af6"/>
          <w:noProof/>
          <w:sz w:val="28"/>
          <w:szCs w:val="28"/>
          <w:u w:val="none"/>
        </w:rPr>
        <w:t xml:space="preserve">    </w:t>
      </w:r>
      <w:hyperlink w:anchor="_Toc240532877" w:history="1">
        <w:r w:rsidRPr="00586444">
          <w:rPr>
            <w:rStyle w:val="af6"/>
            <w:noProof/>
            <w:sz w:val="28"/>
            <w:szCs w:val="28"/>
            <w:u w:val="none"/>
          </w:rPr>
          <w:t>2.3.Анализ прибыли и  рентабельности предприятия</w:t>
        </w:r>
        <w:r w:rsidRPr="00586444">
          <w:rPr>
            <w:noProof/>
            <w:webHidden/>
            <w:sz w:val="28"/>
            <w:szCs w:val="28"/>
          </w:rPr>
          <w:tab/>
        </w:r>
        <w:r w:rsidRPr="00586444">
          <w:rPr>
            <w:noProof/>
            <w:webHidden/>
            <w:sz w:val="28"/>
            <w:szCs w:val="28"/>
          </w:rPr>
          <w:fldChar w:fldCharType="begin"/>
        </w:r>
        <w:r w:rsidRPr="00586444">
          <w:rPr>
            <w:noProof/>
            <w:webHidden/>
            <w:sz w:val="28"/>
            <w:szCs w:val="28"/>
          </w:rPr>
          <w:instrText xml:space="preserve"> PAGEREF _Toc240532877 \h </w:instrText>
        </w:r>
        <w:r w:rsidRPr="00586444">
          <w:rPr>
            <w:noProof/>
            <w:webHidden/>
            <w:sz w:val="28"/>
            <w:szCs w:val="28"/>
          </w:rPr>
        </w:r>
        <w:r w:rsidRPr="00586444">
          <w:rPr>
            <w:noProof/>
            <w:webHidden/>
            <w:sz w:val="28"/>
            <w:szCs w:val="28"/>
          </w:rPr>
          <w:fldChar w:fldCharType="separate"/>
        </w:r>
        <w:r w:rsidR="000F1E49">
          <w:rPr>
            <w:noProof/>
            <w:webHidden/>
            <w:sz w:val="28"/>
            <w:szCs w:val="28"/>
          </w:rPr>
          <w:t>49</w:t>
        </w:r>
        <w:r w:rsidRPr="00586444">
          <w:rPr>
            <w:noProof/>
            <w:webHidden/>
            <w:sz w:val="28"/>
            <w:szCs w:val="28"/>
          </w:rPr>
          <w:fldChar w:fldCharType="end"/>
        </w:r>
      </w:hyperlink>
    </w:p>
    <w:p w:rsidR="00586444" w:rsidRPr="00586444" w:rsidRDefault="00586444" w:rsidP="00586444">
      <w:pPr>
        <w:pStyle w:val="21"/>
        <w:tabs>
          <w:tab w:val="right" w:pos="9628"/>
        </w:tabs>
        <w:spacing w:line="360" w:lineRule="auto"/>
        <w:rPr>
          <w:rFonts w:ascii="Calibri" w:hAnsi="Calibri"/>
          <w:noProof/>
          <w:sz w:val="28"/>
          <w:szCs w:val="28"/>
        </w:rPr>
      </w:pPr>
      <w:r w:rsidRPr="00586444">
        <w:rPr>
          <w:rStyle w:val="af6"/>
          <w:noProof/>
          <w:sz w:val="28"/>
          <w:szCs w:val="28"/>
          <w:u w:val="none"/>
        </w:rPr>
        <w:t xml:space="preserve">    </w:t>
      </w:r>
      <w:hyperlink w:anchor="_Toc240532878" w:history="1">
        <w:r w:rsidRPr="00586444">
          <w:rPr>
            <w:rStyle w:val="af6"/>
            <w:noProof/>
            <w:sz w:val="28"/>
            <w:szCs w:val="28"/>
            <w:u w:val="none"/>
          </w:rPr>
          <w:t>2.4.Анализ финансовой устойчивости</w:t>
        </w:r>
        <w:r w:rsidRPr="00586444">
          <w:rPr>
            <w:noProof/>
            <w:webHidden/>
            <w:sz w:val="28"/>
            <w:szCs w:val="28"/>
          </w:rPr>
          <w:tab/>
        </w:r>
        <w:r w:rsidRPr="00586444">
          <w:rPr>
            <w:noProof/>
            <w:webHidden/>
            <w:sz w:val="28"/>
            <w:szCs w:val="28"/>
          </w:rPr>
          <w:fldChar w:fldCharType="begin"/>
        </w:r>
        <w:r w:rsidRPr="00586444">
          <w:rPr>
            <w:noProof/>
            <w:webHidden/>
            <w:sz w:val="28"/>
            <w:szCs w:val="28"/>
          </w:rPr>
          <w:instrText xml:space="preserve"> PAGEREF _Toc240532878 \h </w:instrText>
        </w:r>
        <w:r w:rsidRPr="00586444">
          <w:rPr>
            <w:noProof/>
            <w:webHidden/>
            <w:sz w:val="28"/>
            <w:szCs w:val="28"/>
          </w:rPr>
        </w:r>
        <w:r w:rsidRPr="00586444">
          <w:rPr>
            <w:noProof/>
            <w:webHidden/>
            <w:sz w:val="28"/>
            <w:szCs w:val="28"/>
          </w:rPr>
          <w:fldChar w:fldCharType="separate"/>
        </w:r>
        <w:r w:rsidR="000F1E49">
          <w:rPr>
            <w:noProof/>
            <w:webHidden/>
            <w:sz w:val="28"/>
            <w:szCs w:val="28"/>
          </w:rPr>
          <w:t>53</w:t>
        </w:r>
        <w:r w:rsidRPr="00586444">
          <w:rPr>
            <w:noProof/>
            <w:webHidden/>
            <w:sz w:val="28"/>
            <w:szCs w:val="28"/>
          </w:rPr>
          <w:fldChar w:fldCharType="end"/>
        </w:r>
      </w:hyperlink>
    </w:p>
    <w:p w:rsidR="00586444" w:rsidRPr="00586444" w:rsidRDefault="00586444" w:rsidP="00586444">
      <w:pPr>
        <w:pStyle w:val="21"/>
        <w:tabs>
          <w:tab w:val="right" w:pos="9628"/>
        </w:tabs>
        <w:spacing w:line="360" w:lineRule="auto"/>
        <w:rPr>
          <w:rFonts w:ascii="Calibri" w:hAnsi="Calibri"/>
          <w:noProof/>
          <w:sz w:val="28"/>
          <w:szCs w:val="28"/>
        </w:rPr>
      </w:pPr>
      <w:r w:rsidRPr="00586444">
        <w:rPr>
          <w:rStyle w:val="af6"/>
          <w:noProof/>
          <w:sz w:val="28"/>
          <w:szCs w:val="28"/>
          <w:u w:val="none"/>
        </w:rPr>
        <w:t xml:space="preserve">    </w:t>
      </w:r>
      <w:hyperlink w:anchor="_Toc240532879" w:history="1">
        <w:r w:rsidRPr="00586444">
          <w:rPr>
            <w:rStyle w:val="af6"/>
            <w:noProof/>
            <w:sz w:val="28"/>
            <w:szCs w:val="28"/>
            <w:u w:val="none"/>
          </w:rPr>
          <w:t>2.5. Анализ ликвидности и оценка показателей деловой активности  предприятия</w:t>
        </w:r>
        <w:r w:rsidRPr="00586444">
          <w:rPr>
            <w:noProof/>
            <w:webHidden/>
            <w:sz w:val="28"/>
            <w:szCs w:val="28"/>
          </w:rPr>
          <w:tab/>
        </w:r>
        <w:r w:rsidRPr="00586444">
          <w:rPr>
            <w:noProof/>
            <w:webHidden/>
            <w:sz w:val="28"/>
            <w:szCs w:val="28"/>
          </w:rPr>
          <w:fldChar w:fldCharType="begin"/>
        </w:r>
        <w:r w:rsidRPr="00586444">
          <w:rPr>
            <w:noProof/>
            <w:webHidden/>
            <w:sz w:val="28"/>
            <w:szCs w:val="28"/>
          </w:rPr>
          <w:instrText xml:space="preserve"> PAGEREF _Toc240532879 \h </w:instrText>
        </w:r>
        <w:r w:rsidRPr="00586444">
          <w:rPr>
            <w:noProof/>
            <w:webHidden/>
            <w:sz w:val="28"/>
            <w:szCs w:val="28"/>
          </w:rPr>
        </w:r>
        <w:r w:rsidRPr="00586444">
          <w:rPr>
            <w:noProof/>
            <w:webHidden/>
            <w:sz w:val="28"/>
            <w:szCs w:val="28"/>
          </w:rPr>
          <w:fldChar w:fldCharType="separate"/>
        </w:r>
        <w:r w:rsidR="000F1E49">
          <w:rPr>
            <w:noProof/>
            <w:webHidden/>
            <w:sz w:val="28"/>
            <w:szCs w:val="28"/>
          </w:rPr>
          <w:t>57</w:t>
        </w:r>
        <w:r w:rsidRPr="00586444">
          <w:rPr>
            <w:noProof/>
            <w:webHidden/>
            <w:sz w:val="28"/>
            <w:szCs w:val="28"/>
          </w:rPr>
          <w:fldChar w:fldCharType="end"/>
        </w:r>
      </w:hyperlink>
    </w:p>
    <w:p w:rsidR="00586444" w:rsidRPr="00586444" w:rsidRDefault="00B818A3" w:rsidP="00586444">
      <w:pPr>
        <w:pStyle w:val="21"/>
        <w:tabs>
          <w:tab w:val="right" w:pos="9628"/>
        </w:tabs>
        <w:spacing w:line="360" w:lineRule="auto"/>
        <w:rPr>
          <w:rFonts w:ascii="Calibri" w:hAnsi="Calibri"/>
          <w:noProof/>
          <w:sz w:val="28"/>
          <w:szCs w:val="28"/>
        </w:rPr>
      </w:pPr>
      <w:hyperlink w:anchor="_Toc240532880" w:history="1">
        <w:r w:rsidR="00586444" w:rsidRPr="00586444">
          <w:rPr>
            <w:rStyle w:val="af6"/>
            <w:noProof/>
            <w:sz w:val="28"/>
            <w:szCs w:val="28"/>
            <w:u w:val="none"/>
          </w:rPr>
          <w:t>Анализ и оценка показателей деловой активности  предприятия</w:t>
        </w:r>
        <w:r w:rsidR="00586444" w:rsidRPr="00586444">
          <w:rPr>
            <w:noProof/>
            <w:webHidden/>
            <w:sz w:val="28"/>
            <w:szCs w:val="28"/>
          </w:rPr>
          <w:tab/>
        </w:r>
        <w:r w:rsidR="00586444" w:rsidRPr="00586444">
          <w:rPr>
            <w:noProof/>
            <w:webHidden/>
            <w:sz w:val="28"/>
            <w:szCs w:val="28"/>
          </w:rPr>
          <w:fldChar w:fldCharType="begin"/>
        </w:r>
        <w:r w:rsidR="00586444" w:rsidRPr="00586444">
          <w:rPr>
            <w:noProof/>
            <w:webHidden/>
            <w:sz w:val="28"/>
            <w:szCs w:val="28"/>
          </w:rPr>
          <w:instrText xml:space="preserve"> PAGEREF _Toc240532880 \h </w:instrText>
        </w:r>
        <w:r w:rsidR="00586444" w:rsidRPr="00586444">
          <w:rPr>
            <w:noProof/>
            <w:webHidden/>
            <w:sz w:val="28"/>
            <w:szCs w:val="28"/>
          </w:rPr>
        </w:r>
        <w:r w:rsidR="00586444" w:rsidRPr="00586444">
          <w:rPr>
            <w:noProof/>
            <w:webHidden/>
            <w:sz w:val="28"/>
            <w:szCs w:val="28"/>
          </w:rPr>
          <w:fldChar w:fldCharType="separate"/>
        </w:r>
        <w:r w:rsidR="000F1E49">
          <w:rPr>
            <w:noProof/>
            <w:webHidden/>
            <w:sz w:val="28"/>
            <w:szCs w:val="28"/>
          </w:rPr>
          <w:t>59</w:t>
        </w:r>
        <w:r w:rsidR="00586444" w:rsidRPr="00586444">
          <w:rPr>
            <w:noProof/>
            <w:webHidden/>
            <w:sz w:val="28"/>
            <w:szCs w:val="28"/>
          </w:rPr>
          <w:fldChar w:fldCharType="end"/>
        </w:r>
      </w:hyperlink>
    </w:p>
    <w:p w:rsidR="00586444" w:rsidRPr="00586444" w:rsidRDefault="00B818A3" w:rsidP="00586444">
      <w:pPr>
        <w:pStyle w:val="21"/>
        <w:tabs>
          <w:tab w:val="right" w:pos="9628"/>
        </w:tabs>
        <w:spacing w:line="360" w:lineRule="auto"/>
        <w:rPr>
          <w:rFonts w:ascii="Calibri" w:hAnsi="Calibri"/>
          <w:noProof/>
          <w:sz w:val="28"/>
          <w:szCs w:val="28"/>
        </w:rPr>
      </w:pPr>
      <w:hyperlink w:anchor="_Toc240532882" w:history="1">
        <w:r w:rsidR="00586444" w:rsidRPr="00586444">
          <w:rPr>
            <w:rStyle w:val="af6"/>
            <w:noProof/>
            <w:sz w:val="28"/>
            <w:szCs w:val="28"/>
            <w:u w:val="none"/>
          </w:rPr>
          <w:t>ГЛАВА 3. ПУТИ УЛУЧШЕНИЯ ФИНАНСОВОГО СОСТОЯНИЯ</w:t>
        </w:r>
        <w:r w:rsidR="00586444" w:rsidRPr="00586444">
          <w:rPr>
            <w:noProof/>
            <w:webHidden/>
            <w:sz w:val="28"/>
            <w:szCs w:val="28"/>
          </w:rPr>
          <w:tab/>
        </w:r>
        <w:r w:rsidR="00586444" w:rsidRPr="00586444">
          <w:rPr>
            <w:noProof/>
            <w:webHidden/>
            <w:sz w:val="28"/>
            <w:szCs w:val="28"/>
          </w:rPr>
          <w:fldChar w:fldCharType="begin"/>
        </w:r>
        <w:r w:rsidR="00586444" w:rsidRPr="00586444">
          <w:rPr>
            <w:noProof/>
            <w:webHidden/>
            <w:sz w:val="28"/>
            <w:szCs w:val="28"/>
          </w:rPr>
          <w:instrText xml:space="preserve"> PAGEREF _Toc240532882 \h </w:instrText>
        </w:r>
        <w:r w:rsidR="00586444" w:rsidRPr="00586444">
          <w:rPr>
            <w:noProof/>
            <w:webHidden/>
            <w:sz w:val="28"/>
            <w:szCs w:val="28"/>
          </w:rPr>
        </w:r>
        <w:r w:rsidR="00586444" w:rsidRPr="00586444">
          <w:rPr>
            <w:noProof/>
            <w:webHidden/>
            <w:sz w:val="28"/>
            <w:szCs w:val="28"/>
          </w:rPr>
          <w:fldChar w:fldCharType="separate"/>
        </w:r>
        <w:r w:rsidR="000F1E49">
          <w:rPr>
            <w:noProof/>
            <w:webHidden/>
            <w:sz w:val="28"/>
            <w:szCs w:val="28"/>
          </w:rPr>
          <w:t>65</w:t>
        </w:r>
        <w:r w:rsidR="00586444" w:rsidRPr="00586444">
          <w:rPr>
            <w:noProof/>
            <w:webHidden/>
            <w:sz w:val="28"/>
            <w:szCs w:val="28"/>
          </w:rPr>
          <w:fldChar w:fldCharType="end"/>
        </w:r>
      </w:hyperlink>
    </w:p>
    <w:p w:rsidR="00586444" w:rsidRPr="00586444" w:rsidRDefault="00B818A3" w:rsidP="00586444">
      <w:pPr>
        <w:pStyle w:val="21"/>
        <w:tabs>
          <w:tab w:val="right" w:pos="9628"/>
        </w:tabs>
        <w:spacing w:line="360" w:lineRule="auto"/>
        <w:rPr>
          <w:rFonts w:ascii="Calibri" w:hAnsi="Calibri"/>
          <w:noProof/>
          <w:sz w:val="28"/>
          <w:szCs w:val="28"/>
        </w:rPr>
      </w:pPr>
      <w:hyperlink w:anchor="_Toc240532883" w:history="1">
        <w:r w:rsidR="00586444" w:rsidRPr="00586444">
          <w:rPr>
            <w:rStyle w:val="af6"/>
            <w:noProof/>
            <w:sz w:val="28"/>
            <w:szCs w:val="28"/>
            <w:u w:val="none"/>
          </w:rPr>
          <w:t>ОАО « САЛАВАТСТЕКЛО»</w:t>
        </w:r>
        <w:r w:rsidR="00586444" w:rsidRPr="00586444">
          <w:rPr>
            <w:noProof/>
            <w:webHidden/>
            <w:sz w:val="28"/>
            <w:szCs w:val="28"/>
          </w:rPr>
          <w:tab/>
        </w:r>
        <w:r w:rsidR="00586444" w:rsidRPr="00586444">
          <w:rPr>
            <w:noProof/>
            <w:webHidden/>
            <w:sz w:val="28"/>
            <w:szCs w:val="28"/>
          </w:rPr>
          <w:fldChar w:fldCharType="begin"/>
        </w:r>
        <w:r w:rsidR="00586444" w:rsidRPr="00586444">
          <w:rPr>
            <w:noProof/>
            <w:webHidden/>
            <w:sz w:val="28"/>
            <w:szCs w:val="28"/>
          </w:rPr>
          <w:instrText xml:space="preserve"> PAGEREF _Toc240532883 \h </w:instrText>
        </w:r>
        <w:r w:rsidR="00586444" w:rsidRPr="00586444">
          <w:rPr>
            <w:noProof/>
            <w:webHidden/>
            <w:sz w:val="28"/>
            <w:szCs w:val="28"/>
          </w:rPr>
        </w:r>
        <w:r w:rsidR="00586444" w:rsidRPr="00586444">
          <w:rPr>
            <w:noProof/>
            <w:webHidden/>
            <w:sz w:val="28"/>
            <w:szCs w:val="28"/>
          </w:rPr>
          <w:fldChar w:fldCharType="separate"/>
        </w:r>
        <w:r w:rsidR="000F1E49">
          <w:rPr>
            <w:noProof/>
            <w:webHidden/>
            <w:sz w:val="28"/>
            <w:szCs w:val="28"/>
          </w:rPr>
          <w:t>65</w:t>
        </w:r>
        <w:r w:rsidR="00586444" w:rsidRPr="00586444">
          <w:rPr>
            <w:noProof/>
            <w:webHidden/>
            <w:sz w:val="28"/>
            <w:szCs w:val="28"/>
          </w:rPr>
          <w:fldChar w:fldCharType="end"/>
        </w:r>
      </w:hyperlink>
    </w:p>
    <w:p w:rsidR="00586444" w:rsidRPr="00586444" w:rsidRDefault="00586444" w:rsidP="00586444">
      <w:pPr>
        <w:pStyle w:val="21"/>
        <w:tabs>
          <w:tab w:val="right" w:pos="9628"/>
        </w:tabs>
        <w:spacing w:line="360" w:lineRule="auto"/>
        <w:rPr>
          <w:rFonts w:ascii="Calibri" w:hAnsi="Calibri"/>
          <w:noProof/>
          <w:sz w:val="28"/>
          <w:szCs w:val="28"/>
        </w:rPr>
      </w:pPr>
      <w:r w:rsidRPr="00586444">
        <w:rPr>
          <w:rStyle w:val="af6"/>
          <w:noProof/>
          <w:sz w:val="28"/>
          <w:szCs w:val="28"/>
          <w:u w:val="none"/>
        </w:rPr>
        <w:t xml:space="preserve">    </w:t>
      </w:r>
      <w:hyperlink w:anchor="_Toc240532884" w:history="1">
        <w:r w:rsidRPr="00586444">
          <w:rPr>
            <w:rStyle w:val="af6"/>
            <w:noProof/>
            <w:sz w:val="28"/>
            <w:szCs w:val="28"/>
            <w:u w:val="none"/>
          </w:rPr>
          <w:t>3.1. Мероприятия по улучшению эффективности финансового состояния ОАО «Салаватстекло»</w:t>
        </w:r>
        <w:r w:rsidRPr="00586444">
          <w:rPr>
            <w:noProof/>
            <w:webHidden/>
            <w:sz w:val="28"/>
            <w:szCs w:val="28"/>
          </w:rPr>
          <w:tab/>
        </w:r>
        <w:r w:rsidRPr="00586444">
          <w:rPr>
            <w:noProof/>
            <w:webHidden/>
            <w:sz w:val="28"/>
            <w:szCs w:val="28"/>
          </w:rPr>
          <w:fldChar w:fldCharType="begin"/>
        </w:r>
        <w:r w:rsidRPr="00586444">
          <w:rPr>
            <w:noProof/>
            <w:webHidden/>
            <w:sz w:val="28"/>
            <w:szCs w:val="28"/>
          </w:rPr>
          <w:instrText xml:space="preserve"> PAGEREF _Toc240532884 \h </w:instrText>
        </w:r>
        <w:r w:rsidRPr="00586444">
          <w:rPr>
            <w:noProof/>
            <w:webHidden/>
            <w:sz w:val="28"/>
            <w:szCs w:val="28"/>
          </w:rPr>
        </w:r>
        <w:r w:rsidRPr="00586444">
          <w:rPr>
            <w:noProof/>
            <w:webHidden/>
            <w:sz w:val="28"/>
            <w:szCs w:val="28"/>
          </w:rPr>
          <w:fldChar w:fldCharType="separate"/>
        </w:r>
        <w:r w:rsidR="000F1E49">
          <w:rPr>
            <w:noProof/>
            <w:webHidden/>
            <w:sz w:val="28"/>
            <w:szCs w:val="28"/>
          </w:rPr>
          <w:t>65</w:t>
        </w:r>
        <w:r w:rsidRPr="00586444">
          <w:rPr>
            <w:noProof/>
            <w:webHidden/>
            <w:sz w:val="28"/>
            <w:szCs w:val="28"/>
          </w:rPr>
          <w:fldChar w:fldCharType="end"/>
        </w:r>
      </w:hyperlink>
    </w:p>
    <w:p w:rsidR="00586444" w:rsidRPr="00586444" w:rsidRDefault="00586444" w:rsidP="00586444">
      <w:pPr>
        <w:pStyle w:val="21"/>
        <w:tabs>
          <w:tab w:val="right" w:pos="9628"/>
        </w:tabs>
        <w:spacing w:line="360" w:lineRule="auto"/>
        <w:rPr>
          <w:rFonts w:ascii="Calibri" w:hAnsi="Calibri"/>
          <w:noProof/>
          <w:sz w:val="28"/>
          <w:szCs w:val="28"/>
        </w:rPr>
      </w:pPr>
      <w:r w:rsidRPr="00586444">
        <w:rPr>
          <w:rStyle w:val="af6"/>
          <w:noProof/>
          <w:sz w:val="28"/>
          <w:szCs w:val="28"/>
          <w:u w:val="none"/>
        </w:rPr>
        <w:t xml:space="preserve">    </w:t>
      </w:r>
      <w:hyperlink w:anchor="_Toc240532885" w:history="1">
        <w:r w:rsidRPr="00586444">
          <w:rPr>
            <w:rStyle w:val="af6"/>
            <w:noProof/>
            <w:sz w:val="28"/>
            <w:szCs w:val="28"/>
            <w:u w:val="none"/>
          </w:rPr>
          <w:t>3.2. Пути повышения платежеспособности предприятия</w:t>
        </w:r>
        <w:r w:rsidRPr="00586444">
          <w:rPr>
            <w:noProof/>
            <w:webHidden/>
            <w:sz w:val="28"/>
            <w:szCs w:val="28"/>
          </w:rPr>
          <w:tab/>
        </w:r>
        <w:r w:rsidRPr="00586444">
          <w:rPr>
            <w:noProof/>
            <w:webHidden/>
            <w:sz w:val="28"/>
            <w:szCs w:val="28"/>
          </w:rPr>
          <w:fldChar w:fldCharType="begin"/>
        </w:r>
        <w:r w:rsidRPr="00586444">
          <w:rPr>
            <w:noProof/>
            <w:webHidden/>
            <w:sz w:val="28"/>
            <w:szCs w:val="28"/>
          </w:rPr>
          <w:instrText xml:space="preserve"> PAGEREF _Toc240532885 \h </w:instrText>
        </w:r>
        <w:r w:rsidRPr="00586444">
          <w:rPr>
            <w:noProof/>
            <w:webHidden/>
            <w:sz w:val="28"/>
            <w:szCs w:val="28"/>
          </w:rPr>
        </w:r>
        <w:r w:rsidRPr="00586444">
          <w:rPr>
            <w:noProof/>
            <w:webHidden/>
            <w:sz w:val="28"/>
            <w:szCs w:val="28"/>
          </w:rPr>
          <w:fldChar w:fldCharType="separate"/>
        </w:r>
        <w:r w:rsidR="000F1E49">
          <w:rPr>
            <w:noProof/>
            <w:webHidden/>
            <w:sz w:val="28"/>
            <w:szCs w:val="28"/>
          </w:rPr>
          <w:t>68</w:t>
        </w:r>
        <w:r w:rsidRPr="00586444">
          <w:rPr>
            <w:noProof/>
            <w:webHidden/>
            <w:sz w:val="28"/>
            <w:szCs w:val="28"/>
          </w:rPr>
          <w:fldChar w:fldCharType="end"/>
        </w:r>
      </w:hyperlink>
    </w:p>
    <w:p w:rsidR="00586444" w:rsidRPr="00586444" w:rsidRDefault="00B818A3" w:rsidP="00586444">
      <w:pPr>
        <w:pStyle w:val="21"/>
        <w:tabs>
          <w:tab w:val="right" w:pos="9628"/>
        </w:tabs>
        <w:spacing w:line="360" w:lineRule="auto"/>
        <w:rPr>
          <w:rFonts w:ascii="Calibri" w:hAnsi="Calibri"/>
          <w:noProof/>
          <w:sz w:val="28"/>
          <w:szCs w:val="28"/>
        </w:rPr>
      </w:pPr>
      <w:hyperlink w:anchor="_Toc240532886" w:history="1">
        <w:r w:rsidR="00586444" w:rsidRPr="00586444">
          <w:rPr>
            <w:rStyle w:val="af6"/>
            <w:noProof/>
            <w:sz w:val="28"/>
            <w:szCs w:val="28"/>
            <w:u w:val="none"/>
          </w:rPr>
          <w:t>ЗАКЛЮЧЕНИЕ</w:t>
        </w:r>
        <w:r w:rsidR="00586444" w:rsidRPr="00586444">
          <w:rPr>
            <w:noProof/>
            <w:webHidden/>
            <w:sz w:val="28"/>
            <w:szCs w:val="28"/>
          </w:rPr>
          <w:tab/>
        </w:r>
        <w:r w:rsidR="00586444" w:rsidRPr="00586444">
          <w:rPr>
            <w:noProof/>
            <w:webHidden/>
            <w:sz w:val="28"/>
            <w:szCs w:val="28"/>
          </w:rPr>
          <w:fldChar w:fldCharType="begin"/>
        </w:r>
        <w:r w:rsidR="00586444" w:rsidRPr="00586444">
          <w:rPr>
            <w:noProof/>
            <w:webHidden/>
            <w:sz w:val="28"/>
            <w:szCs w:val="28"/>
          </w:rPr>
          <w:instrText xml:space="preserve"> PAGEREF _Toc240532886 \h </w:instrText>
        </w:r>
        <w:r w:rsidR="00586444" w:rsidRPr="00586444">
          <w:rPr>
            <w:noProof/>
            <w:webHidden/>
            <w:sz w:val="28"/>
            <w:szCs w:val="28"/>
          </w:rPr>
        </w:r>
        <w:r w:rsidR="00586444" w:rsidRPr="00586444">
          <w:rPr>
            <w:noProof/>
            <w:webHidden/>
            <w:sz w:val="28"/>
            <w:szCs w:val="28"/>
          </w:rPr>
          <w:fldChar w:fldCharType="separate"/>
        </w:r>
        <w:r w:rsidR="000F1E49">
          <w:rPr>
            <w:noProof/>
            <w:webHidden/>
            <w:sz w:val="28"/>
            <w:szCs w:val="28"/>
          </w:rPr>
          <w:t>72</w:t>
        </w:r>
        <w:r w:rsidR="00586444" w:rsidRPr="00586444">
          <w:rPr>
            <w:noProof/>
            <w:webHidden/>
            <w:sz w:val="28"/>
            <w:szCs w:val="28"/>
          </w:rPr>
          <w:fldChar w:fldCharType="end"/>
        </w:r>
      </w:hyperlink>
    </w:p>
    <w:p w:rsidR="00586444" w:rsidRDefault="00B818A3" w:rsidP="00586444">
      <w:pPr>
        <w:pStyle w:val="21"/>
        <w:tabs>
          <w:tab w:val="right" w:pos="9628"/>
        </w:tabs>
        <w:spacing w:line="360" w:lineRule="auto"/>
        <w:rPr>
          <w:rStyle w:val="af6"/>
          <w:noProof/>
          <w:sz w:val="28"/>
          <w:szCs w:val="28"/>
          <w:u w:val="none"/>
        </w:rPr>
      </w:pPr>
      <w:hyperlink w:anchor="_Toc240532887" w:history="1">
        <w:r w:rsidR="00586444" w:rsidRPr="00586444">
          <w:rPr>
            <w:rStyle w:val="af6"/>
            <w:noProof/>
            <w:sz w:val="28"/>
            <w:szCs w:val="28"/>
            <w:u w:val="none"/>
          </w:rPr>
          <w:t>СПИСОК ИСПОЛЬЗОВАННОЙ ЛИТЕРАТУРЫ</w:t>
        </w:r>
        <w:r w:rsidR="00586444" w:rsidRPr="00586444">
          <w:rPr>
            <w:noProof/>
            <w:webHidden/>
            <w:sz w:val="28"/>
            <w:szCs w:val="28"/>
          </w:rPr>
          <w:tab/>
        </w:r>
        <w:r w:rsidR="00586444" w:rsidRPr="00586444">
          <w:rPr>
            <w:noProof/>
            <w:webHidden/>
            <w:sz w:val="28"/>
            <w:szCs w:val="28"/>
          </w:rPr>
          <w:fldChar w:fldCharType="begin"/>
        </w:r>
        <w:r w:rsidR="00586444" w:rsidRPr="00586444">
          <w:rPr>
            <w:noProof/>
            <w:webHidden/>
            <w:sz w:val="28"/>
            <w:szCs w:val="28"/>
          </w:rPr>
          <w:instrText xml:space="preserve"> PAGEREF _Toc240532887 \h </w:instrText>
        </w:r>
        <w:r w:rsidR="00586444" w:rsidRPr="00586444">
          <w:rPr>
            <w:noProof/>
            <w:webHidden/>
            <w:sz w:val="28"/>
            <w:szCs w:val="28"/>
          </w:rPr>
        </w:r>
        <w:r w:rsidR="00586444" w:rsidRPr="00586444">
          <w:rPr>
            <w:noProof/>
            <w:webHidden/>
            <w:sz w:val="28"/>
            <w:szCs w:val="28"/>
          </w:rPr>
          <w:fldChar w:fldCharType="separate"/>
        </w:r>
        <w:r w:rsidR="000F1E49">
          <w:rPr>
            <w:noProof/>
            <w:webHidden/>
            <w:sz w:val="28"/>
            <w:szCs w:val="28"/>
          </w:rPr>
          <w:t>76</w:t>
        </w:r>
        <w:r w:rsidR="00586444" w:rsidRPr="00586444">
          <w:rPr>
            <w:noProof/>
            <w:webHidden/>
            <w:sz w:val="28"/>
            <w:szCs w:val="28"/>
          </w:rPr>
          <w:fldChar w:fldCharType="end"/>
        </w:r>
      </w:hyperlink>
    </w:p>
    <w:p w:rsidR="00586444" w:rsidRPr="00586444" w:rsidRDefault="00586444" w:rsidP="00586444">
      <w:pPr>
        <w:rPr>
          <w:sz w:val="28"/>
          <w:szCs w:val="28"/>
        </w:rPr>
      </w:pPr>
      <w:r>
        <w:t xml:space="preserve">    </w:t>
      </w:r>
      <w:r w:rsidRPr="00586444">
        <w:rPr>
          <w:sz w:val="28"/>
          <w:szCs w:val="28"/>
        </w:rPr>
        <w:t>ПРИЛОЖЕНИЯ</w:t>
      </w:r>
      <w:r>
        <w:rPr>
          <w:sz w:val="28"/>
          <w:szCs w:val="28"/>
        </w:rPr>
        <w:t xml:space="preserve">                                                                                                      80</w:t>
      </w:r>
    </w:p>
    <w:p w:rsidR="00586444" w:rsidRPr="00586444" w:rsidRDefault="00586444" w:rsidP="00586444">
      <w:pPr>
        <w:spacing w:line="360" w:lineRule="auto"/>
        <w:rPr>
          <w:sz w:val="28"/>
          <w:szCs w:val="28"/>
        </w:rPr>
      </w:pPr>
      <w:r w:rsidRPr="00586444">
        <w:rPr>
          <w:sz w:val="28"/>
          <w:szCs w:val="28"/>
        </w:rPr>
        <w:fldChar w:fldCharType="end"/>
      </w:r>
    </w:p>
    <w:p w:rsidR="00586444" w:rsidRPr="00C403B3" w:rsidRDefault="00586444" w:rsidP="00586444">
      <w:pPr>
        <w:pStyle w:val="2"/>
        <w:spacing w:before="0" w:after="0" w:line="360" w:lineRule="auto"/>
        <w:ind w:firstLine="709"/>
        <w:jc w:val="center"/>
        <w:rPr>
          <w:rFonts w:ascii="Times New Roman" w:hAnsi="Times New Roman" w:cs="Times New Roman"/>
          <w:b w:val="0"/>
          <w:bCs w:val="0"/>
          <w:i w:val="0"/>
          <w:iCs w:val="0"/>
        </w:rPr>
      </w:pPr>
      <w:bookmarkStart w:id="3" w:name="_Toc240532864"/>
      <w:r w:rsidRPr="00C403B3">
        <w:rPr>
          <w:rFonts w:ascii="Times New Roman" w:hAnsi="Times New Roman" w:cs="Times New Roman"/>
          <w:b w:val="0"/>
          <w:bCs w:val="0"/>
          <w:i w:val="0"/>
          <w:iCs w:val="0"/>
        </w:rPr>
        <w:lastRenderedPageBreak/>
        <w:t>ВВЕДЕНИЕ</w:t>
      </w:r>
      <w:bookmarkEnd w:id="0"/>
      <w:bookmarkEnd w:id="1"/>
      <w:bookmarkEnd w:id="2"/>
      <w:bookmarkEnd w:id="3"/>
    </w:p>
    <w:p w:rsidR="00586444" w:rsidRPr="00C403B3" w:rsidRDefault="00586444" w:rsidP="00586444">
      <w:pPr>
        <w:spacing w:line="360" w:lineRule="auto"/>
        <w:ind w:firstLine="709"/>
        <w:jc w:val="both"/>
        <w:rPr>
          <w:sz w:val="28"/>
          <w:szCs w:val="28"/>
        </w:rPr>
      </w:pPr>
      <w:r w:rsidRPr="00C403B3">
        <w:rPr>
          <w:sz w:val="28"/>
          <w:szCs w:val="28"/>
        </w:rPr>
        <w:t xml:space="preserve">Рыночная экономика предлагает становление и развитие предприятий различных организационно – правовых форм, основанных на разных видах частной собственности, появление новых собственников, – как отдельных граждан, так и трудовых коллективов предприятий. </w:t>
      </w:r>
    </w:p>
    <w:p w:rsidR="00586444" w:rsidRPr="00C403B3" w:rsidRDefault="00586444" w:rsidP="00586444">
      <w:pPr>
        <w:spacing w:line="360" w:lineRule="auto"/>
        <w:ind w:firstLine="709"/>
        <w:jc w:val="both"/>
        <w:rPr>
          <w:sz w:val="28"/>
          <w:szCs w:val="28"/>
        </w:rPr>
      </w:pPr>
      <w:r w:rsidRPr="00C403B3">
        <w:rPr>
          <w:sz w:val="28"/>
          <w:szCs w:val="28"/>
        </w:rPr>
        <w:t xml:space="preserve">Появился такой вид экономической деятельности, как предпринимательство  - это хозяйственная деятельность, то есть деятельность, связанная с производством и реализацией продукции, выполнением работ, оказанием услуг или же продажей товаров, необходимых потребителю. </w:t>
      </w:r>
    </w:p>
    <w:p w:rsidR="00586444" w:rsidRPr="00C403B3" w:rsidRDefault="00586444" w:rsidP="00586444">
      <w:pPr>
        <w:spacing w:line="360" w:lineRule="auto"/>
        <w:ind w:firstLine="709"/>
        <w:jc w:val="both"/>
        <w:rPr>
          <w:sz w:val="28"/>
          <w:szCs w:val="28"/>
        </w:rPr>
      </w:pPr>
      <w:r w:rsidRPr="00C403B3">
        <w:rPr>
          <w:sz w:val="28"/>
          <w:szCs w:val="28"/>
        </w:rPr>
        <w:t>Кроме того, необходимо создать такую экономическую среду, в условиях которой выгодно производить товары, получать прибыль, снижать издержки.</w:t>
      </w:r>
    </w:p>
    <w:p w:rsidR="00586444" w:rsidRPr="00C403B3" w:rsidRDefault="00586444" w:rsidP="00586444">
      <w:pPr>
        <w:spacing w:line="360" w:lineRule="auto"/>
        <w:ind w:firstLine="709"/>
        <w:jc w:val="both"/>
        <w:rPr>
          <w:sz w:val="28"/>
          <w:szCs w:val="28"/>
        </w:rPr>
      </w:pPr>
      <w:r w:rsidRPr="00C403B3">
        <w:rPr>
          <w:sz w:val="28"/>
          <w:szCs w:val="28"/>
        </w:rPr>
        <w:t>Актуальность темы  обусловлена тем, что эффективное функционирование организаций в условиях рыночной экономики в значительной степени зависит от обоснованности и качества принимаемых управленческих решений. Научной основой принятия таких решений, важнейшим элементом системы управления экономикой на микроуровне, т.е. на уровне субъектов хозяйствования, является экономический анализ.</w:t>
      </w:r>
    </w:p>
    <w:p w:rsidR="00586444" w:rsidRPr="00C403B3" w:rsidRDefault="00586444" w:rsidP="00586444">
      <w:pPr>
        <w:spacing w:line="360" w:lineRule="auto"/>
        <w:ind w:firstLine="709"/>
        <w:jc w:val="both"/>
        <w:rPr>
          <w:sz w:val="28"/>
          <w:szCs w:val="28"/>
        </w:rPr>
      </w:pPr>
      <w:r w:rsidRPr="00C403B3">
        <w:rPr>
          <w:sz w:val="28"/>
          <w:szCs w:val="28"/>
        </w:rPr>
        <w:t>В условиях динамичных изменений рыночной ситуации знание современных приемов и методов анализа финансового  состояния и диагностика хозяйственной деятельности позволяет разрабатывать эффективную стратегию и тактику функционирования предприятия, выявлять неиспользованные резервы повышения эффективности производства и реализовывать их в практической деятельности.</w:t>
      </w:r>
    </w:p>
    <w:p w:rsidR="00586444" w:rsidRPr="00C403B3" w:rsidRDefault="00586444" w:rsidP="00586444">
      <w:pPr>
        <w:spacing w:line="360" w:lineRule="auto"/>
        <w:ind w:firstLine="709"/>
        <w:jc w:val="both"/>
        <w:rPr>
          <w:sz w:val="28"/>
          <w:szCs w:val="28"/>
        </w:rPr>
      </w:pPr>
      <w:r w:rsidRPr="00C403B3">
        <w:rPr>
          <w:sz w:val="28"/>
          <w:szCs w:val="28"/>
        </w:rPr>
        <w:t>Профессиональный экономист, бухгалтер, руководитель предприятия должны не только знать общие тенденции развития организации в новых экономических условиях, но и понимать, каким образом действие основных экономических законов проявляется на уровне конкретного хозяйствующего субъекта. Они должны хорошо владеть современными методами экономических исследований, методикой системного, комплексного анализа и уметь применять их на практике.</w:t>
      </w:r>
    </w:p>
    <w:p w:rsidR="00586444" w:rsidRPr="00C403B3" w:rsidRDefault="00586444" w:rsidP="00586444">
      <w:pPr>
        <w:spacing w:line="360" w:lineRule="auto"/>
        <w:ind w:firstLine="709"/>
        <w:jc w:val="both"/>
        <w:rPr>
          <w:sz w:val="28"/>
          <w:szCs w:val="28"/>
        </w:rPr>
      </w:pPr>
      <w:r w:rsidRPr="00C403B3">
        <w:rPr>
          <w:sz w:val="28"/>
          <w:szCs w:val="28"/>
        </w:rPr>
        <w:t>Анализ финансово-хозяйственной деятельности служит аналитической базой для устранения недостатков и развития позитивных направлений деятельности фирмы.</w:t>
      </w:r>
    </w:p>
    <w:p w:rsidR="00586444" w:rsidRPr="00C403B3" w:rsidRDefault="00586444" w:rsidP="00586444">
      <w:pPr>
        <w:spacing w:line="360" w:lineRule="auto"/>
        <w:ind w:firstLine="709"/>
        <w:jc w:val="both"/>
        <w:rPr>
          <w:sz w:val="28"/>
          <w:szCs w:val="28"/>
        </w:rPr>
      </w:pPr>
      <w:r w:rsidRPr="00C403B3">
        <w:rPr>
          <w:sz w:val="28"/>
          <w:szCs w:val="28"/>
        </w:rPr>
        <w:t xml:space="preserve">Основным инструментом для оценки финансового состояния предприятия является финансовый анализ, который характеризует итоги финансово – экономической деятельности предприятия. Для принятия того или иного решения необходимо проанализировать обеспеченность предприятия финансовыми ресурсами, целесообразность и эффективность их размещения и использования, платежеспособность предприятия и его финансовое взаимоотношения с партнерами. Анализ и оценка финансовых показателей необходим для эффективного управления предприятием. С его помощью руководители предприятием могут осуществлять  планирование, контроль, улучшать и совершенствовать направления своей деятельности. </w:t>
      </w:r>
    </w:p>
    <w:p w:rsidR="00586444" w:rsidRPr="00C403B3" w:rsidRDefault="00586444" w:rsidP="00586444">
      <w:pPr>
        <w:spacing w:line="360" w:lineRule="auto"/>
        <w:ind w:firstLine="709"/>
        <w:jc w:val="both"/>
        <w:rPr>
          <w:sz w:val="28"/>
          <w:szCs w:val="28"/>
        </w:rPr>
      </w:pPr>
      <w:r w:rsidRPr="00C403B3">
        <w:rPr>
          <w:sz w:val="28"/>
          <w:szCs w:val="28"/>
        </w:rPr>
        <w:t>Итак, успешное финансовое управление направлено на:</w:t>
      </w:r>
    </w:p>
    <w:p w:rsidR="00586444" w:rsidRPr="00C403B3" w:rsidRDefault="00586444" w:rsidP="00586444">
      <w:pPr>
        <w:spacing w:line="360" w:lineRule="auto"/>
        <w:ind w:firstLine="709"/>
        <w:jc w:val="both"/>
        <w:rPr>
          <w:sz w:val="28"/>
          <w:szCs w:val="28"/>
        </w:rPr>
      </w:pPr>
      <w:r w:rsidRPr="00C403B3">
        <w:rPr>
          <w:sz w:val="28"/>
          <w:szCs w:val="28"/>
        </w:rPr>
        <w:t>выживание предприятия в условиях конкурентной борьбы;</w:t>
      </w:r>
    </w:p>
    <w:p w:rsidR="00586444" w:rsidRPr="00C403B3" w:rsidRDefault="00586444" w:rsidP="00586444">
      <w:pPr>
        <w:spacing w:line="360" w:lineRule="auto"/>
        <w:ind w:firstLine="709"/>
        <w:jc w:val="both"/>
        <w:rPr>
          <w:sz w:val="28"/>
          <w:szCs w:val="28"/>
        </w:rPr>
      </w:pPr>
      <w:r w:rsidRPr="00C403B3">
        <w:rPr>
          <w:sz w:val="28"/>
          <w:szCs w:val="28"/>
        </w:rPr>
        <w:t>избежание банкротства и кредитных финансовых неудач;</w:t>
      </w:r>
    </w:p>
    <w:p w:rsidR="00586444" w:rsidRPr="00C403B3" w:rsidRDefault="00586444" w:rsidP="00586444">
      <w:pPr>
        <w:spacing w:line="360" w:lineRule="auto"/>
        <w:ind w:firstLine="709"/>
        <w:jc w:val="both"/>
        <w:rPr>
          <w:sz w:val="28"/>
          <w:szCs w:val="28"/>
        </w:rPr>
      </w:pPr>
      <w:r w:rsidRPr="00C403B3">
        <w:rPr>
          <w:sz w:val="28"/>
          <w:szCs w:val="28"/>
        </w:rPr>
        <w:t>лидерство в борьбе с конкурентами;</w:t>
      </w:r>
    </w:p>
    <w:p w:rsidR="00586444" w:rsidRPr="00C403B3" w:rsidRDefault="00586444" w:rsidP="00586444">
      <w:pPr>
        <w:spacing w:line="360" w:lineRule="auto"/>
        <w:ind w:firstLine="709"/>
        <w:jc w:val="both"/>
        <w:rPr>
          <w:sz w:val="28"/>
          <w:szCs w:val="28"/>
        </w:rPr>
      </w:pPr>
      <w:r w:rsidRPr="00C403B3">
        <w:rPr>
          <w:sz w:val="28"/>
          <w:szCs w:val="28"/>
        </w:rPr>
        <w:t>приемлемые темпы роста экономического потенциала предприятия;</w:t>
      </w:r>
    </w:p>
    <w:p w:rsidR="00586444" w:rsidRPr="00C403B3" w:rsidRDefault="00586444" w:rsidP="00586444">
      <w:pPr>
        <w:spacing w:line="360" w:lineRule="auto"/>
        <w:ind w:firstLine="709"/>
        <w:jc w:val="both"/>
        <w:rPr>
          <w:sz w:val="28"/>
          <w:szCs w:val="28"/>
        </w:rPr>
      </w:pPr>
      <w:r w:rsidRPr="00C403B3">
        <w:rPr>
          <w:sz w:val="28"/>
          <w:szCs w:val="28"/>
        </w:rPr>
        <w:t>рост объемов и реализации;</w:t>
      </w:r>
    </w:p>
    <w:p w:rsidR="00586444" w:rsidRPr="00C403B3" w:rsidRDefault="00586444" w:rsidP="00586444">
      <w:pPr>
        <w:spacing w:line="360" w:lineRule="auto"/>
        <w:ind w:firstLine="709"/>
        <w:jc w:val="both"/>
        <w:rPr>
          <w:sz w:val="28"/>
          <w:szCs w:val="28"/>
        </w:rPr>
      </w:pPr>
      <w:r w:rsidRPr="00C403B3">
        <w:rPr>
          <w:sz w:val="28"/>
          <w:szCs w:val="28"/>
        </w:rPr>
        <w:t>максимизация прибыли;</w:t>
      </w:r>
    </w:p>
    <w:p w:rsidR="00586444" w:rsidRPr="00C403B3" w:rsidRDefault="00586444" w:rsidP="00586444">
      <w:pPr>
        <w:spacing w:line="360" w:lineRule="auto"/>
        <w:ind w:firstLine="709"/>
        <w:jc w:val="both"/>
        <w:rPr>
          <w:sz w:val="28"/>
          <w:szCs w:val="28"/>
        </w:rPr>
      </w:pPr>
      <w:r w:rsidRPr="00C403B3">
        <w:rPr>
          <w:sz w:val="28"/>
          <w:szCs w:val="28"/>
        </w:rPr>
        <w:t>минимизация расходов;</w:t>
      </w:r>
    </w:p>
    <w:p w:rsidR="00586444" w:rsidRPr="00C403B3" w:rsidRDefault="00586444" w:rsidP="00586444">
      <w:pPr>
        <w:spacing w:line="360" w:lineRule="auto"/>
        <w:ind w:firstLine="709"/>
        <w:jc w:val="both"/>
        <w:rPr>
          <w:sz w:val="28"/>
          <w:szCs w:val="28"/>
        </w:rPr>
      </w:pPr>
      <w:r w:rsidRPr="00C403B3">
        <w:rPr>
          <w:sz w:val="28"/>
          <w:szCs w:val="28"/>
        </w:rPr>
        <w:t>обеспечение рентабельной работы предприятия.</w:t>
      </w:r>
    </w:p>
    <w:p w:rsidR="00586444" w:rsidRPr="00C403B3" w:rsidRDefault="00586444" w:rsidP="00586444">
      <w:pPr>
        <w:spacing w:line="360" w:lineRule="auto"/>
        <w:ind w:firstLine="709"/>
        <w:jc w:val="both"/>
        <w:rPr>
          <w:sz w:val="28"/>
          <w:szCs w:val="28"/>
        </w:rPr>
      </w:pPr>
      <w:r w:rsidRPr="00C403B3">
        <w:rPr>
          <w:sz w:val="28"/>
          <w:szCs w:val="28"/>
        </w:rPr>
        <w:t>Объектом  исследования является предприятие ОАО  «Салаватстекло». Основной задачей предприятия является производство и реализация стекла высокого качества.</w:t>
      </w:r>
    </w:p>
    <w:p w:rsidR="00586444" w:rsidRPr="00C403B3" w:rsidRDefault="00586444" w:rsidP="00586444">
      <w:pPr>
        <w:spacing w:line="360" w:lineRule="auto"/>
        <w:ind w:firstLine="709"/>
        <w:jc w:val="both"/>
        <w:rPr>
          <w:sz w:val="28"/>
          <w:szCs w:val="28"/>
        </w:rPr>
      </w:pPr>
      <w:r w:rsidRPr="00C403B3">
        <w:rPr>
          <w:sz w:val="28"/>
          <w:szCs w:val="28"/>
        </w:rPr>
        <w:t>Предметом исследования является сама методика анализа финансово – хозяйственной деятельности и практика применения ее в управленческой деятельности предприятием.</w:t>
      </w:r>
    </w:p>
    <w:p w:rsidR="00586444" w:rsidRPr="00C403B3" w:rsidRDefault="00586444" w:rsidP="00586444">
      <w:pPr>
        <w:spacing w:line="360" w:lineRule="auto"/>
        <w:ind w:firstLine="709"/>
        <w:jc w:val="both"/>
        <w:rPr>
          <w:sz w:val="28"/>
          <w:szCs w:val="28"/>
        </w:rPr>
      </w:pPr>
      <w:r w:rsidRPr="00C403B3">
        <w:rPr>
          <w:sz w:val="28"/>
          <w:szCs w:val="28"/>
        </w:rPr>
        <w:t>Основными задачами  настоящей дипломной работы являются:</w:t>
      </w:r>
    </w:p>
    <w:p w:rsidR="00586444" w:rsidRPr="00C403B3" w:rsidRDefault="00586444" w:rsidP="00586444">
      <w:pPr>
        <w:spacing w:line="360" w:lineRule="auto"/>
        <w:ind w:firstLine="709"/>
        <w:jc w:val="both"/>
        <w:rPr>
          <w:sz w:val="28"/>
          <w:szCs w:val="28"/>
        </w:rPr>
      </w:pPr>
      <w:r w:rsidRPr="00C403B3">
        <w:rPr>
          <w:sz w:val="28"/>
          <w:szCs w:val="28"/>
        </w:rPr>
        <w:t>Проведение анализа финансово – экономической деятельности предприятия .</w:t>
      </w:r>
    </w:p>
    <w:p w:rsidR="00586444" w:rsidRPr="00C403B3" w:rsidRDefault="00586444" w:rsidP="00586444">
      <w:pPr>
        <w:spacing w:line="360" w:lineRule="auto"/>
        <w:ind w:firstLine="709"/>
        <w:jc w:val="both"/>
        <w:rPr>
          <w:sz w:val="28"/>
          <w:szCs w:val="28"/>
        </w:rPr>
      </w:pPr>
      <w:r w:rsidRPr="00C403B3">
        <w:rPr>
          <w:sz w:val="28"/>
          <w:szCs w:val="28"/>
        </w:rPr>
        <w:t>2. Оценка финансового состояния предприятия и оценка финансовых результатов деятельности предприятия ОАО  «Салаватстекло»..</w:t>
      </w:r>
    </w:p>
    <w:p w:rsidR="00586444" w:rsidRPr="00C403B3" w:rsidRDefault="00586444" w:rsidP="00586444">
      <w:pPr>
        <w:spacing w:line="360" w:lineRule="auto"/>
        <w:ind w:firstLine="709"/>
        <w:jc w:val="both"/>
        <w:rPr>
          <w:sz w:val="28"/>
          <w:szCs w:val="28"/>
        </w:rPr>
      </w:pPr>
      <w:r w:rsidRPr="00C403B3">
        <w:rPr>
          <w:sz w:val="28"/>
          <w:szCs w:val="28"/>
        </w:rPr>
        <w:t>3. Разработка на основе полученных результатов деятельности предприятия мероприятия по повышению эффективности его работы.</w:t>
      </w:r>
    </w:p>
    <w:p w:rsidR="00586444" w:rsidRPr="00C403B3" w:rsidRDefault="00586444" w:rsidP="00586444">
      <w:pPr>
        <w:spacing w:line="360" w:lineRule="auto"/>
        <w:ind w:firstLine="709"/>
        <w:jc w:val="both"/>
        <w:rPr>
          <w:sz w:val="28"/>
          <w:szCs w:val="28"/>
        </w:rPr>
      </w:pPr>
      <w:r w:rsidRPr="00C403B3">
        <w:rPr>
          <w:sz w:val="28"/>
          <w:szCs w:val="28"/>
        </w:rPr>
        <w:t xml:space="preserve">4. Оценка эффективности рекомендуемого мероприятия. </w:t>
      </w:r>
    </w:p>
    <w:p w:rsidR="00586444" w:rsidRPr="00C403B3" w:rsidRDefault="00586444" w:rsidP="00586444">
      <w:pPr>
        <w:spacing w:line="360" w:lineRule="auto"/>
        <w:ind w:firstLine="709"/>
        <w:jc w:val="both"/>
        <w:rPr>
          <w:sz w:val="28"/>
          <w:szCs w:val="28"/>
        </w:rPr>
      </w:pPr>
      <w:r w:rsidRPr="00C403B3">
        <w:rPr>
          <w:sz w:val="28"/>
          <w:szCs w:val="28"/>
        </w:rPr>
        <w:t>В данной дипломной работе использованы материалы бухгалтерской отчетности за 2007 и 2008 годы и различные методические источники.</w:t>
      </w:r>
    </w:p>
    <w:p w:rsidR="00586444" w:rsidRPr="00C403B3" w:rsidRDefault="00586444" w:rsidP="00586444">
      <w:pPr>
        <w:spacing w:line="360" w:lineRule="auto"/>
        <w:ind w:firstLine="709"/>
        <w:jc w:val="both"/>
        <w:rPr>
          <w:sz w:val="28"/>
          <w:szCs w:val="28"/>
        </w:rPr>
      </w:pPr>
      <w:r w:rsidRPr="00C403B3">
        <w:rPr>
          <w:sz w:val="28"/>
          <w:szCs w:val="28"/>
        </w:rPr>
        <w:t>Материал в данной дипломной работе изложен по трем направлениям:</w:t>
      </w:r>
    </w:p>
    <w:p w:rsidR="00586444" w:rsidRPr="00C403B3" w:rsidRDefault="00586444" w:rsidP="00586444">
      <w:pPr>
        <w:spacing w:line="360" w:lineRule="auto"/>
        <w:ind w:firstLine="709"/>
        <w:jc w:val="both"/>
        <w:rPr>
          <w:sz w:val="28"/>
          <w:szCs w:val="28"/>
        </w:rPr>
      </w:pPr>
      <w:r w:rsidRPr="00C403B3">
        <w:rPr>
          <w:sz w:val="28"/>
          <w:szCs w:val="28"/>
        </w:rPr>
        <w:t>Изложение теоретических основ анализа финансово-экономической деятельности предприятия как системы общественных знаний о предмете.</w:t>
      </w:r>
    </w:p>
    <w:p w:rsidR="00586444" w:rsidRPr="00C403B3" w:rsidRDefault="00586444" w:rsidP="00586444">
      <w:pPr>
        <w:spacing w:line="360" w:lineRule="auto"/>
        <w:ind w:firstLine="709"/>
        <w:jc w:val="both"/>
        <w:rPr>
          <w:sz w:val="28"/>
          <w:szCs w:val="28"/>
        </w:rPr>
      </w:pPr>
      <w:r w:rsidRPr="00C403B3">
        <w:rPr>
          <w:sz w:val="28"/>
          <w:szCs w:val="28"/>
        </w:rPr>
        <w:t>Проведение анализа и оценка финансового состояния предприятия, деловой активности и рентабельности предприятия ОАО  «Салаватстекло»..</w:t>
      </w:r>
    </w:p>
    <w:p w:rsidR="00586444" w:rsidRPr="00C403B3" w:rsidRDefault="00586444" w:rsidP="00586444">
      <w:pPr>
        <w:spacing w:line="360" w:lineRule="auto"/>
        <w:ind w:firstLine="709"/>
        <w:jc w:val="both"/>
        <w:rPr>
          <w:sz w:val="28"/>
          <w:szCs w:val="28"/>
        </w:rPr>
      </w:pPr>
      <w:r w:rsidRPr="00C403B3">
        <w:rPr>
          <w:sz w:val="28"/>
          <w:szCs w:val="28"/>
        </w:rPr>
        <w:t>Описание предложенного мероприятия по повышению эффективности финансовой деятельности предприятия ОАО  «Салаватстекло».  и расчет его экономической эффективности.</w:t>
      </w:r>
    </w:p>
    <w:p w:rsidR="00586444" w:rsidRPr="00C403B3" w:rsidRDefault="00586444" w:rsidP="00586444">
      <w:pPr>
        <w:spacing w:line="360" w:lineRule="auto"/>
        <w:ind w:firstLine="709"/>
        <w:jc w:val="both"/>
        <w:rPr>
          <w:sz w:val="28"/>
          <w:szCs w:val="28"/>
        </w:rPr>
      </w:pPr>
      <w:r w:rsidRPr="00C403B3">
        <w:rPr>
          <w:sz w:val="28"/>
          <w:szCs w:val="28"/>
        </w:rPr>
        <w:t>Структурно дипломная работа состоит из введения, трех глав, заключения, списка использованных источников и приложений.</w:t>
      </w:r>
    </w:p>
    <w:p w:rsidR="00586444" w:rsidRPr="00C403B3" w:rsidRDefault="00586444" w:rsidP="00586444">
      <w:pPr>
        <w:spacing w:line="360" w:lineRule="auto"/>
        <w:ind w:firstLine="709"/>
        <w:jc w:val="both"/>
        <w:rPr>
          <w:sz w:val="28"/>
          <w:szCs w:val="28"/>
        </w:rPr>
      </w:pPr>
    </w:p>
    <w:p w:rsidR="00586444" w:rsidRPr="00C403B3" w:rsidRDefault="00586444" w:rsidP="00586444">
      <w:pPr>
        <w:spacing w:line="360" w:lineRule="auto"/>
        <w:ind w:firstLine="709"/>
        <w:jc w:val="both"/>
        <w:rPr>
          <w:sz w:val="28"/>
          <w:szCs w:val="28"/>
        </w:rPr>
      </w:pPr>
    </w:p>
    <w:p w:rsidR="00586444" w:rsidRPr="00C403B3" w:rsidRDefault="00586444" w:rsidP="00586444">
      <w:pPr>
        <w:spacing w:line="360" w:lineRule="auto"/>
        <w:ind w:firstLine="709"/>
        <w:jc w:val="both"/>
        <w:rPr>
          <w:sz w:val="28"/>
          <w:szCs w:val="28"/>
        </w:rPr>
      </w:pPr>
    </w:p>
    <w:p w:rsidR="00586444" w:rsidRPr="00C403B3" w:rsidRDefault="00586444" w:rsidP="00586444">
      <w:pPr>
        <w:spacing w:line="360" w:lineRule="auto"/>
        <w:ind w:firstLine="709"/>
        <w:jc w:val="both"/>
        <w:rPr>
          <w:sz w:val="28"/>
          <w:szCs w:val="28"/>
        </w:rPr>
      </w:pPr>
    </w:p>
    <w:p w:rsidR="00586444" w:rsidRPr="00C403B3" w:rsidRDefault="00586444" w:rsidP="00586444">
      <w:pPr>
        <w:pStyle w:val="2"/>
        <w:spacing w:before="0" w:after="0" w:line="360" w:lineRule="auto"/>
        <w:ind w:firstLine="709"/>
        <w:jc w:val="center"/>
        <w:rPr>
          <w:rFonts w:ascii="Times New Roman" w:hAnsi="Times New Roman" w:cs="Times New Roman"/>
          <w:b w:val="0"/>
          <w:i w:val="0"/>
        </w:rPr>
      </w:pPr>
      <w:bookmarkStart w:id="4" w:name="_Toc239841239"/>
      <w:bookmarkStart w:id="5" w:name="_Toc239842154"/>
      <w:bookmarkStart w:id="6" w:name="_Toc240277569"/>
      <w:bookmarkStart w:id="7" w:name="_Toc240532865"/>
      <w:r w:rsidRPr="00C403B3">
        <w:rPr>
          <w:rFonts w:ascii="Times New Roman" w:hAnsi="Times New Roman" w:cs="Times New Roman"/>
          <w:b w:val="0"/>
          <w:i w:val="0"/>
        </w:rPr>
        <w:t>ГЛАВА 1.ТЕОРЕТИЧЕСКИЕ ОСНОВЫ АНАЛИЗА ФИНАНСОВО-ЭКОНОМИЧЕСКОЙ ДЕЯТЕЛЬНОСТИ ПРЕДПРИЯТИЯ</w:t>
      </w:r>
      <w:bookmarkEnd w:id="4"/>
      <w:bookmarkEnd w:id="5"/>
      <w:bookmarkEnd w:id="6"/>
      <w:bookmarkEnd w:id="7"/>
    </w:p>
    <w:p w:rsidR="00586444" w:rsidRPr="00C403B3" w:rsidRDefault="00586444" w:rsidP="00586444">
      <w:pPr>
        <w:pStyle w:val="2"/>
        <w:spacing w:before="0" w:after="0" w:line="360" w:lineRule="auto"/>
        <w:ind w:firstLine="709"/>
        <w:jc w:val="center"/>
        <w:rPr>
          <w:rFonts w:ascii="Times New Roman" w:hAnsi="Times New Roman" w:cs="Times New Roman"/>
          <w:b w:val="0"/>
          <w:i w:val="0"/>
        </w:rPr>
      </w:pPr>
      <w:bookmarkStart w:id="8" w:name="_Toc239841240"/>
      <w:bookmarkStart w:id="9" w:name="_Toc239842155"/>
      <w:bookmarkStart w:id="10" w:name="_Toc240277570"/>
      <w:bookmarkStart w:id="11" w:name="_Toc240532866"/>
      <w:r w:rsidRPr="00C403B3">
        <w:rPr>
          <w:rFonts w:ascii="Times New Roman" w:hAnsi="Times New Roman" w:cs="Times New Roman"/>
          <w:b w:val="0"/>
          <w:i w:val="0"/>
        </w:rPr>
        <w:t>1.1. Сущность и значение анализа финансового состояния</w:t>
      </w:r>
      <w:bookmarkEnd w:id="8"/>
      <w:bookmarkEnd w:id="9"/>
      <w:bookmarkEnd w:id="10"/>
      <w:bookmarkEnd w:id="11"/>
    </w:p>
    <w:p w:rsidR="00586444" w:rsidRPr="00C403B3" w:rsidRDefault="00586444" w:rsidP="00586444">
      <w:pPr>
        <w:spacing w:line="360" w:lineRule="auto"/>
        <w:ind w:firstLine="709"/>
        <w:jc w:val="both"/>
        <w:rPr>
          <w:sz w:val="28"/>
          <w:szCs w:val="28"/>
        </w:rPr>
      </w:pPr>
      <w:r w:rsidRPr="00C403B3">
        <w:rPr>
          <w:sz w:val="28"/>
          <w:szCs w:val="28"/>
        </w:rPr>
        <w:t xml:space="preserve">Одно из важнейших условий успешного управления предприятием - анализ и системное изучение финансового состояния предприятия и факторов, на него влияющих, прогнозирование уровня доходности капитала предприятия. </w:t>
      </w:r>
    </w:p>
    <w:p w:rsidR="00586444" w:rsidRPr="00C403B3" w:rsidRDefault="00586444" w:rsidP="00586444">
      <w:pPr>
        <w:spacing w:line="360" w:lineRule="auto"/>
        <w:ind w:firstLine="709"/>
        <w:jc w:val="both"/>
        <w:rPr>
          <w:sz w:val="28"/>
          <w:szCs w:val="28"/>
        </w:rPr>
      </w:pPr>
      <w:r w:rsidRPr="00C403B3">
        <w:rPr>
          <w:sz w:val="28"/>
          <w:szCs w:val="28"/>
        </w:rPr>
        <w:t>Анализ финансовой отчетности – это процесс, при помощи которого мы оцениваем прошлое и текущее финансовое положение и результаты деятельности организации. Однако при этом главной целью является оценка финансово – хозяйственной деятельности нашей организации относительно будущих условий существования. [28,с.12]</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Финансовое состояние предприятия характеризуется совокупностью показателей, отражающих состояние капитала в процессе его кругооборота и способность предприятия финансировать свою деятельность на определенный момент времени.</w:t>
      </w:r>
    </w:p>
    <w:p w:rsidR="00586444" w:rsidRPr="00C403B3" w:rsidRDefault="00586444" w:rsidP="00586444">
      <w:pPr>
        <w:spacing w:line="360" w:lineRule="auto"/>
        <w:ind w:firstLine="709"/>
        <w:jc w:val="both"/>
        <w:rPr>
          <w:sz w:val="28"/>
          <w:szCs w:val="28"/>
        </w:rPr>
      </w:pPr>
      <w:r w:rsidRPr="00C403B3">
        <w:rPr>
          <w:sz w:val="28"/>
          <w:szCs w:val="28"/>
        </w:rPr>
        <w:t>Финансовое состояние предприятия, его устойчивость и стабильность зависят от результатов его производственной, коммерческой и финансовой деятельности. Если поставленные задачи в перечисленных видах деятельности успешно реализовываются, это положительно влияет на финансовое результаты финансово-хозяйственной деятельности предприятия.</w:t>
      </w:r>
    </w:p>
    <w:p w:rsidR="00586444" w:rsidRPr="00C403B3" w:rsidRDefault="00586444" w:rsidP="00586444">
      <w:pPr>
        <w:shd w:val="clear" w:color="auto" w:fill="FFFFFF"/>
        <w:spacing w:line="360" w:lineRule="auto"/>
        <w:ind w:firstLine="709"/>
        <w:jc w:val="both"/>
        <w:rPr>
          <w:noProof/>
          <w:sz w:val="28"/>
          <w:szCs w:val="28"/>
        </w:rPr>
      </w:pPr>
      <w:r w:rsidRPr="00C403B3">
        <w:rPr>
          <w:sz w:val="28"/>
          <w:szCs w:val="28"/>
        </w:rPr>
        <w:t>Основная цель анализа финансового состояния - получение наибольшего числа ключевых, т.е. наиболее информативных, показателей,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как правило, интересует не только текущее финансовое состояние предприятия, но и его проекция на ближайшую или более отдаленную перспективу, т.е. ожидаемые параметры финансового состояния.</w:t>
      </w:r>
      <w:r w:rsidRPr="00C403B3">
        <w:rPr>
          <w:noProof/>
          <w:sz w:val="28"/>
          <w:szCs w:val="28"/>
        </w:rPr>
        <w:t xml:space="preserve"> </w:t>
      </w:r>
    </w:p>
    <w:p w:rsidR="00586444" w:rsidRPr="00C403B3" w:rsidRDefault="00586444" w:rsidP="00586444">
      <w:pPr>
        <w:shd w:val="clear" w:color="auto" w:fill="FFFFFF"/>
        <w:spacing w:line="360" w:lineRule="auto"/>
        <w:ind w:firstLine="709"/>
        <w:jc w:val="both"/>
        <w:rPr>
          <w:noProof/>
          <w:sz w:val="28"/>
          <w:szCs w:val="28"/>
        </w:rPr>
      </w:pPr>
    </w:p>
    <w:p w:rsidR="00586444" w:rsidRPr="00C403B3" w:rsidRDefault="00586444" w:rsidP="00586444">
      <w:pPr>
        <w:shd w:val="clear" w:color="auto" w:fill="FFFFFF"/>
        <w:spacing w:line="360" w:lineRule="auto"/>
        <w:ind w:firstLine="709"/>
        <w:jc w:val="both"/>
        <w:rPr>
          <w:noProof/>
          <w:sz w:val="28"/>
          <w:szCs w:val="28"/>
        </w:rPr>
      </w:pPr>
      <w:r w:rsidRPr="00586444">
        <w:rPr>
          <w:noProof/>
          <w:sz w:val="28"/>
          <w:szCs w:val="28"/>
        </w:rPr>
        <w:object w:dxaOrig="8113" w:dyaOrig="4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6" o:spid="_x0000_i1025" type="#_x0000_t75" style="width:405.75pt;height:224.25pt;visibility:visible" o:ole="">
            <v:imagedata r:id="rId8" o:title=""/>
            <o:lock v:ext="edit" aspectratio="f"/>
          </v:shape>
          <o:OLEObject Type="Embed" ProgID="Excel.Sheet.8" ShapeID="Диаграмма 6" DrawAspect="Content" ObjectID="_1470259950" r:id="rId9">
            <o:FieldCodes>\s</o:FieldCodes>
          </o:OLEObject>
        </w:object>
      </w:r>
    </w:p>
    <w:p w:rsidR="00586444" w:rsidRPr="00C403B3" w:rsidRDefault="00586444" w:rsidP="00586444">
      <w:pPr>
        <w:shd w:val="clear" w:color="auto" w:fill="FFFFFF"/>
        <w:spacing w:line="360" w:lineRule="auto"/>
        <w:ind w:firstLine="709"/>
        <w:jc w:val="center"/>
        <w:rPr>
          <w:sz w:val="28"/>
          <w:szCs w:val="28"/>
        </w:rPr>
      </w:pPr>
      <w:r w:rsidRPr="00C403B3">
        <w:rPr>
          <w:sz w:val="28"/>
          <w:szCs w:val="28"/>
        </w:rPr>
        <w:t>Рисунок 1.1. Практика применения экономического анализа по результатам исследования ведущих российских компаний</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Основными функциями анализа финансового состояния являются:</w:t>
      </w:r>
    </w:p>
    <w:p w:rsidR="00586444" w:rsidRPr="00C403B3" w:rsidRDefault="00586444" w:rsidP="00586444">
      <w:pPr>
        <w:autoSpaceDE w:val="0"/>
        <w:autoSpaceDN w:val="0"/>
        <w:adjustRightInd w:val="0"/>
        <w:spacing w:line="360" w:lineRule="auto"/>
        <w:ind w:firstLine="709"/>
        <w:jc w:val="both"/>
        <w:rPr>
          <w:sz w:val="28"/>
          <w:szCs w:val="28"/>
        </w:rPr>
      </w:pPr>
      <w:r>
        <w:rPr>
          <w:sz w:val="28"/>
          <w:szCs w:val="28"/>
        </w:rPr>
        <w:t>-</w:t>
      </w:r>
      <w:r w:rsidRPr="00C403B3">
        <w:rPr>
          <w:sz w:val="28"/>
          <w:szCs w:val="28"/>
        </w:rPr>
        <w:t>своевременная и объективная оценка финансового состояния предприятия, установление его «болевых точек» и изучение причин их образования;</w:t>
      </w:r>
    </w:p>
    <w:p w:rsidR="00586444" w:rsidRPr="00C403B3" w:rsidRDefault="00586444" w:rsidP="00586444">
      <w:pPr>
        <w:autoSpaceDE w:val="0"/>
        <w:autoSpaceDN w:val="0"/>
        <w:adjustRightInd w:val="0"/>
        <w:spacing w:line="360" w:lineRule="auto"/>
        <w:ind w:firstLine="709"/>
        <w:jc w:val="both"/>
        <w:rPr>
          <w:sz w:val="28"/>
          <w:szCs w:val="28"/>
        </w:rPr>
      </w:pPr>
      <w:r>
        <w:rPr>
          <w:sz w:val="28"/>
          <w:szCs w:val="28"/>
        </w:rPr>
        <w:t xml:space="preserve">- </w:t>
      </w:r>
      <w:r w:rsidRPr="00C403B3">
        <w:rPr>
          <w:sz w:val="28"/>
          <w:szCs w:val="28"/>
        </w:rPr>
        <w:t>выявление факторов и причин достигнутого состояния;</w:t>
      </w:r>
    </w:p>
    <w:p w:rsidR="00586444" w:rsidRPr="00C403B3" w:rsidRDefault="00586444" w:rsidP="00586444">
      <w:pPr>
        <w:pStyle w:val="a5"/>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C403B3">
        <w:rPr>
          <w:rFonts w:ascii="Times New Roman" w:hAnsi="Times New Roman"/>
          <w:sz w:val="28"/>
          <w:szCs w:val="28"/>
        </w:rPr>
        <w:t xml:space="preserve">подготовка и обоснование принимаемых управленческих решений. </w:t>
      </w:r>
    </w:p>
    <w:p w:rsidR="00586444" w:rsidRPr="00C403B3" w:rsidRDefault="00586444" w:rsidP="00586444">
      <w:pPr>
        <w:tabs>
          <w:tab w:val="left" w:pos="1260"/>
        </w:tabs>
        <w:spacing w:line="360" w:lineRule="auto"/>
        <w:ind w:firstLine="709"/>
        <w:contextualSpacing/>
        <w:jc w:val="both"/>
        <w:rPr>
          <w:sz w:val="28"/>
          <w:szCs w:val="28"/>
        </w:rPr>
      </w:pPr>
      <w:r w:rsidRPr="00C403B3">
        <w:rPr>
          <w:sz w:val="28"/>
          <w:szCs w:val="28"/>
        </w:rPr>
        <w:t>Источниками информации для анализа финансово – хозяйственной деятельности являются данные оперативного и бухгалтерского учета.</w:t>
      </w:r>
    </w:p>
    <w:p w:rsidR="00586444" w:rsidRPr="00C403B3" w:rsidRDefault="00586444" w:rsidP="00586444">
      <w:pPr>
        <w:tabs>
          <w:tab w:val="left" w:pos="1260"/>
        </w:tabs>
        <w:spacing w:line="360" w:lineRule="auto"/>
        <w:ind w:firstLine="709"/>
        <w:contextualSpacing/>
        <w:jc w:val="both"/>
        <w:rPr>
          <w:sz w:val="28"/>
          <w:szCs w:val="28"/>
        </w:rPr>
      </w:pPr>
      <w:r w:rsidRPr="00C403B3">
        <w:rPr>
          <w:sz w:val="28"/>
          <w:szCs w:val="28"/>
        </w:rPr>
        <w:t>Бухгалтерская отчетность –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 Данные отчетности используются внешними пользователями для оценки эффективности работы организации. Отчетность необходима для оперативного руководства хозяйственной деятельностью и служит исходной базой для последующего планирования и прогнозирования.</w:t>
      </w:r>
    </w:p>
    <w:p w:rsidR="00586444" w:rsidRPr="00C403B3" w:rsidRDefault="00586444" w:rsidP="00586444">
      <w:pPr>
        <w:tabs>
          <w:tab w:val="left" w:pos="1260"/>
        </w:tabs>
        <w:spacing w:line="360" w:lineRule="auto"/>
        <w:ind w:firstLine="709"/>
        <w:contextualSpacing/>
        <w:jc w:val="both"/>
        <w:rPr>
          <w:sz w:val="28"/>
          <w:szCs w:val="28"/>
        </w:rPr>
      </w:pPr>
      <w:r w:rsidRPr="00C403B3">
        <w:rPr>
          <w:sz w:val="28"/>
          <w:szCs w:val="28"/>
        </w:rPr>
        <w:t>Состав и содержание бухгалтерской отчетности в настоящее время регулируется следующими нормативными документами: [7]</w:t>
      </w:r>
    </w:p>
    <w:p w:rsidR="00586444" w:rsidRPr="00C403B3" w:rsidRDefault="00586444" w:rsidP="00586444">
      <w:pPr>
        <w:tabs>
          <w:tab w:val="left" w:pos="900"/>
          <w:tab w:val="left" w:pos="1080"/>
        </w:tabs>
        <w:spacing w:line="360" w:lineRule="auto"/>
        <w:ind w:firstLine="709"/>
        <w:contextualSpacing/>
        <w:jc w:val="both"/>
        <w:rPr>
          <w:sz w:val="28"/>
          <w:szCs w:val="28"/>
        </w:rPr>
      </w:pPr>
      <w:r w:rsidRPr="00C403B3">
        <w:rPr>
          <w:sz w:val="28"/>
          <w:szCs w:val="28"/>
        </w:rPr>
        <w:t>Федеральным законом от 21 ноября 1996 года №129-ФЗ «О бухгалтерском учете», с последующими изменениями и дополнениями;</w:t>
      </w:r>
    </w:p>
    <w:p w:rsidR="00586444" w:rsidRPr="00C403B3" w:rsidRDefault="00586444" w:rsidP="00586444">
      <w:pPr>
        <w:tabs>
          <w:tab w:val="left" w:pos="900"/>
          <w:tab w:val="left" w:pos="1080"/>
        </w:tabs>
        <w:spacing w:line="360" w:lineRule="auto"/>
        <w:ind w:firstLine="709"/>
        <w:contextualSpacing/>
        <w:jc w:val="both"/>
        <w:rPr>
          <w:sz w:val="28"/>
          <w:szCs w:val="28"/>
        </w:rPr>
      </w:pPr>
      <w:r w:rsidRPr="00C403B3">
        <w:rPr>
          <w:sz w:val="28"/>
          <w:szCs w:val="28"/>
        </w:rPr>
        <w:t>Положением по ведению бухгалтерского учета и бухгалтерской отчетности в российской Федерации, утвержденным приказом Минфина России от 29 июля 1998 года №34н;</w:t>
      </w:r>
    </w:p>
    <w:p w:rsidR="00586444" w:rsidRPr="00C403B3" w:rsidRDefault="00586444" w:rsidP="00586444">
      <w:pPr>
        <w:tabs>
          <w:tab w:val="left" w:pos="900"/>
          <w:tab w:val="left" w:pos="1080"/>
        </w:tabs>
        <w:spacing w:line="360" w:lineRule="auto"/>
        <w:ind w:firstLine="709"/>
        <w:contextualSpacing/>
        <w:jc w:val="both"/>
        <w:rPr>
          <w:sz w:val="28"/>
          <w:szCs w:val="28"/>
        </w:rPr>
      </w:pPr>
      <w:r w:rsidRPr="00C403B3">
        <w:rPr>
          <w:sz w:val="28"/>
          <w:szCs w:val="28"/>
        </w:rPr>
        <w:t>Планом счетов бухгалтерского учета финансово – хозяйственной деятельности организаций, утвержденным приказом Минфина России от 31 октября 2000 года №94н;</w:t>
      </w:r>
    </w:p>
    <w:p w:rsidR="00586444" w:rsidRPr="00C403B3" w:rsidRDefault="00586444" w:rsidP="00586444">
      <w:pPr>
        <w:tabs>
          <w:tab w:val="left" w:pos="900"/>
          <w:tab w:val="left" w:pos="1080"/>
        </w:tabs>
        <w:spacing w:line="360" w:lineRule="auto"/>
        <w:ind w:firstLine="709"/>
        <w:contextualSpacing/>
        <w:jc w:val="both"/>
        <w:rPr>
          <w:sz w:val="28"/>
          <w:szCs w:val="28"/>
        </w:rPr>
      </w:pPr>
      <w:r w:rsidRPr="00C403B3">
        <w:rPr>
          <w:sz w:val="28"/>
          <w:szCs w:val="28"/>
        </w:rPr>
        <w:t>Положениями по бухгалтерскому учету и другими документами.</w:t>
      </w:r>
    </w:p>
    <w:p w:rsidR="00586444" w:rsidRPr="00C403B3" w:rsidRDefault="00586444" w:rsidP="00586444">
      <w:pPr>
        <w:spacing w:line="360" w:lineRule="auto"/>
        <w:ind w:firstLine="709"/>
        <w:contextualSpacing/>
        <w:jc w:val="both"/>
        <w:rPr>
          <w:sz w:val="28"/>
          <w:szCs w:val="28"/>
        </w:rPr>
      </w:pPr>
      <w:r w:rsidRPr="00C403B3">
        <w:rPr>
          <w:sz w:val="28"/>
          <w:szCs w:val="28"/>
        </w:rPr>
        <w:t>Федеральный закон «О бухгалтерском учете» содержит наиболее общие положения в отношении отчетности. В соответствии с Федеральным законом «о бухгалтерском учете», Положением по ведению бухгалтерского учета и бухгалтерской отчетности в Российской Федерации и Положением по бухгалтерскому учету «Бухгалтерская отчетность организации» (ПБУ 4/99) годовая бухгалтерская отчетность организаций состоит из:</w:t>
      </w:r>
    </w:p>
    <w:p w:rsidR="00586444" w:rsidRPr="00C403B3" w:rsidRDefault="00586444" w:rsidP="00586444">
      <w:pPr>
        <w:spacing w:line="360" w:lineRule="auto"/>
        <w:ind w:firstLine="709"/>
        <w:contextualSpacing/>
        <w:jc w:val="both"/>
        <w:rPr>
          <w:sz w:val="28"/>
          <w:szCs w:val="28"/>
        </w:rPr>
      </w:pPr>
      <w:r w:rsidRPr="00C403B3">
        <w:rPr>
          <w:sz w:val="28"/>
          <w:szCs w:val="28"/>
        </w:rPr>
        <w:t>бухгалтерского баланса (форма №1);</w:t>
      </w:r>
    </w:p>
    <w:p w:rsidR="00586444" w:rsidRPr="00C403B3" w:rsidRDefault="00586444" w:rsidP="00586444">
      <w:pPr>
        <w:spacing w:line="360" w:lineRule="auto"/>
        <w:ind w:firstLine="709"/>
        <w:contextualSpacing/>
        <w:jc w:val="both"/>
        <w:rPr>
          <w:sz w:val="28"/>
          <w:szCs w:val="28"/>
        </w:rPr>
      </w:pPr>
      <w:r w:rsidRPr="00C403B3">
        <w:rPr>
          <w:sz w:val="28"/>
          <w:szCs w:val="28"/>
        </w:rPr>
        <w:t>отчета о прибылях и убытках (форма №2);</w:t>
      </w:r>
    </w:p>
    <w:p w:rsidR="00586444" w:rsidRPr="00C403B3" w:rsidRDefault="00586444" w:rsidP="00586444">
      <w:pPr>
        <w:spacing w:line="360" w:lineRule="auto"/>
        <w:ind w:firstLine="709"/>
        <w:contextualSpacing/>
        <w:jc w:val="both"/>
        <w:rPr>
          <w:sz w:val="28"/>
          <w:szCs w:val="28"/>
        </w:rPr>
      </w:pPr>
      <w:r w:rsidRPr="00C403B3">
        <w:rPr>
          <w:sz w:val="28"/>
          <w:szCs w:val="28"/>
        </w:rPr>
        <w:t>приложений к бухгалтерскому балансу и отчету о прибылях и убытках: отчета об изменениях капитала (форма №3); отчета об изменении денежных средств.</w:t>
      </w:r>
    </w:p>
    <w:p w:rsidR="00586444" w:rsidRPr="00C403B3" w:rsidRDefault="00586444" w:rsidP="00586444">
      <w:pPr>
        <w:spacing w:line="360" w:lineRule="auto"/>
        <w:ind w:firstLine="709"/>
        <w:contextualSpacing/>
        <w:jc w:val="both"/>
        <w:rPr>
          <w:sz w:val="28"/>
          <w:szCs w:val="28"/>
        </w:rPr>
      </w:pPr>
      <w:r w:rsidRPr="00C403B3">
        <w:rPr>
          <w:sz w:val="28"/>
          <w:szCs w:val="28"/>
        </w:rPr>
        <w:t>Финансовое состояние зависит от всех сторон деятельности предприятия: выполнения производственных планов; снижения себестоимости продукции и увеличения прибыли; роста эффективности производства; улучшения взаимосвязей с поставщиками сырья и материалов, покупателями продукции, совершенствования процессов реализации и расчетов.</w:t>
      </w:r>
    </w:p>
    <w:p w:rsidR="00586444" w:rsidRPr="00C403B3" w:rsidRDefault="00586444" w:rsidP="00586444">
      <w:pPr>
        <w:tabs>
          <w:tab w:val="left" w:pos="2670"/>
        </w:tabs>
        <w:spacing w:line="360" w:lineRule="auto"/>
        <w:ind w:firstLine="709"/>
        <w:contextualSpacing/>
        <w:jc w:val="both"/>
        <w:rPr>
          <w:sz w:val="28"/>
          <w:szCs w:val="28"/>
        </w:rPr>
      </w:pPr>
      <w:r w:rsidRPr="00C403B3">
        <w:rPr>
          <w:sz w:val="28"/>
          <w:szCs w:val="28"/>
        </w:rPr>
        <w:t>Содержание и основная цель финансового анализа –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w:t>
      </w:r>
    </w:p>
    <w:p w:rsidR="00586444" w:rsidRPr="00C403B3" w:rsidRDefault="00586444" w:rsidP="00586444">
      <w:pPr>
        <w:tabs>
          <w:tab w:val="left" w:pos="2670"/>
        </w:tabs>
        <w:spacing w:line="360" w:lineRule="auto"/>
        <w:ind w:firstLine="709"/>
        <w:contextualSpacing/>
        <w:jc w:val="both"/>
        <w:rPr>
          <w:sz w:val="28"/>
          <w:szCs w:val="28"/>
        </w:rPr>
      </w:pPr>
      <w:r w:rsidRPr="00C403B3">
        <w:rPr>
          <w:sz w:val="28"/>
          <w:szCs w:val="28"/>
        </w:rPr>
        <w:t>Анализ финансового состояния предприятия преследует несколько целей:</w:t>
      </w:r>
    </w:p>
    <w:p w:rsidR="00586444" w:rsidRPr="00C403B3" w:rsidRDefault="00586444" w:rsidP="00586444">
      <w:pPr>
        <w:spacing w:line="360" w:lineRule="auto"/>
        <w:ind w:firstLine="709"/>
        <w:contextualSpacing/>
        <w:jc w:val="both"/>
        <w:rPr>
          <w:sz w:val="28"/>
          <w:szCs w:val="28"/>
        </w:rPr>
      </w:pPr>
      <w:r>
        <w:rPr>
          <w:sz w:val="28"/>
          <w:szCs w:val="28"/>
        </w:rPr>
        <w:t>-</w:t>
      </w:r>
      <w:r w:rsidRPr="00C403B3">
        <w:rPr>
          <w:sz w:val="28"/>
          <w:szCs w:val="28"/>
        </w:rPr>
        <w:t>выявление изменений показателей финансового состояния;</w:t>
      </w:r>
    </w:p>
    <w:p w:rsidR="00586444" w:rsidRPr="00C403B3" w:rsidRDefault="00586444" w:rsidP="00586444">
      <w:pPr>
        <w:spacing w:line="360" w:lineRule="auto"/>
        <w:ind w:firstLine="709"/>
        <w:contextualSpacing/>
        <w:jc w:val="both"/>
        <w:rPr>
          <w:sz w:val="28"/>
          <w:szCs w:val="28"/>
        </w:rPr>
      </w:pPr>
      <w:r>
        <w:rPr>
          <w:sz w:val="28"/>
          <w:szCs w:val="28"/>
        </w:rPr>
        <w:t>-</w:t>
      </w:r>
      <w:r w:rsidRPr="00C403B3">
        <w:rPr>
          <w:sz w:val="28"/>
          <w:szCs w:val="28"/>
        </w:rPr>
        <w:t>определение факторов, влияющих на финансовое состояние предприятия;</w:t>
      </w:r>
    </w:p>
    <w:p w:rsidR="00586444" w:rsidRPr="00C403B3" w:rsidRDefault="00586444" w:rsidP="00586444">
      <w:pPr>
        <w:spacing w:line="360" w:lineRule="auto"/>
        <w:ind w:firstLine="709"/>
        <w:contextualSpacing/>
        <w:jc w:val="both"/>
        <w:rPr>
          <w:sz w:val="28"/>
          <w:szCs w:val="28"/>
        </w:rPr>
      </w:pPr>
      <w:r>
        <w:rPr>
          <w:sz w:val="28"/>
          <w:szCs w:val="28"/>
        </w:rPr>
        <w:t>-</w:t>
      </w:r>
      <w:r w:rsidRPr="00C403B3">
        <w:rPr>
          <w:sz w:val="28"/>
          <w:szCs w:val="28"/>
        </w:rPr>
        <w:t>оценка количественных и качественных изменений финансового состояния;</w:t>
      </w:r>
    </w:p>
    <w:p w:rsidR="00586444" w:rsidRPr="00C403B3" w:rsidRDefault="00586444" w:rsidP="00586444">
      <w:pPr>
        <w:spacing w:line="360" w:lineRule="auto"/>
        <w:ind w:firstLine="709"/>
        <w:contextualSpacing/>
        <w:jc w:val="both"/>
        <w:rPr>
          <w:sz w:val="28"/>
          <w:szCs w:val="28"/>
        </w:rPr>
      </w:pPr>
      <w:r>
        <w:rPr>
          <w:sz w:val="28"/>
          <w:szCs w:val="28"/>
        </w:rPr>
        <w:t>-</w:t>
      </w:r>
      <w:r w:rsidRPr="00C403B3">
        <w:rPr>
          <w:sz w:val="28"/>
          <w:szCs w:val="28"/>
        </w:rPr>
        <w:t>оценка финансового положения на определенную дату;</w:t>
      </w:r>
    </w:p>
    <w:p w:rsidR="00586444" w:rsidRPr="00C403B3" w:rsidRDefault="00586444" w:rsidP="00586444">
      <w:pPr>
        <w:spacing w:line="360" w:lineRule="auto"/>
        <w:ind w:firstLine="709"/>
        <w:contextualSpacing/>
        <w:jc w:val="both"/>
        <w:rPr>
          <w:sz w:val="28"/>
          <w:szCs w:val="28"/>
        </w:rPr>
      </w:pPr>
      <w:r>
        <w:rPr>
          <w:sz w:val="28"/>
          <w:szCs w:val="28"/>
        </w:rPr>
        <w:t>-</w:t>
      </w:r>
      <w:r w:rsidRPr="00C403B3">
        <w:rPr>
          <w:sz w:val="28"/>
          <w:szCs w:val="28"/>
        </w:rPr>
        <w:t>определение тенденций изменения финансового состояния.</w:t>
      </w:r>
    </w:p>
    <w:p w:rsidR="00586444" w:rsidRPr="00C403B3" w:rsidRDefault="00586444" w:rsidP="00586444">
      <w:pPr>
        <w:tabs>
          <w:tab w:val="left" w:pos="1260"/>
        </w:tabs>
        <w:spacing w:line="360" w:lineRule="auto"/>
        <w:ind w:firstLine="709"/>
        <w:contextualSpacing/>
        <w:jc w:val="both"/>
        <w:rPr>
          <w:sz w:val="28"/>
          <w:szCs w:val="28"/>
        </w:rPr>
      </w:pPr>
      <w:r w:rsidRPr="00C403B3">
        <w:rPr>
          <w:sz w:val="28"/>
          <w:szCs w:val="28"/>
        </w:rPr>
        <w:t>Основная задача анализа финансового состояния заключается в своевременном выявлении и устранении недостатков финансовой деятельности и нахождении резервов улучшения финансового состояния предприятия и его платежеспособности.</w:t>
      </w:r>
    </w:p>
    <w:p w:rsidR="00586444" w:rsidRPr="00C403B3" w:rsidRDefault="00586444" w:rsidP="00586444">
      <w:pPr>
        <w:tabs>
          <w:tab w:val="left" w:pos="1260"/>
        </w:tabs>
        <w:spacing w:line="360" w:lineRule="auto"/>
        <w:ind w:firstLine="709"/>
        <w:contextualSpacing/>
        <w:jc w:val="both"/>
        <w:rPr>
          <w:sz w:val="28"/>
          <w:szCs w:val="28"/>
        </w:rPr>
      </w:pPr>
      <w:r w:rsidRPr="00C403B3">
        <w:rPr>
          <w:sz w:val="28"/>
          <w:szCs w:val="28"/>
        </w:rPr>
        <w:t>В основе комплексного анализа финансового состояния лежит анализ финансовой отчетности организации. Анализ бухгалтерской отчетности – это процесс, при котором оценивается прошлое и текущее положение и результаты деятельности организации. Главной целью является оценка финансово- хозяйственной деятельности организации.</w:t>
      </w:r>
    </w:p>
    <w:p w:rsidR="00586444" w:rsidRPr="00C403B3" w:rsidRDefault="00586444" w:rsidP="00586444">
      <w:pPr>
        <w:tabs>
          <w:tab w:val="left" w:pos="1260"/>
        </w:tabs>
        <w:spacing w:line="360" w:lineRule="auto"/>
        <w:ind w:firstLine="709"/>
        <w:contextualSpacing/>
        <w:jc w:val="both"/>
        <w:rPr>
          <w:sz w:val="28"/>
          <w:szCs w:val="28"/>
        </w:rPr>
      </w:pPr>
      <w:r w:rsidRPr="00C403B3">
        <w:rPr>
          <w:sz w:val="28"/>
          <w:szCs w:val="28"/>
        </w:rPr>
        <w:t>Результаты анализа финансовой отчетности используются для выявления проблем управления производственно - коммерческой деятельностью, для выбора направлений инвестирования капитала, для оценки деятельности руководства организации, а также прогнозирования ее отдельных показателей и финансовой деятельности организации в целом. Анализ финансового состояния является базой, на которой строится разработка финансовой политики предприятия.</w:t>
      </w:r>
    </w:p>
    <w:p w:rsidR="00586444" w:rsidRPr="00C403B3" w:rsidRDefault="00586444" w:rsidP="00586444">
      <w:pPr>
        <w:tabs>
          <w:tab w:val="left" w:pos="1260"/>
        </w:tabs>
        <w:spacing w:line="360" w:lineRule="auto"/>
        <w:ind w:firstLine="709"/>
        <w:contextualSpacing/>
        <w:jc w:val="both"/>
        <w:rPr>
          <w:sz w:val="28"/>
          <w:szCs w:val="28"/>
        </w:rPr>
      </w:pPr>
      <w:r w:rsidRPr="00C403B3">
        <w:rPr>
          <w:sz w:val="28"/>
          <w:szCs w:val="28"/>
        </w:rPr>
        <w:t>На основе полученных результатов анализа осуществляется выбор направлений финансовой политики.</w:t>
      </w:r>
    </w:p>
    <w:p w:rsidR="00586444" w:rsidRPr="00C403B3" w:rsidRDefault="00586444" w:rsidP="00586444">
      <w:pPr>
        <w:tabs>
          <w:tab w:val="left" w:pos="1260"/>
        </w:tabs>
        <w:spacing w:line="360" w:lineRule="auto"/>
        <w:ind w:firstLine="709"/>
        <w:contextualSpacing/>
        <w:jc w:val="both"/>
        <w:rPr>
          <w:sz w:val="28"/>
          <w:szCs w:val="28"/>
        </w:rPr>
      </w:pPr>
      <w:r w:rsidRPr="00C403B3">
        <w:rPr>
          <w:sz w:val="28"/>
          <w:szCs w:val="28"/>
        </w:rPr>
        <w:t>Анализ финансового состояния является одним из эффективных способов оценки текущего положения, который отражает мгновенное состояние хозяйственной ситуации и позволяет выделить наиболее сложные проблемы управления имеющимися ресурсами.</w:t>
      </w:r>
    </w:p>
    <w:p w:rsidR="00586444" w:rsidRPr="00C403B3" w:rsidRDefault="00B818A3" w:rsidP="00586444">
      <w:pPr>
        <w:tabs>
          <w:tab w:val="left" w:pos="1260"/>
        </w:tabs>
        <w:spacing w:line="360" w:lineRule="auto"/>
        <w:ind w:firstLine="709"/>
        <w:contextualSpacing/>
        <w:jc w:val="both"/>
        <w:rPr>
          <w:sz w:val="28"/>
          <w:szCs w:val="28"/>
        </w:rPr>
      </w:pPr>
      <w:r>
        <w:rPr>
          <w:rFonts w:ascii="Calibri" w:hAnsi="Calibri"/>
          <w:noProof/>
          <w:sz w:val="22"/>
          <w:szCs w:val="22"/>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58" type="#_x0000_t80" style="position:absolute;left:0;text-align:left;margin-left:24.5pt;margin-top:-.8pt;width:415.75pt;height:89.55pt;z-index:251645952">
            <v:textbox style="mso-next-textbox:#_x0000_s1058">
              <w:txbxContent>
                <w:p w:rsidR="00586444" w:rsidRDefault="00586444" w:rsidP="00586444">
                  <w:pPr>
                    <w:tabs>
                      <w:tab w:val="left" w:pos="1260"/>
                    </w:tabs>
                    <w:spacing w:line="360" w:lineRule="auto"/>
                    <w:ind w:firstLine="567"/>
                    <w:contextualSpacing/>
                    <w:jc w:val="center"/>
                  </w:pPr>
                  <w:r w:rsidRPr="00750886">
                    <w:rPr>
                      <w:sz w:val="28"/>
                      <w:szCs w:val="28"/>
                    </w:rPr>
                    <w:t>Основны</w:t>
                  </w:r>
                  <w:r>
                    <w:rPr>
                      <w:sz w:val="28"/>
                      <w:szCs w:val="28"/>
                    </w:rPr>
                    <w:t>е</w:t>
                  </w:r>
                  <w:r w:rsidRPr="00750886">
                    <w:rPr>
                      <w:sz w:val="28"/>
                      <w:szCs w:val="28"/>
                    </w:rPr>
                    <w:t xml:space="preserve"> задачи комплексного анализа финансового со</w:t>
                  </w:r>
                  <w:r>
                    <w:rPr>
                      <w:sz w:val="28"/>
                      <w:szCs w:val="28"/>
                    </w:rPr>
                    <w:t>стояния предприятия</w:t>
                  </w:r>
                </w:p>
              </w:txbxContent>
            </v:textbox>
          </v:shape>
        </w:pict>
      </w:r>
    </w:p>
    <w:p w:rsidR="00586444" w:rsidRPr="00C403B3" w:rsidRDefault="00586444" w:rsidP="00586444">
      <w:pPr>
        <w:tabs>
          <w:tab w:val="left" w:pos="1260"/>
        </w:tabs>
        <w:spacing w:line="360" w:lineRule="auto"/>
        <w:ind w:firstLine="709"/>
        <w:contextualSpacing/>
        <w:jc w:val="both"/>
        <w:rPr>
          <w:sz w:val="28"/>
          <w:szCs w:val="28"/>
        </w:rPr>
      </w:pPr>
    </w:p>
    <w:p w:rsidR="00586444" w:rsidRPr="00C403B3" w:rsidRDefault="00586444" w:rsidP="00586444">
      <w:pPr>
        <w:tabs>
          <w:tab w:val="left" w:pos="1260"/>
        </w:tabs>
        <w:spacing w:line="360" w:lineRule="auto"/>
        <w:ind w:firstLine="709"/>
        <w:contextualSpacing/>
        <w:jc w:val="both"/>
        <w:rPr>
          <w:sz w:val="28"/>
          <w:szCs w:val="28"/>
        </w:rPr>
      </w:pPr>
    </w:p>
    <w:p w:rsidR="00586444" w:rsidRPr="00C403B3" w:rsidRDefault="00B818A3" w:rsidP="00586444">
      <w:pPr>
        <w:tabs>
          <w:tab w:val="left" w:pos="1260"/>
        </w:tabs>
        <w:spacing w:line="360" w:lineRule="auto"/>
        <w:ind w:firstLine="709"/>
        <w:contextualSpacing/>
        <w:jc w:val="both"/>
        <w:rPr>
          <w:sz w:val="28"/>
          <w:szCs w:val="28"/>
        </w:rPr>
      </w:pPr>
      <w:r>
        <w:rPr>
          <w:rFonts w:ascii="Calibri" w:hAnsi="Calibri"/>
          <w:noProof/>
          <w:sz w:val="22"/>
          <w:szCs w:val="22"/>
        </w:rPr>
        <w:pict>
          <v:rect id="_x0000_s1059" style="position:absolute;left:0;text-align:left;margin-left:13.25pt;margin-top:16.3pt;width:438.25pt;height:58.25pt;z-index:251646976">
            <v:textbox style="mso-next-textbox:#_x0000_s1059">
              <w:txbxContent>
                <w:p w:rsidR="00586444" w:rsidRPr="00025BCD" w:rsidRDefault="00586444" w:rsidP="00586444">
                  <w:pPr>
                    <w:pStyle w:val="a5"/>
                    <w:numPr>
                      <w:ilvl w:val="0"/>
                      <w:numId w:val="1"/>
                    </w:numPr>
                    <w:tabs>
                      <w:tab w:val="left" w:pos="1080"/>
                    </w:tabs>
                    <w:spacing w:after="0" w:line="360" w:lineRule="auto"/>
                    <w:jc w:val="both"/>
                    <w:rPr>
                      <w:rFonts w:ascii="Times New Roman" w:hAnsi="Times New Roman"/>
                      <w:sz w:val="28"/>
                      <w:szCs w:val="28"/>
                    </w:rPr>
                  </w:pPr>
                  <w:r w:rsidRPr="00025BCD">
                    <w:rPr>
                      <w:rFonts w:ascii="Times New Roman" w:hAnsi="Times New Roman"/>
                      <w:sz w:val="28"/>
                      <w:szCs w:val="28"/>
                    </w:rPr>
                    <w:t>оценка динамики структуры и состава активов, их состояния и движения;</w:t>
                  </w:r>
                </w:p>
                <w:p w:rsidR="00586444" w:rsidRDefault="00586444" w:rsidP="00586444"/>
              </w:txbxContent>
            </v:textbox>
          </v:rect>
        </w:pict>
      </w:r>
    </w:p>
    <w:p w:rsidR="00586444" w:rsidRPr="00C403B3" w:rsidRDefault="00586444" w:rsidP="00586444">
      <w:pPr>
        <w:tabs>
          <w:tab w:val="left" w:pos="1260"/>
        </w:tabs>
        <w:spacing w:line="360" w:lineRule="auto"/>
        <w:ind w:firstLine="709"/>
        <w:contextualSpacing/>
        <w:jc w:val="both"/>
        <w:rPr>
          <w:sz w:val="28"/>
          <w:szCs w:val="28"/>
        </w:rPr>
      </w:pPr>
    </w:p>
    <w:p w:rsidR="00586444" w:rsidRPr="00C403B3" w:rsidRDefault="00B818A3" w:rsidP="00586444">
      <w:pPr>
        <w:tabs>
          <w:tab w:val="left" w:pos="1260"/>
        </w:tabs>
        <w:spacing w:line="360" w:lineRule="auto"/>
        <w:ind w:firstLine="709"/>
        <w:contextualSpacing/>
        <w:jc w:val="both"/>
        <w:rPr>
          <w:sz w:val="28"/>
          <w:szCs w:val="28"/>
        </w:rPr>
      </w:pPr>
      <w:r>
        <w:rPr>
          <w:rFonts w:ascii="Calibri" w:hAnsi="Calibri"/>
          <w:noProof/>
          <w:sz w:val="22"/>
          <w:szCs w:val="22"/>
        </w:rPr>
        <w:pict>
          <v:rect id="_x0000_s1060" style="position:absolute;left:0;text-align:left;margin-left:13.25pt;margin-top:19.35pt;width:438.25pt;height:55.1pt;z-index:251648000">
            <v:textbox style="mso-next-textbox:#_x0000_s1060">
              <w:txbxContent>
                <w:p w:rsidR="00586444" w:rsidRPr="00025BCD" w:rsidRDefault="00586444" w:rsidP="00586444">
                  <w:pPr>
                    <w:pStyle w:val="a5"/>
                    <w:numPr>
                      <w:ilvl w:val="0"/>
                      <w:numId w:val="2"/>
                    </w:numPr>
                    <w:tabs>
                      <w:tab w:val="left" w:pos="1080"/>
                    </w:tabs>
                    <w:spacing w:after="0" w:line="360" w:lineRule="auto"/>
                    <w:jc w:val="both"/>
                    <w:rPr>
                      <w:rFonts w:ascii="Times New Roman" w:hAnsi="Times New Roman"/>
                      <w:sz w:val="28"/>
                      <w:szCs w:val="28"/>
                    </w:rPr>
                  </w:pPr>
                  <w:r w:rsidRPr="00025BCD">
                    <w:rPr>
                      <w:rFonts w:ascii="Times New Roman" w:hAnsi="Times New Roman"/>
                      <w:sz w:val="28"/>
                      <w:szCs w:val="28"/>
                    </w:rPr>
                    <w:t>оценка динамики структуры и состава источников собственного и заемного капитала, их состояния и изменения;</w:t>
                  </w:r>
                </w:p>
                <w:p w:rsidR="00586444" w:rsidRDefault="00586444" w:rsidP="00586444"/>
              </w:txbxContent>
            </v:textbox>
          </v:rect>
        </w:pict>
      </w:r>
    </w:p>
    <w:p w:rsidR="00586444" w:rsidRPr="00C403B3" w:rsidRDefault="00586444" w:rsidP="00586444">
      <w:pPr>
        <w:tabs>
          <w:tab w:val="left" w:pos="1260"/>
        </w:tabs>
        <w:spacing w:line="360" w:lineRule="auto"/>
        <w:ind w:firstLine="709"/>
        <w:contextualSpacing/>
        <w:jc w:val="both"/>
        <w:rPr>
          <w:sz w:val="28"/>
          <w:szCs w:val="28"/>
        </w:rPr>
      </w:pPr>
    </w:p>
    <w:p w:rsidR="00586444" w:rsidRPr="00C403B3" w:rsidRDefault="00586444" w:rsidP="00586444">
      <w:pPr>
        <w:tabs>
          <w:tab w:val="left" w:pos="1260"/>
        </w:tabs>
        <w:spacing w:line="360" w:lineRule="auto"/>
        <w:ind w:firstLine="709"/>
        <w:contextualSpacing/>
        <w:jc w:val="both"/>
        <w:rPr>
          <w:sz w:val="28"/>
          <w:szCs w:val="28"/>
        </w:rPr>
      </w:pPr>
    </w:p>
    <w:p w:rsidR="00586444" w:rsidRPr="00C403B3" w:rsidRDefault="00B818A3" w:rsidP="00586444">
      <w:pPr>
        <w:tabs>
          <w:tab w:val="left" w:pos="1260"/>
        </w:tabs>
        <w:spacing w:line="360" w:lineRule="auto"/>
        <w:ind w:firstLine="709"/>
        <w:contextualSpacing/>
        <w:jc w:val="both"/>
        <w:rPr>
          <w:sz w:val="28"/>
          <w:szCs w:val="28"/>
        </w:rPr>
      </w:pPr>
      <w:r>
        <w:rPr>
          <w:rFonts w:ascii="Calibri" w:hAnsi="Calibri"/>
          <w:noProof/>
          <w:sz w:val="22"/>
          <w:szCs w:val="22"/>
        </w:rPr>
        <w:pict>
          <v:rect id="_x0000_s1061" style="position:absolute;left:0;text-align:left;margin-left:13.25pt;margin-top:2pt;width:438.25pt;height:52.6pt;z-index:251649024">
            <v:textbox style="mso-next-textbox:#_x0000_s1061">
              <w:txbxContent>
                <w:p w:rsidR="00586444" w:rsidRPr="00025BCD" w:rsidRDefault="00586444" w:rsidP="00586444">
                  <w:pPr>
                    <w:pStyle w:val="a5"/>
                    <w:numPr>
                      <w:ilvl w:val="0"/>
                      <w:numId w:val="3"/>
                    </w:numPr>
                    <w:tabs>
                      <w:tab w:val="left" w:pos="1080"/>
                    </w:tabs>
                    <w:spacing w:after="0" w:line="360" w:lineRule="auto"/>
                    <w:jc w:val="both"/>
                    <w:rPr>
                      <w:rFonts w:ascii="Times New Roman" w:hAnsi="Times New Roman"/>
                      <w:sz w:val="28"/>
                      <w:szCs w:val="28"/>
                    </w:rPr>
                  </w:pPr>
                  <w:r w:rsidRPr="00025BCD">
                    <w:rPr>
                      <w:rFonts w:ascii="Times New Roman" w:hAnsi="Times New Roman"/>
                      <w:sz w:val="28"/>
                      <w:szCs w:val="28"/>
                    </w:rPr>
                    <w:t>оценка платежеспособности хозяйствующих субъектов и оценка ликвидности баланса;</w:t>
                  </w:r>
                </w:p>
                <w:p w:rsidR="00586444" w:rsidRDefault="00586444" w:rsidP="00586444"/>
              </w:txbxContent>
            </v:textbox>
          </v:rect>
        </w:pict>
      </w:r>
    </w:p>
    <w:p w:rsidR="00586444" w:rsidRPr="00C403B3" w:rsidRDefault="00586444" w:rsidP="00586444">
      <w:pPr>
        <w:tabs>
          <w:tab w:val="left" w:pos="1260"/>
        </w:tabs>
        <w:spacing w:line="360" w:lineRule="auto"/>
        <w:ind w:firstLine="709"/>
        <w:contextualSpacing/>
        <w:jc w:val="both"/>
        <w:rPr>
          <w:sz w:val="28"/>
          <w:szCs w:val="28"/>
        </w:rPr>
      </w:pPr>
    </w:p>
    <w:p w:rsidR="00586444" w:rsidRPr="00C403B3" w:rsidRDefault="00B818A3" w:rsidP="00586444">
      <w:pPr>
        <w:tabs>
          <w:tab w:val="left" w:pos="1260"/>
        </w:tabs>
        <w:spacing w:line="360" w:lineRule="auto"/>
        <w:ind w:firstLine="709"/>
        <w:contextualSpacing/>
        <w:jc w:val="both"/>
        <w:rPr>
          <w:sz w:val="28"/>
          <w:szCs w:val="28"/>
        </w:rPr>
      </w:pPr>
      <w:r>
        <w:rPr>
          <w:rFonts w:ascii="Calibri" w:hAnsi="Calibri"/>
          <w:noProof/>
          <w:sz w:val="22"/>
          <w:szCs w:val="22"/>
        </w:rPr>
        <w:pict>
          <v:rect id="_x0000_s1062" style="position:absolute;left:0;text-align:left;margin-left:13.25pt;margin-top:6.3pt;width:438.25pt;height:53.8pt;z-index:251650048">
            <v:textbox style="mso-next-textbox:#_x0000_s1062">
              <w:txbxContent>
                <w:p w:rsidR="00586444" w:rsidRPr="00025BCD" w:rsidRDefault="00586444" w:rsidP="00586444">
                  <w:pPr>
                    <w:pStyle w:val="a5"/>
                    <w:numPr>
                      <w:ilvl w:val="0"/>
                      <w:numId w:val="4"/>
                    </w:numPr>
                    <w:tabs>
                      <w:tab w:val="left" w:pos="1080"/>
                    </w:tabs>
                    <w:spacing w:after="0" w:line="360" w:lineRule="auto"/>
                    <w:jc w:val="both"/>
                    <w:rPr>
                      <w:rFonts w:ascii="Times New Roman" w:hAnsi="Times New Roman"/>
                      <w:sz w:val="28"/>
                      <w:szCs w:val="28"/>
                    </w:rPr>
                  </w:pPr>
                  <w:r w:rsidRPr="00025BCD">
                    <w:rPr>
                      <w:rFonts w:ascii="Times New Roman" w:hAnsi="Times New Roman"/>
                      <w:sz w:val="28"/>
                      <w:szCs w:val="28"/>
                    </w:rPr>
                    <w:t>анализ абсолютных и относительных показателей финансовой устойчивости предприятия, оценка изменения ее уровня;</w:t>
                  </w:r>
                </w:p>
                <w:p w:rsidR="00586444" w:rsidRDefault="00586444" w:rsidP="00586444"/>
              </w:txbxContent>
            </v:textbox>
          </v:rect>
        </w:pict>
      </w:r>
    </w:p>
    <w:p w:rsidR="00586444" w:rsidRPr="00C403B3" w:rsidRDefault="00586444" w:rsidP="00586444">
      <w:pPr>
        <w:tabs>
          <w:tab w:val="left" w:pos="1260"/>
        </w:tabs>
        <w:spacing w:line="360" w:lineRule="auto"/>
        <w:ind w:firstLine="709"/>
        <w:contextualSpacing/>
        <w:jc w:val="both"/>
        <w:rPr>
          <w:sz w:val="28"/>
          <w:szCs w:val="28"/>
        </w:rPr>
      </w:pPr>
    </w:p>
    <w:p w:rsidR="00586444" w:rsidRPr="00C403B3" w:rsidRDefault="00B818A3" w:rsidP="00586444">
      <w:pPr>
        <w:tabs>
          <w:tab w:val="left" w:pos="1260"/>
        </w:tabs>
        <w:spacing w:line="360" w:lineRule="auto"/>
        <w:ind w:firstLine="709"/>
        <w:contextualSpacing/>
        <w:jc w:val="both"/>
        <w:rPr>
          <w:sz w:val="28"/>
          <w:szCs w:val="28"/>
        </w:rPr>
      </w:pPr>
      <w:r>
        <w:rPr>
          <w:rFonts w:ascii="Calibri" w:hAnsi="Calibri"/>
          <w:noProof/>
          <w:sz w:val="22"/>
          <w:szCs w:val="22"/>
        </w:rPr>
        <w:pict>
          <v:rect id="_x0000_s1063" style="position:absolute;left:0;text-align:left;margin-left:13.25pt;margin-top:11.8pt;width:438.25pt;height:53.85pt;z-index:251651072">
            <v:textbox style="mso-next-textbox:#_x0000_s1063">
              <w:txbxContent>
                <w:p w:rsidR="00586444" w:rsidRPr="00025BCD" w:rsidRDefault="00586444" w:rsidP="00586444">
                  <w:pPr>
                    <w:pStyle w:val="a5"/>
                    <w:numPr>
                      <w:ilvl w:val="0"/>
                      <w:numId w:val="5"/>
                    </w:numPr>
                    <w:tabs>
                      <w:tab w:val="left" w:pos="1080"/>
                    </w:tabs>
                    <w:spacing w:after="0" w:line="360" w:lineRule="auto"/>
                    <w:jc w:val="both"/>
                    <w:rPr>
                      <w:rFonts w:ascii="Times New Roman" w:hAnsi="Times New Roman"/>
                      <w:sz w:val="28"/>
                      <w:szCs w:val="28"/>
                    </w:rPr>
                  </w:pPr>
                  <w:r w:rsidRPr="00025BCD">
                    <w:rPr>
                      <w:rFonts w:ascii="Times New Roman" w:hAnsi="Times New Roman"/>
                      <w:sz w:val="28"/>
                      <w:szCs w:val="28"/>
                    </w:rPr>
                    <w:t>оценка эффективности использования средств и ресурсов предприятия.</w:t>
                  </w:r>
                </w:p>
                <w:p w:rsidR="00586444" w:rsidRDefault="00586444" w:rsidP="00586444"/>
              </w:txbxContent>
            </v:textbox>
          </v:rect>
        </w:pict>
      </w:r>
    </w:p>
    <w:p w:rsidR="00586444" w:rsidRPr="00C403B3" w:rsidRDefault="00586444" w:rsidP="00586444">
      <w:pPr>
        <w:tabs>
          <w:tab w:val="left" w:pos="1260"/>
        </w:tabs>
        <w:spacing w:line="360" w:lineRule="auto"/>
        <w:ind w:firstLine="709"/>
        <w:contextualSpacing/>
        <w:jc w:val="both"/>
        <w:rPr>
          <w:sz w:val="28"/>
          <w:szCs w:val="28"/>
        </w:rPr>
      </w:pPr>
    </w:p>
    <w:p w:rsidR="00586444" w:rsidRPr="00C403B3" w:rsidRDefault="00586444" w:rsidP="00586444">
      <w:pPr>
        <w:tabs>
          <w:tab w:val="left" w:pos="1260"/>
        </w:tabs>
        <w:spacing w:line="360" w:lineRule="auto"/>
        <w:ind w:firstLine="709"/>
        <w:contextualSpacing/>
        <w:jc w:val="both"/>
        <w:rPr>
          <w:sz w:val="28"/>
          <w:szCs w:val="28"/>
        </w:rPr>
      </w:pPr>
    </w:p>
    <w:p w:rsidR="00586444" w:rsidRPr="00C403B3" w:rsidRDefault="00586444" w:rsidP="00586444">
      <w:pPr>
        <w:tabs>
          <w:tab w:val="left" w:pos="1260"/>
        </w:tabs>
        <w:spacing w:line="360" w:lineRule="auto"/>
        <w:ind w:firstLine="709"/>
        <w:contextualSpacing/>
        <w:jc w:val="center"/>
        <w:rPr>
          <w:sz w:val="28"/>
          <w:szCs w:val="28"/>
        </w:rPr>
      </w:pPr>
      <w:r>
        <w:rPr>
          <w:sz w:val="28"/>
          <w:szCs w:val="28"/>
        </w:rPr>
        <w:t>Рисун</w:t>
      </w:r>
      <w:r w:rsidRPr="00C403B3">
        <w:rPr>
          <w:sz w:val="28"/>
          <w:szCs w:val="28"/>
        </w:rPr>
        <w:t>ок</w:t>
      </w:r>
      <w:r>
        <w:rPr>
          <w:sz w:val="28"/>
          <w:szCs w:val="28"/>
        </w:rPr>
        <w:t xml:space="preserve"> 1.2</w:t>
      </w:r>
      <w:r w:rsidRPr="00C403B3">
        <w:rPr>
          <w:sz w:val="28"/>
          <w:szCs w:val="28"/>
        </w:rPr>
        <w:t xml:space="preserve"> Задачи комплексного анализа</w:t>
      </w:r>
    </w:p>
    <w:p w:rsidR="00586444" w:rsidRPr="00C403B3" w:rsidRDefault="00586444" w:rsidP="00586444">
      <w:pPr>
        <w:tabs>
          <w:tab w:val="left" w:pos="1260"/>
        </w:tabs>
        <w:spacing w:line="360" w:lineRule="auto"/>
        <w:ind w:firstLine="709"/>
        <w:contextualSpacing/>
        <w:jc w:val="both"/>
        <w:rPr>
          <w:sz w:val="28"/>
          <w:szCs w:val="28"/>
        </w:rPr>
      </w:pPr>
      <w:r w:rsidRPr="00C403B3">
        <w:rPr>
          <w:sz w:val="28"/>
          <w:szCs w:val="28"/>
        </w:rPr>
        <w:t>Оценка финансового состояния проводится: [25, c.43]</w:t>
      </w:r>
    </w:p>
    <w:p w:rsidR="00586444" w:rsidRPr="00C403B3" w:rsidRDefault="00586444" w:rsidP="00586444">
      <w:pPr>
        <w:tabs>
          <w:tab w:val="num" w:pos="1260"/>
        </w:tabs>
        <w:spacing w:line="360" w:lineRule="auto"/>
        <w:ind w:firstLine="709"/>
        <w:contextualSpacing/>
        <w:jc w:val="both"/>
        <w:rPr>
          <w:sz w:val="28"/>
          <w:szCs w:val="28"/>
        </w:rPr>
      </w:pPr>
      <w:r w:rsidRPr="00C403B3">
        <w:rPr>
          <w:sz w:val="28"/>
          <w:szCs w:val="28"/>
        </w:rPr>
        <w:t>руководителями и соответствующими службами предприятия. Объектом финансового состояния будут являться все стороны деятельности предприятия;</w:t>
      </w:r>
    </w:p>
    <w:p w:rsidR="00586444" w:rsidRPr="00C403B3" w:rsidRDefault="00586444" w:rsidP="00586444">
      <w:pPr>
        <w:tabs>
          <w:tab w:val="num" w:pos="1260"/>
        </w:tabs>
        <w:spacing w:line="360" w:lineRule="auto"/>
        <w:ind w:firstLine="709"/>
        <w:contextualSpacing/>
        <w:jc w:val="both"/>
        <w:rPr>
          <w:sz w:val="28"/>
          <w:szCs w:val="28"/>
        </w:rPr>
      </w:pPr>
      <w:r w:rsidRPr="00C403B3">
        <w:rPr>
          <w:sz w:val="28"/>
          <w:szCs w:val="28"/>
        </w:rPr>
        <w:t>его учредителями, инвесторами с целью изучения эффективности использования ресурсов. Объектом финансового состояния будут финансовые результаты и финансовая устойчивость;</w:t>
      </w:r>
    </w:p>
    <w:p w:rsidR="00586444" w:rsidRPr="00C403B3" w:rsidRDefault="00586444" w:rsidP="00586444">
      <w:pPr>
        <w:tabs>
          <w:tab w:val="num" w:pos="1260"/>
        </w:tabs>
        <w:spacing w:line="360" w:lineRule="auto"/>
        <w:ind w:firstLine="709"/>
        <w:contextualSpacing/>
        <w:jc w:val="both"/>
        <w:rPr>
          <w:sz w:val="28"/>
          <w:szCs w:val="28"/>
        </w:rPr>
      </w:pPr>
      <w:r w:rsidRPr="00C403B3">
        <w:rPr>
          <w:sz w:val="28"/>
          <w:szCs w:val="28"/>
        </w:rPr>
        <w:t>банками для оценки условий кредитования и определения степени риска. Объектом финансового состояния является кредитоспособность;</w:t>
      </w:r>
    </w:p>
    <w:p w:rsidR="00586444" w:rsidRPr="00C403B3" w:rsidRDefault="00586444" w:rsidP="00586444">
      <w:pPr>
        <w:tabs>
          <w:tab w:val="num" w:pos="1260"/>
        </w:tabs>
        <w:spacing w:line="360" w:lineRule="auto"/>
        <w:ind w:firstLine="709"/>
        <w:contextualSpacing/>
        <w:jc w:val="both"/>
        <w:rPr>
          <w:sz w:val="28"/>
          <w:szCs w:val="28"/>
        </w:rPr>
      </w:pPr>
      <w:r w:rsidRPr="00C403B3">
        <w:rPr>
          <w:sz w:val="28"/>
          <w:szCs w:val="28"/>
        </w:rPr>
        <w:t>поставщиками для получения платежей. Объектом финансового состояния является платежеспособность;</w:t>
      </w:r>
    </w:p>
    <w:p w:rsidR="00586444" w:rsidRPr="00C403B3" w:rsidRDefault="00586444" w:rsidP="00586444">
      <w:pPr>
        <w:tabs>
          <w:tab w:val="num" w:pos="1260"/>
        </w:tabs>
        <w:spacing w:line="360" w:lineRule="auto"/>
        <w:ind w:firstLine="709"/>
        <w:contextualSpacing/>
        <w:jc w:val="both"/>
        <w:rPr>
          <w:sz w:val="28"/>
          <w:szCs w:val="28"/>
        </w:rPr>
      </w:pPr>
      <w:r w:rsidRPr="00C403B3">
        <w:rPr>
          <w:sz w:val="28"/>
          <w:szCs w:val="28"/>
        </w:rPr>
        <w:t>налоговыми органами для выполнения плана поступления средств в бюджет. Объектом финансового анализа будут финансовые результаты предприятия.</w:t>
      </w:r>
    </w:p>
    <w:p w:rsidR="00586444" w:rsidRPr="00C403B3" w:rsidRDefault="00586444" w:rsidP="00586444">
      <w:pPr>
        <w:tabs>
          <w:tab w:val="left" w:pos="1260"/>
        </w:tabs>
        <w:spacing w:line="360" w:lineRule="auto"/>
        <w:ind w:firstLine="709"/>
        <w:contextualSpacing/>
        <w:jc w:val="both"/>
        <w:rPr>
          <w:sz w:val="28"/>
          <w:szCs w:val="28"/>
        </w:rPr>
      </w:pPr>
      <w:r w:rsidRPr="00C403B3">
        <w:rPr>
          <w:sz w:val="28"/>
          <w:szCs w:val="28"/>
        </w:rPr>
        <w:t>Можно выделить два вида финансового анализа: внутренний и внешний.</w:t>
      </w:r>
    </w:p>
    <w:p w:rsidR="00586444" w:rsidRPr="00C403B3" w:rsidRDefault="00586444" w:rsidP="00586444">
      <w:pPr>
        <w:tabs>
          <w:tab w:val="left" w:pos="1260"/>
        </w:tabs>
        <w:spacing w:line="360" w:lineRule="auto"/>
        <w:ind w:firstLine="709"/>
        <w:contextualSpacing/>
        <w:jc w:val="both"/>
        <w:rPr>
          <w:sz w:val="28"/>
          <w:szCs w:val="28"/>
        </w:rPr>
      </w:pPr>
      <w:r w:rsidRPr="00C403B3">
        <w:rPr>
          <w:sz w:val="28"/>
          <w:szCs w:val="28"/>
        </w:rPr>
        <w:t xml:space="preserve">Внутренний анализ проводится работниками предприятия (финансовыми менеджерами). Результаты внутреннего анализа используются для планирования, контроля и прогнозирования финансового состояния. Его цель – установить планомерное поступление денежных средств и разместить собственные и заемные средства таким образом, чтобы обеспечить нормальное функционирование предприятия, получение максимума прибыли и исключение банкротства. Результаты анализа финансово – хозяйственной деятельности предприятия нужны внутренним пользователям в качестве исходной информации для принятия различного рода экономических решений. В системе внутреннего управленческого анализа есть возможность углубления анализа финансового состояния за счет привлечения данных управленческого производственного учета. </w:t>
      </w:r>
    </w:p>
    <w:p w:rsidR="00586444" w:rsidRPr="00C403B3" w:rsidRDefault="00586444" w:rsidP="00586444">
      <w:pPr>
        <w:tabs>
          <w:tab w:val="left" w:pos="1260"/>
        </w:tabs>
        <w:spacing w:line="360" w:lineRule="auto"/>
        <w:ind w:firstLine="709"/>
        <w:contextualSpacing/>
        <w:jc w:val="both"/>
        <w:rPr>
          <w:sz w:val="28"/>
          <w:szCs w:val="28"/>
        </w:rPr>
      </w:pPr>
      <w:r w:rsidRPr="00C403B3">
        <w:rPr>
          <w:sz w:val="28"/>
          <w:szCs w:val="28"/>
        </w:rPr>
        <w:t>Внешний анализ проводится аналитиками, являющимися посторонними лицами для предприятия (аудиторами, инвесторами, поставщиками материальных и финансовых ресурсов, контролирующими органами на основе публикуемой отчетности). Его цель – установить возможность выгодного вложения средств, чтобы обеспечить максимум прибыли и исключить риск потери.</w:t>
      </w:r>
    </w:p>
    <w:p w:rsidR="00586444" w:rsidRPr="004C7AAE" w:rsidRDefault="00586444" w:rsidP="00586444">
      <w:pPr>
        <w:pStyle w:val="2"/>
        <w:spacing w:before="0" w:after="0" w:line="360" w:lineRule="auto"/>
        <w:ind w:firstLine="709"/>
        <w:jc w:val="center"/>
        <w:rPr>
          <w:rFonts w:ascii="Times New Roman" w:hAnsi="Times New Roman" w:cs="Times New Roman"/>
          <w:b w:val="0"/>
          <w:i w:val="0"/>
        </w:rPr>
      </w:pPr>
      <w:bookmarkStart w:id="12" w:name="_Toc240532867"/>
      <w:r w:rsidRPr="00C403B3">
        <w:rPr>
          <w:rFonts w:ascii="Times New Roman" w:hAnsi="Times New Roman" w:cs="Times New Roman"/>
          <w:b w:val="0"/>
          <w:i w:val="0"/>
        </w:rPr>
        <w:t>1.2.Методы финансового анализа</w:t>
      </w:r>
      <w:bookmarkEnd w:id="12"/>
    </w:p>
    <w:p w:rsidR="00586444" w:rsidRPr="00C403B3" w:rsidRDefault="00586444" w:rsidP="00586444">
      <w:pPr>
        <w:pStyle w:val="a3"/>
        <w:tabs>
          <w:tab w:val="num" w:pos="567"/>
        </w:tabs>
        <w:spacing w:after="0" w:line="360" w:lineRule="auto"/>
        <w:ind w:left="0" w:firstLine="709"/>
        <w:jc w:val="both"/>
        <w:rPr>
          <w:rFonts w:ascii="Times New Roman" w:hAnsi="Times New Roman"/>
          <w:sz w:val="28"/>
          <w:szCs w:val="28"/>
        </w:rPr>
      </w:pPr>
      <w:r w:rsidRPr="00C403B3">
        <w:rPr>
          <w:rFonts w:ascii="Times New Roman" w:hAnsi="Times New Roman"/>
          <w:sz w:val="28"/>
          <w:szCs w:val="28"/>
        </w:rPr>
        <w:t>Метод финансового анализа – это система наиболее общих, ключевых понятий данной науки, общенаучных и конкретно-научных способов и принципов исследования финансовой деятельности хозяйствующих субъектов. [33, c.97]</w:t>
      </w:r>
    </w:p>
    <w:p w:rsidR="00586444" w:rsidRPr="00C403B3" w:rsidRDefault="00586444" w:rsidP="00586444">
      <w:pPr>
        <w:pStyle w:val="a3"/>
        <w:tabs>
          <w:tab w:val="num" w:pos="567"/>
        </w:tabs>
        <w:spacing w:after="0" w:line="360" w:lineRule="auto"/>
        <w:ind w:left="0" w:firstLine="709"/>
        <w:jc w:val="both"/>
        <w:rPr>
          <w:rFonts w:ascii="Times New Roman" w:hAnsi="Times New Roman"/>
          <w:sz w:val="28"/>
          <w:szCs w:val="28"/>
        </w:rPr>
      </w:pPr>
      <w:r w:rsidRPr="00C403B3">
        <w:rPr>
          <w:rFonts w:ascii="Times New Roman" w:hAnsi="Times New Roman"/>
          <w:sz w:val="28"/>
          <w:szCs w:val="28"/>
        </w:rPr>
        <w:t>Характерными особенностями метода экономического анализа являются: использование системы аналитических показателей всесторонне характеризующих финансово-хозяйственную деятельность организации; изучение причин изменения этих показателей; выявление и измерение причинно – следственных связей между ними. Все аналитические методы можно сгруппировать в две большие группы: качественные и количественные.</w:t>
      </w:r>
    </w:p>
    <w:p w:rsidR="00586444" w:rsidRPr="00C403B3" w:rsidRDefault="00586444" w:rsidP="00586444">
      <w:pPr>
        <w:pStyle w:val="a3"/>
        <w:tabs>
          <w:tab w:val="num" w:pos="567"/>
        </w:tabs>
        <w:spacing w:after="0" w:line="360" w:lineRule="auto"/>
        <w:ind w:left="0" w:firstLine="709"/>
        <w:jc w:val="both"/>
        <w:rPr>
          <w:rFonts w:ascii="Times New Roman" w:hAnsi="Times New Roman"/>
          <w:sz w:val="28"/>
          <w:szCs w:val="28"/>
        </w:rPr>
      </w:pPr>
    </w:p>
    <w:p w:rsidR="00586444" w:rsidRPr="00C403B3" w:rsidRDefault="00B818A3" w:rsidP="00586444">
      <w:pPr>
        <w:pStyle w:val="a3"/>
        <w:tabs>
          <w:tab w:val="num" w:pos="567"/>
        </w:tabs>
        <w:spacing w:after="0" w:line="360" w:lineRule="auto"/>
        <w:ind w:left="0" w:firstLine="709"/>
        <w:jc w:val="both"/>
        <w:rPr>
          <w:rFonts w:ascii="Times New Roman" w:hAnsi="Times New Roman"/>
          <w:sz w:val="28"/>
          <w:szCs w:val="28"/>
        </w:rPr>
      </w:pPr>
      <w:r>
        <w:rPr>
          <w:rFonts w:ascii="Times New Roman" w:hAnsi="Times New Roman"/>
          <w:noProof/>
          <w:sz w:val="28"/>
          <w:szCs w:val="28"/>
        </w:rPr>
        <w:pict>
          <v:shape id="Схема 10" o:spid="_x0000_i1026" type="#_x0000_t75" style="width:435.75pt;height:252.7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">
            <v:imagedata r:id="rId10" o:title="" croptop="-130f" cropbottom="-274f"/>
            <o:lock v:ext="edit" aspectratio="f"/>
          </v:shape>
        </w:pict>
      </w:r>
    </w:p>
    <w:p w:rsidR="00586444" w:rsidRPr="00C403B3" w:rsidRDefault="00586444" w:rsidP="00A4542D">
      <w:pPr>
        <w:pStyle w:val="a3"/>
        <w:spacing w:after="0" w:line="360" w:lineRule="auto"/>
        <w:ind w:left="0" w:firstLine="709"/>
        <w:jc w:val="center"/>
        <w:rPr>
          <w:rFonts w:ascii="Times New Roman" w:hAnsi="Times New Roman"/>
          <w:sz w:val="28"/>
          <w:szCs w:val="28"/>
        </w:rPr>
      </w:pPr>
      <w:r w:rsidRPr="00C403B3">
        <w:rPr>
          <w:rFonts w:ascii="Times New Roman" w:hAnsi="Times New Roman"/>
          <w:sz w:val="28"/>
          <w:szCs w:val="28"/>
        </w:rPr>
        <w:t>Рисунок  1.3. Качественные и количественные методы анализа</w:t>
      </w:r>
    </w:p>
    <w:p w:rsidR="00586444" w:rsidRPr="00C403B3" w:rsidRDefault="00B818A3" w:rsidP="00586444">
      <w:pPr>
        <w:pStyle w:val="a3"/>
        <w:spacing w:after="0" w:line="360" w:lineRule="auto"/>
        <w:ind w:left="0" w:firstLine="709"/>
        <w:jc w:val="both"/>
        <w:rPr>
          <w:rFonts w:ascii="Times New Roman" w:hAnsi="Times New Roman"/>
          <w:sz w:val="28"/>
          <w:szCs w:val="28"/>
        </w:rPr>
      </w:pPr>
      <w:r>
        <w:rPr>
          <w:rFonts w:ascii="Times New Roman" w:hAnsi="Times New Roman"/>
          <w:noProof/>
          <w:sz w:val="28"/>
          <w:szCs w:val="28"/>
        </w:rPr>
        <w:pict>
          <v:shape id="Схема 13" o:spid="_x0000_i1027" type="#_x0000_t75" style="width:435.75pt;height:173.2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">
            <v:imagedata r:id="rId11" o:title="" croptop="-739f" cropbottom="-1011f"/>
            <o:lock v:ext="edit" aspectratio="f"/>
          </v:shape>
        </w:pict>
      </w:r>
    </w:p>
    <w:p w:rsidR="00586444" w:rsidRPr="00C403B3" w:rsidRDefault="00586444" w:rsidP="00586444">
      <w:pPr>
        <w:shd w:val="clear" w:color="auto" w:fill="FFFFFF"/>
        <w:spacing w:line="360" w:lineRule="auto"/>
        <w:ind w:firstLine="709"/>
        <w:jc w:val="center"/>
        <w:rPr>
          <w:sz w:val="28"/>
          <w:szCs w:val="28"/>
        </w:rPr>
      </w:pPr>
      <w:r w:rsidRPr="00C403B3">
        <w:rPr>
          <w:sz w:val="28"/>
          <w:szCs w:val="28"/>
        </w:rPr>
        <w:t>Рисунок 1.</w:t>
      </w:r>
      <w:r>
        <w:rPr>
          <w:sz w:val="28"/>
          <w:szCs w:val="28"/>
        </w:rPr>
        <w:t>4. М</w:t>
      </w:r>
      <w:r w:rsidRPr="00C403B3">
        <w:rPr>
          <w:sz w:val="28"/>
          <w:szCs w:val="28"/>
        </w:rPr>
        <w:t>етоды финансового анализа</w:t>
      </w:r>
    </w:p>
    <w:p w:rsidR="00586444" w:rsidRDefault="00586444" w:rsidP="00586444">
      <w:pPr>
        <w:shd w:val="clear" w:color="auto" w:fill="FFFFFF"/>
        <w:spacing w:line="360" w:lineRule="auto"/>
        <w:ind w:firstLine="709"/>
        <w:jc w:val="both"/>
        <w:rPr>
          <w:sz w:val="28"/>
          <w:szCs w:val="28"/>
        </w:rPr>
      </w:pPr>
      <w:r>
        <w:rPr>
          <w:sz w:val="28"/>
          <w:szCs w:val="28"/>
        </w:rPr>
        <w:t>Методы финансового анализа показаны на рисунке 1.4.</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Горизонтальный анализ (временной) – сравнение каждой позиции отчетности с соответствующей позицией предыдущего периода, заключается в построении одной или нескольких аналитических таблиц, в которых абсолютные балансовые показатели дополняются формы, так и динамику ее отдельных показателей. В ходе горизонтального анализа определяются абсолютные и относительные изменения величин различных статей баланса за отчетный период.</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Вертикальный анализ (структурный). Цель вертикального анализа – вычисление удельного веса отдельных статей баланса, т.е. выяснение структуры активов и пассивов на определенную дату.</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Трендовый анализ – сравнение каждой позиции отчетности с позициями ряда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формируются возможные значения показателей в будущем, а следовательно, ведется перспективный, прогнозный анализ.</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Анализ относительных показателей (коэффициентный анализ) сводится к изучению уровней и динамики относительных показателей финансового состояния, рассчитываемых как отношения величин балансовых статей или других абсолютных показателей, получаемых на основе отчетности или бухгалтерского учета. При анализе финансовых коэффициентов их значения сравниваются с базисными величинами, а также изучается их динамика за отчетный период и за ряд смежных отчетных периодов.</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Помимо финансовых коэффициентов в анализе финансового состояния большую роль играют абсолютные показатели, рассчитываемые на основе отчетности, такие, как чистые активы (реальный собственный капитал), собственные оборотные средства, показатели обеспеченности запасов собственными оборотными средствами. Данные показатели являются критериальными, поскольку с их помощью формируются критерии, позволяющие определить качество финансового состояния.</w:t>
      </w:r>
    </w:p>
    <w:p w:rsidR="00586444" w:rsidRPr="00C403B3" w:rsidRDefault="00586444" w:rsidP="00586444">
      <w:pPr>
        <w:autoSpaceDE w:val="0"/>
        <w:autoSpaceDN w:val="0"/>
        <w:adjustRightInd w:val="0"/>
        <w:spacing w:line="360" w:lineRule="auto"/>
        <w:ind w:firstLine="709"/>
        <w:jc w:val="both"/>
        <w:rPr>
          <w:sz w:val="28"/>
          <w:szCs w:val="28"/>
        </w:rPr>
      </w:pPr>
      <w:r w:rsidRPr="00C403B3">
        <w:rPr>
          <w:sz w:val="28"/>
          <w:szCs w:val="28"/>
        </w:rPr>
        <w:t>Сравнительный анализ (пространственный) - анализ отдельных финансовых показателей дочерних фирм, подразделений, цехов, а также сравнение финансовых показателей предприятия с показателями предприятий-конкурентов, среднеотраслевыми и средними общеэкономическими данными.</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Факторный анализ – это анализ влияния отдельных факторов (причин) на результативный показатель. Факторный анализ может быть как прямым (собственно анализ), т.е. заключающимся в раздроблении результативного показателя на составные части, так и обратным (синтез), когда отдельные элементы соединяют в общий результативный показатель:</w:t>
      </w:r>
    </w:p>
    <w:p w:rsidR="00586444" w:rsidRPr="00C403B3" w:rsidRDefault="00586444" w:rsidP="00586444">
      <w:pPr>
        <w:autoSpaceDE w:val="0"/>
        <w:autoSpaceDN w:val="0"/>
        <w:adjustRightInd w:val="0"/>
        <w:spacing w:line="360" w:lineRule="auto"/>
        <w:ind w:firstLine="709"/>
        <w:jc w:val="both"/>
        <w:rPr>
          <w:sz w:val="28"/>
          <w:szCs w:val="28"/>
        </w:rPr>
      </w:pPr>
      <w:r w:rsidRPr="00C403B3">
        <w:rPr>
          <w:sz w:val="28"/>
          <w:szCs w:val="28"/>
        </w:rPr>
        <w:t>для сравнения показателей финансового состояния конкретной фирмы с базисными (нормативными) величинами, аналогичными показателями других предприятий или среднеотраслевыми показателями;</w:t>
      </w:r>
    </w:p>
    <w:p w:rsidR="00586444" w:rsidRPr="00C403B3" w:rsidRDefault="00586444" w:rsidP="00586444">
      <w:pPr>
        <w:autoSpaceDE w:val="0"/>
        <w:autoSpaceDN w:val="0"/>
        <w:adjustRightInd w:val="0"/>
        <w:spacing w:line="360" w:lineRule="auto"/>
        <w:ind w:firstLine="709"/>
        <w:jc w:val="both"/>
        <w:rPr>
          <w:sz w:val="28"/>
          <w:szCs w:val="28"/>
        </w:rPr>
      </w:pPr>
      <w:r w:rsidRPr="00C403B3">
        <w:rPr>
          <w:sz w:val="28"/>
          <w:szCs w:val="28"/>
        </w:rPr>
        <w:t>выявления динамики развития показателей и тенденций изменения финансового состояния фирмы;</w:t>
      </w:r>
    </w:p>
    <w:p w:rsidR="00586444" w:rsidRPr="00C403B3" w:rsidRDefault="00586444" w:rsidP="00586444">
      <w:pPr>
        <w:autoSpaceDE w:val="0"/>
        <w:autoSpaceDN w:val="0"/>
        <w:adjustRightInd w:val="0"/>
        <w:spacing w:line="360" w:lineRule="auto"/>
        <w:ind w:firstLine="709"/>
        <w:jc w:val="both"/>
        <w:rPr>
          <w:sz w:val="28"/>
          <w:szCs w:val="28"/>
        </w:rPr>
      </w:pPr>
      <w:r w:rsidRPr="00C403B3">
        <w:rPr>
          <w:sz w:val="28"/>
          <w:szCs w:val="28"/>
        </w:rPr>
        <w:t>определения нормального ограничения и критериев различных сторон финансового состояния предпринимательской фирмы.</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Анализ финансового состояния предприятия по данным отчетности может осуществляться с различной степенью детализации. Можно выделить два вида анализа: экспресс-анализ и углубленный анализ. В первом случае аналитик предполагает получить лишь самое общее представление о предприятии, чья отчетность подвергается чтению, во втором — проводимые аналитические расчеты и ожидаемые результаты более детализированы и подробны.</w:t>
      </w:r>
    </w:p>
    <w:p w:rsidR="00586444" w:rsidRPr="00C403B3" w:rsidRDefault="00586444" w:rsidP="00586444">
      <w:pPr>
        <w:shd w:val="clear" w:color="auto" w:fill="FFFFFF"/>
        <w:spacing w:line="360" w:lineRule="auto"/>
        <w:ind w:firstLine="709"/>
        <w:jc w:val="both"/>
        <w:rPr>
          <w:iCs/>
          <w:sz w:val="28"/>
          <w:szCs w:val="28"/>
        </w:rPr>
      </w:pPr>
      <w:r w:rsidRPr="00C403B3">
        <w:rPr>
          <w:sz w:val="28"/>
          <w:szCs w:val="28"/>
        </w:rPr>
        <w:t xml:space="preserve">Экспресс-анализ. Его цель — получение оперативной, наглядной и простой оценки финансового благополучия и динамики развития хозяйствующего субъекта. Иными словами, такой анализ не должен занимать много времени, а его реализация не предполагает каких-либо сложных расчетов и детализированной информационной базы. Указанный комплекс аналитических процедур еще может быть назван </w:t>
      </w:r>
      <w:r w:rsidRPr="00C403B3">
        <w:rPr>
          <w:iCs/>
          <w:sz w:val="28"/>
          <w:szCs w:val="28"/>
        </w:rPr>
        <w:t xml:space="preserve">чтением отчета (отчетности). </w:t>
      </w:r>
    </w:p>
    <w:p w:rsidR="00586444" w:rsidRPr="00C403B3" w:rsidRDefault="00586444" w:rsidP="00A4542D">
      <w:pPr>
        <w:tabs>
          <w:tab w:val="left" w:pos="2670"/>
        </w:tabs>
        <w:spacing w:line="360" w:lineRule="auto"/>
        <w:ind w:firstLine="709"/>
        <w:jc w:val="both"/>
        <w:rPr>
          <w:sz w:val="28"/>
          <w:szCs w:val="28"/>
        </w:rPr>
      </w:pPr>
      <w:r w:rsidRPr="00C403B3">
        <w:rPr>
          <w:iCs/>
          <w:sz w:val="28"/>
          <w:szCs w:val="28"/>
        </w:rPr>
        <w:t xml:space="preserve"> </w:t>
      </w:r>
      <w:r w:rsidRPr="00C403B3">
        <w:rPr>
          <w:sz w:val="28"/>
          <w:szCs w:val="28"/>
        </w:rPr>
        <w:t>Углубленный анализ. Если экспресс-анализ, по сути, сводится лишь к чтению годового отчета, то углубленный анализ предполагает расчет системы аналитических коэффициентов, позволяющей получить представление о следующих сторонах деятельности предприятия: имущественное положение, ликвидность и платежеспособность, финансовая устойчивость, деловая активность, прибыль и рентабельность, рыночная активность. Помимо этого углубленный анализ предполагает проведение горизонтального и вертикального анализов отчетных форм. [30, c.37]</w:t>
      </w:r>
    </w:p>
    <w:p w:rsidR="00586444" w:rsidRPr="002B4D42" w:rsidRDefault="00586444" w:rsidP="00A4542D">
      <w:pPr>
        <w:pStyle w:val="2"/>
        <w:spacing w:before="0" w:after="0" w:line="360" w:lineRule="auto"/>
        <w:ind w:firstLine="709"/>
        <w:jc w:val="center"/>
        <w:rPr>
          <w:rFonts w:ascii="Times New Roman" w:hAnsi="Times New Roman" w:cs="Times New Roman"/>
          <w:b w:val="0"/>
          <w:i w:val="0"/>
        </w:rPr>
      </w:pPr>
      <w:bookmarkStart w:id="13" w:name="_Toc239842156"/>
      <w:bookmarkStart w:id="14" w:name="_Toc240277571"/>
      <w:bookmarkStart w:id="15" w:name="_Toc240532868"/>
      <w:r w:rsidRPr="00C403B3">
        <w:rPr>
          <w:rFonts w:ascii="Times New Roman" w:hAnsi="Times New Roman" w:cs="Times New Roman"/>
          <w:b w:val="0"/>
          <w:i w:val="0"/>
        </w:rPr>
        <w:t>1.3.Порядок проведения анализа финансового состояния предприятия</w:t>
      </w:r>
      <w:bookmarkEnd w:id="13"/>
      <w:bookmarkEnd w:id="14"/>
      <w:bookmarkEnd w:id="15"/>
    </w:p>
    <w:p w:rsidR="00586444" w:rsidRPr="002F7CE6" w:rsidRDefault="00586444" w:rsidP="00A4542D">
      <w:pPr>
        <w:shd w:val="clear" w:color="auto" w:fill="FFFFFF"/>
        <w:spacing w:line="360" w:lineRule="auto"/>
        <w:ind w:firstLine="709"/>
        <w:jc w:val="both"/>
        <w:rPr>
          <w:sz w:val="28"/>
          <w:szCs w:val="28"/>
        </w:rPr>
      </w:pPr>
      <w:r w:rsidRPr="00C403B3">
        <w:rPr>
          <w:sz w:val="28"/>
          <w:szCs w:val="28"/>
        </w:rPr>
        <w:t>В настоящее время анализ финансового состояния предприятия достаточно хорошо систематизирован, а его процедуры имеют уни</w:t>
      </w:r>
      <w:r w:rsidRPr="00C403B3">
        <w:rPr>
          <w:sz w:val="28"/>
          <w:szCs w:val="28"/>
        </w:rPr>
        <w:softHyphen/>
        <w:t xml:space="preserve">фицированный характер и проводятся, по сути, по единой методике практически во всех странах мира. Общая идея этого унифицированного подхода к анализу заключается в том, что умение работать с бухгалтерской отчетностью предполагает по крайней мере знание и понимание: места, занимаемого бухгалтерской отчетностью в системе информационного обеспечения управления деятельностью предприятия; нормативных документов, регулирующих ее составление </w:t>
      </w:r>
      <w:r w:rsidRPr="00C403B3">
        <w:rPr>
          <w:bCs/>
          <w:sz w:val="28"/>
          <w:szCs w:val="28"/>
        </w:rPr>
        <w:t xml:space="preserve">и </w:t>
      </w:r>
      <w:r w:rsidRPr="00C403B3">
        <w:rPr>
          <w:sz w:val="28"/>
          <w:szCs w:val="28"/>
        </w:rPr>
        <w:t>представление; состава и содержания отчетности; методики ее чтения и анализа.</w:t>
      </w:r>
      <w:r w:rsidRPr="002F7CE6">
        <w:rPr>
          <w:sz w:val="28"/>
          <w:szCs w:val="28"/>
        </w:rPr>
        <w:t xml:space="preserve"> </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Анализ финансовых результатов деятельности предприятия включает в качестве обязательных элементов, во-первых, оценку изменений по каждому показателю за анализируемый период («горизонтальный анализ» показателей); во-вторых, оценку структуры показателей прибыли и изменений их структуры («вертикальный анализ» показателей); в-третьих, изучение хотя бы в самом общем виде динамики изменения показателей за ряд отчетных периодов («трендовый анализ» показателей); в-четвертых, выявление факторов и причин изменения показателей прибыли и их количественную оценку. [23, c.140]</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 xml:space="preserve">Финансовая оценка имущественного потенциала предприятия представлена в активе баланса. Показатели этого блока позволяют получить представление о «размерах» предприятия, величине средств, находящихся под его контролем, и структуре активов. </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 xml:space="preserve">Доля основных средств в валюте баланса рассчитывается отнесением итога первого раздела баланса к его валюте. Основные средства представляют собой ядро материально-технической базы предприятия, основной материальный фактор, обусловливающий возможности генерирования прибыли. Этим объясняется значимость аналитической оценки данного актива. Значение показателя существенно варьирует по отраслям; так, в машиностроении доля основных средств в активах существенно выше по сравнению, например, с торговлей или сферой финансовых услуг. </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В подавляющем большинстве случаев приводимые ниже формулы расчета легко алгоритмизируются с помощью отчетных форм.</w:t>
      </w:r>
      <w:r>
        <w:rPr>
          <w:sz w:val="28"/>
          <w:szCs w:val="28"/>
        </w:rPr>
        <w:t>(рисунок 1.5.)</w:t>
      </w:r>
    </w:p>
    <w:p w:rsidR="00586444" w:rsidRPr="00C403B3" w:rsidRDefault="00B818A3" w:rsidP="00586444">
      <w:pPr>
        <w:spacing w:line="360" w:lineRule="auto"/>
        <w:ind w:firstLine="709"/>
        <w:jc w:val="both"/>
        <w:rPr>
          <w:sz w:val="28"/>
          <w:szCs w:val="28"/>
        </w:rPr>
      </w:pPr>
      <w:r>
        <w:rPr>
          <w:rFonts w:ascii="Calibri" w:hAnsi="Calibri"/>
          <w:noProof/>
          <w:sz w:val="22"/>
          <w:szCs w:val="22"/>
        </w:rPr>
        <w:pict>
          <v:shape id="_x0000_s1057" type="#_x0000_t80" style="position:absolute;left:0;text-align:left;margin-left:92.65pt;margin-top:12.1pt;width:269.2pt;height:50.1pt;z-index:251644928">
            <v:textbox style="mso-next-textbox:#_x0000_s1057">
              <w:txbxContent>
                <w:p w:rsidR="00586444" w:rsidRPr="00EF0B59" w:rsidRDefault="00586444" w:rsidP="00586444">
                  <w:pPr>
                    <w:jc w:val="center"/>
                    <w:rPr>
                      <w:sz w:val="28"/>
                      <w:szCs w:val="28"/>
                    </w:rPr>
                  </w:pPr>
                  <w:r>
                    <w:rPr>
                      <w:sz w:val="28"/>
                      <w:szCs w:val="28"/>
                    </w:rPr>
                    <w:t>Анализ финансовой отчетности</w:t>
                  </w:r>
                </w:p>
              </w:txbxContent>
            </v:textbox>
          </v:shape>
        </w:pict>
      </w:r>
    </w:p>
    <w:p w:rsidR="00586444" w:rsidRPr="00C403B3" w:rsidRDefault="00586444" w:rsidP="00586444">
      <w:pPr>
        <w:tabs>
          <w:tab w:val="left" w:pos="2670"/>
        </w:tabs>
        <w:spacing w:line="360" w:lineRule="auto"/>
        <w:ind w:firstLine="709"/>
        <w:contextualSpacing/>
        <w:jc w:val="both"/>
        <w:rPr>
          <w:sz w:val="28"/>
          <w:szCs w:val="28"/>
        </w:rPr>
      </w:pPr>
    </w:p>
    <w:p w:rsidR="00586444" w:rsidRPr="00C403B3" w:rsidRDefault="00B818A3" w:rsidP="00586444">
      <w:pPr>
        <w:tabs>
          <w:tab w:val="left" w:pos="2670"/>
        </w:tabs>
        <w:spacing w:line="360" w:lineRule="auto"/>
        <w:ind w:firstLine="709"/>
        <w:contextualSpacing/>
        <w:jc w:val="both"/>
        <w:rPr>
          <w:sz w:val="28"/>
          <w:szCs w:val="28"/>
        </w:rPr>
      </w:pPr>
      <w:r>
        <w:rPr>
          <w:rFonts w:ascii="Calibri" w:hAnsi="Calibri"/>
          <w:noProof/>
          <w:sz w:val="22"/>
          <w:szCs w:val="22"/>
        </w:rPr>
        <w:pict>
          <v:rect id="_x0000_s1027" style="position:absolute;left:0;text-align:left;margin-left:232.4pt;margin-top:13.9pt;width:192.8pt;height:58.85pt;z-index:251614208">
            <v:textbox style="mso-next-textbox:#_x0000_s1027">
              <w:txbxContent>
                <w:p w:rsidR="00586444" w:rsidRDefault="00586444" w:rsidP="00586444">
                  <w:pPr>
                    <w:jc w:val="center"/>
                    <w:rPr>
                      <w:sz w:val="28"/>
                      <w:szCs w:val="28"/>
                    </w:rPr>
                  </w:pPr>
                  <w:r>
                    <w:rPr>
                      <w:sz w:val="28"/>
                      <w:szCs w:val="28"/>
                    </w:rPr>
                    <w:t>Анализ Отчета о прибылях и</w:t>
                  </w:r>
                </w:p>
                <w:p w:rsidR="00586444" w:rsidRPr="00363CC5" w:rsidRDefault="00586444" w:rsidP="00586444">
                  <w:pPr>
                    <w:rPr>
                      <w:sz w:val="28"/>
                      <w:szCs w:val="28"/>
                    </w:rPr>
                  </w:pPr>
                  <w:r>
                    <w:rPr>
                      <w:sz w:val="28"/>
                      <w:szCs w:val="28"/>
                    </w:rPr>
                    <w:t xml:space="preserve">      убытках (формы №2)</w:t>
                  </w:r>
                </w:p>
              </w:txbxContent>
            </v:textbox>
          </v:rect>
        </w:pict>
      </w:r>
      <w:r>
        <w:rPr>
          <w:rFonts w:ascii="Calibri" w:hAnsi="Calibri"/>
          <w:noProof/>
          <w:sz w:val="22"/>
          <w:szCs w:val="22"/>
        </w:rPr>
        <w:pict>
          <v:rect id="_x0000_s1026" style="position:absolute;left:0;text-align:left;margin-left:14.5pt;margin-top:13.9pt;width:205.35pt;height:58.85pt;z-index:251613184">
            <v:textbox style="mso-next-textbox:#_x0000_s1026">
              <w:txbxContent>
                <w:p w:rsidR="00586444" w:rsidRPr="00363CC5" w:rsidRDefault="00586444" w:rsidP="00586444">
                  <w:pPr>
                    <w:jc w:val="center"/>
                    <w:rPr>
                      <w:sz w:val="28"/>
                      <w:szCs w:val="28"/>
                    </w:rPr>
                  </w:pPr>
                  <w:r w:rsidRPr="00363CC5">
                    <w:rPr>
                      <w:sz w:val="28"/>
                      <w:szCs w:val="28"/>
                    </w:rPr>
                    <w:t>Анализ бухгалтерского баланса</w:t>
                  </w:r>
                </w:p>
                <w:p w:rsidR="00586444" w:rsidRPr="00363CC5" w:rsidRDefault="00586444" w:rsidP="00586444">
                  <w:pPr>
                    <w:rPr>
                      <w:sz w:val="28"/>
                      <w:szCs w:val="28"/>
                    </w:rPr>
                  </w:pPr>
                  <w:r>
                    <w:rPr>
                      <w:sz w:val="28"/>
                      <w:szCs w:val="28"/>
                    </w:rPr>
                    <w:t xml:space="preserve">               </w:t>
                  </w:r>
                  <w:r w:rsidRPr="00363CC5">
                    <w:rPr>
                      <w:sz w:val="28"/>
                      <w:szCs w:val="28"/>
                    </w:rPr>
                    <w:t>(формы №1)</w:t>
                  </w:r>
                </w:p>
              </w:txbxContent>
            </v:textbox>
          </v:rect>
        </w:pict>
      </w:r>
    </w:p>
    <w:p w:rsidR="00586444" w:rsidRPr="00C403B3" w:rsidRDefault="00586444" w:rsidP="00586444">
      <w:pPr>
        <w:tabs>
          <w:tab w:val="left" w:pos="2670"/>
        </w:tabs>
        <w:spacing w:line="360" w:lineRule="auto"/>
        <w:ind w:firstLine="709"/>
        <w:contextualSpacing/>
        <w:jc w:val="both"/>
        <w:rPr>
          <w:sz w:val="28"/>
          <w:szCs w:val="28"/>
        </w:rPr>
      </w:pPr>
    </w:p>
    <w:p w:rsidR="00586444" w:rsidRPr="00C403B3" w:rsidRDefault="00586444" w:rsidP="00586444">
      <w:pPr>
        <w:tabs>
          <w:tab w:val="left" w:pos="2670"/>
        </w:tabs>
        <w:spacing w:line="360" w:lineRule="auto"/>
        <w:ind w:firstLine="709"/>
        <w:contextualSpacing/>
        <w:jc w:val="both"/>
        <w:rPr>
          <w:sz w:val="28"/>
          <w:szCs w:val="28"/>
        </w:rPr>
      </w:pPr>
    </w:p>
    <w:p w:rsidR="00586444" w:rsidRPr="00C403B3" w:rsidRDefault="00B818A3" w:rsidP="00586444">
      <w:pPr>
        <w:tabs>
          <w:tab w:val="left" w:pos="2670"/>
        </w:tabs>
        <w:spacing w:line="360" w:lineRule="auto"/>
        <w:ind w:firstLine="709"/>
        <w:contextualSpacing/>
        <w:jc w:val="both"/>
        <w:rPr>
          <w:sz w:val="28"/>
          <w:szCs w:val="28"/>
        </w:rPr>
      </w:pPr>
      <w:r>
        <w:rPr>
          <w:rFonts w:ascii="Calibri" w:hAnsi="Calibri"/>
          <w:noProof/>
          <w:sz w:val="22"/>
          <w:szCs w:val="22"/>
        </w:rPr>
        <w:pict>
          <v:shapetype id="_x0000_t32" coordsize="21600,21600" o:spt="32" o:oned="t" path="m,l21600,21600e" filled="f">
            <v:path arrowok="t" fillok="f" o:connecttype="none"/>
            <o:lock v:ext="edit" shapetype="t"/>
          </v:shapetype>
          <v:shape id="_x0000_s1028" type="#_x0000_t32" style="position:absolute;left:0;text-align:left;margin-left:21.4pt;margin-top:.3pt;width:1.25pt;height:237.9pt;z-index:251615232" o:connectortype="straight"/>
        </w:pict>
      </w:r>
      <w:r>
        <w:rPr>
          <w:rFonts w:ascii="Calibri" w:hAnsi="Calibri"/>
          <w:noProof/>
          <w:sz w:val="22"/>
          <w:szCs w:val="22"/>
        </w:rPr>
        <w:pict>
          <v:shape id="_x0000_s1055" type="#_x0000_t32" style="position:absolute;left:0;text-align:left;margin-left:214.85pt;margin-top:.3pt;width:.05pt;height:41.3pt;z-index:251642880" o:connectortype="straight"/>
        </w:pict>
      </w:r>
      <w:r>
        <w:rPr>
          <w:rFonts w:ascii="Calibri" w:hAnsi="Calibri"/>
          <w:noProof/>
          <w:sz w:val="22"/>
          <w:szCs w:val="22"/>
        </w:rPr>
        <w:pict>
          <v:rect id="_x0000_s1043" style="position:absolute;left:0;text-align:left;margin-left:273.05pt;margin-top:14.05pt;width:145.9pt;height:60.75pt;z-index:251630592">
            <v:textbox style="mso-next-textbox:#_x0000_s1043">
              <w:txbxContent>
                <w:p w:rsidR="00586444" w:rsidRPr="006C62A4" w:rsidRDefault="00586444" w:rsidP="00586444">
                  <w:pPr>
                    <w:jc w:val="center"/>
                    <w:rPr>
                      <w:sz w:val="28"/>
                      <w:szCs w:val="28"/>
                    </w:rPr>
                  </w:pPr>
                  <w:r>
                    <w:rPr>
                      <w:sz w:val="28"/>
                      <w:szCs w:val="28"/>
                    </w:rPr>
                    <w:t>Анализ динамики показателей деловой активности</w:t>
                  </w:r>
                </w:p>
              </w:txbxContent>
            </v:textbox>
          </v:rect>
        </w:pict>
      </w:r>
      <w:r>
        <w:rPr>
          <w:rFonts w:ascii="Calibri" w:hAnsi="Calibri"/>
          <w:noProof/>
          <w:sz w:val="22"/>
          <w:szCs w:val="22"/>
        </w:rPr>
        <w:pict>
          <v:rect id="_x0000_s1038" style="position:absolute;left:0;text-align:left;margin-left:50.8pt;margin-top:14.05pt;width:153.4pt;height:60.75pt;z-index:251625472">
            <v:textbox style="mso-next-textbox:#_x0000_s1038">
              <w:txbxContent>
                <w:p w:rsidR="00586444" w:rsidRPr="00632F05" w:rsidRDefault="00586444" w:rsidP="00586444">
                  <w:pPr>
                    <w:jc w:val="center"/>
                    <w:rPr>
                      <w:sz w:val="28"/>
                      <w:szCs w:val="28"/>
                    </w:rPr>
                  </w:pPr>
                  <w:r>
                    <w:rPr>
                      <w:sz w:val="28"/>
                      <w:szCs w:val="28"/>
                    </w:rPr>
                    <w:t>Анализ имущества и источников его формирования</w:t>
                  </w:r>
                </w:p>
              </w:txbxContent>
            </v:textbox>
          </v:rect>
        </w:pict>
      </w:r>
      <w:r>
        <w:rPr>
          <w:rFonts w:ascii="Calibri" w:hAnsi="Calibri"/>
          <w:noProof/>
          <w:sz w:val="22"/>
          <w:szCs w:val="22"/>
        </w:rPr>
        <w:pict>
          <v:shape id="_x0000_s1034" type="#_x0000_t32" style="position:absolute;left:0;text-align:left;margin-left:248.05pt;margin-top:.3pt;width:0;height:157.75pt;z-index:251621376" o:connectortype="straight"/>
        </w:pict>
      </w:r>
    </w:p>
    <w:p w:rsidR="00586444" w:rsidRPr="00C403B3" w:rsidRDefault="00B818A3" w:rsidP="00586444">
      <w:pPr>
        <w:tabs>
          <w:tab w:val="left" w:pos="2670"/>
        </w:tabs>
        <w:spacing w:line="360" w:lineRule="auto"/>
        <w:ind w:firstLine="709"/>
        <w:contextualSpacing/>
        <w:jc w:val="both"/>
        <w:rPr>
          <w:sz w:val="28"/>
          <w:szCs w:val="28"/>
        </w:rPr>
      </w:pPr>
      <w:r>
        <w:rPr>
          <w:rFonts w:ascii="Calibri" w:hAnsi="Calibri"/>
          <w:noProof/>
          <w:sz w:val="22"/>
          <w:szCs w:val="22"/>
        </w:rPr>
        <w:pict>
          <v:shape id="_x0000_s1056" type="#_x0000_t32" style="position:absolute;left:0;text-align:left;margin-left:214.9pt;margin-top:17.45pt;width:33.15pt;height:0;z-index:251643904" o:connectortype="straight"/>
        </w:pict>
      </w:r>
      <w:r>
        <w:rPr>
          <w:rFonts w:ascii="Calibri" w:hAnsi="Calibri"/>
          <w:noProof/>
          <w:sz w:val="22"/>
          <w:szCs w:val="22"/>
        </w:rPr>
        <w:pict>
          <v:shape id="_x0000_s1035" type="#_x0000_t32" style="position:absolute;left:0;text-align:left;margin-left:248.05pt;margin-top:17.45pt;width:25pt;height:0;z-index:251622400" o:connectortype="straight">
            <v:stroke endarrow="block"/>
          </v:shape>
        </w:pict>
      </w:r>
      <w:r>
        <w:rPr>
          <w:rFonts w:ascii="Calibri" w:hAnsi="Calibri"/>
          <w:noProof/>
          <w:sz w:val="22"/>
          <w:szCs w:val="22"/>
        </w:rPr>
        <w:pict>
          <v:shape id="_x0000_s1029" type="#_x0000_t32" style="position:absolute;left:0;text-align:left;margin-left:21.4pt;margin-top:21.85pt;width:29.4pt;height:0;z-index:251616256" o:connectortype="straight">
            <v:stroke endarrow="block"/>
          </v:shape>
        </w:pict>
      </w:r>
    </w:p>
    <w:p w:rsidR="00586444" w:rsidRPr="00C403B3" w:rsidRDefault="00B818A3" w:rsidP="00586444">
      <w:pPr>
        <w:tabs>
          <w:tab w:val="left" w:pos="2670"/>
        </w:tabs>
        <w:spacing w:line="360" w:lineRule="auto"/>
        <w:ind w:firstLine="709"/>
        <w:contextualSpacing/>
        <w:jc w:val="both"/>
        <w:rPr>
          <w:sz w:val="28"/>
          <w:szCs w:val="28"/>
        </w:rPr>
      </w:pPr>
      <w:r>
        <w:rPr>
          <w:rFonts w:ascii="Calibri" w:hAnsi="Calibri"/>
          <w:noProof/>
          <w:sz w:val="22"/>
          <w:szCs w:val="22"/>
        </w:rPr>
        <w:pict>
          <v:rect id="_x0000_s1039" style="position:absolute;left:0;text-align:left;margin-left:52.05pt;margin-top:17.35pt;width:153.4pt;height:43.25pt;z-index:251626496">
            <v:textbox style="mso-next-textbox:#_x0000_s1039">
              <w:txbxContent>
                <w:p w:rsidR="00586444" w:rsidRPr="00632F05" w:rsidRDefault="00586444" w:rsidP="00586444">
                  <w:pPr>
                    <w:jc w:val="center"/>
                    <w:rPr>
                      <w:sz w:val="28"/>
                      <w:szCs w:val="28"/>
                    </w:rPr>
                  </w:pPr>
                  <w:r>
                    <w:rPr>
                      <w:sz w:val="28"/>
                      <w:szCs w:val="28"/>
                    </w:rPr>
                    <w:t>Анализ ликвидности баланса</w:t>
                  </w:r>
                </w:p>
              </w:txbxContent>
            </v:textbox>
          </v:rect>
        </w:pict>
      </w:r>
    </w:p>
    <w:p w:rsidR="00586444" w:rsidRPr="00C403B3" w:rsidRDefault="00B818A3" w:rsidP="00586444">
      <w:pPr>
        <w:tabs>
          <w:tab w:val="left" w:pos="2670"/>
        </w:tabs>
        <w:spacing w:line="360" w:lineRule="auto"/>
        <w:ind w:firstLine="709"/>
        <w:contextualSpacing/>
        <w:jc w:val="both"/>
        <w:rPr>
          <w:sz w:val="28"/>
          <w:szCs w:val="28"/>
        </w:rPr>
      </w:pPr>
      <w:r>
        <w:rPr>
          <w:rFonts w:ascii="Calibri" w:hAnsi="Calibri"/>
          <w:noProof/>
          <w:sz w:val="22"/>
          <w:szCs w:val="22"/>
        </w:rPr>
        <w:pict>
          <v:rect id="_x0000_s1044" style="position:absolute;left:0;text-align:left;margin-left:273.05pt;margin-top:2.35pt;width:145.9pt;height:57.6pt;z-index:251631616">
            <v:textbox style="mso-next-textbox:#_x0000_s1044">
              <w:txbxContent>
                <w:p w:rsidR="00586444" w:rsidRPr="006C62A4" w:rsidRDefault="00586444" w:rsidP="00586444">
                  <w:pPr>
                    <w:jc w:val="center"/>
                    <w:rPr>
                      <w:sz w:val="28"/>
                      <w:szCs w:val="28"/>
                    </w:rPr>
                  </w:pPr>
                  <w:r>
                    <w:rPr>
                      <w:sz w:val="28"/>
                      <w:szCs w:val="28"/>
                    </w:rPr>
                    <w:t>Анализ прибыли</w:t>
                  </w:r>
                </w:p>
              </w:txbxContent>
            </v:textbox>
          </v:rect>
        </w:pict>
      </w:r>
      <w:r>
        <w:rPr>
          <w:rFonts w:ascii="Calibri" w:hAnsi="Calibri"/>
          <w:noProof/>
          <w:sz w:val="22"/>
          <w:szCs w:val="22"/>
        </w:rPr>
        <w:pict>
          <v:shape id="_x0000_s1036" type="#_x0000_t32" style="position:absolute;left:0;text-align:left;margin-left:248.05pt;margin-top:23pt;width:25pt;height:.05pt;z-index:251623424" o:connectortype="straight">
            <v:stroke endarrow="block"/>
          </v:shape>
        </w:pict>
      </w:r>
    </w:p>
    <w:p w:rsidR="00586444" w:rsidRPr="00C403B3" w:rsidRDefault="00B818A3" w:rsidP="00586444">
      <w:pPr>
        <w:tabs>
          <w:tab w:val="left" w:pos="2670"/>
        </w:tabs>
        <w:spacing w:line="360" w:lineRule="auto"/>
        <w:ind w:firstLine="709"/>
        <w:contextualSpacing/>
        <w:jc w:val="both"/>
        <w:rPr>
          <w:sz w:val="28"/>
          <w:szCs w:val="28"/>
        </w:rPr>
      </w:pPr>
      <w:r>
        <w:rPr>
          <w:rFonts w:ascii="Calibri" w:hAnsi="Calibri"/>
          <w:noProof/>
          <w:sz w:val="22"/>
          <w:szCs w:val="22"/>
        </w:rPr>
        <w:pict>
          <v:rect id="_x0000_s1040" style="position:absolute;left:0;text-align:left;margin-left:55.85pt;margin-top:12.3pt;width:153.4pt;height:46.95pt;z-index:251627520">
            <v:textbox style="mso-next-textbox:#_x0000_s1040">
              <w:txbxContent>
                <w:p w:rsidR="00586444" w:rsidRPr="00050D0B" w:rsidRDefault="00586444" w:rsidP="00586444">
                  <w:pPr>
                    <w:jc w:val="center"/>
                  </w:pPr>
                  <w:r w:rsidRPr="00050D0B">
                    <w:t>Анализ платежеспособности предприятия</w:t>
                  </w:r>
                </w:p>
              </w:txbxContent>
            </v:textbox>
          </v:rect>
        </w:pict>
      </w:r>
      <w:r>
        <w:rPr>
          <w:rFonts w:ascii="Calibri" w:hAnsi="Calibri"/>
          <w:noProof/>
          <w:sz w:val="22"/>
          <w:szCs w:val="22"/>
        </w:rPr>
        <w:pict>
          <v:shape id="_x0000_s1030" type="#_x0000_t32" style="position:absolute;left:0;text-align:left;margin-left:21.4pt;margin-top:6.35pt;width:29.4pt;height:0;z-index:251617280" o:connectortype="straight">
            <v:stroke endarrow="block"/>
          </v:shape>
        </w:pict>
      </w:r>
    </w:p>
    <w:p w:rsidR="00586444" w:rsidRPr="00C403B3" w:rsidRDefault="00B818A3" w:rsidP="00586444">
      <w:pPr>
        <w:tabs>
          <w:tab w:val="left" w:pos="2670"/>
        </w:tabs>
        <w:spacing w:line="360" w:lineRule="auto"/>
        <w:ind w:firstLine="709"/>
        <w:contextualSpacing/>
        <w:jc w:val="both"/>
        <w:rPr>
          <w:sz w:val="28"/>
          <w:szCs w:val="28"/>
        </w:rPr>
      </w:pPr>
      <w:r>
        <w:rPr>
          <w:rFonts w:ascii="Calibri" w:hAnsi="Calibri"/>
          <w:noProof/>
          <w:sz w:val="22"/>
          <w:szCs w:val="22"/>
        </w:rPr>
        <w:pict>
          <v:shape id="_x0000_s1031" type="#_x0000_t32" style="position:absolute;left:0;text-align:left;margin-left:22.65pt;margin-top:23.55pt;width:29.4pt;height:0;z-index:251618304" o:connectortype="straight">
            <v:stroke endarrow="block"/>
          </v:shape>
        </w:pict>
      </w:r>
      <w:r>
        <w:rPr>
          <w:rFonts w:ascii="Calibri" w:hAnsi="Calibri"/>
          <w:noProof/>
          <w:sz w:val="22"/>
          <w:szCs w:val="22"/>
        </w:rPr>
        <w:pict>
          <v:rect id="_x0000_s1045" style="position:absolute;left:0;text-align:left;margin-left:273.05pt;margin-top:11.65pt;width:145.9pt;height:56.95pt;z-index:251632640">
            <v:textbox style="mso-next-textbox:#_x0000_s1045">
              <w:txbxContent>
                <w:p w:rsidR="00586444" w:rsidRPr="006C62A4" w:rsidRDefault="00586444" w:rsidP="00586444">
                  <w:pPr>
                    <w:jc w:val="center"/>
                    <w:rPr>
                      <w:sz w:val="28"/>
                      <w:szCs w:val="28"/>
                    </w:rPr>
                  </w:pPr>
                  <w:r>
                    <w:rPr>
                      <w:sz w:val="28"/>
                      <w:szCs w:val="28"/>
                    </w:rPr>
                    <w:t>Анализ рентабельности</w:t>
                  </w:r>
                </w:p>
              </w:txbxContent>
            </v:textbox>
          </v:rect>
        </w:pict>
      </w:r>
    </w:p>
    <w:p w:rsidR="00586444" w:rsidRPr="00C403B3" w:rsidRDefault="00B818A3" w:rsidP="00586444">
      <w:pPr>
        <w:tabs>
          <w:tab w:val="left" w:pos="2670"/>
        </w:tabs>
        <w:spacing w:line="360" w:lineRule="auto"/>
        <w:ind w:firstLine="709"/>
        <w:contextualSpacing/>
        <w:jc w:val="both"/>
        <w:rPr>
          <w:sz w:val="28"/>
          <w:szCs w:val="28"/>
        </w:rPr>
      </w:pPr>
      <w:r>
        <w:rPr>
          <w:rFonts w:ascii="Calibri" w:hAnsi="Calibri"/>
          <w:noProof/>
          <w:sz w:val="22"/>
          <w:szCs w:val="22"/>
        </w:rPr>
        <w:pict>
          <v:rect id="_x0000_s1041" style="position:absolute;left:0;text-align:left;margin-left:55.85pt;margin-top:10.95pt;width:153.4pt;height:49.45pt;z-index:251628544">
            <v:textbox style="mso-next-textbox:#_x0000_s1041">
              <w:txbxContent>
                <w:p w:rsidR="00586444" w:rsidRPr="006C62A4" w:rsidRDefault="00586444" w:rsidP="00586444">
                  <w:pPr>
                    <w:jc w:val="center"/>
                    <w:rPr>
                      <w:sz w:val="28"/>
                      <w:szCs w:val="28"/>
                    </w:rPr>
                  </w:pPr>
                  <w:r>
                    <w:rPr>
                      <w:sz w:val="28"/>
                      <w:szCs w:val="28"/>
                    </w:rPr>
                    <w:t>Анализ финансовой устойчивости</w:t>
                  </w:r>
                </w:p>
              </w:txbxContent>
            </v:textbox>
          </v:rect>
        </w:pict>
      </w:r>
      <w:r>
        <w:rPr>
          <w:rFonts w:ascii="Calibri" w:hAnsi="Calibri"/>
          <w:noProof/>
          <w:sz w:val="22"/>
          <w:szCs w:val="22"/>
        </w:rPr>
        <w:pict>
          <v:shape id="_x0000_s1037" type="#_x0000_t32" style="position:absolute;left:0;text-align:left;margin-left:248.05pt;margin-top:13.15pt;width:25pt;height:0;z-index:251624448" o:connectortype="straight">
            <v:stroke endarrow="block"/>
          </v:shape>
        </w:pict>
      </w:r>
    </w:p>
    <w:p w:rsidR="00586444" w:rsidRPr="00C403B3" w:rsidRDefault="00B818A3" w:rsidP="00586444">
      <w:pPr>
        <w:tabs>
          <w:tab w:val="left" w:pos="2670"/>
        </w:tabs>
        <w:spacing w:line="360" w:lineRule="auto"/>
        <w:ind w:firstLine="709"/>
        <w:contextualSpacing/>
        <w:jc w:val="both"/>
        <w:rPr>
          <w:sz w:val="28"/>
          <w:szCs w:val="28"/>
        </w:rPr>
      </w:pPr>
      <w:r>
        <w:rPr>
          <w:rFonts w:ascii="Calibri" w:hAnsi="Calibri"/>
          <w:noProof/>
          <w:sz w:val="22"/>
          <w:szCs w:val="22"/>
        </w:rPr>
        <w:pict>
          <v:shape id="_x0000_s1047" type="#_x0000_t32" style="position:absolute;left:0;text-align:left;margin-left:313.9pt;margin-top:20.3pt;width:0;height:78.95pt;z-index:251634688" o:connectortype="straight">
            <v:stroke endarrow="block"/>
          </v:shape>
        </w:pict>
      </w:r>
      <w:r>
        <w:rPr>
          <w:rFonts w:ascii="Calibri" w:hAnsi="Calibri"/>
          <w:noProof/>
          <w:sz w:val="22"/>
          <w:szCs w:val="22"/>
        </w:rPr>
        <w:pict>
          <v:shape id="_x0000_s1032" type="#_x0000_t32" style="position:absolute;left:0;text-align:left;margin-left:23.9pt;margin-top:20.3pt;width:28.15pt;height:0;z-index:251619328" o:connectortype="straight">
            <v:stroke endarrow="block"/>
          </v:shape>
        </w:pict>
      </w:r>
    </w:p>
    <w:p w:rsidR="00586444" w:rsidRPr="00C403B3" w:rsidRDefault="00B818A3" w:rsidP="00586444">
      <w:pPr>
        <w:tabs>
          <w:tab w:val="left" w:pos="2670"/>
        </w:tabs>
        <w:spacing w:line="360" w:lineRule="auto"/>
        <w:ind w:firstLine="709"/>
        <w:contextualSpacing/>
        <w:jc w:val="both"/>
        <w:rPr>
          <w:sz w:val="28"/>
          <w:szCs w:val="28"/>
        </w:rPr>
      </w:pPr>
      <w:r>
        <w:rPr>
          <w:rFonts w:ascii="Calibri" w:hAnsi="Calibri"/>
          <w:noProof/>
          <w:sz w:val="22"/>
          <w:szCs w:val="22"/>
        </w:rPr>
        <w:pict>
          <v:rect id="_x0000_s1042" style="position:absolute;left:0;text-align:left;margin-left:50.8pt;margin-top:12.1pt;width:153.4pt;height:44.45pt;z-index:251629568">
            <v:textbox style="mso-next-textbox:#_x0000_s1042">
              <w:txbxContent>
                <w:p w:rsidR="00586444" w:rsidRPr="006C62A4" w:rsidRDefault="00586444" w:rsidP="00586444">
                  <w:pPr>
                    <w:jc w:val="center"/>
                    <w:rPr>
                      <w:sz w:val="28"/>
                      <w:szCs w:val="28"/>
                    </w:rPr>
                  </w:pPr>
                  <w:r>
                    <w:rPr>
                      <w:sz w:val="28"/>
                      <w:szCs w:val="28"/>
                    </w:rPr>
                    <w:t>Анализ вероятности банкротства</w:t>
                  </w:r>
                </w:p>
              </w:txbxContent>
            </v:textbox>
          </v:rect>
        </w:pict>
      </w:r>
    </w:p>
    <w:p w:rsidR="00586444" w:rsidRPr="00C403B3" w:rsidRDefault="00B818A3" w:rsidP="00586444">
      <w:pPr>
        <w:tabs>
          <w:tab w:val="left" w:pos="2670"/>
        </w:tabs>
        <w:spacing w:line="360" w:lineRule="auto"/>
        <w:ind w:firstLine="709"/>
        <w:contextualSpacing/>
        <w:jc w:val="both"/>
        <w:rPr>
          <w:sz w:val="28"/>
          <w:szCs w:val="28"/>
        </w:rPr>
      </w:pPr>
      <w:r>
        <w:rPr>
          <w:rFonts w:ascii="Calibri" w:hAnsi="Calibri"/>
          <w:noProof/>
          <w:sz w:val="22"/>
          <w:szCs w:val="22"/>
        </w:rPr>
        <w:pict>
          <v:shape id="_x0000_s1033" type="#_x0000_t32" style="position:absolute;left:0;text-align:left;margin-left:22.65pt;margin-top:20.9pt;width:28.15pt;height:0;z-index:251620352" o:connectortype="straight">
            <v:stroke endarrow="block"/>
          </v:shape>
        </w:pict>
      </w:r>
    </w:p>
    <w:p w:rsidR="00586444" w:rsidRPr="00C403B3" w:rsidRDefault="00B818A3" w:rsidP="00586444">
      <w:pPr>
        <w:tabs>
          <w:tab w:val="left" w:pos="2670"/>
        </w:tabs>
        <w:spacing w:line="360" w:lineRule="auto"/>
        <w:ind w:firstLine="709"/>
        <w:contextualSpacing/>
        <w:jc w:val="both"/>
        <w:rPr>
          <w:sz w:val="28"/>
          <w:szCs w:val="28"/>
        </w:rPr>
      </w:pPr>
      <w:r>
        <w:rPr>
          <w:rFonts w:ascii="Calibri" w:hAnsi="Calibri"/>
          <w:noProof/>
          <w:sz w:val="22"/>
          <w:szCs w:val="22"/>
        </w:rPr>
        <w:pict>
          <v:shape id="_x0000_s1049" type="#_x0000_t32" style="position:absolute;left:0;text-align:left;margin-left:228.65pt;margin-top:11.15pt;width:0;height:15.65pt;z-index:251636736" o:connectortype="straight">
            <v:stroke endarrow="block"/>
          </v:shape>
        </w:pict>
      </w:r>
      <w:r>
        <w:rPr>
          <w:rFonts w:ascii="Calibri" w:hAnsi="Calibri"/>
          <w:noProof/>
          <w:sz w:val="22"/>
          <w:szCs w:val="22"/>
        </w:rPr>
        <w:pict>
          <v:shape id="_x0000_s1048" type="#_x0000_t32" style="position:absolute;left:0;text-align:left;margin-left:139.2pt;margin-top:8.25pt;width:174.7pt;height:0;z-index:251635712" o:connectortype="straight"/>
        </w:pict>
      </w:r>
      <w:r>
        <w:rPr>
          <w:rFonts w:ascii="Calibri" w:hAnsi="Calibri"/>
          <w:noProof/>
          <w:sz w:val="22"/>
          <w:szCs w:val="22"/>
        </w:rPr>
        <w:pict>
          <v:shape id="_x0000_s1046" type="#_x0000_t32" style="position:absolute;left:0;text-align:left;margin-left:138.45pt;margin-top:17.4pt;width:0;height:9.4pt;z-index:251633664" o:connectortype="straight">
            <v:stroke endarrow="block"/>
          </v:shape>
        </w:pict>
      </w:r>
    </w:p>
    <w:p w:rsidR="00586444" w:rsidRPr="00C403B3" w:rsidRDefault="00B818A3" w:rsidP="00586444">
      <w:pPr>
        <w:tabs>
          <w:tab w:val="left" w:pos="2670"/>
        </w:tabs>
        <w:spacing w:line="360" w:lineRule="auto"/>
        <w:ind w:firstLine="709"/>
        <w:contextualSpacing/>
        <w:jc w:val="both"/>
        <w:rPr>
          <w:sz w:val="28"/>
          <w:szCs w:val="28"/>
        </w:rPr>
      </w:pPr>
      <w:r>
        <w:rPr>
          <w:rFonts w:ascii="Calibri" w:hAnsi="Calibri"/>
          <w:noProof/>
          <w:sz w:val="22"/>
          <w:szCs w:val="22"/>
        </w:rPr>
        <w:pict>
          <v:shape id="_x0000_s1054" type="#_x0000_t32" style="position:absolute;left:0;text-align:left;margin-left:299.9pt;margin-top:13.8pt;width:30.75pt;height:18.8pt;z-index:251641856" o:connectortype="straight">
            <v:stroke endarrow="block"/>
          </v:shape>
        </w:pict>
      </w:r>
      <w:r>
        <w:rPr>
          <w:rFonts w:ascii="Calibri" w:hAnsi="Calibri"/>
          <w:noProof/>
          <w:sz w:val="22"/>
          <w:szCs w:val="22"/>
        </w:rPr>
        <w:pict>
          <v:shape id="_x0000_s1053" type="#_x0000_t32" style="position:absolute;left:0;text-align:left;margin-left:134.7pt;margin-top:18.25pt;width:23.15pt;height:14.35pt;flip:x;z-index:251640832" o:connectortype="straight">
            <v:stroke endarrow="block"/>
          </v:shape>
        </w:pict>
      </w:r>
      <w:r>
        <w:rPr>
          <w:rFonts w:ascii="Calibri" w:hAnsi="Calibri"/>
          <w:noProof/>
          <w:sz w:val="22"/>
          <w:szCs w:val="22"/>
        </w:rPr>
        <w:pict>
          <v:rect id="_x0000_s1052" style="position:absolute;left:0;text-align:left;margin-left:330.65pt;margin-top:7.55pt;width:120.2pt;height:31.3pt;z-index:251639808">
            <v:textbox style="mso-next-textbox:#_x0000_s1052">
              <w:txbxContent>
                <w:p w:rsidR="00586444" w:rsidRPr="006C62A4" w:rsidRDefault="00586444" w:rsidP="00586444">
                  <w:pPr>
                    <w:jc w:val="center"/>
                    <w:rPr>
                      <w:sz w:val="28"/>
                      <w:szCs w:val="28"/>
                    </w:rPr>
                  </w:pPr>
                  <w:r>
                    <w:rPr>
                      <w:sz w:val="28"/>
                      <w:szCs w:val="28"/>
                    </w:rPr>
                    <w:t>отрицательные</w:t>
                  </w:r>
                </w:p>
              </w:txbxContent>
            </v:textbox>
          </v:rect>
        </w:pict>
      </w:r>
      <w:r>
        <w:rPr>
          <w:rFonts w:ascii="Calibri" w:hAnsi="Calibri"/>
          <w:noProof/>
          <w:sz w:val="22"/>
          <w:szCs w:val="22"/>
        </w:rPr>
        <w:pict>
          <v:rect id="_x0000_s1051" style="position:absolute;left:0;text-align:left;margin-left:18.25pt;margin-top:7.55pt;width:120.2pt;height:31.3pt;z-index:251638784">
            <v:textbox style="mso-next-textbox:#_x0000_s1051">
              <w:txbxContent>
                <w:p w:rsidR="00586444" w:rsidRPr="006C62A4" w:rsidRDefault="00586444" w:rsidP="00586444">
                  <w:pPr>
                    <w:jc w:val="center"/>
                    <w:rPr>
                      <w:sz w:val="28"/>
                      <w:szCs w:val="28"/>
                    </w:rPr>
                  </w:pPr>
                  <w:r>
                    <w:rPr>
                      <w:sz w:val="28"/>
                      <w:szCs w:val="28"/>
                    </w:rPr>
                    <w:t>положительные</w:t>
                  </w:r>
                </w:p>
              </w:txbxContent>
            </v:textbox>
          </v:rect>
        </w:pict>
      </w:r>
      <w:r>
        <w:rPr>
          <w:rFonts w:ascii="Calibri" w:hAnsi="Calibri"/>
          <w:noProof/>
          <w:sz w:val="22"/>
          <w:szCs w:val="22"/>
        </w:rPr>
        <w:pict>
          <v:rect id="_x0000_s1050" style="position:absolute;left:0;text-align:left;margin-left:152.8pt;margin-top:2.65pt;width:147.1pt;height:42.55pt;z-index:251637760">
            <v:textbox style="mso-next-textbox:#_x0000_s1050">
              <w:txbxContent>
                <w:p w:rsidR="00586444" w:rsidRPr="006C62A4" w:rsidRDefault="00586444" w:rsidP="00586444">
                  <w:pPr>
                    <w:jc w:val="center"/>
                    <w:rPr>
                      <w:sz w:val="28"/>
                      <w:szCs w:val="28"/>
                    </w:rPr>
                  </w:pPr>
                  <w:r>
                    <w:rPr>
                      <w:sz w:val="28"/>
                      <w:szCs w:val="28"/>
                    </w:rPr>
                    <w:t>Итоги и выводы</w:t>
                  </w:r>
                </w:p>
              </w:txbxContent>
            </v:textbox>
          </v:rect>
        </w:pict>
      </w:r>
    </w:p>
    <w:p w:rsidR="00586444" w:rsidRPr="00C403B3" w:rsidRDefault="00586444" w:rsidP="00586444">
      <w:pPr>
        <w:tabs>
          <w:tab w:val="left" w:pos="2670"/>
        </w:tabs>
        <w:spacing w:line="360" w:lineRule="auto"/>
        <w:contextualSpacing/>
        <w:jc w:val="both"/>
        <w:rPr>
          <w:sz w:val="28"/>
          <w:szCs w:val="28"/>
        </w:rPr>
      </w:pPr>
    </w:p>
    <w:p w:rsidR="00586444" w:rsidRPr="00C403B3" w:rsidRDefault="00586444" w:rsidP="00586444">
      <w:pPr>
        <w:tabs>
          <w:tab w:val="left" w:pos="2670"/>
        </w:tabs>
        <w:spacing w:line="360" w:lineRule="auto"/>
        <w:ind w:firstLine="709"/>
        <w:contextualSpacing/>
        <w:jc w:val="both"/>
        <w:rPr>
          <w:sz w:val="28"/>
          <w:szCs w:val="28"/>
        </w:rPr>
      </w:pPr>
      <w:r w:rsidRPr="00C403B3">
        <w:rPr>
          <w:sz w:val="28"/>
          <w:szCs w:val="28"/>
        </w:rPr>
        <w:t>Рисунок1.5. Последовательность анализа финансовой отчетности</w:t>
      </w:r>
    </w:p>
    <w:p w:rsidR="00586444" w:rsidRPr="00C403B3" w:rsidRDefault="00A4542D" w:rsidP="00A4542D">
      <w:pPr>
        <w:shd w:val="clear" w:color="auto" w:fill="FFFFFF"/>
        <w:spacing w:line="360" w:lineRule="auto"/>
        <w:jc w:val="both"/>
        <w:rPr>
          <w:sz w:val="28"/>
          <w:szCs w:val="28"/>
        </w:rPr>
      </w:pPr>
      <w:r>
        <w:rPr>
          <w:sz w:val="28"/>
          <w:szCs w:val="28"/>
        </w:rPr>
        <w:t xml:space="preserve">      </w:t>
      </w:r>
      <w:r w:rsidR="00586444" w:rsidRPr="00C403B3">
        <w:rPr>
          <w:sz w:val="28"/>
          <w:szCs w:val="28"/>
        </w:rPr>
        <w:t>Ликвидность и платежеспособность</w:t>
      </w:r>
      <w:r w:rsidR="00586444">
        <w:rPr>
          <w:sz w:val="28"/>
          <w:szCs w:val="28"/>
        </w:rPr>
        <w:t xml:space="preserve"> предприятия по</w:t>
      </w:r>
      <w:r>
        <w:rPr>
          <w:sz w:val="28"/>
          <w:szCs w:val="28"/>
        </w:rPr>
        <w:t xml:space="preserve"> мнению Бочарова </w:t>
      </w:r>
      <w:r w:rsidR="00586444" w:rsidRPr="00C403B3">
        <w:rPr>
          <w:sz w:val="28"/>
          <w:szCs w:val="28"/>
        </w:rPr>
        <w:t>предприятие считается пла</w:t>
      </w:r>
      <w:r w:rsidR="00586444">
        <w:rPr>
          <w:sz w:val="28"/>
          <w:szCs w:val="28"/>
        </w:rPr>
        <w:t xml:space="preserve">тежеспособным, если соблюдает </w:t>
      </w:r>
      <w:r w:rsidR="00586444" w:rsidRPr="00C403B3">
        <w:rPr>
          <w:sz w:val="28"/>
          <w:szCs w:val="28"/>
        </w:rPr>
        <w:t>следующие условия:</w:t>
      </w:r>
      <w:r w:rsidR="00586444" w:rsidRPr="002F7CE6">
        <w:rPr>
          <w:sz w:val="28"/>
          <w:szCs w:val="28"/>
        </w:rPr>
        <w:t xml:space="preserve"> </w:t>
      </w:r>
      <w:r w:rsidR="00586444" w:rsidRPr="00C403B3">
        <w:rPr>
          <w:sz w:val="28"/>
          <w:szCs w:val="28"/>
        </w:rPr>
        <w:t>[23, c.137]</w:t>
      </w:r>
    </w:p>
    <w:p w:rsidR="00586444" w:rsidRPr="00C403B3" w:rsidRDefault="00586444" w:rsidP="00586444">
      <w:pPr>
        <w:spacing w:line="360" w:lineRule="auto"/>
        <w:ind w:firstLine="709"/>
        <w:jc w:val="both"/>
        <w:rPr>
          <w:sz w:val="28"/>
          <w:szCs w:val="28"/>
        </w:rPr>
      </w:pPr>
      <w:r w:rsidRPr="00C403B3">
        <w:rPr>
          <w:sz w:val="28"/>
          <w:szCs w:val="28"/>
        </w:rPr>
        <w:t xml:space="preserve">ОА ≥ КО, где                                             </w:t>
      </w:r>
      <w:r w:rsidRPr="00C403B3">
        <w:rPr>
          <w:sz w:val="28"/>
          <w:szCs w:val="28"/>
        </w:rPr>
        <w:tab/>
        <w:t xml:space="preserve">                                       (1.8)</w:t>
      </w:r>
    </w:p>
    <w:p w:rsidR="00586444" w:rsidRPr="00C403B3" w:rsidRDefault="00586444" w:rsidP="00586444">
      <w:pPr>
        <w:spacing w:line="360" w:lineRule="auto"/>
        <w:ind w:firstLine="709"/>
        <w:jc w:val="both"/>
        <w:rPr>
          <w:sz w:val="28"/>
          <w:szCs w:val="28"/>
        </w:rPr>
      </w:pPr>
      <w:r w:rsidRPr="00C403B3">
        <w:rPr>
          <w:sz w:val="28"/>
          <w:szCs w:val="28"/>
        </w:rPr>
        <w:t>ОА – оборотные активы (раздел II баланса);</w:t>
      </w:r>
      <w:r w:rsidRPr="00C403B3">
        <w:t xml:space="preserve"> 1 735 312</w:t>
      </w:r>
    </w:p>
    <w:p w:rsidR="00586444" w:rsidRPr="00C403B3" w:rsidRDefault="00586444" w:rsidP="00586444">
      <w:pPr>
        <w:spacing w:line="360" w:lineRule="auto"/>
        <w:ind w:firstLine="709"/>
        <w:jc w:val="both"/>
      </w:pPr>
      <w:r w:rsidRPr="00C403B3">
        <w:rPr>
          <w:sz w:val="28"/>
          <w:szCs w:val="28"/>
        </w:rPr>
        <w:t>КО – краткосрочные обязательства (разделV баланса).</w:t>
      </w:r>
      <w:r w:rsidRPr="00C403B3">
        <w:t xml:space="preserve"> 641 825</w:t>
      </w:r>
    </w:p>
    <w:p w:rsidR="00586444" w:rsidRPr="00C403B3" w:rsidRDefault="00586444" w:rsidP="00586444">
      <w:pPr>
        <w:spacing w:line="360" w:lineRule="auto"/>
        <w:ind w:firstLine="709"/>
        <w:jc w:val="both"/>
        <w:rPr>
          <w:sz w:val="28"/>
          <w:szCs w:val="28"/>
        </w:rPr>
      </w:pPr>
      <w:r w:rsidRPr="00C403B3">
        <w:rPr>
          <w:sz w:val="28"/>
          <w:szCs w:val="28"/>
        </w:rPr>
        <w:t>Более частный случай платежеспособности: если собственные оборотные средства покрывают наиболее срочные обязательства (кредиторскую задолженность).</w:t>
      </w:r>
    </w:p>
    <w:p w:rsidR="00586444" w:rsidRPr="00C403B3" w:rsidRDefault="00586444" w:rsidP="00586444">
      <w:pPr>
        <w:spacing w:line="360" w:lineRule="auto"/>
        <w:ind w:firstLine="709"/>
        <w:jc w:val="both"/>
        <w:rPr>
          <w:sz w:val="28"/>
          <w:szCs w:val="28"/>
        </w:rPr>
      </w:pPr>
      <w:r w:rsidRPr="00C403B3">
        <w:rPr>
          <w:sz w:val="28"/>
          <w:szCs w:val="28"/>
        </w:rPr>
        <w:t xml:space="preserve">СОС  ≥  СО, где                                       </w:t>
      </w:r>
      <w:r w:rsidRPr="00C403B3">
        <w:rPr>
          <w:sz w:val="28"/>
          <w:szCs w:val="28"/>
        </w:rPr>
        <w:tab/>
        <w:t xml:space="preserve">                                       (1.9)</w:t>
      </w:r>
    </w:p>
    <w:p w:rsidR="00586444" w:rsidRPr="00C403B3" w:rsidRDefault="00586444" w:rsidP="00586444">
      <w:pPr>
        <w:spacing w:line="360" w:lineRule="auto"/>
        <w:ind w:firstLine="709"/>
        <w:jc w:val="both"/>
        <w:rPr>
          <w:sz w:val="28"/>
          <w:szCs w:val="28"/>
        </w:rPr>
      </w:pPr>
      <w:r w:rsidRPr="00C403B3">
        <w:rPr>
          <w:sz w:val="28"/>
          <w:szCs w:val="28"/>
        </w:rPr>
        <w:t>СО – наиболее срочные обязательства;</w:t>
      </w:r>
      <w:r w:rsidRPr="00C403B3">
        <w:t xml:space="preserve"> 641 825</w:t>
      </w:r>
    </w:p>
    <w:p w:rsidR="00586444" w:rsidRPr="00C403B3" w:rsidRDefault="00586444" w:rsidP="00586444">
      <w:pPr>
        <w:spacing w:line="360" w:lineRule="auto"/>
        <w:ind w:firstLine="709"/>
        <w:jc w:val="both"/>
        <w:rPr>
          <w:sz w:val="28"/>
          <w:szCs w:val="28"/>
        </w:rPr>
      </w:pPr>
      <w:r w:rsidRPr="00C403B3">
        <w:rPr>
          <w:sz w:val="28"/>
          <w:szCs w:val="28"/>
        </w:rPr>
        <w:t xml:space="preserve">СОС – собственные оборотные средства. </w:t>
      </w:r>
    </w:p>
    <w:p w:rsidR="00586444" w:rsidRPr="00C403B3" w:rsidRDefault="00586444" w:rsidP="00586444">
      <w:pPr>
        <w:spacing w:line="360" w:lineRule="auto"/>
        <w:ind w:firstLine="709"/>
        <w:jc w:val="both"/>
        <w:rPr>
          <w:sz w:val="28"/>
          <w:szCs w:val="28"/>
        </w:rPr>
      </w:pPr>
      <w:r w:rsidRPr="00C403B3">
        <w:rPr>
          <w:sz w:val="28"/>
          <w:szCs w:val="28"/>
        </w:rPr>
        <w:t>На практике платежеспособность предприятия выражается через ликвидность его баланса.</w:t>
      </w:r>
    </w:p>
    <w:p w:rsidR="00586444" w:rsidRPr="00C403B3" w:rsidRDefault="00586444" w:rsidP="00586444">
      <w:pPr>
        <w:spacing w:line="360" w:lineRule="auto"/>
        <w:ind w:firstLine="709"/>
        <w:jc w:val="both"/>
        <w:rPr>
          <w:sz w:val="28"/>
          <w:szCs w:val="28"/>
        </w:rPr>
      </w:pPr>
      <w:r w:rsidRPr="00C403B3">
        <w:rPr>
          <w:sz w:val="28"/>
          <w:szCs w:val="28"/>
        </w:rPr>
        <w:t>Ликвидность баланса – это степень покрытия обязательств предприятия его активами, срок превращения которых в деньги соответствует сроку погашения обязательств.</w:t>
      </w:r>
    </w:p>
    <w:p w:rsidR="00586444" w:rsidRPr="00C403B3" w:rsidRDefault="00586444" w:rsidP="00586444">
      <w:pPr>
        <w:spacing w:line="360" w:lineRule="auto"/>
        <w:ind w:firstLine="709"/>
        <w:jc w:val="both"/>
        <w:rPr>
          <w:sz w:val="28"/>
          <w:szCs w:val="28"/>
        </w:rPr>
      </w:pPr>
      <w:r w:rsidRPr="00C403B3">
        <w:rPr>
          <w:sz w:val="28"/>
          <w:szCs w:val="28"/>
        </w:rPr>
        <w:t>Ликвидность активов – величина обратная ликвидности баланса по времени, которое необходимо для превращения активов в деньги, т.е. чем меньше времени понадобится для превращения в деньги активов, тем они более ликвидные.</w:t>
      </w:r>
    </w:p>
    <w:p w:rsidR="00586444" w:rsidRPr="00C403B3" w:rsidRDefault="00586444" w:rsidP="00586444">
      <w:pPr>
        <w:spacing w:line="360" w:lineRule="auto"/>
        <w:ind w:firstLine="709"/>
        <w:jc w:val="both"/>
        <w:rPr>
          <w:sz w:val="28"/>
          <w:szCs w:val="28"/>
        </w:rPr>
      </w:pPr>
      <w:r w:rsidRPr="00C403B3">
        <w:rPr>
          <w:sz w:val="28"/>
          <w:szCs w:val="28"/>
        </w:rPr>
        <w:t>Для осуществления анализа активы и пассивы баланса классифицируют по следующим признакам:</w:t>
      </w:r>
    </w:p>
    <w:p w:rsidR="00586444" w:rsidRPr="00C403B3" w:rsidRDefault="00586444" w:rsidP="00586444">
      <w:pPr>
        <w:spacing w:line="360" w:lineRule="auto"/>
        <w:ind w:firstLine="709"/>
        <w:jc w:val="both"/>
        <w:rPr>
          <w:sz w:val="28"/>
          <w:szCs w:val="28"/>
        </w:rPr>
      </w:pPr>
      <w:r w:rsidRPr="00C403B3">
        <w:rPr>
          <w:sz w:val="28"/>
          <w:szCs w:val="28"/>
        </w:rPr>
        <w:t>По степени убывания ликвидности (активов);</w:t>
      </w:r>
    </w:p>
    <w:p w:rsidR="00586444" w:rsidRPr="00C403B3" w:rsidRDefault="00586444" w:rsidP="00586444">
      <w:pPr>
        <w:spacing w:line="360" w:lineRule="auto"/>
        <w:ind w:firstLine="709"/>
        <w:jc w:val="both"/>
        <w:rPr>
          <w:sz w:val="28"/>
          <w:szCs w:val="28"/>
        </w:rPr>
      </w:pPr>
      <w:r w:rsidRPr="00C403B3">
        <w:rPr>
          <w:sz w:val="28"/>
          <w:szCs w:val="28"/>
        </w:rPr>
        <w:t xml:space="preserve">По степени срочности обязательств. </w:t>
      </w:r>
    </w:p>
    <w:p w:rsidR="00586444" w:rsidRPr="00C403B3" w:rsidRDefault="00586444" w:rsidP="00586444">
      <w:pPr>
        <w:spacing w:line="360" w:lineRule="auto"/>
        <w:ind w:firstLine="709"/>
        <w:jc w:val="both"/>
        <w:rPr>
          <w:sz w:val="28"/>
          <w:szCs w:val="28"/>
        </w:rPr>
      </w:pPr>
      <w:r w:rsidRPr="00C403B3">
        <w:rPr>
          <w:sz w:val="28"/>
          <w:szCs w:val="28"/>
        </w:rPr>
        <w:t>Активы предприятия разделяются на следующие группы:</w:t>
      </w:r>
    </w:p>
    <w:p w:rsidR="00586444" w:rsidRPr="00C403B3" w:rsidRDefault="00586444" w:rsidP="00586444">
      <w:pPr>
        <w:spacing w:line="360" w:lineRule="auto"/>
        <w:ind w:firstLine="709"/>
        <w:jc w:val="both"/>
        <w:rPr>
          <w:sz w:val="28"/>
          <w:szCs w:val="28"/>
        </w:rPr>
      </w:pPr>
      <w:r w:rsidRPr="00C403B3">
        <w:rPr>
          <w:sz w:val="28"/>
          <w:szCs w:val="28"/>
        </w:rPr>
        <w:t>А1-более ликвидные активы: денежные средства предприятия (строка 260) + краткосрочные финансовые вложения (строка 250);</w:t>
      </w:r>
    </w:p>
    <w:p w:rsidR="00586444" w:rsidRPr="00C403B3" w:rsidRDefault="00586444" w:rsidP="00586444">
      <w:pPr>
        <w:spacing w:line="360" w:lineRule="auto"/>
        <w:ind w:firstLine="709"/>
        <w:jc w:val="both"/>
        <w:rPr>
          <w:sz w:val="28"/>
          <w:szCs w:val="28"/>
        </w:rPr>
      </w:pPr>
      <w:r w:rsidRPr="00C403B3">
        <w:rPr>
          <w:sz w:val="28"/>
          <w:szCs w:val="28"/>
        </w:rPr>
        <w:t>А2-быстро реализуемые активы: дебиторская задолженность  со сроком погашения до 12 месяцев (строка 240);</w:t>
      </w:r>
    </w:p>
    <w:p w:rsidR="00586444" w:rsidRPr="00C403B3" w:rsidRDefault="00586444" w:rsidP="00586444">
      <w:pPr>
        <w:spacing w:line="360" w:lineRule="auto"/>
        <w:ind w:firstLine="709"/>
        <w:jc w:val="both"/>
        <w:rPr>
          <w:sz w:val="28"/>
          <w:szCs w:val="28"/>
        </w:rPr>
      </w:pPr>
      <w:r w:rsidRPr="00C403B3">
        <w:rPr>
          <w:sz w:val="28"/>
          <w:szCs w:val="28"/>
        </w:rPr>
        <w:t>А3- медленно реализуемые активы: дебиторская задолженность со сроком погашения более 12 месяцев (строка 230) + запасы и затраты (210, строка 220) + прочие оборотные активы (строка 270);</w:t>
      </w:r>
    </w:p>
    <w:p w:rsidR="00586444" w:rsidRPr="00C403B3" w:rsidRDefault="00586444" w:rsidP="00586444">
      <w:pPr>
        <w:spacing w:line="360" w:lineRule="auto"/>
        <w:ind w:firstLine="709"/>
        <w:jc w:val="both"/>
        <w:rPr>
          <w:sz w:val="28"/>
          <w:szCs w:val="28"/>
        </w:rPr>
      </w:pPr>
      <w:r w:rsidRPr="00C403B3">
        <w:rPr>
          <w:sz w:val="28"/>
          <w:szCs w:val="28"/>
        </w:rPr>
        <w:t>А4- трудно реализуемые активы: внеоборотные  активы (строка 190).</w:t>
      </w:r>
    </w:p>
    <w:p w:rsidR="00586444" w:rsidRPr="00C403B3" w:rsidRDefault="00586444" w:rsidP="00586444">
      <w:pPr>
        <w:spacing w:line="360" w:lineRule="auto"/>
        <w:ind w:firstLine="709"/>
        <w:jc w:val="both"/>
        <w:rPr>
          <w:sz w:val="28"/>
          <w:szCs w:val="28"/>
        </w:rPr>
      </w:pPr>
      <w:r w:rsidRPr="00C403B3">
        <w:rPr>
          <w:sz w:val="28"/>
          <w:szCs w:val="28"/>
        </w:rPr>
        <w:t>Пассивы предприятия разделяются на следующие группы:</w:t>
      </w:r>
    </w:p>
    <w:p w:rsidR="00586444" w:rsidRPr="00C403B3" w:rsidRDefault="00586444" w:rsidP="00586444">
      <w:pPr>
        <w:spacing w:line="360" w:lineRule="auto"/>
        <w:ind w:firstLine="709"/>
        <w:jc w:val="both"/>
        <w:rPr>
          <w:sz w:val="28"/>
          <w:szCs w:val="28"/>
        </w:rPr>
      </w:pPr>
      <w:r w:rsidRPr="00C403B3">
        <w:rPr>
          <w:sz w:val="28"/>
          <w:szCs w:val="28"/>
        </w:rPr>
        <w:t>П1- наиболее срочные обязательства: кредиторская задолженность (строки 620+660-640-650).</w:t>
      </w:r>
    </w:p>
    <w:p w:rsidR="00586444" w:rsidRPr="00C403B3" w:rsidRDefault="00586444" w:rsidP="00586444">
      <w:pPr>
        <w:spacing w:line="360" w:lineRule="auto"/>
        <w:ind w:firstLine="709"/>
        <w:jc w:val="both"/>
        <w:rPr>
          <w:sz w:val="28"/>
          <w:szCs w:val="28"/>
        </w:rPr>
      </w:pPr>
      <w:r w:rsidRPr="00C403B3">
        <w:rPr>
          <w:sz w:val="28"/>
          <w:szCs w:val="28"/>
        </w:rPr>
        <w:t>П2- краткосрочные пассивы: краткосрочные заемные средства (строка 610);</w:t>
      </w:r>
    </w:p>
    <w:p w:rsidR="00586444" w:rsidRPr="00C403B3" w:rsidRDefault="00586444" w:rsidP="00586444">
      <w:pPr>
        <w:spacing w:line="360" w:lineRule="auto"/>
        <w:ind w:firstLine="709"/>
        <w:jc w:val="both"/>
        <w:rPr>
          <w:sz w:val="28"/>
          <w:szCs w:val="28"/>
        </w:rPr>
      </w:pPr>
      <w:r w:rsidRPr="00C403B3">
        <w:rPr>
          <w:sz w:val="28"/>
          <w:szCs w:val="28"/>
        </w:rPr>
        <w:t>П3- долгосрочные пассивы: прочие долгосрочные пассивы (строка 590);</w:t>
      </w:r>
    </w:p>
    <w:p w:rsidR="00586444" w:rsidRPr="00C403B3" w:rsidRDefault="00586444" w:rsidP="00586444">
      <w:pPr>
        <w:spacing w:line="360" w:lineRule="auto"/>
        <w:ind w:firstLine="709"/>
        <w:jc w:val="both"/>
        <w:rPr>
          <w:sz w:val="28"/>
          <w:szCs w:val="28"/>
        </w:rPr>
      </w:pPr>
      <w:r w:rsidRPr="00C403B3">
        <w:rPr>
          <w:sz w:val="28"/>
          <w:szCs w:val="28"/>
        </w:rPr>
        <w:t>П4- постоянные пассивы: капитал и резервы (строка 490) – убытки (строки 465+475+640+650).</w:t>
      </w:r>
    </w:p>
    <w:p w:rsidR="00586444" w:rsidRPr="00C403B3" w:rsidRDefault="00586444" w:rsidP="00586444">
      <w:pPr>
        <w:spacing w:line="360" w:lineRule="auto"/>
        <w:ind w:firstLine="709"/>
        <w:jc w:val="both"/>
        <w:rPr>
          <w:sz w:val="28"/>
          <w:szCs w:val="28"/>
        </w:rPr>
      </w:pPr>
      <w:r w:rsidRPr="00C403B3">
        <w:rPr>
          <w:sz w:val="28"/>
          <w:szCs w:val="28"/>
        </w:rPr>
        <w:t xml:space="preserve">Баланс считается абсолютно ликвидным, если выполняются следующие соотношения: А1 </w:t>
      </w:r>
      <w:r w:rsidRPr="00C403B3">
        <w:rPr>
          <w:sz w:val="28"/>
          <w:szCs w:val="28"/>
        </w:rPr>
        <w:sym w:font="Symbol" w:char="F0B3"/>
      </w:r>
      <w:r w:rsidRPr="00C403B3">
        <w:rPr>
          <w:sz w:val="28"/>
          <w:szCs w:val="28"/>
        </w:rPr>
        <w:t xml:space="preserve"> П1; А2 </w:t>
      </w:r>
      <w:r w:rsidRPr="00C403B3">
        <w:rPr>
          <w:sz w:val="28"/>
          <w:szCs w:val="28"/>
        </w:rPr>
        <w:sym w:font="Symbol" w:char="F0B3"/>
      </w:r>
      <w:r w:rsidRPr="00C403B3">
        <w:rPr>
          <w:sz w:val="28"/>
          <w:szCs w:val="28"/>
        </w:rPr>
        <w:t xml:space="preserve"> П2; А3 </w:t>
      </w:r>
      <w:r w:rsidRPr="00C403B3">
        <w:rPr>
          <w:sz w:val="28"/>
          <w:szCs w:val="28"/>
        </w:rPr>
        <w:sym w:font="Symbol" w:char="F0B3"/>
      </w:r>
      <w:r w:rsidRPr="00C403B3">
        <w:rPr>
          <w:sz w:val="28"/>
          <w:szCs w:val="28"/>
        </w:rPr>
        <w:t>П3;  А4 &lt; П4.</w:t>
      </w:r>
    </w:p>
    <w:p w:rsidR="00586444" w:rsidRPr="00C403B3" w:rsidRDefault="00586444" w:rsidP="00586444">
      <w:pPr>
        <w:spacing w:line="360" w:lineRule="auto"/>
        <w:ind w:firstLine="709"/>
        <w:jc w:val="both"/>
        <w:rPr>
          <w:sz w:val="28"/>
          <w:szCs w:val="28"/>
        </w:rPr>
      </w:pPr>
      <w:r w:rsidRPr="00C403B3">
        <w:rPr>
          <w:sz w:val="28"/>
          <w:szCs w:val="28"/>
        </w:rPr>
        <w:t xml:space="preserve">Выполнение условия А4&lt;П4 свидетельствует о соблюдении условия минимальной финансовой устойчивости, т. е. Наличию у предприятия собственных оборотных средств.  </w:t>
      </w:r>
    </w:p>
    <w:p w:rsidR="00586444" w:rsidRPr="00C403B3" w:rsidRDefault="00B818A3" w:rsidP="00586444">
      <w:pPr>
        <w:spacing w:line="360" w:lineRule="auto"/>
        <w:ind w:firstLine="709"/>
        <w:jc w:val="both"/>
        <w:rPr>
          <w:sz w:val="28"/>
          <w:szCs w:val="28"/>
        </w:rPr>
      </w:pPr>
      <w:r>
        <w:rPr>
          <w:sz w:val="28"/>
          <w:szCs w:val="28"/>
        </w:rPr>
        <w:pict>
          <v:line id="_x0000_s1064" style="position:absolute;left:0;text-align:left;flip:y;z-index:251652096" from="217.35pt,.25pt" to="224.55pt,7.45pt" o:allowincell="f"/>
        </w:pict>
      </w:r>
      <w:r w:rsidR="00586444" w:rsidRPr="00C403B3">
        <w:rPr>
          <w:sz w:val="28"/>
          <w:szCs w:val="28"/>
        </w:rPr>
        <w:t>Платежеспособность это возможность предприятия наличными денежными ресурсами своевременно погашать свои платежные обязательства.</w:t>
      </w:r>
    </w:p>
    <w:p w:rsidR="00586444" w:rsidRPr="00C403B3" w:rsidRDefault="00586444" w:rsidP="00586444">
      <w:pPr>
        <w:spacing w:line="360" w:lineRule="auto"/>
        <w:ind w:firstLine="709"/>
        <w:jc w:val="both"/>
        <w:rPr>
          <w:sz w:val="28"/>
          <w:szCs w:val="28"/>
        </w:rPr>
      </w:pPr>
      <w:r w:rsidRPr="00C403B3">
        <w:rPr>
          <w:sz w:val="28"/>
          <w:szCs w:val="28"/>
        </w:rPr>
        <w:t>Платежеспособность предприятия – важнейший показатель, характеризующий его финансовое положение.</w:t>
      </w:r>
    </w:p>
    <w:p w:rsidR="00586444" w:rsidRPr="00C403B3" w:rsidRDefault="00586444" w:rsidP="00586444">
      <w:pPr>
        <w:spacing w:line="360" w:lineRule="auto"/>
        <w:ind w:firstLine="709"/>
        <w:jc w:val="both"/>
        <w:rPr>
          <w:sz w:val="28"/>
          <w:szCs w:val="28"/>
        </w:rPr>
      </w:pPr>
      <w:r w:rsidRPr="00C403B3">
        <w:rPr>
          <w:sz w:val="28"/>
          <w:szCs w:val="28"/>
        </w:rPr>
        <w:t>Анализ платежеспособности необходим для предприятия с целью оценки и прогнозирования финансовой деятельности, а также, если предприятия хотят вступить в экономические отношения друг с другом. Особенно важно знать о финансовых возможностях партнера, если возникает вопрос о предоставлении ему коммерческого кредита или отсрочки платежа.</w:t>
      </w:r>
    </w:p>
    <w:p w:rsidR="00586444" w:rsidRPr="00C403B3" w:rsidRDefault="00586444" w:rsidP="00586444">
      <w:pPr>
        <w:spacing w:line="360" w:lineRule="auto"/>
        <w:ind w:firstLine="709"/>
        <w:jc w:val="both"/>
        <w:rPr>
          <w:sz w:val="28"/>
          <w:szCs w:val="28"/>
        </w:rPr>
      </w:pPr>
      <w:r w:rsidRPr="00C403B3">
        <w:rPr>
          <w:sz w:val="28"/>
          <w:szCs w:val="28"/>
        </w:rPr>
        <w:t>Оценка платежеспособности осуществляется на основе характеристики ликвидности текущих активов, которая определяется временем, необходимым для превращения их в денежные средства, а так же по данным баланса на основе расчета следующих показателей:</w:t>
      </w:r>
    </w:p>
    <w:p w:rsidR="00586444" w:rsidRPr="00C403B3" w:rsidRDefault="00586444" w:rsidP="00586444">
      <w:pPr>
        <w:spacing w:line="360" w:lineRule="auto"/>
        <w:ind w:firstLine="709"/>
        <w:jc w:val="both"/>
        <w:rPr>
          <w:sz w:val="28"/>
          <w:szCs w:val="28"/>
        </w:rPr>
      </w:pPr>
      <w:r>
        <w:rPr>
          <w:sz w:val="28"/>
          <w:szCs w:val="28"/>
        </w:rPr>
        <w:t>-</w:t>
      </w:r>
      <w:r w:rsidRPr="00C403B3">
        <w:rPr>
          <w:sz w:val="28"/>
          <w:szCs w:val="28"/>
        </w:rPr>
        <w:t>величина собственного оборотного капитала;</w:t>
      </w:r>
    </w:p>
    <w:p w:rsidR="00586444" w:rsidRPr="00C403B3" w:rsidRDefault="00586444" w:rsidP="00586444">
      <w:pPr>
        <w:spacing w:line="360" w:lineRule="auto"/>
        <w:ind w:firstLine="709"/>
        <w:jc w:val="both"/>
        <w:rPr>
          <w:sz w:val="28"/>
          <w:szCs w:val="28"/>
        </w:rPr>
      </w:pPr>
      <w:r>
        <w:rPr>
          <w:sz w:val="28"/>
          <w:szCs w:val="28"/>
        </w:rPr>
        <w:t>-</w:t>
      </w:r>
      <w:r w:rsidRPr="00C403B3">
        <w:rPr>
          <w:sz w:val="28"/>
          <w:szCs w:val="28"/>
        </w:rPr>
        <w:t>соотношение оборотного капитала и краткосрочных обязательств;</w:t>
      </w:r>
    </w:p>
    <w:p w:rsidR="00586444" w:rsidRPr="00C403B3" w:rsidRDefault="00586444" w:rsidP="00586444">
      <w:pPr>
        <w:spacing w:line="360" w:lineRule="auto"/>
        <w:ind w:firstLine="709"/>
        <w:jc w:val="both"/>
        <w:rPr>
          <w:sz w:val="28"/>
          <w:szCs w:val="28"/>
        </w:rPr>
      </w:pPr>
      <w:r>
        <w:rPr>
          <w:sz w:val="28"/>
          <w:szCs w:val="28"/>
        </w:rPr>
        <w:t>-</w:t>
      </w:r>
      <w:r w:rsidRPr="00C403B3">
        <w:rPr>
          <w:sz w:val="28"/>
          <w:szCs w:val="28"/>
        </w:rPr>
        <w:t>соотношение заемного и собственного капитала;</w:t>
      </w:r>
    </w:p>
    <w:p w:rsidR="00586444" w:rsidRPr="00C403B3" w:rsidRDefault="00586444" w:rsidP="00586444">
      <w:pPr>
        <w:spacing w:line="360" w:lineRule="auto"/>
        <w:ind w:firstLine="709"/>
        <w:jc w:val="both"/>
        <w:rPr>
          <w:sz w:val="28"/>
          <w:szCs w:val="28"/>
        </w:rPr>
      </w:pPr>
      <w:r>
        <w:rPr>
          <w:sz w:val="28"/>
          <w:szCs w:val="28"/>
        </w:rPr>
        <w:t>-</w:t>
      </w:r>
      <w:r w:rsidRPr="00C403B3">
        <w:rPr>
          <w:sz w:val="28"/>
          <w:szCs w:val="28"/>
        </w:rPr>
        <w:t>коэффициент долгосрочного привлечения заемных средств.</w:t>
      </w:r>
    </w:p>
    <w:p w:rsidR="00586444" w:rsidRPr="00C403B3" w:rsidRDefault="00586444" w:rsidP="00586444">
      <w:pPr>
        <w:spacing w:line="360" w:lineRule="auto"/>
        <w:ind w:firstLine="709"/>
        <w:jc w:val="both"/>
        <w:rPr>
          <w:sz w:val="28"/>
          <w:szCs w:val="28"/>
        </w:rPr>
      </w:pPr>
      <w:r w:rsidRPr="00C403B3">
        <w:rPr>
          <w:sz w:val="28"/>
          <w:szCs w:val="28"/>
        </w:rPr>
        <w:t>Собственные оборотные средства – это величина, на которую общая сумма оборотных средств обычно  превышает сумму краткосрочных обязательств. Смысл показателя в том, что текущие обязательства являются долгами,  которые должны быть выплачены в течении одного года,  а оборотные средства – это активы, которые представляют наличность, или должны быть превращены в нее, или израсходованы в течении года. По определению текущие обязательства должны быть погашены из оборотных средств. Если сумма оборотных средств оказывается больше суммы текущих обязательств, то разность дает величину собственных оборотных средств, предназначенных для продолжения хозяйственной деятельности.</w:t>
      </w:r>
    </w:p>
    <w:p w:rsidR="00586444" w:rsidRPr="00C403B3" w:rsidRDefault="00586444" w:rsidP="00586444">
      <w:pPr>
        <w:spacing w:line="360" w:lineRule="auto"/>
        <w:ind w:firstLine="709"/>
        <w:jc w:val="both"/>
        <w:rPr>
          <w:sz w:val="28"/>
          <w:szCs w:val="28"/>
        </w:rPr>
      </w:pPr>
      <w:r w:rsidRPr="00C403B3">
        <w:rPr>
          <w:sz w:val="28"/>
          <w:szCs w:val="28"/>
        </w:rPr>
        <w:t>Сумма собственного оборотного капитала рассчитывается:</w:t>
      </w:r>
    </w:p>
    <w:p w:rsidR="00586444" w:rsidRPr="00C403B3" w:rsidRDefault="00586444" w:rsidP="00586444">
      <w:pPr>
        <w:spacing w:line="360" w:lineRule="auto"/>
        <w:ind w:firstLine="709"/>
        <w:jc w:val="both"/>
        <w:rPr>
          <w:sz w:val="28"/>
          <w:szCs w:val="28"/>
        </w:rPr>
      </w:pPr>
      <w:r w:rsidRPr="00C403B3">
        <w:rPr>
          <w:sz w:val="28"/>
          <w:szCs w:val="28"/>
        </w:rPr>
        <w:t>Вычитанием из общей суммы текущих активов суммы краткосрочных финансовых обязательств. Разность покажет, какая сумма текущих активов сформирована за счет собственного капитала или что останется в обороте предприятия, если погасить одновременно всю краткосрочную задолженность кредиторам.</w:t>
      </w:r>
    </w:p>
    <w:p w:rsidR="00586444" w:rsidRPr="00C403B3" w:rsidRDefault="00586444" w:rsidP="00586444">
      <w:pPr>
        <w:spacing w:line="360" w:lineRule="auto"/>
        <w:ind w:firstLine="709"/>
        <w:jc w:val="both"/>
        <w:rPr>
          <w:sz w:val="28"/>
          <w:szCs w:val="28"/>
        </w:rPr>
      </w:pPr>
      <w:r w:rsidRPr="00C403B3">
        <w:rPr>
          <w:sz w:val="28"/>
          <w:szCs w:val="28"/>
        </w:rPr>
        <w:t>Собственные оборотные средства = III раздел баланса – 1 раздел баланса.</w:t>
      </w:r>
    </w:p>
    <w:p w:rsidR="00586444" w:rsidRPr="00C403B3" w:rsidRDefault="00586444" w:rsidP="00586444">
      <w:pPr>
        <w:spacing w:line="360" w:lineRule="auto"/>
        <w:ind w:firstLine="709"/>
        <w:jc w:val="both"/>
        <w:rPr>
          <w:sz w:val="28"/>
          <w:szCs w:val="28"/>
        </w:rPr>
      </w:pPr>
      <w:r w:rsidRPr="00C403B3">
        <w:rPr>
          <w:sz w:val="28"/>
          <w:szCs w:val="28"/>
        </w:rPr>
        <w:t>Для качественной оценки финансового положения предприятия, кроме абсолютных показателей рассчитываются  финансовые коэффициенты.</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Рассмотренные три показателя являются основными для оценки ликвидности и платежеспособности. Тем не менее известны и другие показатели, имеющие определенный интерес для аналитика. Оценку ликвидности и платежеспособности нужно проводить осмысленно; например, если величина собственных оборотных средств отрицательна, то финансовое положение предприятия в краткосрочной перспективе рассматривается как неблагоприятное, при этом расчет коэффициентов ликвидности уже не имеет смысла.</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Финансовая устойчивость предприятия в основном характеризует состояние его взаимоотношений с кредиторами. Дело в том, что крат</w:t>
      </w:r>
      <w:r w:rsidRPr="00C403B3">
        <w:rPr>
          <w:sz w:val="28"/>
          <w:szCs w:val="28"/>
        </w:rPr>
        <w:softHyphen/>
        <w:t>косрочными обязательствами (в том числе и кредитами и займами) можно оперативно управлять: если прогноз финансового состояния неблагоприятен, то в целях экономии финансовых расходов можно отказаться от кредитов и постараться «выкрутиться», опираясь, лишь на собственный капитал (кстати, статистика свидетельствует о том, что при переходе к рынку многие отечественные предприятия стали более осторожно и осмысленно пользоваться кредитами, в том числе и краткосрочными). Что касается долгосрочных заемных средств, то обычно это решение стратегического характера; его последствия будут сказываться на финансовых результатах в течение длительного периода, а необоснованное и чрезмерное пользование заемным капиталом может привести к банкротству.</w:t>
      </w:r>
    </w:p>
    <w:p w:rsidR="00586444" w:rsidRPr="00C403B3" w:rsidRDefault="00586444" w:rsidP="00586444">
      <w:pPr>
        <w:shd w:val="clear" w:color="auto" w:fill="FFFFFF"/>
        <w:spacing w:line="360" w:lineRule="auto"/>
        <w:ind w:firstLine="709"/>
        <w:jc w:val="both"/>
        <w:rPr>
          <w:iCs/>
          <w:sz w:val="28"/>
          <w:szCs w:val="28"/>
        </w:rPr>
      </w:pPr>
      <w:r w:rsidRPr="00C403B3">
        <w:rPr>
          <w:sz w:val="28"/>
          <w:szCs w:val="28"/>
        </w:rPr>
        <w:t xml:space="preserve">Количественно финансовая устойчивость оценивается двояко: во-первых, с позиции структуры источников средств, во-вторых, с позиции расходов, связанных с обслуживанием внешних источников. Соответственно выделяют две группы показателей, называемые условно </w:t>
      </w:r>
      <w:r w:rsidRPr="00C403B3">
        <w:rPr>
          <w:iCs/>
          <w:sz w:val="28"/>
          <w:szCs w:val="28"/>
        </w:rPr>
        <w:t xml:space="preserve">коэффициентами капитализации </w:t>
      </w:r>
      <w:r w:rsidRPr="00C403B3">
        <w:rPr>
          <w:sz w:val="28"/>
          <w:szCs w:val="28"/>
        </w:rPr>
        <w:t xml:space="preserve">и </w:t>
      </w:r>
      <w:r w:rsidRPr="00C403B3">
        <w:rPr>
          <w:iCs/>
          <w:sz w:val="28"/>
          <w:szCs w:val="28"/>
        </w:rPr>
        <w:t xml:space="preserve">коэффициентами покрытия. </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Показатели первой группы рассчитываются в основном по данным пассива баланса (доля собственного капитала в общей сумме источников, доля заемного капитала в общей сумме долгосрочных пассивов, под которыми понимается собственный и заемный капитал, уровень финансового левериджа и др.). Во вторую группу входят показатели, рассчитываемые соотнесением прибыли до вычета процентов и налогов с величиной постоянных финансовых расходов, т. е. расходов, нести которые предприятие обязано независимо от того, имеет оно прибыль или нет.</w:t>
      </w:r>
    </w:p>
    <w:p w:rsidR="00586444" w:rsidRPr="00C403B3" w:rsidRDefault="00586444" w:rsidP="00586444">
      <w:pPr>
        <w:shd w:val="clear" w:color="auto" w:fill="FFFFFF"/>
        <w:spacing w:line="360" w:lineRule="auto"/>
        <w:ind w:firstLine="709"/>
        <w:jc w:val="both"/>
        <w:rPr>
          <w:sz w:val="28"/>
          <w:szCs w:val="28"/>
        </w:rPr>
      </w:pPr>
      <w:r w:rsidRPr="00C403B3">
        <w:rPr>
          <w:bCs/>
          <w:sz w:val="28"/>
          <w:szCs w:val="28"/>
        </w:rPr>
        <w:t xml:space="preserve">Коэффициент концентрации собственного капитала </w:t>
      </w:r>
      <w:r w:rsidRPr="00C403B3">
        <w:rPr>
          <w:sz w:val="28"/>
          <w:szCs w:val="28"/>
        </w:rPr>
        <w:t>К</w:t>
      </w:r>
      <w:r w:rsidRPr="00C403B3">
        <w:rPr>
          <w:sz w:val="28"/>
          <w:szCs w:val="28"/>
          <w:vertAlign w:val="subscript"/>
        </w:rPr>
        <w:t>кс</w:t>
      </w:r>
      <w:r w:rsidRPr="00C403B3">
        <w:rPr>
          <w:iCs/>
          <w:sz w:val="28"/>
          <w:szCs w:val="28"/>
        </w:rPr>
        <w:t xml:space="preserve"> </w:t>
      </w:r>
      <w:r w:rsidRPr="00C403B3">
        <w:rPr>
          <w:sz w:val="28"/>
          <w:szCs w:val="28"/>
        </w:rPr>
        <w:t xml:space="preserve">характеризует долю собственности владельцев предприятия в общей сумме средств, авансированных в его деятельность. </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К</w:t>
      </w:r>
      <w:r w:rsidRPr="00C403B3">
        <w:rPr>
          <w:sz w:val="28"/>
          <w:szCs w:val="28"/>
          <w:vertAlign w:val="subscript"/>
        </w:rPr>
        <w:t xml:space="preserve">кс </w:t>
      </w:r>
      <w:r w:rsidRPr="00C403B3">
        <w:rPr>
          <w:sz w:val="28"/>
          <w:szCs w:val="28"/>
        </w:rPr>
        <w:t>= СК / ВБ (1.4)</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где: СК – собственный капитал; ВБ – валюта баланса.</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 xml:space="preserve">Чем выше значение этого коэффициента, тем более финансово устойчиво, стабильно и независимо от внешних кредиторов предприятие. Дополнением к этому показателю является </w:t>
      </w:r>
      <w:r w:rsidRPr="00C403B3">
        <w:rPr>
          <w:bCs/>
          <w:sz w:val="28"/>
          <w:szCs w:val="28"/>
        </w:rPr>
        <w:t xml:space="preserve">коэффициент концентрации заемного капитала </w:t>
      </w:r>
      <w:r w:rsidRPr="00C403B3">
        <w:rPr>
          <w:sz w:val="28"/>
          <w:szCs w:val="28"/>
        </w:rPr>
        <w:t>К</w:t>
      </w:r>
      <w:r w:rsidRPr="00C403B3">
        <w:rPr>
          <w:sz w:val="28"/>
          <w:szCs w:val="28"/>
          <w:vertAlign w:val="subscript"/>
        </w:rPr>
        <w:t>кп</w:t>
      </w:r>
      <w:r w:rsidRPr="00C403B3">
        <w:rPr>
          <w:sz w:val="28"/>
          <w:szCs w:val="28"/>
        </w:rPr>
        <w:t xml:space="preserve">, рассчитываемый отношением величины привлеченных средств к общей сумме источников. </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К</w:t>
      </w:r>
      <w:r w:rsidRPr="00C403B3">
        <w:rPr>
          <w:sz w:val="28"/>
          <w:szCs w:val="28"/>
          <w:vertAlign w:val="subscript"/>
        </w:rPr>
        <w:t>кп</w:t>
      </w:r>
      <w:r w:rsidRPr="00C403B3">
        <w:rPr>
          <w:sz w:val="28"/>
          <w:szCs w:val="28"/>
        </w:rPr>
        <w:t xml:space="preserve"> = ЗК / ВБ (1.5)</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где: ЗК – заемный капитал.</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 xml:space="preserve">Очевидно, что сумма значений коэффициентов = 1 (или 100%). </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 xml:space="preserve">К показателям, характеризующим структуру долгосрочных источников финансирования, относятся два взаимодополняющих показателя: </w:t>
      </w:r>
      <w:r w:rsidRPr="00C403B3">
        <w:rPr>
          <w:bCs/>
          <w:sz w:val="28"/>
          <w:szCs w:val="28"/>
        </w:rPr>
        <w:t>коэффициент соотношения собственного и заемного капитала К</w:t>
      </w:r>
      <w:r w:rsidRPr="00C403B3">
        <w:rPr>
          <w:bCs/>
          <w:sz w:val="28"/>
          <w:szCs w:val="28"/>
          <w:vertAlign w:val="subscript"/>
        </w:rPr>
        <w:t>с</w:t>
      </w:r>
      <w:r w:rsidRPr="00C403B3">
        <w:rPr>
          <w:bCs/>
          <w:sz w:val="28"/>
          <w:szCs w:val="28"/>
        </w:rPr>
        <w:t xml:space="preserve"> (уровень финансового левериджа) и коэффициент маневренности собственных средств К</w:t>
      </w:r>
      <w:r w:rsidRPr="00C403B3">
        <w:rPr>
          <w:bCs/>
          <w:sz w:val="28"/>
          <w:szCs w:val="28"/>
          <w:vertAlign w:val="subscript"/>
        </w:rPr>
        <w:t>м</w:t>
      </w:r>
      <w:r w:rsidRPr="00C403B3">
        <w:rPr>
          <w:sz w:val="28"/>
          <w:szCs w:val="28"/>
        </w:rPr>
        <w:t>.</w:t>
      </w:r>
    </w:p>
    <w:p w:rsidR="00586444" w:rsidRPr="00C403B3" w:rsidRDefault="00586444" w:rsidP="00586444">
      <w:pPr>
        <w:shd w:val="clear" w:color="auto" w:fill="FFFFFF"/>
        <w:spacing w:line="360" w:lineRule="auto"/>
        <w:ind w:firstLine="709"/>
        <w:jc w:val="both"/>
        <w:rPr>
          <w:bCs/>
          <w:sz w:val="28"/>
          <w:szCs w:val="28"/>
        </w:rPr>
      </w:pPr>
      <w:r w:rsidRPr="00C403B3">
        <w:rPr>
          <w:bCs/>
          <w:sz w:val="28"/>
          <w:szCs w:val="28"/>
        </w:rPr>
        <w:t>К</w:t>
      </w:r>
      <w:r w:rsidRPr="00C403B3">
        <w:rPr>
          <w:bCs/>
          <w:sz w:val="28"/>
          <w:szCs w:val="28"/>
          <w:vertAlign w:val="subscript"/>
        </w:rPr>
        <w:t>с</w:t>
      </w:r>
      <w:r w:rsidRPr="00C403B3">
        <w:rPr>
          <w:bCs/>
          <w:sz w:val="28"/>
          <w:szCs w:val="28"/>
        </w:rPr>
        <w:t xml:space="preserve"> = ЗК / СК (1.6) </w:t>
      </w:r>
    </w:p>
    <w:p w:rsidR="00586444" w:rsidRPr="00C403B3" w:rsidRDefault="00586444" w:rsidP="00586444">
      <w:pPr>
        <w:shd w:val="clear" w:color="auto" w:fill="FFFFFF"/>
        <w:spacing w:line="360" w:lineRule="auto"/>
        <w:ind w:firstLine="709"/>
        <w:jc w:val="both"/>
        <w:rPr>
          <w:bCs/>
          <w:sz w:val="28"/>
          <w:szCs w:val="28"/>
        </w:rPr>
      </w:pPr>
      <w:r w:rsidRPr="00C403B3">
        <w:rPr>
          <w:bCs/>
          <w:sz w:val="28"/>
          <w:szCs w:val="28"/>
        </w:rPr>
        <w:t>К</w:t>
      </w:r>
      <w:r w:rsidRPr="00C403B3">
        <w:rPr>
          <w:bCs/>
          <w:sz w:val="28"/>
          <w:szCs w:val="28"/>
          <w:vertAlign w:val="subscript"/>
        </w:rPr>
        <w:t xml:space="preserve">м </w:t>
      </w:r>
      <w:r w:rsidRPr="00C403B3">
        <w:rPr>
          <w:bCs/>
          <w:sz w:val="28"/>
          <w:szCs w:val="28"/>
        </w:rPr>
        <w:t>= СОС / СК (1.7)</w:t>
      </w:r>
    </w:p>
    <w:p w:rsidR="00586444" w:rsidRPr="00C403B3" w:rsidRDefault="00586444" w:rsidP="00586444">
      <w:pPr>
        <w:shd w:val="clear" w:color="auto" w:fill="FFFFFF"/>
        <w:spacing w:line="360" w:lineRule="auto"/>
        <w:ind w:firstLine="709"/>
        <w:jc w:val="both"/>
        <w:rPr>
          <w:bCs/>
          <w:sz w:val="28"/>
          <w:szCs w:val="28"/>
        </w:rPr>
      </w:pPr>
      <w:r w:rsidRPr="00C403B3">
        <w:rPr>
          <w:bCs/>
          <w:sz w:val="28"/>
          <w:szCs w:val="28"/>
        </w:rPr>
        <w:t>где: СОС – собственные оборотные средства.</w:t>
      </w:r>
    </w:p>
    <w:p w:rsidR="00586444" w:rsidRPr="00C403B3" w:rsidRDefault="00586444" w:rsidP="00586444">
      <w:pPr>
        <w:shd w:val="clear" w:color="auto" w:fill="FFFFFF"/>
        <w:spacing w:line="360" w:lineRule="auto"/>
        <w:ind w:firstLine="709"/>
        <w:jc w:val="both"/>
        <w:rPr>
          <w:sz w:val="28"/>
          <w:szCs w:val="28"/>
        </w:rPr>
      </w:pPr>
      <w:r w:rsidRPr="00C403B3">
        <w:rPr>
          <w:bCs/>
          <w:sz w:val="28"/>
          <w:szCs w:val="28"/>
        </w:rPr>
        <w:t xml:space="preserve">Уровень финансового левериджа. </w:t>
      </w:r>
      <w:r w:rsidRPr="00C403B3">
        <w:rPr>
          <w:sz w:val="28"/>
          <w:szCs w:val="28"/>
        </w:rPr>
        <w:t xml:space="preserve">Этот коэффициент считается одним из основных при характеристике финансовой устойчивости предприятия. Экономическая интерпретация показателя очевидна: сколько рублей заемного капитала приходится на один рубль собственных средств. Чем выше значение уровня финансового левериджа, тем выше риск, ассоциируемый с данной компанией, и ниже ее резервный заемный потенциал, т. е. способность предприятия при необходимости получить кредит на приемлемых условиях. </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Коэффициент финансовой зависимости К</w:t>
      </w:r>
      <w:r w:rsidRPr="00C403B3">
        <w:rPr>
          <w:sz w:val="28"/>
          <w:szCs w:val="28"/>
          <w:vertAlign w:val="subscript"/>
        </w:rPr>
        <w:t xml:space="preserve">фз </w:t>
      </w:r>
      <w:r w:rsidRPr="00C403B3">
        <w:rPr>
          <w:sz w:val="28"/>
          <w:szCs w:val="28"/>
        </w:rPr>
        <w:t>– обратный к коэффициенту концентрации собственного капитала. Рост этого показателя в динамике означает увеличение доли заемных средств в финансировании коммерческой организации.</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К</w:t>
      </w:r>
      <w:r w:rsidRPr="00C403B3">
        <w:rPr>
          <w:sz w:val="28"/>
          <w:szCs w:val="28"/>
          <w:vertAlign w:val="subscript"/>
        </w:rPr>
        <w:t xml:space="preserve">фз </w:t>
      </w:r>
      <w:r w:rsidRPr="00C403B3">
        <w:rPr>
          <w:sz w:val="28"/>
          <w:szCs w:val="28"/>
        </w:rPr>
        <w:t>= ВБ / СК (1.8)</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Коэффициент структуры заемного капитала К</w:t>
      </w:r>
      <w:r w:rsidRPr="00C403B3">
        <w:rPr>
          <w:sz w:val="28"/>
          <w:szCs w:val="28"/>
          <w:vertAlign w:val="subscript"/>
        </w:rPr>
        <w:t xml:space="preserve">сп </w:t>
      </w:r>
      <w:r w:rsidRPr="00C403B3">
        <w:rPr>
          <w:sz w:val="28"/>
          <w:szCs w:val="28"/>
        </w:rPr>
        <w:t>позволяет установить долю долгосрочных пассивов в общей сумме заемных средств.</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К</w:t>
      </w:r>
      <w:r w:rsidRPr="00C403B3">
        <w:rPr>
          <w:sz w:val="28"/>
          <w:szCs w:val="28"/>
          <w:vertAlign w:val="subscript"/>
        </w:rPr>
        <w:t xml:space="preserve">сп </w:t>
      </w:r>
      <w:r w:rsidRPr="00C403B3">
        <w:rPr>
          <w:sz w:val="28"/>
          <w:szCs w:val="28"/>
        </w:rPr>
        <w:t xml:space="preserve">= ДП / ЗК </w:t>
      </w:r>
      <w:r w:rsidRPr="00C403B3">
        <w:rPr>
          <w:sz w:val="28"/>
          <w:szCs w:val="28"/>
        </w:rPr>
        <w:tab/>
      </w:r>
      <w:r w:rsidRPr="00C403B3">
        <w:rPr>
          <w:sz w:val="28"/>
          <w:szCs w:val="28"/>
        </w:rPr>
        <w:tab/>
      </w:r>
      <w:r w:rsidRPr="00C403B3">
        <w:rPr>
          <w:sz w:val="28"/>
          <w:szCs w:val="28"/>
        </w:rPr>
        <w:tab/>
      </w:r>
      <w:r w:rsidRPr="00C403B3">
        <w:rPr>
          <w:sz w:val="28"/>
          <w:szCs w:val="28"/>
        </w:rPr>
        <w:tab/>
      </w:r>
      <w:r w:rsidRPr="00C403B3">
        <w:rPr>
          <w:sz w:val="28"/>
          <w:szCs w:val="28"/>
        </w:rPr>
        <w:tab/>
      </w:r>
      <w:r w:rsidRPr="00C403B3">
        <w:rPr>
          <w:sz w:val="28"/>
          <w:szCs w:val="28"/>
        </w:rPr>
        <w:tab/>
        <w:t xml:space="preserve"> (1.9)</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Этот показатель может значительно колебаться в зависимости от состояния кредиторской задолженности, порядка кредитования текущей производственной деятельности и т.п.</w:t>
      </w:r>
    </w:p>
    <w:p w:rsidR="00586444" w:rsidRPr="00C403B3" w:rsidRDefault="00586444" w:rsidP="00586444">
      <w:pPr>
        <w:spacing w:line="360" w:lineRule="auto"/>
        <w:ind w:firstLine="709"/>
        <w:jc w:val="both"/>
        <w:rPr>
          <w:sz w:val="28"/>
          <w:szCs w:val="28"/>
        </w:rPr>
      </w:pPr>
      <w:r w:rsidRPr="00C403B3">
        <w:rPr>
          <w:sz w:val="28"/>
          <w:szCs w:val="28"/>
        </w:rPr>
        <w:t>Коэффициент обеспеченности оборотных средств собственными оборотными средствами исчисляют по формуле</w:t>
      </w:r>
    </w:p>
    <w:p w:rsidR="00586444" w:rsidRPr="00C403B3" w:rsidRDefault="00586444" w:rsidP="00586444">
      <w:pPr>
        <w:spacing w:line="360" w:lineRule="auto"/>
        <w:ind w:firstLine="709"/>
        <w:jc w:val="both"/>
        <w:rPr>
          <w:sz w:val="28"/>
          <w:szCs w:val="28"/>
        </w:rPr>
      </w:pPr>
      <w:r w:rsidRPr="00C403B3">
        <w:rPr>
          <w:sz w:val="28"/>
          <w:szCs w:val="28"/>
        </w:rPr>
        <w:t>К</w:t>
      </w:r>
      <w:r w:rsidRPr="00C403B3">
        <w:rPr>
          <w:sz w:val="28"/>
          <w:szCs w:val="28"/>
          <w:vertAlign w:val="subscript"/>
        </w:rPr>
        <w:t>об</w:t>
      </w:r>
      <w:r w:rsidRPr="00C403B3">
        <w:rPr>
          <w:sz w:val="28"/>
          <w:szCs w:val="28"/>
        </w:rPr>
        <w:t xml:space="preserve"> = СОС / ТА (1.10) </w:t>
      </w:r>
    </w:p>
    <w:p w:rsidR="00586444" w:rsidRPr="00C403B3" w:rsidRDefault="00586444" w:rsidP="00586444">
      <w:pPr>
        <w:spacing w:line="360" w:lineRule="auto"/>
        <w:ind w:firstLine="709"/>
        <w:jc w:val="both"/>
        <w:rPr>
          <w:sz w:val="28"/>
          <w:szCs w:val="28"/>
        </w:rPr>
      </w:pPr>
      <w:r w:rsidRPr="00C403B3">
        <w:rPr>
          <w:sz w:val="28"/>
          <w:szCs w:val="28"/>
        </w:rPr>
        <w:t>Где ТА - величина оборотных средств.</w:t>
      </w:r>
    </w:p>
    <w:p w:rsidR="00586444" w:rsidRPr="00C403B3" w:rsidRDefault="00586444" w:rsidP="00586444">
      <w:pPr>
        <w:spacing w:line="360" w:lineRule="auto"/>
        <w:ind w:firstLine="709"/>
        <w:jc w:val="both"/>
        <w:rPr>
          <w:sz w:val="28"/>
          <w:szCs w:val="28"/>
        </w:rPr>
      </w:pPr>
      <w:r w:rsidRPr="00C403B3">
        <w:rPr>
          <w:sz w:val="28"/>
          <w:szCs w:val="28"/>
        </w:rPr>
        <w:t xml:space="preserve">Минимальное значение этого показателя - 0,1. При показателе ниже этого значения структура баланса признается неудовлетворительной, а предприятие - неплатежеспособным. Более высокая величина показателя (до 0,5) свидетельствует о хорошем финансовом состоянии предприятия, о его возможности проводить независимую финансовую политику. </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 xml:space="preserve">В широком смысле </w:t>
      </w:r>
      <w:r w:rsidRPr="00C403B3">
        <w:rPr>
          <w:iCs/>
          <w:sz w:val="28"/>
          <w:szCs w:val="28"/>
        </w:rPr>
        <w:t xml:space="preserve">деловая активность </w:t>
      </w:r>
      <w:r w:rsidRPr="00C403B3">
        <w:rPr>
          <w:sz w:val="28"/>
          <w:szCs w:val="28"/>
        </w:rPr>
        <w:t>означает весь спектр усилий, направленных на продвижение фирмы на рынках продукции, труда, капитала. В контексте управления финансово-хозяйственной деятельностью предприятия этот термин понимается в более узком смысле - как его текущая производственная и коммерческая деятельность.</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Количественная оценка и анализ деловой активности могут быть сделаны по следующим трем направлениям:</w:t>
      </w:r>
    </w:p>
    <w:p w:rsidR="00586444" w:rsidRPr="00C403B3" w:rsidRDefault="00586444" w:rsidP="00586444">
      <w:pPr>
        <w:widowControl w:val="0"/>
        <w:shd w:val="clear" w:color="auto" w:fill="FFFFFF"/>
        <w:tabs>
          <w:tab w:val="left" w:pos="284"/>
        </w:tabs>
        <w:autoSpaceDE w:val="0"/>
        <w:autoSpaceDN w:val="0"/>
        <w:adjustRightInd w:val="0"/>
        <w:spacing w:line="360" w:lineRule="auto"/>
        <w:ind w:firstLine="709"/>
        <w:jc w:val="both"/>
        <w:rPr>
          <w:sz w:val="28"/>
          <w:szCs w:val="28"/>
        </w:rPr>
      </w:pPr>
      <w:r>
        <w:rPr>
          <w:sz w:val="28"/>
          <w:szCs w:val="28"/>
        </w:rPr>
        <w:t>-</w:t>
      </w:r>
      <w:r w:rsidRPr="00C403B3">
        <w:rPr>
          <w:sz w:val="28"/>
          <w:szCs w:val="28"/>
        </w:rPr>
        <w:t xml:space="preserve">оценка степени выполнения плана (установленного вышестоящей </w:t>
      </w:r>
      <w:r>
        <w:rPr>
          <w:sz w:val="28"/>
          <w:szCs w:val="28"/>
        </w:rPr>
        <w:t>-</w:t>
      </w:r>
      <w:r w:rsidRPr="00C403B3">
        <w:rPr>
          <w:sz w:val="28"/>
          <w:szCs w:val="28"/>
        </w:rPr>
        <w:t>организацией или самостоятельно) по основным показателям и анализ отклонений;</w:t>
      </w:r>
    </w:p>
    <w:p w:rsidR="00586444" w:rsidRDefault="00586444" w:rsidP="00586444">
      <w:pPr>
        <w:widowControl w:val="0"/>
        <w:shd w:val="clear" w:color="auto" w:fill="FFFFFF"/>
        <w:tabs>
          <w:tab w:val="left" w:pos="518"/>
        </w:tabs>
        <w:autoSpaceDE w:val="0"/>
        <w:autoSpaceDN w:val="0"/>
        <w:adjustRightInd w:val="0"/>
        <w:spacing w:line="360" w:lineRule="auto"/>
        <w:ind w:firstLine="709"/>
        <w:jc w:val="both"/>
        <w:rPr>
          <w:sz w:val="28"/>
          <w:szCs w:val="28"/>
        </w:rPr>
      </w:pPr>
      <w:r>
        <w:rPr>
          <w:sz w:val="28"/>
          <w:szCs w:val="28"/>
        </w:rPr>
        <w:t>-</w:t>
      </w:r>
      <w:r w:rsidRPr="00C403B3">
        <w:rPr>
          <w:sz w:val="28"/>
          <w:szCs w:val="28"/>
        </w:rPr>
        <w:t>оценка и обеспечение приемлемых темпов наращивания объемов финансово-</w:t>
      </w:r>
      <w:r>
        <w:rPr>
          <w:sz w:val="28"/>
          <w:szCs w:val="28"/>
        </w:rPr>
        <w:t>-</w:t>
      </w:r>
      <w:r w:rsidRPr="00C403B3">
        <w:rPr>
          <w:sz w:val="28"/>
          <w:szCs w:val="28"/>
        </w:rPr>
        <w:t>хозяйственной деятельности;</w:t>
      </w:r>
    </w:p>
    <w:p w:rsidR="00586444" w:rsidRPr="00C403B3" w:rsidRDefault="00586444" w:rsidP="00586444">
      <w:pPr>
        <w:widowControl w:val="0"/>
        <w:shd w:val="clear" w:color="auto" w:fill="FFFFFF"/>
        <w:tabs>
          <w:tab w:val="left" w:pos="518"/>
        </w:tabs>
        <w:autoSpaceDE w:val="0"/>
        <w:autoSpaceDN w:val="0"/>
        <w:adjustRightInd w:val="0"/>
        <w:spacing w:line="360" w:lineRule="auto"/>
        <w:ind w:firstLine="709"/>
        <w:jc w:val="both"/>
        <w:rPr>
          <w:sz w:val="28"/>
          <w:szCs w:val="28"/>
        </w:rPr>
      </w:pPr>
      <w:r>
        <w:rPr>
          <w:sz w:val="28"/>
          <w:szCs w:val="28"/>
        </w:rPr>
        <w:t>-</w:t>
      </w:r>
      <w:r w:rsidRPr="00C403B3">
        <w:rPr>
          <w:sz w:val="28"/>
          <w:szCs w:val="28"/>
        </w:rPr>
        <w:t>оценка уровня эффективности использования материальных, трудовых и финансовых ресурсов коммерческой организации.</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Именно последнее направление является ключевым, а суть его состоит в том, чтобы обеспечить рациональную структуру оборотных средств. Логика текущего управления финансами подчинена требованию эффективного использования оборотных средств — по возможности каждый рубль должен «работать» и не быть чрезмерно долго «омертвленным» в активах. Контроль за этим осуществляется путем расчета показателей оборачиваемости.</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 xml:space="preserve">Поскольку трансформация средств в ходе текущей деятельности осуществляется по схеме: ... </w:t>
      </w:r>
      <w:r w:rsidRPr="00C403B3">
        <w:rPr>
          <w:iCs/>
          <w:sz w:val="28"/>
          <w:szCs w:val="28"/>
        </w:rPr>
        <w:t xml:space="preserve">деньги </w:t>
      </w:r>
      <w:r w:rsidRPr="00C403B3">
        <w:rPr>
          <w:sz w:val="28"/>
          <w:szCs w:val="28"/>
        </w:rPr>
        <w:t xml:space="preserve">=&gt; </w:t>
      </w:r>
      <w:r w:rsidRPr="00C403B3">
        <w:rPr>
          <w:iCs/>
          <w:sz w:val="28"/>
          <w:szCs w:val="28"/>
        </w:rPr>
        <w:t xml:space="preserve">производственные запасы =&gt; средства в расчетах (дебиторы) </w:t>
      </w:r>
      <w:r w:rsidRPr="00C403B3">
        <w:rPr>
          <w:sz w:val="28"/>
          <w:szCs w:val="28"/>
        </w:rPr>
        <w:t xml:space="preserve">=&gt; </w:t>
      </w:r>
      <w:r w:rsidRPr="00C403B3">
        <w:rPr>
          <w:iCs/>
          <w:sz w:val="28"/>
          <w:szCs w:val="28"/>
        </w:rPr>
        <w:t xml:space="preserve">деньги </w:t>
      </w:r>
      <w:r w:rsidRPr="00C403B3">
        <w:rPr>
          <w:sz w:val="28"/>
          <w:szCs w:val="28"/>
        </w:rPr>
        <w:t>.... то «омертвление» денежных средств относится прежде всего к запасам и дебиторам.</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Оборачиваемость (в оборотах). Важнейшие индикаторы финансово-хозяйственной деятельности — выручка от продаж и прибыль — находятся в прямой зависимости от показателей оборачиваемости. Взаимосвязь здесь очевидна — предприятие, имеющее относительно небольшой запас оборотных средств, но более эффективно их использующее, может добиться тех же результатов, что и предприятие с большим объемом оборотных активов, но нерациональной их структурой и завышенной по сравнению с текущими потребностями величиной. Кроме того, оборотные активы, находящиеся на разных стадиях кругооборота, как правило, взаимосвязаны: ускорение оборачиваемости на отдельной стадии чаще всего сопровождается мерами по ускорению оборачиваемости и на других стадиях.</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Эффективность вложения средств в производственные запасы может характеризоваться показателями оборачиваемости, измеряемыми в оборотах или в днях.</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Оборачиваемость в оборотах: его рост в динамике рассматривается как положительная тенденция и характеризуется как ускорение оборачиваемости средств в запасах. Оборачиваемость рассчитывается по данным баланса и отчета о прибылях и убытках. Экономическая интерпретация индикатора такова: он показывает, сколько раз в течение отчетного периода обернулись денежные средства, вложенные в запасы. Основной фактор ускорения оборачиваемости в системе управления оборотными средствами — обоснованное относительное снижение запасов: чем меньшим запасом удается поддерживать ритмичность производственно-технологического процесса, тем выше эффективность и рентабельность.</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Оборачиваемость (в днях): это иное представление оборачиваемости — не в оборотах, а в днях. Показатель характеризует, сколько в среднем дней денежные средства были «омертвлены» в производственных запасах. Чем меньше продолжительность этого периода, тем лучше, т.е. снижение показателя в динамике рассматривается как положительная тенденция.</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Показатели оборачиваемости в оборотах и днях связаны очевидной взаимосвязью — их произведение равно продолжительности анализируемого (отчетного) периода.</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Результативность деятельности предприятия в финансовом смысле характеризуется показателями прибыли и рентабельности. Эти показатели как бы подводят итог деятельности предприятия за отчетный период; они зависят от многих факторов: объем проданной продукции, затратоемкость, организация производства и др. В числе ключевых факторов — уровень и структура затрат (издержек производства и обращения), поэтому в рамках внутрифирменного управления финансами в этом блоке может выполняться оценка целесообразности затрат, их динамика, структурные изменения, а основные показатели— уровень издержек производства (обращения) и абсо</w:t>
      </w:r>
      <w:r w:rsidRPr="00C403B3">
        <w:rPr>
          <w:sz w:val="28"/>
          <w:szCs w:val="28"/>
        </w:rPr>
        <w:softHyphen/>
        <w:t>лютная и относительная экономия (перерасходы) издержек.</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 xml:space="preserve">Можно выделить различные показатели прибыли, представляющие особый интерес для тех или иных категорий пользователей. Поскольку данные показатели являются наиболее распространенными обобщенными характеристиками успешности деятельности компании, необходима четкая и однозначная их идентификация, позволяющая делать обоснованные оценочные суждения. </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Показатели рентабельности — это выражаемые в процентах относительные показатели, в которых прибыль сопоставляется с некоторой базой, характеризующей предприятие с одной из двух сторон — ресурсы или совокупный доход в виде выручки, полученной от контрагентов в ходе текущей деятельности.</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 xml:space="preserve">Коэффициенты рентабельности продаж. Возможны различные алгоритмы их исчисления в зависимости от того, какой из показателей прибыли заложен в основу расчетов, однако чаще всего используются валовая, операционная (прибыль до вычета процентов и налогов) или чистая прибыль. Соответственно рассчитывают три показателя рентабельности продаж: </w:t>
      </w:r>
      <w:r w:rsidRPr="00C403B3">
        <w:rPr>
          <w:bCs/>
          <w:sz w:val="28"/>
          <w:szCs w:val="28"/>
        </w:rPr>
        <w:t xml:space="preserve">(а) норма валовой прибыли, или валовая рентабельность реализованной продукции; (б) норма операционной прибыли, </w:t>
      </w:r>
      <w:r w:rsidRPr="00C403B3">
        <w:rPr>
          <w:sz w:val="28"/>
          <w:szCs w:val="28"/>
        </w:rPr>
        <w:t xml:space="preserve">или </w:t>
      </w:r>
      <w:r w:rsidRPr="00C403B3">
        <w:rPr>
          <w:bCs/>
          <w:sz w:val="28"/>
          <w:szCs w:val="28"/>
        </w:rPr>
        <w:t xml:space="preserve">операционная рентабельность реализованной продукции; </w:t>
      </w:r>
      <w:r w:rsidRPr="00C403B3">
        <w:rPr>
          <w:sz w:val="28"/>
          <w:szCs w:val="28"/>
        </w:rPr>
        <w:t>(в) норма чистой прибыли, или чистая рентабельность реализованной продукции.</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Оценивая значения этих показателей, необходимо помнить, что они характеризуют результаты работы за полугодие. Если динамика финансово-хозяйственной деятельности сохранится, то значения коэффициентов рентабельности капитала по результатам года примерно удвоятся.</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 xml:space="preserve">Самой простой моделью диагностики банкротства является двухфакторная модель Альтмана, анализ применения которой исследован в работах М.А. Федоровой. </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При построении модели учитывают два показателя, от которых зависит вероятность банкротства, - коэффициент текущей ликвидности (покрытия) и отношение заемных средств к активам. Данная модель выглядит следующим образом:</w:t>
      </w:r>
    </w:p>
    <w:p w:rsidR="00586444" w:rsidRPr="00C403B3" w:rsidRDefault="00586444" w:rsidP="00586444">
      <w:pPr>
        <w:shd w:val="clear" w:color="auto" w:fill="FFFFFF"/>
        <w:spacing w:line="360" w:lineRule="auto"/>
        <w:ind w:firstLine="709"/>
        <w:jc w:val="both"/>
        <w:rPr>
          <w:sz w:val="28"/>
          <w:szCs w:val="28"/>
        </w:rPr>
      </w:pPr>
      <w:r w:rsidRPr="00C403B3">
        <w:rPr>
          <w:sz w:val="28"/>
          <w:szCs w:val="28"/>
          <w:lang w:val="en-US"/>
        </w:rPr>
        <w:t>Z</w:t>
      </w:r>
      <w:r w:rsidRPr="00C403B3">
        <w:rPr>
          <w:sz w:val="28"/>
          <w:szCs w:val="28"/>
        </w:rPr>
        <w:t xml:space="preserve"> = -0,3877 -1,0736К</w:t>
      </w:r>
      <w:r w:rsidRPr="00C403B3">
        <w:rPr>
          <w:sz w:val="28"/>
          <w:szCs w:val="28"/>
          <w:vertAlign w:val="subscript"/>
        </w:rPr>
        <w:t>тл</w:t>
      </w:r>
      <w:r w:rsidRPr="00C403B3">
        <w:rPr>
          <w:sz w:val="28"/>
          <w:szCs w:val="28"/>
        </w:rPr>
        <w:t xml:space="preserve"> + 0,0579К</w:t>
      </w:r>
      <w:r w:rsidRPr="00C403B3">
        <w:rPr>
          <w:sz w:val="28"/>
          <w:szCs w:val="28"/>
          <w:vertAlign w:val="subscript"/>
        </w:rPr>
        <w:t>эс</w:t>
      </w:r>
      <w:r w:rsidRPr="00C403B3">
        <w:rPr>
          <w:sz w:val="28"/>
          <w:szCs w:val="28"/>
        </w:rPr>
        <w:t xml:space="preserve"> (1.11)</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где К</w:t>
      </w:r>
      <w:r w:rsidRPr="00C403B3">
        <w:rPr>
          <w:sz w:val="28"/>
          <w:szCs w:val="28"/>
          <w:vertAlign w:val="subscript"/>
        </w:rPr>
        <w:t xml:space="preserve">эс </w:t>
      </w:r>
      <w:r w:rsidRPr="00C403B3">
        <w:rPr>
          <w:sz w:val="28"/>
          <w:szCs w:val="28"/>
        </w:rPr>
        <w:t>– отношение заемных средств к валюте баланса.</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 xml:space="preserve">Если </w:t>
      </w:r>
      <w:r w:rsidRPr="00C403B3">
        <w:rPr>
          <w:sz w:val="28"/>
          <w:szCs w:val="28"/>
          <w:lang w:val="en-US"/>
        </w:rPr>
        <w:t>Z</w:t>
      </w:r>
      <w:r w:rsidRPr="00C403B3">
        <w:rPr>
          <w:sz w:val="28"/>
          <w:szCs w:val="28"/>
        </w:rPr>
        <w:t xml:space="preserve"> &lt; 0, вероятно, что предприятие останется платежеспособным, при </w:t>
      </w:r>
      <w:r w:rsidRPr="00C403B3">
        <w:rPr>
          <w:sz w:val="28"/>
          <w:szCs w:val="28"/>
          <w:lang w:val="en-US"/>
        </w:rPr>
        <w:t>Z</w:t>
      </w:r>
      <w:r w:rsidRPr="00C403B3">
        <w:rPr>
          <w:sz w:val="28"/>
          <w:szCs w:val="28"/>
        </w:rPr>
        <w:t xml:space="preserve"> &gt; 0 – вероятно банкротство.</w:t>
      </w:r>
    </w:p>
    <w:p w:rsidR="00586444" w:rsidRPr="00C403B3" w:rsidRDefault="00586444" w:rsidP="00586444">
      <w:pPr>
        <w:shd w:val="clear" w:color="auto" w:fill="FFFFFF"/>
        <w:spacing w:line="360" w:lineRule="auto"/>
        <w:ind w:firstLine="709"/>
        <w:jc w:val="both"/>
        <w:rPr>
          <w:sz w:val="28"/>
          <w:szCs w:val="28"/>
        </w:rPr>
      </w:pPr>
      <w:r w:rsidRPr="00C403B3">
        <w:rPr>
          <w:sz w:val="28"/>
          <w:szCs w:val="28"/>
        </w:rPr>
        <w:t xml:space="preserve">Пятифакторная модель Альтмана </w:t>
      </w:r>
    </w:p>
    <w:p w:rsidR="00586444" w:rsidRPr="00C403B3" w:rsidRDefault="00586444" w:rsidP="00586444">
      <w:pPr>
        <w:spacing w:line="360" w:lineRule="auto"/>
        <w:ind w:firstLine="709"/>
        <w:contextualSpacing/>
        <w:jc w:val="both"/>
        <w:rPr>
          <w:sz w:val="28"/>
          <w:szCs w:val="28"/>
        </w:rPr>
      </w:pPr>
      <w:r w:rsidRPr="00C403B3">
        <w:rPr>
          <w:sz w:val="28"/>
          <w:szCs w:val="28"/>
        </w:rPr>
        <w:t xml:space="preserve">В работе рассмотрены основные действующие методики анализа финансового состояния предприятия, выявлены их положительные и отрицательные стороны. Необходимо отметить, что с точки зрения информационного обеспечения все они ориентированы главным образом на данные бухгалтерского баланса. </w:t>
      </w:r>
      <w:bookmarkStart w:id="16" w:name="_Toc450131132"/>
      <w:bookmarkEnd w:id="16"/>
      <w:r w:rsidRPr="00C403B3">
        <w:rPr>
          <w:sz w:val="28"/>
          <w:szCs w:val="28"/>
        </w:rPr>
        <w:t>Методика, представленная В.В. Ковалевым, являясь универсальной, представляется мне наиболее подходящей для проведения анализа финансового состояния малого коммерческого предприятия, являющегося посредником между производителями запасных частей к автотракторной технике и покупателями. Вот только оценку вероятности банкротства я рассчитывала способами, предложенными Федоровой М.А., Донцовой Л.В. и Никифоровой В.А.</w:t>
      </w:r>
    </w:p>
    <w:p w:rsidR="00586444" w:rsidRDefault="00586444" w:rsidP="00A4542D">
      <w:pPr>
        <w:spacing w:line="360" w:lineRule="auto"/>
        <w:jc w:val="both"/>
      </w:pPr>
    </w:p>
    <w:p w:rsidR="00A4542D" w:rsidRDefault="00A4542D" w:rsidP="00A4542D">
      <w:pPr>
        <w:spacing w:line="360" w:lineRule="auto"/>
        <w:jc w:val="both"/>
      </w:pPr>
    </w:p>
    <w:p w:rsidR="00A4542D" w:rsidRDefault="00A4542D" w:rsidP="00A4542D">
      <w:pPr>
        <w:spacing w:line="360" w:lineRule="auto"/>
        <w:jc w:val="both"/>
      </w:pPr>
    </w:p>
    <w:p w:rsidR="00A4542D" w:rsidRDefault="00A4542D" w:rsidP="00A4542D">
      <w:pPr>
        <w:spacing w:line="360" w:lineRule="auto"/>
        <w:jc w:val="both"/>
      </w:pPr>
    </w:p>
    <w:p w:rsidR="00A4542D" w:rsidRDefault="00A4542D" w:rsidP="00A4542D">
      <w:pPr>
        <w:spacing w:line="360" w:lineRule="auto"/>
        <w:jc w:val="both"/>
      </w:pPr>
    </w:p>
    <w:p w:rsidR="00A4542D" w:rsidRDefault="00A4542D" w:rsidP="00A4542D">
      <w:pPr>
        <w:spacing w:line="360" w:lineRule="auto"/>
        <w:jc w:val="both"/>
      </w:pPr>
    </w:p>
    <w:p w:rsidR="00A4542D" w:rsidRDefault="00A4542D" w:rsidP="00A4542D">
      <w:pPr>
        <w:spacing w:line="360" w:lineRule="auto"/>
        <w:jc w:val="both"/>
      </w:pPr>
    </w:p>
    <w:p w:rsidR="00586444" w:rsidRDefault="00586444" w:rsidP="00A4542D">
      <w:pPr>
        <w:pStyle w:val="2"/>
        <w:spacing w:before="0" w:after="0" w:line="360" w:lineRule="auto"/>
        <w:jc w:val="center"/>
        <w:rPr>
          <w:rFonts w:ascii="Times New Roman" w:hAnsi="Times New Roman" w:cs="Times New Roman"/>
          <w:b w:val="0"/>
          <w:i w:val="0"/>
        </w:rPr>
      </w:pPr>
      <w:bookmarkStart w:id="17" w:name="_Toc240532869"/>
      <w:bookmarkStart w:id="18" w:name="_Toc216666104"/>
      <w:bookmarkStart w:id="19" w:name="_Toc239841241"/>
      <w:bookmarkStart w:id="20" w:name="_Toc239842157"/>
      <w:bookmarkStart w:id="21" w:name="_Toc240277572"/>
      <w:r w:rsidRPr="00C403B3">
        <w:rPr>
          <w:rFonts w:ascii="Times New Roman" w:hAnsi="Times New Roman" w:cs="Times New Roman"/>
          <w:b w:val="0"/>
          <w:i w:val="0"/>
        </w:rPr>
        <w:t>ГЛАВА 2.  АНАЛИЗ ФИНАНСОВОГО СОСТОЯНИЯ ПРЕДПРИЯТИЯ</w:t>
      </w:r>
      <w:bookmarkEnd w:id="17"/>
    </w:p>
    <w:p w:rsidR="00586444" w:rsidRPr="00C403B3" w:rsidRDefault="00586444" w:rsidP="00A4542D">
      <w:pPr>
        <w:pStyle w:val="2"/>
        <w:spacing w:before="0" w:after="0" w:line="360" w:lineRule="auto"/>
        <w:jc w:val="center"/>
        <w:rPr>
          <w:rFonts w:ascii="Times New Roman" w:hAnsi="Times New Roman" w:cs="Times New Roman"/>
          <w:b w:val="0"/>
          <w:i w:val="0"/>
        </w:rPr>
      </w:pPr>
      <w:bookmarkStart w:id="22" w:name="_Toc240532870"/>
      <w:r w:rsidRPr="00C403B3">
        <w:rPr>
          <w:rFonts w:ascii="Times New Roman" w:hAnsi="Times New Roman" w:cs="Times New Roman"/>
          <w:b w:val="0"/>
          <w:i w:val="0"/>
        </w:rPr>
        <w:t>ОАО «САЛАВАТСТЕКЛО»</w:t>
      </w:r>
      <w:bookmarkEnd w:id="18"/>
      <w:bookmarkEnd w:id="19"/>
      <w:bookmarkEnd w:id="20"/>
      <w:bookmarkEnd w:id="21"/>
      <w:bookmarkEnd w:id="22"/>
    </w:p>
    <w:p w:rsidR="00586444" w:rsidRPr="009660A5" w:rsidRDefault="00586444" w:rsidP="00A4542D">
      <w:pPr>
        <w:pStyle w:val="2"/>
        <w:spacing w:before="0" w:after="0" w:line="360" w:lineRule="auto"/>
        <w:jc w:val="center"/>
        <w:rPr>
          <w:rFonts w:ascii="Times New Roman" w:hAnsi="Times New Roman" w:cs="Times New Roman"/>
          <w:b w:val="0"/>
          <w:i w:val="0"/>
        </w:rPr>
      </w:pPr>
      <w:bookmarkStart w:id="23" w:name="_Toc239841242"/>
      <w:bookmarkStart w:id="24" w:name="_Toc239842158"/>
      <w:bookmarkStart w:id="25" w:name="_Toc240277573"/>
      <w:bookmarkStart w:id="26" w:name="_Toc240532871"/>
      <w:r w:rsidRPr="00C403B3">
        <w:rPr>
          <w:rFonts w:ascii="Times New Roman" w:hAnsi="Times New Roman" w:cs="Times New Roman"/>
          <w:b w:val="0"/>
          <w:i w:val="0"/>
        </w:rPr>
        <w:t>2.1.</w:t>
      </w:r>
      <w:bookmarkEnd w:id="23"/>
      <w:bookmarkEnd w:id="24"/>
      <w:r w:rsidRPr="00C403B3">
        <w:rPr>
          <w:rFonts w:ascii="Times New Roman" w:hAnsi="Times New Roman" w:cs="Times New Roman"/>
          <w:b w:val="0"/>
          <w:i w:val="0"/>
        </w:rPr>
        <w:t>Экономическая характеристика предприятия</w:t>
      </w:r>
      <w:bookmarkEnd w:id="25"/>
      <w:bookmarkEnd w:id="26"/>
    </w:p>
    <w:p w:rsidR="00586444" w:rsidRPr="00C403B3" w:rsidRDefault="00586444" w:rsidP="00A4542D">
      <w:pPr>
        <w:spacing w:line="360" w:lineRule="auto"/>
        <w:ind w:firstLine="709"/>
        <w:jc w:val="both"/>
        <w:rPr>
          <w:sz w:val="28"/>
          <w:szCs w:val="28"/>
        </w:rPr>
      </w:pPr>
      <w:r w:rsidRPr="00C403B3">
        <w:rPr>
          <w:sz w:val="28"/>
          <w:szCs w:val="28"/>
        </w:rPr>
        <w:t xml:space="preserve">ОАО «Салаватстекло» было основано в 1962 году и назывался завод технического стекла. Предприятие имеет очень выгодное географическое расположение и является единственным заводом по производству стекла и изделий из него в республике Башкортостан, что обеспечивает рынки сбыта продукции. </w:t>
      </w:r>
    </w:p>
    <w:p w:rsidR="00586444" w:rsidRPr="00C403B3" w:rsidRDefault="00586444" w:rsidP="00586444">
      <w:pPr>
        <w:spacing w:line="360" w:lineRule="auto"/>
        <w:ind w:firstLine="709"/>
        <w:jc w:val="both"/>
        <w:rPr>
          <w:sz w:val="28"/>
          <w:szCs w:val="28"/>
        </w:rPr>
      </w:pPr>
      <w:r w:rsidRPr="00C403B3">
        <w:rPr>
          <w:sz w:val="28"/>
          <w:szCs w:val="28"/>
        </w:rPr>
        <w:t>ОАО «Салаватстекло» расположено на малом удалении от железнодорожных и автомобильных магистралей, что дает ряд преимуществ в плане доставки сырья и вывоза готовой продукции</w:t>
      </w:r>
    </w:p>
    <w:p w:rsidR="00586444" w:rsidRPr="00C403B3" w:rsidRDefault="00586444" w:rsidP="00586444">
      <w:pPr>
        <w:spacing w:line="360" w:lineRule="auto"/>
        <w:ind w:firstLine="709"/>
        <w:jc w:val="both"/>
        <w:rPr>
          <w:sz w:val="28"/>
          <w:szCs w:val="28"/>
        </w:rPr>
      </w:pPr>
      <w:r w:rsidRPr="00C403B3">
        <w:rPr>
          <w:sz w:val="28"/>
          <w:szCs w:val="28"/>
        </w:rPr>
        <w:t>Основным направлениями деятельности предприятия является производство и реализация стекла и изделий из него, строительных материалов, товаров народного потребления.</w:t>
      </w:r>
    </w:p>
    <w:p w:rsidR="00586444" w:rsidRPr="00C403B3" w:rsidRDefault="00586444" w:rsidP="00586444">
      <w:pPr>
        <w:spacing w:line="360" w:lineRule="auto"/>
        <w:ind w:firstLine="709"/>
        <w:jc w:val="both"/>
        <w:rPr>
          <w:sz w:val="28"/>
          <w:szCs w:val="28"/>
        </w:rPr>
      </w:pPr>
      <w:r w:rsidRPr="00C403B3">
        <w:rPr>
          <w:sz w:val="28"/>
          <w:szCs w:val="28"/>
        </w:rPr>
        <w:t>Удельный вес в составе товарной продукции:</w:t>
      </w:r>
    </w:p>
    <w:p w:rsidR="00586444" w:rsidRPr="00C403B3" w:rsidRDefault="00586444" w:rsidP="00586444">
      <w:pPr>
        <w:spacing w:line="360" w:lineRule="auto"/>
        <w:ind w:firstLine="709"/>
        <w:jc w:val="both"/>
        <w:rPr>
          <w:sz w:val="28"/>
          <w:szCs w:val="28"/>
        </w:rPr>
      </w:pPr>
      <w:r w:rsidRPr="00C403B3">
        <w:rPr>
          <w:sz w:val="28"/>
          <w:szCs w:val="28"/>
        </w:rPr>
        <w:t>стекла листового 72,2 процентов;</w:t>
      </w:r>
    </w:p>
    <w:p w:rsidR="00586444" w:rsidRPr="00C403B3" w:rsidRDefault="00586444" w:rsidP="00586444">
      <w:pPr>
        <w:spacing w:line="360" w:lineRule="auto"/>
        <w:ind w:firstLine="709"/>
        <w:jc w:val="both"/>
        <w:rPr>
          <w:sz w:val="28"/>
          <w:szCs w:val="28"/>
        </w:rPr>
      </w:pPr>
      <w:r w:rsidRPr="00C403B3">
        <w:rPr>
          <w:sz w:val="28"/>
          <w:szCs w:val="28"/>
        </w:rPr>
        <w:t>автомобильного стекла 4,8 процентов;</w:t>
      </w:r>
    </w:p>
    <w:p w:rsidR="00586444" w:rsidRPr="00C403B3" w:rsidRDefault="00586444" w:rsidP="00586444">
      <w:pPr>
        <w:spacing w:line="360" w:lineRule="auto"/>
        <w:ind w:firstLine="709"/>
        <w:jc w:val="both"/>
        <w:rPr>
          <w:sz w:val="28"/>
          <w:szCs w:val="28"/>
        </w:rPr>
      </w:pPr>
      <w:r w:rsidRPr="00C403B3">
        <w:rPr>
          <w:sz w:val="28"/>
          <w:szCs w:val="28"/>
        </w:rPr>
        <w:t>силикат натрия растворимого 5,6 процентов;</w:t>
      </w:r>
    </w:p>
    <w:p w:rsidR="00586444" w:rsidRPr="00C403B3" w:rsidRDefault="00586444" w:rsidP="00586444">
      <w:pPr>
        <w:spacing w:line="360" w:lineRule="auto"/>
        <w:ind w:firstLine="709"/>
        <w:jc w:val="both"/>
        <w:rPr>
          <w:sz w:val="28"/>
          <w:szCs w:val="28"/>
        </w:rPr>
      </w:pPr>
      <w:r w:rsidRPr="00C403B3">
        <w:rPr>
          <w:sz w:val="28"/>
          <w:szCs w:val="28"/>
        </w:rPr>
        <w:t>бутылки бесцветной для разлива продукции спиртоводочной промышленности 12,0 процентов.</w:t>
      </w:r>
    </w:p>
    <w:p w:rsidR="00586444" w:rsidRPr="00C403B3" w:rsidRDefault="00586444" w:rsidP="00586444">
      <w:pPr>
        <w:spacing w:line="360" w:lineRule="auto"/>
        <w:ind w:firstLine="709"/>
        <w:jc w:val="both"/>
        <w:rPr>
          <w:sz w:val="28"/>
          <w:szCs w:val="28"/>
        </w:rPr>
      </w:pPr>
      <w:r w:rsidRPr="00C403B3">
        <w:rPr>
          <w:sz w:val="28"/>
          <w:szCs w:val="28"/>
        </w:rPr>
        <w:t>В настоящее время в России работают 14 заводов, из них только три  - открытое акционерное общество «Борский стекольный завод», открытое акционерное общество «Саратовтстройстекло» и открытое акционерное общество «Салаватстекло» ежегодно выпускают 900-1200 тысяч тонн флоат стекла по современным технологиям.</w:t>
      </w:r>
    </w:p>
    <w:p w:rsidR="00586444" w:rsidRPr="00C403B3" w:rsidRDefault="00586444" w:rsidP="00586444">
      <w:pPr>
        <w:spacing w:line="360" w:lineRule="auto"/>
        <w:ind w:firstLine="709"/>
        <w:jc w:val="both"/>
        <w:rPr>
          <w:sz w:val="28"/>
          <w:szCs w:val="28"/>
        </w:rPr>
      </w:pPr>
      <w:r w:rsidRPr="00C403B3">
        <w:rPr>
          <w:sz w:val="28"/>
          <w:szCs w:val="28"/>
        </w:rPr>
        <w:t>Объем продаж продукции общества в разрезе регионов выглядит следующим образом:</w:t>
      </w:r>
    </w:p>
    <w:p w:rsidR="00586444" w:rsidRPr="00C403B3" w:rsidRDefault="00586444" w:rsidP="00586444">
      <w:pPr>
        <w:spacing w:line="360" w:lineRule="auto"/>
        <w:ind w:firstLine="709"/>
        <w:jc w:val="both"/>
        <w:rPr>
          <w:sz w:val="28"/>
          <w:szCs w:val="28"/>
        </w:rPr>
      </w:pPr>
      <w:r w:rsidRPr="00C403B3">
        <w:rPr>
          <w:sz w:val="28"/>
          <w:szCs w:val="28"/>
        </w:rPr>
        <w:t>на внутреннем рынке России – 91,1 процент;</w:t>
      </w:r>
    </w:p>
    <w:p w:rsidR="00586444" w:rsidRPr="00C403B3" w:rsidRDefault="00586444" w:rsidP="00586444">
      <w:pPr>
        <w:spacing w:line="360" w:lineRule="auto"/>
        <w:ind w:firstLine="709"/>
        <w:jc w:val="both"/>
        <w:rPr>
          <w:sz w:val="28"/>
          <w:szCs w:val="28"/>
        </w:rPr>
      </w:pPr>
      <w:r w:rsidRPr="00C403B3">
        <w:rPr>
          <w:sz w:val="28"/>
          <w:szCs w:val="28"/>
        </w:rPr>
        <w:t>на рынках Дальнего Зарубежья и СНГ  - 8,9 процентов.</w:t>
      </w:r>
    </w:p>
    <w:p w:rsidR="00586444" w:rsidRPr="00C403B3" w:rsidRDefault="00586444" w:rsidP="00586444">
      <w:pPr>
        <w:spacing w:line="360" w:lineRule="auto"/>
        <w:ind w:firstLine="709"/>
        <w:jc w:val="both"/>
        <w:rPr>
          <w:sz w:val="28"/>
          <w:szCs w:val="28"/>
        </w:rPr>
      </w:pPr>
      <w:r w:rsidRPr="00C403B3">
        <w:rPr>
          <w:sz w:val="28"/>
          <w:szCs w:val="28"/>
        </w:rPr>
        <w:t>Качественный состав работников открытого акционерного общества «Салаватстекло»:</w:t>
      </w:r>
    </w:p>
    <w:p w:rsidR="00586444" w:rsidRPr="00C403B3" w:rsidRDefault="00586444" w:rsidP="00586444">
      <w:pPr>
        <w:spacing w:line="360" w:lineRule="auto"/>
        <w:ind w:firstLine="709"/>
        <w:jc w:val="both"/>
        <w:rPr>
          <w:sz w:val="28"/>
          <w:szCs w:val="28"/>
        </w:rPr>
      </w:pPr>
      <w:r w:rsidRPr="00C403B3">
        <w:rPr>
          <w:sz w:val="28"/>
          <w:szCs w:val="28"/>
        </w:rPr>
        <w:t>рабочие – 82,8 процентов;</w:t>
      </w:r>
    </w:p>
    <w:p w:rsidR="00586444" w:rsidRPr="00C403B3" w:rsidRDefault="00586444" w:rsidP="00586444">
      <w:pPr>
        <w:spacing w:line="360" w:lineRule="auto"/>
        <w:ind w:firstLine="709"/>
        <w:jc w:val="both"/>
        <w:rPr>
          <w:sz w:val="28"/>
          <w:szCs w:val="28"/>
        </w:rPr>
      </w:pPr>
      <w:r w:rsidRPr="00C403B3">
        <w:rPr>
          <w:sz w:val="28"/>
          <w:szCs w:val="28"/>
        </w:rPr>
        <w:t>руководители  - 6,2 процентов;</w:t>
      </w:r>
    </w:p>
    <w:p w:rsidR="00586444" w:rsidRPr="00C403B3" w:rsidRDefault="00586444" w:rsidP="00586444">
      <w:pPr>
        <w:spacing w:line="360" w:lineRule="auto"/>
        <w:ind w:firstLine="709"/>
        <w:jc w:val="both"/>
        <w:rPr>
          <w:sz w:val="28"/>
          <w:szCs w:val="28"/>
        </w:rPr>
      </w:pPr>
      <w:r w:rsidRPr="00C403B3">
        <w:rPr>
          <w:sz w:val="28"/>
          <w:szCs w:val="28"/>
        </w:rPr>
        <w:t>служащие 1,2 процентов;</w:t>
      </w:r>
    </w:p>
    <w:p w:rsidR="00586444" w:rsidRPr="00C403B3" w:rsidRDefault="00586444" w:rsidP="00586444">
      <w:pPr>
        <w:spacing w:line="360" w:lineRule="auto"/>
        <w:ind w:firstLine="709"/>
        <w:jc w:val="both"/>
        <w:rPr>
          <w:sz w:val="28"/>
          <w:szCs w:val="28"/>
        </w:rPr>
      </w:pPr>
      <w:r w:rsidRPr="00C403B3">
        <w:rPr>
          <w:sz w:val="28"/>
          <w:szCs w:val="28"/>
        </w:rPr>
        <w:t>специалисты – 9,8 процентов.</w:t>
      </w:r>
    </w:p>
    <w:p w:rsidR="00586444" w:rsidRPr="00C403B3" w:rsidRDefault="00586444" w:rsidP="00586444">
      <w:pPr>
        <w:spacing w:line="360" w:lineRule="auto"/>
        <w:ind w:firstLine="709"/>
        <w:jc w:val="both"/>
        <w:rPr>
          <w:sz w:val="28"/>
          <w:szCs w:val="28"/>
        </w:rPr>
      </w:pPr>
      <w:r w:rsidRPr="00C403B3">
        <w:rPr>
          <w:sz w:val="28"/>
          <w:szCs w:val="28"/>
        </w:rPr>
        <w:t>В последние годы экономика предприятия претерпела глубокие изменения, касающиеся всех сфер жизнедеятельности. В условиях все возрастающей конкуренции со стороны крупных заводов перед руководством предприятия встала объективная необходимость выработки новых методов эффективного управления производственной деятельностью.</w:t>
      </w:r>
    </w:p>
    <w:p w:rsidR="00586444" w:rsidRPr="00C403B3" w:rsidRDefault="00586444" w:rsidP="00586444">
      <w:pPr>
        <w:spacing w:line="360" w:lineRule="auto"/>
        <w:ind w:firstLine="709"/>
        <w:jc w:val="both"/>
        <w:rPr>
          <w:sz w:val="28"/>
          <w:szCs w:val="28"/>
        </w:rPr>
      </w:pPr>
      <w:r w:rsidRPr="00C403B3">
        <w:rPr>
          <w:sz w:val="28"/>
          <w:szCs w:val="28"/>
        </w:rPr>
        <w:t xml:space="preserve">Сделать это было нелегко. Кризис неплатежей, сотрясающий экономику в 90-е годы, не обошел стороной стеклоделов. Высокое качество продукции позволили обществу «Салаватстекло» выдвинутся в лидеры не только в России, но среди стран СНГ. Особенно бурные качественные изменения с признаками не только стабилизации, но и начала экономического роста происходят с 1999 года. Еще в 1975 году предприятие освоило прогрессивные флоат - технологии. Подобных производств в России всего четыре, остальные до сих пор работают по технологии вертикального вытягивания листового сырья. Сегодня полным ходом идет реконструкция производства листового стекла. На эти цели за последний год израсходовано более 315 миллионов рублей. В ноябре 2007 года после пуска новой линии объема производства в этом цехе объем производства возрастает в два раза, увеличивается ассортимент высокомарочного стекла толщиной от 2 до </w:t>
      </w:r>
      <w:smartTag w:uri="urn:schemas-microsoft-com:office:smarttags" w:element="metricconverter">
        <w:smartTagPr>
          <w:attr w:name="ProductID" w:val="12 миллиметров"/>
        </w:smartTagPr>
        <w:r w:rsidRPr="00C403B3">
          <w:rPr>
            <w:sz w:val="28"/>
            <w:szCs w:val="28"/>
          </w:rPr>
          <w:t>12 миллиметров</w:t>
        </w:r>
      </w:smartTag>
      <w:r w:rsidRPr="00C403B3">
        <w:rPr>
          <w:sz w:val="28"/>
          <w:szCs w:val="28"/>
        </w:rPr>
        <w:t>.</w:t>
      </w:r>
    </w:p>
    <w:p w:rsidR="00586444" w:rsidRPr="00C403B3" w:rsidRDefault="00586444" w:rsidP="00586444">
      <w:pPr>
        <w:spacing w:line="360" w:lineRule="auto"/>
        <w:ind w:firstLine="709"/>
        <w:jc w:val="both"/>
        <w:rPr>
          <w:sz w:val="28"/>
          <w:szCs w:val="28"/>
        </w:rPr>
      </w:pPr>
      <w:r w:rsidRPr="00C403B3">
        <w:rPr>
          <w:sz w:val="28"/>
          <w:szCs w:val="28"/>
        </w:rPr>
        <w:t>Совет директоров акционерного общества определил стратегические направления развития предприятия на 2006-2007 годы с объемом инвестиций более 70 миллионов евро. Заключены контракты с немецкими фирмами на поставку оборудования мирового уровня.</w:t>
      </w:r>
    </w:p>
    <w:p w:rsidR="00586444" w:rsidRPr="00C403B3" w:rsidRDefault="00586444" w:rsidP="00586444">
      <w:pPr>
        <w:spacing w:line="360" w:lineRule="auto"/>
        <w:ind w:firstLine="709"/>
        <w:jc w:val="both"/>
        <w:rPr>
          <w:sz w:val="28"/>
          <w:szCs w:val="28"/>
        </w:rPr>
      </w:pPr>
      <w:r w:rsidRPr="00C403B3">
        <w:rPr>
          <w:sz w:val="28"/>
          <w:szCs w:val="28"/>
        </w:rPr>
        <w:t>В 2005 году на предприятии прошел пуск новой технологической линии по производству автомобильного и безопасного строительного стекла. Проект был подготовлен с учетом потребностей рынка в высококачественной продукции. Стратегической задачей в выпуске безопасного автомобильного стекла является выход на проектную мощность до 500 тысяч машино - комплектов в год. Введенные мощности позволят увеличить выпуск строительного безопасного стекла до 100 тысяч квадратных метров в год, а вывод на проектную мощность увеличит долю рынка по автомобильному и безопасному стеклу – сталиниту – до 980 тысяч квадратных метров в год.</w:t>
      </w:r>
    </w:p>
    <w:p w:rsidR="00586444" w:rsidRPr="00C403B3" w:rsidRDefault="00586444" w:rsidP="00586444">
      <w:pPr>
        <w:spacing w:line="360" w:lineRule="auto"/>
        <w:ind w:firstLine="709"/>
        <w:jc w:val="both"/>
        <w:rPr>
          <w:sz w:val="28"/>
          <w:szCs w:val="28"/>
        </w:rPr>
      </w:pPr>
      <w:r w:rsidRPr="00C403B3">
        <w:rPr>
          <w:sz w:val="28"/>
          <w:szCs w:val="28"/>
        </w:rPr>
        <w:t xml:space="preserve">Проделанная огромная работа в течение нескольких последних лет, по подготовке к сертификационному аудиту на соответствие требованиям стандарта МС ИСО 9001:2000 – это требование времени. Все больше иностранных и российских партнеров перед заключением очередного контракта интересуются, как поставлена на предприятии система контроля  за качеством продукции. Отсутствие официального признания европейского уровня культуры производства в перспективе могло негативно сказаться на темпах развития предприятия, хотя реальные предпосылки для этого еще не появились – только в 2005 году. </w:t>
      </w:r>
    </w:p>
    <w:p w:rsidR="00586444" w:rsidRPr="00C403B3" w:rsidRDefault="00586444" w:rsidP="00586444">
      <w:pPr>
        <w:spacing w:line="360" w:lineRule="auto"/>
        <w:ind w:firstLine="709"/>
        <w:jc w:val="both"/>
        <w:rPr>
          <w:sz w:val="28"/>
          <w:szCs w:val="28"/>
        </w:rPr>
      </w:pPr>
      <w:r w:rsidRPr="00C403B3">
        <w:rPr>
          <w:sz w:val="28"/>
          <w:szCs w:val="28"/>
        </w:rPr>
        <w:t>Место нахождения и почтовый адрес: Республика Башкортостан, город Салават, ул.</w:t>
      </w:r>
      <w:r>
        <w:rPr>
          <w:sz w:val="28"/>
          <w:szCs w:val="28"/>
        </w:rPr>
        <w:t xml:space="preserve"> </w:t>
      </w:r>
      <w:r w:rsidRPr="00C403B3">
        <w:rPr>
          <w:sz w:val="28"/>
          <w:szCs w:val="28"/>
        </w:rPr>
        <w:t xml:space="preserve">Индустриальная 18, Открытое акционерное общество «Салаватстекло». </w:t>
      </w:r>
    </w:p>
    <w:p w:rsidR="00586444" w:rsidRPr="00C403B3" w:rsidRDefault="00586444" w:rsidP="00586444">
      <w:pPr>
        <w:spacing w:line="360" w:lineRule="auto"/>
        <w:ind w:firstLine="709"/>
        <w:jc w:val="both"/>
        <w:rPr>
          <w:sz w:val="28"/>
          <w:szCs w:val="28"/>
        </w:rPr>
      </w:pPr>
      <w:r w:rsidRPr="00C403B3">
        <w:rPr>
          <w:sz w:val="28"/>
          <w:szCs w:val="28"/>
        </w:rPr>
        <w:t xml:space="preserve">За последние два года руководству предприятия удалось поменять психологию работающих. Сегодня за качество продукции отвечает каждый работник, а не только отдел технического контроля. Время требует работать по-новому – всем цехам и службам пришлось перестраиваться. </w:t>
      </w:r>
    </w:p>
    <w:p w:rsidR="00586444" w:rsidRPr="00C403B3" w:rsidRDefault="00586444" w:rsidP="00586444">
      <w:pPr>
        <w:spacing w:line="360" w:lineRule="auto"/>
        <w:ind w:firstLine="709"/>
        <w:jc w:val="both"/>
        <w:rPr>
          <w:sz w:val="28"/>
          <w:szCs w:val="28"/>
        </w:rPr>
      </w:pPr>
      <w:r w:rsidRPr="00C403B3">
        <w:rPr>
          <w:sz w:val="28"/>
          <w:szCs w:val="28"/>
        </w:rPr>
        <w:t xml:space="preserve">Производство стало более эффективным в связи со снижением затрат на один рубль товарной продукции и кардинальным изменением ценовой и сбытовой политики. </w:t>
      </w:r>
    </w:p>
    <w:p w:rsidR="00586444" w:rsidRPr="00C403B3" w:rsidRDefault="00586444" w:rsidP="00586444">
      <w:pPr>
        <w:spacing w:line="360" w:lineRule="auto"/>
        <w:ind w:firstLine="709"/>
        <w:jc w:val="both"/>
        <w:rPr>
          <w:sz w:val="28"/>
          <w:szCs w:val="28"/>
        </w:rPr>
      </w:pPr>
      <w:r w:rsidRPr="00C403B3">
        <w:rPr>
          <w:sz w:val="28"/>
          <w:szCs w:val="28"/>
        </w:rPr>
        <w:t xml:space="preserve">Открытое акционерное общество «Салаватстекло» является одним из крупных налогоплательщиков в Башкортостане. </w:t>
      </w:r>
    </w:p>
    <w:p w:rsidR="00586444" w:rsidRPr="00C403B3" w:rsidRDefault="00586444" w:rsidP="00586444">
      <w:pPr>
        <w:spacing w:line="360" w:lineRule="auto"/>
        <w:ind w:firstLine="709"/>
        <w:jc w:val="both"/>
        <w:rPr>
          <w:sz w:val="28"/>
          <w:szCs w:val="28"/>
        </w:rPr>
      </w:pPr>
      <w:r w:rsidRPr="00C403B3">
        <w:rPr>
          <w:sz w:val="28"/>
          <w:szCs w:val="28"/>
        </w:rPr>
        <w:t>Предприятием получен сертификат №15 10052713 от 17 января 2006 года сроком на три года в следующих областях: разработка, производство, поставка листового стекла, стекла безопасного для наземного транспорта, стекла защитного многослойного, стекла закаленного строительного, стеклопакетов, стеклотары, силиката натрия растворимого, стекла натриевого жидкого, теплоизоляционных материалов и прочих изделий из стекла.</w:t>
      </w:r>
    </w:p>
    <w:p w:rsidR="00586444" w:rsidRPr="00C403B3" w:rsidRDefault="00586444" w:rsidP="00586444">
      <w:pPr>
        <w:spacing w:line="360" w:lineRule="auto"/>
        <w:ind w:firstLine="709"/>
        <w:jc w:val="both"/>
        <w:rPr>
          <w:sz w:val="28"/>
          <w:szCs w:val="28"/>
        </w:rPr>
      </w:pPr>
      <w:r w:rsidRPr="00C403B3">
        <w:rPr>
          <w:sz w:val="28"/>
          <w:szCs w:val="28"/>
        </w:rPr>
        <w:t>Открытое акционерное общество «Салаватстекло» рассматривается как трехуровневая организационная система управления:</w:t>
      </w:r>
    </w:p>
    <w:p w:rsidR="00586444" w:rsidRPr="00C403B3" w:rsidRDefault="00586444" w:rsidP="00586444">
      <w:pPr>
        <w:spacing w:line="360" w:lineRule="auto"/>
        <w:ind w:firstLine="709"/>
        <w:jc w:val="both"/>
        <w:rPr>
          <w:sz w:val="28"/>
          <w:szCs w:val="28"/>
        </w:rPr>
      </w:pPr>
      <w:r w:rsidRPr="00C403B3">
        <w:rPr>
          <w:sz w:val="28"/>
          <w:szCs w:val="28"/>
        </w:rPr>
        <w:t>первый уровень: генеральный директор, главные специалисты;</w:t>
      </w:r>
    </w:p>
    <w:p w:rsidR="00586444" w:rsidRPr="00C403B3" w:rsidRDefault="00586444" w:rsidP="00586444">
      <w:pPr>
        <w:spacing w:line="360" w:lineRule="auto"/>
        <w:ind w:firstLine="709"/>
        <w:jc w:val="both"/>
        <w:rPr>
          <w:sz w:val="28"/>
          <w:szCs w:val="28"/>
        </w:rPr>
      </w:pPr>
      <w:r w:rsidRPr="00C403B3">
        <w:rPr>
          <w:sz w:val="28"/>
          <w:szCs w:val="28"/>
        </w:rPr>
        <w:t>второй уровень – начальники цехов, отделов;</w:t>
      </w:r>
    </w:p>
    <w:p w:rsidR="00586444" w:rsidRPr="00C403B3" w:rsidRDefault="00586444" w:rsidP="00586444">
      <w:pPr>
        <w:spacing w:line="360" w:lineRule="auto"/>
        <w:ind w:firstLine="709"/>
        <w:jc w:val="both"/>
        <w:rPr>
          <w:sz w:val="28"/>
          <w:szCs w:val="28"/>
        </w:rPr>
      </w:pPr>
      <w:r w:rsidRPr="00C403B3">
        <w:rPr>
          <w:sz w:val="28"/>
          <w:szCs w:val="28"/>
        </w:rPr>
        <w:t>мастер, бригадир, руководитель группы.</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На каждом уровне управления персонал выполняет свои функции.</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Руководители высшего звена занимаются определением целей, стратегических ресурсов и так далее. На этом уровне принимаются все важные решения на перспективу и по наиболее важным вопросам текущего момента. Принятые на этом уровне решения являются обязательными для всех остальных уровней управления.</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Руководители среднего звена занимаются планированием, обучением, подбором кадров, то есть выполняют функции непосредственно своего подразделения. Второй уровень представляет собой административно-управленческий персонал, который делится на производственный (начальники цехов и их заместителя) и функциональный (начальники различных отделов).</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Руководители третьего звена осуществляют управление на местах в зависимости от должности и многое другое. В третьем уровне выделяются отделения, лаборатории и другие подразделения, каждое из которых имеет свои органы управления.</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Основными структурными подразделениями предприятия являются:</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 отдел кадров управлением;</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 финансовый отдел;</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 бухгалтер;</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 отдел экономики и бюджетирования;</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 отдел маркетинга;</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-отдел продаж;</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 отдел снабжения и комплектации;</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 отдел управления персоналом;</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 отдел главного технолога;</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 отдел главного энергетика;</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 отдел качества и т.д.</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Но следует отметить, что в связи с адаптацией Общества к рыночным условиям, многие службы изменяют свой структурный состав. То есть приведенная структура очень динамична.</w:t>
      </w:r>
    </w:p>
    <w:p w:rsidR="00586444" w:rsidRPr="00C403B3" w:rsidRDefault="00586444" w:rsidP="00586444">
      <w:pPr>
        <w:spacing w:line="360" w:lineRule="auto"/>
        <w:ind w:firstLine="709"/>
        <w:jc w:val="both"/>
        <w:rPr>
          <w:sz w:val="28"/>
          <w:szCs w:val="28"/>
        </w:rPr>
      </w:pPr>
      <w:r w:rsidRPr="00C403B3">
        <w:rPr>
          <w:sz w:val="28"/>
          <w:szCs w:val="28"/>
        </w:rPr>
        <w:t>Реорганизация открытого акционерного общества  «Салаватстекло» коснулась и системы управления. Она нацелена на замену централизованной на форму управления подразделениями, которая подразумевает децентрализацию предпринимательства внутри предприятия. Управление подразделениями может успешно осуществляться только тогда, когда созданы реальные хозяйственные единицы, которым свойственны характеристики независимых компаний.</w:t>
      </w:r>
    </w:p>
    <w:p w:rsidR="00586444" w:rsidRPr="00C403B3" w:rsidRDefault="00586444" w:rsidP="00586444">
      <w:pPr>
        <w:spacing w:line="360" w:lineRule="auto"/>
        <w:ind w:firstLine="709"/>
        <w:jc w:val="both"/>
        <w:rPr>
          <w:sz w:val="28"/>
          <w:szCs w:val="28"/>
        </w:rPr>
      </w:pPr>
      <w:r w:rsidRPr="00C403B3">
        <w:rPr>
          <w:sz w:val="28"/>
          <w:szCs w:val="28"/>
        </w:rPr>
        <w:t xml:space="preserve">Учет ведется по журнально-ордерной форме счетоводства с применением частичной автоматизации учета. </w:t>
      </w:r>
    </w:p>
    <w:p w:rsidR="00586444" w:rsidRPr="00C403B3" w:rsidRDefault="00586444" w:rsidP="00586444">
      <w:pPr>
        <w:spacing w:line="360" w:lineRule="auto"/>
        <w:ind w:firstLine="709"/>
        <w:jc w:val="both"/>
        <w:rPr>
          <w:sz w:val="28"/>
          <w:szCs w:val="28"/>
        </w:rPr>
      </w:pPr>
      <w:r w:rsidRPr="00C403B3">
        <w:rPr>
          <w:sz w:val="28"/>
          <w:szCs w:val="28"/>
        </w:rPr>
        <w:t>Систематизированная и накопленная учетная информация бухгалтерии хранится в виде электронных машинограмм, полученных при использовании вычислительной техники и должна иметь копии на бумажных носителях.</w:t>
      </w:r>
    </w:p>
    <w:p w:rsidR="00586444" w:rsidRDefault="00586444" w:rsidP="00586444">
      <w:pPr>
        <w:spacing w:line="360" w:lineRule="auto"/>
        <w:ind w:firstLine="709"/>
        <w:jc w:val="both"/>
        <w:rPr>
          <w:sz w:val="28"/>
          <w:szCs w:val="28"/>
        </w:rPr>
      </w:pPr>
      <w:r w:rsidRPr="00C403B3">
        <w:rPr>
          <w:sz w:val="28"/>
          <w:szCs w:val="28"/>
        </w:rPr>
        <w:t>На протяжении последних пяти лет, емкость Российского рынка листового стекла ежегодно увеличивалась на 6-8% в единицах физического объёма. Рост емкости рынка составляет около 10% -12% в год. По мнению аналитиков ёмкость Российского рынка листового стекла в 2007 году составит 215 млн.м</w:t>
      </w:r>
      <w:r w:rsidRPr="00400C1B">
        <w:rPr>
          <w:sz w:val="28"/>
          <w:szCs w:val="28"/>
          <w:vertAlign w:val="superscript"/>
        </w:rPr>
        <w:t>2</w:t>
      </w:r>
      <w:r w:rsidRPr="00C403B3">
        <w:rPr>
          <w:sz w:val="28"/>
          <w:szCs w:val="28"/>
        </w:rPr>
        <w:t xml:space="preserve"> (в 2007г. – 195 млн.м</w:t>
      </w:r>
      <w:r w:rsidRPr="00400C1B">
        <w:rPr>
          <w:sz w:val="28"/>
          <w:szCs w:val="28"/>
          <w:vertAlign w:val="superscript"/>
        </w:rPr>
        <w:t>2</w:t>
      </w:r>
      <w:r w:rsidRPr="00C403B3">
        <w:rPr>
          <w:sz w:val="28"/>
          <w:szCs w:val="28"/>
        </w:rPr>
        <w:t xml:space="preserve">). </w:t>
      </w:r>
    </w:p>
    <w:p w:rsidR="00586444" w:rsidRPr="009660A5" w:rsidRDefault="00586444" w:rsidP="00586444">
      <w:pPr>
        <w:spacing w:line="360" w:lineRule="auto"/>
        <w:ind w:firstLine="709"/>
        <w:jc w:val="both"/>
        <w:rPr>
          <w:bCs/>
          <w:iCs/>
          <w:sz w:val="28"/>
          <w:szCs w:val="28"/>
        </w:rPr>
      </w:pPr>
      <w:r w:rsidRPr="00C403B3">
        <w:rPr>
          <w:bCs/>
          <w:iCs/>
          <w:sz w:val="28"/>
          <w:szCs w:val="28"/>
        </w:rPr>
        <w:t xml:space="preserve">Увеличился спрос на листовое термополированное стекло, это связано с тем, что произошел заметный рост объемов производства высококачественной продукции вторичной переработки стекла – стеклопакетов с улучшенными тепло- и звукоизоляционными свойствами, многослойных стекол, стекол с покрытиями, придающие стеклу различные свойства (солнцезащитные, энергосберегающие, теплопоглощающие и др.). </w:t>
      </w:r>
      <w:r w:rsidRPr="00C403B3">
        <w:rPr>
          <w:sz w:val="28"/>
          <w:szCs w:val="28"/>
        </w:rPr>
        <w:t xml:space="preserve">По масштабам выпуска промышленной продукции ОАО «Салаватстекло» занимает одно из ведущих мест в стекольной отрасли Российской Федерации. Доля  ОАО «Салаватстекло» среди российских производителей листового стекла  в 2007 году составила порядка 16 %, в 2006 году доля Общества составляла около 12,6 %. </w:t>
      </w:r>
      <w:r w:rsidRPr="00C403B3">
        <w:rPr>
          <w:bCs/>
          <w:iCs/>
          <w:sz w:val="28"/>
          <w:szCs w:val="28"/>
        </w:rPr>
        <w:t xml:space="preserve">На </w:t>
      </w:r>
      <w:r w:rsidRPr="00C403B3">
        <w:rPr>
          <w:sz w:val="28"/>
          <w:szCs w:val="28"/>
        </w:rPr>
        <w:t>диаграмме1  показана структура потребления стекла по отраслям, %</w:t>
      </w:r>
    </w:p>
    <w:p w:rsidR="00586444" w:rsidRPr="00C403B3" w:rsidRDefault="00586444" w:rsidP="00A4542D">
      <w:pPr>
        <w:spacing w:line="360" w:lineRule="auto"/>
        <w:ind w:firstLine="709"/>
        <w:jc w:val="center"/>
        <w:rPr>
          <w:sz w:val="28"/>
          <w:szCs w:val="28"/>
        </w:rPr>
      </w:pPr>
      <w:r w:rsidRPr="00586444">
        <w:rPr>
          <w:noProof/>
          <w:sz w:val="28"/>
          <w:szCs w:val="28"/>
        </w:rPr>
        <w:object w:dxaOrig="6260" w:dyaOrig="3418">
          <v:shape id="Объект 1" o:spid="_x0000_i1028" type="#_x0000_t75" style="width:312.75pt;height:171pt;visibility:visible" o:ole="">
            <v:imagedata r:id="rId12" o:title="" cropbottom="-39f"/>
            <o:lock v:ext="edit" aspectratio="f"/>
          </v:shape>
          <o:OLEObject Type="Embed" ProgID="Excel.Sheet.8" ShapeID="Объект 1" DrawAspect="Content" ObjectID="_1470259951" r:id="rId13">
            <o:FieldCodes>\s</o:FieldCodes>
          </o:OLEObject>
        </w:object>
      </w:r>
    </w:p>
    <w:p w:rsidR="00586444" w:rsidRPr="009660A5" w:rsidRDefault="00586444" w:rsidP="00A4542D">
      <w:pPr>
        <w:spacing w:line="360" w:lineRule="auto"/>
        <w:ind w:firstLine="709"/>
        <w:jc w:val="center"/>
        <w:rPr>
          <w:sz w:val="28"/>
          <w:szCs w:val="28"/>
        </w:rPr>
      </w:pPr>
      <w:r w:rsidRPr="00C403B3">
        <w:rPr>
          <w:sz w:val="28"/>
          <w:szCs w:val="28"/>
        </w:rPr>
        <w:t>Диаграмма 2.1</w:t>
      </w:r>
      <w:r>
        <w:rPr>
          <w:sz w:val="28"/>
          <w:szCs w:val="28"/>
        </w:rPr>
        <w:t xml:space="preserve"> </w:t>
      </w:r>
      <w:r w:rsidRPr="00C403B3">
        <w:rPr>
          <w:sz w:val="28"/>
          <w:szCs w:val="28"/>
        </w:rPr>
        <w:t>Структура потребления стекла по отраслям, %</w:t>
      </w:r>
    </w:p>
    <w:p w:rsidR="00586444" w:rsidRPr="00C403B3" w:rsidRDefault="00586444" w:rsidP="00586444">
      <w:pPr>
        <w:spacing w:line="360" w:lineRule="auto"/>
        <w:ind w:firstLine="709"/>
        <w:jc w:val="both"/>
        <w:rPr>
          <w:bCs/>
          <w:iCs/>
          <w:color w:val="000000"/>
          <w:spacing w:val="3"/>
          <w:sz w:val="28"/>
          <w:szCs w:val="28"/>
        </w:rPr>
      </w:pPr>
      <w:r w:rsidRPr="00C403B3">
        <w:rPr>
          <w:rFonts w:eastAsia="SimSun"/>
          <w:bCs/>
          <w:iCs/>
          <w:color w:val="000000"/>
          <w:sz w:val="28"/>
          <w:szCs w:val="28"/>
        </w:rPr>
        <w:t xml:space="preserve">Основной хозяйственной деятельностью Эмитента является производство листового стекла, стеклотары,  силикат-глыбы, жидкого стекла, стеклопакетов и других товаров народного потребления. </w:t>
      </w:r>
      <w:r w:rsidRPr="00C403B3">
        <w:rPr>
          <w:bCs/>
          <w:iCs/>
          <w:color w:val="000000"/>
          <w:spacing w:val="5"/>
          <w:sz w:val="28"/>
          <w:szCs w:val="28"/>
        </w:rPr>
        <w:t xml:space="preserve">Основным видом продукции, обеспечивающей более 10 % выручки от реализации является </w:t>
      </w:r>
      <w:r w:rsidRPr="00C403B3">
        <w:rPr>
          <w:bCs/>
          <w:iCs/>
          <w:color w:val="000000"/>
          <w:spacing w:val="3"/>
          <w:sz w:val="28"/>
          <w:szCs w:val="28"/>
        </w:rPr>
        <w:t xml:space="preserve">листовое стекло. Листовое стекло составляет приблизительно 80% объёмов продаж, другие виды продукции  - 20% (автомобильное стекло - триплекс, стеклотара, стекольная глыба, теплоизоляционные материалы). </w:t>
      </w:r>
    </w:p>
    <w:p w:rsidR="00586444" w:rsidRPr="00C403B3" w:rsidRDefault="00586444" w:rsidP="00586444">
      <w:pPr>
        <w:spacing w:line="360" w:lineRule="auto"/>
        <w:ind w:firstLine="900"/>
        <w:jc w:val="both"/>
        <w:rPr>
          <w:sz w:val="28"/>
          <w:szCs w:val="28"/>
        </w:rPr>
      </w:pPr>
      <w:r w:rsidRPr="00C403B3">
        <w:rPr>
          <w:sz w:val="28"/>
          <w:szCs w:val="28"/>
        </w:rPr>
        <w:t xml:space="preserve">За </w:t>
      </w:r>
      <w:smartTag w:uri="urn:schemas-microsoft-com:office:smarttags" w:element="metricconverter">
        <w:smartTagPr>
          <w:attr w:name="ProductID" w:val="2008 г"/>
        </w:smartTagPr>
        <w:r w:rsidRPr="00C403B3">
          <w:rPr>
            <w:sz w:val="28"/>
            <w:szCs w:val="28"/>
          </w:rPr>
          <w:t>2008 г</w:t>
        </w:r>
      </w:smartTag>
      <w:r w:rsidRPr="00C403B3">
        <w:rPr>
          <w:sz w:val="28"/>
          <w:szCs w:val="28"/>
        </w:rPr>
        <w:t xml:space="preserve">. ОАО «Салаватстекло»  было реализовано высокомарочного стекла (М1-М2) - 81 % от объема продаж листового стекла. Доля реализации стекла с размерами листа от 2200*1450 мм до 3210*6000 мм составляет 86 %, стекла малых форматов – 14 %. Расширение ассортимента стекла (за счет производства стекла разных размеров и толщин), дало возможность увеличить прямые поставки листового стекла. </w:t>
      </w:r>
    </w:p>
    <w:p w:rsidR="00586444" w:rsidRPr="00C403B3" w:rsidRDefault="00586444" w:rsidP="00586444">
      <w:pPr>
        <w:spacing w:line="360" w:lineRule="auto"/>
        <w:ind w:firstLine="900"/>
        <w:jc w:val="both"/>
        <w:rPr>
          <w:sz w:val="28"/>
          <w:szCs w:val="28"/>
        </w:rPr>
      </w:pPr>
      <w:r w:rsidRPr="00C403B3">
        <w:rPr>
          <w:sz w:val="28"/>
          <w:szCs w:val="28"/>
          <w:lang w:eastAsia="en-US"/>
        </w:rPr>
        <w:t>Кроме развития производства высококачественного листового стекла, общество прилагает усилия по расширению линейки производимой продукции: теплозвукоизоляционных материалов, силиката натрия растворимого, стеклотары.</w:t>
      </w:r>
    </w:p>
    <w:p w:rsidR="00586444" w:rsidRPr="00C403B3" w:rsidRDefault="00586444" w:rsidP="00586444">
      <w:pPr>
        <w:spacing w:line="360" w:lineRule="auto"/>
        <w:ind w:firstLine="900"/>
        <w:jc w:val="both"/>
        <w:rPr>
          <w:sz w:val="28"/>
          <w:szCs w:val="28"/>
        </w:rPr>
      </w:pPr>
      <w:r w:rsidRPr="00C403B3">
        <w:rPr>
          <w:sz w:val="28"/>
          <w:szCs w:val="28"/>
        </w:rPr>
        <w:t xml:space="preserve"> Ориентируясь на потребности клиентов, в </w:t>
      </w:r>
      <w:smartTag w:uri="urn:schemas-microsoft-com:office:smarttags" w:element="metricconverter">
        <w:smartTagPr>
          <w:attr w:name="ProductID" w:val="2008 г"/>
        </w:smartTagPr>
        <w:r w:rsidRPr="00C403B3">
          <w:rPr>
            <w:sz w:val="28"/>
            <w:szCs w:val="28"/>
          </w:rPr>
          <w:t>2008 г</w:t>
        </w:r>
      </w:smartTag>
      <w:r w:rsidRPr="00C403B3">
        <w:rPr>
          <w:sz w:val="28"/>
          <w:szCs w:val="28"/>
        </w:rPr>
        <w:t xml:space="preserve">. был осуществлен пуск нового производства силиката натрия растворимого с применением современной технологии, основанной на применении воздушного охлаждения гранул, позволившей решить проблему образования монолита. Новое оборудование позволило увеличить производственную мощность с 155 тн. до 300 тн. в сутки, а также расширить диапазон силикатного модуля (2,6 – 3,2). </w:t>
      </w:r>
    </w:p>
    <w:p w:rsidR="00586444" w:rsidRPr="00C403B3" w:rsidRDefault="00586444" w:rsidP="00586444">
      <w:pPr>
        <w:spacing w:line="360" w:lineRule="auto"/>
        <w:ind w:firstLine="900"/>
        <w:jc w:val="both"/>
        <w:rPr>
          <w:sz w:val="28"/>
          <w:szCs w:val="28"/>
        </w:rPr>
      </w:pPr>
      <w:r w:rsidRPr="00C403B3">
        <w:rPr>
          <w:sz w:val="28"/>
          <w:szCs w:val="28"/>
        </w:rPr>
        <w:t xml:space="preserve">В </w:t>
      </w:r>
      <w:smartTag w:uri="urn:schemas-microsoft-com:office:smarttags" w:element="metricconverter">
        <w:smartTagPr>
          <w:attr w:name="ProductID" w:val="2008 г"/>
        </w:smartTagPr>
        <w:r w:rsidRPr="00C403B3">
          <w:rPr>
            <w:sz w:val="28"/>
            <w:szCs w:val="28"/>
          </w:rPr>
          <w:t>2008 г</w:t>
        </w:r>
      </w:smartTag>
      <w:r w:rsidRPr="00C403B3">
        <w:rPr>
          <w:sz w:val="28"/>
          <w:szCs w:val="28"/>
        </w:rPr>
        <w:t xml:space="preserve">. объем продаж стеклотары увеличился на 24 %. В </w:t>
      </w:r>
      <w:smartTag w:uri="urn:schemas-microsoft-com:office:smarttags" w:element="metricconverter">
        <w:smartTagPr>
          <w:attr w:name="ProductID" w:val="2008 г"/>
        </w:smartTagPr>
        <w:r w:rsidRPr="00C403B3">
          <w:rPr>
            <w:sz w:val="28"/>
            <w:szCs w:val="28"/>
          </w:rPr>
          <w:t>2008 г</w:t>
        </w:r>
      </w:smartTag>
      <w:r w:rsidRPr="00C403B3">
        <w:rPr>
          <w:sz w:val="28"/>
          <w:szCs w:val="28"/>
        </w:rPr>
        <w:t xml:space="preserve">. завод расширил ассортимент стеклотары за счет изготовления эксклюзивных и сувенирных бутылок. К примеру, по заказу ООО «СтеклоСиб» выпущена пивная бутылка из бесцветного стекла емкостью </w:t>
      </w:r>
      <w:smartTag w:uri="urn:schemas-microsoft-com:office:smarttags" w:element="metricconverter">
        <w:smartTagPr>
          <w:attr w:name="ProductID" w:val="0,33 л"/>
        </w:smartTagPr>
        <w:r w:rsidRPr="00C403B3">
          <w:rPr>
            <w:sz w:val="28"/>
            <w:szCs w:val="28"/>
          </w:rPr>
          <w:t>0,33 л</w:t>
        </w:r>
      </w:smartTag>
      <w:r w:rsidRPr="00C403B3">
        <w:rPr>
          <w:sz w:val="28"/>
          <w:szCs w:val="28"/>
        </w:rPr>
        <w:t>, имеющая специальное дно, приспособленное для открывания крышки.</w:t>
      </w:r>
    </w:p>
    <w:p w:rsidR="00586444" w:rsidRPr="00C403B3" w:rsidRDefault="00586444" w:rsidP="00586444">
      <w:pPr>
        <w:spacing w:line="360" w:lineRule="auto"/>
        <w:ind w:firstLine="900"/>
        <w:jc w:val="both"/>
        <w:rPr>
          <w:sz w:val="28"/>
          <w:szCs w:val="28"/>
        </w:rPr>
      </w:pPr>
      <w:r w:rsidRPr="00C403B3">
        <w:rPr>
          <w:sz w:val="28"/>
          <w:szCs w:val="28"/>
        </w:rPr>
        <w:t xml:space="preserve">В </w:t>
      </w:r>
      <w:smartTag w:uri="urn:schemas-microsoft-com:office:smarttags" w:element="metricconverter">
        <w:smartTagPr>
          <w:attr w:name="ProductID" w:val="2008 г"/>
        </w:smartTagPr>
        <w:r w:rsidRPr="00C403B3">
          <w:rPr>
            <w:sz w:val="28"/>
            <w:szCs w:val="28"/>
          </w:rPr>
          <w:t>2008 г</w:t>
        </w:r>
      </w:smartTag>
      <w:r w:rsidRPr="00C403B3">
        <w:rPr>
          <w:sz w:val="28"/>
          <w:szCs w:val="28"/>
        </w:rPr>
        <w:t xml:space="preserve">. было освоено производство материала УТВ, начата подготовка к производству матов теплоизоляционных, прошивных МТП-АС. Материал АТМ-1МК в </w:t>
      </w:r>
      <w:smartTag w:uri="urn:schemas-microsoft-com:office:smarttags" w:element="metricconverter">
        <w:smartTagPr>
          <w:attr w:name="ProductID" w:val="2008 г"/>
        </w:smartTagPr>
        <w:r w:rsidRPr="00C403B3">
          <w:rPr>
            <w:sz w:val="28"/>
            <w:szCs w:val="28"/>
          </w:rPr>
          <w:t>2008 г</w:t>
        </w:r>
      </w:smartTag>
      <w:r w:rsidRPr="00C403B3">
        <w:rPr>
          <w:sz w:val="28"/>
          <w:szCs w:val="28"/>
        </w:rPr>
        <w:t xml:space="preserve">. был испытан во Франции специалистами компании </w:t>
      </w:r>
      <w:r w:rsidRPr="00C403B3">
        <w:rPr>
          <w:sz w:val="28"/>
          <w:szCs w:val="28"/>
          <w:lang w:val="en-US"/>
        </w:rPr>
        <w:t>JEHIER</w:t>
      </w:r>
      <w:r w:rsidRPr="00C403B3">
        <w:rPr>
          <w:sz w:val="28"/>
          <w:szCs w:val="28"/>
        </w:rPr>
        <w:t xml:space="preserve"> на соответствие данного материала  Международным авиационным требованиям </w:t>
      </w:r>
      <w:r w:rsidRPr="00C403B3">
        <w:rPr>
          <w:sz w:val="28"/>
          <w:szCs w:val="28"/>
          <w:lang w:val="en-US"/>
        </w:rPr>
        <w:t>FAR</w:t>
      </w:r>
      <w:r w:rsidRPr="00C403B3">
        <w:rPr>
          <w:sz w:val="28"/>
          <w:szCs w:val="28"/>
        </w:rPr>
        <w:t xml:space="preserve"> 25.856 (а) в области пожарной безопасности и получены положительные результаты испытаний. </w:t>
      </w:r>
    </w:p>
    <w:p w:rsidR="00586444" w:rsidRPr="00C403B3" w:rsidRDefault="00586444" w:rsidP="00586444">
      <w:pPr>
        <w:spacing w:line="360" w:lineRule="auto"/>
        <w:ind w:firstLine="900"/>
        <w:jc w:val="both"/>
        <w:rPr>
          <w:sz w:val="28"/>
          <w:szCs w:val="28"/>
        </w:rPr>
      </w:pPr>
      <w:r w:rsidRPr="00C403B3">
        <w:rPr>
          <w:sz w:val="28"/>
          <w:szCs w:val="28"/>
        </w:rPr>
        <w:t xml:space="preserve">В условиях сложившейся неблагоприятной общеэкономической обстановки во второй половине </w:t>
      </w:r>
      <w:smartTag w:uri="urn:schemas-microsoft-com:office:smarttags" w:element="metricconverter">
        <w:smartTagPr>
          <w:attr w:name="ProductID" w:val="2008 г"/>
        </w:smartTagPr>
        <w:r w:rsidRPr="00C403B3">
          <w:rPr>
            <w:sz w:val="28"/>
            <w:szCs w:val="28"/>
          </w:rPr>
          <w:t>2008 г</w:t>
        </w:r>
      </w:smartTag>
      <w:r w:rsidRPr="00C403B3">
        <w:rPr>
          <w:sz w:val="28"/>
          <w:szCs w:val="28"/>
        </w:rPr>
        <w:t xml:space="preserve">. произошло падение объемов отгрузок автомобильного и безопасного строительного стекла. Это связано с негативными последствиями мирового финансового кризиса на российскую экономику, приведшими к сокращению объемов или остановке производства крупнейших автопроизводителей России (основные потребители продукции), а также к снижению объемов строительства.  </w:t>
      </w:r>
    </w:p>
    <w:p w:rsidR="00586444" w:rsidRPr="00C403B3" w:rsidRDefault="00586444" w:rsidP="00586444">
      <w:pPr>
        <w:spacing w:line="360" w:lineRule="auto"/>
        <w:ind w:firstLine="709"/>
        <w:jc w:val="both"/>
        <w:rPr>
          <w:sz w:val="28"/>
          <w:szCs w:val="28"/>
        </w:rPr>
      </w:pPr>
      <w:r w:rsidRPr="00C403B3">
        <w:rPr>
          <w:sz w:val="28"/>
          <w:szCs w:val="28"/>
        </w:rPr>
        <w:t xml:space="preserve">В июле </w:t>
      </w:r>
      <w:smartTag w:uri="urn:schemas-microsoft-com:office:smarttags" w:element="metricconverter">
        <w:smartTagPr>
          <w:attr w:name="ProductID" w:val="2008 г"/>
        </w:smartTagPr>
        <w:r w:rsidRPr="00C403B3">
          <w:rPr>
            <w:sz w:val="28"/>
            <w:szCs w:val="28"/>
          </w:rPr>
          <w:t>2008 г</w:t>
        </w:r>
      </w:smartTag>
      <w:r w:rsidRPr="00C403B3">
        <w:rPr>
          <w:sz w:val="28"/>
          <w:szCs w:val="28"/>
        </w:rPr>
        <w:t>. заводом был получен заказ на изготовление стеклопакета сферической формы для макета глаза, устанавливаемого на здании Всероссийского центра глазной пластической хирургии «Аллоплант». Этот заказ дал возможность предприятию освоить производство светопрозрачных конструкций не только различных размеров, но и разнообразных форм.</w:t>
      </w:r>
    </w:p>
    <w:p w:rsidR="00586444" w:rsidRPr="00C403B3" w:rsidRDefault="00586444" w:rsidP="00586444">
      <w:pPr>
        <w:spacing w:line="360" w:lineRule="auto"/>
        <w:ind w:firstLine="709"/>
        <w:jc w:val="both"/>
        <w:rPr>
          <w:sz w:val="28"/>
          <w:szCs w:val="28"/>
        </w:rPr>
      </w:pPr>
      <w:r w:rsidRPr="00C403B3">
        <w:rPr>
          <w:sz w:val="28"/>
          <w:szCs w:val="28"/>
        </w:rPr>
        <w:t xml:space="preserve">В </w:t>
      </w:r>
      <w:smartTag w:uri="urn:schemas-microsoft-com:office:smarttags" w:element="metricconverter">
        <w:smartTagPr>
          <w:attr w:name="ProductID" w:val="2008 г"/>
        </w:smartTagPr>
        <w:r w:rsidRPr="00C403B3">
          <w:rPr>
            <w:sz w:val="28"/>
            <w:szCs w:val="28"/>
          </w:rPr>
          <w:t>2008 г</w:t>
        </w:r>
      </w:smartTag>
      <w:r w:rsidRPr="00C403B3">
        <w:rPr>
          <w:sz w:val="28"/>
          <w:szCs w:val="28"/>
        </w:rPr>
        <w:t>. ОАО «Салаватстекло» вручен диплом победителя Всероссийского конкурса «Лучшие российские предприятия» в номинации «Лидер отрасли» и диплом республиканского конкурса «Лучшие товары Башкортостана – 2008» за продукцию «Бутылки стеклянные для пищевых жидкостей» и «Стеклопакеты».</w:t>
      </w:r>
    </w:p>
    <w:p w:rsidR="00586444" w:rsidRPr="00C403B3" w:rsidRDefault="00586444" w:rsidP="00586444">
      <w:pPr>
        <w:spacing w:line="360" w:lineRule="auto"/>
        <w:ind w:firstLine="709"/>
        <w:jc w:val="both"/>
        <w:rPr>
          <w:rFonts w:eastAsia="SimSun"/>
          <w:sz w:val="28"/>
          <w:szCs w:val="28"/>
          <w:highlight w:val="yellow"/>
          <w:lang w:eastAsia="zh-CN"/>
        </w:rPr>
      </w:pPr>
      <w:r w:rsidRPr="00C403B3">
        <w:rPr>
          <w:rFonts w:eastAsia="SimSun"/>
          <w:sz w:val="28"/>
          <w:szCs w:val="28"/>
          <w:lang w:eastAsia="zh-CN"/>
        </w:rPr>
        <w:t xml:space="preserve">Основным рынком сбыта для эмитента в </w:t>
      </w:r>
      <w:smartTag w:uri="urn:schemas-microsoft-com:office:smarttags" w:element="metricconverter">
        <w:smartTagPr>
          <w:attr w:name="ProductID" w:val="2008 г"/>
        </w:smartTagPr>
        <w:r w:rsidRPr="00C403B3">
          <w:rPr>
            <w:rFonts w:eastAsia="SimSun"/>
            <w:sz w:val="28"/>
            <w:szCs w:val="28"/>
            <w:lang w:eastAsia="zh-CN"/>
          </w:rPr>
          <w:t>2008 г</w:t>
        </w:r>
      </w:smartTag>
      <w:r w:rsidRPr="00C403B3">
        <w:rPr>
          <w:rFonts w:eastAsia="SimSun"/>
          <w:sz w:val="28"/>
          <w:szCs w:val="28"/>
          <w:lang w:eastAsia="zh-CN"/>
        </w:rPr>
        <w:t>. являлся внутренний рынок России (97 % отгрузок), экспортные отгрузки осуществлялись  в Казахстан (85 % экспорта), а также на Украину (9 %),  Узбекистан и Беларусь.</w:t>
      </w:r>
    </w:p>
    <w:p w:rsidR="00586444" w:rsidRPr="00C403B3" w:rsidRDefault="00586444" w:rsidP="00586444">
      <w:pPr>
        <w:spacing w:line="360" w:lineRule="auto"/>
        <w:ind w:firstLine="708"/>
        <w:jc w:val="both"/>
        <w:rPr>
          <w:sz w:val="28"/>
          <w:szCs w:val="28"/>
        </w:rPr>
      </w:pPr>
      <w:r w:rsidRPr="00C403B3">
        <w:rPr>
          <w:sz w:val="28"/>
          <w:szCs w:val="28"/>
        </w:rPr>
        <w:t>Внутренние отгрузки осуществляются во все ФО России. Основными регионами отгрузок являются промышленные регионы Поволжья, Сибири, Урала, поскольку расположены наиболее географически выгодно к предприятию.</w:t>
      </w:r>
    </w:p>
    <w:p w:rsidR="00586444" w:rsidRPr="00C403B3" w:rsidRDefault="00586444" w:rsidP="00586444">
      <w:pPr>
        <w:spacing w:line="360" w:lineRule="auto"/>
        <w:ind w:firstLine="709"/>
        <w:jc w:val="both"/>
        <w:rPr>
          <w:sz w:val="28"/>
          <w:szCs w:val="28"/>
        </w:rPr>
      </w:pPr>
      <w:r w:rsidRPr="00C403B3">
        <w:rPr>
          <w:sz w:val="28"/>
          <w:szCs w:val="28"/>
        </w:rPr>
        <w:t>На деятельность общества  влияют следующие факторы.</w:t>
      </w:r>
    </w:p>
    <w:p w:rsidR="00586444" w:rsidRPr="00C403B3" w:rsidRDefault="00586444" w:rsidP="00586444">
      <w:pPr>
        <w:spacing w:line="360" w:lineRule="auto"/>
        <w:ind w:firstLine="709"/>
        <w:jc w:val="both"/>
        <w:rPr>
          <w:sz w:val="28"/>
          <w:szCs w:val="28"/>
        </w:rPr>
      </w:pPr>
      <w:r w:rsidRPr="00C403B3">
        <w:rPr>
          <w:sz w:val="28"/>
          <w:szCs w:val="28"/>
        </w:rPr>
        <w:t>- общее развитие экономики России (финансовый кризис, повлекший снижение темпов роста строительства, сокращение объемов производства автомобилей)</w:t>
      </w:r>
    </w:p>
    <w:p w:rsidR="00586444" w:rsidRPr="00C403B3" w:rsidRDefault="00586444" w:rsidP="00586444">
      <w:pPr>
        <w:spacing w:line="360" w:lineRule="auto"/>
        <w:ind w:firstLine="709"/>
        <w:jc w:val="both"/>
        <w:rPr>
          <w:sz w:val="28"/>
          <w:szCs w:val="28"/>
        </w:rPr>
      </w:pPr>
      <w:r w:rsidRPr="00C403B3">
        <w:rPr>
          <w:sz w:val="28"/>
          <w:szCs w:val="28"/>
        </w:rPr>
        <w:t>- рост цен на энергоносители;</w:t>
      </w:r>
    </w:p>
    <w:p w:rsidR="00586444" w:rsidRPr="00C403B3" w:rsidRDefault="00586444" w:rsidP="00586444">
      <w:pPr>
        <w:spacing w:line="360" w:lineRule="auto"/>
        <w:ind w:firstLine="709"/>
        <w:jc w:val="both"/>
        <w:rPr>
          <w:sz w:val="28"/>
          <w:szCs w:val="28"/>
        </w:rPr>
      </w:pPr>
      <w:r w:rsidRPr="00C403B3">
        <w:rPr>
          <w:sz w:val="28"/>
          <w:szCs w:val="28"/>
        </w:rPr>
        <w:t>- удорожание сырья и увеличение транспортных затрат;</w:t>
      </w:r>
    </w:p>
    <w:p w:rsidR="00586444" w:rsidRPr="00C403B3" w:rsidRDefault="00586444" w:rsidP="00586444">
      <w:pPr>
        <w:spacing w:line="360" w:lineRule="auto"/>
        <w:ind w:firstLine="709"/>
        <w:jc w:val="both"/>
        <w:rPr>
          <w:sz w:val="28"/>
          <w:szCs w:val="28"/>
        </w:rPr>
      </w:pPr>
      <w:r w:rsidRPr="00C403B3">
        <w:rPr>
          <w:sz w:val="28"/>
          <w:szCs w:val="28"/>
        </w:rPr>
        <w:t xml:space="preserve">- темпы инфляции; </w:t>
      </w:r>
    </w:p>
    <w:p w:rsidR="00586444" w:rsidRPr="00C403B3" w:rsidRDefault="00586444" w:rsidP="00586444">
      <w:pPr>
        <w:spacing w:line="360" w:lineRule="auto"/>
        <w:ind w:firstLine="709"/>
        <w:jc w:val="both"/>
        <w:rPr>
          <w:sz w:val="28"/>
          <w:szCs w:val="28"/>
        </w:rPr>
      </w:pPr>
      <w:r w:rsidRPr="00C403B3">
        <w:rPr>
          <w:sz w:val="28"/>
          <w:szCs w:val="28"/>
        </w:rPr>
        <w:t>- усиление конкуренции;</w:t>
      </w:r>
    </w:p>
    <w:p w:rsidR="00586444" w:rsidRPr="00C403B3" w:rsidRDefault="00586444" w:rsidP="00586444">
      <w:pPr>
        <w:spacing w:line="360" w:lineRule="auto"/>
        <w:ind w:firstLine="709"/>
        <w:jc w:val="both"/>
        <w:rPr>
          <w:sz w:val="28"/>
          <w:szCs w:val="28"/>
        </w:rPr>
      </w:pPr>
      <w:r w:rsidRPr="00C403B3">
        <w:rPr>
          <w:sz w:val="28"/>
          <w:szCs w:val="28"/>
        </w:rPr>
        <w:t>- неблагоприятное изменение налоговой, денежно – кредитной политики в стране.</w:t>
      </w:r>
    </w:p>
    <w:p w:rsidR="00586444" w:rsidRPr="00C403B3" w:rsidRDefault="00586444" w:rsidP="00586444">
      <w:pPr>
        <w:spacing w:line="360" w:lineRule="auto"/>
        <w:ind w:firstLine="709"/>
        <w:jc w:val="both"/>
        <w:rPr>
          <w:sz w:val="28"/>
          <w:szCs w:val="28"/>
        </w:rPr>
      </w:pPr>
      <w:r w:rsidRPr="00C403B3">
        <w:rPr>
          <w:sz w:val="28"/>
          <w:szCs w:val="28"/>
        </w:rPr>
        <w:t>Продолжительность действия указанных факторов  зависит от  общих тенденций развития, складывающихся в экономике России, а  также  от его финансово-экономического состояния.</w:t>
      </w:r>
    </w:p>
    <w:p w:rsidR="00586444" w:rsidRPr="00C403B3" w:rsidRDefault="00586444" w:rsidP="00586444">
      <w:pPr>
        <w:spacing w:line="360" w:lineRule="auto"/>
        <w:ind w:firstLine="709"/>
        <w:jc w:val="both"/>
        <w:rPr>
          <w:sz w:val="28"/>
          <w:szCs w:val="28"/>
        </w:rPr>
      </w:pPr>
      <w:r w:rsidRPr="00C403B3">
        <w:rPr>
          <w:sz w:val="28"/>
          <w:szCs w:val="28"/>
        </w:rPr>
        <w:t xml:space="preserve">Развитие рынка стекла в России определяется несколькими факторами: увеличением объемов жилищного и промышленного строительства; структурой строительства, развитием коттеджного, офисного строительства; изменением требований к строительству зданий и сооружений в части создания более комфортных условий с точки зрения освещенности и колебания температуры в помещениях; требованиями снижения энергозатрат на отопление; требованиями к безопасности остекления; внутренней логикой развития технологий в стройиндустрии, возможностью производства конструктивных элементов и изделий на основе стекла; требованиями к архитектуре зданий, экстерьеру и интерьеру. Динамика роста рынка стекла составляет 12-15%, так как современные тенденции в строительстве (как жилой и коммерческой недвижимости, так и промышленных объектов) требуют потребления строительного стекла в больших объемах, чем раньше. </w:t>
      </w:r>
    </w:p>
    <w:p w:rsidR="00586444" w:rsidRPr="00C403B3" w:rsidRDefault="00586444" w:rsidP="00586444">
      <w:pPr>
        <w:spacing w:line="360" w:lineRule="auto"/>
        <w:ind w:firstLine="709"/>
        <w:jc w:val="both"/>
        <w:rPr>
          <w:sz w:val="28"/>
          <w:szCs w:val="28"/>
        </w:rPr>
      </w:pPr>
      <w:r w:rsidRPr="00C403B3">
        <w:rPr>
          <w:sz w:val="28"/>
          <w:szCs w:val="28"/>
        </w:rPr>
        <w:t>Объем производства флоат-стекла в 2006 году составил в натуральном выражении около 165 млн кв.м, что превышает показатели 2005 года более чем на 28%. Объем рынка листового стекла в России по итогам 2007 года составил порядка 175 млн. м</w:t>
      </w:r>
      <w:r w:rsidRPr="00C403B3">
        <w:rPr>
          <w:sz w:val="28"/>
          <w:szCs w:val="28"/>
          <w:vertAlign w:val="superscript"/>
        </w:rPr>
        <w:t>2</w:t>
      </w:r>
      <w:r w:rsidRPr="00C403B3">
        <w:rPr>
          <w:sz w:val="28"/>
          <w:szCs w:val="28"/>
        </w:rPr>
        <w:t xml:space="preserve">. По всей вероятности, в ближайшие годы темпы роста рынка будут составлять около 15% в год. Не исключено, что после 2010 года темпы роста увеличатся до 18-19% в связи с приближением 2014 года (Олимпиада в Сочи) и прогноз может быть даже более оптимистичным. При таких темпах роста объем рынка листового стекла к </w:t>
      </w:r>
      <w:smartTag w:uri="urn:schemas-microsoft-com:office:smarttags" w:element="metricconverter">
        <w:smartTagPr>
          <w:attr w:name="ProductID" w:val="2014 г"/>
        </w:smartTagPr>
        <w:r w:rsidRPr="00C403B3">
          <w:rPr>
            <w:sz w:val="28"/>
            <w:szCs w:val="28"/>
          </w:rPr>
          <w:t>2014 г</w:t>
        </w:r>
      </w:smartTag>
      <w:r w:rsidRPr="00C403B3">
        <w:rPr>
          <w:sz w:val="28"/>
          <w:szCs w:val="28"/>
        </w:rPr>
        <w:t>. достигнет 440-450 млн. м</w:t>
      </w:r>
      <w:r w:rsidRPr="00C403B3">
        <w:rPr>
          <w:sz w:val="28"/>
          <w:szCs w:val="28"/>
          <w:vertAlign w:val="superscript"/>
        </w:rPr>
        <w:t>2</w:t>
      </w:r>
      <w:r w:rsidRPr="00C403B3">
        <w:rPr>
          <w:sz w:val="28"/>
          <w:szCs w:val="28"/>
        </w:rPr>
        <w:t xml:space="preserve">. </w:t>
      </w:r>
    </w:p>
    <w:p w:rsidR="00586444" w:rsidRPr="00C403B3" w:rsidRDefault="00586444" w:rsidP="00586444">
      <w:pPr>
        <w:spacing w:line="360" w:lineRule="auto"/>
        <w:ind w:firstLine="709"/>
        <w:jc w:val="both"/>
        <w:rPr>
          <w:sz w:val="28"/>
          <w:szCs w:val="28"/>
        </w:rPr>
      </w:pPr>
      <w:r w:rsidRPr="00C403B3">
        <w:rPr>
          <w:sz w:val="28"/>
          <w:szCs w:val="28"/>
        </w:rPr>
        <w:t xml:space="preserve">К этому времени произойдет запуск основных мощностей крупных западных компаний в России, и, по прогнозам экспертов, стекольная отрасль имеет все шансы существенно увеличить объем продаж листового стекла не только на внутреннем рынке, но и на внешнем. В настоящее время доля экспортных поставок от общего объема производимого в России листового стекла не превышает 7-10%. </w:t>
      </w:r>
    </w:p>
    <w:p w:rsidR="00586444" w:rsidRPr="00C403B3" w:rsidRDefault="00586444" w:rsidP="00586444">
      <w:pPr>
        <w:spacing w:line="360" w:lineRule="auto"/>
        <w:ind w:firstLine="709"/>
        <w:jc w:val="both"/>
        <w:rPr>
          <w:sz w:val="28"/>
          <w:szCs w:val="28"/>
        </w:rPr>
      </w:pPr>
      <w:r w:rsidRPr="00C403B3">
        <w:rPr>
          <w:sz w:val="28"/>
          <w:szCs w:val="28"/>
        </w:rPr>
        <w:t xml:space="preserve">По масштабам выпуска промышленной продукции ОАО «Салаватстекло» занимает одно из ведущих мест в стекольной отрасли Российской Федерации. Основной хозяйственной деятельностью Общества является производство листового стекла, стеклотары, силиката натрия, жидкого стекла, стеклопакетов, теплозвукоизоляционных материалов, автостекла и других товаров народного потребления. Основным видом продукции является листовое стекло, которое составляет приблизительно 83% объёмов продаж, другие виды продукции  - 17% (автомобильное стекло - триплекс, стеклотара, стекольная глыба, теплоизоляционные материалы). </w:t>
      </w:r>
    </w:p>
    <w:p w:rsidR="00586444" w:rsidRPr="00C403B3" w:rsidRDefault="00586444" w:rsidP="00586444">
      <w:pPr>
        <w:spacing w:line="360" w:lineRule="auto"/>
        <w:ind w:firstLine="709"/>
        <w:jc w:val="both"/>
        <w:rPr>
          <w:sz w:val="28"/>
          <w:szCs w:val="28"/>
        </w:rPr>
      </w:pPr>
      <w:r w:rsidRPr="00C403B3">
        <w:rPr>
          <w:sz w:val="28"/>
          <w:szCs w:val="28"/>
        </w:rPr>
        <w:t>В качестве основных факторов, влияющих как на состоянии отрасли в целом, так и на деятельность ОАО «Салаватстекло», можно указать: сезонность спроса, который активизируется в летне-осенний период и спадает в зимне-весенний, увеличение объемов производства за счет строительства новых заводов, рост цен на продукцию конкурентов, рост цен на сырье и энергоносители.</w:t>
      </w:r>
    </w:p>
    <w:p w:rsidR="00586444" w:rsidRPr="00C403B3" w:rsidRDefault="00586444" w:rsidP="00586444">
      <w:pPr>
        <w:spacing w:line="360" w:lineRule="auto"/>
        <w:ind w:firstLine="709"/>
        <w:jc w:val="both"/>
        <w:rPr>
          <w:sz w:val="28"/>
          <w:szCs w:val="28"/>
        </w:rPr>
      </w:pPr>
      <w:r w:rsidRPr="00C403B3">
        <w:rPr>
          <w:sz w:val="28"/>
          <w:szCs w:val="28"/>
        </w:rPr>
        <w:t>Действия ОАО «Салаватстекло» по уменьшению такого влияния:</w:t>
      </w:r>
    </w:p>
    <w:p w:rsidR="00586444" w:rsidRPr="00C403B3" w:rsidRDefault="00586444" w:rsidP="00586444">
      <w:pPr>
        <w:spacing w:line="360" w:lineRule="auto"/>
        <w:ind w:firstLine="709"/>
        <w:jc w:val="both"/>
        <w:rPr>
          <w:sz w:val="28"/>
          <w:szCs w:val="28"/>
        </w:rPr>
      </w:pPr>
      <w:r w:rsidRPr="00C403B3">
        <w:rPr>
          <w:sz w:val="28"/>
          <w:szCs w:val="28"/>
        </w:rPr>
        <w:t>- работа с прямыми переработчиками, поскольку они не так сильно реагируют на сезонность, как региональные представители;</w:t>
      </w:r>
    </w:p>
    <w:p w:rsidR="00586444" w:rsidRPr="00C403B3" w:rsidRDefault="00586444" w:rsidP="00586444">
      <w:pPr>
        <w:spacing w:line="360" w:lineRule="auto"/>
        <w:ind w:firstLine="709"/>
        <w:jc w:val="both"/>
        <w:rPr>
          <w:sz w:val="28"/>
          <w:szCs w:val="28"/>
        </w:rPr>
      </w:pPr>
      <w:r w:rsidRPr="00C403B3">
        <w:rPr>
          <w:sz w:val="28"/>
          <w:szCs w:val="28"/>
        </w:rPr>
        <w:t>- применение гибкой ценовой политики в зависимости от рыночной ситуации;</w:t>
      </w:r>
    </w:p>
    <w:p w:rsidR="00586444" w:rsidRPr="00C403B3" w:rsidRDefault="00586444" w:rsidP="00586444">
      <w:pPr>
        <w:spacing w:line="360" w:lineRule="auto"/>
        <w:ind w:firstLine="709"/>
        <w:jc w:val="both"/>
        <w:rPr>
          <w:sz w:val="28"/>
          <w:szCs w:val="28"/>
        </w:rPr>
      </w:pPr>
      <w:r w:rsidRPr="00C403B3">
        <w:rPr>
          <w:sz w:val="28"/>
          <w:szCs w:val="28"/>
        </w:rPr>
        <w:t>- поддержание качества выпускаемой продукции, предоставление дополнительных сервисных услуг, ритмичные и своевременные поставки.</w:t>
      </w:r>
    </w:p>
    <w:p w:rsidR="00586444" w:rsidRPr="00C403B3" w:rsidRDefault="00586444" w:rsidP="00586444">
      <w:pPr>
        <w:spacing w:line="360" w:lineRule="auto"/>
        <w:ind w:firstLine="709"/>
        <w:jc w:val="both"/>
        <w:rPr>
          <w:sz w:val="28"/>
          <w:szCs w:val="28"/>
        </w:rPr>
      </w:pPr>
      <w:r w:rsidRPr="00C403B3">
        <w:rPr>
          <w:sz w:val="28"/>
          <w:szCs w:val="28"/>
        </w:rPr>
        <w:t xml:space="preserve">ОАО «Салаватстекло» рассматривает перспективное усиление конкуренции на рынке качественного листового стекла как основной фактор, который будет определять прибыльность его производства в долгосрочной перспективе. Для сохранения своей конкурентной позиции, сохранения своей доли рынка в сегменте высококачественного листового стекла и  углубления ассортиментного ряда выпускаемой продукции  предприятие провело техническое перевооружениесвоих мощностей, реконструировав две линии по производству флоат-стекла. Кроме развития производства высококачественного листового стекла, ОАО «Салаватстекло» прилагает усилия по расширению линейки производимой продукции (стеклотары, теплозвукоизоляционных материалов, силикат натрия). </w:t>
      </w:r>
    </w:p>
    <w:p w:rsidR="00586444" w:rsidRPr="00C403B3" w:rsidRDefault="00586444" w:rsidP="00586444">
      <w:pPr>
        <w:spacing w:line="360" w:lineRule="auto"/>
        <w:ind w:firstLine="709"/>
        <w:jc w:val="both"/>
        <w:rPr>
          <w:sz w:val="28"/>
          <w:szCs w:val="28"/>
        </w:rPr>
      </w:pPr>
      <w:r w:rsidRPr="00C403B3">
        <w:rPr>
          <w:sz w:val="28"/>
          <w:szCs w:val="28"/>
        </w:rPr>
        <w:t xml:space="preserve">В настоящее время в России работает 11 заводов, выпускающих листовое стекло, и только 6 из них используют современную флоат - технологию при помощи которой можно выпускать высокомарочное стекло (в т.ч. ОАО «Салаватстекло») и являются конкурентами Общества. </w:t>
      </w:r>
    </w:p>
    <w:p w:rsidR="00586444" w:rsidRPr="00C403B3" w:rsidRDefault="00586444" w:rsidP="00586444">
      <w:pPr>
        <w:spacing w:line="360" w:lineRule="auto"/>
        <w:ind w:firstLine="709"/>
        <w:jc w:val="both"/>
        <w:rPr>
          <w:sz w:val="28"/>
          <w:szCs w:val="28"/>
        </w:rPr>
      </w:pPr>
      <w:r w:rsidRPr="00C403B3">
        <w:rPr>
          <w:sz w:val="28"/>
          <w:szCs w:val="28"/>
        </w:rPr>
        <w:t>Также на территории России находятся заводы, выпускающие листовое стекло по технологии ВВС (технология производства вертикального вытягивания стекла): «Востек» (Тверская область), «Кварцит» (Брянская область), «Магнитогорский стекольный завод «МАСТ» (Челябинская область), «Символ» (Владимирская область). Стекло, выпускаемое по технологии ВВС более низкого качества, поэтому оно не может конкурировать со стеклом, выпускаемым по флоат – технологии. Конкурентоспособность ОАО «Салаватстекло» заключается в следующих факторах:</w:t>
      </w:r>
    </w:p>
    <w:p w:rsidR="00586444" w:rsidRPr="00C403B3" w:rsidRDefault="00586444" w:rsidP="00586444">
      <w:pPr>
        <w:spacing w:line="360" w:lineRule="auto"/>
        <w:ind w:firstLine="709"/>
        <w:jc w:val="both"/>
        <w:rPr>
          <w:sz w:val="28"/>
          <w:szCs w:val="28"/>
        </w:rPr>
      </w:pPr>
      <w:r w:rsidRPr="00C403B3">
        <w:rPr>
          <w:sz w:val="28"/>
          <w:szCs w:val="28"/>
        </w:rPr>
        <w:t>- географическая близость предприятия к промышленным регионам Урала, Поволжья, Сибири</w:t>
      </w:r>
    </w:p>
    <w:p w:rsidR="00586444" w:rsidRPr="00C403B3" w:rsidRDefault="00586444" w:rsidP="00586444">
      <w:pPr>
        <w:spacing w:line="360" w:lineRule="auto"/>
        <w:ind w:firstLine="709"/>
        <w:jc w:val="both"/>
        <w:rPr>
          <w:sz w:val="28"/>
          <w:szCs w:val="28"/>
        </w:rPr>
      </w:pPr>
      <w:r w:rsidRPr="00C403B3">
        <w:rPr>
          <w:sz w:val="28"/>
          <w:szCs w:val="28"/>
        </w:rPr>
        <w:t>- наличие новейших  линий по производству флоат-стекла, обеспечивающих высокое качество продукции,  по отношению к стеклу конкурентов.</w:t>
      </w:r>
    </w:p>
    <w:p w:rsidR="00586444" w:rsidRPr="00C403B3" w:rsidRDefault="00586444" w:rsidP="00586444">
      <w:pPr>
        <w:spacing w:line="360" w:lineRule="auto"/>
        <w:ind w:firstLine="709"/>
        <w:jc w:val="both"/>
        <w:rPr>
          <w:sz w:val="28"/>
          <w:szCs w:val="28"/>
        </w:rPr>
      </w:pPr>
      <w:r w:rsidRPr="00C403B3">
        <w:rPr>
          <w:sz w:val="28"/>
          <w:szCs w:val="28"/>
        </w:rPr>
        <w:t xml:space="preserve">-относительно близкое расположение поставщиков сырья: ОАО «Сода» г. Стерлитамак, Башкортостан – </w:t>
      </w:r>
      <w:smartTag w:uri="urn:schemas-microsoft-com:office:smarttags" w:element="metricconverter">
        <w:smartTagPr>
          <w:attr w:name="ProductID" w:val="30 км"/>
        </w:smartTagPr>
        <w:r w:rsidRPr="00C403B3">
          <w:rPr>
            <w:sz w:val="28"/>
            <w:szCs w:val="28"/>
          </w:rPr>
          <w:t>30 км</w:t>
        </w:r>
      </w:smartTag>
      <w:r w:rsidRPr="00C403B3">
        <w:rPr>
          <w:sz w:val="28"/>
          <w:szCs w:val="28"/>
        </w:rPr>
        <w:t xml:space="preserve"> - сода; АО «Коктас-Актобе» г. Актобе,  Казахстан – </w:t>
      </w:r>
      <w:smartTag w:uri="urn:schemas-microsoft-com:office:smarttags" w:element="metricconverter">
        <w:smartTagPr>
          <w:attr w:name="ProductID" w:val="730 км"/>
        </w:smartTagPr>
        <w:r w:rsidRPr="00C403B3">
          <w:rPr>
            <w:sz w:val="28"/>
            <w:szCs w:val="28"/>
          </w:rPr>
          <w:t>730 км</w:t>
        </w:r>
      </w:smartTag>
      <w:r w:rsidRPr="00C403B3">
        <w:rPr>
          <w:sz w:val="28"/>
          <w:szCs w:val="28"/>
        </w:rPr>
        <w:t xml:space="preserve"> – песок кварцевый;</w:t>
      </w:r>
    </w:p>
    <w:p w:rsidR="00586444" w:rsidRPr="00C403B3" w:rsidRDefault="00586444" w:rsidP="00586444">
      <w:pPr>
        <w:spacing w:line="360" w:lineRule="auto"/>
        <w:ind w:firstLine="709"/>
        <w:jc w:val="both"/>
        <w:rPr>
          <w:sz w:val="28"/>
          <w:szCs w:val="28"/>
        </w:rPr>
      </w:pPr>
      <w:r w:rsidRPr="00C403B3">
        <w:rPr>
          <w:sz w:val="28"/>
          <w:szCs w:val="28"/>
        </w:rPr>
        <w:t>- наличие системы менеджмента качества в соответствии с требованиями DIN EN ISO 9001:2000.</w:t>
      </w:r>
    </w:p>
    <w:p w:rsidR="00586444" w:rsidRPr="00C403B3" w:rsidRDefault="00586444" w:rsidP="00586444">
      <w:pPr>
        <w:spacing w:line="360" w:lineRule="auto"/>
        <w:ind w:firstLine="709"/>
        <w:jc w:val="both"/>
        <w:rPr>
          <w:sz w:val="28"/>
          <w:szCs w:val="28"/>
        </w:rPr>
      </w:pPr>
      <w:r w:rsidRPr="00C403B3">
        <w:rPr>
          <w:sz w:val="28"/>
          <w:szCs w:val="28"/>
        </w:rPr>
        <w:t xml:space="preserve">Основными отраслями - потребителями листового стекла являются строительство, автомобилестроение, производство мебели и бытовой техники. </w:t>
      </w:r>
    </w:p>
    <w:p w:rsidR="00586444" w:rsidRPr="00C403B3" w:rsidRDefault="00586444" w:rsidP="00586444">
      <w:pPr>
        <w:spacing w:line="360" w:lineRule="auto"/>
        <w:ind w:firstLine="709"/>
        <w:jc w:val="both"/>
        <w:rPr>
          <w:bCs/>
          <w:sz w:val="28"/>
          <w:szCs w:val="28"/>
        </w:rPr>
      </w:pPr>
      <w:r w:rsidRPr="00C403B3">
        <w:rPr>
          <w:sz w:val="28"/>
          <w:szCs w:val="28"/>
        </w:rPr>
        <w:t>75% потребления продукции стекольной отрасли приходится именно на строительство, объемы которой растут на 10-12% в год.</w:t>
      </w:r>
      <w:r w:rsidRPr="00C403B3">
        <w:rPr>
          <w:bCs/>
          <w:sz w:val="28"/>
          <w:szCs w:val="28"/>
        </w:rPr>
        <w:t xml:space="preserve"> </w:t>
      </w:r>
    </w:p>
    <w:p w:rsidR="00586444" w:rsidRPr="00C403B3" w:rsidRDefault="00586444" w:rsidP="00586444">
      <w:pPr>
        <w:spacing w:line="360" w:lineRule="auto"/>
        <w:ind w:firstLine="709"/>
        <w:jc w:val="both"/>
        <w:rPr>
          <w:bCs/>
          <w:sz w:val="28"/>
          <w:szCs w:val="28"/>
        </w:rPr>
      </w:pPr>
      <w:r w:rsidRPr="00C403B3">
        <w:rPr>
          <w:sz w:val="28"/>
          <w:szCs w:val="28"/>
        </w:rPr>
        <w:t>Второе место по объемам потребления листового стекла занимает автомобилестроение (около 15% рынка), которое также характеризуется возрастающим спросом. Повышение спроса обеспечивают открывающиеся на территории России сборочные производства международных автомобильных концернов.</w:t>
      </w:r>
      <w:r w:rsidRPr="00C403B3">
        <w:rPr>
          <w:bCs/>
          <w:sz w:val="28"/>
          <w:szCs w:val="28"/>
        </w:rPr>
        <w:t xml:space="preserve"> На деятельность </w:t>
      </w:r>
      <w:r w:rsidRPr="00C403B3">
        <w:rPr>
          <w:sz w:val="28"/>
          <w:szCs w:val="28"/>
        </w:rPr>
        <w:t xml:space="preserve">ОАО «Салаватстекло» </w:t>
      </w:r>
      <w:r w:rsidRPr="00C403B3">
        <w:rPr>
          <w:bCs/>
          <w:sz w:val="28"/>
          <w:szCs w:val="28"/>
        </w:rPr>
        <w:t xml:space="preserve">влияют внутренние и внешние факторы. </w:t>
      </w:r>
    </w:p>
    <w:p w:rsidR="00586444" w:rsidRPr="00C403B3" w:rsidRDefault="00586444" w:rsidP="00586444">
      <w:pPr>
        <w:spacing w:line="360" w:lineRule="auto"/>
        <w:ind w:firstLine="709"/>
        <w:jc w:val="both"/>
        <w:rPr>
          <w:bCs/>
          <w:sz w:val="28"/>
          <w:szCs w:val="28"/>
        </w:rPr>
      </w:pPr>
      <w:r w:rsidRPr="00C403B3">
        <w:rPr>
          <w:bCs/>
          <w:sz w:val="28"/>
          <w:szCs w:val="28"/>
        </w:rPr>
        <w:t>Продолжительность действия указанных факторов, по мнению Общества,  зависит от  общих тенденций развития, складывающихся в экономике России, а  также финансово-экономического состояния Общества.</w:t>
      </w:r>
    </w:p>
    <w:p w:rsidR="00586444" w:rsidRPr="00C403B3" w:rsidRDefault="00586444" w:rsidP="00586444">
      <w:pPr>
        <w:spacing w:line="360" w:lineRule="auto"/>
        <w:ind w:firstLine="709"/>
        <w:jc w:val="both"/>
        <w:rPr>
          <w:bCs/>
          <w:sz w:val="28"/>
          <w:szCs w:val="28"/>
        </w:rPr>
      </w:pPr>
      <w:r w:rsidRPr="00C403B3">
        <w:rPr>
          <w:bCs/>
          <w:sz w:val="28"/>
          <w:szCs w:val="28"/>
        </w:rPr>
        <w:t xml:space="preserve">Действия, предпринимаемые </w:t>
      </w:r>
      <w:r w:rsidRPr="00C403B3">
        <w:rPr>
          <w:sz w:val="28"/>
          <w:szCs w:val="28"/>
        </w:rPr>
        <w:t>ОАО «Салаватстекло»</w:t>
      </w:r>
      <w:r w:rsidRPr="00C403B3">
        <w:rPr>
          <w:bCs/>
          <w:sz w:val="28"/>
          <w:szCs w:val="28"/>
        </w:rPr>
        <w:t xml:space="preserve"> и действия, которые планирует предпринять в будущем для эффективного использования данных факторов и условий: </w:t>
      </w:r>
    </w:p>
    <w:p w:rsidR="00586444" w:rsidRPr="00C403B3" w:rsidRDefault="00586444" w:rsidP="00586444">
      <w:pPr>
        <w:spacing w:line="360" w:lineRule="auto"/>
        <w:ind w:firstLine="709"/>
        <w:jc w:val="both"/>
        <w:rPr>
          <w:bCs/>
          <w:sz w:val="28"/>
          <w:szCs w:val="28"/>
        </w:rPr>
      </w:pPr>
      <w:r w:rsidRPr="00C403B3">
        <w:rPr>
          <w:bCs/>
          <w:sz w:val="28"/>
          <w:szCs w:val="28"/>
        </w:rPr>
        <w:t>-</w:t>
      </w:r>
      <w:r w:rsidRPr="00C403B3">
        <w:rPr>
          <w:bCs/>
          <w:sz w:val="28"/>
          <w:szCs w:val="28"/>
        </w:rPr>
        <w:tab/>
        <w:t>совершенствование системы организации работы предприятия;</w:t>
      </w:r>
    </w:p>
    <w:p w:rsidR="00586444" w:rsidRPr="00C403B3" w:rsidRDefault="00586444" w:rsidP="00586444">
      <w:pPr>
        <w:spacing w:line="360" w:lineRule="auto"/>
        <w:ind w:firstLine="709"/>
        <w:jc w:val="both"/>
        <w:rPr>
          <w:bCs/>
          <w:sz w:val="28"/>
          <w:szCs w:val="28"/>
        </w:rPr>
      </w:pPr>
      <w:r w:rsidRPr="00C403B3">
        <w:rPr>
          <w:bCs/>
          <w:sz w:val="28"/>
          <w:szCs w:val="28"/>
        </w:rPr>
        <w:t>-</w:t>
      </w:r>
      <w:r w:rsidRPr="00C403B3">
        <w:rPr>
          <w:bCs/>
          <w:sz w:val="28"/>
          <w:szCs w:val="28"/>
        </w:rPr>
        <w:tab/>
        <w:t>обеспечение своевременной оплаты текущих платежей по уплате налоговых сборов всех уровней, оплату за использование энергоресурсов, аренду земельных участков, оплату труда штатных сотрудников;</w:t>
      </w:r>
    </w:p>
    <w:p w:rsidR="00586444" w:rsidRPr="00C403B3" w:rsidRDefault="00586444" w:rsidP="00586444">
      <w:pPr>
        <w:spacing w:line="360" w:lineRule="auto"/>
        <w:ind w:firstLine="709"/>
        <w:jc w:val="both"/>
        <w:rPr>
          <w:bCs/>
          <w:sz w:val="28"/>
          <w:szCs w:val="28"/>
        </w:rPr>
      </w:pPr>
      <w:r w:rsidRPr="00C403B3">
        <w:rPr>
          <w:bCs/>
          <w:sz w:val="28"/>
          <w:szCs w:val="28"/>
        </w:rPr>
        <w:t>-</w:t>
      </w:r>
      <w:r w:rsidRPr="00C403B3">
        <w:rPr>
          <w:bCs/>
          <w:sz w:val="28"/>
          <w:szCs w:val="28"/>
        </w:rPr>
        <w:tab/>
        <w:t xml:space="preserve">улучшение работы коммерческих служб, способствующее формированию необходимого портфеля заказов на выполнение работ. </w:t>
      </w:r>
    </w:p>
    <w:p w:rsidR="00586444" w:rsidRPr="00C403B3" w:rsidRDefault="00586444" w:rsidP="00586444">
      <w:pPr>
        <w:spacing w:line="360" w:lineRule="auto"/>
        <w:ind w:firstLine="709"/>
        <w:jc w:val="both"/>
        <w:rPr>
          <w:bCs/>
          <w:sz w:val="28"/>
          <w:szCs w:val="28"/>
        </w:rPr>
      </w:pPr>
      <w:r w:rsidRPr="00C403B3">
        <w:rPr>
          <w:bCs/>
          <w:sz w:val="28"/>
          <w:szCs w:val="28"/>
        </w:rPr>
        <w:t>-</w:t>
      </w:r>
      <w:r w:rsidRPr="00C403B3">
        <w:rPr>
          <w:bCs/>
          <w:sz w:val="28"/>
          <w:szCs w:val="28"/>
        </w:rPr>
        <w:tab/>
        <w:t>повышение качества предоставления продукции</w:t>
      </w:r>
    </w:p>
    <w:p w:rsidR="00586444" w:rsidRPr="00C403B3" w:rsidRDefault="00586444" w:rsidP="00586444">
      <w:pPr>
        <w:spacing w:line="360" w:lineRule="auto"/>
        <w:ind w:firstLine="709"/>
        <w:jc w:val="both"/>
        <w:rPr>
          <w:bCs/>
          <w:sz w:val="28"/>
          <w:szCs w:val="28"/>
        </w:rPr>
      </w:pPr>
    </w:p>
    <w:p w:rsidR="00586444" w:rsidRDefault="00586444" w:rsidP="00586444">
      <w:pPr>
        <w:pStyle w:val="2"/>
        <w:spacing w:before="0" w:after="0"/>
        <w:jc w:val="center"/>
        <w:rPr>
          <w:rFonts w:ascii="Times New Roman" w:hAnsi="Times New Roman" w:cs="Times New Roman"/>
          <w:b w:val="0"/>
          <w:i w:val="0"/>
        </w:rPr>
      </w:pPr>
      <w:bookmarkStart w:id="27" w:name="_Toc240532872"/>
      <w:bookmarkStart w:id="28" w:name="_Toc239841244"/>
      <w:bookmarkStart w:id="29" w:name="_Toc239842160"/>
      <w:bookmarkStart w:id="30" w:name="_Toc240277575"/>
      <w:r w:rsidRPr="00C403B3">
        <w:rPr>
          <w:rFonts w:ascii="Times New Roman" w:hAnsi="Times New Roman" w:cs="Times New Roman"/>
          <w:b w:val="0"/>
          <w:i w:val="0"/>
        </w:rPr>
        <w:t>2.2.</w:t>
      </w:r>
      <w:r>
        <w:rPr>
          <w:rFonts w:ascii="Times New Roman" w:hAnsi="Times New Roman" w:cs="Times New Roman"/>
          <w:b w:val="0"/>
          <w:i w:val="0"/>
        </w:rPr>
        <w:t>Сравнительный анализ</w:t>
      </w:r>
      <w:r w:rsidRPr="00C403B3">
        <w:rPr>
          <w:rFonts w:ascii="Times New Roman" w:hAnsi="Times New Roman" w:cs="Times New Roman"/>
          <w:b w:val="0"/>
          <w:i w:val="0"/>
        </w:rPr>
        <w:t xml:space="preserve"> финансово-хозяйственной деятельности</w:t>
      </w:r>
      <w:bookmarkEnd w:id="27"/>
    </w:p>
    <w:p w:rsidR="00586444" w:rsidRPr="00C403B3" w:rsidRDefault="00586444" w:rsidP="00586444">
      <w:pPr>
        <w:pStyle w:val="2"/>
        <w:spacing w:before="0" w:after="0"/>
        <w:jc w:val="center"/>
        <w:rPr>
          <w:rFonts w:ascii="Times New Roman" w:hAnsi="Times New Roman" w:cs="Times New Roman"/>
          <w:b w:val="0"/>
          <w:i w:val="0"/>
        </w:rPr>
      </w:pPr>
      <w:bookmarkStart w:id="31" w:name="_Toc240532873"/>
      <w:r w:rsidRPr="00C403B3">
        <w:rPr>
          <w:rFonts w:ascii="Times New Roman" w:hAnsi="Times New Roman" w:cs="Times New Roman"/>
          <w:b w:val="0"/>
          <w:i w:val="0"/>
        </w:rPr>
        <w:t>ОАО «Салаватстекло»</w:t>
      </w:r>
      <w:bookmarkEnd w:id="28"/>
      <w:bookmarkEnd w:id="29"/>
      <w:bookmarkEnd w:id="30"/>
      <w:bookmarkEnd w:id="31"/>
    </w:p>
    <w:tbl>
      <w:tblPr>
        <w:tblW w:w="10526" w:type="dxa"/>
        <w:tblLook w:val="01E0" w:firstRow="1" w:lastRow="1" w:firstColumn="1" w:lastColumn="1" w:noHBand="0" w:noVBand="0"/>
      </w:tblPr>
      <w:tblGrid>
        <w:gridCol w:w="222"/>
        <w:gridCol w:w="9638"/>
        <w:gridCol w:w="222"/>
        <w:gridCol w:w="222"/>
        <w:gridCol w:w="222"/>
      </w:tblGrid>
      <w:tr w:rsidR="00586444" w:rsidRPr="00C403B3" w:rsidTr="00322397">
        <w:tc>
          <w:tcPr>
            <w:tcW w:w="236" w:type="dxa"/>
          </w:tcPr>
          <w:p w:rsidR="00586444" w:rsidRPr="00C403B3" w:rsidRDefault="00586444" w:rsidP="00322397">
            <w:pPr>
              <w:jc w:val="both"/>
              <w:rPr>
                <w:sz w:val="28"/>
                <w:szCs w:val="28"/>
              </w:rPr>
            </w:pPr>
          </w:p>
          <w:p w:rsidR="00586444" w:rsidRPr="00C403B3" w:rsidRDefault="00586444" w:rsidP="00322397">
            <w:pPr>
              <w:jc w:val="both"/>
              <w:rPr>
                <w:sz w:val="28"/>
                <w:szCs w:val="28"/>
              </w:rPr>
            </w:pPr>
          </w:p>
          <w:p w:rsidR="00586444" w:rsidRPr="00C403B3" w:rsidRDefault="00586444" w:rsidP="00322397">
            <w:pPr>
              <w:jc w:val="both"/>
              <w:rPr>
                <w:sz w:val="28"/>
                <w:szCs w:val="28"/>
              </w:rPr>
            </w:pPr>
          </w:p>
          <w:p w:rsidR="00586444" w:rsidRPr="00C403B3" w:rsidRDefault="00586444" w:rsidP="00322397">
            <w:pPr>
              <w:jc w:val="both"/>
              <w:rPr>
                <w:sz w:val="28"/>
                <w:szCs w:val="28"/>
              </w:rPr>
            </w:pPr>
          </w:p>
        </w:tc>
        <w:tc>
          <w:tcPr>
            <w:tcW w:w="9624" w:type="dxa"/>
          </w:tcPr>
          <w:p w:rsidR="00586444" w:rsidRPr="00C403B3" w:rsidRDefault="00586444" w:rsidP="00322397">
            <w:pPr>
              <w:spacing w:line="360" w:lineRule="auto"/>
              <w:jc w:val="right"/>
              <w:rPr>
                <w:sz w:val="28"/>
                <w:szCs w:val="28"/>
              </w:rPr>
            </w:pPr>
            <w:r w:rsidRPr="00C403B3">
              <w:rPr>
                <w:sz w:val="28"/>
                <w:szCs w:val="28"/>
              </w:rPr>
              <w:t>Таблица 2.1</w:t>
            </w:r>
          </w:p>
          <w:p w:rsidR="00586444" w:rsidRPr="00C403B3" w:rsidRDefault="00586444" w:rsidP="00322397">
            <w:pPr>
              <w:spacing w:line="360" w:lineRule="auto"/>
              <w:jc w:val="both"/>
              <w:rPr>
                <w:bCs/>
                <w:color w:val="000000"/>
                <w:sz w:val="28"/>
                <w:szCs w:val="28"/>
              </w:rPr>
            </w:pPr>
            <w:r w:rsidRPr="00C403B3">
              <w:rPr>
                <w:color w:val="000000"/>
                <w:sz w:val="28"/>
                <w:szCs w:val="28"/>
              </w:rPr>
              <w:t xml:space="preserve">Результаты финансово-хозяйственной деятельности </w:t>
            </w:r>
            <w:r w:rsidRPr="00C403B3">
              <w:rPr>
                <w:bCs/>
                <w:color w:val="000000"/>
                <w:sz w:val="28"/>
                <w:szCs w:val="28"/>
              </w:rPr>
              <w:t>ОАО «Салаватстекло»</w:t>
            </w:r>
          </w:p>
          <w:tbl>
            <w:tblPr>
              <w:tblW w:w="93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300"/>
              <w:gridCol w:w="1036"/>
              <w:gridCol w:w="1357"/>
              <w:gridCol w:w="1451"/>
              <w:gridCol w:w="1228"/>
            </w:tblGrid>
            <w:tr w:rsidR="00586444" w:rsidRPr="00C403B3" w:rsidTr="00322397">
              <w:trPr>
                <w:trHeight w:hRule="exact" w:val="331"/>
              </w:trPr>
              <w:tc>
                <w:tcPr>
                  <w:tcW w:w="4300" w:type="dxa"/>
                  <w:shd w:val="clear" w:color="auto" w:fill="FFFFFF"/>
                  <w:tcMar>
                    <w:left w:w="28" w:type="dxa"/>
                    <w:right w:w="28" w:type="dxa"/>
                  </w:tcMar>
                </w:tcPr>
                <w:p w:rsidR="00586444" w:rsidRPr="00C403B3" w:rsidRDefault="00586444" w:rsidP="00322397">
                  <w:pPr>
                    <w:shd w:val="clear" w:color="auto" w:fill="FFFFFF"/>
                    <w:snapToGrid w:val="0"/>
                    <w:spacing w:line="360" w:lineRule="auto"/>
                    <w:jc w:val="both"/>
                    <w:rPr>
                      <w:color w:val="000000"/>
                      <w:spacing w:val="-4"/>
                      <w:sz w:val="28"/>
                      <w:szCs w:val="28"/>
                    </w:rPr>
                  </w:pPr>
                  <w:r w:rsidRPr="00C403B3">
                    <w:rPr>
                      <w:color w:val="000000"/>
                      <w:spacing w:val="-4"/>
                      <w:sz w:val="28"/>
                      <w:szCs w:val="28"/>
                    </w:rPr>
                    <w:t>Наименование показателя</w:t>
                  </w:r>
                </w:p>
              </w:tc>
              <w:tc>
                <w:tcPr>
                  <w:tcW w:w="1036" w:type="dxa"/>
                  <w:shd w:val="clear" w:color="auto" w:fill="FFFFFF"/>
                  <w:tcMar>
                    <w:left w:w="28" w:type="dxa"/>
                    <w:right w:w="28" w:type="dxa"/>
                  </w:tcMar>
                  <w:vAlign w:val="center"/>
                </w:tcPr>
                <w:p w:rsidR="00586444" w:rsidRPr="00C403B3" w:rsidRDefault="00586444" w:rsidP="00322397">
                  <w:pPr>
                    <w:shd w:val="clear" w:color="auto" w:fill="FFFFFF"/>
                    <w:snapToGrid w:val="0"/>
                    <w:spacing w:line="360" w:lineRule="auto"/>
                    <w:jc w:val="both"/>
                    <w:rPr>
                      <w:color w:val="000000"/>
                      <w:spacing w:val="-4"/>
                      <w:sz w:val="28"/>
                      <w:szCs w:val="28"/>
                    </w:rPr>
                  </w:pPr>
                  <w:smartTag w:uri="urn:schemas-microsoft-com:office:smarttags" w:element="metricconverter">
                    <w:smartTagPr>
                      <w:attr w:name="ProductID" w:val="2007 г"/>
                    </w:smartTagPr>
                    <w:r w:rsidRPr="00C403B3">
                      <w:rPr>
                        <w:color w:val="000000"/>
                        <w:spacing w:val="-4"/>
                        <w:sz w:val="28"/>
                        <w:szCs w:val="28"/>
                      </w:rPr>
                      <w:t>2007 г</w:t>
                    </w:r>
                  </w:smartTag>
                  <w:r w:rsidRPr="00C403B3">
                    <w:rPr>
                      <w:color w:val="000000"/>
                      <w:spacing w:val="-4"/>
                      <w:sz w:val="28"/>
                      <w:szCs w:val="28"/>
                    </w:rPr>
                    <w:t>.</w:t>
                  </w:r>
                </w:p>
              </w:tc>
              <w:tc>
                <w:tcPr>
                  <w:tcW w:w="1357" w:type="dxa"/>
                  <w:shd w:val="clear" w:color="auto" w:fill="FFFFFF"/>
                  <w:tcMar>
                    <w:left w:w="28" w:type="dxa"/>
                    <w:right w:w="28" w:type="dxa"/>
                  </w:tcMar>
                  <w:vAlign w:val="center"/>
                </w:tcPr>
                <w:p w:rsidR="00586444" w:rsidRPr="00C403B3" w:rsidRDefault="00586444" w:rsidP="00322397">
                  <w:pPr>
                    <w:shd w:val="clear" w:color="auto" w:fill="FFFFFF"/>
                    <w:snapToGrid w:val="0"/>
                    <w:spacing w:line="360" w:lineRule="auto"/>
                    <w:jc w:val="both"/>
                    <w:rPr>
                      <w:color w:val="000000"/>
                      <w:spacing w:val="-4"/>
                      <w:sz w:val="28"/>
                      <w:szCs w:val="28"/>
                    </w:rPr>
                  </w:pPr>
                  <w:smartTag w:uri="urn:schemas-microsoft-com:office:smarttags" w:element="metricconverter">
                    <w:smartTagPr>
                      <w:attr w:name="ProductID" w:val="2008 г"/>
                    </w:smartTagPr>
                    <w:r w:rsidRPr="00C403B3">
                      <w:rPr>
                        <w:color w:val="000000"/>
                        <w:spacing w:val="-4"/>
                        <w:sz w:val="28"/>
                        <w:szCs w:val="28"/>
                      </w:rPr>
                      <w:t>2008 г</w:t>
                    </w:r>
                  </w:smartTag>
                  <w:r w:rsidRPr="00C403B3">
                    <w:rPr>
                      <w:color w:val="000000"/>
                      <w:spacing w:val="-4"/>
                      <w:sz w:val="28"/>
                      <w:szCs w:val="28"/>
                    </w:rPr>
                    <w:t>.</w:t>
                  </w:r>
                </w:p>
              </w:tc>
              <w:tc>
                <w:tcPr>
                  <w:tcW w:w="1451" w:type="dxa"/>
                  <w:shd w:val="clear" w:color="auto" w:fill="FFFFFF"/>
                  <w:tcMar>
                    <w:left w:w="28" w:type="dxa"/>
                    <w:right w:w="28" w:type="dxa"/>
                  </w:tcMar>
                  <w:vAlign w:val="center"/>
                </w:tcPr>
                <w:p w:rsidR="00586444" w:rsidRPr="00C403B3" w:rsidRDefault="00586444" w:rsidP="00322397">
                  <w:pPr>
                    <w:shd w:val="clear" w:color="auto" w:fill="FFFFFF"/>
                    <w:snapToGrid w:val="0"/>
                    <w:spacing w:line="360" w:lineRule="auto"/>
                    <w:jc w:val="both"/>
                    <w:rPr>
                      <w:color w:val="000000"/>
                      <w:spacing w:val="-4"/>
                      <w:sz w:val="28"/>
                      <w:szCs w:val="28"/>
                    </w:rPr>
                  </w:pPr>
                  <w:r w:rsidRPr="00C403B3">
                    <w:rPr>
                      <w:color w:val="000000"/>
                      <w:spacing w:val="-4"/>
                      <w:sz w:val="28"/>
                      <w:szCs w:val="28"/>
                    </w:rPr>
                    <w:t>Темп прироста</w:t>
                  </w:r>
                </w:p>
              </w:tc>
              <w:tc>
                <w:tcPr>
                  <w:tcW w:w="1228" w:type="dxa"/>
                  <w:shd w:val="clear" w:color="auto" w:fill="FFFFFF"/>
                </w:tcPr>
                <w:p w:rsidR="00586444" w:rsidRPr="00C403B3" w:rsidRDefault="00586444" w:rsidP="00322397">
                  <w:pPr>
                    <w:shd w:val="clear" w:color="auto" w:fill="FFFFFF"/>
                    <w:snapToGrid w:val="0"/>
                    <w:spacing w:line="360" w:lineRule="auto"/>
                    <w:jc w:val="both"/>
                    <w:rPr>
                      <w:color w:val="000000"/>
                      <w:spacing w:val="-8"/>
                      <w:sz w:val="28"/>
                      <w:szCs w:val="28"/>
                    </w:rPr>
                  </w:pPr>
                  <w:r w:rsidRPr="00C403B3">
                    <w:rPr>
                      <w:color w:val="000000"/>
                      <w:spacing w:val="-8"/>
                      <w:sz w:val="28"/>
                      <w:szCs w:val="28"/>
                    </w:rPr>
                    <w:t>%</w:t>
                  </w:r>
                </w:p>
              </w:tc>
            </w:tr>
            <w:tr w:rsidR="00586444" w:rsidRPr="00C403B3" w:rsidTr="00322397">
              <w:trPr>
                <w:trHeight w:hRule="exact" w:val="298"/>
              </w:trPr>
              <w:tc>
                <w:tcPr>
                  <w:tcW w:w="4300" w:type="dxa"/>
                  <w:shd w:val="clear" w:color="auto" w:fill="FFFFFF"/>
                  <w:tcMar>
                    <w:left w:w="28" w:type="dxa"/>
                    <w:right w:w="28" w:type="dxa"/>
                  </w:tcMar>
                </w:tcPr>
                <w:p w:rsidR="00586444" w:rsidRPr="00C403B3" w:rsidRDefault="00586444" w:rsidP="00322397">
                  <w:pPr>
                    <w:shd w:val="clear" w:color="auto" w:fill="FFFFFF"/>
                    <w:snapToGrid w:val="0"/>
                    <w:spacing w:line="360" w:lineRule="auto"/>
                    <w:ind w:left="-153" w:firstLine="153"/>
                    <w:jc w:val="both"/>
                    <w:rPr>
                      <w:color w:val="000000"/>
                      <w:spacing w:val="-4"/>
                      <w:sz w:val="28"/>
                      <w:szCs w:val="28"/>
                    </w:rPr>
                  </w:pPr>
                  <w:r w:rsidRPr="00C403B3">
                    <w:rPr>
                      <w:color w:val="000000"/>
                      <w:spacing w:val="-4"/>
                      <w:sz w:val="28"/>
                      <w:szCs w:val="28"/>
                    </w:rPr>
                    <w:t>Выручка</w:t>
                  </w:r>
                </w:p>
              </w:tc>
              <w:tc>
                <w:tcPr>
                  <w:tcW w:w="1036" w:type="dxa"/>
                  <w:shd w:val="clear" w:color="auto" w:fill="FFFFFF"/>
                  <w:tcMar>
                    <w:left w:w="28" w:type="dxa"/>
                    <w:right w:w="28" w:type="dxa"/>
                  </w:tcMar>
                  <w:vAlign w:val="center"/>
                </w:tcPr>
                <w:p w:rsidR="00586444" w:rsidRPr="00C403B3" w:rsidRDefault="00586444" w:rsidP="00322397">
                  <w:pPr>
                    <w:shd w:val="clear" w:color="auto" w:fill="FFFFFF"/>
                    <w:snapToGrid w:val="0"/>
                    <w:spacing w:line="360" w:lineRule="auto"/>
                    <w:jc w:val="both"/>
                    <w:rPr>
                      <w:sz w:val="28"/>
                      <w:szCs w:val="28"/>
                    </w:rPr>
                  </w:pPr>
                  <w:r w:rsidRPr="00C403B3">
                    <w:rPr>
                      <w:sz w:val="28"/>
                      <w:szCs w:val="28"/>
                    </w:rPr>
                    <w:t>3296395</w:t>
                  </w:r>
                </w:p>
              </w:tc>
              <w:tc>
                <w:tcPr>
                  <w:tcW w:w="1357" w:type="dxa"/>
                  <w:shd w:val="clear" w:color="auto" w:fill="FFFFFF"/>
                  <w:tcMar>
                    <w:left w:w="28" w:type="dxa"/>
                    <w:right w:w="28" w:type="dxa"/>
                  </w:tcMar>
                  <w:vAlign w:val="center"/>
                </w:tcPr>
                <w:p w:rsidR="00586444" w:rsidRPr="00C403B3" w:rsidRDefault="00586444" w:rsidP="00322397">
                  <w:pPr>
                    <w:shd w:val="clear" w:color="auto" w:fill="FFFFFF"/>
                    <w:snapToGrid w:val="0"/>
                    <w:spacing w:line="360" w:lineRule="auto"/>
                    <w:jc w:val="both"/>
                    <w:rPr>
                      <w:sz w:val="28"/>
                      <w:szCs w:val="28"/>
                    </w:rPr>
                  </w:pPr>
                  <w:r w:rsidRPr="00C403B3">
                    <w:rPr>
                      <w:sz w:val="28"/>
                      <w:szCs w:val="28"/>
                    </w:rPr>
                    <w:t>4785765</w:t>
                  </w:r>
                </w:p>
              </w:tc>
              <w:tc>
                <w:tcPr>
                  <w:tcW w:w="1451" w:type="dxa"/>
                  <w:shd w:val="clear" w:color="auto" w:fill="FFFFFF"/>
                  <w:tcMar>
                    <w:left w:w="28" w:type="dxa"/>
                    <w:right w:w="28" w:type="dxa"/>
                  </w:tcMar>
                  <w:vAlign w:val="center"/>
                </w:tcPr>
                <w:p w:rsidR="00586444" w:rsidRPr="00C403B3" w:rsidRDefault="00586444" w:rsidP="00322397">
                  <w:pPr>
                    <w:shd w:val="clear" w:color="auto" w:fill="FFFFFF"/>
                    <w:snapToGrid w:val="0"/>
                    <w:spacing w:line="360" w:lineRule="auto"/>
                    <w:jc w:val="both"/>
                    <w:rPr>
                      <w:sz w:val="28"/>
                      <w:szCs w:val="28"/>
                    </w:rPr>
                  </w:pPr>
                  <w:r w:rsidRPr="00C403B3">
                    <w:rPr>
                      <w:sz w:val="28"/>
                      <w:szCs w:val="28"/>
                    </w:rPr>
                    <w:t>1 489 370</w:t>
                  </w:r>
                </w:p>
              </w:tc>
              <w:tc>
                <w:tcPr>
                  <w:tcW w:w="1228" w:type="dxa"/>
                  <w:shd w:val="clear" w:color="auto" w:fill="FFFFFF"/>
                </w:tcPr>
                <w:p w:rsidR="00586444" w:rsidRPr="00C403B3" w:rsidRDefault="00586444" w:rsidP="00322397">
                  <w:pPr>
                    <w:shd w:val="clear" w:color="auto" w:fill="FFFFFF"/>
                    <w:snapToGrid w:val="0"/>
                    <w:spacing w:line="360" w:lineRule="auto"/>
                    <w:jc w:val="both"/>
                    <w:rPr>
                      <w:sz w:val="28"/>
                      <w:szCs w:val="28"/>
                    </w:rPr>
                  </w:pPr>
                  <w:r w:rsidRPr="00C403B3">
                    <w:rPr>
                      <w:sz w:val="28"/>
                      <w:szCs w:val="28"/>
                    </w:rPr>
                    <w:t>145,18</w:t>
                  </w:r>
                </w:p>
              </w:tc>
            </w:tr>
            <w:tr w:rsidR="00586444" w:rsidRPr="00C403B3" w:rsidTr="00322397">
              <w:trPr>
                <w:trHeight w:hRule="exact" w:val="288"/>
              </w:trPr>
              <w:tc>
                <w:tcPr>
                  <w:tcW w:w="4300" w:type="dxa"/>
                  <w:shd w:val="clear" w:color="auto" w:fill="FFFFFF"/>
                  <w:tcMar>
                    <w:left w:w="28" w:type="dxa"/>
                    <w:right w:w="28" w:type="dxa"/>
                  </w:tcMar>
                </w:tcPr>
                <w:p w:rsidR="00586444" w:rsidRPr="00C403B3" w:rsidRDefault="00586444" w:rsidP="00322397">
                  <w:pPr>
                    <w:shd w:val="clear" w:color="auto" w:fill="FFFFFF"/>
                    <w:snapToGrid w:val="0"/>
                    <w:spacing w:line="360" w:lineRule="auto"/>
                    <w:jc w:val="both"/>
                    <w:rPr>
                      <w:color w:val="000000"/>
                      <w:spacing w:val="-4"/>
                      <w:sz w:val="28"/>
                      <w:szCs w:val="28"/>
                    </w:rPr>
                  </w:pPr>
                  <w:r w:rsidRPr="00C403B3">
                    <w:rPr>
                      <w:color w:val="000000"/>
                      <w:spacing w:val="-4"/>
                      <w:sz w:val="28"/>
                      <w:szCs w:val="28"/>
                    </w:rPr>
                    <w:t>Валовая прибыль</w:t>
                  </w:r>
                </w:p>
              </w:tc>
              <w:tc>
                <w:tcPr>
                  <w:tcW w:w="1036" w:type="dxa"/>
                  <w:shd w:val="clear" w:color="auto" w:fill="FFFFFF"/>
                  <w:tcMar>
                    <w:left w:w="28" w:type="dxa"/>
                    <w:right w:w="28" w:type="dxa"/>
                  </w:tcMar>
                  <w:vAlign w:val="center"/>
                </w:tcPr>
                <w:p w:rsidR="00586444" w:rsidRPr="00C403B3" w:rsidRDefault="00586444" w:rsidP="00322397">
                  <w:pPr>
                    <w:shd w:val="clear" w:color="auto" w:fill="FFFFFF"/>
                    <w:snapToGrid w:val="0"/>
                    <w:spacing w:line="360" w:lineRule="auto"/>
                    <w:jc w:val="both"/>
                    <w:rPr>
                      <w:sz w:val="28"/>
                      <w:szCs w:val="28"/>
                    </w:rPr>
                  </w:pPr>
                  <w:r w:rsidRPr="00C403B3">
                    <w:rPr>
                      <w:sz w:val="28"/>
                      <w:szCs w:val="28"/>
                    </w:rPr>
                    <w:t>1187293</w:t>
                  </w:r>
                </w:p>
              </w:tc>
              <w:tc>
                <w:tcPr>
                  <w:tcW w:w="1357" w:type="dxa"/>
                  <w:shd w:val="clear" w:color="auto" w:fill="FFFFFF"/>
                  <w:tcMar>
                    <w:left w:w="28" w:type="dxa"/>
                    <w:right w:w="28" w:type="dxa"/>
                  </w:tcMar>
                  <w:vAlign w:val="center"/>
                </w:tcPr>
                <w:p w:rsidR="00586444" w:rsidRPr="00C403B3" w:rsidRDefault="00586444" w:rsidP="00322397">
                  <w:pPr>
                    <w:shd w:val="clear" w:color="auto" w:fill="FFFFFF"/>
                    <w:snapToGrid w:val="0"/>
                    <w:spacing w:line="360" w:lineRule="auto"/>
                    <w:jc w:val="both"/>
                    <w:rPr>
                      <w:sz w:val="28"/>
                      <w:szCs w:val="28"/>
                    </w:rPr>
                  </w:pPr>
                  <w:r w:rsidRPr="00C403B3">
                    <w:rPr>
                      <w:sz w:val="28"/>
                      <w:szCs w:val="28"/>
                    </w:rPr>
                    <w:t>172157</w:t>
                  </w:r>
                </w:p>
              </w:tc>
              <w:tc>
                <w:tcPr>
                  <w:tcW w:w="1451" w:type="dxa"/>
                  <w:shd w:val="clear" w:color="auto" w:fill="FFFFFF"/>
                  <w:tcMar>
                    <w:left w:w="28" w:type="dxa"/>
                    <w:right w:w="28" w:type="dxa"/>
                  </w:tcMar>
                  <w:vAlign w:val="center"/>
                </w:tcPr>
                <w:p w:rsidR="00586444" w:rsidRPr="00C403B3" w:rsidRDefault="00586444" w:rsidP="00322397">
                  <w:pPr>
                    <w:shd w:val="clear" w:color="auto" w:fill="FFFFFF"/>
                    <w:snapToGrid w:val="0"/>
                    <w:spacing w:line="360" w:lineRule="auto"/>
                    <w:jc w:val="both"/>
                    <w:rPr>
                      <w:sz w:val="28"/>
                      <w:szCs w:val="28"/>
                    </w:rPr>
                  </w:pPr>
                  <w:r w:rsidRPr="00C403B3">
                    <w:rPr>
                      <w:sz w:val="28"/>
                      <w:szCs w:val="28"/>
                    </w:rPr>
                    <w:t>-1 015 136</w:t>
                  </w:r>
                </w:p>
              </w:tc>
              <w:tc>
                <w:tcPr>
                  <w:tcW w:w="1228" w:type="dxa"/>
                  <w:shd w:val="clear" w:color="auto" w:fill="FFFFFF"/>
                </w:tcPr>
                <w:p w:rsidR="00586444" w:rsidRPr="00C403B3" w:rsidRDefault="00586444" w:rsidP="00322397">
                  <w:pPr>
                    <w:shd w:val="clear" w:color="auto" w:fill="FFFFFF"/>
                    <w:snapToGrid w:val="0"/>
                    <w:spacing w:line="360" w:lineRule="auto"/>
                    <w:jc w:val="both"/>
                    <w:rPr>
                      <w:sz w:val="28"/>
                      <w:szCs w:val="28"/>
                    </w:rPr>
                  </w:pPr>
                  <w:r w:rsidRPr="00C403B3">
                    <w:rPr>
                      <w:sz w:val="28"/>
                      <w:szCs w:val="28"/>
                    </w:rPr>
                    <w:t>14,5</w:t>
                  </w:r>
                </w:p>
              </w:tc>
            </w:tr>
            <w:tr w:rsidR="00586444" w:rsidRPr="00C403B3" w:rsidTr="00322397">
              <w:trPr>
                <w:trHeight w:hRule="exact" w:val="1004"/>
              </w:trPr>
              <w:tc>
                <w:tcPr>
                  <w:tcW w:w="4300" w:type="dxa"/>
                  <w:shd w:val="clear" w:color="auto" w:fill="FFFFFF"/>
                  <w:tcMar>
                    <w:left w:w="28" w:type="dxa"/>
                    <w:right w:w="28" w:type="dxa"/>
                  </w:tcMar>
                </w:tcPr>
                <w:p w:rsidR="00586444" w:rsidRPr="00C403B3" w:rsidRDefault="00586444" w:rsidP="00322397">
                  <w:pPr>
                    <w:shd w:val="clear" w:color="auto" w:fill="FFFFFF"/>
                    <w:snapToGrid w:val="0"/>
                    <w:jc w:val="both"/>
                    <w:rPr>
                      <w:color w:val="000000"/>
                      <w:spacing w:val="-3"/>
                      <w:sz w:val="28"/>
                      <w:szCs w:val="28"/>
                    </w:rPr>
                  </w:pPr>
                  <w:r w:rsidRPr="00C403B3">
                    <w:rPr>
                      <w:color w:val="000000"/>
                      <w:spacing w:val="-4"/>
                      <w:sz w:val="28"/>
                      <w:szCs w:val="28"/>
                    </w:rPr>
                    <w:t xml:space="preserve">Чистая прибыль (нераспределенная прибыль </w:t>
                  </w:r>
                  <w:r w:rsidRPr="00C403B3">
                    <w:rPr>
                      <w:color w:val="000000"/>
                      <w:spacing w:val="-3"/>
                      <w:sz w:val="28"/>
                      <w:szCs w:val="28"/>
                    </w:rPr>
                    <w:t>(непокрытый убыток)</w:t>
                  </w:r>
                </w:p>
              </w:tc>
              <w:tc>
                <w:tcPr>
                  <w:tcW w:w="1036" w:type="dxa"/>
                  <w:shd w:val="clear" w:color="auto" w:fill="FFFFFF"/>
                  <w:tcMar>
                    <w:left w:w="28" w:type="dxa"/>
                    <w:right w:w="28" w:type="dxa"/>
                  </w:tcMar>
                  <w:vAlign w:val="center"/>
                </w:tcPr>
                <w:p w:rsidR="00586444" w:rsidRPr="00C403B3" w:rsidRDefault="00586444" w:rsidP="00322397">
                  <w:pPr>
                    <w:shd w:val="clear" w:color="auto" w:fill="FFFFFF"/>
                    <w:snapToGrid w:val="0"/>
                    <w:spacing w:line="360" w:lineRule="auto"/>
                    <w:jc w:val="both"/>
                    <w:rPr>
                      <w:sz w:val="28"/>
                      <w:szCs w:val="28"/>
                    </w:rPr>
                  </w:pPr>
                  <w:r w:rsidRPr="00C403B3">
                    <w:rPr>
                      <w:sz w:val="28"/>
                      <w:szCs w:val="28"/>
                    </w:rPr>
                    <w:t>596197</w:t>
                  </w:r>
                </w:p>
              </w:tc>
              <w:tc>
                <w:tcPr>
                  <w:tcW w:w="1357" w:type="dxa"/>
                  <w:shd w:val="clear" w:color="auto" w:fill="FFFFFF"/>
                  <w:tcMar>
                    <w:left w:w="28" w:type="dxa"/>
                    <w:right w:w="28" w:type="dxa"/>
                  </w:tcMar>
                  <w:vAlign w:val="center"/>
                </w:tcPr>
                <w:p w:rsidR="00586444" w:rsidRPr="00C403B3" w:rsidRDefault="00586444" w:rsidP="00322397">
                  <w:pPr>
                    <w:shd w:val="clear" w:color="auto" w:fill="FFFFFF"/>
                    <w:snapToGrid w:val="0"/>
                    <w:spacing w:line="360" w:lineRule="auto"/>
                    <w:jc w:val="both"/>
                    <w:rPr>
                      <w:sz w:val="28"/>
                      <w:szCs w:val="28"/>
                    </w:rPr>
                  </w:pPr>
                  <w:r w:rsidRPr="00C403B3">
                    <w:rPr>
                      <w:sz w:val="28"/>
                      <w:szCs w:val="28"/>
                    </w:rPr>
                    <w:t>549038</w:t>
                  </w:r>
                </w:p>
              </w:tc>
              <w:tc>
                <w:tcPr>
                  <w:tcW w:w="1451" w:type="dxa"/>
                  <w:shd w:val="clear" w:color="auto" w:fill="FFFFFF"/>
                  <w:tcMar>
                    <w:left w:w="28" w:type="dxa"/>
                    <w:right w:w="28" w:type="dxa"/>
                  </w:tcMar>
                  <w:vAlign w:val="center"/>
                </w:tcPr>
                <w:p w:rsidR="00586444" w:rsidRPr="00C403B3" w:rsidRDefault="00586444" w:rsidP="00322397">
                  <w:pPr>
                    <w:shd w:val="clear" w:color="auto" w:fill="FFFFFF"/>
                    <w:snapToGrid w:val="0"/>
                    <w:spacing w:line="360" w:lineRule="auto"/>
                    <w:jc w:val="both"/>
                    <w:rPr>
                      <w:sz w:val="28"/>
                      <w:szCs w:val="28"/>
                    </w:rPr>
                  </w:pPr>
                  <w:r w:rsidRPr="00C403B3">
                    <w:rPr>
                      <w:sz w:val="28"/>
                      <w:szCs w:val="28"/>
                    </w:rPr>
                    <w:t>-47 159</w:t>
                  </w:r>
                </w:p>
              </w:tc>
              <w:tc>
                <w:tcPr>
                  <w:tcW w:w="1228" w:type="dxa"/>
                  <w:shd w:val="clear" w:color="auto" w:fill="FFFFFF"/>
                </w:tcPr>
                <w:p w:rsidR="00586444" w:rsidRPr="00C403B3" w:rsidRDefault="00586444" w:rsidP="00322397">
                  <w:pPr>
                    <w:shd w:val="clear" w:color="auto" w:fill="FFFFFF"/>
                    <w:snapToGrid w:val="0"/>
                    <w:spacing w:line="360" w:lineRule="auto"/>
                    <w:jc w:val="both"/>
                    <w:rPr>
                      <w:sz w:val="28"/>
                      <w:szCs w:val="28"/>
                    </w:rPr>
                  </w:pPr>
                  <w:r w:rsidRPr="00C403B3">
                    <w:rPr>
                      <w:sz w:val="28"/>
                      <w:szCs w:val="28"/>
                    </w:rPr>
                    <w:t>92,09</w:t>
                  </w:r>
                </w:p>
              </w:tc>
            </w:tr>
            <w:tr w:rsidR="00586444" w:rsidRPr="00C403B3" w:rsidTr="00322397">
              <w:trPr>
                <w:trHeight w:hRule="exact" w:val="713"/>
              </w:trPr>
              <w:tc>
                <w:tcPr>
                  <w:tcW w:w="4300" w:type="dxa"/>
                  <w:shd w:val="clear" w:color="auto" w:fill="FFFFFF"/>
                  <w:tcMar>
                    <w:left w:w="28" w:type="dxa"/>
                    <w:right w:w="28" w:type="dxa"/>
                  </w:tcMar>
                </w:tcPr>
                <w:p w:rsidR="00586444" w:rsidRPr="00C403B3" w:rsidRDefault="00586444" w:rsidP="00322397">
                  <w:pPr>
                    <w:shd w:val="clear" w:color="auto" w:fill="FFFFFF"/>
                    <w:snapToGrid w:val="0"/>
                    <w:jc w:val="both"/>
                    <w:rPr>
                      <w:sz w:val="28"/>
                      <w:szCs w:val="28"/>
                    </w:rPr>
                  </w:pPr>
                  <w:r w:rsidRPr="00C403B3">
                    <w:rPr>
                      <w:sz w:val="28"/>
                      <w:szCs w:val="28"/>
                    </w:rPr>
                    <w:t>Коэффициент чистой прибыльности, %</w:t>
                  </w:r>
                </w:p>
              </w:tc>
              <w:tc>
                <w:tcPr>
                  <w:tcW w:w="1036" w:type="dxa"/>
                  <w:shd w:val="clear" w:color="auto" w:fill="FFFFFF"/>
                  <w:tcMar>
                    <w:left w:w="28" w:type="dxa"/>
                    <w:right w:w="28" w:type="dxa"/>
                  </w:tcMar>
                  <w:vAlign w:val="center"/>
                </w:tcPr>
                <w:p w:rsidR="00586444" w:rsidRPr="00C403B3" w:rsidRDefault="00586444" w:rsidP="00322397">
                  <w:pPr>
                    <w:shd w:val="clear" w:color="auto" w:fill="FFFFFF"/>
                    <w:snapToGrid w:val="0"/>
                    <w:spacing w:line="360" w:lineRule="auto"/>
                    <w:jc w:val="both"/>
                    <w:rPr>
                      <w:sz w:val="28"/>
                      <w:szCs w:val="28"/>
                    </w:rPr>
                  </w:pPr>
                  <w:r w:rsidRPr="00C403B3">
                    <w:rPr>
                      <w:sz w:val="28"/>
                      <w:szCs w:val="28"/>
                    </w:rPr>
                    <w:t>18,1</w:t>
                  </w:r>
                </w:p>
              </w:tc>
              <w:tc>
                <w:tcPr>
                  <w:tcW w:w="1357" w:type="dxa"/>
                  <w:shd w:val="clear" w:color="auto" w:fill="FFFFFF"/>
                  <w:tcMar>
                    <w:left w:w="28" w:type="dxa"/>
                    <w:right w:w="28" w:type="dxa"/>
                  </w:tcMar>
                  <w:vAlign w:val="center"/>
                </w:tcPr>
                <w:p w:rsidR="00586444" w:rsidRPr="00C403B3" w:rsidRDefault="00586444" w:rsidP="00322397">
                  <w:pPr>
                    <w:shd w:val="clear" w:color="auto" w:fill="FFFFFF"/>
                    <w:snapToGrid w:val="0"/>
                    <w:spacing w:line="360" w:lineRule="auto"/>
                    <w:jc w:val="both"/>
                    <w:rPr>
                      <w:sz w:val="28"/>
                      <w:szCs w:val="28"/>
                    </w:rPr>
                  </w:pPr>
                  <w:r w:rsidRPr="00C403B3">
                    <w:rPr>
                      <w:sz w:val="28"/>
                      <w:szCs w:val="28"/>
                    </w:rPr>
                    <w:t>11,5</w:t>
                  </w:r>
                </w:p>
              </w:tc>
              <w:tc>
                <w:tcPr>
                  <w:tcW w:w="1451" w:type="dxa"/>
                  <w:shd w:val="clear" w:color="auto" w:fill="FFFFFF"/>
                  <w:tcMar>
                    <w:left w:w="28" w:type="dxa"/>
                    <w:right w:w="28" w:type="dxa"/>
                  </w:tcMar>
                  <w:vAlign w:val="center"/>
                </w:tcPr>
                <w:p w:rsidR="00586444" w:rsidRPr="00C403B3" w:rsidRDefault="00586444" w:rsidP="00322397">
                  <w:pPr>
                    <w:shd w:val="clear" w:color="auto" w:fill="FFFFFF"/>
                    <w:snapToGrid w:val="0"/>
                    <w:spacing w:line="360" w:lineRule="auto"/>
                    <w:jc w:val="both"/>
                    <w:rPr>
                      <w:sz w:val="28"/>
                      <w:szCs w:val="28"/>
                    </w:rPr>
                  </w:pPr>
                  <w:r w:rsidRPr="00C403B3">
                    <w:rPr>
                      <w:sz w:val="28"/>
                      <w:szCs w:val="28"/>
                    </w:rPr>
                    <w:t>-6,6</w:t>
                  </w:r>
                </w:p>
              </w:tc>
              <w:tc>
                <w:tcPr>
                  <w:tcW w:w="1228" w:type="dxa"/>
                  <w:shd w:val="clear" w:color="auto" w:fill="FFFFFF"/>
                </w:tcPr>
                <w:p w:rsidR="00586444" w:rsidRPr="00C403B3" w:rsidRDefault="00586444" w:rsidP="00322397">
                  <w:pPr>
                    <w:shd w:val="clear" w:color="auto" w:fill="FFFFFF"/>
                    <w:snapToGrid w:val="0"/>
                    <w:spacing w:line="360" w:lineRule="auto"/>
                    <w:jc w:val="both"/>
                    <w:rPr>
                      <w:sz w:val="28"/>
                      <w:szCs w:val="28"/>
                    </w:rPr>
                  </w:pPr>
                  <w:r w:rsidRPr="00C403B3">
                    <w:rPr>
                      <w:sz w:val="28"/>
                      <w:szCs w:val="28"/>
                    </w:rPr>
                    <w:t>63,54</w:t>
                  </w:r>
                </w:p>
              </w:tc>
            </w:tr>
            <w:tr w:rsidR="00586444" w:rsidRPr="00C403B3" w:rsidTr="00322397">
              <w:trPr>
                <w:trHeight w:hRule="exact" w:val="270"/>
              </w:trPr>
              <w:tc>
                <w:tcPr>
                  <w:tcW w:w="4300" w:type="dxa"/>
                  <w:shd w:val="clear" w:color="auto" w:fill="FFFFFF"/>
                  <w:tcMar>
                    <w:left w:w="28" w:type="dxa"/>
                    <w:right w:w="28" w:type="dxa"/>
                  </w:tcMar>
                </w:tcPr>
                <w:p w:rsidR="00586444" w:rsidRPr="00C403B3" w:rsidRDefault="00586444" w:rsidP="00322397">
                  <w:pPr>
                    <w:shd w:val="clear" w:color="auto" w:fill="FFFFFF"/>
                    <w:snapToGrid w:val="0"/>
                    <w:jc w:val="both"/>
                    <w:rPr>
                      <w:sz w:val="28"/>
                      <w:szCs w:val="28"/>
                    </w:rPr>
                  </w:pPr>
                  <w:r w:rsidRPr="00C403B3">
                    <w:rPr>
                      <w:sz w:val="28"/>
                      <w:szCs w:val="28"/>
                    </w:rPr>
                    <w:t>Оборачиваемость капитала, раз</w:t>
                  </w:r>
                </w:p>
              </w:tc>
              <w:tc>
                <w:tcPr>
                  <w:tcW w:w="1036" w:type="dxa"/>
                  <w:shd w:val="clear" w:color="auto" w:fill="FFFFFF"/>
                  <w:tcMar>
                    <w:left w:w="28" w:type="dxa"/>
                    <w:right w:w="28" w:type="dxa"/>
                  </w:tcMar>
                  <w:vAlign w:val="center"/>
                </w:tcPr>
                <w:p w:rsidR="00586444" w:rsidRPr="00C403B3" w:rsidRDefault="00586444" w:rsidP="00322397">
                  <w:pPr>
                    <w:shd w:val="clear" w:color="auto" w:fill="FFFFFF"/>
                    <w:snapToGrid w:val="0"/>
                    <w:spacing w:line="360" w:lineRule="auto"/>
                    <w:jc w:val="both"/>
                    <w:rPr>
                      <w:sz w:val="28"/>
                      <w:szCs w:val="28"/>
                    </w:rPr>
                  </w:pPr>
                  <w:r w:rsidRPr="00C403B3">
                    <w:rPr>
                      <w:sz w:val="28"/>
                      <w:szCs w:val="28"/>
                    </w:rPr>
                    <w:t>0,45</w:t>
                  </w:r>
                </w:p>
              </w:tc>
              <w:tc>
                <w:tcPr>
                  <w:tcW w:w="1357" w:type="dxa"/>
                  <w:shd w:val="clear" w:color="auto" w:fill="FFFFFF"/>
                  <w:tcMar>
                    <w:left w:w="28" w:type="dxa"/>
                    <w:right w:w="28" w:type="dxa"/>
                  </w:tcMar>
                  <w:vAlign w:val="center"/>
                </w:tcPr>
                <w:p w:rsidR="00586444" w:rsidRPr="00C403B3" w:rsidRDefault="00586444" w:rsidP="00322397">
                  <w:pPr>
                    <w:shd w:val="clear" w:color="auto" w:fill="FFFFFF"/>
                    <w:snapToGrid w:val="0"/>
                    <w:spacing w:line="360" w:lineRule="auto"/>
                    <w:jc w:val="both"/>
                    <w:rPr>
                      <w:sz w:val="28"/>
                      <w:szCs w:val="28"/>
                    </w:rPr>
                  </w:pPr>
                  <w:r w:rsidRPr="00C403B3">
                    <w:rPr>
                      <w:sz w:val="28"/>
                      <w:szCs w:val="28"/>
                    </w:rPr>
                    <w:t>0,67</w:t>
                  </w:r>
                </w:p>
              </w:tc>
              <w:tc>
                <w:tcPr>
                  <w:tcW w:w="1451" w:type="dxa"/>
                  <w:shd w:val="clear" w:color="auto" w:fill="FFFFFF"/>
                  <w:tcMar>
                    <w:left w:w="28" w:type="dxa"/>
                    <w:right w:w="28" w:type="dxa"/>
                  </w:tcMar>
                  <w:vAlign w:val="center"/>
                </w:tcPr>
                <w:p w:rsidR="00586444" w:rsidRPr="00C403B3" w:rsidRDefault="00586444" w:rsidP="00322397">
                  <w:pPr>
                    <w:shd w:val="clear" w:color="auto" w:fill="FFFFFF"/>
                    <w:snapToGrid w:val="0"/>
                    <w:spacing w:line="360" w:lineRule="auto"/>
                    <w:jc w:val="both"/>
                    <w:rPr>
                      <w:sz w:val="28"/>
                      <w:szCs w:val="28"/>
                    </w:rPr>
                  </w:pPr>
                  <w:r w:rsidRPr="00C403B3">
                    <w:rPr>
                      <w:sz w:val="28"/>
                      <w:szCs w:val="28"/>
                    </w:rPr>
                    <w:t>0,22</w:t>
                  </w:r>
                </w:p>
              </w:tc>
              <w:tc>
                <w:tcPr>
                  <w:tcW w:w="1228" w:type="dxa"/>
                  <w:shd w:val="clear" w:color="auto" w:fill="FFFFFF"/>
                </w:tcPr>
                <w:p w:rsidR="00586444" w:rsidRPr="00C403B3" w:rsidRDefault="00586444" w:rsidP="00322397">
                  <w:pPr>
                    <w:shd w:val="clear" w:color="auto" w:fill="FFFFFF"/>
                    <w:snapToGrid w:val="0"/>
                    <w:spacing w:line="360" w:lineRule="auto"/>
                    <w:jc w:val="both"/>
                    <w:rPr>
                      <w:sz w:val="28"/>
                      <w:szCs w:val="28"/>
                    </w:rPr>
                  </w:pPr>
                  <w:r w:rsidRPr="00C403B3">
                    <w:rPr>
                      <w:sz w:val="28"/>
                      <w:szCs w:val="28"/>
                    </w:rPr>
                    <w:t>148,9</w:t>
                  </w:r>
                </w:p>
              </w:tc>
            </w:tr>
            <w:tr w:rsidR="00586444" w:rsidRPr="00C403B3" w:rsidTr="00322397">
              <w:trPr>
                <w:trHeight w:hRule="exact" w:val="288"/>
              </w:trPr>
              <w:tc>
                <w:tcPr>
                  <w:tcW w:w="4300" w:type="dxa"/>
                  <w:shd w:val="clear" w:color="auto" w:fill="FFFFFF"/>
                  <w:tcMar>
                    <w:left w:w="28" w:type="dxa"/>
                    <w:right w:w="28" w:type="dxa"/>
                  </w:tcMar>
                </w:tcPr>
                <w:p w:rsidR="00586444" w:rsidRPr="00C403B3" w:rsidRDefault="00586444" w:rsidP="00322397">
                  <w:pPr>
                    <w:shd w:val="clear" w:color="auto" w:fill="FFFFFF"/>
                    <w:snapToGrid w:val="0"/>
                    <w:jc w:val="both"/>
                    <w:rPr>
                      <w:color w:val="000000"/>
                      <w:spacing w:val="-4"/>
                      <w:sz w:val="28"/>
                      <w:szCs w:val="28"/>
                    </w:rPr>
                  </w:pPr>
                  <w:r w:rsidRPr="00C403B3">
                    <w:rPr>
                      <w:color w:val="000000"/>
                      <w:spacing w:val="-4"/>
                      <w:sz w:val="28"/>
                      <w:szCs w:val="28"/>
                    </w:rPr>
                    <w:t>Рентабельность активов, %</w:t>
                  </w:r>
                </w:p>
              </w:tc>
              <w:tc>
                <w:tcPr>
                  <w:tcW w:w="1036" w:type="dxa"/>
                  <w:shd w:val="clear" w:color="auto" w:fill="FFFFFF"/>
                  <w:tcMar>
                    <w:left w:w="28" w:type="dxa"/>
                    <w:right w:w="28" w:type="dxa"/>
                  </w:tcMar>
                  <w:vAlign w:val="center"/>
                </w:tcPr>
                <w:p w:rsidR="00586444" w:rsidRPr="00C403B3" w:rsidRDefault="00586444" w:rsidP="00322397">
                  <w:pPr>
                    <w:keepNext/>
                    <w:snapToGrid w:val="0"/>
                    <w:spacing w:line="360" w:lineRule="auto"/>
                    <w:jc w:val="both"/>
                    <w:rPr>
                      <w:color w:val="000000"/>
                      <w:sz w:val="28"/>
                      <w:szCs w:val="28"/>
                    </w:rPr>
                  </w:pPr>
                  <w:r w:rsidRPr="00C403B3">
                    <w:rPr>
                      <w:color w:val="000000"/>
                      <w:sz w:val="28"/>
                      <w:szCs w:val="28"/>
                    </w:rPr>
                    <w:t>7,7</w:t>
                  </w:r>
                </w:p>
              </w:tc>
              <w:tc>
                <w:tcPr>
                  <w:tcW w:w="1357" w:type="dxa"/>
                  <w:shd w:val="clear" w:color="auto" w:fill="FFFFFF"/>
                  <w:tcMar>
                    <w:left w:w="28" w:type="dxa"/>
                    <w:right w:w="28" w:type="dxa"/>
                  </w:tcMar>
                  <w:vAlign w:val="center"/>
                </w:tcPr>
                <w:p w:rsidR="00586444" w:rsidRPr="00C403B3" w:rsidRDefault="00586444" w:rsidP="00322397">
                  <w:pPr>
                    <w:keepNext/>
                    <w:snapToGrid w:val="0"/>
                    <w:spacing w:line="360" w:lineRule="auto"/>
                    <w:jc w:val="both"/>
                    <w:rPr>
                      <w:color w:val="000000"/>
                      <w:sz w:val="28"/>
                      <w:szCs w:val="28"/>
                    </w:rPr>
                  </w:pPr>
                  <w:r w:rsidRPr="00C403B3">
                    <w:rPr>
                      <w:color w:val="000000"/>
                      <w:sz w:val="28"/>
                      <w:szCs w:val="28"/>
                    </w:rPr>
                    <w:t>7,1</w:t>
                  </w:r>
                </w:p>
              </w:tc>
              <w:tc>
                <w:tcPr>
                  <w:tcW w:w="1451" w:type="dxa"/>
                  <w:shd w:val="clear" w:color="auto" w:fill="FFFFFF"/>
                  <w:tcMar>
                    <w:left w:w="28" w:type="dxa"/>
                    <w:right w:w="28" w:type="dxa"/>
                  </w:tcMar>
                  <w:vAlign w:val="center"/>
                </w:tcPr>
                <w:p w:rsidR="00586444" w:rsidRPr="00C403B3" w:rsidRDefault="00586444" w:rsidP="00322397">
                  <w:pPr>
                    <w:keepNext/>
                    <w:snapToGrid w:val="0"/>
                    <w:spacing w:line="360" w:lineRule="auto"/>
                    <w:jc w:val="both"/>
                    <w:rPr>
                      <w:color w:val="000000"/>
                      <w:sz w:val="28"/>
                      <w:szCs w:val="28"/>
                    </w:rPr>
                  </w:pPr>
                  <w:r w:rsidRPr="00C403B3">
                    <w:rPr>
                      <w:color w:val="000000"/>
                      <w:sz w:val="28"/>
                      <w:szCs w:val="28"/>
                    </w:rPr>
                    <w:t>-0,6</w:t>
                  </w:r>
                </w:p>
              </w:tc>
              <w:tc>
                <w:tcPr>
                  <w:tcW w:w="1228" w:type="dxa"/>
                  <w:shd w:val="clear" w:color="auto" w:fill="FFFFFF"/>
                </w:tcPr>
                <w:p w:rsidR="00586444" w:rsidRPr="00C403B3" w:rsidRDefault="00586444" w:rsidP="00322397">
                  <w:pPr>
                    <w:keepNext/>
                    <w:snapToGrid w:val="0"/>
                    <w:spacing w:line="360" w:lineRule="auto"/>
                    <w:jc w:val="both"/>
                    <w:rPr>
                      <w:color w:val="000000"/>
                      <w:sz w:val="28"/>
                      <w:szCs w:val="28"/>
                    </w:rPr>
                  </w:pPr>
                  <w:r w:rsidRPr="00C403B3">
                    <w:rPr>
                      <w:color w:val="000000"/>
                      <w:sz w:val="28"/>
                      <w:szCs w:val="28"/>
                    </w:rPr>
                    <w:t>92,2</w:t>
                  </w:r>
                </w:p>
              </w:tc>
            </w:tr>
            <w:tr w:rsidR="00586444" w:rsidRPr="00C403B3" w:rsidTr="00322397">
              <w:trPr>
                <w:trHeight w:hRule="exact" w:val="683"/>
              </w:trPr>
              <w:tc>
                <w:tcPr>
                  <w:tcW w:w="4300" w:type="dxa"/>
                  <w:shd w:val="clear" w:color="auto" w:fill="FFFFFF"/>
                  <w:tcMar>
                    <w:left w:w="28" w:type="dxa"/>
                    <w:right w:w="28" w:type="dxa"/>
                  </w:tcMar>
                </w:tcPr>
                <w:p w:rsidR="00586444" w:rsidRPr="00C403B3" w:rsidRDefault="00586444" w:rsidP="00322397">
                  <w:pPr>
                    <w:shd w:val="clear" w:color="auto" w:fill="FFFFFF"/>
                    <w:snapToGrid w:val="0"/>
                    <w:jc w:val="both"/>
                    <w:rPr>
                      <w:color w:val="000000"/>
                      <w:spacing w:val="-4"/>
                      <w:sz w:val="28"/>
                      <w:szCs w:val="28"/>
                    </w:rPr>
                  </w:pPr>
                  <w:r w:rsidRPr="00C403B3">
                    <w:rPr>
                      <w:color w:val="000000"/>
                      <w:spacing w:val="-4"/>
                      <w:sz w:val="28"/>
                      <w:szCs w:val="28"/>
                    </w:rPr>
                    <w:t>Рентабельность собственного капитала, %</w:t>
                  </w:r>
                </w:p>
              </w:tc>
              <w:tc>
                <w:tcPr>
                  <w:tcW w:w="1036" w:type="dxa"/>
                  <w:shd w:val="clear" w:color="auto" w:fill="FFFFFF"/>
                  <w:tcMar>
                    <w:left w:w="28" w:type="dxa"/>
                    <w:right w:w="28" w:type="dxa"/>
                  </w:tcMar>
                  <w:vAlign w:val="center"/>
                </w:tcPr>
                <w:p w:rsidR="00586444" w:rsidRPr="00C403B3" w:rsidRDefault="00586444" w:rsidP="00322397">
                  <w:pPr>
                    <w:keepNext/>
                    <w:snapToGrid w:val="0"/>
                    <w:spacing w:line="360" w:lineRule="auto"/>
                    <w:jc w:val="both"/>
                    <w:rPr>
                      <w:color w:val="000000"/>
                      <w:sz w:val="28"/>
                      <w:szCs w:val="28"/>
                    </w:rPr>
                  </w:pPr>
                  <w:r w:rsidRPr="00C403B3">
                    <w:rPr>
                      <w:color w:val="000000"/>
                      <w:sz w:val="28"/>
                      <w:szCs w:val="28"/>
                    </w:rPr>
                    <w:t>23,1</w:t>
                  </w:r>
                </w:p>
              </w:tc>
              <w:tc>
                <w:tcPr>
                  <w:tcW w:w="1357" w:type="dxa"/>
                  <w:shd w:val="clear" w:color="auto" w:fill="FFFFFF"/>
                  <w:tcMar>
                    <w:left w:w="28" w:type="dxa"/>
                    <w:right w:w="28" w:type="dxa"/>
                  </w:tcMar>
                  <w:vAlign w:val="center"/>
                </w:tcPr>
                <w:p w:rsidR="00586444" w:rsidRPr="00C403B3" w:rsidRDefault="00586444" w:rsidP="00322397">
                  <w:pPr>
                    <w:keepNext/>
                    <w:snapToGrid w:val="0"/>
                    <w:spacing w:line="360" w:lineRule="auto"/>
                    <w:jc w:val="both"/>
                    <w:rPr>
                      <w:color w:val="000000"/>
                      <w:sz w:val="28"/>
                      <w:szCs w:val="28"/>
                    </w:rPr>
                  </w:pPr>
                  <w:r w:rsidRPr="00C403B3">
                    <w:rPr>
                      <w:color w:val="000000"/>
                      <w:sz w:val="28"/>
                      <w:szCs w:val="28"/>
                    </w:rPr>
                    <w:t>18,5</w:t>
                  </w:r>
                </w:p>
              </w:tc>
              <w:tc>
                <w:tcPr>
                  <w:tcW w:w="1451" w:type="dxa"/>
                  <w:shd w:val="clear" w:color="auto" w:fill="FFFFFF"/>
                  <w:tcMar>
                    <w:left w:w="28" w:type="dxa"/>
                    <w:right w:w="28" w:type="dxa"/>
                  </w:tcMar>
                  <w:vAlign w:val="center"/>
                </w:tcPr>
                <w:p w:rsidR="00586444" w:rsidRPr="00C403B3" w:rsidRDefault="00586444" w:rsidP="00322397">
                  <w:pPr>
                    <w:keepNext/>
                    <w:snapToGrid w:val="0"/>
                    <w:spacing w:line="360" w:lineRule="auto"/>
                    <w:jc w:val="both"/>
                    <w:rPr>
                      <w:color w:val="000000"/>
                      <w:sz w:val="28"/>
                      <w:szCs w:val="28"/>
                    </w:rPr>
                  </w:pPr>
                  <w:r w:rsidRPr="00C403B3">
                    <w:rPr>
                      <w:color w:val="000000"/>
                      <w:sz w:val="28"/>
                      <w:szCs w:val="28"/>
                    </w:rPr>
                    <w:t>-4,6</w:t>
                  </w:r>
                </w:p>
              </w:tc>
              <w:tc>
                <w:tcPr>
                  <w:tcW w:w="1228" w:type="dxa"/>
                  <w:shd w:val="clear" w:color="auto" w:fill="FFFFFF"/>
                </w:tcPr>
                <w:p w:rsidR="00586444" w:rsidRPr="00C403B3" w:rsidRDefault="00586444" w:rsidP="00322397">
                  <w:pPr>
                    <w:keepNext/>
                    <w:snapToGrid w:val="0"/>
                    <w:spacing w:line="360" w:lineRule="auto"/>
                    <w:jc w:val="both"/>
                    <w:rPr>
                      <w:color w:val="000000"/>
                      <w:sz w:val="28"/>
                      <w:szCs w:val="28"/>
                    </w:rPr>
                  </w:pPr>
                  <w:r w:rsidRPr="00C403B3">
                    <w:rPr>
                      <w:color w:val="000000"/>
                      <w:sz w:val="28"/>
                      <w:szCs w:val="28"/>
                    </w:rPr>
                    <w:t>80,08</w:t>
                  </w:r>
                </w:p>
              </w:tc>
            </w:tr>
            <w:tr w:rsidR="00586444" w:rsidRPr="00C403B3" w:rsidTr="00322397">
              <w:trPr>
                <w:trHeight w:hRule="exact" w:val="738"/>
              </w:trPr>
              <w:tc>
                <w:tcPr>
                  <w:tcW w:w="4300" w:type="dxa"/>
                  <w:shd w:val="clear" w:color="auto" w:fill="FFFFFF"/>
                  <w:tcMar>
                    <w:left w:w="28" w:type="dxa"/>
                    <w:right w:w="28" w:type="dxa"/>
                  </w:tcMar>
                </w:tcPr>
                <w:p w:rsidR="00586444" w:rsidRPr="00C403B3" w:rsidRDefault="00586444" w:rsidP="00322397">
                  <w:pPr>
                    <w:shd w:val="clear" w:color="auto" w:fill="FFFFFF"/>
                    <w:snapToGrid w:val="0"/>
                    <w:jc w:val="both"/>
                    <w:rPr>
                      <w:color w:val="000000"/>
                      <w:spacing w:val="-4"/>
                      <w:sz w:val="28"/>
                      <w:szCs w:val="28"/>
                    </w:rPr>
                  </w:pPr>
                  <w:r w:rsidRPr="00C403B3">
                    <w:rPr>
                      <w:color w:val="000000"/>
                      <w:spacing w:val="-4"/>
                      <w:sz w:val="28"/>
                      <w:szCs w:val="28"/>
                    </w:rPr>
                    <w:t>Рентабельность продукции (продаж), %</w:t>
                  </w:r>
                </w:p>
              </w:tc>
              <w:tc>
                <w:tcPr>
                  <w:tcW w:w="1036" w:type="dxa"/>
                  <w:shd w:val="clear" w:color="auto" w:fill="FFFFFF"/>
                  <w:tcMar>
                    <w:left w:w="28" w:type="dxa"/>
                    <w:right w:w="28" w:type="dxa"/>
                  </w:tcMar>
                  <w:vAlign w:val="center"/>
                </w:tcPr>
                <w:p w:rsidR="00586444" w:rsidRPr="00C403B3" w:rsidRDefault="00586444" w:rsidP="00322397">
                  <w:pPr>
                    <w:shd w:val="clear" w:color="auto" w:fill="FFFFFF"/>
                    <w:snapToGrid w:val="0"/>
                    <w:spacing w:line="360" w:lineRule="auto"/>
                    <w:jc w:val="both"/>
                    <w:rPr>
                      <w:sz w:val="28"/>
                      <w:szCs w:val="28"/>
                    </w:rPr>
                  </w:pPr>
                  <w:r w:rsidRPr="00C403B3">
                    <w:rPr>
                      <w:sz w:val="28"/>
                      <w:szCs w:val="28"/>
                    </w:rPr>
                    <w:t>32,2</w:t>
                  </w:r>
                </w:p>
              </w:tc>
              <w:tc>
                <w:tcPr>
                  <w:tcW w:w="1357" w:type="dxa"/>
                  <w:shd w:val="clear" w:color="auto" w:fill="FFFFFF"/>
                  <w:tcMar>
                    <w:left w:w="28" w:type="dxa"/>
                    <w:right w:w="28" w:type="dxa"/>
                  </w:tcMar>
                  <w:vAlign w:val="center"/>
                </w:tcPr>
                <w:p w:rsidR="00586444" w:rsidRPr="00C403B3" w:rsidRDefault="00586444" w:rsidP="00322397">
                  <w:pPr>
                    <w:shd w:val="clear" w:color="auto" w:fill="FFFFFF"/>
                    <w:snapToGrid w:val="0"/>
                    <w:spacing w:line="360" w:lineRule="auto"/>
                    <w:jc w:val="both"/>
                    <w:rPr>
                      <w:sz w:val="28"/>
                      <w:szCs w:val="28"/>
                    </w:rPr>
                  </w:pPr>
                  <w:r w:rsidRPr="00C403B3">
                    <w:rPr>
                      <w:sz w:val="28"/>
                      <w:szCs w:val="28"/>
                    </w:rPr>
                    <w:t>31,0</w:t>
                  </w:r>
                </w:p>
              </w:tc>
              <w:tc>
                <w:tcPr>
                  <w:tcW w:w="1451" w:type="dxa"/>
                  <w:shd w:val="clear" w:color="auto" w:fill="FFFFFF"/>
                  <w:tcMar>
                    <w:left w:w="28" w:type="dxa"/>
                    <w:right w:w="28" w:type="dxa"/>
                  </w:tcMar>
                  <w:vAlign w:val="center"/>
                </w:tcPr>
                <w:p w:rsidR="00586444" w:rsidRPr="00C403B3" w:rsidRDefault="00586444" w:rsidP="00322397">
                  <w:pPr>
                    <w:shd w:val="clear" w:color="auto" w:fill="FFFFFF"/>
                    <w:snapToGrid w:val="0"/>
                    <w:spacing w:line="360" w:lineRule="auto"/>
                    <w:jc w:val="both"/>
                    <w:rPr>
                      <w:sz w:val="28"/>
                      <w:szCs w:val="28"/>
                    </w:rPr>
                  </w:pPr>
                  <w:r w:rsidRPr="00C403B3">
                    <w:rPr>
                      <w:sz w:val="28"/>
                      <w:szCs w:val="28"/>
                    </w:rPr>
                    <w:t>-1,2</w:t>
                  </w:r>
                </w:p>
              </w:tc>
              <w:tc>
                <w:tcPr>
                  <w:tcW w:w="1228" w:type="dxa"/>
                  <w:shd w:val="clear" w:color="auto" w:fill="FFFFFF"/>
                </w:tcPr>
                <w:p w:rsidR="00586444" w:rsidRPr="00C403B3" w:rsidRDefault="00586444" w:rsidP="00322397">
                  <w:pPr>
                    <w:shd w:val="clear" w:color="auto" w:fill="FFFFFF"/>
                    <w:snapToGrid w:val="0"/>
                    <w:spacing w:line="360" w:lineRule="auto"/>
                    <w:jc w:val="both"/>
                    <w:rPr>
                      <w:sz w:val="28"/>
                      <w:szCs w:val="28"/>
                    </w:rPr>
                  </w:pPr>
                  <w:r w:rsidRPr="00C403B3">
                    <w:rPr>
                      <w:sz w:val="28"/>
                      <w:szCs w:val="28"/>
                    </w:rPr>
                    <w:t>96,27</w:t>
                  </w:r>
                </w:p>
              </w:tc>
            </w:tr>
            <w:tr w:rsidR="00586444" w:rsidRPr="00C403B3" w:rsidTr="00322397">
              <w:trPr>
                <w:trHeight w:hRule="exact" w:val="680"/>
              </w:trPr>
              <w:tc>
                <w:tcPr>
                  <w:tcW w:w="4300" w:type="dxa"/>
                  <w:shd w:val="clear" w:color="auto" w:fill="FFFFFF"/>
                  <w:tcMar>
                    <w:left w:w="28" w:type="dxa"/>
                    <w:right w:w="28" w:type="dxa"/>
                  </w:tcMar>
                </w:tcPr>
                <w:p w:rsidR="00586444" w:rsidRPr="00C403B3" w:rsidRDefault="00586444" w:rsidP="00322397">
                  <w:pPr>
                    <w:shd w:val="clear" w:color="auto" w:fill="FFFFFF"/>
                    <w:snapToGrid w:val="0"/>
                    <w:jc w:val="both"/>
                    <w:rPr>
                      <w:color w:val="000000"/>
                      <w:spacing w:val="-4"/>
                      <w:sz w:val="28"/>
                      <w:szCs w:val="28"/>
                    </w:rPr>
                  </w:pPr>
                  <w:r w:rsidRPr="00C403B3">
                    <w:rPr>
                      <w:color w:val="000000"/>
                      <w:spacing w:val="-4"/>
                      <w:sz w:val="28"/>
                      <w:szCs w:val="28"/>
                    </w:rPr>
                    <w:t>Сумма непокрытого убытка на отчетную дату, млн.руб.</w:t>
                  </w:r>
                </w:p>
              </w:tc>
              <w:tc>
                <w:tcPr>
                  <w:tcW w:w="1036" w:type="dxa"/>
                  <w:shd w:val="clear" w:color="auto" w:fill="FFFFFF"/>
                  <w:tcMar>
                    <w:left w:w="28" w:type="dxa"/>
                    <w:right w:w="28" w:type="dxa"/>
                  </w:tcMar>
                  <w:vAlign w:val="center"/>
                </w:tcPr>
                <w:p w:rsidR="00586444" w:rsidRPr="00C403B3" w:rsidRDefault="00586444" w:rsidP="00322397">
                  <w:pPr>
                    <w:shd w:val="clear" w:color="auto" w:fill="FFFFFF"/>
                    <w:snapToGrid w:val="0"/>
                    <w:spacing w:line="360" w:lineRule="auto"/>
                    <w:jc w:val="both"/>
                    <w:rPr>
                      <w:sz w:val="28"/>
                      <w:szCs w:val="28"/>
                    </w:rPr>
                  </w:pPr>
                  <w:r w:rsidRPr="00C403B3">
                    <w:rPr>
                      <w:sz w:val="28"/>
                      <w:szCs w:val="28"/>
                    </w:rPr>
                    <w:t>-</w:t>
                  </w:r>
                </w:p>
              </w:tc>
              <w:tc>
                <w:tcPr>
                  <w:tcW w:w="1357" w:type="dxa"/>
                  <w:shd w:val="clear" w:color="auto" w:fill="FFFFFF"/>
                  <w:tcMar>
                    <w:left w:w="28" w:type="dxa"/>
                    <w:right w:w="28" w:type="dxa"/>
                  </w:tcMar>
                  <w:vAlign w:val="center"/>
                </w:tcPr>
                <w:p w:rsidR="00586444" w:rsidRPr="00C403B3" w:rsidRDefault="00586444" w:rsidP="00322397">
                  <w:pPr>
                    <w:shd w:val="clear" w:color="auto" w:fill="FFFFFF"/>
                    <w:snapToGrid w:val="0"/>
                    <w:spacing w:line="360" w:lineRule="auto"/>
                    <w:jc w:val="both"/>
                    <w:rPr>
                      <w:sz w:val="28"/>
                      <w:szCs w:val="28"/>
                    </w:rPr>
                  </w:pPr>
                  <w:r w:rsidRPr="00C403B3">
                    <w:rPr>
                      <w:sz w:val="28"/>
                      <w:szCs w:val="28"/>
                    </w:rPr>
                    <w:t>-</w:t>
                  </w:r>
                </w:p>
              </w:tc>
              <w:tc>
                <w:tcPr>
                  <w:tcW w:w="1451" w:type="dxa"/>
                  <w:shd w:val="clear" w:color="auto" w:fill="FFFFFF"/>
                  <w:tcMar>
                    <w:left w:w="28" w:type="dxa"/>
                    <w:right w:w="28" w:type="dxa"/>
                  </w:tcMar>
                  <w:vAlign w:val="center"/>
                </w:tcPr>
                <w:p w:rsidR="00586444" w:rsidRPr="00C403B3" w:rsidRDefault="00586444" w:rsidP="00322397">
                  <w:pPr>
                    <w:shd w:val="clear" w:color="auto" w:fill="FFFFFF"/>
                    <w:snapToGrid w:val="0"/>
                    <w:spacing w:line="360" w:lineRule="auto"/>
                    <w:jc w:val="both"/>
                    <w:rPr>
                      <w:sz w:val="28"/>
                      <w:szCs w:val="28"/>
                    </w:rPr>
                  </w:pPr>
                </w:p>
              </w:tc>
              <w:tc>
                <w:tcPr>
                  <w:tcW w:w="1228" w:type="dxa"/>
                  <w:shd w:val="clear" w:color="auto" w:fill="FFFFFF"/>
                </w:tcPr>
                <w:p w:rsidR="00586444" w:rsidRPr="00C403B3" w:rsidRDefault="00586444" w:rsidP="00322397">
                  <w:pPr>
                    <w:shd w:val="clear" w:color="auto" w:fill="FFFFFF"/>
                    <w:snapToGrid w:val="0"/>
                    <w:spacing w:line="360" w:lineRule="auto"/>
                    <w:jc w:val="both"/>
                    <w:rPr>
                      <w:sz w:val="28"/>
                      <w:szCs w:val="28"/>
                    </w:rPr>
                  </w:pPr>
                </w:p>
              </w:tc>
            </w:tr>
          </w:tbl>
          <w:p w:rsidR="00586444" w:rsidRPr="00C403B3" w:rsidRDefault="00586444" w:rsidP="00322397">
            <w:pPr>
              <w:pStyle w:val="12"/>
              <w:spacing w:line="360" w:lineRule="auto"/>
              <w:ind w:firstLine="709"/>
              <w:jc w:val="both"/>
              <w:rPr>
                <w:sz w:val="28"/>
              </w:rPr>
            </w:pPr>
            <w:r w:rsidRPr="00C403B3">
              <w:rPr>
                <w:color w:val="000000"/>
                <w:spacing w:val="-4"/>
                <w:sz w:val="28"/>
                <w:szCs w:val="28"/>
              </w:rPr>
              <w:t>Выводы: Предприятие ОАО «Салаватстекло»  имеет прирост валовой прибыли по сравнению 2007 на 1 489 370, что составляет 145,18%, по остальным показателям  состояние ухудшилось в ввиду финансового кризиса.</w:t>
            </w:r>
          </w:p>
          <w:p w:rsidR="00586444" w:rsidRPr="00C403B3" w:rsidRDefault="00586444" w:rsidP="00322397">
            <w:pPr>
              <w:pStyle w:val="12"/>
              <w:spacing w:line="360" w:lineRule="auto"/>
              <w:ind w:firstLine="709"/>
              <w:jc w:val="both"/>
              <w:rPr>
                <w:rStyle w:val="af2"/>
                <w:b w:val="0"/>
                <w:sz w:val="28"/>
              </w:rPr>
            </w:pPr>
            <w:r w:rsidRPr="00C403B3">
              <w:rPr>
                <w:rStyle w:val="af2"/>
                <w:b w:val="0"/>
                <w:sz w:val="28"/>
              </w:rPr>
              <w:t xml:space="preserve">Конкурентное преимущество товаров компании обеспечивается внедрением систем управления качеством и конкурентоспособными ценами. Постоянно отслеживается качество изготовленной продукции. </w:t>
            </w:r>
          </w:p>
          <w:p w:rsidR="00586444" w:rsidRPr="00C403B3" w:rsidRDefault="00586444" w:rsidP="00322397">
            <w:pPr>
              <w:spacing w:line="360" w:lineRule="auto"/>
              <w:ind w:firstLine="709"/>
              <w:jc w:val="both"/>
              <w:rPr>
                <w:sz w:val="28"/>
                <w:szCs w:val="28"/>
              </w:rPr>
            </w:pPr>
            <w:r w:rsidRPr="00C403B3">
              <w:rPr>
                <w:sz w:val="28"/>
                <w:szCs w:val="28"/>
              </w:rPr>
              <w:t xml:space="preserve">По данным бухгалтерской отчетности строится аналитический баланс и дается общая оценка финансового положения организации, а также оценивается состояние и использование имущества организации. </w:t>
            </w:r>
          </w:p>
          <w:p w:rsidR="00586444" w:rsidRPr="00C403B3" w:rsidRDefault="00586444" w:rsidP="00322397">
            <w:pPr>
              <w:spacing w:line="360" w:lineRule="auto"/>
              <w:ind w:firstLine="709"/>
              <w:jc w:val="both"/>
              <w:rPr>
                <w:sz w:val="28"/>
                <w:szCs w:val="28"/>
              </w:rPr>
            </w:pPr>
            <w:r w:rsidRPr="00C403B3">
              <w:rPr>
                <w:sz w:val="28"/>
                <w:szCs w:val="28"/>
              </w:rPr>
              <w:t>Также анализируются данные аналитического баланса по горизонтали и вертикал</w:t>
            </w:r>
            <w:r>
              <w:rPr>
                <w:sz w:val="28"/>
                <w:szCs w:val="28"/>
              </w:rPr>
              <w:t>и</w:t>
            </w:r>
          </w:p>
        </w:tc>
        <w:tc>
          <w:tcPr>
            <w:tcW w:w="222" w:type="dxa"/>
          </w:tcPr>
          <w:p w:rsidR="00586444" w:rsidRPr="00C403B3" w:rsidRDefault="00586444" w:rsidP="00322397">
            <w:pPr>
              <w:spacing w:line="360" w:lineRule="auto"/>
              <w:jc w:val="both"/>
              <w:rPr>
                <w:sz w:val="28"/>
                <w:szCs w:val="28"/>
              </w:rPr>
            </w:pPr>
          </w:p>
        </w:tc>
        <w:tc>
          <w:tcPr>
            <w:tcW w:w="222" w:type="dxa"/>
          </w:tcPr>
          <w:p w:rsidR="00586444" w:rsidRPr="00C403B3" w:rsidRDefault="00586444" w:rsidP="00322397">
            <w:pPr>
              <w:spacing w:line="360" w:lineRule="auto"/>
              <w:jc w:val="both"/>
              <w:rPr>
                <w:sz w:val="28"/>
                <w:szCs w:val="28"/>
              </w:rPr>
            </w:pPr>
          </w:p>
        </w:tc>
        <w:tc>
          <w:tcPr>
            <w:tcW w:w="222" w:type="dxa"/>
          </w:tcPr>
          <w:p w:rsidR="00586444" w:rsidRPr="00C403B3" w:rsidRDefault="00586444" w:rsidP="00322397">
            <w:pPr>
              <w:spacing w:line="360" w:lineRule="auto"/>
              <w:jc w:val="both"/>
              <w:rPr>
                <w:sz w:val="28"/>
                <w:szCs w:val="28"/>
              </w:rPr>
            </w:pPr>
          </w:p>
        </w:tc>
      </w:tr>
    </w:tbl>
    <w:p w:rsidR="00586444" w:rsidRPr="00C403B3" w:rsidRDefault="00586444" w:rsidP="00586444">
      <w:pPr>
        <w:spacing w:line="360" w:lineRule="auto"/>
        <w:jc w:val="both"/>
        <w:rPr>
          <w:sz w:val="28"/>
          <w:szCs w:val="28"/>
        </w:rPr>
      </w:pPr>
      <w:r>
        <w:rPr>
          <w:sz w:val="28"/>
          <w:szCs w:val="28"/>
        </w:rPr>
        <w:t xml:space="preserve">           </w:t>
      </w:r>
      <w:r w:rsidRPr="00C403B3">
        <w:rPr>
          <w:sz w:val="28"/>
          <w:szCs w:val="28"/>
        </w:rPr>
        <w:t xml:space="preserve">Структура актива и пассива агрегированного баланса и изменения в </w:t>
      </w:r>
      <w:r>
        <w:rPr>
          <w:sz w:val="28"/>
          <w:szCs w:val="28"/>
        </w:rPr>
        <w:t xml:space="preserve">    </w:t>
      </w:r>
      <w:r w:rsidRPr="00C403B3">
        <w:rPr>
          <w:sz w:val="28"/>
          <w:szCs w:val="28"/>
        </w:rPr>
        <w:t>анализируемом периоде представлены в таблице 2.2.и 2.3</w:t>
      </w:r>
    </w:p>
    <w:p w:rsidR="00586444" w:rsidRDefault="00586444" w:rsidP="00586444">
      <w:pPr>
        <w:spacing w:line="360" w:lineRule="auto"/>
        <w:jc w:val="right"/>
        <w:rPr>
          <w:sz w:val="28"/>
          <w:szCs w:val="28"/>
        </w:rPr>
      </w:pPr>
    </w:p>
    <w:p w:rsidR="00586444" w:rsidRDefault="00586444" w:rsidP="00586444">
      <w:pPr>
        <w:spacing w:line="360" w:lineRule="auto"/>
        <w:jc w:val="right"/>
        <w:rPr>
          <w:sz w:val="28"/>
          <w:szCs w:val="28"/>
        </w:rPr>
      </w:pPr>
      <w:r w:rsidRPr="00A263C0">
        <w:rPr>
          <w:sz w:val="28"/>
          <w:szCs w:val="28"/>
        </w:rPr>
        <w:t>Таблиц</w:t>
      </w:r>
      <w:r>
        <w:rPr>
          <w:sz w:val="28"/>
          <w:szCs w:val="28"/>
        </w:rPr>
        <w:t>а 2.2</w:t>
      </w:r>
    </w:p>
    <w:p w:rsidR="00586444" w:rsidRPr="00965FAB" w:rsidRDefault="00586444" w:rsidP="00586444">
      <w:pPr>
        <w:pStyle w:val="2"/>
        <w:spacing w:before="0" w:after="0" w:line="360" w:lineRule="auto"/>
        <w:ind w:firstLine="709"/>
        <w:jc w:val="center"/>
        <w:rPr>
          <w:rFonts w:ascii="Times New Roman" w:hAnsi="Times New Roman" w:cs="Times New Roman"/>
          <w:b w:val="0"/>
          <w:i w:val="0"/>
        </w:rPr>
      </w:pPr>
      <w:bookmarkStart w:id="32" w:name="_Toc239838059"/>
      <w:bookmarkStart w:id="33" w:name="_Toc240532816"/>
      <w:bookmarkStart w:id="34" w:name="_Toc240532874"/>
      <w:r w:rsidRPr="00760E28">
        <w:rPr>
          <w:rFonts w:ascii="Times New Roman" w:hAnsi="Times New Roman" w:cs="Times New Roman"/>
          <w:b w:val="0"/>
          <w:i w:val="0"/>
        </w:rPr>
        <w:t>Агрегированный баланс  ОАО «Салаватстекло»</w:t>
      </w:r>
      <w:r>
        <w:rPr>
          <w:rFonts w:ascii="Times New Roman" w:hAnsi="Times New Roman" w:cs="Times New Roman"/>
          <w:b w:val="0"/>
          <w:i w:val="0"/>
        </w:rPr>
        <w:t xml:space="preserve"> (Активы)</w:t>
      </w:r>
      <w:bookmarkEnd w:id="32"/>
      <w:bookmarkEnd w:id="33"/>
      <w:bookmarkEnd w:id="34"/>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1173"/>
        <w:gridCol w:w="933"/>
        <w:gridCol w:w="1209"/>
        <w:gridCol w:w="1037"/>
        <w:gridCol w:w="1280"/>
        <w:gridCol w:w="800"/>
        <w:gridCol w:w="923"/>
      </w:tblGrid>
      <w:tr w:rsidR="00586444" w:rsidRPr="00B1383D" w:rsidTr="00322397">
        <w:tc>
          <w:tcPr>
            <w:tcW w:w="2450" w:type="dxa"/>
            <w:vMerge w:val="restart"/>
          </w:tcPr>
          <w:p w:rsidR="00586444" w:rsidRPr="00B1383D" w:rsidRDefault="00586444" w:rsidP="00322397">
            <w:pPr>
              <w:jc w:val="center"/>
            </w:pPr>
            <w:r w:rsidRPr="00B1383D">
              <w:t>Наименование показателя</w:t>
            </w:r>
          </w:p>
        </w:tc>
        <w:tc>
          <w:tcPr>
            <w:tcW w:w="3315" w:type="dxa"/>
            <w:gridSpan w:val="3"/>
          </w:tcPr>
          <w:p w:rsidR="00586444" w:rsidRPr="00B1383D" w:rsidRDefault="00586444" w:rsidP="00322397">
            <w:r w:rsidRPr="00B1383D">
              <w:t>Год</w:t>
            </w:r>
          </w:p>
        </w:tc>
        <w:tc>
          <w:tcPr>
            <w:tcW w:w="4040" w:type="dxa"/>
            <w:gridSpan w:val="4"/>
          </w:tcPr>
          <w:p w:rsidR="00586444" w:rsidRPr="00B1383D" w:rsidRDefault="00586444" w:rsidP="00322397">
            <w:pPr>
              <w:jc w:val="center"/>
            </w:pPr>
            <w:r w:rsidRPr="00B1383D">
              <w:t>Изменения</w:t>
            </w:r>
            <w:r>
              <w:t xml:space="preserve"> </w:t>
            </w:r>
          </w:p>
        </w:tc>
      </w:tr>
      <w:tr w:rsidR="00586444" w:rsidRPr="00B1383D" w:rsidTr="00322397">
        <w:tc>
          <w:tcPr>
            <w:tcW w:w="2450" w:type="dxa"/>
            <w:vMerge/>
          </w:tcPr>
          <w:p w:rsidR="00586444" w:rsidRPr="00B1383D" w:rsidRDefault="00586444" w:rsidP="00322397"/>
        </w:tc>
        <w:tc>
          <w:tcPr>
            <w:tcW w:w="1173" w:type="dxa"/>
          </w:tcPr>
          <w:p w:rsidR="00586444" w:rsidRDefault="00586444" w:rsidP="00322397">
            <w:r w:rsidRPr="00B1383D">
              <w:t>2007</w:t>
            </w:r>
            <w:r>
              <w:t xml:space="preserve">, </w:t>
            </w:r>
          </w:p>
          <w:p w:rsidR="00586444" w:rsidRPr="00B1383D" w:rsidRDefault="00586444" w:rsidP="00322397">
            <w:r>
              <w:t>тыс.руб.</w:t>
            </w:r>
          </w:p>
        </w:tc>
        <w:tc>
          <w:tcPr>
            <w:tcW w:w="933" w:type="dxa"/>
          </w:tcPr>
          <w:p w:rsidR="00586444" w:rsidRPr="00B1383D" w:rsidRDefault="00586444" w:rsidP="00322397">
            <w:r w:rsidRPr="00B1383D">
              <w:t>%</w:t>
            </w:r>
          </w:p>
        </w:tc>
        <w:tc>
          <w:tcPr>
            <w:tcW w:w="1209" w:type="dxa"/>
          </w:tcPr>
          <w:p w:rsidR="00586444" w:rsidRDefault="00586444" w:rsidP="00322397">
            <w:r w:rsidRPr="00B1383D">
              <w:t>2008</w:t>
            </w:r>
            <w:r>
              <w:t>,</w:t>
            </w:r>
          </w:p>
          <w:p w:rsidR="00586444" w:rsidRPr="00B1383D" w:rsidRDefault="00586444" w:rsidP="00322397">
            <w:r>
              <w:t>тыс.руб.</w:t>
            </w:r>
          </w:p>
        </w:tc>
        <w:tc>
          <w:tcPr>
            <w:tcW w:w="1037" w:type="dxa"/>
          </w:tcPr>
          <w:p w:rsidR="00586444" w:rsidRPr="00B1383D" w:rsidRDefault="00586444" w:rsidP="00322397">
            <w:r w:rsidRPr="00B1383D">
              <w:t>%</w:t>
            </w:r>
          </w:p>
        </w:tc>
        <w:tc>
          <w:tcPr>
            <w:tcW w:w="1280" w:type="dxa"/>
          </w:tcPr>
          <w:p w:rsidR="00586444" w:rsidRPr="00B1383D" w:rsidRDefault="00586444" w:rsidP="00322397">
            <w:r w:rsidRPr="00B1383D">
              <w:t>Темп прироста</w:t>
            </w:r>
          </w:p>
        </w:tc>
        <w:tc>
          <w:tcPr>
            <w:tcW w:w="800" w:type="dxa"/>
          </w:tcPr>
          <w:p w:rsidR="00586444" w:rsidRPr="00B1383D" w:rsidRDefault="00586444" w:rsidP="00322397">
            <w:r>
              <w:t>%</w:t>
            </w:r>
          </w:p>
        </w:tc>
        <w:tc>
          <w:tcPr>
            <w:tcW w:w="923" w:type="dxa"/>
          </w:tcPr>
          <w:p w:rsidR="00586444" w:rsidRPr="00B1383D" w:rsidRDefault="00586444" w:rsidP="00322397">
            <w:r>
              <w:t>%</w:t>
            </w:r>
          </w:p>
        </w:tc>
      </w:tr>
      <w:tr w:rsidR="00586444" w:rsidRPr="00B1383D" w:rsidTr="00322397">
        <w:tc>
          <w:tcPr>
            <w:tcW w:w="2450" w:type="dxa"/>
          </w:tcPr>
          <w:p w:rsidR="00586444" w:rsidRPr="00B1383D" w:rsidRDefault="00586444" w:rsidP="00322397">
            <w:r w:rsidRPr="00B1383D">
              <w:t>АКТИВ</w:t>
            </w:r>
          </w:p>
        </w:tc>
        <w:tc>
          <w:tcPr>
            <w:tcW w:w="2106" w:type="dxa"/>
            <w:gridSpan w:val="2"/>
          </w:tcPr>
          <w:p w:rsidR="00586444" w:rsidRPr="00B1383D" w:rsidRDefault="00586444" w:rsidP="00322397"/>
        </w:tc>
        <w:tc>
          <w:tcPr>
            <w:tcW w:w="1209" w:type="dxa"/>
          </w:tcPr>
          <w:p w:rsidR="00586444" w:rsidRPr="00B1383D" w:rsidRDefault="00586444" w:rsidP="00322397"/>
        </w:tc>
        <w:tc>
          <w:tcPr>
            <w:tcW w:w="1037" w:type="dxa"/>
          </w:tcPr>
          <w:p w:rsidR="00586444" w:rsidRPr="00B1383D" w:rsidRDefault="00586444" w:rsidP="00322397"/>
        </w:tc>
        <w:tc>
          <w:tcPr>
            <w:tcW w:w="1280" w:type="dxa"/>
          </w:tcPr>
          <w:p w:rsidR="00586444" w:rsidRPr="00B1383D" w:rsidRDefault="00586444" w:rsidP="00322397"/>
        </w:tc>
        <w:tc>
          <w:tcPr>
            <w:tcW w:w="800" w:type="dxa"/>
          </w:tcPr>
          <w:p w:rsidR="00586444" w:rsidRPr="00B1383D" w:rsidRDefault="00586444" w:rsidP="00322397"/>
        </w:tc>
        <w:tc>
          <w:tcPr>
            <w:tcW w:w="923" w:type="dxa"/>
          </w:tcPr>
          <w:p w:rsidR="00586444" w:rsidRPr="00B1383D" w:rsidRDefault="00586444" w:rsidP="00322397"/>
        </w:tc>
      </w:tr>
      <w:tr w:rsidR="00586444" w:rsidRPr="00B1383D" w:rsidTr="00322397">
        <w:tc>
          <w:tcPr>
            <w:tcW w:w="2450" w:type="dxa"/>
          </w:tcPr>
          <w:p w:rsidR="00586444" w:rsidRPr="00B1383D" w:rsidRDefault="00586444" w:rsidP="00322397">
            <w:r w:rsidRPr="00B1383D">
              <w:t>Внеоборотные (постоянные) активы</w:t>
            </w:r>
            <w:r w:rsidRPr="00B1383D">
              <w:tab/>
            </w:r>
          </w:p>
        </w:tc>
        <w:tc>
          <w:tcPr>
            <w:tcW w:w="1173" w:type="dxa"/>
          </w:tcPr>
          <w:p w:rsidR="00586444" w:rsidRPr="00B1383D" w:rsidRDefault="00586444" w:rsidP="00322397"/>
        </w:tc>
        <w:tc>
          <w:tcPr>
            <w:tcW w:w="933" w:type="dxa"/>
          </w:tcPr>
          <w:p w:rsidR="00586444" w:rsidRPr="00B1383D" w:rsidRDefault="00586444" w:rsidP="00322397"/>
        </w:tc>
        <w:tc>
          <w:tcPr>
            <w:tcW w:w="1209" w:type="dxa"/>
          </w:tcPr>
          <w:p w:rsidR="00586444" w:rsidRPr="00B1383D" w:rsidRDefault="00586444" w:rsidP="00322397"/>
        </w:tc>
        <w:tc>
          <w:tcPr>
            <w:tcW w:w="1037" w:type="dxa"/>
          </w:tcPr>
          <w:p w:rsidR="00586444" w:rsidRPr="00B1383D" w:rsidRDefault="00586444" w:rsidP="00322397"/>
        </w:tc>
        <w:tc>
          <w:tcPr>
            <w:tcW w:w="1280" w:type="dxa"/>
          </w:tcPr>
          <w:p w:rsidR="00586444" w:rsidRPr="00B1383D" w:rsidRDefault="00586444" w:rsidP="00322397"/>
        </w:tc>
        <w:tc>
          <w:tcPr>
            <w:tcW w:w="800" w:type="dxa"/>
          </w:tcPr>
          <w:p w:rsidR="00586444" w:rsidRPr="00B1383D" w:rsidRDefault="00586444" w:rsidP="00322397"/>
        </w:tc>
        <w:tc>
          <w:tcPr>
            <w:tcW w:w="923" w:type="dxa"/>
          </w:tcPr>
          <w:p w:rsidR="00586444" w:rsidRPr="00B1383D" w:rsidRDefault="00586444" w:rsidP="00322397"/>
        </w:tc>
      </w:tr>
      <w:tr w:rsidR="00586444" w:rsidRPr="00B1383D" w:rsidTr="00322397">
        <w:tc>
          <w:tcPr>
            <w:tcW w:w="2450" w:type="dxa"/>
          </w:tcPr>
          <w:p w:rsidR="00586444" w:rsidRPr="00B1383D" w:rsidRDefault="00586444" w:rsidP="00322397">
            <w:r w:rsidRPr="00B1383D">
              <w:t>- нематериальные активы</w:t>
            </w:r>
          </w:p>
        </w:tc>
        <w:tc>
          <w:tcPr>
            <w:tcW w:w="1173" w:type="dxa"/>
          </w:tcPr>
          <w:p w:rsidR="00586444" w:rsidRPr="00B1383D" w:rsidRDefault="00586444" w:rsidP="00322397">
            <w:r w:rsidRPr="00B1383D">
              <w:t>0</w:t>
            </w:r>
          </w:p>
        </w:tc>
        <w:tc>
          <w:tcPr>
            <w:tcW w:w="933" w:type="dxa"/>
          </w:tcPr>
          <w:p w:rsidR="00586444" w:rsidRPr="00B1383D" w:rsidRDefault="00586444" w:rsidP="00322397"/>
        </w:tc>
        <w:tc>
          <w:tcPr>
            <w:tcW w:w="1209" w:type="dxa"/>
          </w:tcPr>
          <w:p w:rsidR="00586444" w:rsidRPr="00B1383D" w:rsidRDefault="00586444" w:rsidP="00322397">
            <w:r w:rsidRPr="00B1383D">
              <w:t>0</w:t>
            </w:r>
          </w:p>
        </w:tc>
        <w:tc>
          <w:tcPr>
            <w:tcW w:w="1037" w:type="dxa"/>
          </w:tcPr>
          <w:p w:rsidR="00586444" w:rsidRPr="00B1383D" w:rsidRDefault="00586444" w:rsidP="00322397"/>
        </w:tc>
        <w:tc>
          <w:tcPr>
            <w:tcW w:w="1280" w:type="dxa"/>
          </w:tcPr>
          <w:p w:rsidR="00586444" w:rsidRPr="00B1383D" w:rsidRDefault="00586444" w:rsidP="00322397"/>
        </w:tc>
        <w:tc>
          <w:tcPr>
            <w:tcW w:w="800" w:type="dxa"/>
          </w:tcPr>
          <w:p w:rsidR="00586444" w:rsidRPr="00B1383D" w:rsidRDefault="00586444" w:rsidP="00322397"/>
        </w:tc>
        <w:tc>
          <w:tcPr>
            <w:tcW w:w="923" w:type="dxa"/>
          </w:tcPr>
          <w:p w:rsidR="00586444" w:rsidRPr="00B1383D" w:rsidRDefault="00586444" w:rsidP="00322397"/>
        </w:tc>
      </w:tr>
      <w:tr w:rsidR="00586444" w:rsidRPr="00B1383D" w:rsidTr="00322397">
        <w:tc>
          <w:tcPr>
            <w:tcW w:w="2450" w:type="dxa"/>
          </w:tcPr>
          <w:p w:rsidR="00586444" w:rsidRPr="00B1383D" w:rsidRDefault="00586444" w:rsidP="00322397">
            <w:r w:rsidRPr="00B1383D">
              <w:t>- основные средства</w:t>
            </w:r>
          </w:p>
        </w:tc>
        <w:tc>
          <w:tcPr>
            <w:tcW w:w="1173" w:type="dxa"/>
          </w:tcPr>
          <w:p w:rsidR="00586444" w:rsidRPr="00B1383D" w:rsidRDefault="00586444" w:rsidP="00322397">
            <w:r w:rsidRPr="00B1383D">
              <w:t>3 729 341</w:t>
            </w:r>
          </w:p>
        </w:tc>
        <w:tc>
          <w:tcPr>
            <w:tcW w:w="933" w:type="dxa"/>
          </w:tcPr>
          <w:p w:rsidR="00586444" w:rsidRPr="00B1383D" w:rsidRDefault="00586444" w:rsidP="00322397">
            <w:r w:rsidRPr="00B1383D">
              <w:t>47,92</w:t>
            </w:r>
          </w:p>
        </w:tc>
        <w:tc>
          <w:tcPr>
            <w:tcW w:w="1209" w:type="dxa"/>
          </w:tcPr>
          <w:p w:rsidR="00586444" w:rsidRPr="00B1383D" w:rsidRDefault="00586444" w:rsidP="00322397">
            <w:r w:rsidRPr="00B1383D">
              <w:t>4 446 644</w:t>
            </w:r>
          </w:p>
        </w:tc>
        <w:tc>
          <w:tcPr>
            <w:tcW w:w="1037" w:type="dxa"/>
          </w:tcPr>
          <w:p w:rsidR="00586444" w:rsidRPr="00B1383D" w:rsidRDefault="00586444" w:rsidP="00322397">
            <w:r w:rsidRPr="00B1383D">
              <w:t>57,11</w:t>
            </w:r>
          </w:p>
        </w:tc>
        <w:tc>
          <w:tcPr>
            <w:tcW w:w="1280" w:type="dxa"/>
          </w:tcPr>
          <w:p w:rsidR="00586444" w:rsidRPr="00B1383D" w:rsidRDefault="00586444" w:rsidP="00322397">
            <w:r w:rsidRPr="00B1383D">
              <w:t>717 303</w:t>
            </w:r>
          </w:p>
        </w:tc>
        <w:tc>
          <w:tcPr>
            <w:tcW w:w="800" w:type="dxa"/>
          </w:tcPr>
          <w:p w:rsidR="00586444" w:rsidRPr="00B1383D" w:rsidRDefault="00586444" w:rsidP="00322397">
            <w:r w:rsidRPr="00B1383D">
              <w:t>9,19</w:t>
            </w:r>
          </w:p>
        </w:tc>
        <w:tc>
          <w:tcPr>
            <w:tcW w:w="923" w:type="dxa"/>
          </w:tcPr>
          <w:p w:rsidR="00586444" w:rsidRPr="00B1383D" w:rsidRDefault="00586444" w:rsidP="00322397">
            <w:r w:rsidRPr="00B1383D">
              <w:t>119,2</w:t>
            </w:r>
          </w:p>
        </w:tc>
      </w:tr>
      <w:tr w:rsidR="00586444" w:rsidRPr="00B1383D" w:rsidTr="00322397">
        <w:tc>
          <w:tcPr>
            <w:tcW w:w="2450" w:type="dxa"/>
          </w:tcPr>
          <w:p w:rsidR="00586444" w:rsidRPr="00B1383D" w:rsidRDefault="00586444" w:rsidP="00322397">
            <w:r w:rsidRPr="00B1383D">
              <w:t>- незавершенные капитальные вложения</w:t>
            </w:r>
          </w:p>
        </w:tc>
        <w:tc>
          <w:tcPr>
            <w:tcW w:w="1173" w:type="dxa"/>
          </w:tcPr>
          <w:p w:rsidR="00586444" w:rsidRPr="00B1383D" w:rsidRDefault="00586444" w:rsidP="00322397">
            <w:r w:rsidRPr="00B1383D">
              <w:t>1 761 775</w:t>
            </w:r>
          </w:p>
        </w:tc>
        <w:tc>
          <w:tcPr>
            <w:tcW w:w="933" w:type="dxa"/>
          </w:tcPr>
          <w:p w:rsidR="00586444" w:rsidRPr="00B1383D" w:rsidRDefault="00586444" w:rsidP="00322397">
            <w:r w:rsidRPr="00B1383D">
              <w:t>22,64</w:t>
            </w:r>
          </w:p>
        </w:tc>
        <w:tc>
          <w:tcPr>
            <w:tcW w:w="1209" w:type="dxa"/>
          </w:tcPr>
          <w:p w:rsidR="00586444" w:rsidRPr="00B1383D" w:rsidRDefault="00586444" w:rsidP="00322397">
            <w:r w:rsidRPr="00B1383D">
              <w:t>1 305 504</w:t>
            </w:r>
          </w:p>
        </w:tc>
        <w:tc>
          <w:tcPr>
            <w:tcW w:w="1037" w:type="dxa"/>
          </w:tcPr>
          <w:p w:rsidR="00586444" w:rsidRPr="00B1383D" w:rsidRDefault="00586444" w:rsidP="00322397">
            <w:r w:rsidRPr="00B1383D">
              <w:t>16,77</w:t>
            </w:r>
          </w:p>
        </w:tc>
        <w:tc>
          <w:tcPr>
            <w:tcW w:w="1280" w:type="dxa"/>
          </w:tcPr>
          <w:p w:rsidR="00586444" w:rsidRPr="00B1383D" w:rsidRDefault="00586444" w:rsidP="00322397">
            <w:r w:rsidRPr="00B1383D">
              <w:t>-456 271</w:t>
            </w:r>
          </w:p>
        </w:tc>
        <w:tc>
          <w:tcPr>
            <w:tcW w:w="800" w:type="dxa"/>
          </w:tcPr>
          <w:p w:rsidR="00586444" w:rsidRPr="00B1383D" w:rsidRDefault="00586444" w:rsidP="00322397">
            <w:r w:rsidRPr="00B1383D">
              <w:t>-5,87</w:t>
            </w:r>
          </w:p>
        </w:tc>
        <w:tc>
          <w:tcPr>
            <w:tcW w:w="923" w:type="dxa"/>
          </w:tcPr>
          <w:p w:rsidR="00586444" w:rsidRPr="00B1383D" w:rsidRDefault="00586444" w:rsidP="00322397">
            <w:r w:rsidRPr="00B1383D">
              <w:t>74,1</w:t>
            </w:r>
          </w:p>
        </w:tc>
      </w:tr>
      <w:tr w:rsidR="00586444" w:rsidRPr="00B1383D" w:rsidTr="00322397">
        <w:tc>
          <w:tcPr>
            <w:tcW w:w="2450" w:type="dxa"/>
          </w:tcPr>
          <w:p w:rsidR="00586444" w:rsidRPr="00B1383D" w:rsidRDefault="00586444" w:rsidP="00322397">
            <w:r w:rsidRPr="00B1383D">
              <w:t>- долгосрочные финансовые вложения</w:t>
            </w:r>
          </w:p>
        </w:tc>
        <w:tc>
          <w:tcPr>
            <w:tcW w:w="1173" w:type="dxa"/>
          </w:tcPr>
          <w:p w:rsidR="00586444" w:rsidRPr="00B1383D" w:rsidRDefault="00586444" w:rsidP="00322397">
            <w:r w:rsidRPr="00B1383D">
              <w:t>259 709</w:t>
            </w:r>
          </w:p>
        </w:tc>
        <w:tc>
          <w:tcPr>
            <w:tcW w:w="933" w:type="dxa"/>
          </w:tcPr>
          <w:p w:rsidR="00586444" w:rsidRPr="00B1383D" w:rsidRDefault="00586444" w:rsidP="00322397">
            <w:r w:rsidRPr="00B1383D">
              <w:t>3,34</w:t>
            </w:r>
          </w:p>
        </w:tc>
        <w:tc>
          <w:tcPr>
            <w:tcW w:w="1209" w:type="dxa"/>
          </w:tcPr>
          <w:p w:rsidR="00586444" w:rsidRPr="00B1383D" w:rsidRDefault="00586444" w:rsidP="00322397">
            <w:r w:rsidRPr="00B1383D">
              <w:t>267 415</w:t>
            </w:r>
          </w:p>
        </w:tc>
        <w:tc>
          <w:tcPr>
            <w:tcW w:w="1037" w:type="dxa"/>
          </w:tcPr>
          <w:p w:rsidR="00586444" w:rsidRPr="00B1383D" w:rsidRDefault="00586444" w:rsidP="00322397">
            <w:r w:rsidRPr="00B1383D">
              <w:t>3,43</w:t>
            </w:r>
          </w:p>
        </w:tc>
        <w:tc>
          <w:tcPr>
            <w:tcW w:w="1280" w:type="dxa"/>
          </w:tcPr>
          <w:p w:rsidR="00586444" w:rsidRPr="00B1383D" w:rsidRDefault="00586444" w:rsidP="00322397">
            <w:r w:rsidRPr="00B1383D">
              <w:t>7 706</w:t>
            </w:r>
          </w:p>
        </w:tc>
        <w:tc>
          <w:tcPr>
            <w:tcW w:w="800" w:type="dxa"/>
          </w:tcPr>
          <w:p w:rsidR="00586444" w:rsidRPr="00B1383D" w:rsidRDefault="00586444" w:rsidP="00322397">
            <w:r w:rsidRPr="00B1383D">
              <w:t>0,09</w:t>
            </w:r>
          </w:p>
        </w:tc>
        <w:tc>
          <w:tcPr>
            <w:tcW w:w="923" w:type="dxa"/>
          </w:tcPr>
          <w:p w:rsidR="00586444" w:rsidRPr="00B1383D" w:rsidRDefault="00586444" w:rsidP="00322397">
            <w:r w:rsidRPr="00B1383D">
              <w:t>103</w:t>
            </w:r>
          </w:p>
        </w:tc>
      </w:tr>
      <w:tr w:rsidR="00586444" w:rsidRPr="00B1383D" w:rsidTr="00322397">
        <w:tc>
          <w:tcPr>
            <w:tcW w:w="2450" w:type="dxa"/>
          </w:tcPr>
          <w:p w:rsidR="00586444" w:rsidRPr="00B1383D" w:rsidRDefault="00586444" w:rsidP="00322397">
            <w:r w:rsidRPr="00B1383D">
              <w:t>- прочие внеоборотные активы</w:t>
            </w:r>
          </w:p>
        </w:tc>
        <w:tc>
          <w:tcPr>
            <w:tcW w:w="1173" w:type="dxa"/>
          </w:tcPr>
          <w:p w:rsidR="00586444" w:rsidRPr="00B1383D" w:rsidRDefault="00586444" w:rsidP="00322397">
            <w:r w:rsidRPr="00B1383D">
              <w:t>27 135</w:t>
            </w:r>
          </w:p>
        </w:tc>
        <w:tc>
          <w:tcPr>
            <w:tcW w:w="933" w:type="dxa"/>
          </w:tcPr>
          <w:p w:rsidR="00586444" w:rsidRPr="00B1383D" w:rsidRDefault="00586444" w:rsidP="00322397">
            <w:r w:rsidRPr="00B1383D">
              <w:t>0,35</w:t>
            </w:r>
          </w:p>
        </w:tc>
        <w:tc>
          <w:tcPr>
            <w:tcW w:w="1209" w:type="dxa"/>
          </w:tcPr>
          <w:p w:rsidR="00586444" w:rsidRPr="00B1383D" w:rsidRDefault="00586444" w:rsidP="00322397">
            <w:r w:rsidRPr="00B1383D">
              <w:t>31 610</w:t>
            </w:r>
          </w:p>
        </w:tc>
        <w:tc>
          <w:tcPr>
            <w:tcW w:w="1037" w:type="dxa"/>
          </w:tcPr>
          <w:p w:rsidR="00586444" w:rsidRPr="00B1383D" w:rsidRDefault="00586444" w:rsidP="00322397">
            <w:r w:rsidRPr="00B1383D">
              <w:t>0,41</w:t>
            </w:r>
          </w:p>
        </w:tc>
        <w:tc>
          <w:tcPr>
            <w:tcW w:w="1280" w:type="dxa"/>
          </w:tcPr>
          <w:p w:rsidR="00586444" w:rsidRPr="00B1383D" w:rsidRDefault="00586444" w:rsidP="00322397">
            <w:r w:rsidRPr="00B1383D">
              <w:t>4 475</w:t>
            </w:r>
          </w:p>
        </w:tc>
        <w:tc>
          <w:tcPr>
            <w:tcW w:w="800" w:type="dxa"/>
          </w:tcPr>
          <w:p w:rsidR="00586444" w:rsidRPr="00B1383D" w:rsidRDefault="00586444" w:rsidP="00322397">
            <w:r w:rsidRPr="00B1383D">
              <w:t>0.06</w:t>
            </w:r>
          </w:p>
        </w:tc>
        <w:tc>
          <w:tcPr>
            <w:tcW w:w="923" w:type="dxa"/>
          </w:tcPr>
          <w:p w:rsidR="00586444" w:rsidRPr="00B1383D" w:rsidRDefault="00586444" w:rsidP="00322397">
            <w:r w:rsidRPr="00B1383D">
              <w:t>116,5</w:t>
            </w:r>
          </w:p>
        </w:tc>
      </w:tr>
      <w:tr w:rsidR="00586444" w:rsidRPr="002E3EF7" w:rsidTr="00322397">
        <w:tc>
          <w:tcPr>
            <w:tcW w:w="2450" w:type="dxa"/>
          </w:tcPr>
          <w:p w:rsidR="00586444" w:rsidRPr="002E3EF7" w:rsidRDefault="00586444" w:rsidP="00322397">
            <w:r w:rsidRPr="002E3EF7">
              <w:t>Итого внеоборотные активы</w:t>
            </w:r>
          </w:p>
        </w:tc>
        <w:tc>
          <w:tcPr>
            <w:tcW w:w="1173" w:type="dxa"/>
          </w:tcPr>
          <w:p w:rsidR="00586444" w:rsidRPr="002E3EF7" w:rsidRDefault="00586444" w:rsidP="00322397">
            <w:r w:rsidRPr="002E3EF7">
              <w:t>5 777 960</w:t>
            </w:r>
          </w:p>
        </w:tc>
        <w:tc>
          <w:tcPr>
            <w:tcW w:w="933" w:type="dxa"/>
          </w:tcPr>
          <w:p w:rsidR="00586444" w:rsidRPr="002E3EF7" w:rsidRDefault="00586444" w:rsidP="00322397">
            <w:r w:rsidRPr="002E3EF7">
              <w:t>74,25</w:t>
            </w:r>
          </w:p>
        </w:tc>
        <w:tc>
          <w:tcPr>
            <w:tcW w:w="1209" w:type="dxa"/>
          </w:tcPr>
          <w:p w:rsidR="00586444" w:rsidRPr="002E3EF7" w:rsidRDefault="00586444" w:rsidP="00322397">
            <w:r w:rsidRPr="002E3EF7">
              <w:t>6 051 243</w:t>
            </w:r>
          </w:p>
        </w:tc>
        <w:tc>
          <w:tcPr>
            <w:tcW w:w="1037" w:type="dxa"/>
          </w:tcPr>
          <w:p w:rsidR="00586444" w:rsidRPr="002E3EF7" w:rsidRDefault="00586444" w:rsidP="00322397">
            <w:r w:rsidRPr="002E3EF7">
              <w:t>77,71</w:t>
            </w:r>
          </w:p>
        </w:tc>
        <w:tc>
          <w:tcPr>
            <w:tcW w:w="1280" w:type="dxa"/>
          </w:tcPr>
          <w:p w:rsidR="00586444" w:rsidRPr="002E3EF7" w:rsidRDefault="00586444" w:rsidP="00322397">
            <w:r w:rsidRPr="002E3EF7">
              <w:t>273 283</w:t>
            </w:r>
          </w:p>
        </w:tc>
        <w:tc>
          <w:tcPr>
            <w:tcW w:w="800" w:type="dxa"/>
          </w:tcPr>
          <w:p w:rsidR="00586444" w:rsidRPr="002E3EF7" w:rsidRDefault="00586444" w:rsidP="00322397">
            <w:r w:rsidRPr="002E3EF7">
              <w:t>3,46</w:t>
            </w:r>
          </w:p>
        </w:tc>
        <w:tc>
          <w:tcPr>
            <w:tcW w:w="923" w:type="dxa"/>
          </w:tcPr>
          <w:p w:rsidR="00586444" w:rsidRPr="002E3EF7" w:rsidRDefault="00586444" w:rsidP="00322397">
            <w:r w:rsidRPr="002E3EF7">
              <w:t>104,7</w:t>
            </w:r>
          </w:p>
        </w:tc>
      </w:tr>
      <w:tr w:rsidR="00586444" w:rsidRPr="002E3EF7" w:rsidTr="00322397">
        <w:tc>
          <w:tcPr>
            <w:tcW w:w="2450" w:type="dxa"/>
          </w:tcPr>
          <w:p w:rsidR="00586444" w:rsidRPr="002E3EF7" w:rsidRDefault="00586444" w:rsidP="00322397">
            <w:r w:rsidRPr="002E3EF7">
              <w:t>Оборотные (текущие) активы:</w:t>
            </w:r>
          </w:p>
        </w:tc>
        <w:tc>
          <w:tcPr>
            <w:tcW w:w="1173" w:type="dxa"/>
          </w:tcPr>
          <w:p w:rsidR="00586444" w:rsidRPr="002E3EF7" w:rsidRDefault="00586444" w:rsidP="00322397"/>
        </w:tc>
        <w:tc>
          <w:tcPr>
            <w:tcW w:w="933" w:type="dxa"/>
          </w:tcPr>
          <w:p w:rsidR="00586444" w:rsidRPr="002E3EF7" w:rsidRDefault="00586444" w:rsidP="00322397"/>
        </w:tc>
        <w:tc>
          <w:tcPr>
            <w:tcW w:w="1209" w:type="dxa"/>
          </w:tcPr>
          <w:p w:rsidR="00586444" w:rsidRPr="002E3EF7" w:rsidRDefault="00586444" w:rsidP="00322397"/>
        </w:tc>
        <w:tc>
          <w:tcPr>
            <w:tcW w:w="1037" w:type="dxa"/>
          </w:tcPr>
          <w:p w:rsidR="00586444" w:rsidRPr="002E3EF7" w:rsidRDefault="00586444" w:rsidP="00322397"/>
        </w:tc>
        <w:tc>
          <w:tcPr>
            <w:tcW w:w="1280" w:type="dxa"/>
          </w:tcPr>
          <w:p w:rsidR="00586444" w:rsidRPr="002E3EF7" w:rsidRDefault="00586444" w:rsidP="00322397"/>
        </w:tc>
        <w:tc>
          <w:tcPr>
            <w:tcW w:w="800" w:type="dxa"/>
          </w:tcPr>
          <w:p w:rsidR="00586444" w:rsidRPr="002E3EF7" w:rsidRDefault="00586444" w:rsidP="00322397"/>
        </w:tc>
        <w:tc>
          <w:tcPr>
            <w:tcW w:w="923" w:type="dxa"/>
          </w:tcPr>
          <w:p w:rsidR="00586444" w:rsidRPr="002E3EF7" w:rsidRDefault="00586444" w:rsidP="00322397"/>
        </w:tc>
      </w:tr>
      <w:tr w:rsidR="00586444" w:rsidRPr="002E3EF7" w:rsidTr="00322397">
        <w:tc>
          <w:tcPr>
            <w:tcW w:w="2450" w:type="dxa"/>
          </w:tcPr>
          <w:p w:rsidR="00586444" w:rsidRPr="002E3EF7" w:rsidRDefault="00586444" w:rsidP="00322397">
            <w:r w:rsidRPr="002E3EF7">
              <w:t>- производственные запасы и МБП</w:t>
            </w:r>
          </w:p>
        </w:tc>
        <w:tc>
          <w:tcPr>
            <w:tcW w:w="1173" w:type="dxa"/>
          </w:tcPr>
          <w:p w:rsidR="00586444" w:rsidRPr="002E3EF7" w:rsidRDefault="00586444" w:rsidP="00322397">
            <w:r w:rsidRPr="002E3EF7">
              <w:t>437 543</w:t>
            </w:r>
          </w:p>
        </w:tc>
        <w:tc>
          <w:tcPr>
            <w:tcW w:w="933" w:type="dxa"/>
          </w:tcPr>
          <w:p w:rsidR="00586444" w:rsidRPr="002E3EF7" w:rsidRDefault="00586444" w:rsidP="00322397">
            <w:r w:rsidRPr="002E3EF7">
              <w:t>5,62</w:t>
            </w:r>
          </w:p>
        </w:tc>
        <w:tc>
          <w:tcPr>
            <w:tcW w:w="1209" w:type="dxa"/>
          </w:tcPr>
          <w:p w:rsidR="00586444" w:rsidRPr="002E3EF7" w:rsidRDefault="00586444" w:rsidP="00322397">
            <w:r w:rsidRPr="002E3EF7">
              <w:t>498 358</w:t>
            </w:r>
          </w:p>
        </w:tc>
        <w:tc>
          <w:tcPr>
            <w:tcW w:w="1037" w:type="dxa"/>
          </w:tcPr>
          <w:p w:rsidR="00586444" w:rsidRPr="002E3EF7" w:rsidRDefault="00586444" w:rsidP="00322397">
            <w:r w:rsidRPr="002E3EF7">
              <w:t>6,4</w:t>
            </w:r>
          </w:p>
        </w:tc>
        <w:tc>
          <w:tcPr>
            <w:tcW w:w="1280" w:type="dxa"/>
          </w:tcPr>
          <w:p w:rsidR="00586444" w:rsidRPr="002E3EF7" w:rsidRDefault="00586444" w:rsidP="00322397">
            <w:r w:rsidRPr="002E3EF7">
              <w:t>60 815</w:t>
            </w:r>
          </w:p>
        </w:tc>
        <w:tc>
          <w:tcPr>
            <w:tcW w:w="800" w:type="dxa"/>
          </w:tcPr>
          <w:p w:rsidR="00586444" w:rsidRPr="002E3EF7" w:rsidRDefault="00586444" w:rsidP="00322397">
            <w:r w:rsidRPr="002E3EF7">
              <w:t>0,78</w:t>
            </w:r>
          </w:p>
        </w:tc>
        <w:tc>
          <w:tcPr>
            <w:tcW w:w="923" w:type="dxa"/>
          </w:tcPr>
          <w:p w:rsidR="00586444" w:rsidRPr="002E3EF7" w:rsidRDefault="00586444" w:rsidP="00322397">
            <w:r w:rsidRPr="002E3EF7">
              <w:t>113,9</w:t>
            </w:r>
          </w:p>
        </w:tc>
      </w:tr>
      <w:tr w:rsidR="00586444" w:rsidRPr="002E3EF7" w:rsidTr="00322397">
        <w:tc>
          <w:tcPr>
            <w:tcW w:w="2450" w:type="dxa"/>
          </w:tcPr>
          <w:p w:rsidR="00586444" w:rsidRPr="002E3EF7" w:rsidRDefault="00586444" w:rsidP="00322397">
            <w:r w:rsidRPr="002E3EF7">
              <w:t>- незавершенное производство</w:t>
            </w:r>
          </w:p>
        </w:tc>
        <w:tc>
          <w:tcPr>
            <w:tcW w:w="1173" w:type="dxa"/>
          </w:tcPr>
          <w:p w:rsidR="00586444" w:rsidRPr="002E3EF7" w:rsidRDefault="00586444" w:rsidP="00322397">
            <w:r w:rsidRPr="002E3EF7">
              <w:t>15 179</w:t>
            </w:r>
          </w:p>
        </w:tc>
        <w:tc>
          <w:tcPr>
            <w:tcW w:w="933" w:type="dxa"/>
          </w:tcPr>
          <w:p w:rsidR="00586444" w:rsidRPr="002E3EF7" w:rsidRDefault="00586444" w:rsidP="00322397">
            <w:r w:rsidRPr="002E3EF7">
              <w:t>0,2</w:t>
            </w:r>
          </w:p>
        </w:tc>
        <w:tc>
          <w:tcPr>
            <w:tcW w:w="1209" w:type="dxa"/>
          </w:tcPr>
          <w:p w:rsidR="00586444" w:rsidRPr="002E3EF7" w:rsidRDefault="00586444" w:rsidP="00322397">
            <w:r w:rsidRPr="002E3EF7">
              <w:t>21 597</w:t>
            </w:r>
          </w:p>
        </w:tc>
        <w:tc>
          <w:tcPr>
            <w:tcW w:w="1037" w:type="dxa"/>
          </w:tcPr>
          <w:p w:rsidR="00586444" w:rsidRPr="002E3EF7" w:rsidRDefault="00586444" w:rsidP="00322397">
            <w:r w:rsidRPr="002E3EF7">
              <w:t>0,28</w:t>
            </w:r>
          </w:p>
        </w:tc>
        <w:tc>
          <w:tcPr>
            <w:tcW w:w="1280" w:type="dxa"/>
          </w:tcPr>
          <w:p w:rsidR="00586444" w:rsidRPr="002E3EF7" w:rsidRDefault="00586444" w:rsidP="00322397">
            <w:r w:rsidRPr="002E3EF7">
              <w:t>6 418</w:t>
            </w:r>
          </w:p>
        </w:tc>
        <w:tc>
          <w:tcPr>
            <w:tcW w:w="800" w:type="dxa"/>
          </w:tcPr>
          <w:p w:rsidR="00586444" w:rsidRPr="002E3EF7" w:rsidRDefault="00586444" w:rsidP="00322397">
            <w:r w:rsidRPr="002E3EF7">
              <w:t>0,08</w:t>
            </w:r>
          </w:p>
        </w:tc>
        <w:tc>
          <w:tcPr>
            <w:tcW w:w="923" w:type="dxa"/>
          </w:tcPr>
          <w:p w:rsidR="00586444" w:rsidRPr="002E3EF7" w:rsidRDefault="00586444" w:rsidP="00322397">
            <w:r w:rsidRPr="002E3EF7">
              <w:t>142,3</w:t>
            </w:r>
          </w:p>
        </w:tc>
      </w:tr>
      <w:tr w:rsidR="00586444" w:rsidRPr="002E3EF7" w:rsidTr="00322397">
        <w:tc>
          <w:tcPr>
            <w:tcW w:w="2450" w:type="dxa"/>
          </w:tcPr>
          <w:p w:rsidR="00586444" w:rsidRPr="002E3EF7" w:rsidRDefault="00586444" w:rsidP="00322397">
            <w:r w:rsidRPr="002E3EF7">
              <w:t>- готовая продукция и товары</w:t>
            </w:r>
          </w:p>
        </w:tc>
        <w:tc>
          <w:tcPr>
            <w:tcW w:w="1173" w:type="dxa"/>
          </w:tcPr>
          <w:p w:rsidR="00586444" w:rsidRPr="002E3EF7" w:rsidRDefault="00586444" w:rsidP="00322397">
            <w:r w:rsidRPr="002E3EF7">
              <w:t>158 288</w:t>
            </w:r>
          </w:p>
        </w:tc>
        <w:tc>
          <w:tcPr>
            <w:tcW w:w="933" w:type="dxa"/>
          </w:tcPr>
          <w:p w:rsidR="00586444" w:rsidRPr="002E3EF7" w:rsidRDefault="00586444" w:rsidP="00322397">
            <w:r w:rsidRPr="002E3EF7">
              <w:t>2,03</w:t>
            </w:r>
          </w:p>
        </w:tc>
        <w:tc>
          <w:tcPr>
            <w:tcW w:w="1209" w:type="dxa"/>
          </w:tcPr>
          <w:p w:rsidR="00586444" w:rsidRPr="002E3EF7" w:rsidRDefault="00586444" w:rsidP="00322397">
            <w:r w:rsidRPr="002E3EF7">
              <w:t>278 642</w:t>
            </w:r>
          </w:p>
        </w:tc>
        <w:tc>
          <w:tcPr>
            <w:tcW w:w="1037" w:type="dxa"/>
          </w:tcPr>
          <w:p w:rsidR="00586444" w:rsidRPr="002E3EF7" w:rsidRDefault="00586444" w:rsidP="00322397">
            <w:r w:rsidRPr="002E3EF7">
              <w:t>3,58</w:t>
            </w:r>
          </w:p>
        </w:tc>
        <w:tc>
          <w:tcPr>
            <w:tcW w:w="1280" w:type="dxa"/>
          </w:tcPr>
          <w:p w:rsidR="00586444" w:rsidRPr="002E3EF7" w:rsidRDefault="00586444" w:rsidP="00322397">
            <w:r w:rsidRPr="002E3EF7">
              <w:t>120 354</w:t>
            </w:r>
          </w:p>
        </w:tc>
        <w:tc>
          <w:tcPr>
            <w:tcW w:w="800" w:type="dxa"/>
          </w:tcPr>
          <w:p w:rsidR="00586444" w:rsidRPr="002E3EF7" w:rsidRDefault="00586444" w:rsidP="00322397">
            <w:r w:rsidRPr="002E3EF7">
              <w:t>1,55</w:t>
            </w:r>
          </w:p>
        </w:tc>
        <w:tc>
          <w:tcPr>
            <w:tcW w:w="923" w:type="dxa"/>
          </w:tcPr>
          <w:p w:rsidR="00586444" w:rsidRPr="002E3EF7" w:rsidRDefault="00586444" w:rsidP="00322397">
            <w:r w:rsidRPr="002E3EF7">
              <w:t>176</w:t>
            </w:r>
          </w:p>
        </w:tc>
      </w:tr>
      <w:tr w:rsidR="00586444" w:rsidRPr="002E3EF7" w:rsidTr="00322397">
        <w:tc>
          <w:tcPr>
            <w:tcW w:w="2450" w:type="dxa"/>
          </w:tcPr>
          <w:p w:rsidR="00586444" w:rsidRPr="002E3EF7" w:rsidRDefault="00586444" w:rsidP="00322397">
            <w:r w:rsidRPr="002E3EF7">
              <w:t>- авансы поставщикам</w:t>
            </w:r>
          </w:p>
        </w:tc>
        <w:tc>
          <w:tcPr>
            <w:tcW w:w="1173" w:type="dxa"/>
          </w:tcPr>
          <w:p w:rsidR="00586444" w:rsidRPr="002E3EF7" w:rsidRDefault="00586444" w:rsidP="00322397">
            <w:r w:rsidRPr="002E3EF7">
              <w:t>0</w:t>
            </w:r>
          </w:p>
        </w:tc>
        <w:tc>
          <w:tcPr>
            <w:tcW w:w="933" w:type="dxa"/>
          </w:tcPr>
          <w:p w:rsidR="00586444" w:rsidRPr="002E3EF7" w:rsidRDefault="00586444" w:rsidP="00322397">
            <w:r w:rsidRPr="002E3EF7">
              <w:t>0</w:t>
            </w:r>
          </w:p>
        </w:tc>
        <w:tc>
          <w:tcPr>
            <w:tcW w:w="1209" w:type="dxa"/>
          </w:tcPr>
          <w:p w:rsidR="00586444" w:rsidRPr="002E3EF7" w:rsidRDefault="00586444" w:rsidP="00322397">
            <w:r w:rsidRPr="002E3EF7">
              <w:t>0</w:t>
            </w:r>
          </w:p>
        </w:tc>
        <w:tc>
          <w:tcPr>
            <w:tcW w:w="1037" w:type="dxa"/>
          </w:tcPr>
          <w:p w:rsidR="00586444" w:rsidRPr="002E3EF7" w:rsidRDefault="00586444" w:rsidP="00322397"/>
        </w:tc>
        <w:tc>
          <w:tcPr>
            <w:tcW w:w="1280" w:type="dxa"/>
          </w:tcPr>
          <w:p w:rsidR="00586444" w:rsidRPr="002E3EF7" w:rsidRDefault="00586444" w:rsidP="00322397"/>
        </w:tc>
        <w:tc>
          <w:tcPr>
            <w:tcW w:w="800" w:type="dxa"/>
          </w:tcPr>
          <w:p w:rsidR="00586444" w:rsidRPr="002E3EF7" w:rsidRDefault="00586444" w:rsidP="00322397"/>
        </w:tc>
        <w:tc>
          <w:tcPr>
            <w:tcW w:w="923" w:type="dxa"/>
          </w:tcPr>
          <w:p w:rsidR="00586444" w:rsidRPr="002E3EF7" w:rsidRDefault="00586444" w:rsidP="00322397"/>
        </w:tc>
      </w:tr>
      <w:tr w:rsidR="00586444" w:rsidRPr="002E3EF7" w:rsidTr="00322397">
        <w:tc>
          <w:tcPr>
            <w:tcW w:w="2450" w:type="dxa"/>
          </w:tcPr>
          <w:p w:rsidR="00586444" w:rsidRPr="002E3EF7" w:rsidRDefault="00586444" w:rsidP="00322397">
            <w:r w:rsidRPr="002E3EF7">
              <w:t>- денежные средства</w:t>
            </w:r>
          </w:p>
        </w:tc>
        <w:tc>
          <w:tcPr>
            <w:tcW w:w="1173" w:type="dxa"/>
          </w:tcPr>
          <w:p w:rsidR="00586444" w:rsidRPr="002E3EF7" w:rsidRDefault="00586444" w:rsidP="00322397">
            <w:r w:rsidRPr="002E3EF7">
              <w:t>202 305</w:t>
            </w:r>
          </w:p>
        </w:tc>
        <w:tc>
          <w:tcPr>
            <w:tcW w:w="933" w:type="dxa"/>
          </w:tcPr>
          <w:p w:rsidR="00586444" w:rsidRPr="002E3EF7" w:rsidRDefault="00586444" w:rsidP="00322397">
            <w:r w:rsidRPr="002E3EF7">
              <w:t>2,6</w:t>
            </w:r>
          </w:p>
        </w:tc>
        <w:tc>
          <w:tcPr>
            <w:tcW w:w="1209" w:type="dxa"/>
          </w:tcPr>
          <w:p w:rsidR="00586444" w:rsidRPr="002E3EF7" w:rsidRDefault="00586444" w:rsidP="00322397">
            <w:r w:rsidRPr="002E3EF7">
              <w:t xml:space="preserve">304 135 </w:t>
            </w:r>
            <w:r w:rsidRPr="002E3EF7">
              <w:tab/>
            </w:r>
          </w:p>
        </w:tc>
        <w:tc>
          <w:tcPr>
            <w:tcW w:w="1037" w:type="dxa"/>
          </w:tcPr>
          <w:p w:rsidR="00586444" w:rsidRPr="002E3EF7" w:rsidRDefault="00586444" w:rsidP="00322397">
            <w:r w:rsidRPr="002E3EF7">
              <w:t>3,9</w:t>
            </w:r>
          </w:p>
        </w:tc>
        <w:tc>
          <w:tcPr>
            <w:tcW w:w="1280" w:type="dxa"/>
          </w:tcPr>
          <w:p w:rsidR="00586444" w:rsidRPr="002E3EF7" w:rsidRDefault="00586444" w:rsidP="00322397">
            <w:r w:rsidRPr="002E3EF7">
              <w:t>101 830</w:t>
            </w:r>
          </w:p>
        </w:tc>
        <w:tc>
          <w:tcPr>
            <w:tcW w:w="800" w:type="dxa"/>
          </w:tcPr>
          <w:p w:rsidR="00586444" w:rsidRPr="002E3EF7" w:rsidRDefault="00586444" w:rsidP="00322397">
            <w:r w:rsidRPr="002E3EF7">
              <w:t>1,3</w:t>
            </w:r>
          </w:p>
        </w:tc>
        <w:tc>
          <w:tcPr>
            <w:tcW w:w="923" w:type="dxa"/>
          </w:tcPr>
          <w:p w:rsidR="00586444" w:rsidRPr="002E3EF7" w:rsidRDefault="00586444" w:rsidP="00322397">
            <w:r w:rsidRPr="002E3EF7">
              <w:t>150,3</w:t>
            </w:r>
          </w:p>
        </w:tc>
      </w:tr>
      <w:tr w:rsidR="00586444" w:rsidRPr="002E3EF7" w:rsidTr="00322397">
        <w:tc>
          <w:tcPr>
            <w:tcW w:w="2450" w:type="dxa"/>
          </w:tcPr>
          <w:p w:rsidR="00586444" w:rsidRPr="002E3EF7" w:rsidRDefault="00586444" w:rsidP="00322397">
            <w:r w:rsidRPr="002E3EF7">
              <w:t>- прочие оборотные активы</w:t>
            </w:r>
          </w:p>
        </w:tc>
        <w:tc>
          <w:tcPr>
            <w:tcW w:w="1173" w:type="dxa"/>
          </w:tcPr>
          <w:p w:rsidR="00586444" w:rsidRPr="002E3EF7" w:rsidRDefault="00586444" w:rsidP="00322397">
            <w:r w:rsidRPr="002E3EF7">
              <w:t>170 073</w:t>
            </w:r>
          </w:p>
        </w:tc>
        <w:tc>
          <w:tcPr>
            <w:tcW w:w="933" w:type="dxa"/>
          </w:tcPr>
          <w:p w:rsidR="00586444" w:rsidRPr="002E3EF7" w:rsidRDefault="00586444" w:rsidP="00322397">
            <w:r w:rsidRPr="002E3EF7">
              <w:t>2,19</w:t>
            </w:r>
          </w:p>
        </w:tc>
        <w:tc>
          <w:tcPr>
            <w:tcW w:w="1209" w:type="dxa"/>
          </w:tcPr>
          <w:p w:rsidR="00586444" w:rsidRPr="002E3EF7" w:rsidRDefault="00586444" w:rsidP="00322397">
            <w:r w:rsidRPr="002E3EF7">
              <w:t>147 226</w:t>
            </w:r>
          </w:p>
        </w:tc>
        <w:tc>
          <w:tcPr>
            <w:tcW w:w="1037" w:type="dxa"/>
          </w:tcPr>
          <w:p w:rsidR="00586444" w:rsidRPr="002E3EF7" w:rsidRDefault="00586444" w:rsidP="00322397">
            <w:r w:rsidRPr="002E3EF7">
              <w:t>1,89</w:t>
            </w:r>
          </w:p>
        </w:tc>
        <w:tc>
          <w:tcPr>
            <w:tcW w:w="1280" w:type="dxa"/>
          </w:tcPr>
          <w:p w:rsidR="00586444" w:rsidRPr="002E3EF7" w:rsidRDefault="00586444" w:rsidP="00322397">
            <w:r w:rsidRPr="002E3EF7">
              <w:t>-22847</w:t>
            </w:r>
          </w:p>
        </w:tc>
        <w:tc>
          <w:tcPr>
            <w:tcW w:w="800" w:type="dxa"/>
          </w:tcPr>
          <w:p w:rsidR="00586444" w:rsidRPr="002E3EF7" w:rsidRDefault="00586444" w:rsidP="00322397">
            <w:r w:rsidRPr="002E3EF7">
              <w:t>-0.3</w:t>
            </w:r>
          </w:p>
        </w:tc>
        <w:tc>
          <w:tcPr>
            <w:tcW w:w="923" w:type="dxa"/>
          </w:tcPr>
          <w:p w:rsidR="00586444" w:rsidRPr="002E3EF7" w:rsidRDefault="00586444" w:rsidP="00322397">
            <w:r w:rsidRPr="002E3EF7">
              <w:t>86,6</w:t>
            </w:r>
          </w:p>
        </w:tc>
      </w:tr>
      <w:tr w:rsidR="00586444" w:rsidRPr="002E3EF7" w:rsidTr="00322397">
        <w:tc>
          <w:tcPr>
            <w:tcW w:w="2450" w:type="dxa"/>
          </w:tcPr>
          <w:p w:rsidR="00586444" w:rsidRPr="002E3EF7" w:rsidRDefault="00586444" w:rsidP="00322397">
            <w:r w:rsidRPr="002E3EF7">
              <w:t xml:space="preserve"> Итого оборотные активы</w:t>
            </w:r>
          </w:p>
        </w:tc>
        <w:tc>
          <w:tcPr>
            <w:tcW w:w="1173" w:type="dxa"/>
          </w:tcPr>
          <w:p w:rsidR="00586444" w:rsidRPr="002E3EF7" w:rsidRDefault="00586444" w:rsidP="00322397">
            <w:r w:rsidRPr="002E3EF7">
              <w:t>2 004 307</w:t>
            </w:r>
          </w:p>
        </w:tc>
        <w:tc>
          <w:tcPr>
            <w:tcW w:w="933" w:type="dxa"/>
          </w:tcPr>
          <w:p w:rsidR="00586444" w:rsidRPr="002E3EF7" w:rsidRDefault="00586444" w:rsidP="00322397">
            <w:r w:rsidRPr="002E3EF7">
              <w:t>25,75</w:t>
            </w:r>
          </w:p>
        </w:tc>
        <w:tc>
          <w:tcPr>
            <w:tcW w:w="1209" w:type="dxa"/>
          </w:tcPr>
          <w:p w:rsidR="00586444" w:rsidRPr="002E3EF7" w:rsidRDefault="00586444" w:rsidP="00322397">
            <w:r w:rsidRPr="002E3EF7">
              <w:t>1 735 312</w:t>
            </w:r>
          </w:p>
        </w:tc>
        <w:tc>
          <w:tcPr>
            <w:tcW w:w="1037" w:type="dxa"/>
          </w:tcPr>
          <w:p w:rsidR="00586444" w:rsidRPr="002E3EF7" w:rsidRDefault="00586444" w:rsidP="00322397">
            <w:r w:rsidRPr="002E3EF7">
              <w:t>22,29</w:t>
            </w:r>
          </w:p>
        </w:tc>
        <w:tc>
          <w:tcPr>
            <w:tcW w:w="1280" w:type="dxa"/>
          </w:tcPr>
          <w:p w:rsidR="00586444" w:rsidRPr="002E3EF7" w:rsidRDefault="00586444" w:rsidP="00322397">
            <w:r w:rsidRPr="002E3EF7">
              <w:t>-268 995</w:t>
            </w:r>
          </w:p>
        </w:tc>
        <w:tc>
          <w:tcPr>
            <w:tcW w:w="800" w:type="dxa"/>
          </w:tcPr>
          <w:p w:rsidR="00586444" w:rsidRPr="002E3EF7" w:rsidRDefault="00586444" w:rsidP="00322397">
            <w:r w:rsidRPr="002E3EF7">
              <w:t>-3,46</w:t>
            </w:r>
          </w:p>
        </w:tc>
        <w:tc>
          <w:tcPr>
            <w:tcW w:w="923" w:type="dxa"/>
          </w:tcPr>
          <w:p w:rsidR="00586444" w:rsidRPr="002E3EF7" w:rsidRDefault="00586444" w:rsidP="00322397">
            <w:r w:rsidRPr="002E3EF7">
              <w:t>86,6</w:t>
            </w:r>
          </w:p>
        </w:tc>
      </w:tr>
      <w:tr w:rsidR="00586444" w:rsidRPr="002E3EF7" w:rsidTr="00322397">
        <w:tc>
          <w:tcPr>
            <w:tcW w:w="2450" w:type="dxa"/>
          </w:tcPr>
          <w:p w:rsidR="00586444" w:rsidRPr="002E3EF7" w:rsidRDefault="00586444" w:rsidP="00322397">
            <w:r w:rsidRPr="002E3EF7">
              <w:t>ИТОГО АКТИВОВ</w:t>
            </w:r>
          </w:p>
        </w:tc>
        <w:tc>
          <w:tcPr>
            <w:tcW w:w="1173" w:type="dxa"/>
          </w:tcPr>
          <w:p w:rsidR="00586444" w:rsidRPr="002E3EF7" w:rsidRDefault="00586444" w:rsidP="00322397">
            <w:r w:rsidRPr="002E3EF7">
              <w:t xml:space="preserve"> 7 782 267</w:t>
            </w:r>
          </w:p>
        </w:tc>
        <w:tc>
          <w:tcPr>
            <w:tcW w:w="933" w:type="dxa"/>
          </w:tcPr>
          <w:p w:rsidR="00586444" w:rsidRPr="002E3EF7" w:rsidRDefault="00586444" w:rsidP="00322397">
            <w:r w:rsidRPr="002E3EF7">
              <w:t>100</w:t>
            </w:r>
          </w:p>
        </w:tc>
        <w:tc>
          <w:tcPr>
            <w:tcW w:w="1209" w:type="dxa"/>
          </w:tcPr>
          <w:p w:rsidR="00586444" w:rsidRPr="002E3EF7" w:rsidRDefault="00586444" w:rsidP="00322397">
            <w:r w:rsidRPr="002E3EF7">
              <w:t>7 786 555</w:t>
            </w:r>
          </w:p>
        </w:tc>
        <w:tc>
          <w:tcPr>
            <w:tcW w:w="1037" w:type="dxa"/>
          </w:tcPr>
          <w:p w:rsidR="00586444" w:rsidRPr="002E3EF7" w:rsidRDefault="00586444" w:rsidP="00322397">
            <w:r w:rsidRPr="002E3EF7">
              <w:t>100</w:t>
            </w:r>
          </w:p>
        </w:tc>
        <w:tc>
          <w:tcPr>
            <w:tcW w:w="1280" w:type="dxa"/>
          </w:tcPr>
          <w:p w:rsidR="00586444" w:rsidRPr="002E3EF7" w:rsidRDefault="00586444" w:rsidP="00322397">
            <w:r>
              <w:t>4 288</w:t>
            </w:r>
          </w:p>
        </w:tc>
        <w:tc>
          <w:tcPr>
            <w:tcW w:w="800" w:type="dxa"/>
          </w:tcPr>
          <w:p w:rsidR="00586444" w:rsidRPr="002E3EF7" w:rsidRDefault="00586444" w:rsidP="00322397">
            <w:r w:rsidRPr="002E3EF7">
              <w:t>4298</w:t>
            </w:r>
          </w:p>
        </w:tc>
        <w:tc>
          <w:tcPr>
            <w:tcW w:w="923" w:type="dxa"/>
          </w:tcPr>
          <w:p w:rsidR="00586444" w:rsidRPr="002E3EF7" w:rsidRDefault="00586444" w:rsidP="00322397">
            <w:r>
              <w:t>100,05</w:t>
            </w:r>
          </w:p>
        </w:tc>
      </w:tr>
    </w:tbl>
    <w:p w:rsidR="00586444" w:rsidRPr="002E3EF7" w:rsidRDefault="00586444" w:rsidP="00586444">
      <w:pPr>
        <w:spacing w:line="360" w:lineRule="auto"/>
        <w:jc w:val="both"/>
        <w:rPr>
          <w:sz w:val="28"/>
          <w:szCs w:val="28"/>
        </w:rPr>
      </w:pPr>
      <w:r>
        <w:rPr>
          <w:sz w:val="28"/>
          <w:szCs w:val="28"/>
        </w:rPr>
        <w:t xml:space="preserve">         </w:t>
      </w:r>
      <w:r w:rsidRPr="002E3EF7">
        <w:rPr>
          <w:sz w:val="28"/>
          <w:szCs w:val="28"/>
        </w:rPr>
        <w:t xml:space="preserve">Анализируя актив баланса видно, что общая величина активов предприятия в отчетном периоде, по сравнению с базовым периодом, незначительно увеличилась. </w:t>
      </w:r>
    </w:p>
    <w:p w:rsidR="00586444" w:rsidRPr="002E3EF7" w:rsidRDefault="00586444" w:rsidP="00586444">
      <w:pPr>
        <w:spacing w:line="360" w:lineRule="auto"/>
        <w:ind w:firstLine="708"/>
        <w:jc w:val="both"/>
        <w:rPr>
          <w:sz w:val="28"/>
          <w:szCs w:val="28"/>
        </w:rPr>
      </w:pPr>
      <w:r w:rsidRPr="002E3EF7">
        <w:rPr>
          <w:sz w:val="28"/>
          <w:szCs w:val="28"/>
        </w:rPr>
        <w:t>По сравнению с концом дек. 2007 года активы и валюта баланса  повысилась на 0,05%, что в абс</w:t>
      </w:r>
      <w:r>
        <w:rPr>
          <w:sz w:val="28"/>
          <w:szCs w:val="28"/>
        </w:rPr>
        <w:t>олютном выражении составило 4 28</w:t>
      </w:r>
      <w:r w:rsidRPr="002E3EF7">
        <w:rPr>
          <w:sz w:val="28"/>
          <w:szCs w:val="28"/>
        </w:rPr>
        <w:t>8 тыс.руб. Таким образом, в отчетном периоде актив баланса и валюта баланса находятся на уровне 7 786</w:t>
      </w:r>
      <w:r>
        <w:rPr>
          <w:sz w:val="28"/>
          <w:szCs w:val="28"/>
        </w:rPr>
        <w:t> </w:t>
      </w:r>
      <w:r w:rsidRPr="002E3EF7">
        <w:rPr>
          <w:sz w:val="28"/>
          <w:szCs w:val="28"/>
        </w:rPr>
        <w:t>555</w:t>
      </w:r>
      <w:r>
        <w:rPr>
          <w:sz w:val="28"/>
          <w:szCs w:val="28"/>
        </w:rPr>
        <w:t xml:space="preserve"> </w:t>
      </w:r>
      <w:r w:rsidRPr="002E3EF7">
        <w:rPr>
          <w:sz w:val="28"/>
          <w:szCs w:val="28"/>
        </w:rPr>
        <w:t>тыс.руб.</w:t>
      </w:r>
    </w:p>
    <w:p w:rsidR="00586444" w:rsidRPr="002E3EF7" w:rsidRDefault="00586444" w:rsidP="00586444">
      <w:pPr>
        <w:spacing w:line="360" w:lineRule="auto"/>
        <w:ind w:firstLine="708"/>
        <w:jc w:val="both"/>
        <w:rPr>
          <w:sz w:val="28"/>
          <w:szCs w:val="28"/>
        </w:rPr>
      </w:pPr>
      <w:r w:rsidRPr="002E3EF7">
        <w:rPr>
          <w:sz w:val="28"/>
          <w:szCs w:val="28"/>
        </w:rPr>
        <w:t xml:space="preserve">В общей структуре активов внеоборотные активы, величина которых на </w:t>
      </w:r>
      <w:r>
        <w:rPr>
          <w:sz w:val="28"/>
          <w:szCs w:val="28"/>
        </w:rPr>
        <w:t xml:space="preserve">  </w:t>
      </w:r>
      <w:r w:rsidRPr="002E3EF7">
        <w:rPr>
          <w:sz w:val="28"/>
          <w:szCs w:val="28"/>
        </w:rPr>
        <w:t xml:space="preserve">конец </w:t>
      </w:r>
      <w:r>
        <w:rPr>
          <w:sz w:val="28"/>
          <w:szCs w:val="28"/>
        </w:rPr>
        <w:t xml:space="preserve"> </w:t>
      </w:r>
      <w:r w:rsidRPr="002E3EF7">
        <w:rPr>
          <w:sz w:val="28"/>
          <w:szCs w:val="28"/>
        </w:rPr>
        <w:t>дек.</w:t>
      </w:r>
      <w:r>
        <w:rPr>
          <w:sz w:val="28"/>
          <w:szCs w:val="28"/>
        </w:rPr>
        <w:t xml:space="preserve"> </w:t>
      </w:r>
      <w:r w:rsidRPr="002E3EF7">
        <w:rPr>
          <w:sz w:val="28"/>
          <w:szCs w:val="28"/>
        </w:rPr>
        <w:t xml:space="preserve"> 2007 года</w:t>
      </w:r>
      <w:r>
        <w:rPr>
          <w:sz w:val="28"/>
          <w:szCs w:val="28"/>
        </w:rPr>
        <w:t xml:space="preserve"> </w:t>
      </w:r>
      <w:r w:rsidRPr="002E3EF7">
        <w:rPr>
          <w:sz w:val="28"/>
          <w:szCs w:val="28"/>
        </w:rPr>
        <w:t xml:space="preserve"> составляла</w:t>
      </w:r>
      <w:r>
        <w:rPr>
          <w:sz w:val="28"/>
          <w:szCs w:val="28"/>
        </w:rPr>
        <w:t xml:space="preserve"> </w:t>
      </w:r>
      <w:r w:rsidRPr="002E3EF7">
        <w:rPr>
          <w:sz w:val="28"/>
          <w:szCs w:val="28"/>
        </w:rPr>
        <w:t xml:space="preserve"> 5 777 960 тыс.руб., </w:t>
      </w:r>
      <w:r>
        <w:rPr>
          <w:sz w:val="28"/>
          <w:szCs w:val="28"/>
        </w:rPr>
        <w:t xml:space="preserve"> </w:t>
      </w:r>
      <w:r w:rsidRPr="002E3EF7">
        <w:rPr>
          <w:sz w:val="28"/>
          <w:szCs w:val="28"/>
        </w:rPr>
        <w:t>повысилась  на 273 283 тыс.руб. и на конец дек. 2008 года величина внеоборотных активов составляла уже 6 051 243 тыс.руб. (77,71% от общей структуры имущества).</w:t>
      </w:r>
    </w:p>
    <w:p w:rsidR="00586444" w:rsidRPr="002E3EF7" w:rsidRDefault="00586444" w:rsidP="00586444">
      <w:pPr>
        <w:spacing w:line="360" w:lineRule="auto"/>
        <w:jc w:val="both"/>
        <w:rPr>
          <w:sz w:val="28"/>
          <w:szCs w:val="28"/>
        </w:rPr>
      </w:pPr>
      <w:r w:rsidRPr="002E3EF7">
        <w:rPr>
          <w:sz w:val="28"/>
          <w:szCs w:val="28"/>
        </w:rPr>
        <w:t>Доля основных средств в общей структуре активов на конец дек. 2008 составила 57,11%, К тому же наблюдается положительная тенденция к росту оборотных активов.</w:t>
      </w:r>
    </w:p>
    <w:p w:rsidR="00586444" w:rsidRDefault="00586444" w:rsidP="00586444">
      <w:pPr>
        <w:pStyle w:val="a3"/>
        <w:spacing w:after="0" w:line="360" w:lineRule="auto"/>
        <w:ind w:left="0" w:firstLine="708"/>
        <w:jc w:val="both"/>
        <w:rPr>
          <w:rFonts w:ascii="Times New Roman" w:hAnsi="Times New Roman"/>
          <w:sz w:val="28"/>
          <w:szCs w:val="28"/>
        </w:rPr>
      </w:pPr>
      <w:r>
        <w:rPr>
          <w:rFonts w:ascii="Times New Roman" w:hAnsi="Times New Roman"/>
          <w:sz w:val="28"/>
          <w:szCs w:val="28"/>
        </w:rPr>
        <w:t xml:space="preserve">Валюта баланса на 1.01.2009 г. </w:t>
      </w:r>
      <w:r w:rsidRPr="002E3EF7">
        <w:rPr>
          <w:rFonts w:ascii="Times New Roman" w:hAnsi="Times New Roman"/>
          <w:sz w:val="28"/>
          <w:szCs w:val="28"/>
        </w:rPr>
        <w:t xml:space="preserve">составила 7786555 тыс. рублей. </w:t>
      </w:r>
    </w:p>
    <w:p w:rsidR="00586444" w:rsidRPr="002E3EF7" w:rsidRDefault="00586444" w:rsidP="00586444">
      <w:pPr>
        <w:pStyle w:val="a3"/>
        <w:spacing w:after="0" w:line="360" w:lineRule="auto"/>
        <w:ind w:left="0" w:firstLine="708"/>
        <w:jc w:val="both"/>
        <w:rPr>
          <w:rFonts w:ascii="Times New Roman" w:hAnsi="Times New Roman"/>
          <w:sz w:val="28"/>
          <w:szCs w:val="28"/>
        </w:rPr>
      </w:pPr>
      <w:r w:rsidRPr="002E3EF7">
        <w:rPr>
          <w:rFonts w:ascii="Times New Roman" w:hAnsi="Times New Roman"/>
          <w:sz w:val="28"/>
          <w:szCs w:val="28"/>
        </w:rPr>
        <w:t>Структура баланса за год сложилась следующим образом: в активе баланса 77,7 % составляют внеоборотные активы и 22,3 % оборотные.</w:t>
      </w:r>
    </w:p>
    <w:p w:rsidR="00586444" w:rsidRPr="002E3EF7" w:rsidRDefault="00586444" w:rsidP="00586444">
      <w:pPr>
        <w:autoSpaceDE w:val="0"/>
        <w:autoSpaceDN w:val="0"/>
        <w:adjustRightInd w:val="0"/>
        <w:spacing w:line="360" w:lineRule="auto"/>
        <w:ind w:firstLine="708"/>
        <w:jc w:val="both"/>
        <w:rPr>
          <w:sz w:val="28"/>
          <w:szCs w:val="28"/>
        </w:rPr>
      </w:pPr>
      <w:r w:rsidRPr="002E3EF7">
        <w:rPr>
          <w:sz w:val="28"/>
          <w:szCs w:val="28"/>
        </w:rPr>
        <w:t>За год остаточная стоимость основных средств в абсолютной величине увеличилась на 717303 тыс. рублей или же на 19%.</w:t>
      </w:r>
      <w:r>
        <w:rPr>
          <w:sz w:val="28"/>
          <w:szCs w:val="28"/>
        </w:rPr>
        <w:t xml:space="preserve"> </w:t>
      </w:r>
      <w:r w:rsidRPr="002E3EF7">
        <w:rPr>
          <w:sz w:val="28"/>
          <w:szCs w:val="28"/>
        </w:rPr>
        <w:t>Введены в эксплуатацию основные средства на сумму 1324840</w:t>
      </w:r>
      <w:r w:rsidRPr="002E3EF7">
        <w:rPr>
          <w:color w:val="FF0000"/>
          <w:sz w:val="28"/>
          <w:szCs w:val="28"/>
        </w:rPr>
        <w:t xml:space="preserve"> </w:t>
      </w:r>
      <w:r w:rsidRPr="002E3EF7">
        <w:rPr>
          <w:sz w:val="28"/>
          <w:szCs w:val="28"/>
        </w:rPr>
        <w:t>тыс. руб.</w:t>
      </w:r>
    </w:p>
    <w:p w:rsidR="00586444" w:rsidRPr="002E3EF7" w:rsidRDefault="00586444" w:rsidP="00586444">
      <w:pPr>
        <w:autoSpaceDE w:val="0"/>
        <w:autoSpaceDN w:val="0"/>
        <w:adjustRightInd w:val="0"/>
        <w:spacing w:line="360" w:lineRule="auto"/>
        <w:ind w:firstLine="708"/>
        <w:jc w:val="both"/>
        <w:rPr>
          <w:sz w:val="28"/>
          <w:szCs w:val="28"/>
        </w:rPr>
      </w:pPr>
      <w:r w:rsidRPr="002E3EF7">
        <w:rPr>
          <w:sz w:val="28"/>
          <w:szCs w:val="28"/>
        </w:rPr>
        <w:t>Выбыло по баланс.стоимости на сумму 19700 тыс. руб.,  в том числе ликвидация 14494 тыс. руб.</w:t>
      </w:r>
    </w:p>
    <w:p w:rsidR="00586444" w:rsidRPr="002E3EF7" w:rsidRDefault="00586444" w:rsidP="00586444">
      <w:pPr>
        <w:autoSpaceDE w:val="0"/>
        <w:autoSpaceDN w:val="0"/>
        <w:adjustRightInd w:val="0"/>
        <w:spacing w:line="360" w:lineRule="auto"/>
        <w:ind w:firstLine="708"/>
        <w:jc w:val="both"/>
        <w:rPr>
          <w:sz w:val="28"/>
          <w:szCs w:val="28"/>
        </w:rPr>
      </w:pPr>
      <w:r w:rsidRPr="002E3EF7">
        <w:rPr>
          <w:sz w:val="28"/>
          <w:szCs w:val="28"/>
        </w:rPr>
        <w:t>Выручка от продажи основных средств составила 1981 тыс. руб.</w:t>
      </w:r>
    </w:p>
    <w:p w:rsidR="00586444" w:rsidRPr="002E3EF7" w:rsidRDefault="00586444" w:rsidP="00586444">
      <w:pPr>
        <w:tabs>
          <w:tab w:val="left" w:pos="284"/>
          <w:tab w:val="left" w:pos="709"/>
        </w:tabs>
        <w:spacing w:line="360" w:lineRule="auto"/>
        <w:jc w:val="both"/>
        <w:rPr>
          <w:sz w:val="28"/>
          <w:szCs w:val="28"/>
        </w:rPr>
      </w:pPr>
      <w:r w:rsidRPr="002E3EF7">
        <w:rPr>
          <w:sz w:val="28"/>
          <w:szCs w:val="28"/>
        </w:rPr>
        <w:t xml:space="preserve">За год коэффициент обновления активной части основных средств составил 21,3. </w:t>
      </w:r>
    </w:p>
    <w:p w:rsidR="00586444" w:rsidRPr="002E3EF7" w:rsidRDefault="00586444" w:rsidP="00586444">
      <w:pPr>
        <w:autoSpaceDE w:val="0"/>
        <w:autoSpaceDN w:val="0"/>
        <w:adjustRightInd w:val="0"/>
        <w:spacing w:line="360" w:lineRule="auto"/>
        <w:ind w:firstLine="708"/>
        <w:jc w:val="both"/>
        <w:rPr>
          <w:sz w:val="28"/>
          <w:szCs w:val="28"/>
        </w:rPr>
      </w:pPr>
      <w:r w:rsidRPr="002E3EF7">
        <w:rPr>
          <w:sz w:val="28"/>
          <w:szCs w:val="28"/>
        </w:rPr>
        <w:t>Статья баланса - незавершенное строительство.</w:t>
      </w:r>
    </w:p>
    <w:p w:rsidR="00586444" w:rsidRPr="002E3EF7" w:rsidRDefault="00586444" w:rsidP="00586444">
      <w:pPr>
        <w:autoSpaceDE w:val="0"/>
        <w:autoSpaceDN w:val="0"/>
        <w:adjustRightInd w:val="0"/>
        <w:spacing w:line="360" w:lineRule="auto"/>
        <w:jc w:val="both"/>
        <w:rPr>
          <w:sz w:val="28"/>
          <w:szCs w:val="28"/>
        </w:rPr>
      </w:pPr>
      <w:r w:rsidRPr="002E3EF7">
        <w:rPr>
          <w:sz w:val="28"/>
          <w:szCs w:val="28"/>
        </w:rPr>
        <w:t>На начало отчетного периода составляет 1 761 775 тыс.руб.</w:t>
      </w:r>
    </w:p>
    <w:p w:rsidR="00586444" w:rsidRPr="002E3EF7" w:rsidRDefault="00586444" w:rsidP="00586444">
      <w:pPr>
        <w:autoSpaceDE w:val="0"/>
        <w:autoSpaceDN w:val="0"/>
        <w:adjustRightInd w:val="0"/>
        <w:spacing w:line="360" w:lineRule="auto"/>
        <w:jc w:val="both"/>
        <w:rPr>
          <w:sz w:val="28"/>
          <w:szCs w:val="28"/>
        </w:rPr>
      </w:pPr>
      <w:r w:rsidRPr="002E3EF7">
        <w:rPr>
          <w:sz w:val="28"/>
          <w:szCs w:val="28"/>
        </w:rPr>
        <w:t>За год произошло уменьшение на 456 201 тыс. рублей и составило  1 305 574 тыс.руб.</w:t>
      </w:r>
    </w:p>
    <w:p w:rsidR="00586444" w:rsidRPr="002E3EF7" w:rsidRDefault="00586444" w:rsidP="00586444">
      <w:pPr>
        <w:pStyle w:val="a3"/>
        <w:spacing w:after="0" w:line="360" w:lineRule="auto"/>
        <w:ind w:left="0"/>
        <w:jc w:val="both"/>
        <w:rPr>
          <w:rFonts w:ascii="Times New Roman" w:hAnsi="Times New Roman"/>
          <w:sz w:val="28"/>
          <w:szCs w:val="28"/>
        </w:rPr>
      </w:pPr>
      <w:r>
        <w:rPr>
          <w:rFonts w:ascii="Times New Roman" w:hAnsi="Times New Roman"/>
          <w:sz w:val="28"/>
          <w:szCs w:val="28"/>
        </w:rPr>
        <w:tab/>
      </w:r>
      <w:r w:rsidRPr="002E3EF7">
        <w:rPr>
          <w:rFonts w:ascii="Times New Roman" w:hAnsi="Times New Roman"/>
          <w:sz w:val="28"/>
          <w:szCs w:val="28"/>
        </w:rPr>
        <w:t xml:space="preserve">Долгосрочные финансовые вложения увеличились на 7 706 тыс. рублей и составили 267 415 тыс. рублей. </w:t>
      </w:r>
    </w:p>
    <w:p w:rsidR="00586444" w:rsidRPr="002E3EF7" w:rsidRDefault="00586444" w:rsidP="00586444">
      <w:pPr>
        <w:autoSpaceDE w:val="0"/>
        <w:autoSpaceDN w:val="0"/>
        <w:adjustRightInd w:val="0"/>
        <w:spacing w:line="360" w:lineRule="auto"/>
        <w:ind w:firstLine="708"/>
        <w:jc w:val="both"/>
        <w:rPr>
          <w:sz w:val="28"/>
          <w:szCs w:val="28"/>
        </w:rPr>
      </w:pPr>
      <w:r w:rsidRPr="002E3EF7">
        <w:rPr>
          <w:sz w:val="28"/>
          <w:szCs w:val="28"/>
          <w:lang w:val="en-US"/>
        </w:rPr>
        <w:t>II</w:t>
      </w:r>
      <w:r w:rsidRPr="002E3EF7">
        <w:rPr>
          <w:sz w:val="28"/>
          <w:szCs w:val="28"/>
        </w:rPr>
        <w:t xml:space="preserve"> раздел баланса - оборотные активы – уменьшился на 268995 тыс.рублей. Это связано в основном с уменьшением  стат</w:t>
      </w:r>
      <w:r>
        <w:rPr>
          <w:sz w:val="28"/>
          <w:szCs w:val="28"/>
        </w:rPr>
        <w:t>ьи «дебиторская задолженность»</w:t>
      </w:r>
      <w:r w:rsidRPr="002E3EF7">
        <w:rPr>
          <w:sz w:val="28"/>
          <w:szCs w:val="28"/>
        </w:rPr>
        <w:t>.Оборотные активы распределились следующим образом: 54% - запасы; 28% - дебиторская задолженность; 12% - краткосрочные финансовые вложения; 5% -  денежные средства; 1%-  НДС по приобретенным ценностям.</w:t>
      </w:r>
    </w:p>
    <w:p w:rsidR="00586444" w:rsidRPr="00C46B56" w:rsidRDefault="00586444" w:rsidP="00586444">
      <w:pPr>
        <w:autoSpaceDE w:val="0"/>
        <w:autoSpaceDN w:val="0"/>
        <w:adjustRightInd w:val="0"/>
        <w:spacing w:line="360" w:lineRule="auto"/>
        <w:jc w:val="right"/>
        <w:rPr>
          <w:sz w:val="28"/>
          <w:szCs w:val="28"/>
        </w:rPr>
      </w:pPr>
      <w:r>
        <w:rPr>
          <w:sz w:val="28"/>
          <w:szCs w:val="28"/>
        </w:rPr>
        <w:t>Таблица 2.3</w:t>
      </w:r>
    </w:p>
    <w:p w:rsidR="00586444" w:rsidRPr="00965FAB" w:rsidRDefault="00586444" w:rsidP="00586444">
      <w:pPr>
        <w:pStyle w:val="2"/>
        <w:spacing w:before="0" w:after="0" w:line="360" w:lineRule="auto"/>
        <w:jc w:val="center"/>
        <w:rPr>
          <w:rFonts w:ascii="Times New Roman" w:hAnsi="Times New Roman" w:cs="Times New Roman"/>
          <w:b w:val="0"/>
          <w:i w:val="0"/>
        </w:rPr>
      </w:pPr>
      <w:bookmarkStart w:id="35" w:name="_Toc239838060"/>
      <w:bookmarkStart w:id="36" w:name="_Toc240532817"/>
      <w:bookmarkStart w:id="37" w:name="_Toc240532875"/>
      <w:r w:rsidRPr="00965FAB">
        <w:rPr>
          <w:rFonts w:ascii="Times New Roman" w:hAnsi="Times New Roman" w:cs="Times New Roman"/>
          <w:b w:val="0"/>
          <w:i w:val="0"/>
        </w:rPr>
        <w:t>Пассив баланса</w:t>
      </w:r>
      <w:bookmarkEnd w:id="35"/>
      <w:bookmarkEnd w:id="36"/>
      <w:bookmarkEnd w:id="37"/>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1136"/>
        <w:gridCol w:w="1276"/>
        <w:gridCol w:w="1258"/>
        <w:gridCol w:w="17"/>
        <w:gridCol w:w="993"/>
        <w:gridCol w:w="1275"/>
        <w:gridCol w:w="709"/>
        <w:gridCol w:w="122"/>
        <w:gridCol w:w="707"/>
      </w:tblGrid>
      <w:tr w:rsidR="00586444" w:rsidRPr="00B1383D" w:rsidTr="00322397">
        <w:tc>
          <w:tcPr>
            <w:tcW w:w="2091" w:type="dxa"/>
            <w:vMerge w:val="restart"/>
          </w:tcPr>
          <w:p w:rsidR="00586444" w:rsidRPr="00B1383D" w:rsidRDefault="00586444" w:rsidP="00322397">
            <w:pPr>
              <w:jc w:val="center"/>
            </w:pPr>
            <w:r w:rsidRPr="00B1383D">
              <w:t>Наименование показателя</w:t>
            </w:r>
          </w:p>
        </w:tc>
        <w:tc>
          <w:tcPr>
            <w:tcW w:w="3670" w:type="dxa"/>
            <w:gridSpan w:val="3"/>
          </w:tcPr>
          <w:p w:rsidR="00586444" w:rsidRPr="00B1383D" w:rsidRDefault="00586444" w:rsidP="00322397">
            <w:r w:rsidRPr="00B1383D">
              <w:t>Год</w:t>
            </w:r>
          </w:p>
        </w:tc>
        <w:tc>
          <w:tcPr>
            <w:tcW w:w="3823" w:type="dxa"/>
            <w:gridSpan w:val="6"/>
          </w:tcPr>
          <w:p w:rsidR="00586444" w:rsidRPr="00B1383D" w:rsidRDefault="00586444" w:rsidP="00322397">
            <w:pPr>
              <w:jc w:val="center"/>
            </w:pPr>
            <w:r w:rsidRPr="00B1383D">
              <w:t>Изменения</w:t>
            </w:r>
            <w:r>
              <w:t xml:space="preserve"> </w:t>
            </w:r>
          </w:p>
        </w:tc>
      </w:tr>
      <w:tr w:rsidR="00586444" w:rsidRPr="00B1383D" w:rsidTr="00322397">
        <w:tc>
          <w:tcPr>
            <w:tcW w:w="2091" w:type="dxa"/>
            <w:vMerge/>
          </w:tcPr>
          <w:p w:rsidR="00586444" w:rsidRPr="00B1383D" w:rsidRDefault="00586444" w:rsidP="00322397"/>
        </w:tc>
        <w:tc>
          <w:tcPr>
            <w:tcW w:w="1136" w:type="dxa"/>
          </w:tcPr>
          <w:p w:rsidR="00586444" w:rsidRDefault="00586444" w:rsidP="00322397">
            <w:r w:rsidRPr="00B1383D">
              <w:t>2007</w:t>
            </w:r>
            <w:r>
              <w:t xml:space="preserve">, </w:t>
            </w:r>
          </w:p>
          <w:p w:rsidR="00586444" w:rsidRPr="00B1383D" w:rsidRDefault="00586444" w:rsidP="00322397">
            <w:r>
              <w:t>тыс.руб.</w:t>
            </w:r>
          </w:p>
        </w:tc>
        <w:tc>
          <w:tcPr>
            <w:tcW w:w="1276" w:type="dxa"/>
          </w:tcPr>
          <w:p w:rsidR="00586444" w:rsidRPr="00B1383D" w:rsidRDefault="00586444" w:rsidP="00322397">
            <w:r w:rsidRPr="00B1383D">
              <w:t>%</w:t>
            </w:r>
          </w:p>
        </w:tc>
        <w:tc>
          <w:tcPr>
            <w:tcW w:w="1258" w:type="dxa"/>
          </w:tcPr>
          <w:p w:rsidR="00586444" w:rsidRDefault="00586444" w:rsidP="00322397">
            <w:r w:rsidRPr="00B1383D">
              <w:t>2008</w:t>
            </w:r>
            <w:r>
              <w:t>,</w:t>
            </w:r>
          </w:p>
          <w:p w:rsidR="00586444" w:rsidRPr="00B1383D" w:rsidRDefault="00586444" w:rsidP="00322397">
            <w:r>
              <w:t>тыс.руб.</w:t>
            </w:r>
          </w:p>
        </w:tc>
        <w:tc>
          <w:tcPr>
            <w:tcW w:w="1010" w:type="dxa"/>
            <w:gridSpan w:val="2"/>
          </w:tcPr>
          <w:p w:rsidR="00586444" w:rsidRPr="00B1383D" w:rsidRDefault="00586444" w:rsidP="00322397">
            <w:r w:rsidRPr="00B1383D">
              <w:t>%</w:t>
            </w:r>
          </w:p>
        </w:tc>
        <w:tc>
          <w:tcPr>
            <w:tcW w:w="1275" w:type="dxa"/>
          </w:tcPr>
          <w:p w:rsidR="00586444" w:rsidRPr="00B1383D" w:rsidRDefault="00586444" w:rsidP="00322397">
            <w:r w:rsidRPr="00B1383D">
              <w:t>Темп прироста</w:t>
            </w:r>
          </w:p>
        </w:tc>
        <w:tc>
          <w:tcPr>
            <w:tcW w:w="831" w:type="dxa"/>
            <w:gridSpan w:val="2"/>
          </w:tcPr>
          <w:p w:rsidR="00586444" w:rsidRPr="00B1383D" w:rsidRDefault="00586444" w:rsidP="00322397">
            <w:r>
              <w:t>%</w:t>
            </w:r>
          </w:p>
        </w:tc>
        <w:tc>
          <w:tcPr>
            <w:tcW w:w="707" w:type="dxa"/>
          </w:tcPr>
          <w:p w:rsidR="00586444" w:rsidRPr="00B1383D" w:rsidRDefault="00586444" w:rsidP="00322397">
            <w:r>
              <w:t>%</w:t>
            </w:r>
          </w:p>
        </w:tc>
      </w:tr>
      <w:tr w:rsidR="00586444" w:rsidRPr="00C46B56" w:rsidTr="00322397">
        <w:tc>
          <w:tcPr>
            <w:tcW w:w="2091" w:type="dxa"/>
          </w:tcPr>
          <w:p w:rsidR="00586444" w:rsidRPr="00C46B56" w:rsidRDefault="00586444" w:rsidP="00322397">
            <w:pPr>
              <w:rPr>
                <w:sz w:val="20"/>
                <w:szCs w:val="20"/>
              </w:rPr>
            </w:pPr>
            <w:r w:rsidRPr="00C46B56">
              <w:rPr>
                <w:sz w:val="20"/>
                <w:szCs w:val="20"/>
              </w:rPr>
              <w:t>ПАССИВ</w:t>
            </w:r>
          </w:p>
        </w:tc>
        <w:tc>
          <w:tcPr>
            <w:tcW w:w="1136" w:type="dxa"/>
          </w:tcPr>
          <w:p w:rsidR="00586444" w:rsidRPr="00C46B56" w:rsidRDefault="00586444" w:rsidP="00322397">
            <w:pPr>
              <w:rPr>
                <w:sz w:val="20"/>
                <w:szCs w:val="20"/>
              </w:rPr>
            </w:pPr>
          </w:p>
        </w:tc>
        <w:tc>
          <w:tcPr>
            <w:tcW w:w="1276" w:type="dxa"/>
          </w:tcPr>
          <w:p w:rsidR="00586444" w:rsidRPr="00C46B56" w:rsidRDefault="00586444" w:rsidP="00322397">
            <w:pPr>
              <w:rPr>
                <w:sz w:val="20"/>
                <w:szCs w:val="20"/>
              </w:rPr>
            </w:pPr>
          </w:p>
        </w:tc>
        <w:tc>
          <w:tcPr>
            <w:tcW w:w="1275" w:type="dxa"/>
            <w:gridSpan w:val="2"/>
          </w:tcPr>
          <w:p w:rsidR="00586444" w:rsidRPr="00C46B56" w:rsidRDefault="00586444" w:rsidP="00322397">
            <w:pPr>
              <w:rPr>
                <w:sz w:val="20"/>
                <w:szCs w:val="20"/>
              </w:rPr>
            </w:pPr>
          </w:p>
        </w:tc>
        <w:tc>
          <w:tcPr>
            <w:tcW w:w="993" w:type="dxa"/>
          </w:tcPr>
          <w:p w:rsidR="00586444" w:rsidRPr="00C46B56" w:rsidRDefault="00586444" w:rsidP="00322397">
            <w:pPr>
              <w:rPr>
                <w:sz w:val="20"/>
                <w:szCs w:val="20"/>
              </w:rPr>
            </w:pPr>
          </w:p>
        </w:tc>
        <w:tc>
          <w:tcPr>
            <w:tcW w:w="1275" w:type="dxa"/>
          </w:tcPr>
          <w:p w:rsidR="00586444" w:rsidRPr="00C46B56" w:rsidRDefault="00586444" w:rsidP="00322397">
            <w:pPr>
              <w:rPr>
                <w:sz w:val="20"/>
                <w:szCs w:val="20"/>
              </w:rPr>
            </w:pPr>
          </w:p>
        </w:tc>
        <w:tc>
          <w:tcPr>
            <w:tcW w:w="709" w:type="dxa"/>
          </w:tcPr>
          <w:p w:rsidR="00586444" w:rsidRPr="00C46B56" w:rsidRDefault="00586444" w:rsidP="00322397">
            <w:pPr>
              <w:rPr>
                <w:sz w:val="20"/>
                <w:szCs w:val="20"/>
              </w:rPr>
            </w:pPr>
          </w:p>
        </w:tc>
        <w:tc>
          <w:tcPr>
            <w:tcW w:w="829" w:type="dxa"/>
            <w:gridSpan w:val="2"/>
          </w:tcPr>
          <w:p w:rsidR="00586444" w:rsidRPr="00C46B56" w:rsidRDefault="00586444" w:rsidP="00322397">
            <w:pPr>
              <w:rPr>
                <w:sz w:val="20"/>
                <w:szCs w:val="20"/>
              </w:rPr>
            </w:pPr>
          </w:p>
        </w:tc>
      </w:tr>
      <w:tr w:rsidR="00586444" w:rsidRPr="00C46B56" w:rsidTr="00322397">
        <w:tc>
          <w:tcPr>
            <w:tcW w:w="2091" w:type="dxa"/>
          </w:tcPr>
          <w:p w:rsidR="00586444" w:rsidRPr="00C46B56" w:rsidRDefault="00586444" w:rsidP="00322397">
            <w:pPr>
              <w:rPr>
                <w:sz w:val="20"/>
                <w:szCs w:val="20"/>
              </w:rPr>
            </w:pPr>
            <w:r w:rsidRPr="00C46B56">
              <w:rPr>
                <w:sz w:val="20"/>
                <w:szCs w:val="20"/>
              </w:rPr>
              <w:t>Собственный капитал:</w:t>
            </w:r>
          </w:p>
        </w:tc>
        <w:tc>
          <w:tcPr>
            <w:tcW w:w="1136" w:type="dxa"/>
          </w:tcPr>
          <w:p w:rsidR="00586444" w:rsidRPr="00C46B56" w:rsidRDefault="00586444" w:rsidP="00322397">
            <w:pPr>
              <w:rPr>
                <w:sz w:val="20"/>
                <w:szCs w:val="20"/>
              </w:rPr>
            </w:pPr>
          </w:p>
        </w:tc>
        <w:tc>
          <w:tcPr>
            <w:tcW w:w="1276" w:type="dxa"/>
          </w:tcPr>
          <w:p w:rsidR="00586444" w:rsidRPr="00C46B56" w:rsidRDefault="00586444" w:rsidP="00322397">
            <w:pPr>
              <w:rPr>
                <w:sz w:val="20"/>
                <w:szCs w:val="20"/>
              </w:rPr>
            </w:pPr>
          </w:p>
        </w:tc>
        <w:tc>
          <w:tcPr>
            <w:tcW w:w="1275" w:type="dxa"/>
            <w:gridSpan w:val="2"/>
          </w:tcPr>
          <w:p w:rsidR="00586444" w:rsidRPr="00C46B56" w:rsidRDefault="00586444" w:rsidP="00322397">
            <w:pPr>
              <w:rPr>
                <w:sz w:val="20"/>
                <w:szCs w:val="20"/>
              </w:rPr>
            </w:pPr>
          </w:p>
        </w:tc>
        <w:tc>
          <w:tcPr>
            <w:tcW w:w="993" w:type="dxa"/>
          </w:tcPr>
          <w:p w:rsidR="00586444" w:rsidRPr="00C46B56" w:rsidRDefault="00586444" w:rsidP="00322397">
            <w:pPr>
              <w:rPr>
                <w:sz w:val="20"/>
                <w:szCs w:val="20"/>
              </w:rPr>
            </w:pPr>
          </w:p>
        </w:tc>
        <w:tc>
          <w:tcPr>
            <w:tcW w:w="1275" w:type="dxa"/>
          </w:tcPr>
          <w:p w:rsidR="00586444" w:rsidRPr="00C46B56" w:rsidRDefault="00586444" w:rsidP="00322397">
            <w:pPr>
              <w:rPr>
                <w:sz w:val="20"/>
                <w:szCs w:val="20"/>
              </w:rPr>
            </w:pPr>
          </w:p>
        </w:tc>
        <w:tc>
          <w:tcPr>
            <w:tcW w:w="709" w:type="dxa"/>
          </w:tcPr>
          <w:p w:rsidR="00586444" w:rsidRPr="00C46B56" w:rsidRDefault="00586444" w:rsidP="00322397">
            <w:pPr>
              <w:rPr>
                <w:sz w:val="20"/>
                <w:szCs w:val="20"/>
              </w:rPr>
            </w:pPr>
          </w:p>
        </w:tc>
        <w:tc>
          <w:tcPr>
            <w:tcW w:w="829" w:type="dxa"/>
            <w:gridSpan w:val="2"/>
          </w:tcPr>
          <w:p w:rsidR="00586444" w:rsidRPr="00C46B56" w:rsidRDefault="00586444" w:rsidP="00322397">
            <w:pPr>
              <w:rPr>
                <w:sz w:val="20"/>
                <w:szCs w:val="20"/>
              </w:rPr>
            </w:pPr>
          </w:p>
        </w:tc>
      </w:tr>
      <w:tr w:rsidR="00586444" w:rsidRPr="00C46B56" w:rsidTr="00322397">
        <w:tc>
          <w:tcPr>
            <w:tcW w:w="2091" w:type="dxa"/>
          </w:tcPr>
          <w:p w:rsidR="00586444" w:rsidRPr="00C46B56" w:rsidRDefault="00586444" w:rsidP="00322397">
            <w:pPr>
              <w:rPr>
                <w:sz w:val="20"/>
                <w:szCs w:val="20"/>
              </w:rPr>
            </w:pPr>
            <w:r w:rsidRPr="00C46B56">
              <w:rPr>
                <w:sz w:val="20"/>
                <w:szCs w:val="20"/>
              </w:rPr>
              <w:t>- уставный капитал</w:t>
            </w:r>
          </w:p>
        </w:tc>
        <w:tc>
          <w:tcPr>
            <w:tcW w:w="1136" w:type="dxa"/>
          </w:tcPr>
          <w:p w:rsidR="00586444" w:rsidRPr="00C46B56" w:rsidRDefault="00586444" w:rsidP="00322397">
            <w:pPr>
              <w:rPr>
                <w:sz w:val="20"/>
                <w:szCs w:val="20"/>
              </w:rPr>
            </w:pPr>
            <w:r w:rsidRPr="00C46B56">
              <w:rPr>
                <w:sz w:val="20"/>
                <w:szCs w:val="20"/>
              </w:rPr>
              <w:t>13 315</w:t>
            </w:r>
          </w:p>
        </w:tc>
        <w:tc>
          <w:tcPr>
            <w:tcW w:w="1276" w:type="dxa"/>
          </w:tcPr>
          <w:p w:rsidR="00586444" w:rsidRPr="00C46B56" w:rsidRDefault="00586444" w:rsidP="00322397">
            <w:pPr>
              <w:rPr>
                <w:sz w:val="20"/>
                <w:szCs w:val="20"/>
              </w:rPr>
            </w:pPr>
            <w:r w:rsidRPr="00C46B56">
              <w:rPr>
                <w:sz w:val="20"/>
                <w:szCs w:val="20"/>
              </w:rPr>
              <w:t>0,17</w:t>
            </w:r>
          </w:p>
        </w:tc>
        <w:tc>
          <w:tcPr>
            <w:tcW w:w="1275" w:type="dxa"/>
            <w:gridSpan w:val="2"/>
          </w:tcPr>
          <w:p w:rsidR="00586444" w:rsidRPr="00C46B56" w:rsidRDefault="00586444" w:rsidP="00322397">
            <w:pPr>
              <w:rPr>
                <w:sz w:val="20"/>
                <w:szCs w:val="20"/>
              </w:rPr>
            </w:pPr>
            <w:r w:rsidRPr="00C46B56">
              <w:rPr>
                <w:sz w:val="20"/>
                <w:szCs w:val="20"/>
              </w:rPr>
              <w:t>13 417</w:t>
            </w:r>
          </w:p>
        </w:tc>
        <w:tc>
          <w:tcPr>
            <w:tcW w:w="993" w:type="dxa"/>
          </w:tcPr>
          <w:p w:rsidR="00586444" w:rsidRPr="00C46B56" w:rsidRDefault="00586444" w:rsidP="00322397">
            <w:pPr>
              <w:rPr>
                <w:sz w:val="20"/>
                <w:szCs w:val="20"/>
              </w:rPr>
            </w:pPr>
            <w:r w:rsidRPr="00C46B56">
              <w:rPr>
                <w:sz w:val="20"/>
                <w:szCs w:val="20"/>
              </w:rPr>
              <w:t>0,17</w:t>
            </w:r>
          </w:p>
        </w:tc>
        <w:tc>
          <w:tcPr>
            <w:tcW w:w="1275" w:type="dxa"/>
          </w:tcPr>
          <w:p w:rsidR="00586444" w:rsidRPr="00C46B56" w:rsidRDefault="00586444" w:rsidP="00322397">
            <w:pPr>
              <w:rPr>
                <w:sz w:val="20"/>
                <w:szCs w:val="20"/>
              </w:rPr>
            </w:pPr>
            <w:r w:rsidRPr="00C46B56">
              <w:rPr>
                <w:sz w:val="20"/>
                <w:szCs w:val="20"/>
              </w:rPr>
              <w:t>102</w:t>
            </w:r>
          </w:p>
        </w:tc>
        <w:tc>
          <w:tcPr>
            <w:tcW w:w="709" w:type="dxa"/>
          </w:tcPr>
          <w:p w:rsidR="00586444" w:rsidRPr="00C46B56" w:rsidRDefault="00586444" w:rsidP="00322397">
            <w:pPr>
              <w:rPr>
                <w:sz w:val="20"/>
                <w:szCs w:val="20"/>
              </w:rPr>
            </w:pPr>
            <w:r w:rsidRPr="00C46B56">
              <w:rPr>
                <w:sz w:val="20"/>
                <w:szCs w:val="20"/>
              </w:rPr>
              <w:t>0</w:t>
            </w:r>
          </w:p>
        </w:tc>
        <w:tc>
          <w:tcPr>
            <w:tcW w:w="829" w:type="dxa"/>
            <w:gridSpan w:val="2"/>
          </w:tcPr>
          <w:p w:rsidR="00586444" w:rsidRPr="00C46B56" w:rsidRDefault="00586444" w:rsidP="00322397">
            <w:pPr>
              <w:rPr>
                <w:sz w:val="20"/>
                <w:szCs w:val="20"/>
              </w:rPr>
            </w:pPr>
            <w:r w:rsidRPr="00C46B56">
              <w:rPr>
                <w:sz w:val="20"/>
                <w:szCs w:val="20"/>
              </w:rPr>
              <w:t>100,7</w:t>
            </w:r>
          </w:p>
        </w:tc>
      </w:tr>
      <w:tr w:rsidR="00586444" w:rsidRPr="00C46B56" w:rsidTr="00322397">
        <w:tc>
          <w:tcPr>
            <w:tcW w:w="2091" w:type="dxa"/>
          </w:tcPr>
          <w:p w:rsidR="00586444" w:rsidRPr="00C46B56" w:rsidRDefault="00586444" w:rsidP="00322397">
            <w:pPr>
              <w:rPr>
                <w:sz w:val="20"/>
                <w:szCs w:val="20"/>
              </w:rPr>
            </w:pPr>
            <w:r w:rsidRPr="00C46B56">
              <w:rPr>
                <w:sz w:val="20"/>
                <w:szCs w:val="20"/>
              </w:rPr>
              <w:t>добавочный капитал</w:t>
            </w:r>
          </w:p>
        </w:tc>
        <w:tc>
          <w:tcPr>
            <w:tcW w:w="1136" w:type="dxa"/>
          </w:tcPr>
          <w:p w:rsidR="00586444" w:rsidRPr="00C46B56" w:rsidRDefault="00586444" w:rsidP="00322397">
            <w:pPr>
              <w:rPr>
                <w:sz w:val="20"/>
                <w:szCs w:val="20"/>
              </w:rPr>
            </w:pPr>
            <w:r w:rsidRPr="00C46B56">
              <w:rPr>
                <w:sz w:val="20"/>
                <w:szCs w:val="20"/>
              </w:rPr>
              <w:t>354 749</w:t>
            </w:r>
          </w:p>
        </w:tc>
        <w:tc>
          <w:tcPr>
            <w:tcW w:w="1276" w:type="dxa"/>
          </w:tcPr>
          <w:p w:rsidR="00586444" w:rsidRPr="00C46B56" w:rsidRDefault="00586444" w:rsidP="00322397">
            <w:pPr>
              <w:rPr>
                <w:sz w:val="20"/>
                <w:szCs w:val="20"/>
              </w:rPr>
            </w:pPr>
            <w:r w:rsidRPr="00C46B56">
              <w:rPr>
                <w:sz w:val="20"/>
                <w:szCs w:val="20"/>
              </w:rPr>
              <w:t>4,56</w:t>
            </w:r>
          </w:p>
        </w:tc>
        <w:tc>
          <w:tcPr>
            <w:tcW w:w="1275" w:type="dxa"/>
            <w:gridSpan w:val="2"/>
          </w:tcPr>
          <w:p w:rsidR="00586444" w:rsidRPr="00C46B56" w:rsidRDefault="00586444" w:rsidP="00322397">
            <w:pPr>
              <w:rPr>
                <w:sz w:val="20"/>
                <w:szCs w:val="20"/>
              </w:rPr>
            </w:pPr>
            <w:r w:rsidRPr="00C46B56">
              <w:rPr>
                <w:sz w:val="20"/>
                <w:szCs w:val="20"/>
              </w:rPr>
              <w:t xml:space="preserve">342 642 </w:t>
            </w:r>
            <w:r w:rsidRPr="00C46B56">
              <w:rPr>
                <w:sz w:val="20"/>
                <w:szCs w:val="20"/>
              </w:rPr>
              <w:tab/>
            </w:r>
          </w:p>
        </w:tc>
        <w:tc>
          <w:tcPr>
            <w:tcW w:w="993" w:type="dxa"/>
          </w:tcPr>
          <w:p w:rsidR="00586444" w:rsidRPr="00C46B56" w:rsidRDefault="00586444" w:rsidP="00322397">
            <w:pPr>
              <w:rPr>
                <w:sz w:val="20"/>
                <w:szCs w:val="20"/>
              </w:rPr>
            </w:pPr>
            <w:r w:rsidRPr="00C46B56">
              <w:rPr>
                <w:sz w:val="20"/>
                <w:szCs w:val="20"/>
              </w:rPr>
              <w:t>4,4</w:t>
            </w:r>
          </w:p>
        </w:tc>
        <w:tc>
          <w:tcPr>
            <w:tcW w:w="1275" w:type="dxa"/>
          </w:tcPr>
          <w:p w:rsidR="00586444" w:rsidRPr="00C46B56" w:rsidRDefault="00586444" w:rsidP="00322397">
            <w:pPr>
              <w:rPr>
                <w:sz w:val="20"/>
                <w:szCs w:val="20"/>
              </w:rPr>
            </w:pPr>
            <w:r w:rsidRPr="00C46B56">
              <w:rPr>
                <w:sz w:val="20"/>
                <w:szCs w:val="20"/>
              </w:rPr>
              <w:t>-12 107</w:t>
            </w:r>
          </w:p>
        </w:tc>
        <w:tc>
          <w:tcPr>
            <w:tcW w:w="709" w:type="dxa"/>
          </w:tcPr>
          <w:p w:rsidR="00586444" w:rsidRPr="00C46B56" w:rsidRDefault="00586444" w:rsidP="00322397">
            <w:pPr>
              <w:rPr>
                <w:sz w:val="20"/>
                <w:szCs w:val="20"/>
              </w:rPr>
            </w:pPr>
            <w:r w:rsidRPr="00C46B56">
              <w:rPr>
                <w:sz w:val="20"/>
                <w:szCs w:val="20"/>
              </w:rPr>
              <w:t>-0.16</w:t>
            </w:r>
          </w:p>
        </w:tc>
        <w:tc>
          <w:tcPr>
            <w:tcW w:w="829" w:type="dxa"/>
            <w:gridSpan w:val="2"/>
          </w:tcPr>
          <w:p w:rsidR="00586444" w:rsidRPr="00C46B56" w:rsidRDefault="00586444" w:rsidP="00322397">
            <w:pPr>
              <w:rPr>
                <w:sz w:val="20"/>
                <w:szCs w:val="20"/>
              </w:rPr>
            </w:pPr>
            <w:r w:rsidRPr="00C46B56">
              <w:rPr>
                <w:sz w:val="20"/>
                <w:szCs w:val="20"/>
              </w:rPr>
              <w:t>96,59</w:t>
            </w:r>
          </w:p>
        </w:tc>
      </w:tr>
      <w:tr w:rsidR="00586444" w:rsidRPr="00C46B56" w:rsidTr="00322397">
        <w:trPr>
          <w:trHeight w:val="373"/>
        </w:trPr>
        <w:tc>
          <w:tcPr>
            <w:tcW w:w="2091" w:type="dxa"/>
          </w:tcPr>
          <w:p w:rsidR="00586444" w:rsidRPr="00C46B56" w:rsidRDefault="00586444" w:rsidP="00322397">
            <w:pPr>
              <w:rPr>
                <w:sz w:val="20"/>
                <w:szCs w:val="20"/>
              </w:rPr>
            </w:pPr>
            <w:r w:rsidRPr="00C46B56">
              <w:rPr>
                <w:sz w:val="20"/>
                <w:szCs w:val="20"/>
              </w:rPr>
              <w:t>накопленный капитал</w:t>
            </w:r>
          </w:p>
        </w:tc>
        <w:tc>
          <w:tcPr>
            <w:tcW w:w="1136" w:type="dxa"/>
          </w:tcPr>
          <w:p w:rsidR="00586444" w:rsidRPr="00C46B56" w:rsidRDefault="00586444" w:rsidP="00322397">
            <w:pPr>
              <w:rPr>
                <w:sz w:val="20"/>
                <w:szCs w:val="20"/>
              </w:rPr>
            </w:pPr>
            <w:r w:rsidRPr="00C46B56">
              <w:rPr>
                <w:sz w:val="20"/>
                <w:szCs w:val="20"/>
              </w:rPr>
              <w:t>2 208 007</w:t>
            </w:r>
          </w:p>
        </w:tc>
        <w:tc>
          <w:tcPr>
            <w:tcW w:w="1276" w:type="dxa"/>
          </w:tcPr>
          <w:p w:rsidR="00586444" w:rsidRPr="00C46B56" w:rsidRDefault="00586444" w:rsidP="00322397">
            <w:pPr>
              <w:rPr>
                <w:sz w:val="20"/>
                <w:szCs w:val="20"/>
              </w:rPr>
            </w:pPr>
            <w:r w:rsidRPr="00C46B56">
              <w:rPr>
                <w:sz w:val="20"/>
                <w:szCs w:val="20"/>
              </w:rPr>
              <w:t>28,37</w:t>
            </w:r>
          </w:p>
        </w:tc>
        <w:tc>
          <w:tcPr>
            <w:tcW w:w="1275" w:type="dxa"/>
            <w:gridSpan w:val="2"/>
          </w:tcPr>
          <w:p w:rsidR="00586444" w:rsidRPr="00C46B56" w:rsidRDefault="00586444" w:rsidP="00322397">
            <w:pPr>
              <w:rPr>
                <w:sz w:val="20"/>
                <w:szCs w:val="20"/>
              </w:rPr>
            </w:pPr>
            <w:r w:rsidRPr="00C46B56">
              <w:rPr>
                <w:sz w:val="20"/>
                <w:szCs w:val="20"/>
              </w:rPr>
              <w:t xml:space="preserve">2 590 921 </w:t>
            </w:r>
          </w:p>
        </w:tc>
        <w:tc>
          <w:tcPr>
            <w:tcW w:w="993" w:type="dxa"/>
          </w:tcPr>
          <w:p w:rsidR="00586444" w:rsidRPr="00C46B56" w:rsidRDefault="00586444" w:rsidP="00322397">
            <w:pPr>
              <w:rPr>
                <w:sz w:val="20"/>
                <w:szCs w:val="20"/>
              </w:rPr>
            </w:pPr>
            <w:r w:rsidRPr="00C46B56">
              <w:rPr>
                <w:sz w:val="20"/>
                <w:szCs w:val="20"/>
              </w:rPr>
              <w:t>33,27</w:t>
            </w:r>
          </w:p>
        </w:tc>
        <w:tc>
          <w:tcPr>
            <w:tcW w:w="1275" w:type="dxa"/>
          </w:tcPr>
          <w:p w:rsidR="00586444" w:rsidRPr="00C46B56" w:rsidRDefault="00586444" w:rsidP="00322397">
            <w:pPr>
              <w:rPr>
                <w:sz w:val="20"/>
                <w:szCs w:val="20"/>
              </w:rPr>
            </w:pPr>
            <w:r w:rsidRPr="00C46B56">
              <w:rPr>
                <w:sz w:val="20"/>
                <w:szCs w:val="20"/>
              </w:rPr>
              <w:t>382 914</w:t>
            </w:r>
          </w:p>
        </w:tc>
        <w:tc>
          <w:tcPr>
            <w:tcW w:w="709" w:type="dxa"/>
          </w:tcPr>
          <w:p w:rsidR="00586444" w:rsidRPr="00C46B56" w:rsidRDefault="00586444" w:rsidP="00322397">
            <w:pPr>
              <w:rPr>
                <w:sz w:val="20"/>
                <w:szCs w:val="20"/>
              </w:rPr>
            </w:pPr>
            <w:r w:rsidRPr="00C46B56">
              <w:rPr>
                <w:sz w:val="20"/>
                <w:szCs w:val="20"/>
              </w:rPr>
              <w:t>4,9</w:t>
            </w:r>
          </w:p>
        </w:tc>
        <w:tc>
          <w:tcPr>
            <w:tcW w:w="829" w:type="dxa"/>
            <w:gridSpan w:val="2"/>
          </w:tcPr>
          <w:p w:rsidR="00586444" w:rsidRPr="00C46B56" w:rsidRDefault="00586444" w:rsidP="00322397">
            <w:pPr>
              <w:rPr>
                <w:sz w:val="20"/>
                <w:szCs w:val="20"/>
              </w:rPr>
            </w:pPr>
            <w:r w:rsidRPr="00C46B56">
              <w:rPr>
                <w:sz w:val="20"/>
                <w:szCs w:val="20"/>
              </w:rPr>
              <w:t>117,34</w:t>
            </w:r>
          </w:p>
        </w:tc>
      </w:tr>
      <w:tr w:rsidR="00586444" w:rsidRPr="00C46B56" w:rsidTr="00322397">
        <w:tc>
          <w:tcPr>
            <w:tcW w:w="2091" w:type="dxa"/>
          </w:tcPr>
          <w:p w:rsidR="00586444" w:rsidRPr="002E3EF7" w:rsidRDefault="00586444" w:rsidP="00322397">
            <w:pPr>
              <w:rPr>
                <w:sz w:val="20"/>
                <w:szCs w:val="20"/>
              </w:rPr>
            </w:pPr>
            <w:r w:rsidRPr="002E3EF7">
              <w:rPr>
                <w:sz w:val="20"/>
                <w:szCs w:val="20"/>
              </w:rPr>
              <w:t>Итого собственные средства</w:t>
            </w:r>
          </w:p>
        </w:tc>
        <w:tc>
          <w:tcPr>
            <w:tcW w:w="1136" w:type="dxa"/>
          </w:tcPr>
          <w:p w:rsidR="00586444" w:rsidRPr="002E3EF7" w:rsidRDefault="00586444" w:rsidP="00322397">
            <w:pPr>
              <w:rPr>
                <w:sz w:val="20"/>
                <w:szCs w:val="20"/>
              </w:rPr>
            </w:pPr>
            <w:r w:rsidRPr="002E3EF7">
              <w:rPr>
                <w:sz w:val="20"/>
                <w:szCs w:val="20"/>
              </w:rPr>
              <w:t>2 576 071</w:t>
            </w:r>
          </w:p>
        </w:tc>
        <w:tc>
          <w:tcPr>
            <w:tcW w:w="1276" w:type="dxa"/>
          </w:tcPr>
          <w:p w:rsidR="00586444" w:rsidRPr="002E3EF7" w:rsidRDefault="00586444" w:rsidP="00322397">
            <w:pPr>
              <w:rPr>
                <w:sz w:val="20"/>
                <w:szCs w:val="20"/>
              </w:rPr>
            </w:pPr>
            <w:r w:rsidRPr="002E3EF7">
              <w:rPr>
                <w:sz w:val="20"/>
                <w:szCs w:val="20"/>
              </w:rPr>
              <w:t>33,1</w:t>
            </w:r>
          </w:p>
        </w:tc>
        <w:tc>
          <w:tcPr>
            <w:tcW w:w="1275" w:type="dxa"/>
            <w:gridSpan w:val="2"/>
          </w:tcPr>
          <w:p w:rsidR="00586444" w:rsidRPr="002E3EF7" w:rsidRDefault="00586444" w:rsidP="00322397">
            <w:pPr>
              <w:rPr>
                <w:sz w:val="20"/>
                <w:szCs w:val="20"/>
              </w:rPr>
            </w:pPr>
            <w:r w:rsidRPr="002E3EF7">
              <w:rPr>
                <w:sz w:val="20"/>
                <w:szCs w:val="20"/>
              </w:rPr>
              <w:t>2 946 980</w:t>
            </w:r>
          </w:p>
        </w:tc>
        <w:tc>
          <w:tcPr>
            <w:tcW w:w="993" w:type="dxa"/>
          </w:tcPr>
          <w:p w:rsidR="00586444" w:rsidRPr="002E3EF7" w:rsidRDefault="00586444" w:rsidP="00322397">
            <w:pPr>
              <w:rPr>
                <w:sz w:val="20"/>
                <w:szCs w:val="20"/>
              </w:rPr>
            </w:pPr>
            <w:r w:rsidRPr="002E3EF7">
              <w:rPr>
                <w:sz w:val="20"/>
                <w:szCs w:val="20"/>
              </w:rPr>
              <w:t>37,85</w:t>
            </w:r>
          </w:p>
        </w:tc>
        <w:tc>
          <w:tcPr>
            <w:tcW w:w="1275" w:type="dxa"/>
          </w:tcPr>
          <w:p w:rsidR="00586444" w:rsidRPr="002E3EF7" w:rsidRDefault="00586444" w:rsidP="00322397">
            <w:pPr>
              <w:rPr>
                <w:sz w:val="20"/>
                <w:szCs w:val="20"/>
              </w:rPr>
            </w:pPr>
            <w:r w:rsidRPr="002E3EF7">
              <w:rPr>
                <w:sz w:val="20"/>
                <w:szCs w:val="20"/>
              </w:rPr>
              <w:t>370 909</w:t>
            </w:r>
          </w:p>
        </w:tc>
        <w:tc>
          <w:tcPr>
            <w:tcW w:w="709" w:type="dxa"/>
          </w:tcPr>
          <w:p w:rsidR="00586444" w:rsidRPr="002E3EF7" w:rsidRDefault="00586444" w:rsidP="00322397">
            <w:pPr>
              <w:rPr>
                <w:sz w:val="20"/>
                <w:szCs w:val="20"/>
              </w:rPr>
            </w:pPr>
            <w:r w:rsidRPr="002E3EF7">
              <w:rPr>
                <w:sz w:val="20"/>
                <w:szCs w:val="20"/>
              </w:rPr>
              <w:t>4,75</w:t>
            </w:r>
          </w:p>
        </w:tc>
        <w:tc>
          <w:tcPr>
            <w:tcW w:w="829" w:type="dxa"/>
            <w:gridSpan w:val="2"/>
          </w:tcPr>
          <w:p w:rsidR="00586444" w:rsidRPr="002E3EF7" w:rsidRDefault="00586444" w:rsidP="00322397">
            <w:pPr>
              <w:rPr>
                <w:sz w:val="20"/>
                <w:szCs w:val="20"/>
              </w:rPr>
            </w:pPr>
            <w:r w:rsidRPr="002E3EF7">
              <w:rPr>
                <w:sz w:val="20"/>
                <w:szCs w:val="20"/>
              </w:rPr>
              <w:t>114,3</w:t>
            </w:r>
          </w:p>
        </w:tc>
      </w:tr>
      <w:tr w:rsidR="00586444" w:rsidRPr="00C46B56" w:rsidTr="00322397">
        <w:tc>
          <w:tcPr>
            <w:tcW w:w="2091" w:type="dxa"/>
          </w:tcPr>
          <w:p w:rsidR="00586444" w:rsidRPr="002E3EF7" w:rsidRDefault="00586444" w:rsidP="00322397">
            <w:pPr>
              <w:rPr>
                <w:sz w:val="20"/>
                <w:szCs w:val="20"/>
              </w:rPr>
            </w:pPr>
            <w:r w:rsidRPr="002E3EF7">
              <w:rPr>
                <w:sz w:val="20"/>
                <w:szCs w:val="20"/>
              </w:rPr>
              <w:t>Заемный капитал</w:t>
            </w:r>
          </w:p>
        </w:tc>
        <w:tc>
          <w:tcPr>
            <w:tcW w:w="1136" w:type="dxa"/>
          </w:tcPr>
          <w:p w:rsidR="00586444" w:rsidRPr="002E3EF7" w:rsidRDefault="00586444" w:rsidP="00322397">
            <w:pPr>
              <w:rPr>
                <w:sz w:val="20"/>
                <w:szCs w:val="20"/>
              </w:rPr>
            </w:pPr>
          </w:p>
        </w:tc>
        <w:tc>
          <w:tcPr>
            <w:tcW w:w="1276" w:type="dxa"/>
          </w:tcPr>
          <w:p w:rsidR="00586444" w:rsidRPr="002E3EF7" w:rsidRDefault="00586444" w:rsidP="00322397">
            <w:pPr>
              <w:rPr>
                <w:sz w:val="20"/>
                <w:szCs w:val="20"/>
              </w:rPr>
            </w:pPr>
          </w:p>
        </w:tc>
        <w:tc>
          <w:tcPr>
            <w:tcW w:w="1275" w:type="dxa"/>
            <w:gridSpan w:val="2"/>
          </w:tcPr>
          <w:p w:rsidR="00586444" w:rsidRPr="002E3EF7" w:rsidRDefault="00586444" w:rsidP="00322397">
            <w:pPr>
              <w:rPr>
                <w:sz w:val="20"/>
                <w:szCs w:val="20"/>
              </w:rPr>
            </w:pPr>
          </w:p>
        </w:tc>
        <w:tc>
          <w:tcPr>
            <w:tcW w:w="993" w:type="dxa"/>
          </w:tcPr>
          <w:p w:rsidR="00586444" w:rsidRPr="002E3EF7" w:rsidRDefault="00586444" w:rsidP="00322397">
            <w:pPr>
              <w:rPr>
                <w:sz w:val="20"/>
                <w:szCs w:val="20"/>
              </w:rPr>
            </w:pPr>
          </w:p>
        </w:tc>
        <w:tc>
          <w:tcPr>
            <w:tcW w:w="1275" w:type="dxa"/>
          </w:tcPr>
          <w:p w:rsidR="00586444" w:rsidRPr="002E3EF7" w:rsidRDefault="00586444" w:rsidP="00322397">
            <w:pPr>
              <w:rPr>
                <w:sz w:val="20"/>
                <w:szCs w:val="20"/>
              </w:rPr>
            </w:pPr>
          </w:p>
        </w:tc>
        <w:tc>
          <w:tcPr>
            <w:tcW w:w="709" w:type="dxa"/>
          </w:tcPr>
          <w:p w:rsidR="00586444" w:rsidRPr="002E3EF7" w:rsidRDefault="00586444" w:rsidP="00322397">
            <w:pPr>
              <w:rPr>
                <w:sz w:val="20"/>
                <w:szCs w:val="20"/>
              </w:rPr>
            </w:pPr>
          </w:p>
        </w:tc>
        <w:tc>
          <w:tcPr>
            <w:tcW w:w="829" w:type="dxa"/>
            <w:gridSpan w:val="2"/>
          </w:tcPr>
          <w:p w:rsidR="00586444" w:rsidRPr="002E3EF7" w:rsidRDefault="00586444" w:rsidP="00322397">
            <w:pPr>
              <w:rPr>
                <w:sz w:val="20"/>
                <w:szCs w:val="20"/>
              </w:rPr>
            </w:pPr>
          </w:p>
        </w:tc>
      </w:tr>
      <w:tr w:rsidR="00586444" w:rsidRPr="00C46B56" w:rsidTr="00322397">
        <w:tc>
          <w:tcPr>
            <w:tcW w:w="2091" w:type="dxa"/>
          </w:tcPr>
          <w:p w:rsidR="00586444" w:rsidRPr="002E3EF7" w:rsidRDefault="00586444" w:rsidP="00322397">
            <w:pPr>
              <w:rPr>
                <w:sz w:val="20"/>
                <w:szCs w:val="20"/>
              </w:rPr>
            </w:pPr>
            <w:r w:rsidRPr="002E3EF7">
              <w:rPr>
                <w:sz w:val="20"/>
                <w:szCs w:val="20"/>
              </w:rPr>
              <w:t>Долгосрочные обязательства:</w:t>
            </w:r>
          </w:p>
        </w:tc>
        <w:tc>
          <w:tcPr>
            <w:tcW w:w="1136" w:type="dxa"/>
          </w:tcPr>
          <w:p w:rsidR="00586444" w:rsidRPr="002E3EF7" w:rsidRDefault="00586444" w:rsidP="00322397">
            <w:pPr>
              <w:rPr>
                <w:sz w:val="20"/>
                <w:szCs w:val="20"/>
              </w:rPr>
            </w:pPr>
          </w:p>
        </w:tc>
        <w:tc>
          <w:tcPr>
            <w:tcW w:w="1276" w:type="dxa"/>
          </w:tcPr>
          <w:p w:rsidR="00586444" w:rsidRPr="002E3EF7" w:rsidRDefault="00586444" w:rsidP="00322397">
            <w:pPr>
              <w:rPr>
                <w:sz w:val="20"/>
                <w:szCs w:val="20"/>
              </w:rPr>
            </w:pPr>
          </w:p>
        </w:tc>
        <w:tc>
          <w:tcPr>
            <w:tcW w:w="1275" w:type="dxa"/>
            <w:gridSpan w:val="2"/>
          </w:tcPr>
          <w:p w:rsidR="00586444" w:rsidRPr="002E3EF7" w:rsidRDefault="00586444" w:rsidP="00322397">
            <w:pPr>
              <w:rPr>
                <w:sz w:val="20"/>
                <w:szCs w:val="20"/>
              </w:rPr>
            </w:pPr>
          </w:p>
        </w:tc>
        <w:tc>
          <w:tcPr>
            <w:tcW w:w="993" w:type="dxa"/>
          </w:tcPr>
          <w:p w:rsidR="00586444" w:rsidRPr="002E3EF7" w:rsidRDefault="00586444" w:rsidP="00322397">
            <w:pPr>
              <w:rPr>
                <w:sz w:val="20"/>
                <w:szCs w:val="20"/>
              </w:rPr>
            </w:pPr>
          </w:p>
        </w:tc>
        <w:tc>
          <w:tcPr>
            <w:tcW w:w="1275" w:type="dxa"/>
          </w:tcPr>
          <w:p w:rsidR="00586444" w:rsidRPr="002E3EF7" w:rsidRDefault="00586444" w:rsidP="00322397">
            <w:pPr>
              <w:rPr>
                <w:sz w:val="20"/>
                <w:szCs w:val="20"/>
              </w:rPr>
            </w:pPr>
          </w:p>
        </w:tc>
        <w:tc>
          <w:tcPr>
            <w:tcW w:w="709" w:type="dxa"/>
          </w:tcPr>
          <w:p w:rsidR="00586444" w:rsidRPr="002E3EF7" w:rsidRDefault="00586444" w:rsidP="00322397">
            <w:pPr>
              <w:rPr>
                <w:sz w:val="20"/>
                <w:szCs w:val="20"/>
              </w:rPr>
            </w:pPr>
          </w:p>
        </w:tc>
        <w:tc>
          <w:tcPr>
            <w:tcW w:w="829" w:type="dxa"/>
            <w:gridSpan w:val="2"/>
          </w:tcPr>
          <w:p w:rsidR="00586444" w:rsidRPr="002E3EF7" w:rsidRDefault="00586444" w:rsidP="00322397">
            <w:pPr>
              <w:rPr>
                <w:sz w:val="20"/>
                <w:szCs w:val="20"/>
              </w:rPr>
            </w:pPr>
          </w:p>
        </w:tc>
      </w:tr>
      <w:tr w:rsidR="00586444" w:rsidRPr="00C46B56" w:rsidTr="00322397">
        <w:tc>
          <w:tcPr>
            <w:tcW w:w="2091" w:type="dxa"/>
          </w:tcPr>
          <w:p w:rsidR="00586444" w:rsidRPr="002E3EF7" w:rsidRDefault="00586444" w:rsidP="00322397">
            <w:pPr>
              <w:rPr>
                <w:sz w:val="20"/>
                <w:szCs w:val="20"/>
              </w:rPr>
            </w:pPr>
            <w:r w:rsidRPr="002E3EF7">
              <w:rPr>
                <w:sz w:val="20"/>
                <w:szCs w:val="20"/>
              </w:rPr>
              <w:t>- займы и кредиты</w:t>
            </w:r>
          </w:p>
        </w:tc>
        <w:tc>
          <w:tcPr>
            <w:tcW w:w="1136" w:type="dxa"/>
          </w:tcPr>
          <w:p w:rsidR="00586444" w:rsidRPr="002E3EF7" w:rsidRDefault="00586444" w:rsidP="00322397">
            <w:pPr>
              <w:jc w:val="center"/>
              <w:rPr>
                <w:sz w:val="20"/>
                <w:szCs w:val="20"/>
              </w:rPr>
            </w:pPr>
            <w:r w:rsidRPr="002E3EF7">
              <w:rPr>
                <w:sz w:val="20"/>
                <w:szCs w:val="20"/>
              </w:rPr>
              <w:t>4 476 844</w:t>
            </w:r>
          </w:p>
        </w:tc>
        <w:tc>
          <w:tcPr>
            <w:tcW w:w="1276" w:type="dxa"/>
          </w:tcPr>
          <w:p w:rsidR="00586444" w:rsidRPr="002E3EF7" w:rsidRDefault="00586444" w:rsidP="00322397">
            <w:pPr>
              <w:rPr>
                <w:sz w:val="20"/>
                <w:szCs w:val="20"/>
              </w:rPr>
            </w:pPr>
            <w:r w:rsidRPr="002E3EF7">
              <w:rPr>
                <w:sz w:val="20"/>
                <w:szCs w:val="20"/>
              </w:rPr>
              <w:t>57,53</w:t>
            </w:r>
          </w:p>
        </w:tc>
        <w:tc>
          <w:tcPr>
            <w:tcW w:w="1275" w:type="dxa"/>
            <w:gridSpan w:val="2"/>
          </w:tcPr>
          <w:p w:rsidR="00586444" w:rsidRPr="002E3EF7" w:rsidRDefault="00586444" w:rsidP="00322397">
            <w:pPr>
              <w:rPr>
                <w:sz w:val="20"/>
                <w:szCs w:val="20"/>
              </w:rPr>
            </w:pPr>
            <w:r w:rsidRPr="002E3EF7">
              <w:rPr>
                <w:sz w:val="20"/>
                <w:szCs w:val="20"/>
              </w:rPr>
              <w:t>3 978 328</w:t>
            </w:r>
          </w:p>
        </w:tc>
        <w:tc>
          <w:tcPr>
            <w:tcW w:w="993" w:type="dxa"/>
          </w:tcPr>
          <w:p w:rsidR="00586444" w:rsidRPr="002E3EF7" w:rsidRDefault="00586444" w:rsidP="00322397">
            <w:pPr>
              <w:rPr>
                <w:sz w:val="20"/>
                <w:szCs w:val="20"/>
              </w:rPr>
            </w:pPr>
            <w:r w:rsidRPr="002E3EF7">
              <w:rPr>
                <w:sz w:val="20"/>
                <w:szCs w:val="20"/>
              </w:rPr>
              <w:t>51,09</w:t>
            </w:r>
          </w:p>
        </w:tc>
        <w:tc>
          <w:tcPr>
            <w:tcW w:w="1275" w:type="dxa"/>
          </w:tcPr>
          <w:p w:rsidR="00586444" w:rsidRPr="002E3EF7" w:rsidRDefault="00586444" w:rsidP="00322397">
            <w:pPr>
              <w:rPr>
                <w:sz w:val="20"/>
                <w:szCs w:val="20"/>
              </w:rPr>
            </w:pPr>
            <w:r w:rsidRPr="002E3EF7">
              <w:rPr>
                <w:sz w:val="20"/>
                <w:szCs w:val="20"/>
              </w:rPr>
              <w:t>-498 516</w:t>
            </w:r>
          </w:p>
        </w:tc>
        <w:tc>
          <w:tcPr>
            <w:tcW w:w="709" w:type="dxa"/>
          </w:tcPr>
          <w:p w:rsidR="00586444" w:rsidRPr="002E3EF7" w:rsidRDefault="00586444" w:rsidP="00322397">
            <w:pPr>
              <w:rPr>
                <w:sz w:val="20"/>
                <w:szCs w:val="20"/>
              </w:rPr>
            </w:pPr>
            <w:r w:rsidRPr="002E3EF7">
              <w:rPr>
                <w:sz w:val="20"/>
                <w:szCs w:val="20"/>
              </w:rPr>
              <w:t>-6,44</w:t>
            </w:r>
          </w:p>
        </w:tc>
        <w:tc>
          <w:tcPr>
            <w:tcW w:w="829" w:type="dxa"/>
            <w:gridSpan w:val="2"/>
          </w:tcPr>
          <w:p w:rsidR="00586444" w:rsidRPr="002E3EF7" w:rsidRDefault="00586444" w:rsidP="00322397">
            <w:pPr>
              <w:rPr>
                <w:sz w:val="20"/>
                <w:szCs w:val="20"/>
              </w:rPr>
            </w:pPr>
            <w:r w:rsidRPr="002E3EF7">
              <w:rPr>
                <w:sz w:val="20"/>
                <w:szCs w:val="20"/>
              </w:rPr>
              <w:t>88,86</w:t>
            </w:r>
          </w:p>
        </w:tc>
      </w:tr>
      <w:tr w:rsidR="00586444" w:rsidRPr="00C46B56" w:rsidTr="00322397">
        <w:tc>
          <w:tcPr>
            <w:tcW w:w="2091" w:type="dxa"/>
          </w:tcPr>
          <w:p w:rsidR="00586444" w:rsidRPr="002E3EF7" w:rsidRDefault="00586444" w:rsidP="00322397">
            <w:pPr>
              <w:rPr>
                <w:sz w:val="20"/>
                <w:szCs w:val="20"/>
              </w:rPr>
            </w:pPr>
            <w:r w:rsidRPr="002E3EF7">
              <w:rPr>
                <w:sz w:val="20"/>
                <w:szCs w:val="20"/>
              </w:rPr>
              <w:t>- прочие долгосрочные обязательства</w:t>
            </w:r>
          </w:p>
        </w:tc>
        <w:tc>
          <w:tcPr>
            <w:tcW w:w="1136" w:type="dxa"/>
          </w:tcPr>
          <w:p w:rsidR="00586444" w:rsidRPr="002E3EF7" w:rsidRDefault="00586444" w:rsidP="00322397">
            <w:pPr>
              <w:jc w:val="center"/>
              <w:rPr>
                <w:sz w:val="20"/>
                <w:szCs w:val="20"/>
              </w:rPr>
            </w:pPr>
            <w:r w:rsidRPr="002E3EF7">
              <w:rPr>
                <w:sz w:val="20"/>
                <w:szCs w:val="20"/>
              </w:rPr>
              <w:t>192 888</w:t>
            </w:r>
          </w:p>
        </w:tc>
        <w:tc>
          <w:tcPr>
            <w:tcW w:w="1276" w:type="dxa"/>
          </w:tcPr>
          <w:p w:rsidR="00586444" w:rsidRPr="002E3EF7" w:rsidRDefault="00586444" w:rsidP="00322397">
            <w:pPr>
              <w:rPr>
                <w:sz w:val="20"/>
                <w:szCs w:val="20"/>
              </w:rPr>
            </w:pPr>
            <w:r w:rsidRPr="002E3EF7">
              <w:rPr>
                <w:sz w:val="20"/>
                <w:szCs w:val="20"/>
              </w:rPr>
              <w:t>2,48</w:t>
            </w:r>
          </w:p>
        </w:tc>
        <w:tc>
          <w:tcPr>
            <w:tcW w:w="1275" w:type="dxa"/>
            <w:gridSpan w:val="2"/>
          </w:tcPr>
          <w:p w:rsidR="00586444" w:rsidRPr="002E3EF7" w:rsidRDefault="00586444" w:rsidP="00322397">
            <w:pPr>
              <w:rPr>
                <w:sz w:val="20"/>
                <w:szCs w:val="20"/>
              </w:rPr>
            </w:pPr>
            <w:r w:rsidRPr="002E3EF7">
              <w:rPr>
                <w:sz w:val="20"/>
                <w:szCs w:val="20"/>
              </w:rPr>
              <w:t>219 422</w:t>
            </w:r>
          </w:p>
        </w:tc>
        <w:tc>
          <w:tcPr>
            <w:tcW w:w="993" w:type="dxa"/>
          </w:tcPr>
          <w:p w:rsidR="00586444" w:rsidRPr="002E3EF7" w:rsidRDefault="00586444" w:rsidP="00322397">
            <w:pPr>
              <w:rPr>
                <w:sz w:val="20"/>
                <w:szCs w:val="20"/>
              </w:rPr>
            </w:pPr>
            <w:r w:rsidRPr="002E3EF7">
              <w:rPr>
                <w:sz w:val="20"/>
                <w:szCs w:val="20"/>
              </w:rPr>
              <w:t>2,82</w:t>
            </w:r>
          </w:p>
        </w:tc>
        <w:tc>
          <w:tcPr>
            <w:tcW w:w="1275" w:type="dxa"/>
          </w:tcPr>
          <w:p w:rsidR="00586444" w:rsidRPr="002E3EF7" w:rsidRDefault="00586444" w:rsidP="00322397">
            <w:pPr>
              <w:rPr>
                <w:sz w:val="20"/>
                <w:szCs w:val="20"/>
              </w:rPr>
            </w:pPr>
            <w:r w:rsidRPr="002E3EF7">
              <w:rPr>
                <w:sz w:val="20"/>
                <w:szCs w:val="20"/>
              </w:rPr>
              <w:t>26 534</w:t>
            </w:r>
          </w:p>
        </w:tc>
        <w:tc>
          <w:tcPr>
            <w:tcW w:w="709" w:type="dxa"/>
          </w:tcPr>
          <w:p w:rsidR="00586444" w:rsidRPr="002E3EF7" w:rsidRDefault="00586444" w:rsidP="00322397">
            <w:pPr>
              <w:rPr>
                <w:sz w:val="20"/>
                <w:szCs w:val="20"/>
              </w:rPr>
            </w:pPr>
            <w:r w:rsidRPr="002E3EF7">
              <w:rPr>
                <w:sz w:val="20"/>
                <w:szCs w:val="20"/>
              </w:rPr>
              <w:t>0,34</w:t>
            </w:r>
          </w:p>
        </w:tc>
        <w:tc>
          <w:tcPr>
            <w:tcW w:w="829" w:type="dxa"/>
            <w:gridSpan w:val="2"/>
          </w:tcPr>
          <w:p w:rsidR="00586444" w:rsidRPr="002E3EF7" w:rsidRDefault="00586444" w:rsidP="00322397">
            <w:pPr>
              <w:rPr>
                <w:sz w:val="20"/>
                <w:szCs w:val="20"/>
              </w:rPr>
            </w:pPr>
            <w:r w:rsidRPr="002E3EF7">
              <w:rPr>
                <w:sz w:val="20"/>
                <w:szCs w:val="20"/>
              </w:rPr>
              <w:t>113,8</w:t>
            </w:r>
          </w:p>
        </w:tc>
      </w:tr>
      <w:tr w:rsidR="00586444" w:rsidRPr="00C46B56" w:rsidTr="00322397">
        <w:tc>
          <w:tcPr>
            <w:tcW w:w="2091" w:type="dxa"/>
          </w:tcPr>
          <w:p w:rsidR="00586444" w:rsidRPr="002E3EF7" w:rsidRDefault="00586444" w:rsidP="00322397">
            <w:pPr>
              <w:rPr>
                <w:sz w:val="20"/>
                <w:szCs w:val="20"/>
              </w:rPr>
            </w:pPr>
            <w:r w:rsidRPr="002E3EF7">
              <w:rPr>
                <w:sz w:val="20"/>
                <w:szCs w:val="20"/>
              </w:rPr>
              <w:t>Итого долгосрочные обязательства</w:t>
            </w:r>
          </w:p>
        </w:tc>
        <w:tc>
          <w:tcPr>
            <w:tcW w:w="1136" w:type="dxa"/>
          </w:tcPr>
          <w:p w:rsidR="00586444" w:rsidRPr="002E3EF7" w:rsidRDefault="00586444" w:rsidP="00322397">
            <w:pPr>
              <w:rPr>
                <w:sz w:val="20"/>
                <w:szCs w:val="20"/>
              </w:rPr>
            </w:pPr>
            <w:r w:rsidRPr="002E3EF7">
              <w:rPr>
                <w:sz w:val="20"/>
                <w:szCs w:val="20"/>
              </w:rPr>
              <w:t>4 669 732</w:t>
            </w:r>
          </w:p>
        </w:tc>
        <w:tc>
          <w:tcPr>
            <w:tcW w:w="1276" w:type="dxa"/>
          </w:tcPr>
          <w:p w:rsidR="00586444" w:rsidRPr="002E3EF7" w:rsidRDefault="00586444" w:rsidP="00322397">
            <w:pPr>
              <w:rPr>
                <w:sz w:val="20"/>
                <w:szCs w:val="20"/>
              </w:rPr>
            </w:pPr>
            <w:r w:rsidRPr="002E3EF7">
              <w:rPr>
                <w:sz w:val="20"/>
                <w:szCs w:val="20"/>
              </w:rPr>
              <w:t>60</w:t>
            </w:r>
          </w:p>
          <w:p w:rsidR="00586444" w:rsidRPr="002E3EF7" w:rsidRDefault="00586444" w:rsidP="00322397">
            <w:pPr>
              <w:rPr>
                <w:sz w:val="20"/>
                <w:szCs w:val="20"/>
              </w:rPr>
            </w:pPr>
          </w:p>
        </w:tc>
        <w:tc>
          <w:tcPr>
            <w:tcW w:w="1275" w:type="dxa"/>
            <w:gridSpan w:val="2"/>
          </w:tcPr>
          <w:p w:rsidR="00586444" w:rsidRPr="002E3EF7" w:rsidRDefault="00586444" w:rsidP="00322397">
            <w:pPr>
              <w:rPr>
                <w:sz w:val="20"/>
                <w:szCs w:val="20"/>
              </w:rPr>
            </w:pPr>
            <w:r w:rsidRPr="002E3EF7">
              <w:rPr>
                <w:sz w:val="20"/>
                <w:szCs w:val="20"/>
              </w:rPr>
              <w:t>4 197 750</w:t>
            </w:r>
          </w:p>
        </w:tc>
        <w:tc>
          <w:tcPr>
            <w:tcW w:w="993" w:type="dxa"/>
          </w:tcPr>
          <w:p w:rsidR="00586444" w:rsidRPr="002E3EF7" w:rsidRDefault="00586444" w:rsidP="00322397">
            <w:pPr>
              <w:rPr>
                <w:sz w:val="20"/>
                <w:szCs w:val="20"/>
              </w:rPr>
            </w:pPr>
            <w:r w:rsidRPr="002E3EF7">
              <w:rPr>
                <w:sz w:val="20"/>
                <w:szCs w:val="20"/>
              </w:rPr>
              <w:t>53,91</w:t>
            </w:r>
          </w:p>
        </w:tc>
        <w:tc>
          <w:tcPr>
            <w:tcW w:w="1275" w:type="dxa"/>
          </w:tcPr>
          <w:p w:rsidR="00586444" w:rsidRPr="002E3EF7" w:rsidRDefault="00586444" w:rsidP="00322397">
            <w:pPr>
              <w:rPr>
                <w:sz w:val="20"/>
                <w:szCs w:val="20"/>
              </w:rPr>
            </w:pPr>
            <w:r w:rsidRPr="002E3EF7">
              <w:rPr>
                <w:sz w:val="20"/>
                <w:szCs w:val="20"/>
              </w:rPr>
              <w:t>-471 982</w:t>
            </w:r>
          </w:p>
          <w:p w:rsidR="00586444" w:rsidRPr="002E3EF7" w:rsidRDefault="00586444" w:rsidP="00322397">
            <w:pPr>
              <w:rPr>
                <w:sz w:val="20"/>
                <w:szCs w:val="20"/>
              </w:rPr>
            </w:pPr>
          </w:p>
        </w:tc>
        <w:tc>
          <w:tcPr>
            <w:tcW w:w="709" w:type="dxa"/>
          </w:tcPr>
          <w:p w:rsidR="00586444" w:rsidRPr="002E3EF7" w:rsidRDefault="00586444" w:rsidP="00322397">
            <w:pPr>
              <w:rPr>
                <w:sz w:val="20"/>
                <w:szCs w:val="20"/>
              </w:rPr>
            </w:pPr>
            <w:r w:rsidRPr="002E3EF7">
              <w:rPr>
                <w:sz w:val="20"/>
                <w:szCs w:val="20"/>
              </w:rPr>
              <w:t>-6,09</w:t>
            </w:r>
          </w:p>
        </w:tc>
        <w:tc>
          <w:tcPr>
            <w:tcW w:w="829" w:type="dxa"/>
            <w:gridSpan w:val="2"/>
          </w:tcPr>
          <w:p w:rsidR="00586444" w:rsidRPr="002E3EF7" w:rsidRDefault="00586444" w:rsidP="00322397">
            <w:pPr>
              <w:rPr>
                <w:sz w:val="20"/>
                <w:szCs w:val="20"/>
              </w:rPr>
            </w:pPr>
            <w:r w:rsidRPr="002E3EF7">
              <w:rPr>
                <w:sz w:val="20"/>
                <w:szCs w:val="20"/>
              </w:rPr>
              <w:t>89,9</w:t>
            </w:r>
          </w:p>
        </w:tc>
      </w:tr>
      <w:tr w:rsidR="00586444" w:rsidRPr="00C46B56" w:rsidTr="00322397">
        <w:tc>
          <w:tcPr>
            <w:tcW w:w="2091" w:type="dxa"/>
          </w:tcPr>
          <w:p w:rsidR="00586444" w:rsidRPr="002E3EF7" w:rsidRDefault="00586444" w:rsidP="00322397">
            <w:pPr>
              <w:rPr>
                <w:sz w:val="20"/>
                <w:szCs w:val="20"/>
              </w:rPr>
            </w:pPr>
            <w:r w:rsidRPr="002E3EF7">
              <w:rPr>
                <w:sz w:val="20"/>
                <w:szCs w:val="20"/>
              </w:rPr>
              <w:t>Краткосрочные обязательства</w:t>
            </w:r>
            <w:r>
              <w:rPr>
                <w:sz w:val="20"/>
                <w:szCs w:val="20"/>
              </w:rPr>
              <w:t xml:space="preserve"> </w:t>
            </w:r>
            <w:r w:rsidRPr="002E3EF7">
              <w:rPr>
                <w:sz w:val="20"/>
                <w:szCs w:val="20"/>
              </w:rPr>
              <w:t>(текущие пассивы):</w:t>
            </w:r>
          </w:p>
        </w:tc>
        <w:tc>
          <w:tcPr>
            <w:tcW w:w="1136" w:type="dxa"/>
          </w:tcPr>
          <w:p w:rsidR="00586444" w:rsidRPr="002E3EF7" w:rsidRDefault="00586444" w:rsidP="00322397">
            <w:pPr>
              <w:rPr>
                <w:sz w:val="20"/>
                <w:szCs w:val="20"/>
              </w:rPr>
            </w:pPr>
          </w:p>
        </w:tc>
        <w:tc>
          <w:tcPr>
            <w:tcW w:w="1276" w:type="dxa"/>
          </w:tcPr>
          <w:p w:rsidR="00586444" w:rsidRPr="002E3EF7" w:rsidRDefault="00586444" w:rsidP="00322397">
            <w:pPr>
              <w:rPr>
                <w:sz w:val="20"/>
                <w:szCs w:val="20"/>
              </w:rPr>
            </w:pPr>
          </w:p>
        </w:tc>
        <w:tc>
          <w:tcPr>
            <w:tcW w:w="1275" w:type="dxa"/>
            <w:gridSpan w:val="2"/>
          </w:tcPr>
          <w:p w:rsidR="00586444" w:rsidRPr="002E3EF7" w:rsidRDefault="00586444" w:rsidP="00322397">
            <w:pPr>
              <w:rPr>
                <w:sz w:val="20"/>
                <w:szCs w:val="20"/>
              </w:rPr>
            </w:pPr>
          </w:p>
        </w:tc>
        <w:tc>
          <w:tcPr>
            <w:tcW w:w="993" w:type="dxa"/>
          </w:tcPr>
          <w:p w:rsidR="00586444" w:rsidRPr="002E3EF7" w:rsidRDefault="00586444" w:rsidP="00322397">
            <w:pPr>
              <w:rPr>
                <w:sz w:val="20"/>
                <w:szCs w:val="20"/>
              </w:rPr>
            </w:pPr>
          </w:p>
        </w:tc>
        <w:tc>
          <w:tcPr>
            <w:tcW w:w="1275" w:type="dxa"/>
          </w:tcPr>
          <w:p w:rsidR="00586444" w:rsidRPr="002E3EF7" w:rsidRDefault="00586444" w:rsidP="00322397">
            <w:pPr>
              <w:rPr>
                <w:sz w:val="20"/>
                <w:szCs w:val="20"/>
              </w:rPr>
            </w:pPr>
          </w:p>
        </w:tc>
        <w:tc>
          <w:tcPr>
            <w:tcW w:w="709" w:type="dxa"/>
          </w:tcPr>
          <w:p w:rsidR="00586444" w:rsidRPr="002E3EF7" w:rsidRDefault="00586444" w:rsidP="00322397">
            <w:pPr>
              <w:rPr>
                <w:sz w:val="20"/>
                <w:szCs w:val="20"/>
              </w:rPr>
            </w:pPr>
          </w:p>
        </w:tc>
        <w:tc>
          <w:tcPr>
            <w:tcW w:w="829" w:type="dxa"/>
            <w:gridSpan w:val="2"/>
          </w:tcPr>
          <w:p w:rsidR="00586444" w:rsidRPr="002E3EF7" w:rsidRDefault="00586444" w:rsidP="00322397">
            <w:pPr>
              <w:rPr>
                <w:sz w:val="20"/>
                <w:szCs w:val="20"/>
              </w:rPr>
            </w:pPr>
          </w:p>
        </w:tc>
      </w:tr>
      <w:tr w:rsidR="00586444" w:rsidRPr="00C46B56" w:rsidTr="00322397">
        <w:tc>
          <w:tcPr>
            <w:tcW w:w="2091" w:type="dxa"/>
          </w:tcPr>
          <w:p w:rsidR="00586444" w:rsidRPr="002E3EF7" w:rsidRDefault="00586444" w:rsidP="00322397">
            <w:pPr>
              <w:rPr>
                <w:sz w:val="20"/>
                <w:szCs w:val="20"/>
              </w:rPr>
            </w:pPr>
            <w:r w:rsidRPr="002E3EF7">
              <w:rPr>
                <w:sz w:val="20"/>
                <w:szCs w:val="20"/>
              </w:rPr>
              <w:t>краткосрочные кредиты</w:t>
            </w:r>
          </w:p>
        </w:tc>
        <w:tc>
          <w:tcPr>
            <w:tcW w:w="1136" w:type="dxa"/>
          </w:tcPr>
          <w:p w:rsidR="00586444" w:rsidRPr="002E3EF7" w:rsidRDefault="00586444" w:rsidP="00322397">
            <w:pPr>
              <w:rPr>
                <w:sz w:val="20"/>
                <w:szCs w:val="20"/>
              </w:rPr>
            </w:pPr>
            <w:r w:rsidRPr="002E3EF7">
              <w:rPr>
                <w:sz w:val="20"/>
                <w:szCs w:val="20"/>
              </w:rPr>
              <w:t>246 196</w:t>
            </w:r>
          </w:p>
        </w:tc>
        <w:tc>
          <w:tcPr>
            <w:tcW w:w="1276" w:type="dxa"/>
          </w:tcPr>
          <w:p w:rsidR="00586444" w:rsidRPr="002E3EF7" w:rsidRDefault="00586444" w:rsidP="00322397">
            <w:pPr>
              <w:rPr>
                <w:sz w:val="20"/>
                <w:szCs w:val="20"/>
              </w:rPr>
            </w:pPr>
            <w:r w:rsidRPr="002E3EF7">
              <w:rPr>
                <w:sz w:val="20"/>
                <w:szCs w:val="20"/>
              </w:rPr>
              <w:t>3,16</w:t>
            </w:r>
          </w:p>
        </w:tc>
        <w:tc>
          <w:tcPr>
            <w:tcW w:w="1275" w:type="dxa"/>
            <w:gridSpan w:val="2"/>
          </w:tcPr>
          <w:p w:rsidR="00586444" w:rsidRPr="002E3EF7" w:rsidRDefault="00586444" w:rsidP="00322397">
            <w:pPr>
              <w:rPr>
                <w:sz w:val="20"/>
                <w:szCs w:val="20"/>
              </w:rPr>
            </w:pPr>
            <w:r w:rsidRPr="002E3EF7">
              <w:rPr>
                <w:sz w:val="20"/>
                <w:szCs w:val="20"/>
              </w:rPr>
              <w:t>202 794</w:t>
            </w:r>
          </w:p>
        </w:tc>
        <w:tc>
          <w:tcPr>
            <w:tcW w:w="993" w:type="dxa"/>
          </w:tcPr>
          <w:p w:rsidR="00586444" w:rsidRPr="002E3EF7" w:rsidRDefault="00586444" w:rsidP="00322397">
            <w:pPr>
              <w:rPr>
                <w:sz w:val="20"/>
                <w:szCs w:val="20"/>
              </w:rPr>
            </w:pPr>
            <w:r w:rsidRPr="002E3EF7">
              <w:rPr>
                <w:sz w:val="20"/>
                <w:szCs w:val="20"/>
              </w:rPr>
              <w:t>2,6</w:t>
            </w:r>
          </w:p>
        </w:tc>
        <w:tc>
          <w:tcPr>
            <w:tcW w:w="1275" w:type="dxa"/>
          </w:tcPr>
          <w:p w:rsidR="00586444" w:rsidRPr="002E3EF7" w:rsidRDefault="00586444" w:rsidP="00322397">
            <w:pPr>
              <w:rPr>
                <w:sz w:val="20"/>
                <w:szCs w:val="20"/>
              </w:rPr>
            </w:pPr>
            <w:r w:rsidRPr="002E3EF7">
              <w:rPr>
                <w:sz w:val="20"/>
                <w:szCs w:val="20"/>
              </w:rPr>
              <w:t>-43 402</w:t>
            </w:r>
          </w:p>
        </w:tc>
        <w:tc>
          <w:tcPr>
            <w:tcW w:w="709" w:type="dxa"/>
          </w:tcPr>
          <w:p w:rsidR="00586444" w:rsidRPr="002E3EF7" w:rsidRDefault="00586444" w:rsidP="00322397">
            <w:pPr>
              <w:rPr>
                <w:sz w:val="20"/>
                <w:szCs w:val="20"/>
              </w:rPr>
            </w:pPr>
            <w:r w:rsidRPr="002E3EF7">
              <w:rPr>
                <w:sz w:val="20"/>
                <w:szCs w:val="20"/>
              </w:rPr>
              <w:t>-0,56</w:t>
            </w:r>
          </w:p>
        </w:tc>
        <w:tc>
          <w:tcPr>
            <w:tcW w:w="829" w:type="dxa"/>
            <w:gridSpan w:val="2"/>
          </w:tcPr>
          <w:p w:rsidR="00586444" w:rsidRPr="002E3EF7" w:rsidRDefault="00586444" w:rsidP="00322397">
            <w:pPr>
              <w:rPr>
                <w:sz w:val="20"/>
                <w:szCs w:val="20"/>
              </w:rPr>
            </w:pPr>
            <w:r w:rsidRPr="002E3EF7">
              <w:rPr>
                <w:sz w:val="20"/>
                <w:szCs w:val="20"/>
              </w:rPr>
              <w:t>82,4</w:t>
            </w:r>
          </w:p>
        </w:tc>
      </w:tr>
      <w:tr w:rsidR="00586444" w:rsidRPr="00C46B56" w:rsidTr="00322397">
        <w:tc>
          <w:tcPr>
            <w:tcW w:w="2091" w:type="dxa"/>
          </w:tcPr>
          <w:p w:rsidR="00586444" w:rsidRPr="002E3EF7" w:rsidRDefault="00586444" w:rsidP="00322397">
            <w:pPr>
              <w:rPr>
                <w:sz w:val="20"/>
                <w:szCs w:val="20"/>
              </w:rPr>
            </w:pPr>
            <w:r w:rsidRPr="002E3EF7">
              <w:rPr>
                <w:sz w:val="20"/>
                <w:szCs w:val="20"/>
              </w:rPr>
              <w:t>- кредиторская задолженность</w:t>
            </w:r>
          </w:p>
        </w:tc>
        <w:tc>
          <w:tcPr>
            <w:tcW w:w="1136" w:type="dxa"/>
          </w:tcPr>
          <w:p w:rsidR="00586444" w:rsidRPr="002E3EF7" w:rsidRDefault="00586444" w:rsidP="00322397">
            <w:pPr>
              <w:rPr>
                <w:sz w:val="20"/>
                <w:szCs w:val="20"/>
              </w:rPr>
            </w:pPr>
            <w:r w:rsidRPr="002E3EF7">
              <w:rPr>
                <w:sz w:val="20"/>
                <w:szCs w:val="20"/>
              </w:rPr>
              <w:t>327 572</w:t>
            </w:r>
          </w:p>
        </w:tc>
        <w:tc>
          <w:tcPr>
            <w:tcW w:w="1276" w:type="dxa"/>
          </w:tcPr>
          <w:p w:rsidR="00586444" w:rsidRPr="002E3EF7" w:rsidRDefault="00586444" w:rsidP="00322397">
            <w:pPr>
              <w:rPr>
                <w:sz w:val="20"/>
                <w:szCs w:val="20"/>
              </w:rPr>
            </w:pPr>
            <w:r w:rsidRPr="002E3EF7">
              <w:rPr>
                <w:sz w:val="20"/>
                <w:szCs w:val="20"/>
              </w:rPr>
              <w:t>4,21</w:t>
            </w:r>
          </w:p>
        </w:tc>
        <w:tc>
          <w:tcPr>
            <w:tcW w:w="1275" w:type="dxa"/>
            <w:gridSpan w:val="2"/>
          </w:tcPr>
          <w:p w:rsidR="00586444" w:rsidRPr="002E3EF7" w:rsidRDefault="00586444" w:rsidP="00322397">
            <w:pPr>
              <w:rPr>
                <w:sz w:val="20"/>
                <w:szCs w:val="20"/>
              </w:rPr>
            </w:pPr>
            <w:r w:rsidRPr="002E3EF7">
              <w:rPr>
                <w:sz w:val="20"/>
                <w:szCs w:val="20"/>
              </w:rPr>
              <w:t>351 500</w:t>
            </w:r>
          </w:p>
        </w:tc>
        <w:tc>
          <w:tcPr>
            <w:tcW w:w="993" w:type="dxa"/>
          </w:tcPr>
          <w:p w:rsidR="00586444" w:rsidRPr="002E3EF7" w:rsidRDefault="00586444" w:rsidP="00322397">
            <w:pPr>
              <w:rPr>
                <w:sz w:val="20"/>
                <w:szCs w:val="20"/>
              </w:rPr>
            </w:pPr>
            <w:r w:rsidRPr="002E3EF7">
              <w:rPr>
                <w:sz w:val="20"/>
                <w:szCs w:val="20"/>
              </w:rPr>
              <w:t>4,51</w:t>
            </w:r>
          </w:p>
        </w:tc>
        <w:tc>
          <w:tcPr>
            <w:tcW w:w="1275" w:type="dxa"/>
          </w:tcPr>
          <w:p w:rsidR="00586444" w:rsidRPr="002E3EF7" w:rsidRDefault="00586444" w:rsidP="00322397">
            <w:pPr>
              <w:rPr>
                <w:sz w:val="20"/>
                <w:szCs w:val="20"/>
              </w:rPr>
            </w:pPr>
            <w:r w:rsidRPr="002E3EF7">
              <w:rPr>
                <w:sz w:val="20"/>
                <w:szCs w:val="20"/>
              </w:rPr>
              <w:t>23 928</w:t>
            </w:r>
          </w:p>
        </w:tc>
        <w:tc>
          <w:tcPr>
            <w:tcW w:w="709" w:type="dxa"/>
          </w:tcPr>
          <w:p w:rsidR="00586444" w:rsidRPr="002E3EF7" w:rsidRDefault="00586444" w:rsidP="00322397">
            <w:pPr>
              <w:rPr>
                <w:sz w:val="20"/>
                <w:szCs w:val="20"/>
              </w:rPr>
            </w:pPr>
            <w:r w:rsidRPr="002E3EF7">
              <w:rPr>
                <w:sz w:val="20"/>
                <w:szCs w:val="20"/>
              </w:rPr>
              <w:t>0,3</w:t>
            </w:r>
          </w:p>
        </w:tc>
        <w:tc>
          <w:tcPr>
            <w:tcW w:w="829" w:type="dxa"/>
            <w:gridSpan w:val="2"/>
          </w:tcPr>
          <w:p w:rsidR="00586444" w:rsidRPr="002E3EF7" w:rsidRDefault="00586444" w:rsidP="00322397">
            <w:pPr>
              <w:rPr>
                <w:sz w:val="20"/>
                <w:szCs w:val="20"/>
              </w:rPr>
            </w:pPr>
            <w:r w:rsidRPr="002E3EF7">
              <w:rPr>
                <w:sz w:val="20"/>
                <w:szCs w:val="20"/>
              </w:rPr>
              <w:t>107,3</w:t>
            </w:r>
          </w:p>
        </w:tc>
      </w:tr>
      <w:tr w:rsidR="00586444" w:rsidRPr="00C46B56" w:rsidTr="00322397">
        <w:tc>
          <w:tcPr>
            <w:tcW w:w="2091" w:type="dxa"/>
          </w:tcPr>
          <w:p w:rsidR="00586444" w:rsidRPr="002E3EF7" w:rsidRDefault="00586444" w:rsidP="00322397">
            <w:pPr>
              <w:rPr>
                <w:sz w:val="20"/>
                <w:szCs w:val="20"/>
              </w:rPr>
            </w:pPr>
            <w:r w:rsidRPr="002E3EF7">
              <w:rPr>
                <w:sz w:val="20"/>
                <w:szCs w:val="20"/>
              </w:rPr>
              <w:t>- авансы покупателей</w:t>
            </w:r>
          </w:p>
        </w:tc>
        <w:tc>
          <w:tcPr>
            <w:tcW w:w="1136" w:type="dxa"/>
          </w:tcPr>
          <w:p w:rsidR="00586444" w:rsidRPr="002E3EF7" w:rsidRDefault="00586444" w:rsidP="00322397">
            <w:pPr>
              <w:rPr>
                <w:sz w:val="20"/>
                <w:szCs w:val="20"/>
              </w:rPr>
            </w:pPr>
            <w:r w:rsidRPr="002E3EF7">
              <w:rPr>
                <w:sz w:val="20"/>
                <w:szCs w:val="20"/>
              </w:rPr>
              <w:t>0</w:t>
            </w:r>
          </w:p>
        </w:tc>
        <w:tc>
          <w:tcPr>
            <w:tcW w:w="1276" w:type="dxa"/>
          </w:tcPr>
          <w:p w:rsidR="00586444" w:rsidRPr="002E3EF7" w:rsidRDefault="00586444" w:rsidP="00322397">
            <w:pPr>
              <w:rPr>
                <w:sz w:val="20"/>
                <w:szCs w:val="20"/>
              </w:rPr>
            </w:pPr>
          </w:p>
        </w:tc>
        <w:tc>
          <w:tcPr>
            <w:tcW w:w="1275" w:type="dxa"/>
            <w:gridSpan w:val="2"/>
          </w:tcPr>
          <w:p w:rsidR="00586444" w:rsidRPr="002E3EF7" w:rsidRDefault="00586444" w:rsidP="00322397">
            <w:pPr>
              <w:rPr>
                <w:sz w:val="20"/>
                <w:szCs w:val="20"/>
              </w:rPr>
            </w:pPr>
            <w:r w:rsidRPr="002E3EF7">
              <w:rPr>
                <w:sz w:val="20"/>
                <w:szCs w:val="20"/>
              </w:rPr>
              <w:t>0</w:t>
            </w:r>
          </w:p>
        </w:tc>
        <w:tc>
          <w:tcPr>
            <w:tcW w:w="993" w:type="dxa"/>
          </w:tcPr>
          <w:p w:rsidR="00586444" w:rsidRPr="002E3EF7" w:rsidRDefault="00586444" w:rsidP="00322397">
            <w:pPr>
              <w:rPr>
                <w:sz w:val="20"/>
                <w:szCs w:val="20"/>
              </w:rPr>
            </w:pPr>
          </w:p>
        </w:tc>
        <w:tc>
          <w:tcPr>
            <w:tcW w:w="1275" w:type="dxa"/>
          </w:tcPr>
          <w:p w:rsidR="00586444" w:rsidRPr="002E3EF7" w:rsidRDefault="00586444" w:rsidP="00322397">
            <w:pPr>
              <w:rPr>
                <w:sz w:val="20"/>
                <w:szCs w:val="20"/>
              </w:rPr>
            </w:pPr>
          </w:p>
        </w:tc>
        <w:tc>
          <w:tcPr>
            <w:tcW w:w="709" w:type="dxa"/>
          </w:tcPr>
          <w:p w:rsidR="00586444" w:rsidRPr="002E3EF7" w:rsidRDefault="00586444" w:rsidP="00322397">
            <w:pPr>
              <w:rPr>
                <w:sz w:val="20"/>
                <w:szCs w:val="20"/>
              </w:rPr>
            </w:pPr>
          </w:p>
        </w:tc>
        <w:tc>
          <w:tcPr>
            <w:tcW w:w="829" w:type="dxa"/>
            <w:gridSpan w:val="2"/>
          </w:tcPr>
          <w:p w:rsidR="00586444" w:rsidRPr="002E3EF7" w:rsidRDefault="00586444" w:rsidP="00322397">
            <w:pPr>
              <w:rPr>
                <w:sz w:val="20"/>
                <w:szCs w:val="20"/>
              </w:rPr>
            </w:pPr>
          </w:p>
        </w:tc>
      </w:tr>
      <w:tr w:rsidR="00586444" w:rsidRPr="00C46B56" w:rsidTr="00322397">
        <w:tc>
          <w:tcPr>
            <w:tcW w:w="2091" w:type="dxa"/>
          </w:tcPr>
          <w:p w:rsidR="00586444" w:rsidRPr="00C46B56" w:rsidRDefault="00586444" w:rsidP="00322397">
            <w:pPr>
              <w:rPr>
                <w:sz w:val="20"/>
                <w:szCs w:val="20"/>
              </w:rPr>
            </w:pPr>
            <w:r w:rsidRPr="00C46B56">
              <w:rPr>
                <w:sz w:val="20"/>
                <w:szCs w:val="20"/>
              </w:rPr>
              <w:t>- расчеты с бюджетом</w:t>
            </w:r>
          </w:p>
        </w:tc>
        <w:tc>
          <w:tcPr>
            <w:tcW w:w="1136" w:type="dxa"/>
          </w:tcPr>
          <w:p w:rsidR="00586444" w:rsidRPr="00C46B56" w:rsidRDefault="00586444" w:rsidP="00322397">
            <w:pPr>
              <w:rPr>
                <w:sz w:val="20"/>
                <w:szCs w:val="20"/>
              </w:rPr>
            </w:pPr>
            <w:r w:rsidRPr="00C46B56">
              <w:rPr>
                <w:sz w:val="20"/>
                <w:szCs w:val="20"/>
              </w:rPr>
              <w:t>30 159</w:t>
            </w:r>
          </w:p>
        </w:tc>
        <w:tc>
          <w:tcPr>
            <w:tcW w:w="1276" w:type="dxa"/>
          </w:tcPr>
          <w:p w:rsidR="00586444" w:rsidRPr="00C46B56" w:rsidRDefault="00586444" w:rsidP="00322397">
            <w:pPr>
              <w:rPr>
                <w:sz w:val="20"/>
                <w:szCs w:val="20"/>
              </w:rPr>
            </w:pPr>
            <w:r w:rsidRPr="00C46B56">
              <w:rPr>
                <w:sz w:val="20"/>
                <w:szCs w:val="20"/>
              </w:rPr>
              <w:t>0,39</w:t>
            </w:r>
          </w:p>
        </w:tc>
        <w:tc>
          <w:tcPr>
            <w:tcW w:w="1275" w:type="dxa"/>
            <w:gridSpan w:val="2"/>
          </w:tcPr>
          <w:p w:rsidR="00586444" w:rsidRPr="00C46B56" w:rsidRDefault="00586444" w:rsidP="00322397">
            <w:pPr>
              <w:rPr>
                <w:sz w:val="20"/>
                <w:szCs w:val="20"/>
              </w:rPr>
            </w:pPr>
            <w:r w:rsidRPr="00C46B56">
              <w:rPr>
                <w:sz w:val="20"/>
                <w:szCs w:val="20"/>
              </w:rPr>
              <w:t>37 910</w:t>
            </w:r>
          </w:p>
        </w:tc>
        <w:tc>
          <w:tcPr>
            <w:tcW w:w="993" w:type="dxa"/>
          </w:tcPr>
          <w:p w:rsidR="00586444" w:rsidRPr="00C46B56" w:rsidRDefault="00586444" w:rsidP="00322397">
            <w:pPr>
              <w:rPr>
                <w:sz w:val="20"/>
                <w:szCs w:val="20"/>
              </w:rPr>
            </w:pPr>
            <w:r w:rsidRPr="00C46B56">
              <w:rPr>
                <w:sz w:val="20"/>
                <w:szCs w:val="20"/>
              </w:rPr>
              <w:t>0,49</w:t>
            </w:r>
          </w:p>
        </w:tc>
        <w:tc>
          <w:tcPr>
            <w:tcW w:w="1275" w:type="dxa"/>
          </w:tcPr>
          <w:p w:rsidR="00586444" w:rsidRPr="00C46B56" w:rsidRDefault="00586444" w:rsidP="00322397">
            <w:pPr>
              <w:rPr>
                <w:sz w:val="20"/>
                <w:szCs w:val="20"/>
              </w:rPr>
            </w:pPr>
            <w:r w:rsidRPr="00C46B56">
              <w:rPr>
                <w:sz w:val="20"/>
                <w:szCs w:val="20"/>
              </w:rPr>
              <w:t>7 751</w:t>
            </w:r>
          </w:p>
        </w:tc>
        <w:tc>
          <w:tcPr>
            <w:tcW w:w="709" w:type="dxa"/>
          </w:tcPr>
          <w:p w:rsidR="00586444" w:rsidRPr="00C46B56" w:rsidRDefault="00586444" w:rsidP="00322397">
            <w:pPr>
              <w:rPr>
                <w:sz w:val="20"/>
                <w:szCs w:val="20"/>
              </w:rPr>
            </w:pPr>
            <w:r w:rsidRPr="00C46B56">
              <w:rPr>
                <w:sz w:val="20"/>
                <w:szCs w:val="20"/>
              </w:rPr>
              <w:t>0,1</w:t>
            </w:r>
          </w:p>
        </w:tc>
        <w:tc>
          <w:tcPr>
            <w:tcW w:w="829" w:type="dxa"/>
            <w:gridSpan w:val="2"/>
          </w:tcPr>
          <w:p w:rsidR="00586444" w:rsidRPr="00C46B56" w:rsidRDefault="00586444" w:rsidP="00322397">
            <w:pPr>
              <w:rPr>
                <w:sz w:val="20"/>
                <w:szCs w:val="20"/>
              </w:rPr>
            </w:pPr>
            <w:r w:rsidRPr="00C46B56">
              <w:rPr>
                <w:sz w:val="20"/>
                <w:szCs w:val="20"/>
              </w:rPr>
              <w:t>125,7</w:t>
            </w:r>
          </w:p>
        </w:tc>
      </w:tr>
      <w:tr w:rsidR="00586444" w:rsidRPr="00C46B56" w:rsidTr="00322397">
        <w:tc>
          <w:tcPr>
            <w:tcW w:w="2091" w:type="dxa"/>
          </w:tcPr>
          <w:p w:rsidR="00586444" w:rsidRPr="00C46B56" w:rsidRDefault="00586444" w:rsidP="00322397">
            <w:pPr>
              <w:rPr>
                <w:sz w:val="20"/>
                <w:szCs w:val="20"/>
              </w:rPr>
            </w:pPr>
            <w:r w:rsidRPr="00C46B56">
              <w:rPr>
                <w:sz w:val="20"/>
                <w:szCs w:val="20"/>
              </w:rPr>
              <w:t>расчеты с персоналом по заработной плате</w:t>
            </w:r>
          </w:p>
        </w:tc>
        <w:tc>
          <w:tcPr>
            <w:tcW w:w="1136" w:type="dxa"/>
          </w:tcPr>
          <w:p w:rsidR="00586444" w:rsidRPr="00C46B56" w:rsidRDefault="00586444" w:rsidP="00322397">
            <w:pPr>
              <w:rPr>
                <w:sz w:val="20"/>
                <w:szCs w:val="20"/>
              </w:rPr>
            </w:pPr>
            <w:r w:rsidRPr="00C46B56">
              <w:rPr>
                <w:sz w:val="20"/>
                <w:szCs w:val="20"/>
              </w:rPr>
              <w:t>25 502</w:t>
            </w:r>
          </w:p>
        </w:tc>
        <w:tc>
          <w:tcPr>
            <w:tcW w:w="1276" w:type="dxa"/>
          </w:tcPr>
          <w:p w:rsidR="00586444" w:rsidRPr="00C46B56" w:rsidRDefault="00586444" w:rsidP="00322397">
            <w:pPr>
              <w:rPr>
                <w:sz w:val="20"/>
                <w:szCs w:val="20"/>
              </w:rPr>
            </w:pPr>
            <w:r w:rsidRPr="00C46B56">
              <w:rPr>
                <w:sz w:val="20"/>
                <w:szCs w:val="20"/>
              </w:rPr>
              <w:t>0,33</w:t>
            </w:r>
          </w:p>
        </w:tc>
        <w:tc>
          <w:tcPr>
            <w:tcW w:w="1275" w:type="dxa"/>
            <w:gridSpan w:val="2"/>
          </w:tcPr>
          <w:p w:rsidR="00586444" w:rsidRPr="00C46B56" w:rsidRDefault="00586444" w:rsidP="00322397">
            <w:pPr>
              <w:rPr>
                <w:sz w:val="20"/>
                <w:szCs w:val="20"/>
              </w:rPr>
            </w:pPr>
            <w:r w:rsidRPr="00C46B56">
              <w:rPr>
                <w:sz w:val="20"/>
                <w:szCs w:val="20"/>
              </w:rPr>
              <w:t>25 578</w:t>
            </w:r>
          </w:p>
        </w:tc>
        <w:tc>
          <w:tcPr>
            <w:tcW w:w="993" w:type="dxa"/>
          </w:tcPr>
          <w:p w:rsidR="00586444" w:rsidRPr="00C46B56" w:rsidRDefault="00586444" w:rsidP="00322397">
            <w:pPr>
              <w:rPr>
                <w:sz w:val="20"/>
                <w:szCs w:val="20"/>
              </w:rPr>
            </w:pPr>
            <w:r w:rsidRPr="00C46B56">
              <w:rPr>
                <w:sz w:val="20"/>
                <w:szCs w:val="20"/>
              </w:rPr>
              <w:t>0,33</w:t>
            </w:r>
          </w:p>
        </w:tc>
        <w:tc>
          <w:tcPr>
            <w:tcW w:w="1275" w:type="dxa"/>
          </w:tcPr>
          <w:p w:rsidR="00586444" w:rsidRPr="00C46B56" w:rsidRDefault="00586444" w:rsidP="00322397">
            <w:pPr>
              <w:rPr>
                <w:sz w:val="20"/>
                <w:szCs w:val="20"/>
              </w:rPr>
            </w:pPr>
            <w:r w:rsidRPr="00C46B56">
              <w:rPr>
                <w:sz w:val="20"/>
                <w:szCs w:val="20"/>
              </w:rPr>
              <w:t>76</w:t>
            </w:r>
          </w:p>
        </w:tc>
        <w:tc>
          <w:tcPr>
            <w:tcW w:w="709" w:type="dxa"/>
          </w:tcPr>
          <w:p w:rsidR="00586444" w:rsidRPr="00C46B56" w:rsidRDefault="00586444" w:rsidP="00322397">
            <w:pPr>
              <w:rPr>
                <w:sz w:val="20"/>
                <w:szCs w:val="20"/>
              </w:rPr>
            </w:pPr>
            <w:r w:rsidRPr="00C46B56">
              <w:rPr>
                <w:sz w:val="20"/>
                <w:szCs w:val="20"/>
              </w:rPr>
              <w:t>0</w:t>
            </w:r>
          </w:p>
        </w:tc>
        <w:tc>
          <w:tcPr>
            <w:tcW w:w="829" w:type="dxa"/>
            <w:gridSpan w:val="2"/>
          </w:tcPr>
          <w:p w:rsidR="00586444" w:rsidRPr="00C46B56" w:rsidRDefault="00586444" w:rsidP="00322397">
            <w:pPr>
              <w:rPr>
                <w:sz w:val="20"/>
                <w:szCs w:val="20"/>
              </w:rPr>
            </w:pPr>
            <w:r w:rsidRPr="00C46B56">
              <w:rPr>
                <w:sz w:val="20"/>
                <w:szCs w:val="20"/>
              </w:rPr>
              <w:t>100,3</w:t>
            </w:r>
          </w:p>
        </w:tc>
      </w:tr>
      <w:tr w:rsidR="00586444" w:rsidRPr="00C46B56" w:rsidTr="00322397">
        <w:tc>
          <w:tcPr>
            <w:tcW w:w="2091" w:type="dxa"/>
          </w:tcPr>
          <w:p w:rsidR="00586444" w:rsidRPr="00C46B56" w:rsidRDefault="00586444" w:rsidP="00322397">
            <w:pPr>
              <w:rPr>
                <w:sz w:val="20"/>
                <w:szCs w:val="20"/>
              </w:rPr>
            </w:pPr>
            <w:r w:rsidRPr="00C46B56">
              <w:rPr>
                <w:sz w:val="20"/>
                <w:szCs w:val="20"/>
              </w:rPr>
              <w:t>прочие краткосрочные обязательства</w:t>
            </w:r>
          </w:p>
        </w:tc>
        <w:tc>
          <w:tcPr>
            <w:tcW w:w="1136" w:type="dxa"/>
          </w:tcPr>
          <w:p w:rsidR="00586444" w:rsidRPr="00C46B56" w:rsidRDefault="00586444" w:rsidP="00322397">
            <w:pPr>
              <w:rPr>
                <w:sz w:val="20"/>
                <w:szCs w:val="20"/>
              </w:rPr>
            </w:pPr>
            <w:r w:rsidRPr="00C46B56">
              <w:rPr>
                <w:sz w:val="20"/>
                <w:szCs w:val="20"/>
              </w:rPr>
              <w:t xml:space="preserve">11 184 </w:t>
            </w:r>
          </w:p>
        </w:tc>
        <w:tc>
          <w:tcPr>
            <w:tcW w:w="1276" w:type="dxa"/>
          </w:tcPr>
          <w:p w:rsidR="00586444" w:rsidRPr="00C46B56" w:rsidRDefault="00586444" w:rsidP="00322397">
            <w:pPr>
              <w:rPr>
                <w:sz w:val="20"/>
                <w:szCs w:val="20"/>
              </w:rPr>
            </w:pPr>
            <w:r w:rsidRPr="00C46B56">
              <w:rPr>
                <w:sz w:val="20"/>
                <w:szCs w:val="20"/>
              </w:rPr>
              <w:t>0,14</w:t>
            </w:r>
          </w:p>
        </w:tc>
        <w:tc>
          <w:tcPr>
            <w:tcW w:w="1275" w:type="dxa"/>
            <w:gridSpan w:val="2"/>
          </w:tcPr>
          <w:p w:rsidR="00586444" w:rsidRPr="00C46B56" w:rsidRDefault="00586444" w:rsidP="00322397">
            <w:pPr>
              <w:rPr>
                <w:sz w:val="20"/>
                <w:szCs w:val="20"/>
              </w:rPr>
            </w:pPr>
            <w:r w:rsidRPr="00C46B56">
              <w:rPr>
                <w:sz w:val="20"/>
                <w:szCs w:val="20"/>
              </w:rPr>
              <w:t>24 043</w:t>
            </w:r>
          </w:p>
        </w:tc>
        <w:tc>
          <w:tcPr>
            <w:tcW w:w="993" w:type="dxa"/>
          </w:tcPr>
          <w:p w:rsidR="00586444" w:rsidRPr="00C46B56" w:rsidRDefault="00586444" w:rsidP="00322397">
            <w:pPr>
              <w:rPr>
                <w:sz w:val="20"/>
                <w:szCs w:val="20"/>
              </w:rPr>
            </w:pPr>
            <w:r w:rsidRPr="00C46B56">
              <w:rPr>
                <w:sz w:val="20"/>
                <w:szCs w:val="20"/>
              </w:rPr>
              <w:t>0,31</w:t>
            </w:r>
          </w:p>
        </w:tc>
        <w:tc>
          <w:tcPr>
            <w:tcW w:w="1275" w:type="dxa"/>
          </w:tcPr>
          <w:p w:rsidR="00586444" w:rsidRPr="00C46B56" w:rsidRDefault="00586444" w:rsidP="00322397">
            <w:pPr>
              <w:rPr>
                <w:sz w:val="20"/>
                <w:szCs w:val="20"/>
              </w:rPr>
            </w:pPr>
            <w:r w:rsidRPr="00C46B56">
              <w:rPr>
                <w:sz w:val="20"/>
                <w:szCs w:val="20"/>
              </w:rPr>
              <w:t>12 859</w:t>
            </w:r>
          </w:p>
        </w:tc>
        <w:tc>
          <w:tcPr>
            <w:tcW w:w="709" w:type="dxa"/>
          </w:tcPr>
          <w:p w:rsidR="00586444" w:rsidRPr="00C46B56" w:rsidRDefault="00586444" w:rsidP="00322397">
            <w:pPr>
              <w:rPr>
                <w:sz w:val="20"/>
                <w:szCs w:val="20"/>
              </w:rPr>
            </w:pPr>
            <w:r w:rsidRPr="00C46B56">
              <w:rPr>
                <w:sz w:val="20"/>
                <w:szCs w:val="20"/>
              </w:rPr>
              <w:t>0,17</w:t>
            </w:r>
          </w:p>
        </w:tc>
        <w:tc>
          <w:tcPr>
            <w:tcW w:w="829" w:type="dxa"/>
            <w:gridSpan w:val="2"/>
          </w:tcPr>
          <w:p w:rsidR="00586444" w:rsidRPr="00C46B56" w:rsidRDefault="00586444" w:rsidP="00322397">
            <w:pPr>
              <w:rPr>
                <w:sz w:val="20"/>
                <w:szCs w:val="20"/>
              </w:rPr>
            </w:pPr>
            <w:r w:rsidRPr="00C46B56">
              <w:rPr>
                <w:sz w:val="20"/>
                <w:szCs w:val="20"/>
              </w:rPr>
              <w:t>215</w:t>
            </w:r>
          </w:p>
          <w:p w:rsidR="00586444" w:rsidRPr="00C46B56" w:rsidRDefault="00586444" w:rsidP="00322397">
            <w:pPr>
              <w:rPr>
                <w:sz w:val="20"/>
                <w:szCs w:val="20"/>
              </w:rPr>
            </w:pPr>
          </w:p>
        </w:tc>
      </w:tr>
      <w:tr w:rsidR="00586444" w:rsidRPr="00C46B56" w:rsidTr="00322397">
        <w:tc>
          <w:tcPr>
            <w:tcW w:w="2091" w:type="dxa"/>
          </w:tcPr>
          <w:p w:rsidR="00586444" w:rsidRPr="00C46B56" w:rsidRDefault="00586444" w:rsidP="00322397">
            <w:pPr>
              <w:rPr>
                <w:sz w:val="20"/>
                <w:szCs w:val="20"/>
              </w:rPr>
            </w:pPr>
            <w:r w:rsidRPr="00C46B56">
              <w:rPr>
                <w:sz w:val="20"/>
                <w:szCs w:val="20"/>
              </w:rPr>
              <w:t>Итого краткосрочные обязательства</w:t>
            </w:r>
          </w:p>
        </w:tc>
        <w:tc>
          <w:tcPr>
            <w:tcW w:w="1136" w:type="dxa"/>
          </w:tcPr>
          <w:p w:rsidR="00586444" w:rsidRPr="00C46B56" w:rsidRDefault="00586444" w:rsidP="00322397">
            <w:pPr>
              <w:rPr>
                <w:sz w:val="20"/>
                <w:szCs w:val="20"/>
              </w:rPr>
            </w:pPr>
            <w:r w:rsidRPr="00C46B56">
              <w:rPr>
                <w:sz w:val="20"/>
                <w:szCs w:val="20"/>
              </w:rPr>
              <w:t>536 464</w:t>
            </w:r>
          </w:p>
        </w:tc>
        <w:tc>
          <w:tcPr>
            <w:tcW w:w="1276" w:type="dxa"/>
          </w:tcPr>
          <w:p w:rsidR="00586444" w:rsidRPr="00C46B56" w:rsidRDefault="00586444" w:rsidP="00322397">
            <w:pPr>
              <w:rPr>
                <w:sz w:val="20"/>
                <w:szCs w:val="20"/>
              </w:rPr>
            </w:pPr>
            <w:r w:rsidRPr="00C46B56">
              <w:rPr>
                <w:sz w:val="20"/>
                <w:szCs w:val="20"/>
              </w:rPr>
              <w:t>6,89</w:t>
            </w:r>
          </w:p>
        </w:tc>
        <w:tc>
          <w:tcPr>
            <w:tcW w:w="1275" w:type="dxa"/>
            <w:gridSpan w:val="2"/>
          </w:tcPr>
          <w:p w:rsidR="00586444" w:rsidRPr="00C46B56" w:rsidRDefault="00586444" w:rsidP="00322397">
            <w:pPr>
              <w:rPr>
                <w:sz w:val="20"/>
                <w:szCs w:val="20"/>
              </w:rPr>
            </w:pPr>
            <w:r w:rsidRPr="00C46B56">
              <w:rPr>
                <w:sz w:val="20"/>
                <w:szCs w:val="20"/>
              </w:rPr>
              <w:t>641 825</w:t>
            </w:r>
          </w:p>
        </w:tc>
        <w:tc>
          <w:tcPr>
            <w:tcW w:w="993" w:type="dxa"/>
          </w:tcPr>
          <w:p w:rsidR="00586444" w:rsidRPr="00C46B56" w:rsidRDefault="00586444" w:rsidP="00322397">
            <w:pPr>
              <w:rPr>
                <w:sz w:val="20"/>
                <w:szCs w:val="20"/>
              </w:rPr>
            </w:pPr>
            <w:r w:rsidRPr="00C46B56">
              <w:rPr>
                <w:sz w:val="20"/>
                <w:szCs w:val="20"/>
              </w:rPr>
              <w:t>8,24</w:t>
            </w:r>
          </w:p>
        </w:tc>
        <w:tc>
          <w:tcPr>
            <w:tcW w:w="1275" w:type="dxa"/>
          </w:tcPr>
          <w:p w:rsidR="00586444" w:rsidRPr="00C46B56" w:rsidRDefault="00586444" w:rsidP="00322397">
            <w:pPr>
              <w:rPr>
                <w:sz w:val="20"/>
                <w:szCs w:val="20"/>
              </w:rPr>
            </w:pPr>
            <w:r w:rsidRPr="00C46B56">
              <w:rPr>
                <w:sz w:val="20"/>
                <w:szCs w:val="20"/>
              </w:rPr>
              <w:t>105 361</w:t>
            </w:r>
          </w:p>
        </w:tc>
        <w:tc>
          <w:tcPr>
            <w:tcW w:w="709" w:type="dxa"/>
          </w:tcPr>
          <w:p w:rsidR="00586444" w:rsidRPr="00C46B56" w:rsidRDefault="00586444" w:rsidP="00322397">
            <w:pPr>
              <w:rPr>
                <w:sz w:val="20"/>
                <w:szCs w:val="20"/>
              </w:rPr>
            </w:pPr>
            <w:r w:rsidRPr="00C46B56">
              <w:rPr>
                <w:sz w:val="20"/>
                <w:szCs w:val="20"/>
              </w:rPr>
              <w:t>1,35</w:t>
            </w:r>
          </w:p>
        </w:tc>
        <w:tc>
          <w:tcPr>
            <w:tcW w:w="829" w:type="dxa"/>
            <w:gridSpan w:val="2"/>
          </w:tcPr>
          <w:p w:rsidR="00586444" w:rsidRPr="00C46B56" w:rsidRDefault="00586444" w:rsidP="00322397">
            <w:pPr>
              <w:rPr>
                <w:sz w:val="20"/>
                <w:szCs w:val="20"/>
              </w:rPr>
            </w:pPr>
            <w:r w:rsidRPr="00C46B56">
              <w:rPr>
                <w:sz w:val="20"/>
                <w:szCs w:val="20"/>
              </w:rPr>
              <w:t>119,6</w:t>
            </w:r>
          </w:p>
        </w:tc>
      </w:tr>
      <w:tr w:rsidR="00586444" w:rsidRPr="00C46B56" w:rsidTr="00322397">
        <w:tc>
          <w:tcPr>
            <w:tcW w:w="2091" w:type="dxa"/>
          </w:tcPr>
          <w:p w:rsidR="00586444" w:rsidRPr="007F7C78" w:rsidRDefault="00586444" w:rsidP="00322397">
            <w:pPr>
              <w:rPr>
                <w:sz w:val="20"/>
                <w:szCs w:val="20"/>
              </w:rPr>
            </w:pPr>
            <w:r w:rsidRPr="007F7C78">
              <w:rPr>
                <w:sz w:val="20"/>
                <w:szCs w:val="20"/>
              </w:rPr>
              <w:t>Итого заемный капитал</w:t>
            </w:r>
          </w:p>
        </w:tc>
        <w:tc>
          <w:tcPr>
            <w:tcW w:w="1136" w:type="dxa"/>
          </w:tcPr>
          <w:p w:rsidR="00586444" w:rsidRPr="007F7C78" w:rsidRDefault="00586444" w:rsidP="00322397">
            <w:pPr>
              <w:rPr>
                <w:sz w:val="20"/>
                <w:szCs w:val="20"/>
              </w:rPr>
            </w:pPr>
            <w:r w:rsidRPr="007F7C78">
              <w:rPr>
                <w:sz w:val="20"/>
                <w:szCs w:val="20"/>
              </w:rPr>
              <w:t>5 206 196</w:t>
            </w:r>
          </w:p>
        </w:tc>
        <w:tc>
          <w:tcPr>
            <w:tcW w:w="1276" w:type="dxa"/>
          </w:tcPr>
          <w:p w:rsidR="00586444" w:rsidRPr="007F7C78" w:rsidRDefault="00586444" w:rsidP="00322397">
            <w:pPr>
              <w:rPr>
                <w:sz w:val="20"/>
                <w:szCs w:val="20"/>
              </w:rPr>
            </w:pPr>
            <w:r w:rsidRPr="007F7C78">
              <w:rPr>
                <w:sz w:val="20"/>
                <w:szCs w:val="20"/>
              </w:rPr>
              <w:t>66,9</w:t>
            </w:r>
          </w:p>
        </w:tc>
        <w:tc>
          <w:tcPr>
            <w:tcW w:w="1275" w:type="dxa"/>
            <w:gridSpan w:val="2"/>
          </w:tcPr>
          <w:p w:rsidR="00586444" w:rsidRPr="007F7C78" w:rsidRDefault="00586444" w:rsidP="00322397">
            <w:pPr>
              <w:rPr>
                <w:sz w:val="20"/>
                <w:szCs w:val="20"/>
              </w:rPr>
            </w:pPr>
            <w:r w:rsidRPr="007F7C78">
              <w:rPr>
                <w:sz w:val="20"/>
                <w:szCs w:val="20"/>
              </w:rPr>
              <w:t>4 839 575</w:t>
            </w:r>
          </w:p>
        </w:tc>
        <w:tc>
          <w:tcPr>
            <w:tcW w:w="993" w:type="dxa"/>
          </w:tcPr>
          <w:p w:rsidR="00586444" w:rsidRPr="007F7C78" w:rsidRDefault="00586444" w:rsidP="00322397">
            <w:pPr>
              <w:rPr>
                <w:sz w:val="20"/>
                <w:szCs w:val="20"/>
              </w:rPr>
            </w:pPr>
            <w:r w:rsidRPr="007F7C78">
              <w:rPr>
                <w:sz w:val="20"/>
                <w:szCs w:val="20"/>
              </w:rPr>
              <w:t>62,15</w:t>
            </w:r>
          </w:p>
        </w:tc>
        <w:tc>
          <w:tcPr>
            <w:tcW w:w="1275" w:type="dxa"/>
          </w:tcPr>
          <w:p w:rsidR="00586444" w:rsidRPr="007F7C78" w:rsidRDefault="00586444" w:rsidP="00322397">
            <w:pPr>
              <w:rPr>
                <w:sz w:val="20"/>
                <w:szCs w:val="20"/>
              </w:rPr>
            </w:pPr>
            <w:r w:rsidRPr="007F7C78">
              <w:rPr>
                <w:sz w:val="20"/>
                <w:szCs w:val="20"/>
              </w:rPr>
              <w:t>-366 621</w:t>
            </w:r>
          </w:p>
        </w:tc>
        <w:tc>
          <w:tcPr>
            <w:tcW w:w="709" w:type="dxa"/>
          </w:tcPr>
          <w:p w:rsidR="00586444" w:rsidRPr="007F7C78" w:rsidRDefault="00586444" w:rsidP="00322397">
            <w:pPr>
              <w:rPr>
                <w:sz w:val="20"/>
                <w:szCs w:val="20"/>
              </w:rPr>
            </w:pPr>
            <w:r w:rsidRPr="007F7C78">
              <w:rPr>
                <w:sz w:val="20"/>
                <w:szCs w:val="20"/>
              </w:rPr>
              <w:t>-4,75</w:t>
            </w:r>
          </w:p>
        </w:tc>
        <w:tc>
          <w:tcPr>
            <w:tcW w:w="829" w:type="dxa"/>
            <w:gridSpan w:val="2"/>
          </w:tcPr>
          <w:p w:rsidR="00586444" w:rsidRPr="007F7C78" w:rsidRDefault="00586444" w:rsidP="00322397">
            <w:pPr>
              <w:rPr>
                <w:sz w:val="20"/>
                <w:szCs w:val="20"/>
              </w:rPr>
            </w:pPr>
            <w:r w:rsidRPr="007F7C78">
              <w:rPr>
                <w:sz w:val="20"/>
                <w:szCs w:val="20"/>
              </w:rPr>
              <w:t>93</w:t>
            </w:r>
          </w:p>
        </w:tc>
      </w:tr>
      <w:tr w:rsidR="00586444" w:rsidRPr="00C46B56" w:rsidTr="00322397">
        <w:tc>
          <w:tcPr>
            <w:tcW w:w="2091" w:type="dxa"/>
          </w:tcPr>
          <w:p w:rsidR="00586444" w:rsidRPr="007F7C78" w:rsidRDefault="00586444" w:rsidP="00322397">
            <w:pPr>
              <w:rPr>
                <w:sz w:val="20"/>
                <w:szCs w:val="20"/>
              </w:rPr>
            </w:pPr>
            <w:r w:rsidRPr="007F7C78">
              <w:rPr>
                <w:sz w:val="20"/>
                <w:szCs w:val="20"/>
              </w:rPr>
              <w:t>ИТОГО ПАССИВОВ</w:t>
            </w:r>
          </w:p>
        </w:tc>
        <w:tc>
          <w:tcPr>
            <w:tcW w:w="1136" w:type="dxa"/>
          </w:tcPr>
          <w:p w:rsidR="00586444" w:rsidRPr="007F7C78" w:rsidRDefault="00586444" w:rsidP="00322397">
            <w:pPr>
              <w:rPr>
                <w:sz w:val="20"/>
                <w:szCs w:val="20"/>
              </w:rPr>
            </w:pPr>
            <w:r w:rsidRPr="007F7C78">
              <w:rPr>
                <w:sz w:val="20"/>
                <w:szCs w:val="20"/>
              </w:rPr>
              <w:t xml:space="preserve"> 7 782 267</w:t>
            </w:r>
          </w:p>
        </w:tc>
        <w:tc>
          <w:tcPr>
            <w:tcW w:w="1276" w:type="dxa"/>
          </w:tcPr>
          <w:p w:rsidR="00586444" w:rsidRPr="007F7C78" w:rsidRDefault="00586444" w:rsidP="00322397">
            <w:pPr>
              <w:rPr>
                <w:sz w:val="20"/>
                <w:szCs w:val="20"/>
              </w:rPr>
            </w:pPr>
          </w:p>
        </w:tc>
        <w:tc>
          <w:tcPr>
            <w:tcW w:w="1275" w:type="dxa"/>
            <w:gridSpan w:val="2"/>
          </w:tcPr>
          <w:p w:rsidR="00586444" w:rsidRPr="007F7C78" w:rsidRDefault="00586444" w:rsidP="00322397">
            <w:pPr>
              <w:rPr>
                <w:sz w:val="20"/>
                <w:szCs w:val="20"/>
              </w:rPr>
            </w:pPr>
            <w:r w:rsidRPr="007F7C78">
              <w:rPr>
                <w:sz w:val="20"/>
                <w:szCs w:val="20"/>
              </w:rPr>
              <w:t>7 786 555</w:t>
            </w:r>
          </w:p>
        </w:tc>
        <w:tc>
          <w:tcPr>
            <w:tcW w:w="993" w:type="dxa"/>
          </w:tcPr>
          <w:p w:rsidR="00586444" w:rsidRPr="007F7C78" w:rsidRDefault="00586444" w:rsidP="00322397">
            <w:pPr>
              <w:rPr>
                <w:sz w:val="20"/>
                <w:szCs w:val="20"/>
              </w:rPr>
            </w:pPr>
          </w:p>
        </w:tc>
        <w:tc>
          <w:tcPr>
            <w:tcW w:w="1275" w:type="dxa"/>
          </w:tcPr>
          <w:p w:rsidR="00586444" w:rsidRPr="007F7C78" w:rsidRDefault="00586444" w:rsidP="00322397">
            <w:pPr>
              <w:rPr>
                <w:sz w:val="20"/>
                <w:szCs w:val="20"/>
              </w:rPr>
            </w:pPr>
            <w:r>
              <w:rPr>
                <w:sz w:val="20"/>
                <w:szCs w:val="20"/>
              </w:rPr>
              <w:t>4 28</w:t>
            </w:r>
            <w:r w:rsidRPr="007F7C78">
              <w:rPr>
                <w:sz w:val="20"/>
                <w:szCs w:val="20"/>
              </w:rPr>
              <w:t>8</w:t>
            </w:r>
          </w:p>
        </w:tc>
        <w:tc>
          <w:tcPr>
            <w:tcW w:w="709" w:type="dxa"/>
          </w:tcPr>
          <w:p w:rsidR="00586444" w:rsidRPr="007F7C78" w:rsidRDefault="00586444" w:rsidP="00322397">
            <w:pPr>
              <w:rPr>
                <w:sz w:val="20"/>
                <w:szCs w:val="20"/>
              </w:rPr>
            </w:pPr>
          </w:p>
        </w:tc>
        <w:tc>
          <w:tcPr>
            <w:tcW w:w="829" w:type="dxa"/>
            <w:gridSpan w:val="2"/>
          </w:tcPr>
          <w:p w:rsidR="00586444" w:rsidRPr="007F7C78" w:rsidRDefault="00586444" w:rsidP="00322397">
            <w:pPr>
              <w:rPr>
                <w:sz w:val="20"/>
                <w:szCs w:val="20"/>
              </w:rPr>
            </w:pPr>
          </w:p>
        </w:tc>
      </w:tr>
      <w:tr w:rsidR="00586444" w:rsidRPr="00C46B56" w:rsidTr="00322397">
        <w:tc>
          <w:tcPr>
            <w:tcW w:w="2091" w:type="dxa"/>
          </w:tcPr>
          <w:p w:rsidR="00586444" w:rsidRPr="007F7C78" w:rsidRDefault="00586444" w:rsidP="00322397">
            <w:pPr>
              <w:rPr>
                <w:sz w:val="20"/>
                <w:szCs w:val="20"/>
              </w:rPr>
            </w:pPr>
            <w:r w:rsidRPr="007F7C78">
              <w:rPr>
                <w:sz w:val="20"/>
                <w:szCs w:val="20"/>
              </w:rPr>
              <w:t xml:space="preserve">Чистый оборотный капитал </w:t>
            </w:r>
            <w:r>
              <w:rPr>
                <w:sz w:val="20"/>
                <w:szCs w:val="20"/>
              </w:rPr>
              <w:t>(факт)</w:t>
            </w:r>
          </w:p>
        </w:tc>
        <w:tc>
          <w:tcPr>
            <w:tcW w:w="1136" w:type="dxa"/>
          </w:tcPr>
          <w:p w:rsidR="00586444" w:rsidRPr="007F7C78" w:rsidRDefault="00586444" w:rsidP="00322397">
            <w:pPr>
              <w:rPr>
                <w:sz w:val="20"/>
                <w:szCs w:val="20"/>
              </w:rPr>
            </w:pPr>
            <w:r w:rsidRPr="007F7C78">
              <w:rPr>
                <w:sz w:val="20"/>
                <w:szCs w:val="20"/>
              </w:rPr>
              <w:t>1 467 843</w:t>
            </w:r>
          </w:p>
        </w:tc>
        <w:tc>
          <w:tcPr>
            <w:tcW w:w="1276" w:type="dxa"/>
          </w:tcPr>
          <w:p w:rsidR="00586444" w:rsidRPr="007F7C78" w:rsidRDefault="00586444" w:rsidP="00322397">
            <w:pPr>
              <w:rPr>
                <w:sz w:val="20"/>
                <w:szCs w:val="20"/>
              </w:rPr>
            </w:pPr>
          </w:p>
        </w:tc>
        <w:tc>
          <w:tcPr>
            <w:tcW w:w="1275" w:type="dxa"/>
            <w:gridSpan w:val="2"/>
          </w:tcPr>
          <w:p w:rsidR="00586444" w:rsidRPr="007F7C78" w:rsidRDefault="00586444" w:rsidP="00322397">
            <w:pPr>
              <w:rPr>
                <w:sz w:val="20"/>
                <w:szCs w:val="20"/>
              </w:rPr>
            </w:pPr>
            <w:r w:rsidRPr="007F7C78">
              <w:rPr>
                <w:sz w:val="20"/>
                <w:szCs w:val="20"/>
              </w:rPr>
              <w:t>1 093 487</w:t>
            </w:r>
          </w:p>
        </w:tc>
        <w:tc>
          <w:tcPr>
            <w:tcW w:w="993" w:type="dxa"/>
          </w:tcPr>
          <w:p w:rsidR="00586444" w:rsidRPr="007F7C78" w:rsidRDefault="00586444" w:rsidP="00322397">
            <w:pPr>
              <w:rPr>
                <w:sz w:val="20"/>
                <w:szCs w:val="20"/>
              </w:rPr>
            </w:pPr>
          </w:p>
        </w:tc>
        <w:tc>
          <w:tcPr>
            <w:tcW w:w="1275" w:type="dxa"/>
          </w:tcPr>
          <w:p w:rsidR="00586444" w:rsidRPr="007F7C78" w:rsidRDefault="00586444" w:rsidP="00322397">
            <w:pPr>
              <w:rPr>
                <w:sz w:val="20"/>
                <w:szCs w:val="20"/>
              </w:rPr>
            </w:pPr>
          </w:p>
        </w:tc>
        <w:tc>
          <w:tcPr>
            <w:tcW w:w="709" w:type="dxa"/>
          </w:tcPr>
          <w:p w:rsidR="00586444" w:rsidRPr="007F7C78" w:rsidRDefault="00586444" w:rsidP="00322397">
            <w:pPr>
              <w:rPr>
                <w:sz w:val="20"/>
                <w:szCs w:val="20"/>
              </w:rPr>
            </w:pPr>
          </w:p>
        </w:tc>
        <w:tc>
          <w:tcPr>
            <w:tcW w:w="829" w:type="dxa"/>
            <w:gridSpan w:val="2"/>
          </w:tcPr>
          <w:p w:rsidR="00586444" w:rsidRPr="007F7C78" w:rsidRDefault="00586444" w:rsidP="00322397">
            <w:pPr>
              <w:rPr>
                <w:sz w:val="20"/>
                <w:szCs w:val="20"/>
              </w:rPr>
            </w:pPr>
          </w:p>
        </w:tc>
      </w:tr>
    </w:tbl>
    <w:p w:rsidR="00586444" w:rsidRPr="00C403B3" w:rsidRDefault="00586444" w:rsidP="00586444">
      <w:pPr>
        <w:autoSpaceDE w:val="0"/>
        <w:autoSpaceDN w:val="0"/>
        <w:adjustRightInd w:val="0"/>
        <w:spacing w:line="360" w:lineRule="auto"/>
        <w:jc w:val="both"/>
        <w:rPr>
          <w:sz w:val="28"/>
          <w:szCs w:val="28"/>
        </w:rPr>
      </w:pPr>
      <w:r>
        <w:rPr>
          <w:sz w:val="28"/>
          <w:szCs w:val="28"/>
        </w:rPr>
        <w:t xml:space="preserve">          </w:t>
      </w:r>
      <w:r w:rsidRPr="00C403B3">
        <w:rPr>
          <w:sz w:val="28"/>
          <w:szCs w:val="28"/>
        </w:rPr>
        <w:t>За 2008 год уставный капитал и резервный фонд не изменился. Увеличение раздела «Капитал и резервы» произошло лишь за счет увеличения прибыли на  370 909 тыс. рублей.</w:t>
      </w:r>
    </w:p>
    <w:p w:rsidR="00586444" w:rsidRPr="00C403B3" w:rsidRDefault="00586444" w:rsidP="00586444">
      <w:pPr>
        <w:spacing w:line="360" w:lineRule="auto"/>
        <w:ind w:firstLine="709"/>
        <w:jc w:val="both"/>
        <w:rPr>
          <w:sz w:val="28"/>
          <w:szCs w:val="28"/>
        </w:rPr>
      </w:pPr>
      <w:r w:rsidRPr="00C403B3">
        <w:rPr>
          <w:sz w:val="28"/>
          <w:szCs w:val="28"/>
        </w:rPr>
        <w:t>Статья баланса «Краткосрочные кредиты» увеличилась на 60 747 тыс. руб. (задолженность на 1.01.08 г.- 142 047 тыс. руб.; на 1.01.09 г. – 202 794 тыс. руб.). Получено за год краткосрочных кредитов на сумму 1</w:t>
      </w:r>
      <w:r w:rsidRPr="00C403B3">
        <w:rPr>
          <w:color w:val="FF0000"/>
          <w:sz w:val="28"/>
          <w:szCs w:val="28"/>
        </w:rPr>
        <w:t xml:space="preserve"> </w:t>
      </w:r>
      <w:r w:rsidRPr="00C403B3">
        <w:rPr>
          <w:sz w:val="28"/>
          <w:szCs w:val="28"/>
        </w:rPr>
        <w:t>620 446 тыс. руб., погашено 1</w:t>
      </w:r>
      <w:r w:rsidRPr="00C403B3">
        <w:rPr>
          <w:color w:val="FF0000"/>
          <w:sz w:val="28"/>
          <w:szCs w:val="28"/>
        </w:rPr>
        <w:t> </w:t>
      </w:r>
      <w:r w:rsidRPr="00C403B3">
        <w:rPr>
          <w:sz w:val="28"/>
          <w:szCs w:val="28"/>
        </w:rPr>
        <w:t xml:space="preserve">506 000  тыс. руб. </w:t>
      </w:r>
    </w:p>
    <w:p w:rsidR="00586444" w:rsidRPr="00C403B3" w:rsidRDefault="00586444" w:rsidP="00586444">
      <w:pPr>
        <w:spacing w:line="360" w:lineRule="auto"/>
        <w:ind w:firstLine="709"/>
        <w:jc w:val="both"/>
        <w:rPr>
          <w:sz w:val="28"/>
          <w:szCs w:val="28"/>
        </w:rPr>
      </w:pPr>
      <w:r w:rsidRPr="00C403B3">
        <w:rPr>
          <w:sz w:val="28"/>
          <w:szCs w:val="28"/>
        </w:rPr>
        <w:t>Кредиты получены в основном на реконструкцию производства листового стекла линии №1, а так же под оборотные средства. Коэффициент текущей ликвидности снизился с 3,78 на начало года до 2,72 на конец. Его значение по-прежнему превышает нормативный уровень (не ниже 2,0)</w:t>
      </w:r>
    </w:p>
    <w:p w:rsidR="00586444" w:rsidRPr="00C403B3" w:rsidRDefault="00586444" w:rsidP="00586444">
      <w:pPr>
        <w:autoSpaceDE w:val="0"/>
        <w:autoSpaceDN w:val="0"/>
        <w:adjustRightInd w:val="0"/>
        <w:spacing w:line="360" w:lineRule="auto"/>
        <w:ind w:firstLine="709"/>
        <w:jc w:val="both"/>
        <w:rPr>
          <w:sz w:val="28"/>
          <w:szCs w:val="28"/>
        </w:rPr>
      </w:pPr>
      <w:r w:rsidRPr="00C403B3">
        <w:rPr>
          <w:sz w:val="28"/>
          <w:szCs w:val="28"/>
        </w:rPr>
        <w:t xml:space="preserve">Кредиторская задолженность увеличилась  на 8,28% или на 31 755 тыс. рублей.  </w:t>
      </w:r>
    </w:p>
    <w:p w:rsidR="00586444" w:rsidRPr="00C403B3" w:rsidRDefault="00586444" w:rsidP="00586444">
      <w:pPr>
        <w:spacing w:line="360" w:lineRule="auto"/>
        <w:ind w:firstLine="709"/>
        <w:jc w:val="both"/>
        <w:rPr>
          <w:sz w:val="28"/>
          <w:szCs w:val="28"/>
        </w:rPr>
      </w:pPr>
      <w:r w:rsidRPr="00C403B3">
        <w:rPr>
          <w:sz w:val="28"/>
          <w:szCs w:val="28"/>
        </w:rPr>
        <w:t xml:space="preserve">Кредиторская задолженность перед поставщиками и подрядчиками уменьшилась на 757 тыс. руб. и составила на 1.01.09 – 264 059 тыс. руб. </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Оборачиваемость кредиторской задолженности  ускорилась с 62 до 45</w:t>
      </w:r>
      <w:r w:rsidRPr="00C403B3">
        <w:rPr>
          <w:rFonts w:ascii="Times New Roman" w:hAnsi="Times New Roman"/>
          <w:color w:val="FF0000"/>
          <w:sz w:val="28"/>
          <w:szCs w:val="28"/>
        </w:rPr>
        <w:t xml:space="preserve"> </w:t>
      </w:r>
      <w:r w:rsidRPr="00C403B3">
        <w:rPr>
          <w:rFonts w:ascii="Times New Roman" w:hAnsi="Times New Roman"/>
          <w:sz w:val="28"/>
          <w:szCs w:val="28"/>
        </w:rPr>
        <w:t xml:space="preserve">дней. </w:t>
      </w:r>
    </w:p>
    <w:p w:rsidR="00586444" w:rsidRPr="00C403B3" w:rsidRDefault="00586444" w:rsidP="00586444">
      <w:pPr>
        <w:autoSpaceDE w:val="0"/>
        <w:autoSpaceDN w:val="0"/>
        <w:adjustRightInd w:val="0"/>
        <w:spacing w:line="360" w:lineRule="auto"/>
        <w:ind w:firstLine="709"/>
        <w:jc w:val="both"/>
        <w:rPr>
          <w:sz w:val="28"/>
          <w:szCs w:val="28"/>
        </w:rPr>
      </w:pPr>
      <w:r w:rsidRPr="00C403B3">
        <w:rPr>
          <w:sz w:val="28"/>
          <w:szCs w:val="28"/>
        </w:rPr>
        <w:t>Прибыль от реализации товаров и услуг по сравнению с соответствую</w:t>
      </w:r>
      <w:r w:rsidRPr="00C403B3">
        <w:rPr>
          <w:sz w:val="28"/>
          <w:szCs w:val="28"/>
        </w:rPr>
        <w:softHyphen/>
        <w:t xml:space="preserve">щим периодом прошлого года увеличилась на 420 775 тыс. рублей и составила 1481686 тыс. рублей. </w:t>
      </w:r>
    </w:p>
    <w:p w:rsidR="00586444" w:rsidRPr="00C403B3" w:rsidRDefault="00586444" w:rsidP="00586444">
      <w:pPr>
        <w:autoSpaceDE w:val="0"/>
        <w:autoSpaceDN w:val="0"/>
        <w:adjustRightInd w:val="0"/>
        <w:spacing w:line="360" w:lineRule="auto"/>
        <w:ind w:firstLine="709"/>
        <w:jc w:val="both"/>
        <w:rPr>
          <w:sz w:val="28"/>
          <w:szCs w:val="28"/>
        </w:rPr>
      </w:pPr>
      <w:r w:rsidRPr="00C403B3">
        <w:rPr>
          <w:sz w:val="28"/>
          <w:szCs w:val="28"/>
        </w:rPr>
        <w:t>Затраты на рубль реализованной продукции составили 0,69 руб., за 2007 год  0,68 руб.</w:t>
      </w:r>
    </w:p>
    <w:p w:rsidR="00586444" w:rsidRPr="00C403B3" w:rsidRDefault="00586444" w:rsidP="00586444">
      <w:pPr>
        <w:autoSpaceDE w:val="0"/>
        <w:autoSpaceDN w:val="0"/>
        <w:adjustRightInd w:val="0"/>
        <w:spacing w:line="360" w:lineRule="auto"/>
        <w:ind w:firstLine="709"/>
        <w:jc w:val="both"/>
        <w:rPr>
          <w:sz w:val="28"/>
          <w:szCs w:val="28"/>
        </w:rPr>
      </w:pPr>
      <w:r w:rsidRPr="00C403B3">
        <w:rPr>
          <w:sz w:val="28"/>
          <w:szCs w:val="28"/>
        </w:rPr>
        <w:t>Рентабельность продаж составила  31,0 %.</w:t>
      </w:r>
    </w:p>
    <w:p w:rsidR="00586444" w:rsidRPr="00C403B3" w:rsidRDefault="00586444" w:rsidP="00586444">
      <w:pPr>
        <w:autoSpaceDE w:val="0"/>
        <w:autoSpaceDN w:val="0"/>
        <w:adjustRightInd w:val="0"/>
        <w:spacing w:line="360" w:lineRule="auto"/>
        <w:ind w:firstLine="709"/>
        <w:jc w:val="both"/>
        <w:rPr>
          <w:sz w:val="28"/>
          <w:szCs w:val="28"/>
        </w:rPr>
      </w:pPr>
      <w:r w:rsidRPr="00C403B3">
        <w:rPr>
          <w:sz w:val="28"/>
          <w:szCs w:val="28"/>
        </w:rPr>
        <w:t>Налог на прибыль    –     176 183 тыс. рублей.</w:t>
      </w:r>
    </w:p>
    <w:p w:rsidR="00586444" w:rsidRPr="00C403B3" w:rsidRDefault="00586444" w:rsidP="00586444">
      <w:pPr>
        <w:autoSpaceDE w:val="0"/>
        <w:autoSpaceDN w:val="0"/>
        <w:adjustRightInd w:val="0"/>
        <w:spacing w:line="360" w:lineRule="auto"/>
        <w:ind w:firstLine="709"/>
        <w:jc w:val="both"/>
        <w:rPr>
          <w:sz w:val="28"/>
          <w:szCs w:val="28"/>
        </w:rPr>
      </w:pPr>
      <w:r w:rsidRPr="00C403B3">
        <w:rPr>
          <w:sz w:val="28"/>
          <w:szCs w:val="28"/>
        </w:rPr>
        <w:t>Чистая прибыль – 549 038 тыс. рублей. Снижение к  предыдущему году составило 7,91%.</w:t>
      </w:r>
    </w:p>
    <w:p w:rsidR="00586444" w:rsidRPr="00C403B3" w:rsidRDefault="00586444" w:rsidP="00586444">
      <w:pPr>
        <w:autoSpaceDE w:val="0"/>
        <w:autoSpaceDN w:val="0"/>
        <w:adjustRightInd w:val="0"/>
        <w:spacing w:line="360" w:lineRule="auto"/>
        <w:ind w:firstLine="709"/>
        <w:jc w:val="both"/>
        <w:rPr>
          <w:sz w:val="28"/>
          <w:szCs w:val="28"/>
        </w:rPr>
      </w:pPr>
      <w:r w:rsidRPr="00C403B3">
        <w:rPr>
          <w:sz w:val="28"/>
          <w:szCs w:val="28"/>
        </w:rPr>
        <w:t>Форма и порядок заполнения отчета о прибылях и убытках (форма № 2) утверждены приказом Минфина от 22 июля 2003 г. № 67н. В этом документе фирма показывает свои доходы и расходы на основании данных бухгалтерского учета. Доходы отражаются в учете согласно нормам ПБУ 9/99 «Доходы организации». Правила бухгалтерского учета расходов установлены ПБУ 10/99 «Расходы организации». Кроме того, в отчете о прибылях и убытках показывают отложенные налоговые активы, отложенные налоговые обязательства и сумму уплаченного налога на прибыль (ПБУ 18/02 «Учет расчетов по налогу на прибыль»).</w:t>
      </w:r>
    </w:p>
    <w:p w:rsidR="00586444" w:rsidRPr="00C403B3" w:rsidRDefault="00586444" w:rsidP="00586444">
      <w:pPr>
        <w:ind w:firstLine="720"/>
        <w:jc w:val="both"/>
        <w:rPr>
          <w:sz w:val="28"/>
          <w:szCs w:val="28"/>
        </w:rPr>
      </w:pPr>
      <w:r w:rsidRPr="00C403B3">
        <w:rPr>
          <w:sz w:val="28"/>
          <w:szCs w:val="28"/>
        </w:rPr>
        <w:t>Изменения в отчёте о прибылях и убытках представлены в таблице2.4</w:t>
      </w:r>
    </w:p>
    <w:p w:rsidR="00586444" w:rsidRPr="00C403B3" w:rsidRDefault="00586444" w:rsidP="00586444">
      <w:pPr>
        <w:spacing w:line="360" w:lineRule="auto"/>
        <w:jc w:val="right"/>
      </w:pPr>
      <w:r w:rsidRPr="00C403B3">
        <w:rPr>
          <w:sz w:val="28"/>
          <w:szCs w:val="28"/>
        </w:rPr>
        <w:t>Таблица 2.4</w:t>
      </w:r>
    </w:p>
    <w:p w:rsidR="00586444" w:rsidRPr="00C403B3" w:rsidRDefault="00586444" w:rsidP="00586444">
      <w:pPr>
        <w:spacing w:line="360" w:lineRule="auto"/>
        <w:jc w:val="center"/>
        <w:rPr>
          <w:sz w:val="28"/>
          <w:szCs w:val="28"/>
        </w:rPr>
      </w:pPr>
      <w:r w:rsidRPr="00C403B3">
        <w:rPr>
          <w:sz w:val="28"/>
          <w:szCs w:val="28"/>
        </w:rPr>
        <w:t>Отчёт о прибылях и убытках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1794"/>
        <w:gridCol w:w="1900"/>
        <w:gridCol w:w="1633"/>
        <w:gridCol w:w="1633"/>
      </w:tblGrid>
      <w:tr w:rsidR="00586444" w:rsidRPr="00C403B3" w:rsidTr="00322397">
        <w:tc>
          <w:tcPr>
            <w:tcW w:w="2611" w:type="dxa"/>
          </w:tcPr>
          <w:p w:rsidR="00586444" w:rsidRPr="00C403B3" w:rsidRDefault="00586444" w:rsidP="00322397">
            <w:pPr>
              <w:jc w:val="both"/>
            </w:pPr>
          </w:p>
        </w:tc>
        <w:tc>
          <w:tcPr>
            <w:tcW w:w="3694" w:type="dxa"/>
            <w:gridSpan w:val="2"/>
          </w:tcPr>
          <w:p w:rsidR="00586444" w:rsidRPr="00C403B3" w:rsidRDefault="00586444" w:rsidP="00322397">
            <w:pPr>
              <w:jc w:val="both"/>
            </w:pPr>
            <w:r w:rsidRPr="00C403B3">
              <w:t>Год</w:t>
            </w:r>
          </w:p>
        </w:tc>
        <w:tc>
          <w:tcPr>
            <w:tcW w:w="3266" w:type="dxa"/>
            <w:gridSpan w:val="2"/>
          </w:tcPr>
          <w:p w:rsidR="00586444" w:rsidRPr="00C403B3" w:rsidRDefault="00586444" w:rsidP="00322397">
            <w:pPr>
              <w:jc w:val="both"/>
            </w:pPr>
            <w:r w:rsidRPr="00C403B3">
              <w:t>Изменения</w:t>
            </w:r>
          </w:p>
        </w:tc>
      </w:tr>
      <w:tr w:rsidR="00586444" w:rsidRPr="00C403B3" w:rsidTr="00322397">
        <w:tc>
          <w:tcPr>
            <w:tcW w:w="2611" w:type="dxa"/>
          </w:tcPr>
          <w:p w:rsidR="00586444" w:rsidRPr="00C403B3" w:rsidRDefault="00586444" w:rsidP="00322397">
            <w:pPr>
              <w:jc w:val="both"/>
            </w:pPr>
            <w:r w:rsidRPr="00C403B3">
              <w:t>Наименование показателя</w:t>
            </w:r>
          </w:p>
        </w:tc>
        <w:tc>
          <w:tcPr>
            <w:tcW w:w="1794" w:type="dxa"/>
          </w:tcPr>
          <w:p w:rsidR="00586444" w:rsidRPr="00C403B3" w:rsidRDefault="00586444" w:rsidP="00322397">
            <w:pPr>
              <w:jc w:val="both"/>
            </w:pPr>
            <w:r>
              <w:t>На 01.01.08</w:t>
            </w:r>
          </w:p>
        </w:tc>
        <w:tc>
          <w:tcPr>
            <w:tcW w:w="1900" w:type="dxa"/>
          </w:tcPr>
          <w:p w:rsidR="00586444" w:rsidRPr="00C403B3" w:rsidRDefault="00586444" w:rsidP="00322397">
            <w:pPr>
              <w:jc w:val="both"/>
            </w:pPr>
            <w:r>
              <w:t>На 01.01 2009</w:t>
            </w:r>
          </w:p>
        </w:tc>
        <w:tc>
          <w:tcPr>
            <w:tcW w:w="1633" w:type="dxa"/>
          </w:tcPr>
          <w:p w:rsidR="00586444" w:rsidRPr="00C403B3" w:rsidRDefault="00586444" w:rsidP="00322397">
            <w:pPr>
              <w:jc w:val="both"/>
            </w:pPr>
            <w:r w:rsidRPr="00C403B3">
              <w:t>Темп прироста+-</w:t>
            </w:r>
          </w:p>
        </w:tc>
        <w:tc>
          <w:tcPr>
            <w:tcW w:w="1633" w:type="dxa"/>
          </w:tcPr>
          <w:p w:rsidR="00586444" w:rsidRPr="00C403B3" w:rsidRDefault="00586444" w:rsidP="00322397">
            <w:pPr>
              <w:jc w:val="both"/>
            </w:pPr>
            <w:r w:rsidRPr="00C403B3">
              <w:t>%</w:t>
            </w:r>
          </w:p>
        </w:tc>
      </w:tr>
      <w:tr w:rsidR="00586444" w:rsidRPr="00C403B3" w:rsidTr="00322397">
        <w:tc>
          <w:tcPr>
            <w:tcW w:w="2611" w:type="dxa"/>
          </w:tcPr>
          <w:p w:rsidR="00586444" w:rsidRPr="00C403B3" w:rsidRDefault="00586444" w:rsidP="00322397">
            <w:pPr>
              <w:jc w:val="both"/>
            </w:pPr>
            <w:r w:rsidRPr="00C403B3">
              <w:t>Выручка от реализации (без НДС)</w:t>
            </w:r>
          </w:p>
        </w:tc>
        <w:tc>
          <w:tcPr>
            <w:tcW w:w="1794" w:type="dxa"/>
          </w:tcPr>
          <w:p w:rsidR="00586444" w:rsidRPr="00C403B3" w:rsidRDefault="00586444" w:rsidP="00322397">
            <w:pPr>
              <w:jc w:val="both"/>
            </w:pPr>
            <w:r w:rsidRPr="00C403B3">
              <w:t>3 296 395</w:t>
            </w:r>
          </w:p>
        </w:tc>
        <w:tc>
          <w:tcPr>
            <w:tcW w:w="1900" w:type="dxa"/>
          </w:tcPr>
          <w:p w:rsidR="00586444" w:rsidRPr="00C403B3" w:rsidRDefault="00586444" w:rsidP="00322397">
            <w:pPr>
              <w:jc w:val="both"/>
            </w:pPr>
            <w:r w:rsidRPr="00C403B3">
              <w:t>4 785 765</w:t>
            </w:r>
          </w:p>
        </w:tc>
        <w:tc>
          <w:tcPr>
            <w:tcW w:w="1633" w:type="dxa"/>
          </w:tcPr>
          <w:p w:rsidR="00586444" w:rsidRPr="00C403B3" w:rsidRDefault="00586444" w:rsidP="00322397">
            <w:pPr>
              <w:jc w:val="both"/>
            </w:pPr>
            <w:r w:rsidRPr="00C403B3">
              <w:t>1 489 370</w:t>
            </w:r>
          </w:p>
        </w:tc>
        <w:tc>
          <w:tcPr>
            <w:tcW w:w="1633" w:type="dxa"/>
          </w:tcPr>
          <w:p w:rsidR="00586444" w:rsidRPr="00C403B3" w:rsidRDefault="00586444" w:rsidP="00322397">
            <w:pPr>
              <w:jc w:val="both"/>
            </w:pPr>
            <w:r w:rsidRPr="00C403B3">
              <w:t>145,18</w:t>
            </w:r>
          </w:p>
        </w:tc>
      </w:tr>
      <w:tr w:rsidR="00586444" w:rsidRPr="00C403B3" w:rsidTr="00322397">
        <w:tc>
          <w:tcPr>
            <w:tcW w:w="2611" w:type="dxa"/>
          </w:tcPr>
          <w:p w:rsidR="00586444" w:rsidRPr="00C403B3" w:rsidRDefault="00586444" w:rsidP="00322397">
            <w:pPr>
              <w:jc w:val="both"/>
            </w:pPr>
            <w:r w:rsidRPr="00C403B3">
              <w:t>Всего затраты на реализованную продукцию</w:t>
            </w:r>
          </w:p>
        </w:tc>
        <w:tc>
          <w:tcPr>
            <w:tcW w:w="1794" w:type="dxa"/>
          </w:tcPr>
          <w:p w:rsidR="00586444" w:rsidRPr="00C403B3" w:rsidRDefault="00586444" w:rsidP="00322397">
            <w:pPr>
              <w:jc w:val="both"/>
            </w:pPr>
            <w:r w:rsidRPr="00C403B3">
              <w:t>2 235 484</w:t>
            </w:r>
          </w:p>
        </w:tc>
        <w:tc>
          <w:tcPr>
            <w:tcW w:w="1900" w:type="dxa"/>
          </w:tcPr>
          <w:p w:rsidR="00586444" w:rsidRPr="00C403B3" w:rsidRDefault="00586444" w:rsidP="00322397">
            <w:pPr>
              <w:jc w:val="both"/>
            </w:pPr>
            <w:r w:rsidRPr="00C403B3">
              <w:t>3 304 079</w:t>
            </w:r>
          </w:p>
        </w:tc>
        <w:tc>
          <w:tcPr>
            <w:tcW w:w="1633" w:type="dxa"/>
          </w:tcPr>
          <w:p w:rsidR="00586444" w:rsidRPr="00C403B3" w:rsidRDefault="00586444" w:rsidP="00322397">
            <w:pPr>
              <w:jc w:val="both"/>
            </w:pPr>
            <w:r w:rsidRPr="00C403B3">
              <w:t>1 068 595</w:t>
            </w:r>
          </w:p>
        </w:tc>
        <w:tc>
          <w:tcPr>
            <w:tcW w:w="1633" w:type="dxa"/>
          </w:tcPr>
          <w:p w:rsidR="00586444" w:rsidRPr="00C403B3" w:rsidRDefault="00586444" w:rsidP="00322397">
            <w:pPr>
              <w:jc w:val="both"/>
            </w:pPr>
            <w:r w:rsidRPr="00C403B3">
              <w:t>147,80</w:t>
            </w:r>
          </w:p>
        </w:tc>
      </w:tr>
      <w:tr w:rsidR="00586444" w:rsidRPr="00C403B3" w:rsidTr="00322397">
        <w:tc>
          <w:tcPr>
            <w:tcW w:w="2611" w:type="dxa"/>
          </w:tcPr>
          <w:p w:rsidR="00586444" w:rsidRPr="00C403B3" w:rsidRDefault="00586444" w:rsidP="00322397">
            <w:pPr>
              <w:jc w:val="both"/>
            </w:pPr>
            <w:r w:rsidRPr="00C403B3">
              <w:t>Прибыль(убыток) от продаж</w:t>
            </w:r>
          </w:p>
        </w:tc>
        <w:tc>
          <w:tcPr>
            <w:tcW w:w="1794" w:type="dxa"/>
          </w:tcPr>
          <w:p w:rsidR="00586444" w:rsidRPr="00C403B3" w:rsidRDefault="00586444" w:rsidP="00322397">
            <w:pPr>
              <w:jc w:val="both"/>
            </w:pPr>
            <w:r w:rsidRPr="00C403B3">
              <w:t>1 060 911</w:t>
            </w:r>
          </w:p>
        </w:tc>
        <w:tc>
          <w:tcPr>
            <w:tcW w:w="1900" w:type="dxa"/>
          </w:tcPr>
          <w:p w:rsidR="00586444" w:rsidRPr="00C403B3" w:rsidRDefault="00586444" w:rsidP="00322397">
            <w:pPr>
              <w:jc w:val="both"/>
            </w:pPr>
            <w:r w:rsidRPr="00C403B3">
              <w:t>1 481 686</w:t>
            </w:r>
          </w:p>
        </w:tc>
        <w:tc>
          <w:tcPr>
            <w:tcW w:w="1633" w:type="dxa"/>
          </w:tcPr>
          <w:p w:rsidR="00586444" w:rsidRPr="00C403B3" w:rsidRDefault="00586444" w:rsidP="00322397">
            <w:pPr>
              <w:jc w:val="both"/>
            </w:pPr>
            <w:r w:rsidRPr="00C403B3">
              <w:t>420 775</w:t>
            </w:r>
          </w:p>
        </w:tc>
        <w:tc>
          <w:tcPr>
            <w:tcW w:w="1633" w:type="dxa"/>
          </w:tcPr>
          <w:p w:rsidR="00586444" w:rsidRPr="00C403B3" w:rsidRDefault="00586444" w:rsidP="00322397">
            <w:pPr>
              <w:jc w:val="both"/>
            </w:pPr>
            <w:r w:rsidRPr="00C403B3">
              <w:t>139,66</w:t>
            </w:r>
          </w:p>
        </w:tc>
      </w:tr>
      <w:tr w:rsidR="00586444" w:rsidRPr="00C403B3" w:rsidTr="00322397">
        <w:tc>
          <w:tcPr>
            <w:tcW w:w="2611" w:type="dxa"/>
          </w:tcPr>
          <w:p w:rsidR="00586444" w:rsidRPr="00C403B3" w:rsidRDefault="00586444" w:rsidP="00322397">
            <w:pPr>
              <w:jc w:val="both"/>
            </w:pPr>
            <w:r w:rsidRPr="00C403B3">
              <w:t>Доходы по ценным бумагам и от долевого участия в других организациях</w:t>
            </w:r>
            <w:r w:rsidRPr="00C403B3">
              <w:tab/>
            </w:r>
          </w:p>
        </w:tc>
        <w:tc>
          <w:tcPr>
            <w:tcW w:w="1794" w:type="dxa"/>
          </w:tcPr>
          <w:p w:rsidR="00586444" w:rsidRPr="00C403B3" w:rsidRDefault="00586444" w:rsidP="00322397">
            <w:pPr>
              <w:jc w:val="both"/>
            </w:pPr>
            <w:r w:rsidRPr="00C403B3">
              <w:t>-172 135</w:t>
            </w:r>
          </w:p>
        </w:tc>
        <w:tc>
          <w:tcPr>
            <w:tcW w:w="1900" w:type="dxa"/>
          </w:tcPr>
          <w:p w:rsidR="00586444" w:rsidRPr="00C403B3" w:rsidRDefault="00586444" w:rsidP="00322397">
            <w:pPr>
              <w:jc w:val="both"/>
            </w:pPr>
            <w:r w:rsidRPr="00C403B3">
              <w:t>-421 441</w:t>
            </w:r>
          </w:p>
        </w:tc>
        <w:tc>
          <w:tcPr>
            <w:tcW w:w="1633" w:type="dxa"/>
          </w:tcPr>
          <w:p w:rsidR="00586444" w:rsidRPr="00C403B3" w:rsidRDefault="00586444" w:rsidP="00322397">
            <w:pPr>
              <w:jc w:val="both"/>
            </w:pPr>
            <w:r w:rsidRPr="00C403B3">
              <w:t>-249 306</w:t>
            </w:r>
          </w:p>
        </w:tc>
        <w:tc>
          <w:tcPr>
            <w:tcW w:w="1633" w:type="dxa"/>
          </w:tcPr>
          <w:p w:rsidR="00586444" w:rsidRPr="00C403B3" w:rsidRDefault="00586444" w:rsidP="00322397">
            <w:pPr>
              <w:jc w:val="both"/>
            </w:pPr>
          </w:p>
        </w:tc>
      </w:tr>
      <w:tr w:rsidR="00586444" w:rsidRPr="00C403B3" w:rsidTr="00322397">
        <w:tc>
          <w:tcPr>
            <w:tcW w:w="2611" w:type="dxa"/>
          </w:tcPr>
          <w:p w:rsidR="00586444" w:rsidRPr="00C403B3" w:rsidRDefault="00586444" w:rsidP="00322397">
            <w:pPr>
              <w:jc w:val="both"/>
            </w:pPr>
            <w:r w:rsidRPr="00C403B3">
              <w:t>Прочие операционные доходы (+)/расходы (-)</w:t>
            </w:r>
            <w:r w:rsidRPr="00C403B3">
              <w:tab/>
            </w:r>
          </w:p>
        </w:tc>
        <w:tc>
          <w:tcPr>
            <w:tcW w:w="1794" w:type="dxa"/>
          </w:tcPr>
          <w:p w:rsidR="00586444" w:rsidRPr="00C403B3" w:rsidRDefault="00586444" w:rsidP="00322397">
            <w:pPr>
              <w:jc w:val="both"/>
            </w:pPr>
            <w:r w:rsidRPr="00C403B3">
              <w:t>-89 515</w:t>
            </w:r>
          </w:p>
        </w:tc>
        <w:tc>
          <w:tcPr>
            <w:tcW w:w="1900" w:type="dxa"/>
          </w:tcPr>
          <w:p w:rsidR="00586444" w:rsidRPr="00C403B3" w:rsidRDefault="00586444" w:rsidP="00322397">
            <w:pPr>
              <w:jc w:val="both"/>
            </w:pPr>
            <w:r w:rsidRPr="00C403B3">
              <w:t>-312 209</w:t>
            </w:r>
          </w:p>
        </w:tc>
        <w:tc>
          <w:tcPr>
            <w:tcW w:w="1633" w:type="dxa"/>
          </w:tcPr>
          <w:p w:rsidR="00586444" w:rsidRPr="00C403B3" w:rsidRDefault="00586444" w:rsidP="00322397">
            <w:pPr>
              <w:jc w:val="both"/>
            </w:pPr>
            <w:r w:rsidRPr="00C403B3">
              <w:t>-222 694</w:t>
            </w:r>
          </w:p>
        </w:tc>
        <w:tc>
          <w:tcPr>
            <w:tcW w:w="1633" w:type="dxa"/>
          </w:tcPr>
          <w:p w:rsidR="00586444" w:rsidRPr="00C403B3" w:rsidRDefault="00586444" w:rsidP="00322397">
            <w:pPr>
              <w:jc w:val="both"/>
            </w:pPr>
            <w:r w:rsidRPr="00C403B3">
              <w:t>348,78</w:t>
            </w:r>
          </w:p>
        </w:tc>
      </w:tr>
      <w:tr w:rsidR="00586444" w:rsidRPr="00C403B3" w:rsidTr="00322397">
        <w:tc>
          <w:tcPr>
            <w:tcW w:w="2611" w:type="dxa"/>
          </w:tcPr>
          <w:p w:rsidR="00586444" w:rsidRPr="00C403B3" w:rsidRDefault="00586444" w:rsidP="00322397">
            <w:pPr>
              <w:jc w:val="both"/>
            </w:pPr>
            <w:r w:rsidRPr="00C403B3">
              <w:t>Прочие внереализационные доходы (+)/расходы(-)</w:t>
            </w:r>
          </w:p>
        </w:tc>
        <w:tc>
          <w:tcPr>
            <w:tcW w:w="1794" w:type="dxa"/>
          </w:tcPr>
          <w:p w:rsidR="00586444" w:rsidRPr="00C403B3" w:rsidRDefault="00586444" w:rsidP="00322397">
            <w:pPr>
              <w:jc w:val="both"/>
            </w:pPr>
            <w:r w:rsidRPr="00C403B3">
              <w:t>0</w:t>
            </w:r>
          </w:p>
        </w:tc>
        <w:tc>
          <w:tcPr>
            <w:tcW w:w="1900" w:type="dxa"/>
          </w:tcPr>
          <w:p w:rsidR="00586444" w:rsidRPr="00C403B3" w:rsidRDefault="00586444" w:rsidP="00322397">
            <w:pPr>
              <w:jc w:val="both"/>
            </w:pPr>
            <w:r w:rsidRPr="00C403B3">
              <w:t>0</w:t>
            </w:r>
          </w:p>
        </w:tc>
        <w:tc>
          <w:tcPr>
            <w:tcW w:w="1633" w:type="dxa"/>
          </w:tcPr>
          <w:p w:rsidR="00586444" w:rsidRPr="00C403B3" w:rsidRDefault="00586444" w:rsidP="00322397">
            <w:pPr>
              <w:jc w:val="both"/>
            </w:pPr>
          </w:p>
        </w:tc>
        <w:tc>
          <w:tcPr>
            <w:tcW w:w="1633" w:type="dxa"/>
          </w:tcPr>
          <w:p w:rsidR="00586444" w:rsidRPr="00C403B3" w:rsidRDefault="00586444" w:rsidP="00322397">
            <w:pPr>
              <w:jc w:val="both"/>
            </w:pPr>
          </w:p>
        </w:tc>
      </w:tr>
      <w:tr w:rsidR="00586444" w:rsidRPr="00C403B3" w:rsidTr="00322397">
        <w:tc>
          <w:tcPr>
            <w:tcW w:w="2611" w:type="dxa"/>
          </w:tcPr>
          <w:p w:rsidR="00586444" w:rsidRPr="00C403B3" w:rsidRDefault="00586444" w:rsidP="00322397">
            <w:pPr>
              <w:jc w:val="both"/>
            </w:pPr>
            <w:r w:rsidRPr="00C403B3">
              <w:t>Балансовая прибыль (прибыль до налогообложения</w:t>
            </w:r>
          </w:p>
        </w:tc>
        <w:tc>
          <w:tcPr>
            <w:tcW w:w="1794" w:type="dxa"/>
          </w:tcPr>
          <w:p w:rsidR="00586444" w:rsidRPr="00C403B3" w:rsidRDefault="00586444" w:rsidP="00322397">
            <w:pPr>
              <w:jc w:val="both"/>
            </w:pPr>
            <w:r w:rsidRPr="00C403B3">
              <w:t>799 261</w:t>
            </w:r>
          </w:p>
        </w:tc>
        <w:tc>
          <w:tcPr>
            <w:tcW w:w="1900" w:type="dxa"/>
          </w:tcPr>
          <w:p w:rsidR="00586444" w:rsidRPr="00C403B3" w:rsidRDefault="00586444" w:rsidP="00322397">
            <w:pPr>
              <w:jc w:val="both"/>
            </w:pPr>
            <w:r w:rsidRPr="00C403B3">
              <w:t>748 036</w:t>
            </w:r>
          </w:p>
        </w:tc>
        <w:tc>
          <w:tcPr>
            <w:tcW w:w="1633" w:type="dxa"/>
          </w:tcPr>
          <w:p w:rsidR="00586444" w:rsidRPr="00C403B3" w:rsidRDefault="00586444" w:rsidP="00322397">
            <w:pPr>
              <w:jc w:val="both"/>
            </w:pPr>
            <w:r w:rsidRPr="00C403B3">
              <w:t>-51 225</w:t>
            </w:r>
          </w:p>
        </w:tc>
        <w:tc>
          <w:tcPr>
            <w:tcW w:w="1633" w:type="dxa"/>
          </w:tcPr>
          <w:p w:rsidR="00586444" w:rsidRPr="00C403B3" w:rsidRDefault="00586444" w:rsidP="00322397">
            <w:pPr>
              <w:jc w:val="both"/>
            </w:pPr>
            <w:r w:rsidRPr="00C403B3">
              <w:t>93,59</w:t>
            </w:r>
          </w:p>
        </w:tc>
      </w:tr>
      <w:tr w:rsidR="00586444" w:rsidRPr="00C403B3" w:rsidTr="00322397">
        <w:tc>
          <w:tcPr>
            <w:tcW w:w="2611" w:type="dxa"/>
          </w:tcPr>
          <w:p w:rsidR="00586444" w:rsidRPr="00C403B3" w:rsidRDefault="00586444" w:rsidP="00322397">
            <w:pPr>
              <w:jc w:val="both"/>
            </w:pPr>
            <w:r w:rsidRPr="00C403B3">
              <w:t>Отложенные налоговые активы</w:t>
            </w:r>
          </w:p>
        </w:tc>
        <w:tc>
          <w:tcPr>
            <w:tcW w:w="1794" w:type="dxa"/>
          </w:tcPr>
          <w:p w:rsidR="00586444" w:rsidRPr="00C403B3" w:rsidRDefault="00586444" w:rsidP="00322397">
            <w:pPr>
              <w:jc w:val="both"/>
            </w:pPr>
            <w:r w:rsidRPr="00C403B3">
              <w:t>1 418</w:t>
            </w:r>
          </w:p>
        </w:tc>
        <w:tc>
          <w:tcPr>
            <w:tcW w:w="1900" w:type="dxa"/>
          </w:tcPr>
          <w:p w:rsidR="00586444" w:rsidRPr="00C403B3" w:rsidRDefault="00586444" w:rsidP="00322397">
            <w:pPr>
              <w:jc w:val="both"/>
            </w:pPr>
            <w:r w:rsidRPr="00C403B3">
              <w:t>4 475</w:t>
            </w:r>
          </w:p>
        </w:tc>
        <w:tc>
          <w:tcPr>
            <w:tcW w:w="1633" w:type="dxa"/>
          </w:tcPr>
          <w:p w:rsidR="00586444" w:rsidRPr="00C403B3" w:rsidRDefault="00586444" w:rsidP="00322397">
            <w:pPr>
              <w:jc w:val="both"/>
            </w:pPr>
            <w:r w:rsidRPr="00C403B3">
              <w:t>3 057</w:t>
            </w:r>
          </w:p>
        </w:tc>
        <w:tc>
          <w:tcPr>
            <w:tcW w:w="1633" w:type="dxa"/>
          </w:tcPr>
          <w:p w:rsidR="00586444" w:rsidRPr="00C403B3" w:rsidRDefault="00586444" w:rsidP="00322397">
            <w:pPr>
              <w:jc w:val="both"/>
            </w:pPr>
            <w:r w:rsidRPr="00C403B3">
              <w:t>315,59</w:t>
            </w:r>
          </w:p>
        </w:tc>
      </w:tr>
      <w:tr w:rsidR="00586444" w:rsidRPr="00C403B3" w:rsidTr="00322397">
        <w:tc>
          <w:tcPr>
            <w:tcW w:w="2611" w:type="dxa"/>
          </w:tcPr>
          <w:p w:rsidR="00586444" w:rsidRPr="00C403B3" w:rsidRDefault="00586444" w:rsidP="00322397">
            <w:pPr>
              <w:jc w:val="both"/>
            </w:pPr>
            <w:r w:rsidRPr="00C403B3">
              <w:t>Отложенные налоговые обязательства</w:t>
            </w:r>
          </w:p>
        </w:tc>
        <w:tc>
          <w:tcPr>
            <w:tcW w:w="1794" w:type="dxa"/>
          </w:tcPr>
          <w:p w:rsidR="00586444" w:rsidRPr="00C403B3" w:rsidRDefault="00586444" w:rsidP="00322397">
            <w:pPr>
              <w:jc w:val="both"/>
            </w:pPr>
            <w:r w:rsidRPr="00C403B3">
              <w:t>91 020</w:t>
            </w:r>
          </w:p>
        </w:tc>
        <w:tc>
          <w:tcPr>
            <w:tcW w:w="1900" w:type="dxa"/>
          </w:tcPr>
          <w:p w:rsidR="00586444" w:rsidRPr="00C403B3" w:rsidRDefault="00586444" w:rsidP="00322397">
            <w:pPr>
              <w:jc w:val="both"/>
            </w:pPr>
            <w:r w:rsidRPr="00C403B3">
              <w:t>26 533</w:t>
            </w:r>
          </w:p>
        </w:tc>
        <w:tc>
          <w:tcPr>
            <w:tcW w:w="1633" w:type="dxa"/>
          </w:tcPr>
          <w:p w:rsidR="00586444" w:rsidRPr="00C403B3" w:rsidRDefault="00586444" w:rsidP="00322397">
            <w:pPr>
              <w:jc w:val="both"/>
            </w:pPr>
            <w:r w:rsidRPr="00C403B3">
              <w:t>-64 487</w:t>
            </w:r>
          </w:p>
        </w:tc>
        <w:tc>
          <w:tcPr>
            <w:tcW w:w="1633" w:type="dxa"/>
          </w:tcPr>
          <w:p w:rsidR="00586444" w:rsidRPr="00C403B3" w:rsidRDefault="00586444" w:rsidP="00322397">
            <w:pPr>
              <w:jc w:val="both"/>
            </w:pPr>
            <w:r w:rsidRPr="00C403B3">
              <w:t>29,15</w:t>
            </w:r>
          </w:p>
        </w:tc>
      </w:tr>
      <w:tr w:rsidR="00586444" w:rsidRPr="00C403B3" w:rsidTr="00322397">
        <w:tc>
          <w:tcPr>
            <w:tcW w:w="2611" w:type="dxa"/>
          </w:tcPr>
          <w:p w:rsidR="00586444" w:rsidRPr="00C403B3" w:rsidRDefault="00586444" w:rsidP="00322397">
            <w:pPr>
              <w:jc w:val="both"/>
            </w:pPr>
            <w:r w:rsidRPr="00C403B3">
              <w:t>Текущий налог на прибыль</w:t>
            </w:r>
          </w:p>
        </w:tc>
        <w:tc>
          <w:tcPr>
            <w:tcW w:w="1794" w:type="dxa"/>
          </w:tcPr>
          <w:p w:rsidR="00586444" w:rsidRPr="00C403B3" w:rsidRDefault="00586444" w:rsidP="00322397">
            <w:pPr>
              <w:jc w:val="both"/>
            </w:pPr>
            <w:r w:rsidRPr="00C403B3">
              <w:t>113 462</w:t>
            </w:r>
          </w:p>
        </w:tc>
        <w:tc>
          <w:tcPr>
            <w:tcW w:w="1900" w:type="dxa"/>
          </w:tcPr>
          <w:p w:rsidR="00586444" w:rsidRPr="00C403B3" w:rsidRDefault="00586444" w:rsidP="00322397">
            <w:pPr>
              <w:jc w:val="both"/>
            </w:pPr>
            <w:r w:rsidRPr="00C403B3">
              <w:t>176 940</w:t>
            </w:r>
          </w:p>
        </w:tc>
        <w:tc>
          <w:tcPr>
            <w:tcW w:w="1633" w:type="dxa"/>
          </w:tcPr>
          <w:p w:rsidR="00586444" w:rsidRPr="00C403B3" w:rsidRDefault="00586444" w:rsidP="00322397">
            <w:pPr>
              <w:jc w:val="both"/>
            </w:pPr>
            <w:r w:rsidRPr="00C403B3">
              <w:t>63 478</w:t>
            </w:r>
          </w:p>
        </w:tc>
        <w:tc>
          <w:tcPr>
            <w:tcW w:w="1633" w:type="dxa"/>
          </w:tcPr>
          <w:p w:rsidR="00586444" w:rsidRPr="00C403B3" w:rsidRDefault="00586444" w:rsidP="00322397">
            <w:pPr>
              <w:jc w:val="both"/>
            </w:pPr>
            <w:r w:rsidRPr="00C403B3">
              <w:t>155,95</w:t>
            </w:r>
          </w:p>
        </w:tc>
      </w:tr>
      <w:tr w:rsidR="00586444" w:rsidRPr="00C403B3" w:rsidTr="00322397">
        <w:tc>
          <w:tcPr>
            <w:tcW w:w="2611" w:type="dxa"/>
          </w:tcPr>
          <w:p w:rsidR="00586444" w:rsidRPr="00C403B3" w:rsidRDefault="00586444" w:rsidP="00322397">
            <w:pPr>
              <w:jc w:val="both"/>
            </w:pPr>
            <w:r w:rsidRPr="00C403B3">
              <w:t>Чистая прибыль (прибыль после налогообложения) за период</w:t>
            </w:r>
          </w:p>
        </w:tc>
        <w:tc>
          <w:tcPr>
            <w:tcW w:w="1794" w:type="dxa"/>
          </w:tcPr>
          <w:p w:rsidR="00586444" w:rsidRPr="00C403B3" w:rsidRDefault="00586444" w:rsidP="00322397">
            <w:pPr>
              <w:jc w:val="both"/>
            </w:pPr>
            <w:r w:rsidRPr="00C403B3">
              <w:t>596 197</w:t>
            </w:r>
          </w:p>
        </w:tc>
        <w:tc>
          <w:tcPr>
            <w:tcW w:w="1900" w:type="dxa"/>
          </w:tcPr>
          <w:p w:rsidR="00586444" w:rsidRPr="00C403B3" w:rsidRDefault="00586444" w:rsidP="00322397">
            <w:pPr>
              <w:jc w:val="both"/>
            </w:pPr>
            <w:r w:rsidRPr="00C403B3">
              <w:t xml:space="preserve">549 038 </w:t>
            </w:r>
          </w:p>
        </w:tc>
        <w:tc>
          <w:tcPr>
            <w:tcW w:w="1633" w:type="dxa"/>
          </w:tcPr>
          <w:p w:rsidR="00586444" w:rsidRPr="00C403B3" w:rsidRDefault="00586444" w:rsidP="00322397">
            <w:pPr>
              <w:jc w:val="both"/>
            </w:pPr>
            <w:r w:rsidRPr="00C403B3">
              <w:t>-47 159</w:t>
            </w:r>
          </w:p>
        </w:tc>
        <w:tc>
          <w:tcPr>
            <w:tcW w:w="1633" w:type="dxa"/>
          </w:tcPr>
          <w:p w:rsidR="00586444" w:rsidRPr="00C403B3" w:rsidRDefault="00586444" w:rsidP="00322397">
            <w:pPr>
              <w:jc w:val="both"/>
            </w:pPr>
            <w:r w:rsidRPr="00C403B3">
              <w:t>92,09</w:t>
            </w:r>
          </w:p>
        </w:tc>
      </w:tr>
    </w:tbl>
    <w:p w:rsidR="00586444" w:rsidRPr="00C403B3" w:rsidRDefault="00586444" w:rsidP="00586444">
      <w:pPr>
        <w:spacing w:line="360" w:lineRule="auto"/>
        <w:jc w:val="both"/>
        <w:rPr>
          <w:sz w:val="28"/>
          <w:szCs w:val="28"/>
        </w:rPr>
      </w:pPr>
      <w:r>
        <w:rPr>
          <w:sz w:val="28"/>
          <w:szCs w:val="28"/>
        </w:rPr>
        <w:t xml:space="preserve">        </w:t>
      </w:r>
      <w:r w:rsidRPr="00C403B3">
        <w:rPr>
          <w:sz w:val="28"/>
          <w:szCs w:val="28"/>
        </w:rPr>
        <w:t>Выводы: Из таблицы  видно, что выручка от реализации компании по сравнению с базовым периодом  увеличилась (с 3 296 395 тыс.руб. на конец дек. 2007 года до  тыс.руб. на4 785 765 конец дек. 2008 года). За анализируемый период изменение объема продаж составило 1 489 370 тыс.руб. Тем прироста составил 145,18</w:t>
      </w:r>
      <w:r>
        <w:rPr>
          <w:sz w:val="28"/>
          <w:szCs w:val="28"/>
        </w:rPr>
        <w:t>.</w:t>
      </w:r>
    </w:p>
    <w:p w:rsidR="00586444" w:rsidRPr="00C403B3" w:rsidRDefault="00586444" w:rsidP="00586444">
      <w:pPr>
        <w:spacing w:line="360" w:lineRule="auto"/>
        <w:ind w:firstLine="709"/>
        <w:jc w:val="both"/>
        <w:rPr>
          <w:sz w:val="28"/>
          <w:szCs w:val="28"/>
        </w:rPr>
      </w:pPr>
      <w:r w:rsidRPr="00C403B3">
        <w:rPr>
          <w:sz w:val="28"/>
          <w:szCs w:val="28"/>
        </w:rPr>
        <w:t>Валовая прибыль на конец дек. 2007 года составляла 27731,0 тыс.руб. За анализируемый период она снизилась на  -16731,0 тыс.руб., что следует рассматривать как отрицательный момент и на конец дек. 2008 года составила 11000,0 тыс.руб.</w:t>
      </w:r>
    </w:p>
    <w:p w:rsidR="00586444" w:rsidRPr="00C403B3" w:rsidRDefault="00586444" w:rsidP="00586444">
      <w:pPr>
        <w:spacing w:line="360" w:lineRule="auto"/>
        <w:ind w:firstLine="709"/>
        <w:jc w:val="both"/>
        <w:rPr>
          <w:sz w:val="28"/>
          <w:szCs w:val="28"/>
        </w:rPr>
      </w:pPr>
      <w:r w:rsidRPr="00C403B3">
        <w:rPr>
          <w:sz w:val="28"/>
          <w:szCs w:val="28"/>
        </w:rPr>
        <w:t>Прибыль от продаж на конец дек. 2007 года составляла 1 060 911 тыс.руб.2008 год -  1 481 686 За анализируемый период она , также как и валовая прибыль, повысилась на  -420 775 тыс.руб., что следует рассматривать как положительный  момент и на конец дек. 2008 года составила 420 775 тыс.руб.Как видно из таблицы</w:t>
      </w:r>
      <w:r>
        <w:rPr>
          <w:sz w:val="28"/>
          <w:szCs w:val="28"/>
        </w:rPr>
        <w:t xml:space="preserve"> 2.3</w:t>
      </w:r>
      <w:r w:rsidRPr="00C403B3">
        <w:rPr>
          <w:sz w:val="28"/>
          <w:szCs w:val="28"/>
        </w:rPr>
        <w:t>, чистая прибыль за анализируемый период  уменьшилась  на -47 159 тыс.руб., и наконец дек. 2008 установилась на уровне  549 038 тыс.руб. (темп прироста составил 92,09%).</w:t>
      </w:r>
    </w:p>
    <w:p w:rsidR="00586444" w:rsidRPr="00C403B3" w:rsidRDefault="00586444" w:rsidP="00586444">
      <w:pPr>
        <w:spacing w:line="360" w:lineRule="auto"/>
        <w:ind w:firstLine="709"/>
        <w:jc w:val="both"/>
        <w:rPr>
          <w:bCs/>
          <w:sz w:val="28"/>
          <w:szCs w:val="28"/>
        </w:rPr>
      </w:pPr>
      <w:r w:rsidRPr="00C403B3">
        <w:rPr>
          <w:sz w:val="28"/>
          <w:szCs w:val="28"/>
        </w:rPr>
        <w:t>В течение последних шести лет, предприятие  показывало чистую прибыль по результатам основной деятельности.</w:t>
      </w:r>
      <w:r w:rsidRPr="00C403B3">
        <w:rPr>
          <w:bCs/>
          <w:sz w:val="28"/>
          <w:szCs w:val="28"/>
        </w:rPr>
        <w:t xml:space="preserve"> </w:t>
      </w:r>
    </w:p>
    <w:p w:rsidR="00586444" w:rsidRPr="00C403B3" w:rsidRDefault="00586444" w:rsidP="00586444">
      <w:pPr>
        <w:pStyle w:val="af1"/>
        <w:spacing w:before="0" w:beforeAutospacing="0" w:after="0" w:afterAutospacing="0" w:line="360" w:lineRule="auto"/>
        <w:ind w:firstLine="709"/>
        <w:jc w:val="both"/>
        <w:rPr>
          <w:sz w:val="28"/>
          <w:szCs w:val="28"/>
        </w:rPr>
      </w:pPr>
      <w:r w:rsidRPr="00C403B3">
        <w:rPr>
          <w:sz w:val="28"/>
          <w:szCs w:val="28"/>
        </w:rPr>
        <w:t xml:space="preserve">Себестоимость продукции  на предприятии ОАО «Салаватстекло»относится к числу важнейших качественных показателей, в обобщенном виде отражающих все стороны хозяйственной деятельности предприятий (фирм, компаний), их достижения и недостатки. </w:t>
      </w:r>
    </w:p>
    <w:p w:rsidR="00586444" w:rsidRPr="00C403B3" w:rsidRDefault="00586444" w:rsidP="00586444">
      <w:pPr>
        <w:pStyle w:val="af1"/>
        <w:spacing w:before="0" w:beforeAutospacing="0" w:after="0" w:afterAutospacing="0" w:line="360" w:lineRule="auto"/>
        <w:ind w:firstLine="709"/>
        <w:jc w:val="both"/>
        <w:rPr>
          <w:sz w:val="28"/>
          <w:szCs w:val="28"/>
        </w:rPr>
      </w:pPr>
      <w:r w:rsidRPr="00C403B3">
        <w:rPr>
          <w:sz w:val="28"/>
          <w:szCs w:val="28"/>
        </w:rPr>
        <w:t xml:space="preserve">Уровень себестоимости связан с объемом и качеством продукции, использованием рабочего времени, сырья, материалов, оборудования, расходованием фонда оплаты труда и т.д. </w:t>
      </w:r>
    </w:p>
    <w:p w:rsidR="00586444" w:rsidRPr="00C403B3" w:rsidRDefault="00586444" w:rsidP="00586444">
      <w:pPr>
        <w:pStyle w:val="af1"/>
        <w:spacing w:before="0" w:beforeAutospacing="0" w:after="0" w:afterAutospacing="0" w:line="360" w:lineRule="auto"/>
        <w:ind w:firstLine="709"/>
        <w:jc w:val="both"/>
        <w:rPr>
          <w:sz w:val="28"/>
          <w:szCs w:val="28"/>
        </w:rPr>
      </w:pPr>
      <w:r w:rsidRPr="00C403B3">
        <w:rPr>
          <w:sz w:val="28"/>
          <w:szCs w:val="28"/>
        </w:rPr>
        <w:t>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и других затрат на ее производство и реализацию.</w:t>
      </w:r>
    </w:p>
    <w:p w:rsidR="00586444" w:rsidRDefault="00586444" w:rsidP="00586444">
      <w:pPr>
        <w:pStyle w:val="af1"/>
        <w:spacing w:before="0" w:beforeAutospacing="0" w:after="0" w:afterAutospacing="0" w:line="360" w:lineRule="auto"/>
        <w:ind w:firstLine="709"/>
        <w:jc w:val="both"/>
        <w:rPr>
          <w:sz w:val="28"/>
          <w:szCs w:val="28"/>
        </w:rPr>
      </w:pPr>
      <w:r w:rsidRPr="00C403B3">
        <w:rPr>
          <w:sz w:val="28"/>
          <w:szCs w:val="28"/>
        </w:rPr>
        <w:t>В себестоимости учитываются затраты прошлого труда, перенесенные на вновь созданную продукцию (сырье, материалы, топливо, электроэнергия, износ основных средств), издержки, связанные с использованием живого труда (оплата труда рабочих и служащих, отчисления на социальные нужды), и прочие затраты. Себестоимость является частью стоимости продукции и показывает, во что обходится производство продукции для предприятия (фирмы).</w:t>
      </w:r>
    </w:p>
    <w:p w:rsidR="00586444" w:rsidRPr="00C403B3" w:rsidRDefault="00586444" w:rsidP="00586444">
      <w:pPr>
        <w:pStyle w:val="af1"/>
        <w:spacing w:before="0" w:beforeAutospacing="0" w:after="0" w:afterAutospacing="0" w:line="360" w:lineRule="auto"/>
        <w:ind w:firstLine="709"/>
        <w:jc w:val="both"/>
        <w:rPr>
          <w:sz w:val="28"/>
          <w:szCs w:val="28"/>
        </w:rPr>
      </w:pPr>
      <w:r w:rsidRPr="00C403B3">
        <w:rPr>
          <w:sz w:val="28"/>
          <w:szCs w:val="28"/>
        </w:rPr>
        <w:t>В таблице  2.5 показана структура себестоимости  на предприятии.</w:t>
      </w:r>
    </w:p>
    <w:p w:rsidR="00586444" w:rsidRPr="00C403B3" w:rsidRDefault="00586444" w:rsidP="00586444">
      <w:pPr>
        <w:shd w:val="clear" w:color="auto" w:fill="FFFFFF"/>
        <w:spacing w:line="360" w:lineRule="auto"/>
        <w:jc w:val="right"/>
        <w:rPr>
          <w:color w:val="000000"/>
          <w:spacing w:val="-4"/>
          <w:sz w:val="28"/>
          <w:szCs w:val="28"/>
        </w:rPr>
      </w:pPr>
      <w:r w:rsidRPr="00C403B3">
        <w:rPr>
          <w:color w:val="000000"/>
          <w:spacing w:val="-4"/>
          <w:sz w:val="28"/>
          <w:szCs w:val="28"/>
        </w:rPr>
        <w:t xml:space="preserve">Таблица 2.5 </w:t>
      </w:r>
    </w:p>
    <w:p w:rsidR="00586444" w:rsidRPr="00C403B3" w:rsidRDefault="00586444" w:rsidP="00586444">
      <w:pPr>
        <w:shd w:val="clear" w:color="auto" w:fill="FFFFFF"/>
        <w:spacing w:line="360" w:lineRule="auto"/>
        <w:jc w:val="center"/>
        <w:rPr>
          <w:color w:val="000000"/>
          <w:spacing w:val="-4"/>
          <w:sz w:val="28"/>
          <w:szCs w:val="28"/>
        </w:rPr>
      </w:pPr>
      <w:r w:rsidRPr="00C403B3">
        <w:rPr>
          <w:color w:val="000000"/>
          <w:spacing w:val="-4"/>
          <w:sz w:val="28"/>
          <w:szCs w:val="28"/>
        </w:rPr>
        <w:t xml:space="preserve">Общая структура себестоимости  </w:t>
      </w:r>
      <w:r w:rsidRPr="00C403B3">
        <w:rPr>
          <w:bCs/>
          <w:sz w:val="28"/>
          <w:szCs w:val="28"/>
        </w:rPr>
        <w:t>ОАО «Салаватстекло»</w:t>
      </w:r>
    </w:p>
    <w:tbl>
      <w:tblPr>
        <w:tblW w:w="92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709"/>
        <w:gridCol w:w="1133"/>
        <w:gridCol w:w="1133"/>
        <w:gridCol w:w="2270"/>
      </w:tblGrid>
      <w:tr w:rsidR="00586444" w:rsidRPr="00377910" w:rsidTr="00322397">
        <w:trPr>
          <w:trHeight w:hRule="exact" w:val="509"/>
        </w:trPr>
        <w:tc>
          <w:tcPr>
            <w:tcW w:w="3969" w:type="dxa"/>
            <w:shd w:val="clear" w:color="auto" w:fill="FFFFFF"/>
            <w:vAlign w:val="center"/>
          </w:tcPr>
          <w:p w:rsidR="00586444" w:rsidRPr="00377910" w:rsidRDefault="00586444" w:rsidP="00322397">
            <w:pPr>
              <w:shd w:val="clear" w:color="auto" w:fill="FFFFFF"/>
              <w:snapToGrid w:val="0"/>
              <w:jc w:val="both"/>
              <w:rPr>
                <w:color w:val="000000"/>
                <w:spacing w:val="-5"/>
                <w:sz w:val="22"/>
                <w:szCs w:val="22"/>
              </w:rPr>
            </w:pPr>
            <w:r w:rsidRPr="00377910">
              <w:rPr>
                <w:color w:val="000000"/>
                <w:spacing w:val="-5"/>
                <w:sz w:val="22"/>
                <w:szCs w:val="22"/>
              </w:rPr>
              <w:t>Наименование статьи затрат</w:t>
            </w:r>
          </w:p>
        </w:tc>
        <w:tc>
          <w:tcPr>
            <w:tcW w:w="709" w:type="dxa"/>
            <w:shd w:val="clear" w:color="auto" w:fill="FFFFFF"/>
            <w:vAlign w:val="center"/>
          </w:tcPr>
          <w:p w:rsidR="00586444" w:rsidRPr="00377910" w:rsidRDefault="00586444" w:rsidP="00322397">
            <w:pPr>
              <w:shd w:val="clear" w:color="auto" w:fill="FFFFFF"/>
              <w:snapToGrid w:val="0"/>
              <w:jc w:val="both"/>
              <w:rPr>
                <w:color w:val="000000"/>
                <w:sz w:val="22"/>
                <w:szCs w:val="22"/>
              </w:rPr>
            </w:pPr>
            <w:r w:rsidRPr="00377910">
              <w:rPr>
                <w:color w:val="000000"/>
                <w:sz w:val="22"/>
                <w:szCs w:val="22"/>
              </w:rPr>
              <w:t>2006г.</w:t>
            </w:r>
          </w:p>
        </w:tc>
        <w:tc>
          <w:tcPr>
            <w:tcW w:w="1133" w:type="dxa"/>
            <w:shd w:val="clear" w:color="auto" w:fill="FFFFFF"/>
            <w:vAlign w:val="center"/>
          </w:tcPr>
          <w:p w:rsidR="00586444" w:rsidRPr="00377910" w:rsidRDefault="00586444" w:rsidP="00322397">
            <w:pPr>
              <w:shd w:val="clear" w:color="auto" w:fill="FFFFFF"/>
              <w:snapToGrid w:val="0"/>
              <w:jc w:val="both"/>
              <w:rPr>
                <w:color w:val="000000"/>
                <w:sz w:val="22"/>
                <w:szCs w:val="22"/>
              </w:rPr>
            </w:pPr>
            <w:r w:rsidRPr="00377910">
              <w:rPr>
                <w:color w:val="000000"/>
                <w:sz w:val="22"/>
                <w:szCs w:val="22"/>
              </w:rPr>
              <w:t>2007г.</w:t>
            </w:r>
          </w:p>
        </w:tc>
        <w:tc>
          <w:tcPr>
            <w:tcW w:w="1133" w:type="dxa"/>
            <w:shd w:val="clear" w:color="auto" w:fill="FFFFFF"/>
            <w:vAlign w:val="center"/>
          </w:tcPr>
          <w:p w:rsidR="00586444" w:rsidRPr="00377910" w:rsidRDefault="00586444" w:rsidP="00322397">
            <w:pPr>
              <w:shd w:val="clear" w:color="auto" w:fill="FFFFFF"/>
              <w:snapToGrid w:val="0"/>
              <w:jc w:val="both"/>
              <w:rPr>
                <w:sz w:val="22"/>
                <w:szCs w:val="22"/>
              </w:rPr>
            </w:pPr>
            <w:r w:rsidRPr="00377910">
              <w:rPr>
                <w:sz w:val="22"/>
                <w:szCs w:val="22"/>
              </w:rPr>
              <w:t>2008г.</w:t>
            </w:r>
          </w:p>
        </w:tc>
        <w:tc>
          <w:tcPr>
            <w:tcW w:w="2270" w:type="dxa"/>
            <w:shd w:val="clear" w:color="auto" w:fill="FFFFFF"/>
            <w:vAlign w:val="center"/>
          </w:tcPr>
          <w:p w:rsidR="00586444" w:rsidRPr="00377910" w:rsidRDefault="00586444" w:rsidP="00322397">
            <w:pPr>
              <w:shd w:val="clear" w:color="auto" w:fill="FFFFFF"/>
              <w:snapToGrid w:val="0"/>
              <w:jc w:val="both"/>
              <w:rPr>
                <w:sz w:val="22"/>
                <w:szCs w:val="22"/>
              </w:rPr>
            </w:pPr>
            <w:r w:rsidRPr="00377910">
              <w:rPr>
                <w:sz w:val="22"/>
                <w:szCs w:val="22"/>
              </w:rPr>
              <w:t>1 кв. 2009г.</w:t>
            </w:r>
          </w:p>
        </w:tc>
      </w:tr>
      <w:tr w:rsidR="00586444" w:rsidRPr="00377910" w:rsidTr="00322397">
        <w:trPr>
          <w:trHeight w:hRule="exact" w:val="290"/>
        </w:trPr>
        <w:tc>
          <w:tcPr>
            <w:tcW w:w="3969" w:type="dxa"/>
            <w:shd w:val="clear" w:color="auto" w:fill="FFFFFF"/>
          </w:tcPr>
          <w:p w:rsidR="00586444" w:rsidRPr="00377910" w:rsidRDefault="00586444" w:rsidP="00322397">
            <w:pPr>
              <w:shd w:val="clear" w:color="auto" w:fill="FFFFFF"/>
              <w:snapToGrid w:val="0"/>
              <w:jc w:val="both"/>
              <w:rPr>
                <w:color w:val="000000"/>
                <w:spacing w:val="-6"/>
                <w:sz w:val="22"/>
                <w:szCs w:val="22"/>
              </w:rPr>
            </w:pPr>
            <w:r w:rsidRPr="00377910">
              <w:rPr>
                <w:color w:val="000000"/>
                <w:spacing w:val="-6"/>
                <w:sz w:val="22"/>
                <w:szCs w:val="22"/>
              </w:rPr>
              <w:t>Сырьё и материалы, %</w:t>
            </w:r>
          </w:p>
        </w:tc>
        <w:tc>
          <w:tcPr>
            <w:tcW w:w="709" w:type="dxa"/>
            <w:shd w:val="clear" w:color="auto" w:fill="FFFFFF"/>
          </w:tcPr>
          <w:p w:rsidR="00586444" w:rsidRPr="00377910" w:rsidRDefault="00586444" w:rsidP="00322397">
            <w:pPr>
              <w:pStyle w:val="tabl"/>
              <w:snapToGrid w:val="0"/>
              <w:rPr>
                <w:sz w:val="22"/>
                <w:szCs w:val="22"/>
              </w:rPr>
            </w:pPr>
            <w:r w:rsidRPr="00377910">
              <w:rPr>
                <w:sz w:val="22"/>
                <w:szCs w:val="22"/>
              </w:rPr>
              <w:t>42,42</w:t>
            </w:r>
          </w:p>
        </w:tc>
        <w:tc>
          <w:tcPr>
            <w:tcW w:w="1133" w:type="dxa"/>
            <w:shd w:val="clear" w:color="auto" w:fill="FFFFFF"/>
          </w:tcPr>
          <w:p w:rsidR="00586444" w:rsidRPr="00377910" w:rsidRDefault="00586444" w:rsidP="00322397">
            <w:pPr>
              <w:pStyle w:val="tabl"/>
              <w:snapToGrid w:val="0"/>
              <w:rPr>
                <w:sz w:val="22"/>
                <w:szCs w:val="22"/>
              </w:rPr>
            </w:pPr>
            <w:r w:rsidRPr="00377910">
              <w:rPr>
                <w:sz w:val="22"/>
                <w:szCs w:val="22"/>
              </w:rPr>
              <w:t>51,88</w:t>
            </w:r>
          </w:p>
        </w:tc>
        <w:tc>
          <w:tcPr>
            <w:tcW w:w="1133" w:type="dxa"/>
            <w:shd w:val="clear" w:color="auto" w:fill="FFFFFF"/>
          </w:tcPr>
          <w:p w:rsidR="00586444" w:rsidRPr="00377910" w:rsidRDefault="00586444" w:rsidP="00322397">
            <w:pPr>
              <w:pStyle w:val="tabl"/>
              <w:snapToGrid w:val="0"/>
              <w:rPr>
                <w:sz w:val="22"/>
                <w:szCs w:val="22"/>
              </w:rPr>
            </w:pPr>
            <w:r w:rsidRPr="00377910">
              <w:rPr>
                <w:sz w:val="22"/>
                <w:szCs w:val="22"/>
              </w:rPr>
              <w:t>46,93</w:t>
            </w:r>
          </w:p>
        </w:tc>
        <w:tc>
          <w:tcPr>
            <w:tcW w:w="2270" w:type="dxa"/>
            <w:shd w:val="clear" w:color="auto" w:fill="FFFFFF"/>
          </w:tcPr>
          <w:p w:rsidR="00586444" w:rsidRPr="00377910" w:rsidRDefault="00586444" w:rsidP="00322397">
            <w:pPr>
              <w:pStyle w:val="tabl"/>
              <w:snapToGrid w:val="0"/>
              <w:rPr>
                <w:sz w:val="22"/>
                <w:szCs w:val="22"/>
                <w:lang w:val="en-US"/>
              </w:rPr>
            </w:pPr>
            <w:r w:rsidRPr="00377910">
              <w:rPr>
                <w:sz w:val="22"/>
                <w:szCs w:val="22"/>
                <w:lang w:val="en-US"/>
              </w:rPr>
              <w:t>48</w:t>
            </w:r>
            <w:r w:rsidRPr="00377910">
              <w:rPr>
                <w:sz w:val="22"/>
                <w:szCs w:val="22"/>
              </w:rPr>
              <w:t>,</w:t>
            </w:r>
            <w:r w:rsidRPr="00377910">
              <w:rPr>
                <w:sz w:val="22"/>
                <w:szCs w:val="22"/>
                <w:lang w:val="en-US"/>
              </w:rPr>
              <w:t>46</w:t>
            </w:r>
          </w:p>
        </w:tc>
      </w:tr>
      <w:tr w:rsidR="00586444" w:rsidRPr="00377910" w:rsidTr="00322397">
        <w:trPr>
          <w:trHeight w:hRule="exact" w:val="549"/>
        </w:trPr>
        <w:tc>
          <w:tcPr>
            <w:tcW w:w="3969" w:type="dxa"/>
            <w:shd w:val="clear" w:color="auto" w:fill="FFFFFF"/>
          </w:tcPr>
          <w:p w:rsidR="00586444" w:rsidRPr="00377910" w:rsidRDefault="00586444" w:rsidP="00322397">
            <w:pPr>
              <w:shd w:val="clear" w:color="auto" w:fill="FFFFFF"/>
              <w:snapToGrid w:val="0"/>
              <w:jc w:val="both"/>
              <w:rPr>
                <w:color w:val="000000"/>
                <w:sz w:val="22"/>
                <w:szCs w:val="22"/>
              </w:rPr>
            </w:pPr>
            <w:r w:rsidRPr="00377910">
              <w:rPr>
                <w:color w:val="000000"/>
                <w:spacing w:val="-5"/>
                <w:sz w:val="22"/>
                <w:szCs w:val="22"/>
              </w:rPr>
              <w:t xml:space="preserve">Приобретённые комплектующие изделия, полуфабрикаты, </w:t>
            </w:r>
            <w:r w:rsidRPr="00377910">
              <w:rPr>
                <w:color w:val="000000"/>
                <w:sz w:val="22"/>
                <w:szCs w:val="22"/>
              </w:rPr>
              <w:t>%</w:t>
            </w:r>
          </w:p>
        </w:tc>
        <w:tc>
          <w:tcPr>
            <w:tcW w:w="709"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w:t>
            </w:r>
          </w:p>
        </w:tc>
        <w:tc>
          <w:tcPr>
            <w:tcW w:w="1133"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w:t>
            </w:r>
          </w:p>
        </w:tc>
        <w:tc>
          <w:tcPr>
            <w:tcW w:w="1133"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w:t>
            </w:r>
          </w:p>
        </w:tc>
        <w:tc>
          <w:tcPr>
            <w:tcW w:w="2270" w:type="dxa"/>
            <w:shd w:val="clear" w:color="auto" w:fill="FFFFFF"/>
          </w:tcPr>
          <w:p w:rsidR="00586444" w:rsidRPr="00377910" w:rsidRDefault="00586444" w:rsidP="00322397">
            <w:pPr>
              <w:shd w:val="clear" w:color="auto" w:fill="FFFFFF"/>
              <w:snapToGrid w:val="0"/>
              <w:jc w:val="both"/>
              <w:rPr>
                <w:sz w:val="22"/>
                <w:szCs w:val="22"/>
                <w:lang w:val="en-US"/>
              </w:rPr>
            </w:pPr>
            <w:r w:rsidRPr="00377910">
              <w:rPr>
                <w:sz w:val="22"/>
                <w:szCs w:val="22"/>
                <w:lang w:val="en-US"/>
              </w:rPr>
              <w:t>-</w:t>
            </w:r>
          </w:p>
        </w:tc>
      </w:tr>
      <w:tr w:rsidR="00586444" w:rsidRPr="00377910" w:rsidTr="00322397">
        <w:trPr>
          <w:trHeight w:hRule="exact" w:val="829"/>
        </w:trPr>
        <w:tc>
          <w:tcPr>
            <w:tcW w:w="3969" w:type="dxa"/>
            <w:shd w:val="clear" w:color="auto" w:fill="FFFFFF"/>
          </w:tcPr>
          <w:p w:rsidR="00586444" w:rsidRPr="00377910" w:rsidRDefault="00586444" w:rsidP="00322397">
            <w:pPr>
              <w:shd w:val="clear" w:color="auto" w:fill="FFFFFF"/>
              <w:snapToGrid w:val="0"/>
              <w:jc w:val="both"/>
              <w:rPr>
                <w:color w:val="000000"/>
                <w:spacing w:val="-3"/>
                <w:sz w:val="22"/>
                <w:szCs w:val="22"/>
              </w:rPr>
            </w:pPr>
            <w:r w:rsidRPr="00377910">
              <w:rPr>
                <w:color w:val="000000"/>
                <w:spacing w:val="-4"/>
                <w:sz w:val="22"/>
                <w:szCs w:val="22"/>
              </w:rPr>
              <w:t xml:space="preserve">Работы и услуги производственного характера, </w:t>
            </w:r>
            <w:r w:rsidRPr="00377910">
              <w:rPr>
                <w:color w:val="000000"/>
                <w:spacing w:val="-3"/>
                <w:sz w:val="22"/>
                <w:szCs w:val="22"/>
              </w:rPr>
              <w:t>выполненные сторонними организациями, %</w:t>
            </w:r>
          </w:p>
        </w:tc>
        <w:tc>
          <w:tcPr>
            <w:tcW w:w="709"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0,89</w:t>
            </w:r>
          </w:p>
        </w:tc>
        <w:tc>
          <w:tcPr>
            <w:tcW w:w="1133"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0,29</w:t>
            </w:r>
          </w:p>
        </w:tc>
        <w:tc>
          <w:tcPr>
            <w:tcW w:w="1133"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0,64</w:t>
            </w:r>
          </w:p>
        </w:tc>
        <w:tc>
          <w:tcPr>
            <w:tcW w:w="2270" w:type="dxa"/>
            <w:shd w:val="clear" w:color="auto" w:fill="FFFFFF"/>
          </w:tcPr>
          <w:p w:rsidR="00586444" w:rsidRPr="00377910" w:rsidRDefault="00586444" w:rsidP="00322397">
            <w:pPr>
              <w:shd w:val="clear" w:color="auto" w:fill="FFFFFF"/>
              <w:snapToGrid w:val="0"/>
              <w:jc w:val="both"/>
              <w:rPr>
                <w:sz w:val="22"/>
                <w:szCs w:val="22"/>
                <w:lang w:val="en-US"/>
              </w:rPr>
            </w:pPr>
            <w:r w:rsidRPr="00377910">
              <w:rPr>
                <w:sz w:val="22"/>
                <w:szCs w:val="22"/>
                <w:lang w:val="en-US"/>
              </w:rPr>
              <w:t>0</w:t>
            </w:r>
            <w:r w:rsidRPr="00377910">
              <w:rPr>
                <w:sz w:val="22"/>
                <w:szCs w:val="22"/>
              </w:rPr>
              <w:t>,</w:t>
            </w:r>
            <w:r w:rsidRPr="00377910">
              <w:rPr>
                <w:sz w:val="22"/>
                <w:szCs w:val="22"/>
                <w:lang w:val="en-US"/>
              </w:rPr>
              <w:t>32</w:t>
            </w:r>
          </w:p>
        </w:tc>
      </w:tr>
      <w:tr w:rsidR="00586444" w:rsidRPr="00377910" w:rsidTr="00322397">
        <w:trPr>
          <w:trHeight w:hRule="exact" w:val="317"/>
        </w:trPr>
        <w:tc>
          <w:tcPr>
            <w:tcW w:w="3969" w:type="dxa"/>
            <w:shd w:val="clear" w:color="auto" w:fill="FFFFFF"/>
          </w:tcPr>
          <w:p w:rsidR="00586444" w:rsidRPr="00377910" w:rsidRDefault="00586444" w:rsidP="00322397">
            <w:pPr>
              <w:shd w:val="clear" w:color="auto" w:fill="FFFFFF"/>
              <w:snapToGrid w:val="0"/>
              <w:jc w:val="both"/>
              <w:rPr>
                <w:color w:val="000000"/>
                <w:spacing w:val="-8"/>
                <w:sz w:val="22"/>
                <w:szCs w:val="22"/>
              </w:rPr>
            </w:pPr>
            <w:r w:rsidRPr="00377910">
              <w:rPr>
                <w:color w:val="000000"/>
                <w:spacing w:val="-8"/>
                <w:sz w:val="22"/>
                <w:szCs w:val="22"/>
              </w:rPr>
              <w:t>Топливо, %</w:t>
            </w:r>
          </w:p>
        </w:tc>
        <w:tc>
          <w:tcPr>
            <w:tcW w:w="709"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6,39</w:t>
            </w:r>
          </w:p>
        </w:tc>
        <w:tc>
          <w:tcPr>
            <w:tcW w:w="1133"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4,85</w:t>
            </w:r>
          </w:p>
        </w:tc>
        <w:tc>
          <w:tcPr>
            <w:tcW w:w="1133"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5,62</w:t>
            </w:r>
          </w:p>
        </w:tc>
        <w:tc>
          <w:tcPr>
            <w:tcW w:w="2270"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lang w:val="en-US"/>
              </w:rPr>
              <w:t>4</w:t>
            </w:r>
            <w:r w:rsidRPr="00377910">
              <w:rPr>
                <w:sz w:val="22"/>
                <w:szCs w:val="22"/>
              </w:rPr>
              <w:t>,44</w:t>
            </w:r>
          </w:p>
        </w:tc>
      </w:tr>
      <w:tr w:rsidR="00586444" w:rsidRPr="00377910" w:rsidTr="00322397">
        <w:trPr>
          <w:trHeight w:hRule="exact" w:val="307"/>
        </w:trPr>
        <w:tc>
          <w:tcPr>
            <w:tcW w:w="3969" w:type="dxa"/>
            <w:shd w:val="clear" w:color="auto" w:fill="FFFFFF"/>
          </w:tcPr>
          <w:p w:rsidR="00586444" w:rsidRPr="00377910" w:rsidRDefault="00586444" w:rsidP="00322397">
            <w:pPr>
              <w:shd w:val="clear" w:color="auto" w:fill="FFFFFF"/>
              <w:snapToGrid w:val="0"/>
              <w:jc w:val="both"/>
              <w:rPr>
                <w:color w:val="000000"/>
                <w:spacing w:val="-7"/>
                <w:sz w:val="22"/>
                <w:szCs w:val="22"/>
              </w:rPr>
            </w:pPr>
            <w:r w:rsidRPr="00377910">
              <w:rPr>
                <w:color w:val="000000"/>
                <w:spacing w:val="-7"/>
                <w:sz w:val="22"/>
                <w:szCs w:val="22"/>
              </w:rPr>
              <w:t>Энергия, %</w:t>
            </w:r>
          </w:p>
        </w:tc>
        <w:tc>
          <w:tcPr>
            <w:tcW w:w="709"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5,15</w:t>
            </w:r>
          </w:p>
        </w:tc>
        <w:tc>
          <w:tcPr>
            <w:tcW w:w="1133"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4,56</w:t>
            </w:r>
          </w:p>
        </w:tc>
        <w:tc>
          <w:tcPr>
            <w:tcW w:w="1133"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4,62</w:t>
            </w:r>
          </w:p>
        </w:tc>
        <w:tc>
          <w:tcPr>
            <w:tcW w:w="2270"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3,43</w:t>
            </w:r>
          </w:p>
        </w:tc>
      </w:tr>
      <w:tr w:rsidR="00586444" w:rsidRPr="00377910" w:rsidTr="00322397">
        <w:trPr>
          <w:trHeight w:hRule="exact" w:val="317"/>
        </w:trPr>
        <w:tc>
          <w:tcPr>
            <w:tcW w:w="3969" w:type="dxa"/>
            <w:shd w:val="clear" w:color="auto" w:fill="FFFFFF"/>
          </w:tcPr>
          <w:p w:rsidR="00586444" w:rsidRPr="00377910" w:rsidRDefault="00586444" w:rsidP="00322397">
            <w:pPr>
              <w:shd w:val="clear" w:color="auto" w:fill="FFFFFF"/>
              <w:snapToGrid w:val="0"/>
              <w:jc w:val="both"/>
              <w:rPr>
                <w:color w:val="000000"/>
                <w:spacing w:val="-4"/>
                <w:sz w:val="22"/>
                <w:szCs w:val="22"/>
              </w:rPr>
            </w:pPr>
            <w:r w:rsidRPr="00377910">
              <w:rPr>
                <w:color w:val="000000"/>
                <w:spacing w:val="-4"/>
                <w:sz w:val="22"/>
                <w:szCs w:val="22"/>
              </w:rPr>
              <w:t>Затраты на оплату труда, %</w:t>
            </w:r>
          </w:p>
        </w:tc>
        <w:tc>
          <w:tcPr>
            <w:tcW w:w="709"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18,69</w:t>
            </w:r>
          </w:p>
        </w:tc>
        <w:tc>
          <w:tcPr>
            <w:tcW w:w="1133"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17,30</w:t>
            </w:r>
          </w:p>
        </w:tc>
        <w:tc>
          <w:tcPr>
            <w:tcW w:w="1133"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15,46</w:t>
            </w:r>
          </w:p>
        </w:tc>
        <w:tc>
          <w:tcPr>
            <w:tcW w:w="2270"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14,16</w:t>
            </w:r>
          </w:p>
        </w:tc>
      </w:tr>
      <w:tr w:rsidR="00586444" w:rsidRPr="00377910" w:rsidTr="00322397">
        <w:trPr>
          <w:trHeight w:hRule="exact" w:val="307"/>
        </w:trPr>
        <w:tc>
          <w:tcPr>
            <w:tcW w:w="3969" w:type="dxa"/>
            <w:shd w:val="clear" w:color="auto" w:fill="FFFFFF"/>
          </w:tcPr>
          <w:p w:rsidR="00586444" w:rsidRPr="00377910" w:rsidRDefault="00586444" w:rsidP="00322397">
            <w:pPr>
              <w:shd w:val="clear" w:color="auto" w:fill="FFFFFF"/>
              <w:snapToGrid w:val="0"/>
              <w:jc w:val="both"/>
              <w:rPr>
                <w:color w:val="000000"/>
                <w:spacing w:val="-6"/>
                <w:sz w:val="22"/>
                <w:szCs w:val="22"/>
              </w:rPr>
            </w:pPr>
            <w:r w:rsidRPr="00377910">
              <w:rPr>
                <w:color w:val="000000"/>
                <w:spacing w:val="-6"/>
                <w:sz w:val="22"/>
                <w:szCs w:val="22"/>
              </w:rPr>
              <w:t>Проценты по кредитам, %</w:t>
            </w:r>
          </w:p>
        </w:tc>
        <w:tc>
          <w:tcPr>
            <w:tcW w:w="709"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w:t>
            </w:r>
          </w:p>
        </w:tc>
        <w:tc>
          <w:tcPr>
            <w:tcW w:w="1133"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w:t>
            </w:r>
          </w:p>
        </w:tc>
        <w:tc>
          <w:tcPr>
            <w:tcW w:w="1133"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w:t>
            </w:r>
          </w:p>
        </w:tc>
        <w:tc>
          <w:tcPr>
            <w:tcW w:w="2270"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w:t>
            </w:r>
          </w:p>
        </w:tc>
      </w:tr>
      <w:tr w:rsidR="00586444" w:rsidRPr="00377910" w:rsidTr="00322397">
        <w:trPr>
          <w:trHeight w:hRule="exact" w:val="315"/>
        </w:trPr>
        <w:tc>
          <w:tcPr>
            <w:tcW w:w="3969" w:type="dxa"/>
            <w:shd w:val="clear" w:color="auto" w:fill="FFFFFF"/>
          </w:tcPr>
          <w:p w:rsidR="00586444" w:rsidRPr="00377910" w:rsidRDefault="00586444" w:rsidP="00322397">
            <w:pPr>
              <w:shd w:val="clear" w:color="auto" w:fill="FFFFFF"/>
              <w:snapToGrid w:val="0"/>
              <w:jc w:val="both"/>
              <w:rPr>
                <w:color w:val="000000"/>
                <w:spacing w:val="-6"/>
                <w:sz w:val="22"/>
                <w:szCs w:val="22"/>
              </w:rPr>
            </w:pPr>
            <w:r w:rsidRPr="00377910">
              <w:rPr>
                <w:color w:val="000000"/>
                <w:spacing w:val="-6"/>
                <w:sz w:val="22"/>
                <w:szCs w:val="22"/>
              </w:rPr>
              <w:t>Арендная плата, %</w:t>
            </w:r>
          </w:p>
        </w:tc>
        <w:tc>
          <w:tcPr>
            <w:tcW w:w="709"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w:t>
            </w:r>
          </w:p>
        </w:tc>
        <w:tc>
          <w:tcPr>
            <w:tcW w:w="1133"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w:t>
            </w:r>
          </w:p>
        </w:tc>
        <w:tc>
          <w:tcPr>
            <w:tcW w:w="1133"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w:t>
            </w:r>
          </w:p>
        </w:tc>
        <w:tc>
          <w:tcPr>
            <w:tcW w:w="2270"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w:t>
            </w:r>
          </w:p>
        </w:tc>
      </w:tr>
      <w:tr w:rsidR="00586444" w:rsidRPr="00377910" w:rsidTr="00322397">
        <w:trPr>
          <w:trHeight w:hRule="exact" w:val="278"/>
        </w:trPr>
        <w:tc>
          <w:tcPr>
            <w:tcW w:w="3969" w:type="dxa"/>
            <w:shd w:val="clear" w:color="auto" w:fill="FFFFFF"/>
          </w:tcPr>
          <w:p w:rsidR="00586444" w:rsidRPr="00377910" w:rsidRDefault="00586444" w:rsidP="00322397">
            <w:pPr>
              <w:shd w:val="clear" w:color="auto" w:fill="FFFFFF"/>
              <w:snapToGrid w:val="0"/>
              <w:jc w:val="both"/>
              <w:rPr>
                <w:color w:val="000000"/>
                <w:spacing w:val="-6"/>
                <w:sz w:val="22"/>
                <w:szCs w:val="22"/>
              </w:rPr>
            </w:pPr>
            <w:r w:rsidRPr="00377910">
              <w:rPr>
                <w:color w:val="000000"/>
                <w:spacing w:val="-6"/>
                <w:sz w:val="22"/>
                <w:szCs w:val="22"/>
              </w:rPr>
              <w:t>Отчисления на социальные нужды, %</w:t>
            </w:r>
          </w:p>
        </w:tc>
        <w:tc>
          <w:tcPr>
            <w:tcW w:w="709"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4,40</w:t>
            </w:r>
          </w:p>
        </w:tc>
        <w:tc>
          <w:tcPr>
            <w:tcW w:w="1133"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3,97</w:t>
            </w:r>
          </w:p>
        </w:tc>
        <w:tc>
          <w:tcPr>
            <w:tcW w:w="1133"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3,51</w:t>
            </w:r>
          </w:p>
        </w:tc>
        <w:tc>
          <w:tcPr>
            <w:tcW w:w="2270"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3,11</w:t>
            </w:r>
          </w:p>
        </w:tc>
      </w:tr>
      <w:tr w:rsidR="00586444" w:rsidRPr="00377910" w:rsidTr="00322397">
        <w:trPr>
          <w:trHeight w:hRule="exact" w:val="398"/>
        </w:trPr>
        <w:tc>
          <w:tcPr>
            <w:tcW w:w="3969" w:type="dxa"/>
            <w:shd w:val="clear" w:color="auto" w:fill="FFFFFF"/>
          </w:tcPr>
          <w:p w:rsidR="00586444" w:rsidRPr="00377910" w:rsidRDefault="00586444" w:rsidP="00322397">
            <w:pPr>
              <w:shd w:val="clear" w:color="auto" w:fill="FFFFFF"/>
              <w:snapToGrid w:val="0"/>
              <w:jc w:val="both"/>
              <w:rPr>
                <w:color w:val="000000"/>
                <w:spacing w:val="-6"/>
                <w:sz w:val="22"/>
                <w:szCs w:val="22"/>
              </w:rPr>
            </w:pPr>
            <w:r w:rsidRPr="00377910">
              <w:rPr>
                <w:color w:val="000000"/>
                <w:spacing w:val="-6"/>
                <w:sz w:val="22"/>
                <w:szCs w:val="22"/>
              </w:rPr>
              <w:t>Амортизация основных средств, %</w:t>
            </w:r>
          </w:p>
        </w:tc>
        <w:tc>
          <w:tcPr>
            <w:tcW w:w="709"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14,13</w:t>
            </w:r>
          </w:p>
        </w:tc>
        <w:tc>
          <w:tcPr>
            <w:tcW w:w="1133"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12,79</w:t>
            </w:r>
          </w:p>
        </w:tc>
        <w:tc>
          <w:tcPr>
            <w:tcW w:w="1133"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17,29</w:t>
            </w:r>
          </w:p>
        </w:tc>
        <w:tc>
          <w:tcPr>
            <w:tcW w:w="2270"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21,40</w:t>
            </w:r>
          </w:p>
        </w:tc>
      </w:tr>
      <w:tr w:rsidR="00586444" w:rsidRPr="00377910" w:rsidTr="00322397">
        <w:trPr>
          <w:trHeight w:hRule="exact" w:val="560"/>
        </w:trPr>
        <w:tc>
          <w:tcPr>
            <w:tcW w:w="3969" w:type="dxa"/>
            <w:shd w:val="clear" w:color="auto" w:fill="FFFFFF"/>
          </w:tcPr>
          <w:p w:rsidR="00586444" w:rsidRPr="00377910" w:rsidRDefault="00586444" w:rsidP="00322397">
            <w:pPr>
              <w:shd w:val="clear" w:color="auto" w:fill="FFFFFF"/>
              <w:snapToGrid w:val="0"/>
              <w:jc w:val="both"/>
              <w:rPr>
                <w:color w:val="000000"/>
                <w:spacing w:val="-4"/>
                <w:sz w:val="22"/>
                <w:szCs w:val="22"/>
              </w:rPr>
            </w:pPr>
            <w:r w:rsidRPr="00377910">
              <w:rPr>
                <w:color w:val="000000"/>
                <w:spacing w:val="-4"/>
                <w:sz w:val="22"/>
                <w:szCs w:val="22"/>
              </w:rPr>
              <w:t>Налоги, включаемые в себестоимость стекла листового, %</w:t>
            </w:r>
          </w:p>
        </w:tc>
        <w:tc>
          <w:tcPr>
            <w:tcW w:w="709"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0,83</w:t>
            </w:r>
          </w:p>
        </w:tc>
        <w:tc>
          <w:tcPr>
            <w:tcW w:w="1133"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0,69</w:t>
            </w:r>
          </w:p>
        </w:tc>
        <w:tc>
          <w:tcPr>
            <w:tcW w:w="1133"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0,68</w:t>
            </w:r>
          </w:p>
        </w:tc>
        <w:tc>
          <w:tcPr>
            <w:tcW w:w="2270"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0,78</w:t>
            </w:r>
          </w:p>
        </w:tc>
      </w:tr>
      <w:tr w:rsidR="00586444" w:rsidRPr="00377910" w:rsidTr="00322397">
        <w:trPr>
          <w:trHeight w:hRule="exact" w:val="317"/>
        </w:trPr>
        <w:tc>
          <w:tcPr>
            <w:tcW w:w="3969" w:type="dxa"/>
            <w:shd w:val="clear" w:color="auto" w:fill="FFFFFF"/>
          </w:tcPr>
          <w:p w:rsidR="00586444" w:rsidRPr="00377910" w:rsidRDefault="00586444" w:rsidP="00322397">
            <w:pPr>
              <w:shd w:val="clear" w:color="auto" w:fill="FFFFFF"/>
              <w:snapToGrid w:val="0"/>
              <w:jc w:val="both"/>
              <w:rPr>
                <w:color w:val="000000"/>
                <w:spacing w:val="-6"/>
                <w:sz w:val="22"/>
                <w:szCs w:val="22"/>
              </w:rPr>
            </w:pPr>
            <w:r w:rsidRPr="00377910">
              <w:rPr>
                <w:color w:val="000000"/>
                <w:spacing w:val="-6"/>
                <w:sz w:val="22"/>
                <w:szCs w:val="22"/>
              </w:rPr>
              <w:t>Прочие затраты, %</w:t>
            </w:r>
          </w:p>
        </w:tc>
        <w:tc>
          <w:tcPr>
            <w:tcW w:w="709" w:type="dxa"/>
            <w:shd w:val="clear" w:color="auto" w:fill="FFFFFF"/>
          </w:tcPr>
          <w:p w:rsidR="00586444" w:rsidRPr="00377910" w:rsidRDefault="00586444" w:rsidP="00322397">
            <w:pPr>
              <w:shd w:val="clear" w:color="auto" w:fill="FFFFFF"/>
              <w:snapToGrid w:val="0"/>
              <w:jc w:val="both"/>
              <w:rPr>
                <w:sz w:val="22"/>
                <w:szCs w:val="22"/>
              </w:rPr>
            </w:pPr>
          </w:p>
        </w:tc>
        <w:tc>
          <w:tcPr>
            <w:tcW w:w="1133" w:type="dxa"/>
            <w:shd w:val="clear" w:color="auto" w:fill="FFFFFF"/>
          </w:tcPr>
          <w:p w:rsidR="00586444" w:rsidRPr="00377910" w:rsidRDefault="00586444" w:rsidP="00322397">
            <w:pPr>
              <w:shd w:val="clear" w:color="auto" w:fill="FFFFFF"/>
              <w:snapToGrid w:val="0"/>
              <w:jc w:val="both"/>
              <w:rPr>
                <w:sz w:val="22"/>
                <w:szCs w:val="22"/>
              </w:rPr>
            </w:pPr>
          </w:p>
        </w:tc>
        <w:tc>
          <w:tcPr>
            <w:tcW w:w="1133" w:type="dxa"/>
            <w:shd w:val="clear" w:color="auto" w:fill="FFFFFF"/>
          </w:tcPr>
          <w:p w:rsidR="00586444" w:rsidRPr="00377910" w:rsidRDefault="00586444" w:rsidP="00322397">
            <w:pPr>
              <w:shd w:val="clear" w:color="auto" w:fill="FFFFFF"/>
              <w:snapToGrid w:val="0"/>
              <w:jc w:val="both"/>
              <w:rPr>
                <w:sz w:val="22"/>
                <w:szCs w:val="22"/>
              </w:rPr>
            </w:pPr>
          </w:p>
        </w:tc>
        <w:tc>
          <w:tcPr>
            <w:tcW w:w="2270" w:type="dxa"/>
            <w:shd w:val="clear" w:color="auto" w:fill="FFFFFF"/>
          </w:tcPr>
          <w:p w:rsidR="00586444" w:rsidRPr="00377910" w:rsidRDefault="00586444" w:rsidP="00322397">
            <w:pPr>
              <w:shd w:val="clear" w:color="auto" w:fill="FFFFFF"/>
              <w:snapToGrid w:val="0"/>
              <w:jc w:val="both"/>
              <w:rPr>
                <w:sz w:val="22"/>
                <w:szCs w:val="22"/>
              </w:rPr>
            </w:pPr>
          </w:p>
        </w:tc>
      </w:tr>
      <w:tr w:rsidR="00586444" w:rsidRPr="00377910" w:rsidTr="00322397">
        <w:trPr>
          <w:trHeight w:hRule="exact" w:val="531"/>
        </w:trPr>
        <w:tc>
          <w:tcPr>
            <w:tcW w:w="3969" w:type="dxa"/>
            <w:shd w:val="clear" w:color="auto" w:fill="FFFFFF"/>
          </w:tcPr>
          <w:p w:rsidR="00586444" w:rsidRPr="00377910" w:rsidRDefault="00586444" w:rsidP="00322397">
            <w:pPr>
              <w:shd w:val="clear" w:color="auto" w:fill="FFFFFF"/>
              <w:snapToGrid w:val="0"/>
              <w:jc w:val="both"/>
              <w:rPr>
                <w:color w:val="000000"/>
                <w:spacing w:val="-3"/>
                <w:sz w:val="22"/>
                <w:szCs w:val="22"/>
              </w:rPr>
            </w:pPr>
            <w:r w:rsidRPr="00377910">
              <w:rPr>
                <w:color w:val="000000"/>
                <w:spacing w:val="-5"/>
                <w:sz w:val="22"/>
                <w:szCs w:val="22"/>
              </w:rPr>
              <w:t xml:space="preserve">В том числе: </w:t>
            </w:r>
            <w:r w:rsidRPr="00377910">
              <w:rPr>
                <w:color w:val="000000"/>
                <w:spacing w:val="-3"/>
                <w:sz w:val="22"/>
                <w:szCs w:val="22"/>
              </w:rPr>
              <w:t>Амортизация по нематериальным активам, %</w:t>
            </w:r>
          </w:p>
        </w:tc>
        <w:tc>
          <w:tcPr>
            <w:tcW w:w="709"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w:t>
            </w:r>
          </w:p>
        </w:tc>
        <w:tc>
          <w:tcPr>
            <w:tcW w:w="1133"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w:t>
            </w:r>
          </w:p>
        </w:tc>
        <w:tc>
          <w:tcPr>
            <w:tcW w:w="1133"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w:t>
            </w:r>
          </w:p>
        </w:tc>
        <w:tc>
          <w:tcPr>
            <w:tcW w:w="2270"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w:t>
            </w:r>
          </w:p>
        </w:tc>
      </w:tr>
      <w:tr w:rsidR="00586444" w:rsidRPr="00377910" w:rsidTr="00322397">
        <w:trPr>
          <w:trHeight w:hRule="exact" w:val="283"/>
        </w:trPr>
        <w:tc>
          <w:tcPr>
            <w:tcW w:w="3969" w:type="dxa"/>
            <w:shd w:val="clear" w:color="auto" w:fill="FFFFFF"/>
          </w:tcPr>
          <w:p w:rsidR="00586444" w:rsidRPr="00377910" w:rsidRDefault="00586444" w:rsidP="00322397">
            <w:pPr>
              <w:shd w:val="clear" w:color="auto" w:fill="FFFFFF"/>
              <w:snapToGrid w:val="0"/>
              <w:jc w:val="both"/>
              <w:rPr>
                <w:color w:val="000000"/>
                <w:spacing w:val="-5"/>
                <w:sz w:val="22"/>
                <w:szCs w:val="22"/>
              </w:rPr>
            </w:pPr>
            <w:r w:rsidRPr="00377910">
              <w:rPr>
                <w:color w:val="000000"/>
                <w:spacing w:val="-5"/>
                <w:sz w:val="22"/>
                <w:szCs w:val="22"/>
              </w:rPr>
              <w:t>Обязательные страховые платежи, %</w:t>
            </w:r>
          </w:p>
        </w:tc>
        <w:tc>
          <w:tcPr>
            <w:tcW w:w="709"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0,08</w:t>
            </w:r>
          </w:p>
        </w:tc>
        <w:tc>
          <w:tcPr>
            <w:tcW w:w="1133"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0,11</w:t>
            </w:r>
          </w:p>
        </w:tc>
        <w:tc>
          <w:tcPr>
            <w:tcW w:w="1133"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0,10</w:t>
            </w:r>
          </w:p>
        </w:tc>
        <w:tc>
          <w:tcPr>
            <w:tcW w:w="2270"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0,09</w:t>
            </w:r>
          </w:p>
        </w:tc>
      </w:tr>
      <w:tr w:rsidR="00586444" w:rsidRPr="00377910" w:rsidTr="00322397">
        <w:trPr>
          <w:trHeight w:hRule="exact" w:val="287"/>
        </w:trPr>
        <w:tc>
          <w:tcPr>
            <w:tcW w:w="3969" w:type="dxa"/>
            <w:shd w:val="clear" w:color="auto" w:fill="FFFFFF"/>
          </w:tcPr>
          <w:p w:rsidR="00586444" w:rsidRPr="00377910" w:rsidRDefault="00586444" w:rsidP="00322397">
            <w:pPr>
              <w:shd w:val="clear" w:color="auto" w:fill="FFFFFF"/>
              <w:snapToGrid w:val="0"/>
              <w:jc w:val="both"/>
              <w:rPr>
                <w:color w:val="000000"/>
                <w:spacing w:val="-5"/>
                <w:sz w:val="22"/>
                <w:szCs w:val="22"/>
              </w:rPr>
            </w:pPr>
            <w:r w:rsidRPr="00377910">
              <w:rPr>
                <w:color w:val="000000"/>
                <w:spacing w:val="-5"/>
                <w:sz w:val="22"/>
                <w:szCs w:val="22"/>
              </w:rPr>
              <w:t>Представительские расходы, %</w:t>
            </w:r>
          </w:p>
        </w:tc>
        <w:tc>
          <w:tcPr>
            <w:tcW w:w="709"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0,05</w:t>
            </w:r>
          </w:p>
        </w:tc>
        <w:tc>
          <w:tcPr>
            <w:tcW w:w="1133"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0,04</w:t>
            </w:r>
          </w:p>
        </w:tc>
        <w:tc>
          <w:tcPr>
            <w:tcW w:w="1133"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0,04</w:t>
            </w:r>
          </w:p>
        </w:tc>
        <w:tc>
          <w:tcPr>
            <w:tcW w:w="2270"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0,02</w:t>
            </w:r>
          </w:p>
        </w:tc>
      </w:tr>
      <w:tr w:rsidR="00586444" w:rsidRPr="00377910" w:rsidTr="00322397">
        <w:trPr>
          <w:trHeight w:hRule="exact" w:val="277"/>
        </w:trPr>
        <w:tc>
          <w:tcPr>
            <w:tcW w:w="3969" w:type="dxa"/>
            <w:shd w:val="clear" w:color="auto" w:fill="FFFFFF"/>
          </w:tcPr>
          <w:p w:rsidR="00586444" w:rsidRPr="00377910" w:rsidRDefault="00586444" w:rsidP="00322397">
            <w:pPr>
              <w:shd w:val="clear" w:color="auto" w:fill="FFFFFF"/>
              <w:snapToGrid w:val="0"/>
              <w:jc w:val="both"/>
              <w:rPr>
                <w:color w:val="000000"/>
                <w:spacing w:val="-8"/>
                <w:sz w:val="22"/>
                <w:szCs w:val="22"/>
              </w:rPr>
            </w:pPr>
            <w:r w:rsidRPr="00377910">
              <w:rPr>
                <w:color w:val="000000"/>
                <w:spacing w:val="-8"/>
                <w:sz w:val="22"/>
                <w:szCs w:val="22"/>
              </w:rPr>
              <w:t>Иное, %</w:t>
            </w:r>
          </w:p>
        </w:tc>
        <w:tc>
          <w:tcPr>
            <w:tcW w:w="709"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6,98</w:t>
            </w:r>
          </w:p>
        </w:tc>
        <w:tc>
          <w:tcPr>
            <w:tcW w:w="1133"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3,52</w:t>
            </w:r>
          </w:p>
        </w:tc>
        <w:tc>
          <w:tcPr>
            <w:tcW w:w="1133"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5,26</w:t>
            </w:r>
          </w:p>
        </w:tc>
        <w:tc>
          <w:tcPr>
            <w:tcW w:w="2270" w:type="dxa"/>
            <w:shd w:val="clear" w:color="auto" w:fill="FFFFFF"/>
          </w:tcPr>
          <w:p w:rsidR="00586444" w:rsidRPr="00377910" w:rsidRDefault="00586444" w:rsidP="00322397">
            <w:pPr>
              <w:shd w:val="clear" w:color="auto" w:fill="FFFFFF"/>
              <w:snapToGrid w:val="0"/>
              <w:jc w:val="both"/>
              <w:rPr>
                <w:sz w:val="22"/>
                <w:szCs w:val="22"/>
              </w:rPr>
            </w:pPr>
            <w:r w:rsidRPr="00377910">
              <w:rPr>
                <w:sz w:val="22"/>
                <w:szCs w:val="22"/>
              </w:rPr>
              <w:t>3,79</w:t>
            </w:r>
          </w:p>
        </w:tc>
      </w:tr>
      <w:tr w:rsidR="00586444" w:rsidRPr="00377910" w:rsidTr="00322397">
        <w:trPr>
          <w:trHeight w:hRule="exact" w:val="900"/>
        </w:trPr>
        <w:tc>
          <w:tcPr>
            <w:tcW w:w="3969" w:type="dxa"/>
            <w:shd w:val="clear" w:color="auto" w:fill="FFFFFF"/>
          </w:tcPr>
          <w:p w:rsidR="00586444" w:rsidRPr="00377910" w:rsidRDefault="00586444" w:rsidP="00322397">
            <w:pPr>
              <w:shd w:val="clear" w:color="auto" w:fill="FFFFFF"/>
              <w:snapToGrid w:val="0"/>
              <w:jc w:val="both"/>
              <w:rPr>
                <w:color w:val="000000"/>
                <w:spacing w:val="-8"/>
                <w:sz w:val="22"/>
                <w:szCs w:val="22"/>
              </w:rPr>
            </w:pPr>
            <w:r w:rsidRPr="00377910">
              <w:rPr>
                <w:color w:val="000000"/>
                <w:spacing w:val="-8"/>
                <w:sz w:val="22"/>
                <w:szCs w:val="22"/>
              </w:rPr>
              <w:t>ИТОГО: затраты на производство и продажу (себестоимость) стекла листового, %</w:t>
            </w:r>
          </w:p>
        </w:tc>
        <w:tc>
          <w:tcPr>
            <w:tcW w:w="709" w:type="dxa"/>
            <w:shd w:val="clear" w:color="auto" w:fill="FFFFFF"/>
          </w:tcPr>
          <w:p w:rsidR="00586444" w:rsidRPr="00377910" w:rsidRDefault="00586444" w:rsidP="00322397">
            <w:pPr>
              <w:shd w:val="clear" w:color="auto" w:fill="FFFFFF"/>
              <w:snapToGrid w:val="0"/>
              <w:jc w:val="both"/>
              <w:rPr>
                <w:color w:val="000000"/>
                <w:spacing w:val="-10"/>
                <w:sz w:val="22"/>
                <w:szCs w:val="22"/>
              </w:rPr>
            </w:pPr>
            <w:r w:rsidRPr="00377910">
              <w:rPr>
                <w:color w:val="000000"/>
                <w:spacing w:val="-10"/>
                <w:sz w:val="22"/>
                <w:szCs w:val="22"/>
              </w:rPr>
              <w:t>100</w:t>
            </w:r>
          </w:p>
        </w:tc>
        <w:tc>
          <w:tcPr>
            <w:tcW w:w="1133" w:type="dxa"/>
            <w:shd w:val="clear" w:color="auto" w:fill="FFFFFF"/>
          </w:tcPr>
          <w:p w:rsidR="00586444" w:rsidRPr="00377910" w:rsidRDefault="00586444" w:rsidP="00322397">
            <w:pPr>
              <w:shd w:val="clear" w:color="auto" w:fill="FFFFFF"/>
              <w:snapToGrid w:val="0"/>
              <w:jc w:val="both"/>
              <w:rPr>
                <w:color w:val="000000"/>
                <w:spacing w:val="-10"/>
                <w:sz w:val="22"/>
                <w:szCs w:val="22"/>
              </w:rPr>
            </w:pPr>
            <w:r w:rsidRPr="00377910">
              <w:rPr>
                <w:color w:val="000000"/>
                <w:spacing w:val="-10"/>
                <w:sz w:val="22"/>
                <w:szCs w:val="22"/>
              </w:rPr>
              <w:t>100</w:t>
            </w:r>
          </w:p>
        </w:tc>
        <w:tc>
          <w:tcPr>
            <w:tcW w:w="1133" w:type="dxa"/>
            <w:shd w:val="clear" w:color="auto" w:fill="FFFFFF"/>
          </w:tcPr>
          <w:p w:rsidR="00586444" w:rsidRPr="00377910" w:rsidRDefault="00586444" w:rsidP="00322397">
            <w:pPr>
              <w:shd w:val="clear" w:color="auto" w:fill="FFFFFF"/>
              <w:snapToGrid w:val="0"/>
              <w:jc w:val="both"/>
              <w:rPr>
                <w:color w:val="000000"/>
                <w:spacing w:val="-10"/>
                <w:sz w:val="22"/>
                <w:szCs w:val="22"/>
              </w:rPr>
            </w:pPr>
            <w:r w:rsidRPr="00377910">
              <w:rPr>
                <w:color w:val="000000"/>
                <w:spacing w:val="-10"/>
                <w:sz w:val="22"/>
                <w:szCs w:val="22"/>
              </w:rPr>
              <w:t>100</w:t>
            </w:r>
          </w:p>
        </w:tc>
        <w:tc>
          <w:tcPr>
            <w:tcW w:w="2270" w:type="dxa"/>
            <w:shd w:val="clear" w:color="auto" w:fill="FFFFFF"/>
          </w:tcPr>
          <w:p w:rsidR="00586444" w:rsidRPr="00377910" w:rsidRDefault="00586444" w:rsidP="00322397">
            <w:pPr>
              <w:shd w:val="clear" w:color="auto" w:fill="FFFFFF"/>
              <w:snapToGrid w:val="0"/>
              <w:jc w:val="both"/>
              <w:rPr>
                <w:color w:val="000000"/>
                <w:spacing w:val="-10"/>
                <w:sz w:val="22"/>
                <w:szCs w:val="22"/>
              </w:rPr>
            </w:pPr>
            <w:r w:rsidRPr="00377910">
              <w:rPr>
                <w:color w:val="000000"/>
                <w:spacing w:val="-10"/>
                <w:sz w:val="22"/>
                <w:szCs w:val="22"/>
              </w:rPr>
              <w:t>100</w:t>
            </w:r>
          </w:p>
        </w:tc>
      </w:tr>
      <w:tr w:rsidR="00586444" w:rsidRPr="00377910" w:rsidTr="00322397">
        <w:trPr>
          <w:trHeight w:hRule="exact" w:val="775"/>
        </w:trPr>
        <w:tc>
          <w:tcPr>
            <w:tcW w:w="3969" w:type="dxa"/>
            <w:shd w:val="clear" w:color="auto" w:fill="FFFFFF"/>
          </w:tcPr>
          <w:p w:rsidR="00586444" w:rsidRPr="00377910" w:rsidRDefault="00586444" w:rsidP="00322397">
            <w:pPr>
              <w:shd w:val="clear" w:color="auto" w:fill="FFFFFF"/>
              <w:snapToGrid w:val="0"/>
              <w:jc w:val="both"/>
              <w:rPr>
                <w:color w:val="000000"/>
                <w:spacing w:val="-8"/>
                <w:sz w:val="22"/>
                <w:szCs w:val="22"/>
              </w:rPr>
            </w:pPr>
            <w:r w:rsidRPr="00377910">
              <w:rPr>
                <w:color w:val="000000"/>
                <w:spacing w:val="-8"/>
                <w:sz w:val="22"/>
                <w:szCs w:val="22"/>
              </w:rPr>
              <w:t xml:space="preserve">Справочно: Выручка от продажи продукции (работ, услуг), % к себестоимости </w:t>
            </w:r>
          </w:p>
        </w:tc>
        <w:tc>
          <w:tcPr>
            <w:tcW w:w="709" w:type="dxa"/>
            <w:shd w:val="clear" w:color="auto" w:fill="FFFFFF"/>
          </w:tcPr>
          <w:p w:rsidR="00586444" w:rsidRPr="00377910" w:rsidRDefault="00586444" w:rsidP="00322397">
            <w:pPr>
              <w:pStyle w:val="tabl"/>
              <w:snapToGrid w:val="0"/>
              <w:rPr>
                <w:sz w:val="22"/>
                <w:szCs w:val="22"/>
              </w:rPr>
            </w:pPr>
            <w:r w:rsidRPr="00377910">
              <w:rPr>
                <w:sz w:val="22"/>
                <w:szCs w:val="22"/>
              </w:rPr>
              <w:t>155,20</w:t>
            </w:r>
          </w:p>
        </w:tc>
        <w:tc>
          <w:tcPr>
            <w:tcW w:w="1133" w:type="dxa"/>
            <w:shd w:val="clear" w:color="auto" w:fill="FFFFFF"/>
          </w:tcPr>
          <w:p w:rsidR="00586444" w:rsidRPr="00377910" w:rsidRDefault="00586444" w:rsidP="00322397">
            <w:pPr>
              <w:pStyle w:val="tabl"/>
              <w:snapToGrid w:val="0"/>
              <w:rPr>
                <w:sz w:val="22"/>
                <w:szCs w:val="22"/>
              </w:rPr>
            </w:pPr>
            <w:r w:rsidRPr="00377910">
              <w:rPr>
                <w:sz w:val="22"/>
                <w:szCs w:val="22"/>
              </w:rPr>
              <w:t>156</w:t>
            </w:r>
          </w:p>
        </w:tc>
        <w:tc>
          <w:tcPr>
            <w:tcW w:w="1133" w:type="dxa"/>
            <w:shd w:val="clear" w:color="auto" w:fill="FFFFFF"/>
          </w:tcPr>
          <w:p w:rsidR="00586444" w:rsidRPr="00377910" w:rsidRDefault="00586444" w:rsidP="00322397">
            <w:pPr>
              <w:pStyle w:val="tabl"/>
              <w:snapToGrid w:val="0"/>
              <w:rPr>
                <w:sz w:val="22"/>
                <w:szCs w:val="22"/>
              </w:rPr>
            </w:pPr>
            <w:r w:rsidRPr="00377910">
              <w:rPr>
                <w:sz w:val="22"/>
                <w:szCs w:val="22"/>
              </w:rPr>
              <w:t>156,18</w:t>
            </w:r>
          </w:p>
        </w:tc>
        <w:tc>
          <w:tcPr>
            <w:tcW w:w="2270" w:type="dxa"/>
            <w:shd w:val="clear" w:color="auto" w:fill="FFFFFF"/>
          </w:tcPr>
          <w:p w:rsidR="00586444" w:rsidRPr="00377910" w:rsidRDefault="00586444" w:rsidP="00322397">
            <w:pPr>
              <w:pStyle w:val="tabl"/>
              <w:snapToGrid w:val="0"/>
              <w:rPr>
                <w:sz w:val="22"/>
                <w:szCs w:val="22"/>
              </w:rPr>
            </w:pPr>
            <w:r w:rsidRPr="00377910">
              <w:rPr>
                <w:sz w:val="22"/>
                <w:szCs w:val="22"/>
              </w:rPr>
              <w:t>99,82</w:t>
            </w:r>
          </w:p>
        </w:tc>
      </w:tr>
    </w:tbl>
    <w:p w:rsidR="00586444" w:rsidRPr="00377910" w:rsidRDefault="00586444" w:rsidP="00586444">
      <w:pPr>
        <w:pStyle w:val="a3"/>
        <w:spacing w:after="0"/>
        <w:ind w:left="0"/>
        <w:jc w:val="both"/>
        <w:rPr>
          <w:rFonts w:ascii="Times New Roman" w:hAnsi="Times New Roman"/>
          <w:szCs w:val="22"/>
        </w:rPr>
      </w:pPr>
    </w:p>
    <w:p w:rsidR="00586444" w:rsidRPr="00C403B3" w:rsidRDefault="00586444" w:rsidP="00586444">
      <w:pPr>
        <w:spacing w:line="360" w:lineRule="auto"/>
        <w:ind w:firstLine="709"/>
        <w:jc w:val="both"/>
        <w:rPr>
          <w:sz w:val="28"/>
          <w:szCs w:val="28"/>
        </w:rPr>
      </w:pPr>
      <w:r w:rsidRPr="00C403B3">
        <w:rPr>
          <w:sz w:val="28"/>
          <w:szCs w:val="28"/>
        </w:rPr>
        <w:t xml:space="preserve">Оборотные средства предприятия ОАО «Салаватстекло» это средства  постоянно находящиеся в непрерывном движении совокупность производственных оборотных фондов и фондов обращения. </w:t>
      </w:r>
    </w:p>
    <w:p w:rsidR="00586444" w:rsidRPr="00C403B3" w:rsidRDefault="00586444" w:rsidP="00586444">
      <w:pPr>
        <w:spacing w:line="360" w:lineRule="auto"/>
        <w:ind w:firstLine="709"/>
        <w:jc w:val="both"/>
        <w:rPr>
          <w:bCs/>
          <w:sz w:val="28"/>
          <w:szCs w:val="28"/>
        </w:rPr>
      </w:pPr>
      <w:r w:rsidRPr="00C403B3">
        <w:rPr>
          <w:bCs/>
          <w:sz w:val="28"/>
          <w:szCs w:val="28"/>
        </w:rPr>
        <w:t>Структура и размер оборотных средств предприятия ОАО «Салаватстекло» показана в таблице 2.6</w:t>
      </w:r>
    </w:p>
    <w:p w:rsidR="00586444" w:rsidRPr="00C403B3" w:rsidRDefault="00586444" w:rsidP="00586444">
      <w:pPr>
        <w:spacing w:line="360" w:lineRule="auto"/>
        <w:jc w:val="right"/>
        <w:rPr>
          <w:bCs/>
          <w:sz w:val="28"/>
          <w:szCs w:val="28"/>
        </w:rPr>
      </w:pPr>
      <w:r w:rsidRPr="00C403B3">
        <w:rPr>
          <w:bCs/>
          <w:sz w:val="28"/>
          <w:szCs w:val="28"/>
        </w:rPr>
        <w:t>Таблица 2.6</w:t>
      </w:r>
    </w:p>
    <w:p w:rsidR="00586444" w:rsidRPr="00C403B3" w:rsidRDefault="00586444" w:rsidP="00586444">
      <w:pPr>
        <w:spacing w:line="360" w:lineRule="auto"/>
        <w:jc w:val="both"/>
        <w:rPr>
          <w:bCs/>
          <w:sz w:val="28"/>
          <w:szCs w:val="28"/>
        </w:rPr>
      </w:pPr>
      <w:r w:rsidRPr="00C403B3">
        <w:rPr>
          <w:bCs/>
          <w:sz w:val="28"/>
          <w:szCs w:val="28"/>
        </w:rPr>
        <w:t>Структура и размер оборотных средств предприятия ОАО «Салаватстекло»</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1750"/>
        <w:gridCol w:w="1414"/>
        <w:gridCol w:w="1352"/>
        <w:gridCol w:w="1296"/>
      </w:tblGrid>
      <w:tr w:rsidR="00586444" w:rsidRPr="00C403B3" w:rsidTr="00A4542D">
        <w:tc>
          <w:tcPr>
            <w:tcW w:w="3969" w:type="dxa"/>
            <w:vMerge w:val="restart"/>
            <w:vAlign w:val="center"/>
          </w:tcPr>
          <w:p w:rsidR="00586444" w:rsidRPr="00C403B3" w:rsidRDefault="00586444" w:rsidP="00322397">
            <w:pPr>
              <w:jc w:val="both"/>
            </w:pPr>
            <w:r w:rsidRPr="00C403B3">
              <w:t>Показатель</w:t>
            </w:r>
          </w:p>
        </w:tc>
        <w:tc>
          <w:tcPr>
            <w:tcW w:w="3164" w:type="dxa"/>
            <w:gridSpan w:val="2"/>
            <w:vAlign w:val="center"/>
          </w:tcPr>
          <w:p w:rsidR="00586444" w:rsidRPr="00C403B3" w:rsidRDefault="00586444" w:rsidP="00322397">
            <w:pPr>
              <w:jc w:val="both"/>
            </w:pPr>
            <w:r w:rsidRPr="00C403B3">
              <w:t>2008 год</w:t>
            </w:r>
          </w:p>
        </w:tc>
        <w:tc>
          <w:tcPr>
            <w:tcW w:w="2648" w:type="dxa"/>
            <w:gridSpan w:val="2"/>
            <w:vAlign w:val="center"/>
          </w:tcPr>
          <w:p w:rsidR="00586444" w:rsidRPr="00C403B3" w:rsidRDefault="00586444" w:rsidP="00322397">
            <w:pPr>
              <w:jc w:val="both"/>
            </w:pPr>
            <w:r w:rsidRPr="00C403B3">
              <w:t>1 квартал 2009г.</w:t>
            </w:r>
          </w:p>
        </w:tc>
      </w:tr>
      <w:tr w:rsidR="00586444" w:rsidRPr="00C403B3" w:rsidTr="00A4542D">
        <w:tc>
          <w:tcPr>
            <w:tcW w:w="3969" w:type="dxa"/>
            <w:vMerge/>
            <w:vAlign w:val="center"/>
          </w:tcPr>
          <w:p w:rsidR="00586444" w:rsidRPr="00C403B3" w:rsidRDefault="00586444" w:rsidP="00322397">
            <w:pPr>
              <w:jc w:val="both"/>
            </w:pPr>
          </w:p>
        </w:tc>
        <w:tc>
          <w:tcPr>
            <w:tcW w:w="1750" w:type="dxa"/>
            <w:vAlign w:val="center"/>
          </w:tcPr>
          <w:p w:rsidR="00586444" w:rsidRPr="00C403B3" w:rsidRDefault="00586444" w:rsidP="00322397">
            <w:pPr>
              <w:tabs>
                <w:tab w:val="left" w:pos="590"/>
              </w:tabs>
              <w:jc w:val="both"/>
            </w:pPr>
            <w:r w:rsidRPr="00C403B3">
              <w:t>Размер оборотных средств</w:t>
            </w:r>
          </w:p>
        </w:tc>
        <w:tc>
          <w:tcPr>
            <w:tcW w:w="1414" w:type="dxa"/>
            <w:vAlign w:val="center"/>
          </w:tcPr>
          <w:p w:rsidR="00586444" w:rsidRPr="00C403B3" w:rsidRDefault="00586444" w:rsidP="00322397">
            <w:pPr>
              <w:jc w:val="both"/>
            </w:pPr>
            <w:r w:rsidRPr="00C403B3">
              <w:t>Удельный вес, %</w:t>
            </w:r>
          </w:p>
        </w:tc>
        <w:tc>
          <w:tcPr>
            <w:tcW w:w="1352" w:type="dxa"/>
            <w:vAlign w:val="center"/>
          </w:tcPr>
          <w:p w:rsidR="00586444" w:rsidRPr="00C403B3" w:rsidRDefault="00586444" w:rsidP="00322397">
            <w:pPr>
              <w:tabs>
                <w:tab w:val="left" w:pos="590"/>
              </w:tabs>
              <w:jc w:val="both"/>
            </w:pPr>
            <w:r w:rsidRPr="00C403B3">
              <w:t>Размер оборотных средств</w:t>
            </w:r>
          </w:p>
        </w:tc>
        <w:tc>
          <w:tcPr>
            <w:tcW w:w="1296" w:type="dxa"/>
            <w:vAlign w:val="center"/>
          </w:tcPr>
          <w:p w:rsidR="00586444" w:rsidRPr="00C403B3" w:rsidRDefault="00586444" w:rsidP="00322397">
            <w:pPr>
              <w:spacing w:line="360" w:lineRule="auto"/>
              <w:jc w:val="both"/>
              <w:rPr>
                <w:sz w:val="28"/>
                <w:szCs w:val="28"/>
              </w:rPr>
            </w:pPr>
            <w:r w:rsidRPr="00C403B3">
              <w:rPr>
                <w:sz w:val="28"/>
                <w:szCs w:val="28"/>
              </w:rPr>
              <w:t>Удельный вес, %</w:t>
            </w:r>
          </w:p>
        </w:tc>
      </w:tr>
      <w:tr w:rsidR="00586444" w:rsidRPr="00C403B3" w:rsidTr="00A4542D">
        <w:tc>
          <w:tcPr>
            <w:tcW w:w="3969" w:type="dxa"/>
          </w:tcPr>
          <w:p w:rsidR="00586444" w:rsidRPr="00C403B3" w:rsidRDefault="00586444" w:rsidP="00322397">
            <w:pPr>
              <w:jc w:val="both"/>
            </w:pPr>
            <w:r w:rsidRPr="00C403B3">
              <w:t>Оборотные средства:</w:t>
            </w:r>
          </w:p>
        </w:tc>
        <w:tc>
          <w:tcPr>
            <w:tcW w:w="1750" w:type="dxa"/>
          </w:tcPr>
          <w:p w:rsidR="00586444" w:rsidRPr="00C403B3" w:rsidRDefault="00586444" w:rsidP="00322397">
            <w:pPr>
              <w:jc w:val="both"/>
            </w:pPr>
          </w:p>
        </w:tc>
        <w:tc>
          <w:tcPr>
            <w:tcW w:w="1414" w:type="dxa"/>
          </w:tcPr>
          <w:p w:rsidR="00586444" w:rsidRPr="00C403B3" w:rsidRDefault="00586444" w:rsidP="00322397">
            <w:pPr>
              <w:jc w:val="both"/>
            </w:pPr>
          </w:p>
        </w:tc>
        <w:tc>
          <w:tcPr>
            <w:tcW w:w="1352" w:type="dxa"/>
          </w:tcPr>
          <w:p w:rsidR="00586444" w:rsidRPr="00C403B3" w:rsidRDefault="00586444" w:rsidP="00322397">
            <w:pPr>
              <w:jc w:val="both"/>
            </w:pPr>
          </w:p>
        </w:tc>
        <w:tc>
          <w:tcPr>
            <w:tcW w:w="1296" w:type="dxa"/>
          </w:tcPr>
          <w:p w:rsidR="00586444" w:rsidRPr="00C403B3" w:rsidRDefault="00586444" w:rsidP="00322397">
            <w:pPr>
              <w:spacing w:line="360" w:lineRule="auto"/>
              <w:jc w:val="both"/>
              <w:rPr>
                <w:sz w:val="28"/>
                <w:szCs w:val="28"/>
              </w:rPr>
            </w:pPr>
          </w:p>
        </w:tc>
      </w:tr>
      <w:tr w:rsidR="00586444" w:rsidRPr="00C403B3" w:rsidTr="00A4542D">
        <w:tc>
          <w:tcPr>
            <w:tcW w:w="3969" w:type="dxa"/>
          </w:tcPr>
          <w:p w:rsidR="00586444" w:rsidRPr="00C403B3" w:rsidRDefault="00586444" w:rsidP="00322397">
            <w:pPr>
              <w:jc w:val="both"/>
            </w:pPr>
            <w:r w:rsidRPr="00C403B3">
              <w:t>- запасы</w:t>
            </w:r>
          </w:p>
        </w:tc>
        <w:tc>
          <w:tcPr>
            <w:tcW w:w="1750" w:type="dxa"/>
          </w:tcPr>
          <w:p w:rsidR="00586444" w:rsidRPr="00C403B3" w:rsidRDefault="00586444" w:rsidP="00322397">
            <w:pPr>
              <w:jc w:val="both"/>
            </w:pPr>
            <w:r w:rsidRPr="00C403B3">
              <w:t>936 605</w:t>
            </w:r>
          </w:p>
        </w:tc>
        <w:tc>
          <w:tcPr>
            <w:tcW w:w="1414" w:type="dxa"/>
          </w:tcPr>
          <w:p w:rsidR="00586444" w:rsidRPr="00C403B3" w:rsidRDefault="00586444" w:rsidP="00322397">
            <w:pPr>
              <w:jc w:val="both"/>
            </w:pPr>
            <w:r w:rsidRPr="00C403B3">
              <w:t>54,0</w:t>
            </w:r>
          </w:p>
        </w:tc>
        <w:tc>
          <w:tcPr>
            <w:tcW w:w="1352" w:type="dxa"/>
          </w:tcPr>
          <w:p w:rsidR="00586444" w:rsidRPr="00C403B3" w:rsidRDefault="00586444" w:rsidP="00322397">
            <w:pPr>
              <w:jc w:val="both"/>
            </w:pPr>
            <w:r w:rsidRPr="00C403B3">
              <w:t>948 443</w:t>
            </w:r>
          </w:p>
        </w:tc>
        <w:tc>
          <w:tcPr>
            <w:tcW w:w="1296" w:type="dxa"/>
          </w:tcPr>
          <w:p w:rsidR="00586444" w:rsidRPr="00C403B3" w:rsidRDefault="00586444" w:rsidP="00322397">
            <w:pPr>
              <w:spacing w:line="360" w:lineRule="auto"/>
              <w:jc w:val="both"/>
              <w:rPr>
                <w:sz w:val="28"/>
                <w:szCs w:val="28"/>
              </w:rPr>
            </w:pPr>
            <w:r w:rsidRPr="00C403B3">
              <w:rPr>
                <w:sz w:val="28"/>
                <w:szCs w:val="28"/>
              </w:rPr>
              <w:t>56,6</w:t>
            </w:r>
          </w:p>
        </w:tc>
      </w:tr>
      <w:tr w:rsidR="00586444" w:rsidRPr="00C403B3" w:rsidTr="00A4542D">
        <w:trPr>
          <w:trHeight w:val="297"/>
        </w:trPr>
        <w:tc>
          <w:tcPr>
            <w:tcW w:w="3969" w:type="dxa"/>
          </w:tcPr>
          <w:p w:rsidR="00586444" w:rsidRPr="00C403B3" w:rsidRDefault="00586444" w:rsidP="00322397">
            <w:pPr>
              <w:jc w:val="both"/>
            </w:pPr>
            <w:r w:rsidRPr="00C403B3">
              <w:t>- налог на добавленную стоимость</w:t>
            </w:r>
          </w:p>
        </w:tc>
        <w:tc>
          <w:tcPr>
            <w:tcW w:w="1750" w:type="dxa"/>
          </w:tcPr>
          <w:p w:rsidR="00586444" w:rsidRPr="00C403B3" w:rsidRDefault="00586444" w:rsidP="00322397">
            <w:pPr>
              <w:jc w:val="both"/>
            </w:pPr>
            <w:r w:rsidRPr="00C403B3">
              <w:t>9 220</w:t>
            </w:r>
          </w:p>
        </w:tc>
        <w:tc>
          <w:tcPr>
            <w:tcW w:w="1414" w:type="dxa"/>
          </w:tcPr>
          <w:p w:rsidR="00586444" w:rsidRPr="00C403B3" w:rsidRDefault="00586444" w:rsidP="00322397">
            <w:pPr>
              <w:jc w:val="both"/>
            </w:pPr>
            <w:r w:rsidRPr="00C403B3">
              <w:t>0,5</w:t>
            </w:r>
          </w:p>
        </w:tc>
        <w:tc>
          <w:tcPr>
            <w:tcW w:w="1352" w:type="dxa"/>
          </w:tcPr>
          <w:p w:rsidR="00586444" w:rsidRPr="00C403B3" w:rsidRDefault="00586444" w:rsidP="00322397">
            <w:pPr>
              <w:jc w:val="both"/>
            </w:pPr>
            <w:r w:rsidRPr="00C403B3">
              <w:t>4 795</w:t>
            </w:r>
          </w:p>
        </w:tc>
        <w:tc>
          <w:tcPr>
            <w:tcW w:w="1296" w:type="dxa"/>
          </w:tcPr>
          <w:p w:rsidR="00586444" w:rsidRPr="00C403B3" w:rsidRDefault="00586444" w:rsidP="00322397">
            <w:pPr>
              <w:spacing w:line="360" w:lineRule="auto"/>
              <w:jc w:val="both"/>
              <w:rPr>
                <w:sz w:val="28"/>
                <w:szCs w:val="28"/>
              </w:rPr>
            </w:pPr>
            <w:r w:rsidRPr="00C403B3">
              <w:rPr>
                <w:sz w:val="28"/>
                <w:szCs w:val="28"/>
              </w:rPr>
              <w:t>0,3</w:t>
            </w:r>
          </w:p>
        </w:tc>
      </w:tr>
      <w:tr w:rsidR="00586444" w:rsidRPr="00C403B3" w:rsidTr="00A4542D">
        <w:tc>
          <w:tcPr>
            <w:tcW w:w="3969" w:type="dxa"/>
          </w:tcPr>
          <w:p w:rsidR="00586444" w:rsidRPr="00C403B3" w:rsidRDefault="00586444" w:rsidP="00322397">
            <w:pPr>
              <w:jc w:val="both"/>
            </w:pPr>
            <w:r w:rsidRPr="00C403B3">
              <w:t>- дебиторская задолженность</w:t>
            </w:r>
          </w:p>
        </w:tc>
        <w:tc>
          <w:tcPr>
            <w:tcW w:w="1750" w:type="dxa"/>
          </w:tcPr>
          <w:p w:rsidR="00586444" w:rsidRPr="00C403B3" w:rsidRDefault="00586444" w:rsidP="00322397">
            <w:pPr>
              <w:jc w:val="both"/>
            </w:pPr>
            <w:r w:rsidRPr="00C403B3">
              <w:t>485 352</w:t>
            </w:r>
          </w:p>
        </w:tc>
        <w:tc>
          <w:tcPr>
            <w:tcW w:w="1414" w:type="dxa"/>
          </w:tcPr>
          <w:p w:rsidR="00586444" w:rsidRPr="00C403B3" w:rsidRDefault="00586444" w:rsidP="00322397">
            <w:pPr>
              <w:jc w:val="both"/>
            </w:pPr>
            <w:r w:rsidRPr="00C403B3">
              <w:t>28,0</w:t>
            </w:r>
          </w:p>
        </w:tc>
        <w:tc>
          <w:tcPr>
            <w:tcW w:w="1352" w:type="dxa"/>
          </w:tcPr>
          <w:p w:rsidR="00586444" w:rsidRPr="00C403B3" w:rsidRDefault="00586444" w:rsidP="00322397">
            <w:pPr>
              <w:jc w:val="both"/>
            </w:pPr>
            <w:r w:rsidRPr="00C403B3">
              <w:t>509 670</w:t>
            </w:r>
          </w:p>
        </w:tc>
        <w:tc>
          <w:tcPr>
            <w:tcW w:w="1296" w:type="dxa"/>
          </w:tcPr>
          <w:p w:rsidR="00586444" w:rsidRPr="00C403B3" w:rsidRDefault="00586444" w:rsidP="00322397">
            <w:pPr>
              <w:spacing w:line="360" w:lineRule="auto"/>
              <w:jc w:val="both"/>
              <w:rPr>
                <w:sz w:val="28"/>
                <w:szCs w:val="28"/>
              </w:rPr>
            </w:pPr>
            <w:r w:rsidRPr="00C403B3">
              <w:rPr>
                <w:sz w:val="28"/>
                <w:szCs w:val="28"/>
              </w:rPr>
              <w:t>30,4</w:t>
            </w:r>
          </w:p>
        </w:tc>
      </w:tr>
      <w:tr w:rsidR="00586444" w:rsidRPr="00C403B3" w:rsidTr="00A4542D">
        <w:trPr>
          <w:trHeight w:val="272"/>
        </w:trPr>
        <w:tc>
          <w:tcPr>
            <w:tcW w:w="3969" w:type="dxa"/>
          </w:tcPr>
          <w:p w:rsidR="00586444" w:rsidRPr="00C403B3" w:rsidRDefault="00586444" w:rsidP="00322397">
            <w:pPr>
              <w:jc w:val="both"/>
            </w:pPr>
            <w:r w:rsidRPr="00C403B3">
              <w:t>-краткосрочные финансовые вложения</w:t>
            </w:r>
          </w:p>
        </w:tc>
        <w:tc>
          <w:tcPr>
            <w:tcW w:w="1750" w:type="dxa"/>
          </w:tcPr>
          <w:p w:rsidR="00586444" w:rsidRPr="00C403B3" w:rsidRDefault="00586444" w:rsidP="00322397">
            <w:pPr>
              <w:jc w:val="both"/>
            </w:pPr>
            <w:r w:rsidRPr="00C403B3">
              <w:t>207 812</w:t>
            </w:r>
          </w:p>
        </w:tc>
        <w:tc>
          <w:tcPr>
            <w:tcW w:w="1414" w:type="dxa"/>
          </w:tcPr>
          <w:p w:rsidR="00586444" w:rsidRPr="00C403B3" w:rsidRDefault="00586444" w:rsidP="00322397">
            <w:pPr>
              <w:jc w:val="both"/>
            </w:pPr>
            <w:r w:rsidRPr="00C403B3">
              <w:t>12,0</w:t>
            </w:r>
          </w:p>
        </w:tc>
        <w:tc>
          <w:tcPr>
            <w:tcW w:w="1352" w:type="dxa"/>
          </w:tcPr>
          <w:p w:rsidR="00586444" w:rsidRPr="00C403B3" w:rsidRDefault="00586444" w:rsidP="00322397">
            <w:pPr>
              <w:jc w:val="both"/>
            </w:pPr>
            <w:r w:rsidRPr="00C403B3">
              <w:t>193 354</w:t>
            </w:r>
          </w:p>
        </w:tc>
        <w:tc>
          <w:tcPr>
            <w:tcW w:w="1296" w:type="dxa"/>
          </w:tcPr>
          <w:p w:rsidR="00586444" w:rsidRPr="00C403B3" w:rsidRDefault="00586444" w:rsidP="00322397">
            <w:pPr>
              <w:spacing w:line="360" w:lineRule="auto"/>
              <w:jc w:val="both"/>
              <w:rPr>
                <w:sz w:val="28"/>
                <w:szCs w:val="28"/>
              </w:rPr>
            </w:pPr>
            <w:r w:rsidRPr="00C403B3">
              <w:rPr>
                <w:sz w:val="28"/>
                <w:szCs w:val="28"/>
              </w:rPr>
              <w:t>11,5</w:t>
            </w:r>
          </w:p>
        </w:tc>
      </w:tr>
      <w:tr w:rsidR="00586444" w:rsidRPr="00C403B3" w:rsidTr="00A4542D">
        <w:tc>
          <w:tcPr>
            <w:tcW w:w="3969" w:type="dxa"/>
          </w:tcPr>
          <w:p w:rsidR="00586444" w:rsidRPr="00C403B3" w:rsidRDefault="00586444" w:rsidP="00322397">
            <w:pPr>
              <w:jc w:val="both"/>
            </w:pPr>
            <w:r w:rsidRPr="00C403B3">
              <w:t>- денежные средства</w:t>
            </w:r>
          </w:p>
        </w:tc>
        <w:tc>
          <w:tcPr>
            <w:tcW w:w="1750" w:type="dxa"/>
          </w:tcPr>
          <w:p w:rsidR="00586444" w:rsidRPr="00C403B3" w:rsidRDefault="00586444" w:rsidP="00322397">
            <w:pPr>
              <w:jc w:val="both"/>
            </w:pPr>
            <w:r w:rsidRPr="00C403B3">
              <w:t>96 323</w:t>
            </w:r>
          </w:p>
        </w:tc>
        <w:tc>
          <w:tcPr>
            <w:tcW w:w="1414" w:type="dxa"/>
          </w:tcPr>
          <w:p w:rsidR="00586444" w:rsidRPr="00C403B3" w:rsidRDefault="00586444" w:rsidP="00322397">
            <w:pPr>
              <w:jc w:val="both"/>
            </w:pPr>
            <w:r w:rsidRPr="00C403B3">
              <w:t>5,5</w:t>
            </w:r>
          </w:p>
        </w:tc>
        <w:tc>
          <w:tcPr>
            <w:tcW w:w="1352" w:type="dxa"/>
          </w:tcPr>
          <w:p w:rsidR="00586444" w:rsidRPr="00C403B3" w:rsidRDefault="00586444" w:rsidP="00322397">
            <w:pPr>
              <w:jc w:val="both"/>
            </w:pPr>
            <w:r w:rsidRPr="00C403B3">
              <w:t>19 116</w:t>
            </w:r>
          </w:p>
        </w:tc>
        <w:tc>
          <w:tcPr>
            <w:tcW w:w="1296" w:type="dxa"/>
          </w:tcPr>
          <w:p w:rsidR="00586444" w:rsidRPr="00C403B3" w:rsidRDefault="00586444" w:rsidP="00322397">
            <w:pPr>
              <w:spacing w:line="360" w:lineRule="auto"/>
              <w:jc w:val="both"/>
              <w:rPr>
                <w:sz w:val="28"/>
                <w:szCs w:val="28"/>
              </w:rPr>
            </w:pPr>
            <w:r w:rsidRPr="00C403B3">
              <w:rPr>
                <w:sz w:val="28"/>
                <w:szCs w:val="28"/>
              </w:rPr>
              <w:t>1,2</w:t>
            </w:r>
          </w:p>
        </w:tc>
      </w:tr>
      <w:tr w:rsidR="00586444" w:rsidRPr="00C403B3" w:rsidTr="00A4542D">
        <w:trPr>
          <w:trHeight w:val="377"/>
        </w:trPr>
        <w:tc>
          <w:tcPr>
            <w:tcW w:w="3969" w:type="dxa"/>
          </w:tcPr>
          <w:p w:rsidR="00586444" w:rsidRPr="00C403B3" w:rsidRDefault="00586444" w:rsidP="00322397">
            <w:pPr>
              <w:jc w:val="both"/>
            </w:pPr>
            <w:r w:rsidRPr="00C403B3">
              <w:t>Итого:</w:t>
            </w:r>
          </w:p>
        </w:tc>
        <w:tc>
          <w:tcPr>
            <w:tcW w:w="1750" w:type="dxa"/>
          </w:tcPr>
          <w:p w:rsidR="00586444" w:rsidRPr="00C403B3" w:rsidRDefault="00586444" w:rsidP="00322397">
            <w:pPr>
              <w:jc w:val="both"/>
            </w:pPr>
            <w:r w:rsidRPr="00C403B3">
              <w:t>1 735 312</w:t>
            </w:r>
          </w:p>
        </w:tc>
        <w:tc>
          <w:tcPr>
            <w:tcW w:w="1414" w:type="dxa"/>
          </w:tcPr>
          <w:p w:rsidR="00586444" w:rsidRPr="00C403B3" w:rsidRDefault="00586444" w:rsidP="00322397">
            <w:pPr>
              <w:jc w:val="both"/>
            </w:pPr>
            <w:r w:rsidRPr="00C403B3">
              <w:t>100</w:t>
            </w:r>
          </w:p>
        </w:tc>
        <w:tc>
          <w:tcPr>
            <w:tcW w:w="1352" w:type="dxa"/>
          </w:tcPr>
          <w:p w:rsidR="00586444" w:rsidRPr="00C403B3" w:rsidRDefault="00586444" w:rsidP="00322397">
            <w:pPr>
              <w:jc w:val="both"/>
            </w:pPr>
            <w:r w:rsidRPr="00C403B3">
              <w:t>1 675 378</w:t>
            </w:r>
          </w:p>
        </w:tc>
        <w:tc>
          <w:tcPr>
            <w:tcW w:w="1296" w:type="dxa"/>
          </w:tcPr>
          <w:p w:rsidR="00586444" w:rsidRPr="00C403B3" w:rsidRDefault="00586444" w:rsidP="00322397">
            <w:pPr>
              <w:spacing w:line="360" w:lineRule="auto"/>
              <w:jc w:val="both"/>
              <w:rPr>
                <w:sz w:val="28"/>
                <w:szCs w:val="28"/>
              </w:rPr>
            </w:pPr>
            <w:r w:rsidRPr="00C403B3">
              <w:rPr>
                <w:sz w:val="28"/>
                <w:szCs w:val="28"/>
              </w:rPr>
              <w:t>100</w:t>
            </w:r>
          </w:p>
        </w:tc>
      </w:tr>
    </w:tbl>
    <w:p w:rsidR="00586444" w:rsidRPr="00C403B3" w:rsidRDefault="00586444" w:rsidP="00586444">
      <w:pPr>
        <w:spacing w:line="360" w:lineRule="auto"/>
        <w:jc w:val="both"/>
        <w:rPr>
          <w:sz w:val="28"/>
          <w:szCs w:val="28"/>
        </w:rPr>
      </w:pPr>
      <w:r>
        <w:rPr>
          <w:sz w:val="28"/>
          <w:szCs w:val="28"/>
        </w:rPr>
        <w:t xml:space="preserve">         </w:t>
      </w:r>
      <w:r w:rsidRPr="00C403B3">
        <w:rPr>
          <w:sz w:val="28"/>
          <w:szCs w:val="28"/>
        </w:rPr>
        <w:t>В настоящее время оборотные активы финансируются за счет собственных, заемных средств и кредитов банка.</w:t>
      </w:r>
    </w:p>
    <w:p w:rsidR="00586444" w:rsidRPr="00C403B3" w:rsidRDefault="00586444" w:rsidP="00586444">
      <w:pPr>
        <w:tabs>
          <w:tab w:val="left" w:pos="284"/>
          <w:tab w:val="left" w:pos="709"/>
        </w:tabs>
        <w:spacing w:line="360" w:lineRule="auto"/>
        <w:ind w:firstLine="709"/>
        <w:jc w:val="both"/>
        <w:rPr>
          <w:sz w:val="28"/>
          <w:szCs w:val="28"/>
        </w:rPr>
      </w:pPr>
      <w:r w:rsidRPr="00C403B3">
        <w:rPr>
          <w:sz w:val="28"/>
          <w:szCs w:val="28"/>
        </w:rPr>
        <w:t xml:space="preserve">Основные средства ОАО «Салаватстекло показаны в таблице 2.7.  За год коэффициент обновления активной части основных средств составил 21,3. </w:t>
      </w:r>
    </w:p>
    <w:p w:rsidR="00586444" w:rsidRPr="00C403B3" w:rsidRDefault="00586444" w:rsidP="00586444">
      <w:pPr>
        <w:autoSpaceDE w:val="0"/>
        <w:autoSpaceDN w:val="0"/>
        <w:adjustRightInd w:val="0"/>
        <w:spacing w:line="360" w:lineRule="auto"/>
        <w:ind w:firstLine="709"/>
        <w:jc w:val="both"/>
        <w:rPr>
          <w:sz w:val="28"/>
          <w:szCs w:val="28"/>
        </w:rPr>
      </w:pPr>
      <w:r w:rsidRPr="00C403B3">
        <w:rPr>
          <w:sz w:val="28"/>
          <w:szCs w:val="28"/>
        </w:rPr>
        <w:t>Статья баланса - незавершенное строительство.</w:t>
      </w:r>
    </w:p>
    <w:p w:rsidR="00586444" w:rsidRPr="00C403B3" w:rsidRDefault="00586444" w:rsidP="00586444">
      <w:pPr>
        <w:autoSpaceDE w:val="0"/>
        <w:autoSpaceDN w:val="0"/>
        <w:adjustRightInd w:val="0"/>
        <w:spacing w:line="360" w:lineRule="auto"/>
        <w:ind w:firstLine="709"/>
        <w:jc w:val="both"/>
        <w:rPr>
          <w:sz w:val="28"/>
          <w:szCs w:val="28"/>
        </w:rPr>
      </w:pPr>
      <w:r w:rsidRPr="00C403B3">
        <w:rPr>
          <w:sz w:val="28"/>
          <w:szCs w:val="28"/>
        </w:rPr>
        <w:t>На начало отчетного периода составляет 1 761 775 тыс.руб.</w:t>
      </w:r>
    </w:p>
    <w:p w:rsidR="00586444" w:rsidRPr="00C403B3" w:rsidRDefault="00586444" w:rsidP="00586444">
      <w:pPr>
        <w:autoSpaceDE w:val="0"/>
        <w:autoSpaceDN w:val="0"/>
        <w:adjustRightInd w:val="0"/>
        <w:spacing w:line="360" w:lineRule="auto"/>
        <w:ind w:firstLine="709"/>
        <w:jc w:val="both"/>
        <w:rPr>
          <w:sz w:val="28"/>
          <w:szCs w:val="28"/>
        </w:rPr>
      </w:pPr>
      <w:r w:rsidRPr="00C403B3">
        <w:rPr>
          <w:sz w:val="28"/>
          <w:szCs w:val="28"/>
        </w:rPr>
        <w:t>За год произошло уменьшение на 456 201 тыс. рублей и составило  1 305 574 тыс.руб.</w:t>
      </w:r>
    </w:p>
    <w:p w:rsidR="00586444" w:rsidRPr="00377910" w:rsidRDefault="00586444" w:rsidP="00586444">
      <w:pPr>
        <w:pStyle w:val="a3"/>
        <w:tabs>
          <w:tab w:val="left" w:pos="8370"/>
        </w:tabs>
        <w:spacing w:after="0" w:line="360" w:lineRule="auto"/>
        <w:ind w:left="0" w:firstLine="709"/>
        <w:jc w:val="both"/>
        <w:rPr>
          <w:rFonts w:ascii="Times New Roman" w:hAnsi="Times New Roman"/>
          <w:sz w:val="28"/>
          <w:szCs w:val="28"/>
        </w:rPr>
      </w:pPr>
      <w:r w:rsidRPr="00C403B3">
        <w:rPr>
          <w:rFonts w:ascii="Times New Roman" w:hAnsi="Times New Roman"/>
          <w:sz w:val="28"/>
          <w:szCs w:val="28"/>
        </w:rPr>
        <w:t xml:space="preserve">Долгосрочные финансовые вложения увеличились на 7 706 тыс. рублей и составили 267 415 тыс. рублей. </w:t>
      </w:r>
    </w:p>
    <w:p w:rsidR="00586444" w:rsidRPr="00C403B3" w:rsidRDefault="00586444" w:rsidP="00586444">
      <w:pPr>
        <w:pStyle w:val="bodytxt"/>
        <w:spacing w:before="0" w:beforeAutospacing="0" w:after="0" w:afterAutospacing="0" w:line="360" w:lineRule="auto"/>
        <w:ind w:firstLine="709"/>
        <w:jc w:val="both"/>
        <w:rPr>
          <w:rFonts w:ascii="Times New Roman" w:hAnsi="Times New Roman" w:cs="Times New Roman"/>
          <w:sz w:val="28"/>
          <w:szCs w:val="28"/>
        </w:rPr>
      </w:pPr>
      <w:r w:rsidRPr="00C403B3">
        <w:rPr>
          <w:rFonts w:ascii="Times New Roman" w:hAnsi="Times New Roman" w:cs="Times New Roman"/>
          <w:sz w:val="28"/>
          <w:szCs w:val="28"/>
        </w:rPr>
        <w:t xml:space="preserve">В состав основных средств  предприятия ОАО «Салаватстекло»входят: </w:t>
      </w:r>
    </w:p>
    <w:p w:rsidR="00586444" w:rsidRPr="00C403B3" w:rsidRDefault="00586444" w:rsidP="00586444">
      <w:pPr>
        <w:pStyle w:val="bodytxt"/>
        <w:spacing w:before="0" w:beforeAutospacing="0" w:after="0" w:afterAutospacing="0" w:line="360" w:lineRule="auto"/>
        <w:ind w:firstLine="709"/>
        <w:jc w:val="both"/>
        <w:rPr>
          <w:rFonts w:ascii="Times New Roman" w:hAnsi="Times New Roman" w:cs="Times New Roman"/>
          <w:sz w:val="28"/>
          <w:szCs w:val="28"/>
        </w:rPr>
      </w:pPr>
      <w:r w:rsidRPr="00C403B3">
        <w:rPr>
          <w:rFonts w:ascii="Times New Roman" w:hAnsi="Times New Roman" w:cs="Times New Roman"/>
          <w:sz w:val="28"/>
          <w:szCs w:val="28"/>
        </w:rPr>
        <w:t xml:space="preserve">- основные производственные фонды; </w:t>
      </w:r>
    </w:p>
    <w:p w:rsidR="00586444" w:rsidRPr="00C403B3" w:rsidRDefault="00586444" w:rsidP="00586444">
      <w:pPr>
        <w:pStyle w:val="bodytxt"/>
        <w:spacing w:before="0" w:beforeAutospacing="0" w:after="0" w:afterAutospacing="0" w:line="360" w:lineRule="auto"/>
        <w:ind w:firstLine="709"/>
        <w:jc w:val="both"/>
        <w:rPr>
          <w:rFonts w:ascii="Times New Roman" w:hAnsi="Times New Roman" w:cs="Times New Roman"/>
          <w:sz w:val="28"/>
          <w:szCs w:val="28"/>
        </w:rPr>
      </w:pPr>
      <w:r w:rsidRPr="00C403B3">
        <w:rPr>
          <w:rFonts w:ascii="Times New Roman" w:hAnsi="Times New Roman" w:cs="Times New Roman"/>
          <w:sz w:val="28"/>
          <w:szCs w:val="28"/>
        </w:rPr>
        <w:t xml:space="preserve">- непроизводственные фонды; </w:t>
      </w:r>
    </w:p>
    <w:p w:rsidR="00586444" w:rsidRPr="00C403B3" w:rsidRDefault="00586444" w:rsidP="00586444">
      <w:pPr>
        <w:pStyle w:val="bodytxt"/>
        <w:spacing w:before="0" w:beforeAutospacing="0" w:after="0" w:afterAutospacing="0" w:line="360" w:lineRule="auto"/>
        <w:ind w:firstLine="709"/>
        <w:jc w:val="both"/>
        <w:rPr>
          <w:rFonts w:ascii="Times New Roman" w:hAnsi="Times New Roman" w:cs="Times New Roman"/>
          <w:sz w:val="28"/>
          <w:szCs w:val="28"/>
        </w:rPr>
      </w:pPr>
      <w:r w:rsidRPr="00C403B3">
        <w:rPr>
          <w:rFonts w:ascii="Times New Roman" w:hAnsi="Times New Roman" w:cs="Times New Roman"/>
          <w:sz w:val="28"/>
          <w:szCs w:val="28"/>
        </w:rPr>
        <w:t xml:space="preserve">- нематериальные активы. </w:t>
      </w:r>
    </w:p>
    <w:p w:rsidR="00586444" w:rsidRPr="00C403B3" w:rsidRDefault="00586444" w:rsidP="00586444">
      <w:pPr>
        <w:pStyle w:val="bodytxt"/>
        <w:spacing w:before="0" w:beforeAutospacing="0" w:after="0" w:afterAutospacing="0" w:line="360" w:lineRule="auto"/>
        <w:ind w:firstLine="709"/>
        <w:jc w:val="both"/>
        <w:rPr>
          <w:rFonts w:ascii="Times New Roman" w:hAnsi="Times New Roman" w:cs="Times New Roman"/>
          <w:sz w:val="28"/>
          <w:szCs w:val="28"/>
        </w:rPr>
      </w:pPr>
      <w:r w:rsidRPr="00C403B3">
        <w:rPr>
          <w:rFonts w:ascii="Times New Roman" w:hAnsi="Times New Roman" w:cs="Times New Roman"/>
          <w:sz w:val="28"/>
          <w:szCs w:val="28"/>
        </w:rPr>
        <w:t xml:space="preserve">Основные средства отражаются в 1-м разделе актива. Особенность первого раздела актива заключается в том, что в нем отражаются долговременные активы, то есть активы, способные приносить прибыль в течение нескольких лет. </w:t>
      </w:r>
    </w:p>
    <w:p w:rsidR="00586444" w:rsidRPr="00377910" w:rsidRDefault="00586444" w:rsidP="00586444">
      <w:pPr>
        <w:pStyle w:val="bodytxt"/>
        <w:spacing w:before="0" w:beforeAutospacing="0" w:after="0" w:afterAutospacing="0" w:line="360" w:lineRule="auto"/>
        <w:ind w:firstLine="709"/>
        <w:jc w:val="both"/>
        <w:rPr>
          <w:rFonts w:ascii="Times New Roman" w:hAnsi="Times New Roman" w:cs="Times New Roman"/>
          <w:sz w:val="28"/>
          <w:szCs w:val="28"/>
        </w:rPr>
      </w:pPr>
      <w:r w:rsidRPr="00C403B3">
        <w:rPr>
          <w:rFonts w:ascii="Times New Roman" w:hAnsi="Times New Roman" w:cs="Times New Roman"/>
          <w:sz w:val="28"/>
          <w:szCs w:val="28"/>
        </w:rPr>
        <w:t xml:space="preserve">По функциональному назначению основные фонды предприятия подразделяются на производственные и непроизводственные. </w:t>
      </w:r>
    </w:p>
    <w:p w:rsidR="00586444" w:rsidRPr="00C403B3" w:rsidRDefault="00586444" w:rsidP="00586444">
      <w:pPr>
        <w:spacing w:line="360" w:lineRule="auto"/>
        <w:jc w:val="right"/>
        <w:rPr>
          <w:sz w:val="28"/>
          <w:szCs w:val="28"/>
        </w:rPr>
      </w:pPr>
      <w:r w:rsidRPr="00C403B3">
        <w:rPr>
          <w:sz w:val="28"/>
          <w:szCs w:val="28"/>
        </w:rPr>
        <w:t>Таблица 2.7</w:t>
      </w:r>
    </w:p>
    <w:p w:rsidR="00586444" w:rsidRPr="00C403B3" w:rsidRDefault="00586444" w:rsidP="00586444">
      <w:pPr>
        <w:pStyle w:val="3"/>
        <w:numPr>
          <w:ilvl w:val="2"/>
          <w:numId w:val="0"/>
        </w:numPr>
        <w:tabs>
          <w:tab w:val="num" w:pos="0"/>
        </w:tabs>
        <w:suppressAutoHyphens/>
        <w:autoSpaceDE w:val="0"/>
        <w:spacing w:before="0" w:line="360" w:lineRule="auto"/>
        <w:jc w:val="center"/>
        <w:rPr>
          <w:rFonts w:ascii="Times New Roman" w:hAnsi="Times New Roman"/>
          <w:b w:val="0"/>
          <w:color w:val="auto"/>
          <w:sz w:val="28"/>
          <w:szCs w:val="28"/>
        </w:rPr>
      </w:pPr>
      <w:bookmarkStart w:id="38" w:name="_Toc239841247"/>
      <w:bookmarkStart w:id="39" w:name="_Toc239842163"/>
      <w:bookmarkStart w:id="40" w:name="_Toc239842212"/>
      <w:bookmarkStart w:id="41" w:name="_Toc240277578"/>
      <w:bookmarkStart w:id="42" w:name="_Toc240532818"/>
      <w:bookmarkStart w:id="43" w:name="_Toc240532876"/>
      <w:r w:rsidRPr="00C403B3">
        <w:rPr>
          <w:rFonts w:ascii="Times New Roman" w:hAnsi="Times New Roman"/>
          <w:b w:val="0"/>
          <w:color w:val="auto"/>
          <w:sz w:val="28"/>
          <w:szCs w:val="28"/>
        </w:rPr>
        <w:t>Характеристика основных средств предприятия</w:t>
      </w:r>
      <w:r w:rsidRPr="00C403B3">
        <w:rPr>
          <w:rFonts w:ascii="Times New Roman" w:hAnsi="Times New Roman"/>
          <w:b w:val="0"/>
          <w:bCs w:val="0"/>
          <w:color w:val="auto"/>
          <w:sz w:val="28"/>
          <w:szCs w:val="28"/>
        </w:rPr>
        <w:t xml:space="preserve"> ОАО «Салаватстекло»</w:t>
      </w:r>
      <w:bookmarkEnd w:id="38"/>
      <w:bookmarkEnd w:id="39"/>
      <w:bookmarkEnd w:id="40"/>
      <w:bookmarkEnd w:id="41"/>
      <w:bookmarkEnd w:id="42"/>
      <w:bookmarkEnd w:id="43"/>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134"/>
        <w:gridCol w:w="992"/>
        <w:gridCol w:w="1276"/>
        <w:gridCol w:w="142"/>
        <w:gridCol w:w="850"/>
        <w:gridCol w:w="993"/>
      </w:tblGrid>
      <w:tr w:rsidR="00586444" w:rsidRPr="00C403B3" w:rsidTr="00322397">
        <w:trPr>
          <w:cantSplit/>
          <w:trHeight w:val="331"/>
        </w:trPr>
        <w:tc>
          <w:tcPr>
            <w:tcW w:w="4111" w:type="dxa"/>
            <w:vMerge w:val="restart"/>
          </w:tcPr>
          <w:p w:rsidR="00586444" w:rsidRPr="00C403B3" w:rsidRDefault="00586444" w:rsidP="00322397">
            <w:pPr>
              <w:autoSpaceDE w:val="0"/>
              <w:autoSpaceDN w:val="0"/>
              <w:adjustRightInd w:val="0"/>
              <w:jc w:val="both"/>
            </w:pPr>
          </w:p>
        </w:tc>
        <w:tc>
          <w:tcPr>
            <w:tcW w:w="2126" w:type="dxa"/>
            <w:gridSpan w:val="2"/>
          </w:tcPr>
          <w:p w:rsidR="00586444" w:rsidRPr="00C403B3" w:rsidRDefault="00586444" w:rsidP="00322397">
            <w:pPr>
              <w:autoSpaceDE w:val="0"/>
              <w:autoSpaceDN w:val="0"/>
              <w:adjustRightInd w:val="0"/>
              <w:jc w:val="both"/>
            </w:pPr>
            <w:r w:rsidRPr="00C403B3">
              <w:t>На начало года</w:t>
            </w:r>
          </w:p>
        </w:tc>
        <w:tc>
          <w:tcPr>
            <w:tcW w:w="2268" w:type="dxa"/>
            <w:gridSpan w:val="3"/>
          </w:tcPr>
          <w:p w:rsidR="00586444" w:rsidRPr="00C403B3" w:rsidRDefault="00586444" w:rsidP="00322397">
            <w:pPr>
              <w:autoSpaceDE w:val="0"/>
              <w:autoSpaceDN w:val="0"/>
              <w:adjustRightInd w:val="0"/>
              <w:jc w:val="both"/>
            </w:pPr>
            <w:r w:rsidRPr="00C403B3">
              <w:t>На конец года</w:t>
            </w:r>
          </w:p>
        </w:tc>
        <w:tc>
          <w:tcPr>
            <w:tcW w:w="993" w:type="dxa"/>
          </w:tcPr>
          <w:p w:rsidR="00586444" w:rsidRPr="00C403B3" w:rsidRDefault="00586444" w:rsidP="00322397">
            <w:pPr>
              <w:autoSpaceDE w:val="0"/>
              <w:autoSpaceDN w:val="0"/>
              <w:adjustRightInd w:val="0"/>
              <w:spacing w:line="360" w:lineRule="auto"/>
              <w:jc w:val="both"/>
            </w:pPr>
            <w:r w:rsidRPr="00C403B3">
              <w:t xml:space="preserve">Темп </w:t>
            </w:r>
          </w:p>
        </w:tc>
      </w:tr>
      <w:tr w:rsidR="00586444" w:rsidRPr="00C403B3" w:rsidTr="00322397">
        <w:tc>
          <w:tcPr>
            <w:tcW w:w="4111" w:type="dxa"/>
            <w:vMerge/>
          </w:tcPr>
          <w:p w:rsidR="00586444" w:rsidRPr="00C403B3" w:rsidRDefault="00586444" w:rsidP="00322397">
            <w:pPr>
              <w:autoSpaceDE w:val="0"/>
              <w:autoSpaceDN w:val="0"/>
              <w:adjustRightInd w:val="0"/>
              <w:jc w:val="both"/>
            </w:pPr>
          </w:p>
        </w:tc>
        <w:tc>
          <w:tcPr>
            <w:tcW w:w="1134" w:type="dxa"/>
          </w:tcPr>
          <w:p w:rsidR="00586444" w:rsidRPr="00C403B3" w:rsidRDefault="00586444" w:rsidP="00322397">
            <w:pPr>
              <w:autoSpaceDE w:val="0"/>
              <w:autoSpaceDN w:val="0"/>
              <w:adjustRightInd w:val="0"/>
              <w:jc w:val="both"/>
            </w:pPr>
            <w:r w:rsidRPr="00C403B3">
              <w:t>т.р.</w:t>
            </w:r>
          </w:p>
        </w:tc>
        <w:tc>
          <w:tcPr>
            <w:tcW w:w="992" w:type="dxa"/>
          </w:tcPr>
          <w:p w:rsidR="00586444" w:rsidRPr="00C403B3" w:rsidRDefault="00586444" w:rsidP="00322397">
            <w:pPr>
              <w:autoSpaceDE w:val="0"/>
              <w:autoSpaceDN w:val="0"/>
              <w:adjustRightInd w:val="0"/>
              <w:jc w:val="both"/>
            </w:pPr>
            <w:r w:rsidRPr="00C403B3">
              <w:t>%</w:t>
            </w:r>
          </w:p>
        </w:tc>
        <w:tc>
          <w:tcPr>
            <w:tcW w:w="1418" w:type="dxa"/>
            <w:gridSpan w:val="2"/>
          </w:tcPr>
          <w:p w:rsidR="00586444" w:rsidRPr="00C403B3" w:rsidRDefault="00586444" w:rsidP="00322397">
            <w:pPr>
              <w:autoSpaceDE w:val="0"/>
              <w:autoSpaceDN w:val="0"/>
              <w:adjustRightInd w:val="0"/>
              <w:jc w:val="both"/>
            </w:pPr>
            <w:r w:rsidRPr="00C403B3">
              <w:t>т.р.</w:t>
            </w:r>
          </w:p>
        </w:tc>
        <w:tc>
          <w:tcPr>
            <w:tcW w:w="850" w:type="dxa"/>
          </w:tcPr>
          <w:p w:rsidR="00586444" w:rsidRPr="00C403B3" w:rsidRDefault="00586444" w:rsidP="00322397">
            <w:pPr>
              <w:autoSpaceDE w:val="0"/>
              <w:autoSpaceDN w:val="0"/>
              <w:adjustRightInd w:val="0"/>
              <w:jc w:val="both"/>
            </w:pPr>
            <w:r w:rsidRPr="00C403B3">
              <w:t>%</w:t>
            </w:r>
          </w:p>
        </w:tc>
        <w:tc>
          <w:tcPr>
            <w:tcW w:w="993" w:type="dxa"/>
          </w:tcPr>
          <w:p w:rsidR="00586444" w:rsidRPr="00C403B3" w:rsidRDefault="00586444" w:rsidP="00322397">
            <w:pPr>
              <w:autoSpaceDE w:val="0"/>
              <w:autoSpaceDN w:val="0"/>
              <w:adjustRightInd w:val="0"/>
              <w:spacing w:line="360" w:lineRule="auto"/>
              <w:jc w:val="both"/>
            </w:pPr>
            <w:r w:rsidRPr="00C403B3">
              <w:t>%</w:t>
            </w:r>
          </w:p>
        </w:tc>
      </w:tr>
      <w:tr w:rsidR="00586444" w:rsidRPr="00C403B3" w:rsidTr="00322397">
        <w:tc>
          <w:tcPr>
            <w:tcW w:w="4111" w:type="dxa"/>
          </w:tcPr>
          <w:p w:rsidR="00586444" w:rsidRPr="00C403B3" w:rsidRDefault="00586444" w:rsidP="00322397">
            <w:pPr>
              <w:autoSpaceDE w:val="0"/>
              <w:autoSpaceDN w:val="0"/>
              <w:adjustRightInd w:val="0"/>
              <w:jc w:val="both"/>
            </w:pPr>
            <w:r w:rsidRPr="00C403B3">
              <w:t>Первоначальная стоимость основных средств</w:t>
            </w:r>
          </w:p>
        </w:tc>
        <w:tc>
          <w:tcPr>
            <w:tcW w:w="1134" w:type="dxa"/>
          </w:tcPr>
          <w:p w:rsidR="00586444" w:rsidRPr="00C403B3" w:rsidRDefault="00586444" w:rsidP="00322397">
            <w:pPr>
              <w:autoSpaceDE w:val="0"/>
              <w:autoSpaceDN w:val="0"/>
              <w:adjustRightInd w:val="0"/>
              <w:jc w:val="both"/>
            </w:pPr>
            <w:r w:rsidRPr="00C403B3">
              <w:t>4916430</w:t>
            </w:r>
          </w:p>
        </w:tc>
        <w:tc>
          <w:tcPr>
            <w:tcW w:w="992" w:type="dxa"/>
          </w:tcPr>
          <w:p w:rsidR="00586444" w:rsidRPr="00C403B3" w:rsidRDefault="00586444" w:rsidP="00322397">
            <w:pPr>
              <w:autoSpaceDE w:val="0"/>
              <w:autoSpaceDN w:val="0"/>
              <w:adjustRightInd w:val="0"/>
              <w:jc w:val="both"/>
            </w:pPr>
            <w:r w:rsidRPr="00C403B3">
              <w:t>100</w:t>
            </w:r>
          </w:p>
        </w:tc>
        <w:tc>
          <w:tcPr>
            <w:tcW w:w="1418" w:type="dxa"/>
            <w:gridSpan w:val="2"/>
          </w:tcPr>
          <w:p w:rsidR="00586444" w:rsidRPr="00C403B3" w:rsidRDefault="00586444" w:rsidP="00322397">
            <w:pPr>
              <w:autoSpaceDE w:val="0"/>
              <w:autoSpaceDN w:val="0"/>
              <w:adjustRightInd w:val="0"/>
              <w:jc w:val="both"/>
            </w:pPr>
            <w:r w:rsidRPr="00C403B3">
              <w:t>6221570</w:t>
            </w:r>
          </w:p>
        </w:tc>
        <w:tc>
          <w:tcPr>
            <w:tcW w:w="850" w:type="dxa"/>
          </w:tcPr>
          <w:p w:rsidR="00586444" w:rsidRPr="00C403B3" w:rsidRDefault="00586444" w:rsidP="00322397">
            <w:pPr>
              <w:autoSpaceDE w:val="0"/>
              <w:autoSpaceDN w:val="0"/>
              <w:adjustRightInd w:val="0"/>
              <w:jc w:val="both"/>
            </w:pPr>
            <w:r w:rsidRPr="00C403B3">
              <w:t>100</w:t>
            </w:r>
          </w:p>
        </w:tc>
        <w:tc>
          <w:tcPr>
            <w:tcW w:w="993" w:type="dxa"/>
          </w:tcPr>
          <w:p w:rsidR="00586444" w:rsidRPr="00C403B3" w:rsidRDefault="00586444" w:rsidP="00322397">
            <w:pPr>
              <w:autoSpaceDE w:val="0"/>
              <w:autoSpaceDN w:val="0"/>
              <w:adjustRightInd w:val="0"/>
              <w:spacing w:line="360" w:lineRule="auto"/>
              <w:jc w:val="both"/>
            </w:pPr>
            <w:r w:rsidRPr="00C403B3">
              <w:t>126,5</w:t>
            </w:r>
          </w:p>
        </w:tc>
      </w:tr>
      <w:tr w:rsidR="00586444" w:rsidRPr="00C403B3" w:rsidTr="00322397">
        <w:tc>
          <w:tcPr>
            <w:tcW w:w="4111" w:type="dxa"/>
          </w:tcPr>
          <w:p w:rsidR="00586444" w:rsidRPr="00C403B3" w:rsidRDefault="00586444" w:rsidP="00322397">
            <w:pPr>
              <w:autoSpaceDE w:val="0"/>
              <w:autoSpaceDN w:val="0"/>
              <w:adjustRightInd w:val="0"/>
              <w:jc w:val="both"/>
            </w:pPr>
            <w:r w:rsidRPr="00C403B3">
              <w:t>в том числе:   активная часть</w:t>
            </w:r>
          </w:p>
        </w:tc>
        <w:tc>
          <w:tcPr>
            <w:tcW w:w="1134" w:type="dxa"/>
          </w:tcPr>
          <w:p w:rsidR="00586444" w:rsidRPr="00C403B3" w:rsidRDefault="00586444" w:rsidP="00322397">
            <w:pPr>
              <w:autoSpaceDE w:val="0"/>
              <w:autoSpaceDN w:val="0"/>
              <w:adjustRightInd w:val="0"/>
              <w:jc w:val="both"/>
            </w:pPr>
            <w:r w:rsidRPr="00C403B3">
              <w:t>1906898</w:t>
            </w:r>
          </w:p>
        </w:tc>
        <w:tc>
          <w:tcPr>
            <w:tcW w:w="992" w:type="dxa"/>
          </w:tcPr>
          <w:p w:rsidR="00586444" w:rsidRPr="00C403B3" w:rsidRDefault="00586444" w:rsidP="00322397">
            <w:pPr>
              <w:autoSpaceDE w:val="0"/>
              <w:autoSpaceDN w:val="0"/>
              <w:adjustRightInd w:val="0"/>
              <w:jc w:val="both"/>
            </w:pPr>
            <w:r w:rsidRPr="00C403B3">
              <w:t>38,8</w:t>
            </w:r>
          </w:p>
        </w:tc>
        <w:tc>
          <w:tcPr>
            <w:tcW w:w="1418" w:type="dxa"/>
            <w:gridSpan w:val="2"/>
          </w:tcPr>
          <w:p w:rsidR="00586444" w:rsidRPr="00C403B3" w:rsidRDefault="00586444" w:rsidP="00322397">
            <w:pPr>
              <w:autoSpaceDE w:val="0"/>
              <w:autoSpaceDN w:val="0"/>
              <w:adjustRightInd w:val="0"/>
              <w:jc w:val="both"/>
            </w:pPr>
            <w:r w:rsidRPr="00C403B3">
              <w:t>2009506</w:t>
            </w:r>
          </w:p>
        </w:tc>
        <w:tc>
          <w:tcPr>
            <w:tcW w:w="850" w:type="dxa"/>
          </w:tcPr>
          <w:p w:rsidR="00586444" w:rsidRPr="00C403B3" w:rsidRDefault="00586444" w:rsidP="00322397">
            <w:pPr>
              <w:autoSpaceDE w:val="0"/>
              <w:autoSpaceDN w:val="0"/>
              <w:adjustRightInd w:val="0"/>
              <w:jc w:val="both"/>
            </w:pPr>
            <w:r w:rsidRPr="00C403B3">
              <w:t>32,3</w:t>
            </w:r>
          </w:p>
        </w:tc>
        <w:tc>
          <w:tcPr>
            <w:tcW w:w="993" w:type="dxa"/>
          </w:tcPr>
          <w:p w:rsidR="00586444" w:rsidRPr="00C403B3" w:rsidRDefault="00586444" w:rsidP="00322397">
            <w:pPr>
              <w:autoSpaceDE w:val="0"/>
              <w:autoSpaceDN w:val="0"/>
              <w:adjustRightInd w:val="0"/>
              <w:spacing w:line="360" w:lineRule="auto"/>
              <w:jc w:val="both"/>
            </w:pPr>
            <w:r w:rsidRPr="00C403B3">
              <w:t>105,4</w:t>
            </w:r>
          </w:p>
        </w:tc>
      </w:tr>
      <w:tr w:rsidR="00586444" w:rsidRPr="00C403B3" w:rsidTr="00322397">
        <w:tc>
          <w:tcPr>
            <w:tcW w:w="4111" w:type="dxa"/>
          </w:tcPr>
          <w:p w:rsidR="00586444" w:rsidRPr="00C403B3" w:rsidRDefault="00586444" w:rsidP="00322397">
            <w:pPr>
              <w:autoSpaceDE w:val="0"/>
              <w:autoSpaceDN w:val="0"/>
              <w:adjustRightInd w:val="0"/>
              <w:jc w:val="both"/>
            </w:pPr>
            <w:r w:rsidRPr="00C403B3">
              <w:t xml:space="preserve">   ввод</w:t>
            </w:r>
          </w:p>
        </w:tc>
        <w:tc>
          <w:tcPr>
            <w:tcW w:w="1134" w:type="dxa"/>
          </w:tcPr>
          <w:p w:rsidR="00586444" w:rsidRPr="00C403B3" w:rsidRDefault="00586444" w:rsidP="00322397">
            <w:pPr>
              <w:autoSpaceDE w:val="0"/>
              <w:autoSpaceDN w:val="0"/>
              <w:adjustRightInd w:val="0"/>
              <w:jc w:val="both"/>
            </w:pPr>
            <w:r w:rsidRPr="00C403B3">
              <w:t>1842984</w:t>
            </w:r>
          </w:p>
        </w:tc>
        <w:tc>
          <w:tcPr>
            <w:tcW w:w="992" w:type="dxa"/>
          </w:tcPr>
          <w:p w:rsidR="00586444" w:rsidRPr="00C403B3" w:rsidRDefault="00586444" w:rsidP="00322397">
            <w:pPr>
              <w:autoSpaceDE w:val="0"/>
              <w:autoSpaceDN w:val="0"/>
              <w:adjustRightInd w:val="0"/>
              <w:jc w:val="both"/>
            </w:pPr>
            <w:r w:rsidRPr="00C403B3">
              <w:t>-</w:t>
            </w:r>
          </w:p>
        </w:tc>
        <w:tc>
          <w:tcPr>
            <w:tcW w:w="1418" w:type="dxa"/>
            <w:gridSpan w:val="2"/>
          </w:tcPr>
          <w:p w:rsidR="00586444" w:rsidRPr="00C403B3" w:rsidRDefault="00586444" w:rsidP="00322397">
            <w:pPr>
              <w:autoSpaceDE w:val="0"/>
              <w:autoSpaceDN w:val="0"/>
              <w:adjustRightInd w:val="0"/>
              <w:jc w:val="both"/>
            </w:pPr>
            <w:r w:rsidRPr="00C403B3">
              <w:t>1324840</w:t>
            </w:r>
          </w:p>
        </w:tc>
        <w:tc>
          <w:tcPr>
            <w:tcW w:w="850" w:type="dxa"/>
          </w:tcPr>
          <w:p w:rsidR="00586444" w:rsidRPr="00C403B3" w:rsidRDefault="00586444" w:rsidP="00322397">
            <w:pPr>
              <w:autoSpaceDE w:val="0"/>
              <w:autoSpaceDN w:val="0"/>
              <w:adjustRightInd w:val="0"/>
              <w:jc w:val="both"/>
            </w:pPr>
            <w:r w:rsidRPr="00C403B3">
              <w:t>-</w:t>
            </w:r>
          </w:p>
        </w:tc>
        <w:tc>
          <w:tcPr>
            <w:tcW w:w="993" w:type="dxa"/>
          </w:tcPr>
          <w:p w:rsidR="00586444" w:rsidRPr="00C403B3" w:rsidRDefault="00586444" w:rsidP="00322397">
            <w:pPr>
              <w:autoSpaceDE w:val="0"/>
              <w:autoSpaceDN w:val="0"/>
              <w:adjustRightInd w:val="0"/>
              <w:spacing w:line="360" w:lineRule="auto"/>
              <w:jc w:val="both"/>
            </w:pPr>
            <w:r w:rsidRPr="00C403B3">
              <w:t>71,9</w:t>
            </w:r>
          </w:p>
        </w:tc>
      </w:tr>
      <w:tr w:rsidR="00586444" w:rsidRPr="00C403B3" w:rsidTr="00322397">
        <w:tc>
          <w:tcPr>
            <w:tcW w:w="4111" w:type="dxa"/>
          </w:tcPr>
          <w:p w:rsidR="00586444" w:rsidRPr="00C403B3" w:rsidRDefault="00586444" w:rsidP="00322397">
            <w:pPr>
              <w:autoSpaceDE w:val="0"/>
              <w:autoSpaceDN w:val="0"/>
              <w:adjustRightInd w:val="0"/>
              <w:jc w:val="both"/>
            </w:pPr>
            <w:r w:rsidRPr="00C403B3">
              <w:t xml:space="preserve">                         выбытие</w:t>
            </w:r>
          </w:p>
        </w:tc>
        <w:tc>
          <w:tcPr>
            <w:tcW w:w="1134" w:type="dxa"/>
          </w:tcPr>
          <w:p w:rsidR="00586444" w:rsidRPr="00C403B3" w:rsidRDefault="00586444" w:rsidP="00322397">
            <w:pPr>
              <w:autoSpaceDE w:val="0"/>
              <w:autoSpaceDN w:val="0"/>
              <w:adjustRightInd w:val="0"/>
              <w:jc w:val="both"/>
            </w:pPr>
            <w:r w:rsidRPr="00C403B3">
              <w:t>102669</w:t>
            </w:r>
          </w:p>
        </w:tc>
        <w:tc>
          <w:tcPr>
            <w:tcW w:w="992" w:type="dxa"/>
          </w:tcPr>
          <w:p w:rsidR="00586444" w:rsidRPr="00C403B3" w:rsidRDefault="00586444" w:rsidP="00322397">
            <w:pPr>
              <w:autoSpaceDE w:val="0"/>
              <w:autoSpaceDN w:val="0"/>
              <w:adjustRightInd w:val="0"/>
              <w:jc w:val="both"/>
            </w:pPr>
            <w:r w:rsidRPr="00C403B3">
              <w:t>-</w:t>
            </w:r>
          </w:p>
        </w:tc>
        <w:tc>
          <w:tcPr>
            <w:tcW w:w="1418" w:type="dxa"/>
            <w:gridSpan w:val="2"/>
          </w:tcPr>
          <w:p w:rsidR="00586444" w:rsidRPr="00C403B3" w:rsidRDefault="00586444" w:rsidP="00322397">
            <w:pPr>
              <w:autoSpaceDE w:val="0"/>
              <w:autoSpaceDN w:val="0"/>
              <w:adjustRightInd w:val="0"/>
              <w:jc w:val="both"/>
            </w:pPr>
            <w:r w:rsidRPr="00C403B3">
              <w:t>19700</w:t>
            </w:r>
          </w:p>
        </w:tc>
        <w:tc>
          <w:tcPr>
            <w:tcW w:w="850" w:type="dxa"/>
          </w:tcPr>
          <w:p w:rsidR="00586444" w:rsidRPr="00C403B3" w:rsidRDefault="00586444" w:rsidP="00322397">
            <w:pPr>
              <w:autoSpaceDE w:val="0"/>
              <w:autoSpaceDN w:val="0"/>
              <w:adjustRightInd w:val="0"/>
              <w:jc w:val="both"/>
            </w:pPr>
            <w:r w:rsidRPr="00C403B3">
              <w:t>-</w:t>
            </w:r>
          </w:p>
        </w:tc>
        <w:tc>
          <w:tcPr>
            <w:tcW w:w="993" w:type="dxa"/>
          </w:tcPr>
          <w:p w:rsidR="00586444" w:rsidRPr="00C403B3" w:rsidRDefault="00586444" w:rsidP="00322397">
            <w:pPr>
              <w:autoSpaceDE w:val="0"/>
              <w:autoSpaceDN w:val="0"/>
              <w:adjustRightInd w:val="0"/>
              <w:spacing w:line="360" w:lineRule="auto"/>
              <w:jc w:val="both"/>
            </w:pPr>
            <w:r w:rsidRPr="00C403B3">
              <w:t>19,2</w:t>
            </w:r>
          </w:p>
        </w:tc>
      </w:tr>
      <w:tr w:rsidR="00586444" w:rsidRPr="00C403B3" w:rsidTr="00322397">
        <w:tc>
          <w:tcPr>
            <w:tcW w:w="4111" w:type="dxa"/>
          </w:tcPr>
          <w:p w:rsidR="00586444" w:rsidRPr="00C403B3" w:rsidRDefault="00586444" w:rsidP="00322397">
            <w:pPr>
              <w:autoSpaceDE w:val="0"/>
              <w:autoSpaceDN w:val="0"/>
              <w:adjustRightInd w:val="0"/>
              <w:jc w:val="both"/>
            </w:pPr>
            <w:r w:rsidRPr="00C403B3">
              <w:t>Остаточная стоимость основных средств</w:t>
            </w:r>
          </w:p>
        </w:tc>
        <w:tc>
          <w:tcPr>
            <w:tcW w:w="1134" w:type="dxa"/>
          </w:tcPr>
          <w:p w:rsidR="00586444" w:rsidRPr="00C403B3" w:rsidRDefault="00586444" w:rsidP="00322397">
            <w:pPr>
              <w:autoSpaceDE w:val="0"/>
              <w:autoSpaceDN w:val="0"/>
              <w:adjustRightInd w:val="0"/>
              <w:jc w:val="both"/>
            </w:pPr>
            <w:r w:rsidRPr="00C403B3">
              <w:t>3729341</w:t>
            </w:r>
          </w:p>
        </w:tc>
        <w:tc>
          <w:tcPr>
            <w:tcW w:w="992" w:type="dxa"/>
          </w:tcPr>
          <w:p w:rsidR="00586444" w:rsidRPr="00C403B3" w:rsidRDefault="00586444" w:rsidP="00322397">
            <w:pPr>
              <w:autoSpaceDE w:val="0"/>
              <w:autoSpaceDN w:val="0"/>
              <w:adjustRightInd w:val="0"/>
              <w:jc w:val="both"/>
            </w:pPr>
            <w:r w:rsidRPr="00C403B3">
              <w:t>-</w:t>
            </w:r>
          </w:p>
        </w:tc>
        <w:tc>
          <w:tcPr>
            <w:tcW w:w="1418" w:type="dxa"/>
            <w:gridSpan w:val="2"/>
          </w:tcPr>
          <w:p w:rsidR="00586444" w:rsidRPr="00C403B3" w:rsidRDefault="00586444" w:rsidP="00322397">
            <w:pPr>
              <w:autoSpaceDE w:val="0"/>
              <w:autoSpaceDN w:val="0"/>
              <w:adjustRightInd w:val="0"/>
              <w:jc w:val="both"/>
            </w:pPr>
            <w:r w:rsidRPr="00C403B3">
              <w:t>4446644</w:t>
            </w:r>
          </w:p>
        </w:tc>
        <w:tc>
          <w:tcPr>
            <w:tcW w:w="850" w:type="dxa"/>
          </w:tcPr>
          <w:p w:rsidR="00586444" w:rsidRPr="00C403B3" w:rsidRDefault="00586444" w:rsidP="00322397">
            <w:pPr>
              <w:autoSpaceDE w:val="0"/>
              <w:autoSpaceDN w:val="0"/>
              <w:adjustRightInd w:val="0"/>
              <w:jc w:val="both"/>
            </w:pPr>
            <w:r w:rsidRPr="00C403B3">
              <w:t>-</w:t>
            </w:r>
          </w:p>
        </w:tc>
        <w:tc>
          <w:tcPr>
            <w:tcW w:w="993" w:type="dxa"/>
          </w:tcPr>
          <w:p w:rsidR="00586444" w:rsidRPr="00C403B3" w:rsidRDefault="00586444" w:rsidP="00322397">
            <w:pPr>
              <w:autoSpaceDE w:val="0"/>
              <w:autoSpaceDN w:val="0"/>
              <w:adjustRightInd w:val="0"/>
              <w:spacing w:line="360" w:lineRule="auto"/>
              <w:jc w:val="both"/>
            </w:pPr>
            <w:r w:rsidRPr="00C403B3">
              <w:t>119,2</w:t>
            </w:r>
          </w:p>
        </w:tc>
      </w:tr>
      <w:tr w:rsidR="00586444" w:rsidRPr="00C403B3" w:rsidTr="00322397">
        <w:tc>
          <w:tcPr>
            <w:tcW w:w="4111" w:type="dxa"/>
          </w:tcPr>
          <w:p w:rsidR="00586444" w:rsidRPr="00C403B3" w:rsidRDefault="00586444" w:rsidP="00322397">
            <w:pPr>
              <w:autoSpaceDE w:val="0"/>
              <w:autoSpaceDN w:val="0"/>
              <w:adjustRightInd w:val="0"/>
              <w:jc w:val="both"/>
            </w:pPr>
            <w:r w:rsidRPr="00C403B3">
              <w:t>в том числе:</w:t>
            </w:r>
          </w:p>
          <w:p w:rsidR="00586444" w:rsidRPr="00C403B3" w:rsidRDefault="00586444" w:rsidP="00322397">
            <w:pPr>
              <w:autoSpaceDE w:val="0"/>
              <w:autoSpaceDN w:val="0"/>
              <w:adjustRightInd w:val="0"/>
              <w:jc w:val="both"/>
            </w:pPr>
            <w:r w:rsidRPr="00C403B3">
              <w:t xml:space="preserve">     активная часть</w:t>
            </w:r>
          </w:p>
        </w:tc>
        <w:tc>
          <w:tcPr>
            <w:tcW w:w="1134" w:type="dxa"/>
          </w:tcPr>
          <w:p w:rsidR="00586444" w:rsidRPr="00C403B3" w:rsidRDefault="00586444" w:rsidP="00322397">
            <w:pPr>
              <w:autoSpaceDE w:val="0"/>
              <w:autoSpaceDN w:val="0"/>
              <w:adjustRightInd w:val="0"/>
              <w:jc w:val="both"/>
            </w:pPr>
            <w:r w:rsidRPr="00C403B3">
              <w:t>1237065</w:t>
            </w:r>
          </w:p>
        </w:tc>
        <w:tc>
          <w:tcPr>
            <w:tcW w:w="992" w:type="dxa"/>
          </w:tcPr>
          <w:p w:rsidR="00586444" w:rsidRPr="00C403B3" w:rsidRDefault="00586444" w:rsidP="00322397">
            <w:pPr>
              <w:autoSpaceDE w:val="0"/>
              <w:autoSpaceDN w:val="0"/>
              <w:adjustRightInd w:val="0"/>
              <w:jc w:val="both"/>
            </w:pPr>
          </w:p>
          <w:p w:rsidR="00586444" w:rsidRPr="00C403B3" w:rsidRDefault="00586444" w:rsidP="00322397">
            <w:pPr>
              <w:autoSpaceDE w:val="0"/>
              <w:autoSpaceDN w:val="0"/>
              <w:adjustRightInd w:val="0"/>
              <w:jc w:val="both"/>
            </w:pPr>
            <w:r w:rsidRPr="00C403B3">
              <w:t>-</w:t>
            </w:r>
          </w:p>
        </w:tc>
        <w:tc>
          <w:tcPr>
            <w:tcW w:w="1418" w:type="dxa"/>
            <w:gridSpan w:val="2"/>
          </w:tcPr>
          <w:p w:rsidR="00586444" w:rsidRPr="00C403B3" w:rsidRDefault="00586444" w:rsidP="00322397">
            <w:pPr>
              <w:autoSpaceDE w:val="0"/>
              <w:autoSpaceDN w:val="0"/>
              <w:adjustRightInd w:val="0"/>
              <w:jc w:val="both"/>
            </w:pPr>
            <w:r w:rsidRPr="00C403B3">
              <w:t>1112178</w:t>
            </w:r>
          </w:p>
        </w:tc>
        <w:tc>
          <w:tcPr>
            <w:tcW w:w="850" w:type="dxa"/>
          </w:tcPr>
          <w:p w:rsidR="00586444" w:rsidRPr="00C403B3" w:rsidRDefault="00586444" w:rsidP="00322397">
            <w:pPr>
              <w:autoSpaceDE w:val="0"/>
              <w:autoSpaceDN w:val="0"/>
              <w:adjustRightInd w:val="0"/>
              <w:jc w:val="both"/>
            </w:pPr>
            <w:r w:rsidRPr="00C403B3">
              <w:t>25,0</w:t>
            </w:r>
          </w:p>
        </w:tc>
        <w:tc>
          <w:tcPr>
            <w:tcW w:w="993" w:type="dxa"/>
          </w:tcPr>
          <w:p w:rsidR="00586444" w:rsidRPr="00C403B3" w:rsidRDefault="00586444" w:rsidP="00322397">
            <w:pPr>
              <w:autoSpaceDE w:val="0"/>
              <w:autoSpaceDN w:val="0"/>
              <w:adjustRightInd w:val="0"/>
              <w:spacing w:line="360" w:lineRule="auto"/>
              <w:jc w:val="both"/>
            </w:pPr>
            <w:r w:rsidRPr="00C403B3">
              <w:t>89,9</w:t>
            </w:r>
          </w:p>
        </w:tc>
      </w:tr>
      <w:tr w:rsidR="00586444" w:rsidRPr="00C403B3" w:rsidTr="00322397">
        <w:trPr>
          <w:trHeight w:val="341"/>
        </w:trPr>
        <w:tc>
          <w:tcPr>
            <w:tcW w:w="4111" w:type="dxa"/>
            <w:vMerge w:val="restart"/>
          </w:tcPr>
          <w:p w:rsidR="00586444" w:rsidRPr="00C403B3" w:rsidRDefault="00586444" w:rsidP="00322397">
            <w:pPr>
              <w:autoSpaceDE w:val="0"/>
              <w:autoSpaceDN w:val="0"/>
              <w:adjustRightInd w:val="0"/>
              <w:jc w:val="both"/>
            </w:pPr>
          </w:p>
        </w:tc>
        <w:tc>
          <w:tcPr>
            <w:tcW w:w="2126" w:type="dxa"/>
            <w:gridSpan w:val="2"/>
          </w:tcPr>
          <w:p w:rsidR="00586444" w:rsidRPr="00C403B3" w:rsidRDefault="00586444" w:rsidP="00322397">
            <w:pPr>
              <w:autoSpaceDE w:val="0"/>
              <w:autoSpaceDN w:val="0"/>
              <w:adjustRightInd w:val="0"/>
              <w:jc w:val="both"/>
            </w:pPr>
            <w:r w:rsidRPr="00C403B3">
              <w:t>На начало года</w:t>
            </w:r>
          </w:p>
        </w:tc>
        <w:tc>
          <w:tcPr>
            <w:tcW w:w="2268" w:type="dxa"/>
            <w:gridSpan w:val="3"/>
          </w:tcPr>
          <w:p w:rsidR="00586444" w:rsidRPr="00C403B3" w:rsidRDefault="00586444" w:rsidP="00322397">
            <w:pPr>
              <w:autoSpaceDE w:val="0"/>
              <w:autoSpaceDN w:val="0"/>
              <w:adjustRightInd w:val="0"/>
              <w:jc w:val="both"/>
            </w:pPr>
            <w:r w:rsidRPr="00C403B3">
              <w:t>На конец года</w:t>
            </w:r>
          </w:p>
        </w:tc>
        <w:tc>
          <w:tcPr>
            <w:tcW w:w="993" w:type="dxa"/>
          </w:tcPr>
          <w:p w:rsidR="00586444" w:rsidRPr="00C403B3" w:rsidRDefault="00586444" w:rsidP="00322397">
            <w:pPr>
              <w:autoSpaceDE w:val="0"/>
              <w:autoSpaceDN w:val="0"/>
              <w:adjustRightInd w:val="0"/>
              <w:spacing w:line="360" w:lineRule="auto"/>
              <w:jc w:val="both"/>
            </w:pPr>
            <w:r w:rsidRPr="00C403B3">
              <w:t xml:space="preserve">Темп </w:t>
            </w:r>
          </w:p>
        </w:tc>
      </w:tr>
      <w:tr w:rsidR="00586444" w:rsidRPr="00C403B3" w:rsidTr="00322397">
        <w:tc>
          <w:tcPr>
            <w:tcW w:w="4111" w:type="dxa"/>
            <w:vMerge/>
          </w:tcPr>
          <w:p w:rsidR="00586444" w:rsidRPr="00C403B3" w:rsidRDefault="00586444" w:rsidP="00322397">
            <w:pPr>
              <w:autoSpaceDE w:val="0"/>
              <w:autoSpaceDN w:val="0"/>
              <w:adjustRightInd w:val="0"/>
              <w:jc w:val="both"/>
            </w:pPr>
          </w:p>
        </w:tc>
        <w:tc>
          <w:tcPr>
            <w:tcW w:w="1134" w:type="dxa"/>
          </w:tcPr>
          <w:p w:rsidR="00586444" w:rsidRPr="00C403B3" w:rsidRDefault="00586444" w:rsidP="00322397">
            <w:pPr>
              <w:autoSpaceDE w:val="0"/>
              <w:autoSpaceDN w:val="0"/>
              <w:adjustRightInd w:val="0"/>
              <w:jc w:val="both"/>
            </w:pPr>
            <w:r w:rsidRPr="00C403B3">
              <w:t>т.р.</w:t>
            </w:r>
          </w:p>
        </w:tc>
        <w:tc>
          <w:tcPr>
            <w:tcW w:w="992" w:type="dxa"/>
          </w:tcPr>
          <w:p w:rsidR="00586444" w:rsidRPr="00C403B3" w:rsidRDefault="00586444" w:rsidP="00322397">
            <w:pPr>
              <w:autoSpaceDE w:val="0"/>
              <w:autoSpaceDN w:val="0"/>
              <w:adjustRightInd w:val="0"/>
              <w:jc w:val="both"/>
            </w:pPr>
            <w:r w:rsidRPr="00C403B3">
              <w:t>%</w:t>
            </w:r>
          </w:p>
        </w:tc>
        <w:tc>
          <w:tcPr>
            <w:tcW w:w="1276" w:type="dxa"/>
          </w:tcPr>
          <w:p w:rsidR="00586444" w:rsidRPr="00C403B3" w:rsidRDefault="00586444" w:rsidP="00322397">
            <w:pPr>
              <w:autoSpaceDE w:val="0"/>
              <w:autoSpaceDN w:val="0"/>
              <w:adjustRightInd w:val="0"/>
              <w:jc w:val="both"/>
            </w:pPr>
            <w:r w:rsidRPr="00C403B3">
              <w:t>т.р.</w:t>
            </w:r>
          </w:p>
        </w:tc>
        <w:tc>
          <w:tcPr>
            <w:tcW w:w="992" w:type="dxa"/>
            <w:gridSpan w:val="2"/>
          </w:tcPr>
          <w:p w:rsidR="00586444" w:rsidRPr="00C403B3" w:rsidRDefault="00586444" w:rsidP="00322397">
            <w:pPr>
              <w:autoSpaceDE w:val="0"/>
              <w:autoSpaceDN w:val="0"/>
              <w:adjustRightInd w:val="0"/>
              <w:jc w:val="both"/>
            </w:pPr>
            <w:r w:rsidRPr="00C403B3">
              <w:t>%</w:t>
            </w:r>
          </w:p>
        </w:tc>
        <w:tc>
          <w:tcPr>
            <w:tcW w:w="993" w:type="dxa"/>
          </w:tcPr>
          <w:p w:rsidR="00586444" w:rsidRPr="00C403B3" w:rsidRDefault="00586444" w:rsidP="00322397">
            <w:pPr>
              <w:autoSpaceDE w:val="0"/>
              <w:autoSpaceDN w:val="0"/>
              <w:adjustRightInd w:val="0"/>
              <w:spacing w:line="360" w:lineRule="auto"/>
              <w:jc w:val="both"/>
            </w:pPr>
            <w:r w:rsidRPr="00C403B3">
              <w:t>%</w:t>
            </w:r>
          </w:p>
        </w:tc>
      </w:tr>
      <w:tr w:rsidR="00586444" w:rsidRPr="00C403B3" w:rsidTr="00322397">
        <w:tc>
          <w:tcPr>
            <w:tcW w:w="4111" w:type="dxa"/>
          </w:tcPr>
          <w:p w:rsidR="00586444" w:rsidRPr="00C403B3" w:rsidRDefault="00586444" w:rsidP="00322397">
            <w:pPr>
              <w:autoSpaceDE w:val="0"/>
              <w:autoSpaceDN w:val="0"/>
              <w:adjustRightInd w:val="0"/>
              <w:jc w:val="both"/>
            </w:pPr>
            <w:r w:rsidRPr="00C403B3">
              <w:t>Коэффициент годности</w:t>
            </w:r>
          </w:p>
        </w:tc>
        <w:tc>
          <w:tcPr>
            <w:tcW w:w="1134" w:type="dxa"/>
          </w:tcPr>
          <w:p w:rsidR="00586444" w:rsidRPr="00C403B3" w:rsidRDefault="00586444" w:rsidP="00322397">
            <w:pPr>
              <w:autoSpaceDE w:val="0"/>
              <w:autoSpaceDN w:val="0"/>
              <w:adjustRightInd w:val="0"/>
              <w:jc w:val="both"/>
            </w:pPr>
          </w:p>
        </w:tc>
        <w:tc>
          <w:tcPr>
            <w:tcW w:w="992" w:type="dxa"/>
          </w:tcPr>
          <w:p w:rsidR="00586444" w:rsidRPr="00C403B3" w:rsidRDefault="00586444" w:rsidP="00322397">
            <w:pPr>
              <w:autoSpaceDE w:val="0"/>
              <w:autoSpaceDN w:val="0"/>
              <w:adjustRightInd w:val="0"/>
              <w:jc w:val="both"/>
            </w:pPr>
            <w:r w:rsidRPr="00C403B3">
              <w:t>75,9</w:t>
            </w:r>
          </w:p>
        </w:tc>
        <w:tc>
          <w:tcPr>
            <w:tcW w:w="1276" w:type="dxa"/>
          </w:tcPr>
          <w:p w:rsidR="00586444" w:rsidRPr="00C403B3" w:rsidRDefault="00586444" w:rsidP="00322397">
            <w:pPr>
              <w:autoSpaceDE w:val="0"/>
              <w:autoSpaceDN w:val="0"/>
              <w:adjustRightInd w:val="0"/>
              <w:jc w:val="both"/>
            </w:pPr>
          </w:p>
        </w:tc>
        <w:tc>
          <w:tcPr>
            <w:tcW w:w="992" w:type="dxa"/>
            <w:gridSpan w:val="2"/>
          </w:tcPr>
          <w:p w:rsidR="00586444" w:rsidRPr="00C403B3" w:rsidRDefault="00586444" w:rsidP="00322397">
            <w:pPr>
              <w:autoSpaceDE w:val="0"/>
              <w:autoSpaceDN w:val="0"/>
              <w:adjustRightInd w:val="0"/>
              <w:jc w:val="both"/>
            </w:pPr>
            <w:r w:rsidRPr="00C403B3">
              <w:t>71,5</w:t>
            </w:r>
          </w:p>
        </w:tc>
        <w:tc>
          <w:tcPr>
            <w:tcW w:w="993" w:type="dxa"/>
          </w:tcPr>
          <w:p w:rsidR="00586444" w:rsidRPr="00C403B3" w:rsidRDefault="00586444" w:rsidP="00322397">
            <w:pPr>
              <w:autoSpaceDE w:val="0"/>
              <w:autoSpaceDN w:val="0"/>
              <w:adjustRightInd w:val="0"/>
              <w:spacing w:line="360" w:lineRule="auto"/>
              <w:jc w:val="both"/>
            </w:pPr>
            <w:r w:rsidRPr="00C403B3">
              <w:t>-4,4</w:t>
            </w:r>
          </w:p>
        </w:tc>
      </w:tr>
      <w:tr w:rsidR="00586444" w:rsidRPr="00C403B3" w:rsidTr="00322397">
        <w:tc>
          <w:tcPr>
            <w:tcW w:w="4111" w:type="dxa"/>
          </w:tcPr>
          <w:p w:rsidR="00586444" w:rsidRPr="00C403B3" w:rsidRDefault="00586444" w:rsidP="00322397">
            <w:pPr>
              <w:autoSpaceDE w:val="0"/>
              <w:autoSpaceDN w:val="0"/>
              <w:adjustRightInd w:val="0"/>
              <w:jc w:val="both"/>
            </w:pPr>
            <w:r w:rsidRPr="00C403B3">
              <w:t>в том числе:</w:t>
            </w:r>
          </w:p>
          <w:p w:rsidR="00586444" w:rsidRPr="00C403B3" w:rsidRDefault="00586444" w:rsidP="00322397">
            <w:pPr>
              <w:autoSpaceDE w:val="0"/>
              <w:autoSpaceDN w:val="0"/>
              <w:adjustRightInd w:val="0"/>
              <w:jc w:val="both"/>
            </w:pPr>
            <w:r w:rsidRPr="00C403B3">
              <w:t>активная часть</w:t>
            </w:r>
          </w:p>
        </w:tc>
        <w:tc>
          <w:tcPr>
            <w:tcW w:w="1134" w:type="dxa"/>
          </w:tcPr>
          <w:p w:rsidR="00586444" w:rsidRPr="00C403B3" w:rsidRDefault="00586444" w:rsidP="00322397">
            <w:pPr>
              <w:autoSpaceDE w:val="0"/>
              <w:autoSpaceDN w:val="0"/>
              <w:adjustRightInd w:val="0"/>
              <w:jc w:val="both"/>
            </w:pPr>
          </w:p>
        </w:tc>
        <w:tc>
          <w:tcPr>
            <w:tcW w:w="992" w:type="dxa"/>
          </w:tcPr>
          <w:p w:rsidR="00586444" w:rsidRPr="00C403B3" w:rsidRDefault="00586444" w:rsidP="00322397">
            <w:pPr>
              <w:autoSpaceDE w:val="0"/>
              <w:autoSpaceDN w:val="0"/>
              <w:adjustRightInd w:val="0"/>
              <w:jc w:val="both"/>
            </w:pPr>
          </w:p>
          <w:p w:rsidR="00586444" w:rsidRPr="00C403B3" w:rsidRDefault="00586444" w:rsidP="00322397">
            <w:pPr>
              <w:autoSpaceDE w:val="0"/>
              <w:autoSpaceDN w:val="0"/>
              <w:adjustRightInd w:val="0"/>
              <w:jc w:val="both"/>
            </w:pPr>
            <w:r w:rsidRPr="00C403B3">
              <w:t>64,9</w:t>
            </w:r>
          </w:p>
        </w:tc>
        <w:tc>
          <w:tcPr>
            <w:tcW w:w="1276" w:type="dxa"/>
          </w:tcPr>
          <w:p w:rsidR="00586444" w:rsidRPr="00C403B3" w:rsidRDefault="00586444" w:rsidP="00322397">
            <w:pPr>
              <w:autoSpaceDE w:val="0"/>
              <w:autoSpaceDN w:val="0"/>
              <w:adjustRightInd w:val="0"/>
              <w:jc w:val="both"/>
            </w:pPr>
          </w:p>
        </w:tc>
        <w:tc>
          <w:tcPr>
            <w:tcW w:w="992" w:type="dxa"/>
            <w:gridSpan w:val="2"/>
          </w:tcPr>
          <w:p w:rsidR="00586444" w:rsidRPr="00C403B3" w:rsidRDefault="00586444" w:rsidP="00322397">
            <w:pPr>
              <w:autoSpaceDE w:val="0"/>
              <w:autoSpaceDN w:val="0"/>
              <w:adjustRightInd w:val="0"/>
              <w:jc w:val="both"/>
            </w:pPr>
          </w:p>
          <w:p w:rsidR="00586444" w:rsidRPr="00C403B3" w:rsidRDefault="00586444" w:rsidP="00322397">
            <w:pPr>
              <w:autoSpaceDE w:val="0"/>
              <w:autoSpaceDN w:val="0"/>
              <w:adjustRightInd w:val="0"/>
              <w:jc w:val="both"/>
            </w:pPr>
            <w:r w:rsidRPr="00C403B3">
              <w:t>55,3</w:t>
            </w:r>
          </w:p>
        </w:tc>
        <w:tc>
          <w:tcPr>
            <w:tcW w:w="993" w:type="dxa"/>
          </w:tcPr>
          <w:p w:rsidR="00586444" w:rsidRPr="00C403B3" w:rsidRDefault="00586444" w:rsidP="00322397">
            <w:pPr>
              <w:autoSpaceDE w:val="0"/>
              <w:autoSpaceDN w:val="0"/>
              <w:adjustRightInd w:val="0"/>
              <w:spacing w:line="360" w:lineRule="auto"/>
              <w:jc w:val="both"/>
            </w:pPr>
          </w:p>
          <w:p w:rsidR="00586444" w:rsidRPr="00C403B3" w:rsidRDefault="00586444" w:rsidP="00322397">
            <w:pPr>
              <w:autoSpaceDE w:val="0"/>
              <w:autoSpaceDN w:val="0"/>
              <w:adjustRightInd w:val="0"/>
              <w:spacing w:line="360" w:lineRule="auto"/>
              <w:jc w:val="both"/>
            </w:pPr>
            <w:r w:rsidRPr="00C403B3">
              <w:t>-9,6</w:t>
            </w:r>
          </w:p>
        </w:tc>
      </w:tr>
      <w:tr w:rsidR="00586444" w:rsidRPr="00C403B3" w:rsidTr="00322397">
        <w:tc>
          <w:tcPr>
            <w:tcW w:w="4111" w:type="dxa"/>
          </w:tcPr>
          <w:p w:rsidR="00586444" w:rsidRPr="00C403B3" w:rsidRDefault="00586444" w:rsidP="00322397">
            <w:pPr>
              <w:autoSpaceDE w:val="0"/>
              <w:autoSpaceDN w:val="0"/>
              <w:adjustRightInd w:val="0"/>
              <w:jc w:val="both"/>
            </w:pPr>
            <w:r w:rsidRPr="00C403B3">
              <w:t>Коэффициент обновления</w:t>
            </w:r>
          </w:p>
        </w:tc>
        <w:tc>
          <w:tcPr>
            <w:tcW w:w="1134" w:type="dxa"/>
          </w:tcPr>
          <w:p w:rsidR="00586444" w:rsidRPr="00C403B3" w:rsidRDefault="00586444" w:rsidP="00322397">
            <w:pPr>
              <w:autoSpaceDE w:val="0"/>
              <w:autoSpaceDN w:val="0"/>
              <w:adjustRightInd w:val="0"/>
              <w:jc w:val="both"/>
            </w:pPr>
          </w:p>
        </w:tc>
        <w:tc>
          <w:tcPr>
            <w:tcW w:w="992" w:type="dxa"/>
          </w:tcPr>
          <w:p w:rsidR="00586444" w:rsidRPr="00C403B3" w:rsidRDefault="00586444" w:rsidP="00322397">
            <w:pPr>
              <w:autoSpaceDE w:val="0"/>
              <w:autoSpaceDN w:val="0"/>
              <w:adjustRightInd w:val="0"/>
              <w:jc w:val="both"/>
            </w:pPr>
            <w:r w:rsidRPr="00C403B3">
              <w:t>37,5</w:t>
            </w:r>
          </w:p>
        </w:tc>
        <w:tc>
          <w:tcPr>
            <w:tcW w:w="1276" w:type="dxa"/>
          </w:tcPr>
          <w:p w:rsidR="00586444" w:rsidRPr="00C403B3" w:rsidRDefault="00586444" w:rsidP="00322397">
            <w:pPr>
              <w:autoSpaceDE w:val="0"/>
              <w:autoSpaceDN w:val="0"/>
              <w:adjustRightInd w:val="0"/>
              <w:jc w:val="both"/>
            </w:pPr>
          </w:p>
        </w:tc>
        <w:tc>
          <w:tcPr>
            <w:tcW w:w="992" w:type="dxa"/>
            <w:gridSpan w:val="2"/>
          </w:tcPr>
          <w:p w:rsidR="00586444" w:rsidRPr="00C403B3" w:rsidRDefault="00586444" w:rsidP="00322397">
            <w:pPr>
              <w:autoSpaceDE w:val="0"/>
              <w:autoSpaceDN w:val="0"/>
              <w:adjustRightInd w:val="0"/>
              <w:jc w:val="both"/>
            </w:pPr>
            <w:r w:rsidRPr="00C403B3">
              <w:t>21,3</w:t>
            </w:r>
          </w:p>
        </w:tc>
        <w:tc>
          <w:tcPr>
            <w:tcW w:w="993" w:type="dxa"/>
          </w:tcPr>
          <w:p w:rsidR="00586444" w:rsidRPr="00C403B3" w:rsidRDefault="00586444" w:rsidP="00322397">
            <w:pPr>
              <w:autoSpaceDE w:val="0"/>
              <w:autoSpaceDN w:val="0"/>
              <w:adjustRightInd w:val="0"/>
              <w:spacing w:line="360" w:lineRule="auto"/>
              <w:jc w:val="both"/>
            </w:pPr>
            <w:r w:rsidRPr="00C403B3">
              <w:t>-16,2</w:t>
            </w:r>
          </w:p>
        </w:tc>
      </w:tr>
      <w:tr w:rsidR="00586444" w:rsidRPr="00C403B3" w:rsidTr="00322397">
        <w:tc>
          <w:tcPr>
            <w:tcW w:w="4111" w:type="dxa"/>
          </w:tcPr>
          <w:p w:rsidR="00586444" w:rsidRPr="00C403B3" w:rsidRDefault="00586444" w:rsidP="00322397">
            <w:pPr>
              <w:autoSpaceDE w:val="0"/>
              <w:autoSpaceDN w:val="0"/>
              <w:adjustRightInd w:val="0"/>
              <w:jc w:val="both"/>
            </w:pPr>
            <w:r w:rsidRPr="00C403B3">
              <w:t>Коэффициент выбытия</w:t>
            </w:r>
          </w:p>
        </w:tc>
        <w:tc>
          <w:tcPr>
            <w:tcW w:w="1134" w:type="dxa"/>
          </w:tcPr>
          <w:p w:rsidR="00586444" w:rsidRPr="00C403B3" w:rsidRDefault="00586444" w:rsidP="00322397">
            <w:pPr>
              <w:autoSpaceDE w:val="0"/>
              <w:autoSpaceDN w:val="0"/>
              <w:adjustRightInd w:val="0"/>
              <w:jc w:val="both"/>
            </w:pPr>
          </w:p>
        </w:tc>
        <w:tc>
          <w:tcPr>
            <w:tcW w:w="992" w:type="dxa"/>
          </w:tcPr>
          <w:p w:rsidR="00586444" w:rsidRPr="00C403B3" w:rsidRDefault="00586444" w:rsidP="00322397">
            <w:pPr>
              <w:autoSpaceDE w:val="0"/>
              <w:autoSpaceDN w:val="0"/>
              <w:adjustRightInd w:val="0"/>
              <w:jc w:val="both"/>
            </w:pPr>
            <w:r w:rsidRPr="00C403B3">
              <w:t>2,1</w:t>
            </w:r>
          </w:p>
        </w:tc>
        <w:tc>
          <w:tcPr>
            <w:tcW w:w="1276" w:type="dxa"/>
          </w:tcPr>
          <w:p w:rsidR="00586444" w:rsidRPr="00C403B3" w:rsidRDefault="00586444" w:rsidP="00322397">
            <w:pPr>
              <w:autoSpaceDE w:val="0"/>
              <w:autoSpaceDN w:val="0"/>
              <w:adjustRightInd w:val="0"/>
              <w:jc w:val="both"/>
            </w:pPr>
          </w:p>
        </w:tc>
        <w:tc>
          <w:tcPr>
            <w:tcW w:w="992" w:type="dxa"/>
            <w:gridSpan w:val="2"/>
          </w:tcPr>
          <w:p w:rsidR="00586444" w:rsidRPr="00C403B3" w:rsidRDefault="00586444" w:rsidP="00322397">
            <w:pPr>
              <w:autoSpaceDE w:val="0"/>
              <w:autoSpaceDN w:val="0"/>
              <w:adjustRightInd w:val="0"/>
              <w:jc w:val="both"/>
            </w:pPr>
            <w:r w:rsidRPr="00C403B3">
              <w:t>0,3</w:t>
            </w:r>
          </w:p>
        </w:tc>
        <w:tc>
          <w:tcPr>
            <w:tcW w:w="993" w:type="dxa"/>
          </w:tcPr>
          <w:p w:rsidR="00586444" w:rsidRPr="00C403B3" w:rsidRDefault="00586444" w:rsidP="00322397">
            <w:pPr>
              <w:autoSpaceDE w:val="0"/>
              <w:autoSpaceDN w:val="0"/>
              <w:adjustRightInd w:val="0"/>
              <w:spacing w:line="360" w:lineRule="auto"/>
              <w:jc w:val="both"/>
            </w:pPr>
            <w:r w:rsidRPr="00C403B3">
              <w:t>-1,8</w:t>
            </w:r>
          </w:p>
        </w:tc>
      </w:tr>
    </w:tbl>
    <w:p w:rsidR="00586444" w:rsidRPr="00C403B3" w:rsidRDefault="00586444" w:rsidP="00586444">
      <w:pPr>
        <w:autoSpaceDE w:val="0"/>
        <w:autoSpaceDN w:val="0"/>
        <w:adjustRightInd w:val="0"/>
        <w:spacing w:line="360" w:lineRule="auto"/>
        <w:ind w:firstLine="709"/>
        <w:jc w:val="both"/>
        <w:rPr>
          <w:rFonts w:ascii="Arial" w:hAnsi="Arial" w:cs="Arial"/>
          <w:sz w:val="20"/>
          <w:szCs w:val="20"/>
        </w:rPr>
      </w:pPr>
      <w:r w:rsidRPr="00C403B3">
        <w:rPr>
          <w:sz w:val="28"/>
          <w:szCs w:val="28"/>
        </w:rPr>
        <w:t xml:space="preserve">Производственный потенциал предприятия ОАО «Салаватстекло» представлен ее объективными способностями осуществлять выпуск продукции, получать доходы на основе ресурсной сбалансированности взаимосвязанных элементов, вовлеченных в процесс производства. Производственный потенциал можно представить как суммарную оценку максимально возможной результативности использования ресурсов </w:t>
      </w:r>
    </w:p>
    <w:p w:rsidR="00586444" w:rsidRPr="00C403B3" w:rsidRDefault="00586444" w:rsidP="00586444">
      <w:pPr>
        <w:autoSpaceDE w:val="0"/>
        <w:autoSpaceDN w:val="0"/>
        <w:adjustRightInd w:val="0"/>
        <w:spacing w:line="360" w:lineRule="auto"/>
        <w:ind w:firstLine="709"/>
        <w:jc w:val="both"/>
        <w:rPr>
          <w:sz w:val="28"/>
          <w:szCs w:val="28"/>
        </w:rPr>
      </w:pPr>
      <w:r w:rsidRPr="00C403B3">
        <w:rPr>
          <w:sz w:val="28"/>
          <w:szCs w:val="28"/>
        </w:rPr>
        <w:t>Производственный потенциал общества показан в таблице 2.8</w:t>
      </w:r>
    </w:p>
    <w:p w:rsidR="00586444" w:rsidRPr="00C403B3" w:rsidRDefault="00586444" w:rsidP="00586444">
      <w:pPr>
        <w:autoSpaceDE w:val="0"/>
        <w:autoSpaceDN w:val="0"/>
        <w:adjustRightInd w:val="0"/>
        <w:spacing w:line="360" w:lineRule="auto"/>
        <w:jc w:val="right"/>
        <w:rPr>
          <w:sz w:val="28"/>
          <w:szCs w:val="28"/>
        </w:rPr>
      </w:pPr>
      <w:r w:rsidRPr="00C403B3">
        <w:rPr>
          <w:sz w:val="28"/>
          <w:szCs w:val="28"/>
        </w:rPr>
        <w:t>Таблица 2.8</w:t>
      </w:r>
    </w:p>
    <w:p w:rsidR="00586444" w:rsidRPr="00C403B3" w:rsidRDefault="00586444" w:rsidP="00586444">
      <w:pPr>
        <w:autoSpaceDE w:val="0"/>
        <w:autoSpaceDN w:val="0"/>
        <w:adjustRightInd w:val="0"/>
        <w:spacing w:line="360" w:lineRule="auto"/>
        <w:jc w:val="both"/>
        <w:rPr>
          <w:sz w:val="28"/>
          <w:szCs w:val="28"/>
        </w:rPr>
      </w:pPr>
      <w:r w:rsidRPr="00C403B3">
        <w:rPr>
          <w:sz w:val="28"/>
          <w:szCs w:val="28"/>
        </w:rPr>
        <w:t>Производственный потенциал ОАО «Салаватстекло»</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1275"/>
        <w:gridCol w:w="851"/>
        <w:gridCol w:w="1276"/>
        <w:gridCol w:w="850"/>
        <w:gridCol w:w="992"/>
        <w:gridCol w:w="1560"/>
        <w:gridCol w:w="850"/>
      </w:tblGrid>
      <w:tr w:rsidR="00586444" w:rsidRPr="00C403B3" w:rsidTr="00322397">
        <w:trPr>
          <w:cantSplit/>
        </w:trPr>
        <w:tc>
          <w:tcPr>
            <w:tcW w:w="2553" w:type="dxa"/>
          </w:tcPr>
          <w:p w:rsidR="00586444" w:rsidRPr="00C403B3" w:rsidRDefault="00586444" w:rsidP="00322397">
            <w:pPr>
              <w:autoSpaceDE w:val="0"/>
              <w:autoSpaceDN w:val="0"/>
              <w:adjustRightInd w:val="0"/>
              <w:spacing w:line="360" w:lineRule="auto"/>
              <w:jc w:val="both"/>
            </w:pPr>
          </w:p>
        </w:tc>
        <w:tc>
          <w:tcPr>
            <w:tcW w:w="2126" w:type="dxa"/>
            <w:gridSpan w:val="2"/>
          </w:tcPr>
          <w:p w:rsidR="00586444" w:rsidRPr="00C403B3" w:rsidRDefault="00586444" w:rsidP="00322397">
            <w:pPr>
              <w:autoSpaceDE w:val="0"/>
              <w:autoSpaceDN w:val="0"/>
              <w:adjustRightInd w:val="0"/>
              <w:spacing w:line="360" w:lineRule="auto"/>
              <w:jc w:val="both"/>
            </w:pPr>
            <w:r w:rsidRPr="00C403B3">
              <w:t>На начало года</w:t>
            </w:r>
          </w:p>
        </w:tc>
        <w:tc>
          <w:tcPr>
            <w:tcW w:w="2126" w:type="dxa"/>
            <w:gridSpan w:val="2"/>
          </w:tcPr>
          <w:p w:rsidR="00586444" w:rsidRPr="00C403B3" w:rsidRDefault="00586444" w:rsidP="00322397">
            <w:pPr>
              <w:autoSpaceDE w:val="0"/>
              <w:autoSpaceDN w:val="0"/>
              <w:adjustRightInd w:val="0"/>
              <w:spacing w:line="360" w:lineRule="auto"/>
              <w:jc w:val="both"/>
            </w:pPr>
            <w:r w:rsidRPr="00C403B3">
              <w:t>На конец года</w:t>
            </w:r>
          </w:p>
        </w:tc>
        <w:tc>
          <w:tcPr>
            <w:tcW w:w="992" w:type="dxa"/>
          </w:tcPr>
          <w:p w:rsidR="00586444" w:rsidRPr="00C403B3" w:rsidRDefault="00586444" w:rsidP="00322397">
            <w:pPr>
              <w:autoSpaceDE w:val="0"/>
              <w:autoSpaceDN w:val="0"/>
              <w:adjustRightInd w:val="0"/>
              <w:spacing w:line="360" w:lineRule="auto"/>
              <w:jc w:val="both"/>
            </w:pPr>
            <w:r w:rsidRPr="00C403B3">
              <w:t>Темп изм</w:t>
            </w:r>
          </w:p>
        </w:tc>
        <w:tc>
          <w:tcPr>
            <w:tcW w:w="2410" w:type="dxa"/>
            <w:gridSpan w:val="2"/>
          </w:tcPr>
          <w:p w:rsidR="00586444" w:rsidRPr="00C403B3" w:rsidRDefault="00586444" w:rsidP="00322397">
            <w:pPr>
              <w:autoSpaceDE w:val="0"/>
              <w:autoSpaceDN w:val="0"/>
              <w:adjustRightInd w:val="0"/>
              <w:spacing w:line="360" w:lineRule="auto"/>
              <w:jc w:val="both"/>
            </w:pPr>
            <w:r w:rsidRPr="00C403B3">
              <w:t>изменения</w:t>
            </w:r>
          </w:p>
        </w:tc>
      </w:tr>
      <w:tr w:rsidR="00586444" w:rsidRPr="00C403B3" w:rsidTr="00322397">
        <w:tc>
          <w:tcPr>
            <w:tcW w:w="2553" w:type="dxa"/>
          </w:tcPr>
          <w:p w:rsidR="00586444" w:rsidRPr="00C403B3" w:rsidRDefault="00586444" w:rsidP="00322397">
            <w:pPr>
              <w:autoSpaceDE w:val="0"/>
              <w:autoSpaceDN w:val="0"/>
              <w:adjustRightInd w:val="0"/>
              <w:spacing w:line="360" w:lineRule="auto"/>
              <w:jc w:val="both"/>
            </w:pPr>
          </w:p>
        </w:tc>
        <w:tc>
          <w:tcPr>
            <w:tcW w:w="1275" w:type="dxa"/>
          </w:tcPr>
          <w:p w:rsidR="00586444" w:rsidRPr="00C403B3" w:rsidRDefault="00586444" w:rsidP="00322397">
            <w:pPr>
              <w:autoSpaceDE w:val="0"/>
              <w:autoSpaceDN w:val="0"/>
              <w:adjustRightInd w:val="0"/>
              <w:spacing w:line="360" w:lineRule="auto"/>
              <w:jc w:val="both"/>
            </w:pPr>
            <w:r w:rsidRPr="00C403B3">
              <w:t>т.р.</w:t>
            </w:r>
          </w:p>
        </w:tc>
        <w:tc>
          <w:tcPr>
            <w:tcW w:w="851" w:type="dxa"/>
          </w:tcPr>
          <w:p w:rsidR="00586444" w:rsidRPr="00C403B3" w:rsidRDefault="00586444" w:rsidP="00322397">
            <w:pPr>
              <w:autoSpaceDE w:val="0"/>
              <w:autoSpaceDN w:val="0"/>
              <w:adjustRightInd w:val="0"/>
              <w:spacing w:line="360" w:lineRule="auto"/>
              <w:jc w:val="both"/>
            </w:pPr>
            <w:r w:rsidRPr="00C403B3">
              <w:t>%</w:t>
            </w:r>
          </w:p>
        </w:tc>
        <w:tc>
          <w:tcPr>
            <w:tcW w:w="1276" w:type="dxa"/>
          </w:tcPr>
          <w:p w:rsidR="00586444" w:rsidRPr="00C403B3" w:rsidRDefault="00586444" w:rsidP="00322397">
            <w:pPr>
              <w:autoSpaceDE w:val="0"/>
              <w:autoSpaceDN w:val="0"/>
              <w:adjustRightInd w:val="0"/>
              <w:spacing w:line="360" w:lineRule="auto"/>
              <w:jc w:val="both"/>
            </w:pPr>
            <w:r w:rsidRPr="00C403B3">
              <w:t>т.р.</w:t>
            </w:r>
          </w:p>
        </w:tc>
        <w:tc>
          <w:tcPr>
            <w:tcW w:w="850" w:type="dxa"/>
          </w:tcPr>
          <w:p w:rsidR="00586444" w:rsidRPr="00C403B3" w:rsidRDefault="00586444" w:rsidP="00322397">
            <w:pPr>
              <w:autoSpaceDE w:val="0"/>
              <w:autoSpaceDN w:val="0"/>
              <w:adjustRightInd w:val="0"/>
              <w:spacing w:line="360" w:lineRule="auto"/>
              <w:jc w:val="both"/>
            </w:pPr>
            <w:r w:rsidRPr="00C403B3">
              <w:t>%</w:t>
            </w:r>
          </w:p>
        </w:tc>
        <w:tc>
          <w:tcPr>
            <w:tcW w:w="992" w:type="dxa"/>
          </w:tcPr>
          <w:p w:rsidR="00586444" w:rsidRPr="00C403B3" w:rsidRDefault="00586444" w:rsidP="00322397">
            <w:pPr>
              <w:autoSpaceDE w:val="0"/>
              <w:autoSpaceDN w:val="0"/>
              <w:adjustRightInd w:val="0"/>
              <w:spacing w:line="360" w:lineRule="auto"/>
              <w:jc w:val="both"/>
            </w:pPr>
            <w:r w:rsidRPr="00C403B3">
              <w:t>%</w:t>
            </w:r>
          </w:p>
        </w:tc>
        <w:tc>
          <w:tcPr>
            <w:tcW w:w="1560" w:type="dxa"/>
          </w:tcPr>
          <w:p w:rsidR="00586444" w:rsidRPr="00C403B3" w:rsidRDefault="00586444" w:rsidP="00322397">
            <w:pPr>
              <w:autoSpaceDE w:val="0"/>
              <w:autoSpaceDN w:val="0"/>
              <w:adjustRightInd w:val="0"/>
              <w:spacing w:line="360" w:lineRule="auto"/>
              <w:jc w:val="both"/>
            </w:pPr>
            <w:r w:rsidRPr="00C403B3">
              <w:t>т.р.</w:t>
            </w:r>
          </w:p>
        </w:tc>
        <w:tc>
          <w:tcPr>
            <w:tcW w:w="850" w:type="dxa"/>
          </w:tcPr>
          <w:p w:rsidR="00586444" w:rsidRPr="00C403B3" w:rsidRDefault="00586444" w:rsidP="00322397">
            <w:pPr>
              <w:autoSpaceDE w:val="0"/>
              <w:autoSpaceDN w:val="0"/>
              <w:adjustRightInd w:val="0"/>
              <w:spacing w:line="360" w:lineRule="auto"/>
              <w:jc w:val="both"/>
            </w:pPr>
            <w:r w:rsidRPr="00C403B3">
              <w:t>%</w:t>
            </w:r>
          </w:p>
        </w:tc>
      </w:tr>
      <w:tr w:rsidR="00586444" w:rsidRPr="00C403B3" w:rsidTr="00322397">
        <w:tc>
          <w:tcPr>
            <w:tcW w:w="2553" w:type="dxa"/>
          </w:tcPr>
          <w:p w:rsidR="00586444" w:rsidRPr="00C403B3" w:rsidRDefault="00586444" w:rsidP="00322397">
            <w:pPr>
              <w:autoSpaceDE w:val="0"/>
              <w:autoSpaceDN w:val="0"/>
              <w:adjustRightInd w:val="0"/>
              <w:spacing w:line="360" w:lineRule="auto"/>
              <w:jc w:val="both"/>
              <w:rPr>
                <w:sz w:val="22"/>
                <w:szCs w:val="22"/>
              </w:rPr>
            </w:pPr>
            <w:r w:rsidRPr="00C403B3">
              <w:rPr>
                <w:sz w:val="22"/>
                <w:szCs w:val="22"/>
              </w:rPr>
              <w:t>Основные средства</w:t>
            </w:r>
          </w:p>
        </w:tc>
        <w:tc>
          <w:tcPr>
            <w:tcW w:w="1275" w:type="dxa"/>
          </w:tcPr>
          <w:p w:rsidR="00586444" w:rsidRPr="00C403B3" w:rsidRDefault="00586444" w:rsidP="00322397">
            <w:pPr>
              <w:autoSpaceDE w:val="0"/>
              <w:autoSpaceDN w:val="0"/>
              <w:adjustRightInd w:val="0"/>
              <w:spacing w:line="360" w:lineRule="auto"/>
              <w:jc w:val="both"/>
              <w:rPr>
                <w:sz w:val="22"/>
                <w:szCs w:val="22"/>
              </w:rPr>
            </w:pPr>
            <w:r w:rsidRPr="00C403B3">
              <w:rPr>
                <w:sz w:val="22"/>
                <w:szCs w:val="22"/>
              </w:rPr>
              <w:t>3729341</w:t>
            </w:r>
          </w:p>
        </w:tc>
        <w:tc>
          <w:tcPr>
            <w:tcW w:w="851" w:type="dxa"/>
          </w:tcPr>
          <w:p w:rsidR="00586444" w:rsidRPr="00C403B3" w:rsidRDefault="00586444" w:rsidP="00322397">
            <w:pPr>
              <w:autoSpaceDE w:val="0"/>
              <w:autoSpaceDN w:val="0"/>
              <w:adjustRightInd w:val="0"/>
              <w:spacing w:line="360" w:lineRule="auto"/>
              <w:jc w:val="both"/>
              <w:rPr>
                <w:sz w:val="22"/>
                <w:szCs w:val="22"/>
              </w:rPr>
            </w:pPr>
            <w:r w:rsidRPr="00C403B3">
              <w:rPr>
                <w:sz w:val="22"/>
                <w:szCs w:val="22"/>
              </w:rPr>
              <w:t>89,2</w:t>
            </w:r>
          </w:p>
        </w:tc>
        <w:tc>
          <w:tcPr>
            <w:tcW w:w="1276" w:type="dxa"/>
          </w:tcPr>
          <w:p w:rsidR="00586444" w:rsidRPr="00C403B3" w:rsidRDefault="00586444" w:rsidP="00322397">
            <w:pPr>
              <w:autoSpaceDE w:val="0"/>
              <w:autoSpaceDN w:val="0"/>
              <w:adjustRightInd w:val="0"/>
              <w:spacing w:line="360" w:lineRule="auto"/>
              <w:jc w:val="both"/>
              <w:rPr>
                <w:sz w:val="22"/>
                <w:szCs w:val="22"/>
                <w:lang w:val="en-US"/>
              </w:rPr>
            </w:pPr>
            <w:r w:rsidRPr="00C403B3">
              <w:rPr>
                <w:sz w:val="22"/>
                <w:szCs w:val="22"/>
              </w:rPr>
              <w:t>4446644</w:t>
            </w:r>
          </w:p>
        </w:tc>
        <w:tc>
          <w:tcPr>
            <w:tcW w:w="850" w:type="dxa"/>
          </w:tcPr>
          <w:p w:rsidR="00586444" w:rsidRPr="00C403B3" w:rsidRDefault="00586444" w:rsidP="00322397">
            <w:pPr>
              <w:autoSpaceDE w:val="0"/>
              <w:autoSpaceDN w:val="0"/>
              <w:adjustRightInd w:val="0"/>
              <w:spacing w:line="360" w:lineRule="auto"/>
              <w:jc w:val="both"/>
              <w:rPr>
                <w:sz w:val="22"/>
                <w:szCs w:val="22"/>
                <w:lang w:val="en-US"/>
              </w:rPr>
            </w:pPr>
            <w:r w:rsidRPr="00C403B3">
              <w:rPr>
                <w:sz w:val="22"/>
                <w:szCs w:val="22"/>
                <w:lang w:val="en-US"/>
              </w:rPr>
              <w:t>89</w:t>
            </w:r>
            <w:r w:rsidRPr="00C403B3">
              <w:rPr>
                <w:sz w:val="22"/>
                <w:szCs w:val="22"/>
              </w:rPr>
              <w:t>,5</w:t>
            </w:r>
          </w:p>
        </w:tc>
        <w:tc>
          <w:tcPr>
            <w:tcW w:w="992" w:type="dxa"/>
          </w:tcPr>
          <w:p w:rsidR="00586444" w:rsidRPr="00C403B3" w:rsidRDefault="00586444" w:rsidP="00322397">
            <w:pPr>
              <w:autoSpaceDE w:val="0"/>
              <w:autoSpaceDN w:val="0"/>
              <w:adjustRightInd w:val="0"/>
              <w:spacing w:line="360" w:lineRule="auto"/>
              <w:jc w:val="both"/>
              <w:rPr>
                <w:sz w:val="22"/>
                <w:szCs w:val="22"/>
              </w:rPr>
            </w:pPr>
            <w:r w:rsidRPr="00C403B3">
              <w:rPr>
                <w:sz w:val="22"/>
                <w:szCs w:val="22"/>
              </w:rPr>
              <w:t>119,2</w:t>
            </w:r>
          </w:p>
        </w:tc>
        <w:tc>
          <w:tcPr>
            <w:tcW w:w="1560" w:type="dxa"/>
          </w:tcPr>
          <w:p w:rsidR="00586444" w:rsidRPr="00C403B3" w:rsidRDefault="00586444" w:rsidP="00322397">
            <w:pPr>
              <w:autoSpaceDE w:val="0"/>
              <w:autoSpaceDN w:val="0"/>
              <w:adjustRightInd w:val="0"/>
              <w:spacing w:line="360" w:lineRule="auto"/>
              <w:jc w:val="both"/>
              <w:rPr>
                <w:sz w:val="22"/>
                <w:szCs w:val="22"/>
              </w:rPr>
            </w:pPr>
            <w:r w:rsidRPr="00C403B3">
              <w:rPr>
                <w:sz w:val="22"/>
                <w:szCs w:val="22"/>
              </w:rPr>
              <w:t>+717303</w:t>
            </w:r>
          </w:p>
        </w:tc>
        <w:tc>
          <w:tcPr>
            <w:tcW w:w="850" w:type="dxa"/>
          </w:tcPr>
          <w:p w:rsidR="00586444" w:rsidRPr="00C403B3" w:rsidRDefault="00586444" w:rsidP="00322397">
            <w:pPr>
              <w:autoSpaceDE w:val="0"/>
              <w:autoSpaceDN w:val="0"/>
              <w:adjustRightInd w:val="0"/>
              <w:spacing w:line="360" w:lineRule="auto"/>
              <w:jc w:val="both"/>
              <w:rPr>
                <w:sz w:val="22"/>
                <w:szCs w:val="22"/>
              </w:rPr>
            </w:pPr>
            <w:r w:rsidRPr="00C403B3">
              <w:rPr>
                <w:sz w:val="22"/>
                <w:szCs w:val="22"/>
              </w:rPr>
              <w:t>+0,4</w:t>
            </w:r>
          </w:p>
        </w:tc>
      </w:tr>
      <w:tr w:rsidR="00586444" w:rsidRPr="00C403B3" w:rsidTr="00322397">
        <w:tc>
          <w:tcPr>
            <w:tcW w:w="2553" w:type="dxa"/>
          </w:tcPr>
          <w:p w:rsidR="00586444" w:rsidRPr="00C403B3" w:rsidRDefault="00586444" w:rsidP="00322397">
            <w:pPr>
              <w:autoSpaceDE w:val="0"/>
              <w:autoSpaceDN w:val="0"/>
              <w:adjustRightInd w:val="0"/>
              <w:spacing w:line="360" w:lineRule="auto"/>
              <w:jc w:val="both"/>
              <w:rPr>
                <w:sz w:val="22"/>
                <w:szCs w:val="22"/>
              </w:rPr>
            </w:pPr>
            <w:r w:rsidRPr="00C403B3">
              <w:rPr>
                <w:sz w:val="22"/>
                <w:szCs w:val="22"/>
              </w:rPr>
              <w:t>Производственные запасы</w:t>
            </w:r>
          </w:p>
        </w:tc>
        <w:tc>
          <w:tcPr>
            <w:tcW w:w="1275" w:type="dxa"/>
          </w:tcPr>
          <w:p w:rsidR="00586444" w:rsidRPr="00C403B3" w:rsidRDefault="00586444" w:rsidP="00322397">
            <w:pPr>
              <w:autoSpaceDE w:val="0"/>
              <w:autoSpaceDN w:val="0"/>
              <w:adjustRightInd w:val="0"/>
              <w:spacing w:line="360" w:lineRule="auto"/>
              <w:jc w:val="both"/>
              <w:rPr>
                <w:sz w:val="22"/>
                <w:szCs w:val="22"/>
              </w:rPr>
            </w:pPr>
            <w:r w:rsidRPr="00C403B3">
              <w:rPr>
                <w:sz w:val="22"/>
                <w:szCs w:val="22"/>
              </w:rPr>
              <w:t>437543</w:t>
            </w:r>
          </w:p>
        </w:tc>
        <w:tc>
          <w:tcPr>
            <w:tcW w:w="851" w:type="dxa"/>
          </w:tcPr>
          <w:p w:rsidR="00586444" w:rsidRPr="00C403B3" w:rsidRDefault="00586444" w:rsidP="00322397">
            <w:pPr>
              <w:autoSpaceDE w:val="0"/>
              <w:autoSpaceDN w:val="0"/>
              <w:adjustRightInd w:val="0"/>
              <w:spacing w:line="360" w:lineRule="auto"/>
              <w:jc w:val="both"/>
              <w:rPr>
                <w:sz w:val="22"/>
                <w:szCs w:val="22"/>
              </w:rPr>
            </w:pPr>
            <w:r w:rsidRPr="00C403B3">
              <w:rPr>
                <w:sz w:val="22"/>
                <w:szCs w:val="22"/>
              </w:rPr>
              <w:t>10,5</w:t>
            </w:r>
          </w:p>
        </w:tc>
        <w:tc>
          <w:tcPr>
            <w:tcW w:w="1276" w:type="dxa"/>
          </w:tcPr>
          <w:p w:rsidR="00586444" w:rsidRPr="00C403B3" w:rsidRDefault="00586444" w:rsidP="00322397">
            <w:pPr>
              <w:autoSpaceDE w:val="0"/>
              <w:autoSpaceDN w:val="0"/>
              <w:adjustRightInd w:val="0"/>
              <w:spacing w:line="360" w:lineRule="auto"/>
              <w:jc w:val="both"/>
              <w:rPr>
                <w:sz w:val="22"/>
                <w:szCs w:val="22"/>
                <w:lang w:val="en-US"/>
              </w:rPr>
            </w:pPr>
            <w:r w:rsidRPr="00C403B3">
              <w:rPr>
                <w:sz w:val="22"/>
                <w:szCs w:val="22"/>
              </w:rPr>
              <w:t>498358</w:t>
            </w:r>
          </w:p>
        </w:tc>
        <w:tc>
          <w:tcPr>
            <w:tcW w:w="850" w:type="dxa"/>
          </w:tcPr>
          <w:p w:rsidR="00586444" w:rsidRPr="00C403B3" w:rsidRDefault="00586444" w:rsidP="00322397">
            <w:pPr>
              <w:autoSpaceDE w:val="0"/>
              <w:autoSpaceDN w:val="0"/>
              <w:adjustRightInd w:val="0"/>
              <w:spacing w:line="360" w:lineRule="auto"/>
              <w:jc w:val="both"/>
              <w:rPr>
                <w:sz w:val="22"/>
                <w:szCs w:val="22"/>
                <w:lang w:val="en-US"/>
              </w:rPr>
            </w:pPr>
            <w:r w:rsidRPr="00C403B3">
              <w:rPr>
                <w:sz w:val="22"/>
                <w:szCs w:val="22"/>
                <w:lang w:val="en-US"/>
              </w:rPr>
              <w:t>10</w:t>
            </w:r>
            <w:r w:rsidRPr="00C403B3">
              <w:rPr>
                <w:sz w:val="22"/>
                <w:szCs w:val="22"/>
              </w:rPr>
              <w:t>,0</w:t>
            </w:r>
          </w:p>
        </w:tc>
        <w:tc>
          <w:tcPr>
            <w:tcW w:w="992" w:type="dxa"/>
          </w:tcPr>
          <w:p w:rsidR="00586444" w:rsidRPr="00C403B3" w:rsidRDefault="00586444" w:rsidP="00322397">
            <w:pPr>
              <w:autoSpaceDE w:val="0"/>
              <w:autoSpaceDN w:val="0"/>
              <w:adjustRightInd w:val="0"/>
              <w:spacing w:line="360" w:lineRule="auto"/>
              <w:jc w:val="both"/>
              <w:rPr>
                <w:sz w:val="22"/>
                <w:szCs w:val="22"/>
              </w:rPr>
            </w:pPr>
            <w:r w:rsidRPr="00C403B3">
              <w:rPr>
                <w:sz w:val="22"/>
                <w:szCs w:val="22"/>
              </w:rPr>
              <w:t>113,9</w:t>
            </w:r>
          </w:p>
        </w:tc>
        <w:tc>
          <w:tcPr>
            <w:tcW w:w="1560" w:type="dxa"/>
          </w:tcPr>
          <w:p w:rsidR="00586444" w:rsidRPr="00C403B3" w:rsidRDefault="00586444" w:rsidP="00322397">
            <w:pPr>
              <w:autoSpaceDE w:val="0"/>
              <w:autoSpaceDN w:val="0"/>
              <w:adjustRightInd w:val="0"/>
              <w:spacing w:line="360" w:lineRule="auto"/>
              <w:jc w:val="both"/>
              <w:rPr>
                <w:sz w:val="22"/>
                <w:szCs w:val="22"/>
              </w:rPr>
            </w:pPr>
            <w:r w:rsidRPr="00C403B3">
              <w:rPr>
                <w:sz w:val="22"/>
                <w:szCs w:val="22"/>
              </w:rPr>
              <w:t>+60815</w:t>
            </w:r>
          </w:p>
        </w:tc>
        <w:tc>
          <w:tcPr>
            <w:tcW w:w="850" w:type="dxa"/>
          </w:tcPr>
          <w:p w:rsidR="00586444" w:rsidRPr="00C403B3" w:rsidRDefault="00586444" w:rsidP="00322397">
            <w:pPr>
              <w:autoSpaceDE w:val="0"/>
              <w:autoSpaceDN w:val="0"/>
              <w:adjustRightInd w:val="0"/>
              <w:spacing w:line="360" w:lineRule="auto"/>
              <w:jc w:val="both"/>
              <w:rPr>
                <w:sz w:val="22"/>
                <w:szCs w:val="22"/>
              </w:rPr>
            </w:pPr>
            <w:r w:rsidRPr="00C403B3">
              <w:rPr>
                <w:sz w:val="22"/>
                <w:szCs w:val="22"/>
              </w:rPr>
              <w:t>-0,4</w:t>
            </w:r>
          </w:p>
        </w:tc>
      </w:tr>
      <w:tr w:rsidR="00586444" w:rsidRPr="00C403B3" w:rsidTr="00322397">
        <w:tc>
          <w:tcPr>
            <w:tcW w:w="2553" w:type="dxa"/>
          </w:tcPr>
          <w:p w:rsidR="00586444" w:rsidRPr="00C403B3" w:rsidRDefault="00586444" w:rsidP="00322397">
            <w:pPr>
              <w:autoSpaceDE w:val="0"/>
              <w:autoSpaceDN w:val="0"/>
              <w:adjustRightInd w:val="0"/>
              <w:spacing w:line="360" w:lineRule="auto"/>
              <w:jc w:val="both"/>
              <w:rPr>
                <w:sz w:val="22"/>
                <w:szCs w:val="22"/>
              </w:rPr>
            </w:pPr>
            <w:r w:rsidRPr="00C403B3">
              <w:rPr>
                <w:sz w:val="22"/>
                <w:szCs w:val="22"/>
              </w:rPr>
              <w:t>Незавершенное производство</w:t>
            </w:r>
          </w:p>
        </w:tc>
        <w:tc>
          <w:tcPr>
            <w:tcW w:w="1275" w:type="dxa"/>
          </w:tcPr>
          <w:p w:rsidR="00586444" w:rsidRPr="00C403B3" w:rsidRDefault="00586444" w:rsidP="00322397">
            <w:pPr>
              <w:autoSpaceDE w:val="0"/>
              <w:autoSpaceDN w:val="0"/>
              <w:adjustRightInd w:val="0"/>
              <w:spacing w:line="360" w:lineRule="auto"/>
              <w:jc w:val="both"/>
              <w:rPr>
                <w:sz w:val="22"/>
                <w:szCs w:val="22"/>
              </w:rPr>
            </w:pPr>
          </w:p>
          <w:p w:rsidR="00586444" w:rsidRPr="00C403B3" w:rsidRDefault="00586444" w:rsidP="00322397">
            <w:pPr>
              <w:autoSpaceDE w:val="0"/>
              <w:autoSpaceDN w:val="0"/>
              <w:adjustRightInd w:val="0"/>
              <w:spacing w:line="360" w:lineRule="auto"/>
              <w:jc w:val="both"/>
              <w:rPr>
                <w:sz w:val="22"/>
                <w:szCs w:val="22"/>
              </w:rPr>
            </w:pPr>
            <w:r w:rsidRPr="00C403B3">
              <w:rPr>
                <w:sz w:val="22"/>
                <w:szCs w:val="22"/>
              </w:rPr>
              <w:t>15179</w:t>
            </w:r>
          </w:p>
        </w:tc>
        <w:tc>
          <w:tcPr>
            <w:tcW w:w="851" w:type="dxa"/>
          </w:tcPr>
          <w:p w:rsidR="00586444" w:rsidRPr="00C403B3" w:rsidRDefault="00586444" w:rsidP="00322397">
            <w:pPr>
              <w:autoSpaceDE w:val="0"/>
              <w:autoSpaceDN w:val="0"/>
              <w:adjustRightInd w:val="0"/>
              <w:spacing w:line="360" w:lineRule="auto"/>
              <w:jc w:val="both"/>
              <w:rPr>
                <w:sz w:val="22"/>
                <w:szCs w:val="22"/>
              </w:rPr>
            </w:pPr>
          </w:p>
          <w:p w:rsidR="00586444" w:rsidRPr="00C403B3" w:rsidRDefault="00586444" w:rsidP="00322397">
            <w:pPr>
              <w:autoSpaceDE w:val="0"/>
              <w:autoSpaceDN w:val="0"/>
              <w:adjustRightInd w:val="0"/>
              <w:spacing w:line="360" w:lineRule="auto"/>
              <w:jc w:val="both"/>
              <w:rPr>
                <w:sz w:val="22"/>
                <w:szCs w:val="22"/>
              </w:rPr>
            </w:pPr>
            <w:r w:rsidRPr="00C403B3">
              <w:rPr>
                <w:sz w:val="22"/>
                <w:szCs w:val="22"/>
              </w:rPr>
              <w:t>0,4</w:t>
            </w:r>
          </w:p>
        </w:tc>
        <w:tc>
          <w:tcPr>
            <w:tcW w:w="1276" w:type="dxa"/>
          </w:tcPr>
          <w:p w:rsidR="00586444" w:rsidRPr="00C403B3" w:rsidRDefault="00586444" w:rsidP="00322397">
            <w:pPr>
              <w:autoSpaceDE w:val="0"/>
              <w:autoSpaceDN w:val="0"/>
              <w:adjustRightInd w:val="0"/>
              <w:spacing w:line="360" w:lineRule="auto"/>
              <w:jc w:val="both"/>
              <w:rPr>
                <w:sz w:val="22"/>
                <w:szCs w:val="22"/>
              </w:rPr>
            </w:pPr>
          </w:p>
          <w:p w:rsidR="00586444" w:rsidRPr="00C403B3" w:rsidRDefault="00586444" w:rsidP="00322397">
            <w:pPr>
              <w:autoSpaceDE w:val="0"/>
              <w:autoSpaceDN w:val="0"/>
              <w:adjustRightInd w:val="0"/>
              <w:spacing w:line="360" w:lineRule="auto"/>
              <w:jc w:val="both"/>
              <w:rPr>
                <w:sz w:val="22"/>
                <w:szCs w:val="22"/>
                <w:lang w:val="en-US"/>
              </w:rPr>
            </w:pPr>
            <w:r w:rsidRPr="00C403B3">
              <w:rPr>
                <w:sz w:val="22"/>
                <w:szCs w:val="22"/>
              </w:rPr>
              <w:t>21597</w:t>
            </w:r>
          </w:p>
        </w:tc>
        <w:tc>
          <w:tcPr>
            <w:tcW w:w="850" w:type="dxa"/>
          </w:tcPr>
          <w:p w:rsidR="00586444" w:rsidRPr="00C403B3" w:rsidRDefault="00586444" w:rsidP="00322397">
            <w:pPr>
              <w:autoSpaceDE w:val="0"/>
              <w:autoSpaceDN w:val="0"/>
              <w:adjustRightInd w:val="0"/>
              <w:spacing w:line="360" w:lineRule="auto"/>
              <w:jc w:val="both"/>
              <w:rPr>
                <w:sz w:val="22"/>
                <w:szCs w:val="22"/>
              </w:rPr>
            </w:pPr>
          </w:p>
          <w:p w:rsidR="00586444" w:rsidRPr="00C403B3" w:rsidRDefault="00586444" w:rsidP="00322397">
            <w:pPr>
              <w:autoSpaceDE w:val="0"/>
              <w:autoSpaceDN w:val="0"/>
              <w:adjustRightInd w:val="0"/>
              <w:spacing w:line="360" w:lineRule="auto"/>
              <w:jc w:val="both"/>
              <w:rPr>
                <w:sz w:val="22"/>
                <w:szCs w:val="22"/>
              </w:rPr>
            </w:pPr>
            <w:r w:rsidRPr="00C403B3">
              <w:rPr>
                <w:sz w:val="22"/>
                <w:szCs w:val="22"/>
              </w:rPr>
              <w:t>0,4</w:t>
            </w:r>
          </w:p>
        </w:tc>
        <w:tc>
          <w:tcPr>
            <w:tcW w:w="992" w:type="dxa"/>
          </w:tcPr>
          <w:p w:rsidR="00586444" w:rsidRPr="00C403B3" w:rsidRDefault="00586444" w:rsidP="00322397">
            <w:pPr>
              <w:autoSpaceDE w:val="0"/>
              <w:autoSpaceDN w:val="0"/>
              <w:adjustRightInd w:val="0"/>
              <w:spacing w:line="360" w:lineRule="auto"/>
              <w:jc w:val="both"/>
              <w:rPr>
                <w:sz w:val="22"/>
                <w:szCs w:val="22"/>
              </w:rPr>
            </w:pPr>
          </w:p>
          <w:p w:rsidR="00586444" w:rsidRPr="00C403B3" w:rsidRDefault="00586444" w:rsidP="00322397">
            <w:pPr>
              <w:autoSpaceDE w:val="0"/>
              <w:autoSpaceDN w:val="0"/>
              <w:adjustRightInd w:val="0"/>
              <w:spacing w:line="360" w:lineRule="auto"/>
              <w:jc w:val="both"/>
              <w:rPr>
                <w:sz w:val="22"/>
                <w:szCs w:val="22"/>
              </w:rPr>
            </w:pPr>
            <w:r w:rsidRPr="00C403B3">
              <w:rPr>
                <w:sz w:val="22"/>
                <w:szCs w:val="22"/>
              </w:rPr>
              <w:t>142,3</w:t>
            </w:r>
          </w:p>
        </w:tc>
        <w:tc>
          <w:tcPr>
            <w:tcW w:w="1560" w:type="dxa"/>
          </w:tcPr>
          <w:p w:rsidR="00586444" w:rsidRPr="00C403B3" w:rsidRDefault="00586444" w:rsidP="00322397">
            <w:pPr>
              <w:autoSpaceDE w:val="0"/>
              <w:autoSpaceDN w:val="0"/>
              <w:adjustRightInd w:val="0"/>
              <w:spacing w:line="360" w:lineRule="auto"/>
              <w:jc w:val="both"/>
              <w:rPr>
                <w:sz w:val="22"/>
                <w:szCs w:val="22"/>
              </w:rPr>
            </w:pPr>
          </w:p>
          <w:p w:rsidR="00586444" w:rsidRPr="00C403B3" w:rsidRDefault="00586444" w:rsidP="00322397">
            <w:pPr>
              <w:autoSpaceDE w:val="0"/>
              <w:autoSpaceDN w:val="0"/>
              <w:adjustRightInd w:val="0"/>
              <w:spacing w:line="360" w:lineRule="auto"/>
              <w:jc w:val="both"/>
              <w:rPr>
                <w:sz w:val="22"/>
                <w:szCs w:val="22"/>
              </w:rPr>
            </w:pPr>
            <w:r w:rsidRPr="00C403B3">
              <w:rPr>
                <w:sz w:val="22"/>
                <w:szCs w:val="22"/>
              </w:rPr>
              <w:t>+6418</w:t>
            </w:r>
          </w:p>
        </w:tc>
        <w:tc>
          <w:tcPr>
            <w:tcW w:w="850" w:type="dxa"/>
          </w:tcPr>
          <w:p w:rsidR="00586444" w:rsidRPr="00C403B3" w:rsidRDefault="00586444" w:rsidP="00322397">
            <w:pPr>
              <w:autoSpaceDE w:val="0"/>
              <w:autoSpaceDN w:val="0"/>
              <w:adjustRightInd w:val="0"/>
              <w:spacing w:line="360" w:lineRule="auto"/>
              <w:jc w:val="both"/>
              <w:rPr>
                <w:sz w:val="22"/>
                <w:szCs w:val="22"/>
              </w:rPr>
            </w:pPr>
          </w:p>
          <w:p w:rsidR="00586444" w:rsidRPr="00C403B3" w:rsidRDefault="00586444" w:rsidP="00322397">
            <w:pPr>
              <w:autoSpaceDE w:val="0"/>
              <w:autoSpaceDN w:val="0"/>
              <w:adjustRightInd w:val="0"/>
              <w:spacing w:line="360" w:lineRule="auto"/>
              <w:jc w:val="both"/>
              <w:rPr>
                <w:sz w:val="22"/>
                <w:szCs w:val="22"/>
              </w:rPr>
            </w:pPr>
            <w:r w:rsidRPr="00C403B3">
              <w:rPr>
                <w:sz w:val="22"/>
                <w:szCs w:val="22"/>
              </w:rPr>
              <w:t>+0,1</w:t>
            </w:r>
          </w:p>
        </w:tc>
      </w:tr>
      <w:tr w:rsidR="00586444" w:rsidRPr="00C403B3" w:rsidTr="00322397">
        <w:tc>
          <w:tcPr>
            <w:tcW w:w="2553" w:type="dxa"/>
          </w:tcPr>
          <w:p w:rsidR="00586444" w:rsidRPr="00C403B3" w:rsidRDefault="00586444" w:rsidP="00322397">
            <w:pPr>
              <w:autoSpaceDE w:val="0"/>
              <w:autoSpaceDN w:val="0"/>
              <w:adjustRightInd w:val="0"/>
              <w:spacing w:line="360" w:lineRule="auto"/>
              <w:jc w:val="both"/>
              <w:rPr>
                <w:sz w:val="22"/>
                <w:szCs w:val="22"/>
              </w:rPr>
            </w:pPr>
            <w:r w:rsidRPr="00C403B3">
              <w:rPr>
                <w:sz w:val="22"/>
                <w:szCs w:val="22"/>
              </w:rPr>
              <w:t>Производственный потенциал</w:t>
            </w:r>
          </w:p>
        </w:tc>
        <w:tc>
          <w:tcPr>
            <w:tcW w:w="1275" w:type="dxa"/>
          </w:tcPr>
          <w:p w:rsidR="00586444" w:rsidRPr="00C403B3" w:rsidRDefault="00586444" w:rsidP="00322397">
            <w:pPr>
              <w:autoSpaceDE w:val="0"/>
              <w:autoSpaceDN w:val="0"/>
              <w:adjustRightInd w:val="0"/>
              <w:spacing w:line="360" w:lineRule="auto"/>
              <w:jc w:val="both"/>
              <w:rPr>
                <w:sz w:val="22"/>
                <w:szCs w:val="22"/>
              </w:rPr>
            </w:pPr>
            <w:r w:rsidRPr="00C403B3">
              <w:rPr>
                <w:sz w:val="22"/>
                <w:szCs w:val="22"/>
              </w:rPr>
              <w:t>4182063</w:t>
            </w:r>
          </w:p>
        </w:tc>
        <w:tc>
          <w:tcPr>
            <w:tcW w:w="851" w:type="dxa"/>
          </w:tcPr>
          <w:p w:rsidR="00586444" w:rsidRPr="00C403B3" w:rsidRDefault="00586444" w:rsidP="00322397">
            <w:pPr>
              <w:autoSpaceDE w:val="0"/>
              <w:autoSpaceDN w:val="0"/>
              <w:adjustRightInd w:val="0"/>
              <w:spacing w:line="360" w:lineRule="auto"/>
              <w:jc w:val="both"/>
              <w:rPr>
                <w:sz w:val="22"/>
                <w:szCs w:val="22"/>
              </w:rPr>
            </w:pPr>
            <w:r w:rsidRPr="00C403B3">
              <w:rPr>
                <w:sz w:val="22"/>
                <w:szCs w:val="22"/>
              </w:rPr>
              <w:t>100</w:t>
            </w:r>
          </w:p>
        </w:tc>
        <w:tc>
          <w:tcPr>
            <w:tcW w:w="1276" w:type="dxa"/>
          </w:tcPr>
          <w:p w:rsidR="00586444" w:rsidRPr="00C403B3" w:rsidRDefault="00586444" w:rsidP="00322397">
            <w:pPr>
              <w:autoSpaceDE w:val="0"/>
              <w:autoSpaceDN w:val="0"/>
              <w:adjustRightInd w:val="0"/>
              <w:spacing w:line="360" w:lineRule="auto"/>
              <w:jc w:val="both"/>
              <w:rPr>
                <w:sz w:val="22"/>
                <w:szCs w:val="22"/>
                <w:lang w:val="en-US"/>
              </w:rPr>
            </w:pPr>
            <w:r w:rsidRPr="00C403B3">
              <w:rPr>
                <w:sz w:val="22"/>
                <w:szCs w:val="22"/>
              </w:rPr>
              <w:t>4966599</w:t>
            </w:r>
          </w:p>
        </w:tc>
        <w:tc>
          <w:tcPr>
            <w:tcW w:w="850" w:type="dxa"/>
          </w:tcPr>
          <w:p w:rsidR="00586444" w:rsidRPr="00C403B3" w:rsidRDefault="00586444" w:rsidP="00322397">
            <w:pPr>
              <w:autoSpaceDE w:val="0"/>
              <w:autoSpaceDN w:val="0"/>
              <w:adjustRightInd w:val="0"/>
              <w:spacing w:line="360" w:lineRule="auto"/>
              <w:jc w:val="both"/>
              <w:rPr>
                <w:sz w:val="22"/>
                <w:szCs w:val="22"/>
              </w:rPr>
            </w:pPr>
            <w:r w:rsidRPr="00C403B3">
              <w:rPr>
                <w:sz w:val="22"/>
                <w:szCs w:val="22"/>
              </w:rPr>
              <w:t>100</w:t>
            </w:r>
          </w:p>
        </w:tc>
        <w:tc>
          <w:tcPr>
            <w:tcW w:w="992" w:type="dxa"/>
          </w:tcPr>
          <w:p w:rsidR="00586444" w:rsidRPr="00C403B3" w:rsidRDefault="00586444" w:rsidP="00322397">
            <w:pPr>
              <w:autoSpaceDE w:val="0"/>
              <w:autoSpaceDN w:val="0"/>
              <w:adjustRightInd w:val="0"/>
              <w:spacing w:line="360" w:lineRule="auto"/>
              <w:jc w:val="both"/>
              <w:rPr>
                <w:sz w:val="22"/>
                <w:szCs w:val="22"/>
              </w:rPr>
            </w:pPr>
            <w:r w:rsidRPr="00C403B3">
              <w:rPr>
                <w:sz w:val="22"/>
                <w:szCs w:val="22"/>
              </w:rPr>
              <w:t>118,8</w:t>
            </w:r>
          </w:p>
        </w:tc>
        <w:tc>
          <w:tcPr>
            <w:tcW w:w="1560" w:type="dxa"/>
          </w:tcPr>
          <w:p w:rsidR="00586444" w:rsidRPr="00C403B3" w:rsidRDefault="00586444" w:rsidP="00322397">
            <w:pPr>
              <w:autoSpaceDE w:val="0"/>
              <w:autoSpaceDN w:val="0"/>
              <w:adjustRightInd w:val="0"/>
              <w:spacing w:line="360" w:lineRule="auto"/>
              <w:jc w:val="both"/>
              <w:rPr>
                <w:sz w:val="22"/>
                <w:szCs w:val="22"/>
              </w:rPr>
            </w:pPr>
            <w:r w:rsidRPr="00C403B3">
              <w:rPr>
                <w:sz w:val="22"/>
                <w:szCs w:val="22"/>
              </w:rPr>
              <w:t>+784536</w:t>
            </w:r>
          </w:p>
        </w:tc>
        <w:tc>
          <w:tcPr>
            <w:tcW w:w="850" w:type="dxa"/>
          </w:tcPr>
          <w:p w:rsidR="00586444" w:rsidRPr="00C403B3" w:rsidRDefault="00586444" w:rsidP="00322397">
            <w:pPr>
              <w:autoSpaceDE w:val="0"/>
              <w:autoSpaceDN w:val="0"/>
              <w:adjustRightInd w:val="0"/>
              <w:spacing w:line="360" w:lineRule="auto"/>
              <w:jc w:val="both"/>
              <w:rPr>
                <w:sz w:val="22"/>
                <w:szCs w:val="22"/>
              </w:rPr>
            </w:pPr>
            <w:r w:rsidRPr="00C403B3">
              <w:rPr>
                <w:sz w:val="22"/>
                <w:szCs w:val="22"/>
              </w:rPr>
              <w:t>-</w:t>
            </w:r>
          </w:p>
        </w:tc>
      </w:tr>
      <w:tr w:rsidR="00586444" w:rsidRPr="00C403B3" w:rsidTr="00322397">
        <w:tc>
          <w:tcPr>
            <w:tcW w:w="2553" w:type="dxa"/>
          </w:tcPr>
          <w:p w:rsidR="00586444" w:rsidRPr="00C403B3" w:rsidRDefault="00586444" w:rsidP="00322397">
            <w:pPr>
              <w:autoSpaceDE w:val="0"/>
              <w:autoSpaceDN w:val="0"/>
              <w:adjustRightInd w:val="0"/>
              <w:spacing w:line="360" w:lineRule="auto"/>
              <w:jc w:val="both"/>
              <w:rPr>
                <w:sz w:val="22"/>
                <w:szCs w:val="22"/>
              </w:rPr>
            </w:pPr>
            <w:r w:rsidRPr="00C403B3">
              <w:rPr>
                <w:sz w:val="22"/>
                <w:szCs w:val="22"/>
              </w:rPr>
              <w:t>В процентах к имуществу</w:t>
            </w:r>
          </w:p>
        </w:tc>
        <w:tc>
          <w:tcPr>
            <w:tcW w:w="1275" w:type="dxa"/>
          </w:tcPr>
          <w:p w:rsidR="00586444" w:rsidRPr="00C403B3" w:rsidRDefault="00586444" w:rsidP="00322397">
            <w:pPr>
              <w:autoSpaceDE w:val="0"/>
              <w:autoSpaceDN w:val="0"/>
              <w:adjustRightInd w:val="0"/>
              <w:spacing w:line="360" w:lineRule="auto"/>
              <w:jc w:val="both"/>
              <w:rPr>
                <w:sz w:val="22"/>
                <w:szCs w:val="22"/>
              </w:rPr>
            </w:pPr>
          </w:p>
          <w:p w:rsidR="00586444" w:rsidRPr="00C403B3" w:rsidRDefault="00586444" w:rsidP="00322397">
            <w:pPr>
              <w:autoSpaceDE w:val="0"/>
              <w:autoSpaceDN w:val="0"/>
              <w:adjustRightInd w:val="0"/>
              <w:spacing w:line="360" w:lineRule="auto"/>
              <w:jc w:val="both"/>
              <w:rPr>
                <w:sz w:val="22"/>
                <w:szCs w:val="22"/>
              </w:rPr>
            </w:pPr>
          </w:p>
        </w:tc>
        <w:tc>
          <w:tcPr>
            <w:tcW w:w="851" w:type="dxa"/>
          </w:tcPr>
          <w:p w:rsidR="00586444" w:rsidRPr="00C403B3" w:rsidRDefault="00586444" w:rsidP="00322397">
            <w:pPr>
              <w:autoSpaceDE w:val="0"/>
              <w:autoSpaceDN w:val="0"/>
              <w:adjustRightInd w:val="0"/>
              <w:spacing w:line="360" w:lineRule="auto"/>
              <w:jc w:val="both"/>
              <w:rPr>
                <w:sz w:val="22"/>
                <w:szCs w:val="22"/>
              </w:rPr>
            </w:pPr>
            <w:r w:rsidRPr="00C403B3">
              <w:rPr>
                <w:sz w:val="22"/>
                <w:szCs w:val="22"/>
              </w:rPr>
              <w:t>53,7</w:t>
            </w:r>
          </w:p>
        </w:tc>
        <w:tc>
          <w:tcPr>
            <w:tcW w:w="1276" w:type="dxa"/>
          </w:tcPr>
          <w:p w:rsidR="00586444" w:rsidRPr="00C403B3" w:rsidRDefault="00586444" w:rsidP="00322397">
            <w:pPr>
              <w:autoSpaceDE w:val="0"/>
              <w:autoSpaceDN w:val="0"/>
              <w:adjustRightInd w:val="0"/>
              <w:spacing w:line="360" w:lineRule="auto"/>
              <w:jc w:val="both"/>
              <w:rPr>
                <w:sz w:val="22"/>
                <w:szCs w:val="22"/>
              </w:rPr>
            </w:pPr>
          </w:p>
          <w:p w:rsidR="00586444" w:rsidRPr="00C403B3" w:rsidRDefault="00586444" w:rsidP="00322397">
            <w:pPr>
              <w:autoSpaceDE w:val="0"/>
              <w:autoSpaceDN w:val="0"/>
              <w:adjustRightInd w:val="0"/>
              <w:spacing w:line="360" w:lineRule="auto"/>
              <w:jc w:val="both"/>
              <w:rPr>
                <w:sz w:val="22"/>
                <w:szCs w:val="22"/>
              </w:rPr>
            </w:pPr>
          </w:p>
        </w:tc>
        <w:tc>
          <w:tcPr>
            <w:tcW w:w="850" w:type="dxa"/>
          </w:tcPr>
          <w:p w:rsidR="00586444" w:rsidRPr="00C403B3" w:rsidRDefault="00586444" w:rsidP="00322397">
            <w:pPr>
              <w:autoSpaceDE w:val="0"/>
              <w:autoSpaceDN w:val="0"/>
              <w:adjustRightInd w:val="0"/>
              <w:spacing w:line="360" w:lineRule="auto"/>
              <w:jc w:val="both"/>
              <w:rPr>
                <w:sz w:val="22"/>
                <w:szCs w:val="22"/>
                <w:lang w:val="en-US"/>
              </w:rPr>
            </w:pPr>
            <w:r w:rsidRPr="00C403B3">
              <w:rPr>
                <w:sz w:val="22"/>
                <w:szCs w:val="22"/>
              </w:rPr>
              <w:t>63,8</w:t>
            </w:r>
          </w:p>
        </w:tc>
        <w:tc>
          <w:tcPr>
            <w:tcW w:w="992" w:type="dxa"/>
          </w:tcPr>
          <w:p w:rsidR="00586444" w:rsidRPr="00C403B3" w:rsidRDefault="00586444" w:rsidP="00322397">
            <w:pPr>
              <w:autoSpaceDE w:val="0"/>
              <w:autoSpaceDN w:val="0"/>
              <w:adjustRightInd w:val="0"/>
              <w:spacing w:line="360" w:lineRule="auto"/>
              <w:jc w:val="both"/>
              <w:rPr>
                <w:sz w:val="22"/>
                <w:szCs w:val="22"/>
              </w:rPr>
            </w:pPr>
          </w:p>
        </w:tc>
        <w:tc>
          <w:tcPr>
            <w:tcW w:w="1560" w:type="dxa"/>
          </w:tcPr>
          <w:p w:rsidR="00586444" w:rsidRPr="00C403B3" w:rsidRDefault="00586444" w:rsidP="00322397">
            <w:pPr>
              <w:autoSpaceDE w:val="0"/>
              <w:autoSpaceDN w:val="0"/>
              <w:adjustRightInd w:val="0"/>
              <w:spacing w:line="360" w:lineRule="auto"/>
              <w:jc w:val="both"/>
              <w:rPr>
                <w:sz w:val="22"/>
                <w:szCs w:val="22"/>
              </w:rPr>
            </w:pPr>
          </w:p>
        </w:tc>
        <w:tc>
          <w:tcPr>
            <w:tcW w:w="850" w:type="dxa"/>
          </w:tcPr>
          <w:p w:rsidR="00586444" w:rsidRPr="00C403B3" w:rsidRDefault="00586444" w:rsidP="00322397">
            <w:pPr>
              <w:autoSpaceDE w:val="0"/>
              <w:autoSpaceDN w:val="0"/>
              <w:adjustRightInd w:val="0"/>
              <w:spacing w:line="360" w:lineRule="auto"/>
              <w:jc w:val="both"/>
              <w:rPr>
                <w:sz w:val="22"/>
                <w:szCs w:val="22"/>
              </w:rPr>
            </w:pPr>
          </w:p>
          <w:p w:rsidR="00586444" w:rsidRPr="00C403B3" w:rsidRDefault="00586444" w:rsidP="00322397">
            <w:pPr>
              <w:autoSpaceDE w:val="0"/>
              <w:autoSpaceDN w:val="0"/>
              <w:adjustRightInd w:val="0"/>
              <w:spacing w:line="360" w:lineRule="auto"/>
              <w:jc w:val="both"/>
              <w:rPr>
                <w:sz w:val="22"/>
                <w:szCs w:val="22"/>
              </w:rPr>
            </w:pPr>
          </w:p>
        </w:tc>
      </w:tr>
    </w:tbl>
    <w:p w:rsidR="00586444" w:rsidRPr="00C403B3" w:rsidRDefault="00586444" w:rsidP="00586444">
      <w:pPr>
        <w:autoSpaceDE w:val="0"/>
        <w:autoSpaceDN w:val="0"/>
        <w:adjustRightInd w:val="0"/>
        <w:spacing w:line="360" w:lineRule="auto"/>
        <w:jc w:val="both"/>
        <w:rPr>
          <w:sz w:val="28"/>
          <w:szCs w:val="28"/>
        </w:rPr>
      </w:pPr>
      <w:r w:rsidRPr="00C403B3">
        <w:rPr>
          <w:sz w:val="28"/>
          <w:szCs w:val="28"/>
        </w:rPr>
        <w:t>Производственный потенциал Общества за год увеличился на 18,8%.</w:t>
      </w:r>
    </w:p>
    <w:p w:rsidR="00586444" w:rsidRPr="00377910" w:rsidRDefault="00586444" w:rsidP="00586444">
      <w:pPr>
        <w:spacing w:line="360" w:lineRule="auto"/>
        <w:ind w:firstLine="709"/>
        <w:jc w:val="both"/>
        <w:rPr>
          <w:sz w:val="28"/>
          <w:szCs w:val="28"/>
        </w:rPr>
      </w:pPr>
      <w:r w:rsidRPr="00C403B3">
        <w:rPr>
          <w:sz w:val="28"/>
          <w:szCs w:val="28"/>
        </w:rPr>
        <w:t>За  2008 год среднесписочная численность составила  3606 человек и снизилась по сравнению с соответствующим периодом 2007 года на 188 человек. Среднемесячная заработная плата 1 работающего за год возросла на 13,9% и составила 12389 руб. В течение всего года не допускалось задержек по выплате заработной платы. Заработная плата выплачивалась в полном объеме и в установленные коллективным договором сроки.  На 52,3%  увеличилась выработка на 1-го работающего и составила 1390,8 тыс. рублей.</w:t>
      </w:r>
    </w:p>
    <w:p w:rsidR="00586444" w:rsidRPr="00377910" w:rsidRDefault="00586444" w:rsidP="00586444">
      <w:pPr>
        <w:pStyle w:val="2"/>
        <w:spacing w:before="0" w:after="0" w:line="360" w:lineRule="auto"/>
        <w:jc w:val="center"/>
        <w:rPr>
          <w:rFonts w:ascii="Times New Roman" w:hAnsi="Times New Roman" w:cs="Times New Roman"/>
          <w:b w:val="0"/>
          <w:i w:val="0"/>
        </w:rPr>
      </w:pPr>
      <w:bookmarkStart w:id="44" w:name="_Toc239841249"/>
      <w:bookmarkStart w:id="45" w:name="_Toc239842165"/>
      <w:bookmarkStart w:id="46" w:name="_Toc240277579"/>
      <w:bookmarkStart w:id="47" w:name="_Toc240532877"/>
      <w:r w:rsidRPr="00377910">
        <w:rPr>
          <w:rFonts w:ascii="Times New Roman" w:hAnsi="Times New Roman" w:cs="Times New Roman"/>
          <w:b w:val="0"/>
          <w:i w:val="0"/>
        </w:rPr>
        <w:t>2.3.Анализ прибыли и  рентабельности предприятия</w:t>
      </w:r>
      <w:bookmarkEnd w:id="44"/>
      <w:bookmarkEnd w:id="45"/>
      <w:bookmarkEnd w:id="46"/>
      <w:bookmarkEnd w:id="47"/>
    </w:p>
    <w:p w:rsidR="00586444" w:rsidRPr="00C403B3" w:rsidRDefault="00586444" w:rsidP="00586444">
      <w:pPr>
        <w:spacing w:line="360" w:lineRule="auto"/>
        <w:ind w:firstLine="709"/>
        <w:jc w:val="both"/>
        <w:rPr>
          <w:sz w:val="28"/>
          <w:szCs w:val="28"/>
        </w:rPr>
      </w:pPr>
      <w:r w:rsidRPr="00C403B3">
        <w:rPr>
          <w:sz w:val="28"/>
          <w:szCs w:val="28"/>
        </w:rPr>
        <w:t>Рентабельность - показатель эффективности единовременных и текущих затрат. В общем виде рентабельность определяется отношением прибыли к единовременным или текущим затратам, благодаря которым получена эта прибыль.</w:t>
      </w:r>
    </w:p>
    <w:p w:rsidR="00586444" w:rsidRPr="00377910" w:rsidRDefault="00586444" w:rsidP="00586444">
      <w:pPr>
        <w:spacing w:line="360" w:lineRule="auto"/>
        <w:ind w:firstLine="709"/>
        <w:jc w:val="both"/>
        <w:rPr>
          <w:sz w:val="28"/>
          <w:szCs w:val="28"/>
        </w:rPr>
      </w:pPr>
      <w:r w:rsidRPr="00C403B3">
        <w:rPr>
          <w:sz w:val="28"/>
          <w:szCs w:val="28"/>
        </w:rPr>
        <w:t>Поскольку получение прибыли является обязательным условием коммерческой деятельности, а финансовая устойчивость предприятия в значительной мере определяется размером полученной прибыли, анализ финансовых  результатов становится весьма актуальным. Показатели рентабельности показаны в таблице 2.9</w:t>
      </w:r>
    </w:p>
    <w:p w:rsidR="00586444" w:rsidRPr="00C403B3" w:rsidRDefault="00586444" w:rsidP="00586444">
      <w:pPr>
        <w:jc w:val="right"/>
        <w:rPr>
          <w:sz w:val="28"/>
          <w:szCs w:val="28"/>
        </w:rPr>
      </w:pPr>
      <w:r w:rsidRPr="00C403B3">
        <w:rPr>
          <w:sz w:val="28"/>
          <w:szCs w:val="28"/>
        </w:rPr>
        <w:t>Таблица 2.9</w:t>
      </w:r>
    </w:p>
    <w:p w:rsidR="00586444" w:rsidRPr="00C403B3" w:rsidRDefault="00586444" w:rsidP="00586444">
      <w:pPr>
        <w:jc w:val="center"/>
        <w:rPr>
          <w:sz w:val="28"/>
          <w:szCs w:val="28"/>
        </w:rPr>
      </w:pPr>
      <w:r w:rsidRPr="00C403B3">
        <w:rPr>
          <w:sz w:val="28"/>
          <w:szCs w:val="28"/>
        </w:rPr>
        <w:t>Показатели рентабельности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513"/>
        <w:gridCol w:w="1980"/>
        <w:gridCol w:w="1725"/>
        <w:gridCol w:w="1693"/>
      </w:tblGrid>
      <w:tr w:rsidR="00586444" w:rsidRPr="00C403B3" w:rsidTr="00322397">
        <w:tc>
          <w:tcPr>
            <w:tcW w:w="2660" w:type="dxa"/>
            <w:vMerge w:val="restart"/>
          </w:tcPr>
          <w:p w:rsidR="00586444" w:rsidRPr="00377910" w:rsidRDefault="00586444" w:rsidP="00322397">
            <w:pPr>
              <w:spacing w:line="360" w:lineRule="auto"/>
              <w:jc w:val="both"/>
              <w:rPr>
                <w:sz w:val="28"/>
                <w:szCs w:val="28"/>
              </w:rPr>
            </w:pPr>
          </w:p>
        </w:tc>
        <w:tc>
          <w:tcPr>
            <w:tcW w:w="3493" w:type="dxa"/>
            <w:gridSpan w:val="2"/>
          </w:tcPr>
          <w:p w:rsidR="00586444" w:rsidRPr="00377910" w:rsidRDefault="00586444" w:rsidP="00322397">
            <w:pPr>
              <w:spacing w:line="360" w:lineRule="auto"/>
              <w:jc w:val="both"/>
              <w:rPr>
                <w:sz w:val="28"/>
                <w:szCs w:val="28"/>
              </w:rPr>
            </w:pPr>
            <w:r w:rsidRPr="00377910">
              <w:rPr>
                <w:sz w:val="28"/>
                <w:szCs w:val="28"/>
              </w:rPr>
              <w:t>Год</w:t>
            </w:r>
          </w:p>
        </w:tc>
        <w:tc>
          <w:tcPr>
            <w:tcW w:w="3418" w:type="dxa"/>
            <w:gridSpan w:val="2"/>
          </w:tcPr>
          <w:p w:rsidR="00586444" w:rsidRPr="00377910" w:rsidRDefault="00586444" w:rsidP="00322397">
            <w:pPr>
              <w:spacing w:line="360" w:lineRule="auto"/>
              <w:jc w:val="both"/>
              <w:rPr>
                <w:sz w:val="28"/>
                <w:szCs w:val="28"/>
              </w:rPr>
            </w:pPr>
            <w:r w:rsidRPr="00377910">
              <w:rPr>
                <w:sz w:val="28"/>
                <w:szCs w:val="28"/>
              </w:rPr>
              <w:t>Изменения</w:t>
            </w:r>
          </w:p>
        </w:tc>
      </w:tr>
      <w:tr w:rsidR="00586444" w:rsidRPr="00C403B3" w:rsidTr="00322397">
        <w:tc>
          <w:tcPr>
            <w:tcW w:w="2660" w:type="dxa"/>
            <w:vMerge/>
          </w:tcPr>
          <w:p w:rsidR="00586444" w:rsidRPr="00377910" w:rsidRDefault="00586444" w:rsidP="00322397">
            <w:pPr>
              <w:spacing w:line="360" w:lineRule="auto"/>
              <w:jc w:val="both"/>
              <w:rPr>
                <w:sz w:val="28"/>
                <w:szCs w:val="28"/>
              </w:rPr>
            </w:pPr>
          </w:p>
        </w:tc>
        <w:tc>
          <w:tcPr>
            <w:tcW w:w="1513" w:type="dxa"/>
          </w:tcPr>
          <w:p w:rsidR="00586444" w:rsidRPr="00377910" w:rsidRDefault="00586444" w:rsidP="00322397">
            <w:pPr>
              <w:spacing w:line="360" w:lineRule="auto"/>
              <w:jc w:val="both"/>
              <w:rPr>
                <w:sz w:val="28"/>
                <w:szCs w:val="28"/>
              </w:rPr>
            </w:pPr>
            <w:r w:rsidRPr="00377910">
              <w:rPr>
                <w:sz w:val="28"/>
                <w:szCs w:val="28"/>
              </w:rPr>
              <w:t>2007</w:t>
            </w:r>
          </w:p>
        </w:tc>
        <w:tc>
          <w:tcPr>
            <w:tcW w:w="1980" w:type="dxa"/>
          </w:tcPr>
          <w:p w:rsidR="00586444" w:rsidRPr="00377910" w:rsidRDefault="00586444" w:rsidP="00322397">
            <w:pPr>
              <w:spacing w:line="360" w:lineRule="auto"/>
              <w:jc w:val="both"/>
              <w:rPr>
                <w:sz w:val="28"/>
                <w:szCs w:val="28"/>
              </w:rPr>
            </w:pPr>
            <w:r w:rsidRPr="00377910">
              <w:rPr>
                <w:sz w:val="28"/>
                <w:szCs w:val="28"/>
              </w:rPr>
              <w:t>2008</w:t>
            </w:r>
          </w:p>
        </w:tc>
        <w:tc>
          <w:tcPr>
            <w:tcW w:w="1725" w:type="dxa"/>
          </w:tcPr>
          <w:p w:rsidR="00586444" w:rsidRPr="00377910" w:rsidRDefault="00586444" w:rsidP="00322397">
            <w:pPr>
              <w:spacing w:line="360" w:lineRule="auto"/>
              <w:jc w:val="both"/>
              <w:rPr>
                <w:sz w:val="28"/>
                <w:szCs w:val="28"/>
              </w:rPr>
            </w:pPr>
            <w:r w:rsidRPr="00377910">
              <w:rPr>
                <w:sz w:val="28"/>
                <w:szCs w:val="28"/>
              </w:rPr>
              <w:t>Темп прироста</w:t>
            </w:r>
          </w:p>
        </w:tc>
        <w:tc>
          <w:tcPr>
            <w:tcW w:w="1693" w:type="dxa"/>
          </w:tcPr>
          <w:p w:rsidR="00586444" w:rsidRPr="00377910" w:rsidRDefault="00586444" w:rsidP="00322397">
            <w:pPr>
              <w:spacing w:line="360" w:lineRule="auto"/>
              <w:jc w:val="both"/>
              <w:rPr>
                <w:sz w:val="28"/>
                <w:szCs w:val="28"/>
              </w:rPr>
            </w:pPr>
            <w:r w:rsidRPr="00377910">
              <w:rPr>
                <w:sz w:val="28"/>
                <w:szCs w:val="28"/>
              </w:rPr>
              <w:t>%</w:t>
            </w:r>
          </w:p>
        </w:tc>
      </w:tr>
      <w:tr w:rsidR="00586444" w:rsidRPr="00C403B3" w:rsidTr="00322397">
        <w:tc>
          <w:tcPr>
            <w:tcW w:w="2660" w:type="dxa"/>
          </w:tcPr>
          <w:p w:rsidR="00586444" w:rsidRPr="00377910" w:rsidRDefault="00586444" w:rsidP="00322397">
            <w:pPr>
              <w:spacing w:line="360" w:lineRule="auto"/>
              <w:jc w:val="both"/>
              <w:rPr>
                <w:sz w:val="28"/>
                <w:szCs w:val="28"/>
              </w:rPr>
            </w:pPr>
            <w:r w:rsidRPr="00377910">
              <w:rPr>
                <w:sz w:val="28"/>
                <w:szCs w:val="28"/>
              </w:rPr>
              <w:t>Рентабельность всего капитала</w:t>
            </w:r>
          </w:p>
        </w:tc>
        <w:tc>
          <w:tcPr>
            <w:tcW w:w="1513" w:type="dxa"/>
          </w:tcPr>
          <w:p w:rsidR="00586444" w:rsidRPr="00377910" w:rsidRDefault="00586444" w:rsidP="00322397">
            <w:pPr>
              <w:spacing w:line="360" w:lineRule="auto"/>
              <w:jc w:val="both"/>
              <w:rPr>
                <w:sz w:val="28"/>
                <w:szCs w:val="28"/>
              </w:rPr>
            </w:pPr>
            <w:r w:rsidRPr="00377910">
              <w:rPr>
                <w:sz w:val="28"/>
                <w:szCs w:val="28"/>
              </w:rPr>
              <w:t>9,319</w:t>
            </w:r>
          </w:p>
        </w:tc>
        <w:tc>
          <w:tcPr>
            <w:tcW w:w="1980" w:type="dxa"/>
          </w:tcPr>
          <w:p w:rsidR="00586444" w:rsidRPr="00377910" w:rsidRDefault="00586444" w:rsidP="00322397">
            <w:pPr>
              <w:spacing w:line="360" w:lineRule="auto"/>
              <w:jc w:val="both"/>
              <w:rPr>
                <w:sz w:val="28"/>
                <w:szCs w:val="28"/>
              </w:rPr>
            </w:pPr>
            <w:r w:rsidRPr="00377910">
              <w:rPr>
                <w:sz w:val="28"/>
                <w:szCs w:val="28"/>
              </w:rPr>
              <w:t>7,053</w:t>
            </w:r>
          </w:p>
        </w:tc>
        <w:tc>
          <w:tcPr>
            <w:tcW w:w="1725" w:type="dxa"/>
          </w:tcPr>
          <w:p w:rsidR="00586444" w:rsidRPr="00377910" w:rsidRDefault="00586444" w:rsidP="00322397">
            <w:pPr>
              <w:spacing w:line="360" w:lineRule="auto"/>
              <w:jc w:val="both"/>
              <w:rPr>
                <w:sz w:val="28"/>
                <w:szCs w:val="28"/>
              </w:rPr>
            </w:pPr>
            <w:r w:rsidRPr="00377910">
              <w:rPr>
                <w:sz w:val="28"/>
                <w:szCs w:val="28"/>
              </w:rPr>
              <w:t>-2,266</w:t>
            </w:r>
          </w:p>
        </w:tc>
        <w:tc>
          <w:tcPr>
            <w:tcW w:w="1693" w:type="dxa"/>
          </w:tcPr>
          <w:p w:rsidR="00586444" w:rsidRPr="00377910" w:rsidRDefault="00586444" w:rsidP="00322397">
            <w:pPr>
              <w:spacing w:line="360" w:lineRule="auto"/>
              <w:jc w:val="both"/>
              <w:rPr>
                <w:sz w:val="28"/>
                <w:szCs w:val="28"/>
              </w:rPr>
            </w:pPr>
            <w:r w:rsidRPr="00377910">
              <w:rPr>
                <w:sz w:val="28"/>
                <w:szCs w:val="28"/>
              </w:rPr>
              <w:t>75,68</w:t>
            </w:r>
          </w:p>
        </w:tc>
      </w:tr>
      <w:tr w:rsidR="00586444" w:rsidRPr="00C403B3" w:rsidTr="00322397">
        <w:trPr>
          <w:trHeight w:val="898"/>
        </w:trPr>
        <w:tc>
          <w:tcPr>
            <w:tcW w:w="2660" w:type="dxa"/>
          </w:tcPr>
          <w:p w:rsidR="00586444" w:rsidRPr="00377910" w:rsidRDefault="00586444" w:rsidP="00322397">
            <w:pPr>
              <w:spacing w:line="360" w:lineRule="auto"/>
              <w:jc w:val="both"/>
              <w:rPr>
                <w:sz w:val="28"/>
                <w:szCs w:val="28"/>
              </w:rPr>
            </w:pPr>
            <w:r w:rsidRPr="00377910">
              <w:rPr>
                <w:sz w:val="28"/>
                <w:szCs w:val="28"/>
              </w:rPr>
              <w:t>Рентабельность собственного капитала</w:t>
            </w:r>
          </w:p>
        </w:tc>
        <w:tc>
          <w:tcPr>
            <w:tcW w:w="1513" w:type="dxa"/>
          </w:tcPr>
          <w:p w:rsidR="00586444" w:rsidRPr="00377910" w:rsidRDefault="00586444" w:rsidP="00322397">
            <w:pPr>
              <w:spacing w:line="360" w:lineRule="auto"/>
              <w:jc w:val="both"/>
              <w:rPr>
                <w:sz w:val="28"/>
                <w:szCs w:val="28"/>
              </w:rPr>
            </w:pPr>
            <w:r w:rsidRPr="00377910">
              <w:rPr>
                <w:sz w:val="28"/>
                <w:szCs w:val="28"/>
              </w:rPr>
              <w:t>25,493</w:t>
            </w:r>
          </w:p>
        </w:tc>
        <w:tc>
          <w:tcPr>
            <w:tcW w:w="1980" w:type="dxa"/>
          </w:tcPr>
          <w:p w:rsidR="00586444" w:rsidRPr="00377910" w:rsidRDefault="00586444" w:rsidP="00322397">
            <w:pPr>
              <w:spacing w:line="360" w:lineRule="auto"/>
              <w:jc w:val="both"/>
              <w:rPr>
                <w:sz w:val="28"/>
                <w:szCs w:val="28"/>
              </w:rPr>
            </w:pPr>
            <w:r w:rsidRPr="00377910">
              <w:rPr>
                <w:sz w:val="28"/>
                <w:szCs w:val="28"/>
              </w:rPr>
              <w:t>19,822</w:t>
            </w:r>
          </w:p>
        </w:tc>
        <w:tc>
          <w:tcPr>
            <w:tcW w:w="1725" w:type="dxa"/>
          </w:tcPr>
          <w:p w:rsidR="00586444" w:rsidRPr="00377910" w:rsidRDefault="00586444" w:rsidP="00322397">
            <w:pPr>
              <w:spacing w:line="360" w:lineRule="auto"/>
              <w:jc w:val="both"/>
              <w:rPr>
                <w:sz w:val="28"/>
                <w:szCs w:val="28"/>
              </w:rPr>
            </w:pPr>
            <w:r w:rsidRPr="00377910">
              <w:rPr>
                <w:sz w:val="28"/>
                <w:szCs w:val="28"/>
              </w:rPr>
              <w:t>-5,671</w:t>
            </w:r>
          </w:p>
        </w:tc>
        <w:tc>
          <w:tcPr>
            <w:tcW w:w="1693" w:type="dxa"/>
          </w:tcPr>
          <w:p w:rsidR="00586444" w:rsidRPr="00377910" w:rsidRDefault="00586444" w:rsidP="00322397">
            <w:pPr>
              <w:spacing w:line="360" w:lineRule="auto"/>
              <w:jc w:val="both"/>
              <w:rPr>
                <w:sz w:val="28"/>
                <w:szCs w:val="28"/>
              </w:rPr>
            </w:pPr>
            <w:r w:rsidRPr="00377910">
              <w:rPr>
                <w:sz w:val="28"/>
                <w:szCs w:val="28"/>
              </w:rPr>
              <w:t>77,75</w:t>
            </w:r>
          </w:p>
        </w:tc>
      </w:tr>
      <w:tr w:rsidR="00586444" w:rsidRPr="00C403B3" w:rsidTr="00322397">
        <w:tc>
          <w:tcPr>
            <w:tcW w:w="2660" w:type="dxa"/>
          </w:tcPr>
          <w:p w:rsidR="00586444" w:rsidRPr="00377910" w:rsidRDefault="00586444" w:rsidP="00322397">
            <w:pPr>
              <w:spacing w:line="360" w:lineRule="auto"/>
              <w:jc w:val="both"/>
              <w:rPr>
                <w:sz w:val="28"/>
                <w:szCs w:val="28"/>
              </w:rPr>
            </w:pPr>
            <w:r w:rsidRPr="00377910">
              <w:rPr>
                <w:sz w:val="28"/>
                <w:szCs w:val="28"/>
              </w:rPr>
              <w:t>Рентабельность акционерного капитала</w:t>
            </w:r>
          </w:p>
        </w:tc>
        <w:tc>
          <w:tcPr>
            <w:tcW w:w="1513" w:type="dxa"/>
          </w:tcPr>
          <w:p w:rsidR="00586444" w:rsidRPr="00377910" w:rsidRDefault="00586444" w:rsidP="00322397">
            <w:pPr>
              <w:spacing w:line="360" w:lineRule="auto"/>
              <w:jc w:val="both"/>
              <w:rPr>
                <w:sz w:val="28"/>
                <w:szCs w:val="28"/>
              </w:rPr>
            </w:pPr>
            <w:r w:rsidRPr="00377910">
              <w:rPr>
                <w:sz w:val="28"/>
                <w:szCs w:val="28"/>
              </w:rPr>
              <w:t>4,413,985</w:t>
            </w:r>
          </w:p>
        </w:tc>
        <w:tc>
          <w:tcPr>
            <w:tcW w:w="1980" w:type="dxa"/>
          </w:tcPr>
          <w:p w:rsidR="00586444" w:rsidRPr="00377910" w:rsidRDefault="00586444" w:rsidP="00322397">
            <w:pPr>
              <w:spacing w:line="360" w:lineRule="auto"/>
              <w:jc w:val="both"/>
              <w:rPr>
                <w:sz w:val="28"/>
                <w:szCs w:val="28"/>
              </w:rPr>
            </w:pPr>
            <w:r w:rsidRPr="00377910">
              <w:rPr>
                <w:sz w:val="28"/>
                <w:szCs w:val="28"/>
              </w:rPr>
              <w:t>4, 064,840</w:t>
            </w:r>
          </w:p>
        </w:tc>
        <w:tc>
          <w:tcPr>
            <w:tcW w:w="1725" w:type="dxa"/>
          </w:tcPr>
          <w:p w:rsidR="00586444" w:rsidRPr="00377910" w:rsidRDefault="00586444" w:rsidP="00322397">
            <w:pPr>
              <w:spacing w:line="360" w:lineRule="auto"/>
              <w:jc w:val="both"/>
              <w:rPr>
                <w:sz w:val="28"/>
                <w:szCs w:val="28"/>
              </w:rPr>
            </w:pPr>
            <w:r w:rsidRPr="00377910">
              <w:rPr>
                <w:sz w:val="28"/>
                <w:szCs w:val="28"/>
              </w:rPr>
              <w:t>-0,349,145</w:t>
            </w:r>
          </w:p>
        </w:tc>
        <w:tc>
          <w:tcPr>
            <w:tcW w:w="1693" w:type="dxa"/>
          </w:tcPr>
          <w:p w:rsidR="00586444" w:rsidRPr="00377910" w:rsidRDefault="00586444" w:rsidP="00322397">
            <w:pPr>
              <w:spacing w:line="360" w:lineRule="auto"/>
              <w:jc w:val="both"/>
              <w:rPr>
                <w:sz w:val="28"/>
                <w:szCs w:val="28"/>
              </w:rPr>
            </w:pPr>
            <w:r w:rsidRPr="00377910">
              <w:rPr>
                <w:sz w:val="28"/>
                <w:szCs w:val="28"/>
              </w:rPr>
              <w:t>92,1</w:t>
            </w:r>
          </w:p>
        </w:tc>
      </w:tr>
      <w:tr w:rsidR="00586444" w:rsidRPr="00C403B3" w:rsidTr="00322397">
        <w:tc>
          <w:tcPr>
            <w:tcW w:w="2660" w:type="dxa"/>
          </w:tcPr>
          <w:p w:rsidR="00586444" w:rsidRPr="00377910" w:rsidRDefault="00586444" w:rsidP="00322397">
            <w:pPr>
              <w:spacing w:line="360" w:lineRule="auto"/>
              <w:jc w:val="both"/>
              <w:rPr>
                <w:sz w:val="28"/>
                <w:szCs w:val="28"/>
              </w:rPr>
            </w:pPr>
            <w:r w:rsidRPr="00377910">
              <w:rPr>
                <w:sz w:val="28"/>
                <w:szCs w:val="28"/>
              </w:rPr>
              <w:t>Рентабельность постоянных активов</w:t>
            </w:r>
          </w:p>
        </w:tc>
        <w:tc>
          <w:tcPr>
            <w:tcW w:w="1513" w:type="dxa"/>
          </w:tcPr>
          <w:p w:rsidR="00586444" w:rsidRPr="00377910" w:rsidRDefault="00586444" w:rsidP="00322397">
            <w:pPr>
              <w:spacing w:line="360" w:lineRule="auto"/>
              <w:jc w:val="both"/>
              <w:rPr>
                <w:sz w:val="28"/>
                <w:szCs w:val="28"/>
              </w:rPr>
            </w:pPr>
            <w:r w:rsidRPr="00377910">
              <w:rPr>
                <w:sz w:val="28"/>
                <w:szCs w:val="28"/>
              </w:rPr>
              <w:t>12,434</w:t>
            </w:r>
          </w:p>
        </w:tc>
        <w:tc>
          <w:tcPr>
            <w:tcW w:w="1980" w:type="dxa"/>
          </w:tcPr>
          <w:p w:rsidR="00586444" w:rsidRPr="00377910" w:rsidRDefault="00586444" w:rsidP="00322397">
            <w:pPr>
              <w:spacing w:line="360" w:lineRule="auto"/>
              <w:jc w:val="both"/>
              <w:rPr>
                <w:sz w:val="28"/>
                <w:szCs w:val="28"/>
              </w:rPr>
            </w:pPr>
            <w:r w:rsidRPr="00377910">
              <w:rPr>
                <w:sz w:val="28"/>
                <w:szCs w:val="28"/>
              </w:rPr>
              <w:t>9,283</w:t>
            </w:r>
          </w:p>
        </w:tc>
        <w:tc>
          <w:tcPr>
            <w:tcW w:w="1725" w:type="dxa"/>
          </w:tcPr>
          <w:p w:rsidR="00586444" w:rsidRPr="00377910" w:rsidRDefault="00586444" w:rsidP="00322397">
            <w:pPr>
              <w:spacing w:line="360" w:lineRule="auto"/>
              <w:jc w:val="both"/>
              <w:rPr>
                <w:sz w:val="28"/>
                <w:szCs w:val="28"/>
              </w:rPr>
            </w:pPr>
            <w:r w:rsidRPr="00377910">
              <w:rPr>
                <w:sz w:val="28"/>
                <w:szCs w:val="28"/>
              </w:rPr>
              <w:t>-3,151</w:t>
            </w:r>
          </w:p>
        </w:tc>
        <w:tc>
          <w:tcPr>
            <w:tcW w:w="1693" w:type="dxa"/>
          </w:tcPr>
          <w:p w:rsidR="00586444" w:rsidRPr="00377910" w:rsidRDefault="00586444" w:rsidP="00322397">
            <w:pPr>
              <w:spacing w:line="360" w:lineRule="auto"/>
              <w:jc w:val="both"/>
              <w:rPr>
                <w:sz w:val="28"/>
                <w:szCs w:val="28"/>
              </w:rPr>
            </w:pPr>
            <w:r w:rsidRPr="00377910">
              <w:rPr>
                <w:sz w:val="28"/>
                <w:szCs w:val="28"/>
              </w:rPr>
              <w:t>74,66</w:t>
            </w:r>
          </w:p>
        </w:tc>
      </w:tr>
      <w:tr w:rsidR="00586444" w:rsidRPr="00C403B3" w:rsidTr="00322397">
        <w:tc>
          <w:tcPr>
            <w:tcW w:w="2660" w:type="dxa"/>
          </w:tcPr>
          <w:p w:rsidR="00586444" w:rsidRPr="00377910" w:rsidRDefault="00586444" w:rsidP="00322397">
            <w:pPr>
              <w:spacing w:line="360" w:lineRule="auto"/>
              <w:jc w:val="both"/>
              <w:rPr>
                <w:sz w:val="28"/>
                <w:szCs w:val="28"/>
              </w:rPr>
            </w:pPr>
            <w:r w:rsidRPr="00377910">
              <w:rPr>
                <w:sz w:val="28"/>
                <w:szCs w:val="28"/>
              </w:rPr>
              <w:t>Рентабельность оборотных активов</w:t>
            </w:r>
          </w:p>
        </w:tc>
        <w:tc>
          <w:tcPr>
            <w:tcW w:w="1513" w:type="dxa"/>
          </w:tcPr>
          <w:p w:rsidR="00586444" w:rsidRPr="00377910" w:rsidRDefault="00586444" w:rsidP="00322397">
            <w:pPr>
              <w:spacing w:line="360" w:lineRule="auto"/>
              <w:jc w:val="both"/>
              <w:rPr>
                <w:sz w:val="28"/>
                <w:szCs w:val="28"/>
              </w:rPr>
            </w:pPr>
            <w:r w:rsidRPr="00377910">
              <w:rPr>
                <w:sz w:val="28"/>
                <w:szCs w:val="28"/>
              </w:rPr>
              <w:t>37,190</w:t>
            </w:r>
          </w:p>
        </w:tc>
        <w:tc>
          <w:tcPr>
            <w:tcW w:w="1980" w:type="dxa"/>
          </w:tcPr>
          <w:p w:rsidR="00586444" w:rsidRPr="00377910" w:rsidRDefault="00586444" w:rsidP="00322397">
            <w:pPr>
              <w:spacing w:line="360" w:lineRule="auto"/>
              <w:jc w:val="both"/>
              <w:rPr>
                <w:sz w:val="28"/>
                <w:szCs w:val="28"/>
              </w:rPr>
            </w:pPr>
            <w:r w:rsidRPr="00377910">
              <w:rPr>
                <w:sz w:val="28"/>
                <w:szCs w:val="28"/>
              </w:rPr>
              <w:t>29,363</w:t>
            </w:r>
          </w:p>
        </w:tc>
        <w:tc>
          <w:tcPr>
            <w:tcW w:w="1725" w:type="dxa"/>
          </w:tcPr>
          <w:p w:rsidR="00586444" w:rsidRPr="00377910" w:rsidRDefault="00586444" w:rsidP="00322397">
            <w:pPr>
              <w:spacing w:line="360" w:lineRule="auto"/>
              <w:jc w:val="both"/>
              <w:rPr>
                <w:sz w:val="28"/>
                <w:szCs w:val="28"/>
              </w:rPr>
            </w:pPr>
            <w:r w:rsidRPr="00377910">
              <w:rPr>
                <w:sz w:val="28"/>
                <w:szCs w:val="28"/>
              </w:rPr>
              <w:t>-7,27</w:t>
            </w:r>
          </w:p>
        </w:tc>
        <w:tc>
          <w:tcPr>
            <w:tcW w:w="1693" w:type="dxa"/>
          </w:tcPr>
          <w:p w:rsidR="00586444" w:rsidRPr="00377910" w:rsidRDefault="00586444" w:rsidP="00322397">
            <w:pPr>
              <w:spacing w:line="360" w:lineRule="auto"/>
              <w:jc w:val="both"/>
              <w:rPr>
                <w:sz w:val="28"/>
                <w:szCs w:val="28"/>
              </w:rPr>
            </w:pPr>
            <w:r w:rsidRPr="00377910">
              <w:rPr>
                <w:sz w:val="28"/>
                <w:szCs w:val="28"/>
              </w:rPr>
              <w:t>78,95</w:t>
            </w:r>
          </w:p>
        </w:tc>
      </w:tr>
    </w:tbl>
    <w:p w:rsidR="00586444" w:rsidRPr="00C403B3" w:rsidRDefault="00586444" w:rsidP="00586444">
      <w:pPr>
        <w:spacing w:line="360" w:lineRule="auto"/>
        <w:jc w:val="both"/>
        <w:rPr>
          <w:sz w:val="28"/>
          <w:szCs w:val="28"/>
        </w:rPr>
      </w:pPr>
      <w:r>
        <w:rPr>
          <w:sz w:val="28"/>
          <w:szCs w:val="28"/>
        </w:rPr>
        <w:t xml:space="preserve">         </w:t>
      </w:r>
      <w:r w:rsidRPr="00C403B3">
        <w:rPr>
          <w:sz w:val="28"/>
          <w:szCs w:val="28"/>
        </w:rPr>
        <w:t xml:space="preserve">Рассматривая показатели рентабельности, прежде всего, находясь в условиях рыночной экономики, следует отметить, что и на начало, и на конец анализируемого периода величина прибыли до налогообложения, деленная на выручку от реализации (показатель общей рентабельности) находится ниже среднеотраслевого значения, установившегося на уровне 10,0%. </w:t>
      </w:r>
    </w:p>
    <w:p w:rsidR="00586444" w:rsidRPr="00C403B3" w:rsidRDefault="00586444" w:rsidP="00586444">
      <w:pPr>
        <w:spacing w:line="360" w:lineRule="auto"/>
        <w:ind w:firstLine="709"/>
        <w:jc w:val="both"/>
        <w:rPr>
          <w:sz w:val="28"/>
          <w:szCs w:val="28"/>
        </w:rPr>
      </w:pPr>
      <w:r w:rsidRPr="00C403B3">
        <w:rPr>
          <w:sz w:val="28"/>
          <w:szCs w:val="28"/>
        </w:rPr>
        <w:t>На начало периода показатель общей рентабельности на предприятии составлял 9,319%, а на конец периода 7,053% (изменение в абсолютном выражении за период - (-2,266%)). Это следует рассматривать как отрицательный момент и искать пути повышения эффективности деятельности организации.</w:t>
      </w:r>
    </w:p>
    <w:p w:rsidR="00586444" w:rsidRPr="00C403B3" w:rsidRDefault="00586444" w:rsidP="00586444">
      <w:pPr>
        <w:spacing w:line="360" w:lineRule="auto"/>
        <w:ind w:firstLine="709"/>
        <w:jc w:val="both"/>
        <w:rPr>
          <w:sz w:val="28"/>
          <w:szCs w:val="28"/>
        </w:rPr>
      </w:pPr>
      <w:r w:rsidRPr="00C403B3">
        <w:rPr>
          <w:sz w:val="28"/>
          <w:szCs w:val="28"/>
        </w:rPr>
        <w:t>На начало периода показатель  Рентабельность собственного капитала на предприятии составил 25,493 а на конец периода 19,822 (изменение в абсолютном выражении за период - (-5,671%)). Это следует рассматривать как отрицательный момент и искать пути повышения эффективности деятельности организации.</w:t>
      </w:r>
    </w:p>
    <w:p w:rsidR="00586444" w:rsidRPr="00C403B3" w:rsidRDefault="00586444" w:rsidP="00586444">
      <w:pPr>
        <w:spacing w:line="360" w:lineRule="auto"/>
        <w:ind w:firstLine="709"/>
        <w:jc w:val="both"/>
        <w:rPr>
          <w:sz w:val="28"/>
          <w:szCs w:val="28"/>
        </w:rPr>
      </w:pPr>
      <w:r w:rsidRPr="00C403B3">
        <w:rPr>
          <w:sz w:val="28"/>
          <w:szCs w:val="28"/>
        </w:rPr>
        <w:t>На начало периода Рентабельность акционерного капитала показатель  на предприятии составлял 9,319%, а на конец периода 7,053% (изменение в абсолютном выражении за период - (-2,256%)). Это следует рассматривать как отрицательный момент и искать пути повышения эффективности деятельности организации.</w:t>
      </w:r>
    </w:p>
    <w:p w:rsidR="00586444" w:rsidRPr="00C403B3" w:rsidRDefault="00586444" w:rsidP="00586444">
      <w:pPr>
        <w:spacing w:line="360" w:lineRule="auto"/>
        <w:ind w:firstLine="709"/>
        <w:jc w:val="both"/>
        <w:rPr>
          <w:sz w:val="28"/>
          <w:szCs w:val="28"/>
        </w:rPr>
      </w:pPr>
      <w:r w:rsidRPr="00C403B3">
        <w:rPr>
          <w:sz w:val="28"/>
          <w:szCs w:val="28"/>
        </w:rPr>
        <w:t>На начало периода рентабельность  постоянных активов показатель  на предприятии составлял 9,319%, а на конец периода 7,053% (изменение в абсолютном выражении за период - (-2,256%)). Это следует рассматривать как отрицательный момент и искать пути повышения эффективности деятельности организации.</w:t>
      </w:r>
    </w:p>
    <w:p w:rsidR="00586444" w:rsidRPr="00C403B3" w:rsidRDefault="00586444" w:rsidP="00586444">
      <w:pPr>
        <w:spacing w:line="360" w:lineRule="auto"/>
        <w:ind w:firstLine="709"/>
        <w:jc w:val="both"/>
        <w:rPr>
          <w:sz w:val="28"/>
          <w:szCs w:val="28"/>
        </w:rPr>
      </w:pPr>
      <w:r w:rsidRPr="00C403B3">
        <w:rPr>
          <w:sz w:val="28"/>
          <w:szCs w:val="28"/>
        </w:rPr>
        <w:t>На начало периода рентабельность  постоянных активов показатель  на предприятии составлял 9,319%, а на конец периода 7,053% (изменение в абсолютном выражении за период - (-2,256%)). Это следует рассматривать как отрицательный момент и искать пути повышения эффективности деятельности организации.</w:t>
      </w:r>
    </w:p>
    <w:p w:rsidR="00586444" w:rsidRPr="00377910" w:rsidRDefault="00586444" w:rsidP="00586444">
      <w:pPr>
        <w:spacing w:line="360" w:lineRule="auto"/>
        <w:ind w:firstLine="709"/>
        <w:jc w:val="both"/>
        <w:rPr>
          <w:sz w:val="28"/>
          <w:szCs w:val="28"/>
        </w:rPr>
      </w:pPr>
      <w:r w:rsidRPr="00C403B3">
        <w:rPr>
          <w:sz w:val="28"/>
          <w:szCs w:val="28"/>
        </w:rPr>
        <w:t>Показатели прибыльности рассмотрены в таблице 2.10</w:t>
      </w:r>
    </w:p>
    <w:p w:rsidR="00586444" w:rsidRDefault="00586444" w:rsidP="00586444">
      <w:pPr>
        <w:jc w:val="both"/>
        <w:rPr>
          <w:sz w:val="28"/>
          <w:szCs w:val="28"/>
        </w:rPr>
      </w:pPr>
    </w:p>
    <w:p w:rsidR="00586444" w:rsidRDefault="00586444" w:rsidP="00586444">
      <w:pPr>
        <w:jc w:val="both"/>
        <w:rPr>
          <w:sz w:val="28"/>
          <w:szCs w:val="28"/>
        </w:rPr>
      </w:pPr>
    </w:p>
    <w:p w:rsidR="00586444" w:rsidRDefault="00586444" w:rsidP="00586444">
      <w:pPr>
        <w:jc w:val="both"/>
        <w:rPr>
          <w:sz w:val="28"/>
          <w:szCs w:val="28"/>
        </w:rPr>
      </w:pPr>
    </w:p>
    <w:p w:rsidR="00586444" w:rsidRDefault="00586444" w:rsidP="00586444">
      <w:pPr>
        <w:jc w:val="both"/>
        <w:rPr>
          <w:sz w:val="28"/>
          <w:szCs w:val="28"/>
        </w:rPr>
      </w:pPr>
    </w:p>
    <w:p w:rsidR="00586444" w:rsidRDefault="00586444" w:rsidP="00586444">
      <w:pPr>
        <w:jc w:val="right"/>
        <w:rPr>
          <w:sz w:val="28"/>
          <w:szCs w:val="28"/>
        </w:rPr>
      </w:pPr>
    </w:p>
    <w:p w:rsidR="00586444" w:rsidRDefault="00586444" w:rsidP="00586444">
      <w:pPr>
        <w:jc w:val="right"/>
        <w:rPr>
          <w:sz w:val="28"/>
          <w:szCs w:val="28"/>
        </w:rPr>
      </w:pPr>
    </w:p>
    <w:p w:rsidR="00586444" w:rsidRDefault="00586444" w:rsidP="00586444">
      <w:pPr>
        <w:jc w:val="right"/>
        <w:rPr>
          <w:sz w:val="28"/>
          <w:szCs w:val="28"/>
        </w:rPr>
      </w:pPr>
    </w:p>
    <w:p w:rsidR="00586444" w:rsidRDefault="00586444" w:rsidP="00586444">
      <w:pPr>
        <w:jc w:val="right"/>
        <w:rPr>
          <w:sz w:val="28"/>
          <w:szCs w:val="28"/>
        </w:rPr>
      </w:pPr>
    </w:p>
    <w:p w:rsidR="00586444" w:rsidRDefault="00586444" w:rsidP="00586444">
      <w:pPr>
        <w:jc w:val="right"/>
        <w:rPr>
          <w:sz w:val="28"/>
          <w:szCs w:val="28"/>
        </w:rPr>
      </w:pPr>
    </w:p>
    <w:p w:rsidR="00586444" w:rsidRDefault="00586444" w:rsidP="00586444">
      <w:pPr>
        <w:jc w:val="right"/>
        <w:rPr>
          <w:sz w:val="28"/>
          <w:szCs w:val="28"/>
        </w:rPr>
      </w:pPr>
    </w:p>
    <w:p w:rsidR="00586444" w:rsidRDefault="00586444" w:rsidP="00586444">
      <w:pPr>
        <w:jc w:val="right"/>
        <w:rPr>
          <w:sz w:val="28"/>
          <w:szCs w:val="28"/>
        </w:rPr>
      </w:pPr>
    </w:p>
    <w:p w:rsidR="00586444" w:rsidRPr="00C403B3" w:rsidRDefault="00586444" w:rsidP="00586444">
      <w:pPr>
        <w:jc w:val="right"/>
        <w:rPr>
          <w:sz w:val="28"/>
          <w:szCs w:val="28"/>
        </w:rPr>
      </w:pPr>
      <w:r w:rsidRPr="00C403B3">
        <w:rPr>
          <w:sz w:val="28"/>
          <w:szCs w:val="28"/>
        </w:rPr>
        <w:t>Таблица 2.10</w:t>
      </w:r>
    </w:p>
    <w:p w:rsidR="00586444" w:rsidRPr="00C403B3" w:rsidRDefault="00586444" w:rsidP="00586444">
      <w:pPr>
        <w:jc w:val="center"/>
        <w:rPr>
          <w:sz w:val="28"/>
          <w:szCs w:val="28"/>
        </w:rPr>
      </w:pPr>
      <w:r w:rsidRPr="00C403B3">
        <w:rPr>
          <w:sz w:val="28"/>
          <w:szCs w:val="28"/>
        </w:rPr>
        <w:t>Показатели прибыльности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276"/>
        <w:gridCol w:w="1457"/>
        <w:gridCol w:w="1593"/>
        <w:gridCol w:w="1593"/>
      </w:tblGrid>
      <w:tr w:rsidR="00586444" w:rsidRPr="00C403B3" w:rsidTr="00322397">
        <w:tc>
          <w:tcPr>
            <w:tcW w:w="3652" w:type="dxa"/>
            <w:vMerge w:val="restart"/>
          </w:tcPr>
          <w:p w:rsidR="00586444" w:rsidRPr="00C403B3" w:rsidRDefault="00586444" w:rsidP="00322397">
            <w:pPr>
              <w:spacing w:line="360" w:lineRule="auto"/>
              <w:jc w:val="both"/>
              <w:rPr>
                <w:sz w:val="28"/>
                <w:szCs w:val="28"/>
              </w:rPr>
            </w:pPr>
          </w:p>
        </w:tc>
        <w:tc>
          <w:tcPr>
            <w:tcW w:w="2733" w:type="dxa"/>
            <w:gridSpan w:val="2"/>
          </w:tcPr>
          <w:p w:rsidR="00586444" w:rsidRPr="00C403B3" w:rsidRDefault="00586444" w:rsidP="00322397">
            <w:pPr>
              <w:spacing w:line="360" w:lineRule="auto"/>
              <w:jc w:val="both"/>
              <w:rPr>
                <w:sz w:val="28"/>
                <w:szCs w:val="28"/>
              </w:rPr>
            </w:pPr>
            <w:r w:rsidRPr="00C403B3">
              <w:rPr>
                <w:sz w:val="28"/>
                <w:szCs w:val="28"/>
              </w:rPr>
              <w:t>год</w:t>
            </w:r>
          </w:p>
        </w:tc>
        <w:tc>
          <w:tcPr>
            <w:tcW w:w="3186" w:type="dxa"/>
            <w:gridSpan w:val="2"/>
          </w:tcPr>
          <w:p w:rsidR="00586444" w:rsidRPr="00C403B3" w:rsidRDefault="00586444" w:rsidP="00322397">
            <w:pPr>
              <w:spacing w:line="360" w:lineRule="auto"/>
              <w:jc w:val="both"/>
              <w:rPr>
                <w:sz w:val="28"/>
                <w:szCs w:val="28"/>
              </w:rPr>
            </w:pPr>
            <w:r w:rsidRPr="00C403B3">
              <w:rPr>
                <w:sz w:val="28"/>
                <w:szCs w:val="28"/>
              </w:rPr>
              <w:t>Изменения</w:t>
            </w:r>
          </w:p>
        </w:tc>
      </w:tr>
      <w:tr w:rsidR="00586444" w:rsidRPr="00C403B3" w:rsidTr="00322397">
        <w:tc>
          <w:tcPr>
            <w:tcW w:w="3652" w:type="dxa"/>
            <w:vMerge/>
          </w:tcPr>
          <w:p w:rsidR="00586444" w:rsidRPr="00C403B3" w:rsidRDefault="00586444" w:rsidP="00322397">
            <w:pPr>
              <w:spacing w:line="360" w:lineRule="auto"/>
              <w:jc w:val="both"/>
              <w:rPr>
                <w:sz w:val="28"/>
                <w:szCs w:val="28"/>
              </w:rPr>
            </w:pPr>
          </w:p>
        </w:tc>
        <w:tc>
          <w:tcPr>
            <w:tcW w:w="1276" w:type="dxa"/>
          </w:tcPr>
          <w:p w:rsidR="00586444" w:rsidRPr="00C403B3" w:rsidRDefault="00586444" w:rsidP="00322397">
            <w:pPr>
              <w:spacing w:line="360" w:lineRule="auto"/>
              <w:jc w:val="both"/>
              <w:rPr>
                <w:sz w:val="28"/>
                <w:szCs w:val="28"/>
              </w:rPr>
            </w:pPr>
            <w:r w:rsidRPr="00C403B3">
              <w:rPr>
                <w:sz w:val="28"/>
                <w:szCs w:val="28"/>
              </w:rPr>
              <w:t>2007</w:t>
            </w:r>
          </w:p>
        </w:tc>
        <w:tc>
          <w:tcPr>
            <w:tcW w:w="1457" w:type="dxa"/>
          </w:tcPr>
          <w:p w:rsidR="00586444" w:rsidRPr="00C403B3" w:rsidRDefault="00586444" w:rsidP="00322397">
            <w:pPr>
              <w:spacing w:line="360" w:lineRule="auto"/>
              <w:jc w:val="both"/>
              <w:rPr>
                <w:sz w:val="28"/>
                <w:szCs w:val="28"/>
              </w:rPr>
            </w:pPr>
            <w:r w:rsidRPr="00C403B3">
              <w:rPr>
                <w:sz w:val="28"/>
                <w:szCs w:val="28"/>
              </w:rPr>
              <w:t>2008</w:t>
            </w:r>
          </w:p>
        </w:tc>
        <w:tc>
          <w:tcPr>
            <w:tcW w:w="1593" w:type="dxa"/>
          </w:tcPr>
          <w:p w:rsidR="00586444" w:rsidRPr="00C403B3" w:rsidRDefault="00586444" w:rsidP="00322397">
            <w:pPr>
              <w:spacing w:line="360" w:lineRule="auto"/>
              <w:jc w:val="both"/>
              <w:rPr>
                <w:sz w:val="28"/>
                <w:szCs w:val="28"/>
              </w:rPr>
            </w:pPr>
          </w:p>
        </w:tc>
        <w:tc>
          <w:tcPr>
            <w:tcW w:w="1593" w:type="dxa"/>
          </w:tcPr>
          <w:p w:rsidR="00586444" w:rsidRPr="00C403B3" w:rsidRDefault="00586444" w:rsidP="00322397">
            <w:pPr>
              <w:spacing w:line="360" w:lineRule="auto"/>
              <w:jc w:val="both"/>
              <w:rPr>
                <w:sz w:val="28"/>
                <w:szCs w:val="28"/>
              </w:rPr>
            </w:pPr>
          </w:p>
        </w:tc>
      </w:tr>
      <w:tr w:rsidR="00586444" w:rsidRPr="00C403B3" w:rsidTr="00322397">
        <w:trPr>
          <w:trHeight w:val="1334"/>
        </w:trPr>
        <w:tc>
          <w:tcPr>
            <w:tcW w:w="3652" w:type="dxa"/>
          </w:tcPr>
          <w:p w:rsidR="00586444" w:rsidRPr="00C403B3" w:rsidRDefault="00586444" w:rsidP="00322397">
            <w:pPr>
              <w:spacing w:line="360" w:lineRule="auto"/>
              <w:jc w:val="both"/>
              <w:rPr>
                <w:sz w:val="28"/>
                <w:szCs w:val="28"/>
              </w:rPr>
            </w:pPr>
            <w:r w:rsidRPr="00C403B3">
              <w:rPr>
                <w:sz w:val="28"/>
                <w:szCs w:val="28"/>
              </w:rPr>
              <w:t>Прибыльность всех затрат=(Прибыль от основной деятельности/Затраты),%</w:t>
            </w:r>
            <w:r w:rsidRPr="00C403B3">
              <w:rPr>
                <w:sz w:val="28"/>
                <w:szCs w:val="28"/>
              </w:rPr>
              <w:tab/>
            </w:r>
          </w:p>
        </w:tc>
        <w:tc>
          <w:tcPr>
            <w:tcW w:w="1276" w:type="dxa"/>
          </w:tcPr>
          <w:p w:rsidR="00586444" w:rsidRPr="00C403B3" w:rsidRDefault="00586444" w:rsidP="00322397">
            <w:pPr>
              <w:spacing w:line="360" w:lineRule="auto"/>
              <w:jc w:val="both"/>
              <w:rPr>
                <w:sz w:val="28"/>
                <w:szCs w:val="28"/>
              </w:rPr>
            </w:pPr>
            <w:r w:rsidRPr="00C403B3">
              <w:rPr>
                <w:sz w:val="28"/>
                <w:szCs w:val="28"/>
              </w:rPr>
              <w:t>47,458</w:t>
            </w:r>
          </w:p>
        </w:tc>
        <w:tc>
          <w:tcPr>
            <w:tcW w:w="1457" w:type="dxa"/>
          </w:tcPr>
          <w:p w:rsidR="00586444" w:rsidRPr="00C403B3" w:rsidRDefault="00586444" w:rsidP="00322397">
            <w:pPr>
              <w:spacing w:line="360" w:lineRule="auto"/>
              <w:jc w:val="both"/>
              <w:rPr>
                <w:sz w:val="28"/>
                <w:szCs w:val="28"/>
              </w:rPr>
            </w:pPr>
            <w:r w:rsidRPr="00C403B3">
              <w:rPr>
                <w:sz w:val="28"/>
                <w:szCs w:val="28"/>
              </w:rPr>
              <w:t>44.844</w:t>
            </w:r>
          </w:p>
        </w:tc>
        <w:tc>
          <w:tcPr>
            <w:tcW w:w="1593" w:type="dxa"/>
          </w:tcPr>
          <w:p w:rsidR="00586444" w:rsidRPr="00C403B3" w:rsidRDefault="00586444" w:rsidP="00322397">
            <w:pPr>
              <w:spacing w:line="360" w:lineRule="auto"/>
              <w:jc w:val="both"/>
              <w:rPr>
                <w:sz w:val="28"/>
                <w:szCs w:val="28"/>
              </w:rPr>
            </w:pPr>
            <w:r w:rsidRPr="00C403B3">
              <w:rPr>
                <w:sz w:val="28"/>
                <w:szCs w:val="28"/>
              </w:rPr>
              <w:t>-2,614</w:t>
            </w:r>
          </w:p>
        </w:tc>
        <w:tc>
          <w:tcPr>
            <w:tcW w:w="1593" w:type="dxa"/>
          </w:tcPr>
          <w:p w:rsidR="00586444" w:rsidRPr="00C403B3" w:rsidRDefault="00586444" w:rsidP="00322397">
            <w:pPr>
              <w:spacing w:line="360" w:lineRule="auto"/>
              <w:jc w:val="both"/>
              <w:rPr>
                <w:sz w:val="28"/>
                <w:szCs w:val="28"/>
              </w:rPr>
            </w:pPr>
            <w:r w:rsidRPr="00C403B3">
              <w:rPr>
                <w:sz w:val="28"/>
                <w:szCs w:val="28"/>
              </w:rPr>
              <w:t>94,49</w:t>
            </w:r>
          </w:p>
        </w:tc>
      </w:tr>
      <w:tr w:rsidR="00586444" w:rsidRPr="00C403B3" w:rsidTr="00322397">
        <w:tc>
          <w:tcPr>
            <w:tcW w:w="3652" w:type="dxa"/>
          </w:tcPr>
          <w:p w:rsidR="00586444" w:rsidRPr="00C403B3" w:rsidRDefault="00586444" w:rsidP="00322397">
            <w:pPr>
              <w:spacing w:line="360" w:lineRule="auto"/>
              <w:jc w:val="both"/>
              <w:rPr>
                <w:sz w:val="28"/>
                <w:szCs w:val="28"/>
              </w:rPr>
            </w:pPr>
            <w:r w:rsidRPr="00C403B3">
              <w:rPr>
                <w:sz w:val="28"/>
                <w:szCs w:val="28"/>
              </w:rPr>
              <w:t>Балансовая прибыль к общим затратам на реализованную продукцию,%</w:t>
            </w:r>
            <w:r w:rsidRPr="00C403B3">
              <w:rPr>
                <w:sz w:val="28"/>
                <w:szCs w:val="28"/>
              </w:rPr>
              <w:tab/>
            </w:r>
          </w:p>
        </w:tc>
        <w:tc>
          <w:tcPr>
            <w:tcW w:w="1276" w:type="dxa"/>
          </w:tcPr>
          <w:p w:rsidR="00586444" w:rsidRPr="00C403B3" w:rsidRDefault="00586444" w:rsidP="00322397">
            <w:pPr>
              <w:spacing w:line="360" w:lineRule="auto"/>
              <w:jc w:val="both"/>
              <w:rPr>
                <w:sz w:val="28"/>
                <w:szCs w:val="28"/>
              </w:rPr>
            </w:pPr>
            <w:r w:rsidRPr="00C403B3">
              <w:rPr>
                <w:sz w:val="28"/>
                <w:szCs w:val="28"/>
              </w:rPr>
              <w:t>35,753</w:t>
            </w:r>
          </w:p>
        </w:tc>
        <w:tc>
          <w:tcPr>
            <w:tcW w:w="1457" w:type="dxa"/>
          </w:tcPr>
          <w:p w:rsidR="00586444" w:rsidRPr="00C403B3" w:rsidRDefault="00586444" w:rsidP="00322397">
            <w:pPr>
              <w:spacing w:line="360" w:lineRule="auto"/>
              <w:jc w:val="both"/>
              <w:rPr>
                <w:sz w:val="28"/>
                <w:szCs w:val="28"/>
              </w:rPr>
            </w:pPr>
            <w:r w:rsidRPr="00C403B3">
              <w:rPr>
                <w:sz w:val="28"/>
                <w:szCs w:val="28"/>
              </w:rPr>
              <w:t>22,640</w:t>
            </w:r>
          </w:p>
        </w:tc>
        <w:tc>
          <w:tcPr>
            <w:tcW w:w="1593" w:type="dxa"/>
          </w:tcPr>
          <w:p w:rsidR="00586444" w:rsidRPr="00C403B3" w:rsidRDefault="00586444" w:rsidP="00322397">
            <w:pPr>
              <w:spacing w:line="360" w:lineRule="auto"/>
              <w:jc w:val="both"/>
              <w:rPr>
                <w:sz w:val="28"/>
                <w:szCs w:val="28"/>
              </w:rPr>
            </w:pPr>
            <w:r w:rsidRPr="00C403B3">
              <w:rPr>
                <w:sz w:val="28"/>
                <w:szCs w:val="28"/>
              </w:rPr>
              <w:t>-13,113</w:t>
            </w:r>
          </w:p>
        </w:tc>
        <w:tc>
          <w:tcPr>
            <w:tcW w:w="1593" w:type="dxa"/>
          </w:tcPr>
          <w:p w:rsidR="00586444" w:rsidRPr="00C403B3" w:rsidRDefault="00586444" w:rsidP="00322397">
            <w:pPr>
              <w:spacing w:line="360" w:lineRule="auto"/>
              <w:jc w:val="both"/>
              <w:rPr>
                <w:sz w:val="28"/>
                <w:szCs w:val="28"/>
              </w:rPr>
            </w:pPr>
            <w:r w:rsidRPr="00C403B3">
              <w:rPr>
                <w:sz w:val="28"/>
                <w:szCs w:val="28"/>
              </w:rPr>
              <w:t>63,32</w:t>
            </w:r>
          </w:p>
        </w:tc>
      </w:tr>
      <w:tr w:rsidR="00586444" w:rsidRPr="00C403B3" w:rsidTr="00322397">
        <w:tc>
          <w:tcPr>
            <w:tcW w:w="3652" w:type="dxa"/>
          </w:tcPr>
          <w:p w:rsidR="00586444" w:rsidRPr="00C403B3" w:rsidRDefault="00586444" w:rsidP="00322397">
            <w:pPr>
              <w:spacing w:line="360" w:lineRule="auto"/>
              <w:jc w:val="both"/>
              <w:rPr>
                <w:sz w:val="28"/>
                <w:szCs w:val="28"/>
              </w:rPr>
            </w:pPr>
            <w:r w:rsidRPr="00C403B3">
              <w:rPr>
                <w:sz w:val="28"/>
                <w:szCs w:val="28"/>
              </w:rPr>
              <w:t>Чистая прибыль к общим затратам на реализованную продукцию,%</w:t>
            </w:r>
            <w:r w:rsidRPr="00C403B3">
              <w:rPr>
                <w:sz w:val="28"/>
                <w:szCs w:val="28"/>
              </w:rPr>
              <w:tab/>
            </w:r>
          </w:p>
        </w:tc>
        <w:tc>
          <w:tcPr>
            <w:tcW w:w="1276" w:type="dxa"/>
          </w:tcPr>
          <w:p w:rsidR="00586444" w:rsidRPr="00C403B3" w:rsidRDefault="00586444" w:rsidP="00322397">
            <w:pPr>
              <w:spacing w:line="360" w:lineRule="auto"/>
              <w:jc w:val="both"/>
              <w:rPr>
                <w:sz w:val="28"/>
                <w:szCs w:val="28"/>
              </w:rPr>
            </w:pPr>
            <w:r w:rsidRPr="00C403B3">
              <w:rPr>
                <w:sz w:val="28"/>
                <w:szCs w:val="28"/>
              </w:rPr>
              <w:t>26,670</w:t>
            </w:r>
          </w:p>
        </w:tc>
        <w:tc>
          <w:tcPr>
            <w:tcW w:w="1457" w:type="dxa"/>
          </w:tcPr>
          <w:p w:rsidR="00586444" w:rsidRPr="00C403B3" w:rsidRDefault="00586444" w:rsidP="00322397">
            <w:pPr>
              <w:spacing w:line="360" w:lineRule="auto"/>
              <w:jc w:val="both"/>
              <w:rPr>
                <w:sz w:val="28"/>
                <w:szCs w:val="28"/>
              </w:rPr>
            </w:pPr>
            <w:r w:rsidRPr="00C403B3">
              <w:rPr>
                <w:sz w:val="28"/>
                <w:szCs w:val="28"/>
              </w:rPr>
              <w:t>16,617</w:t>
            </w:r>
          </w:p>
        </w:tc>
        <w:tc>
          <w:tcPr>
            <w:tcW w:w="1593" w:type="dxa"/>
          </w:tcPr>
          <w:p w:rsidR="00586444" w:rsidRPr="00C403B3" w:rsidRDefault="00586444" w:rsidP="00322397">
            <w:pPr>
              <w:spacing w:line="360" w:lineRule="auto"/>
              <w:jc w:val="both"/>
              <w:rPr>
                <w:sz w:val="28"/>
                <w:szCs w:val="28"/>
              </w:rPr>
            </w:pPr>
            <w:r w:rsidRPr="00C403B3">
              <w:rPr>
                <w:sz w:val="28"/>
                <w:szCs w:val="28"/>
              </w:rPr>
              <w:t>-10,053</w:t>
            </w:r>
          </w:p>
        </w:tc>
        <w:tc>
          <w:tcPr>
            <w:tcW w:w="1593" w:type="dxa"/>
          </w:tcPr>
          <w:p w:rsidR="00586444" w:rsidRPr="00C403B3" w:rsidRDefault="00586444" w:rsidP="00322397">
            <w:pPr>
              <w:spacing w:line="360" w:lineRule="auto"/>
              <w:jc w:val="both"/>
              <w:rPr>
                <w:sz w:val="28"/>
                <w:szCs w:val="28"/>
              </w:rPr>
            </w:pPr>
            <w:r w:rsidRPr="00C403B3">
              <w:rPr>
                <w:sz w:val="28"/>
                <w:szCs w:val="28"/>
              </w:rPr>
              <w:t>62,31</w:t>
            </w:r>
          </w:p>
        </w:tc>
      </w:tr>
      <w:tr w:rsidR="00586444" w:rsidRPr="00C403B3" w:rsidTr="00322397">
        <w:tc>
          <w:tcPr>
            <w:tcW w:w="3652" w:type="dxa"/>
          </w:tcPr>
          <w:p w:rsidR="00586444" w:rsidRPr="00C403B3" w:rsidRDefault="00586444" w:rsidP="00322397">
            <w:pPr>
              <w:spacing w:line="360" w:lineRule="auto"/>
              <w:jc w:val="both"/>
              <w:rPr>
                <w:sz w:val="28"/>
                <w:szCs w:val="28"/>
              </w:rPr>
            </w:pPr>
            <w:r w:rsidRPr="00C403B3">
              <w:rPr>
                <w:sz w:val="28"/>
                <w:szCs w:val="28"/>
              </w:rPr>
              <w:t>Прибыльность всей деятельности,%</w:t>
            </w:r>
            <w:r w:rsidRPr="00C403B3">
              <w:rPr>
                <w:sz w:val="28"/>
                <w:szCs w:val="28"/>
              </w:rPr>
              <w:tab/>
            </w:r>
          </w:p>
        </w:tc>
        <w:tc>
          <w:tcPr>
            <w:tcW w:w="1276" w:type="dxa"/>
          </w:tcPr>
          <w:p w:rsidR="00586444" w:rsidRPr="00C403B3" w:rsidRDefault="00586444" w:rsidP="00322397">
            <w:pPr>
              <w:spacing w:line="360" w:lineRule="auto"/>
              <w:jc w:val="both"/>
              <w:rPr>
                <w:sz w:val="28"/>
                <w:szCs w:val="28"/>
              </w:rPr>
            </w:pPr>
            <w:r w:rsidRPr="00C403B3">
              <w:rPr>
                <w:sz w:val="28"/>
                <w:szCs w:val="28"/>
              </w:rPr>
              <w:t>18,086</w:t>
            </w:r>
          </w:p>
        </w:tc>
        <w:tc>
          <w:tcPr>
            <w:tcW w:w="1457" w:type="dxa"/>
          </w:tcPr>
          <w:p w:rsidR="00586444" w:rsidRPr="00C403B3" w:rsidRDefault="00586444" w:rsidP="00322397">
            <w:pPr>
              <w:spacing w:line="360" w:lineRule="auto"/>
              <w:jc w:val="both"/>
              <w:rPr>
                <w:sz w:val="28"/>
                <w:szCs w:val="28"/>
              </w:rPr>
            </w:pPr>
            <w:r w:rsidRPr="00C403B3">
              <w:rPr>
                <w:sz w:val="28"/>
                <w:szCs w:val="28"/>
              </w:rPr>
              <w:t>11,472</w:t>
            </w:r>
          </w:p>
        </w:tc>
        <w:tc>
          <w:tcPr>
            <w:tcW w:w="1593" w:type="dxa"/>
          </w:tcPr>
          <w:p w:rsidR="00586444" w:rsidRPr="00C403B3" w:rsidRDefault="00586444" w:rsidP="00322397">
            <w:pPr>
              <w:spacing w:line="360" w:lineRule="auto"/>
              <w:jc w:val="both"/>
              <w:rPr>
                <w:sz w:val="28"/>
                <w:szCs w:val="28"/>
              </w:rPr>
            </w:pPr>
            <w:r w:rsidRPr="00C403B3">
              <w:rPr>
                <w:sz w:val="28"/>
                <w:szCs w:val="28"/>
              </w:rPr>
              <w:t>6,614</w:t>
            </w:r>
          </w:p>
        </w:tc>
        <w:tc>
          <w:tcPr>
            <w:tcW w:w="1593" w:type="dxa"/>
          </w:tcPr>
          <w:p w:rsidR="00586444" w:rsidRPr="00C403B3" w:rsidRDefault="00586444" w:rsidP="00322397">
            <w:pPr>
              <w:spacing w:line="360" w:lineRule="auto"/>
              <w:jc w:val="both"/>
              <w:rPr>
                <w:sz w:val="28"/>
                <w:szCs w:val="28"/>
              </w:rPr>
            </w:pPr>
            <w:r w:rsidRPr="00C403B3">
              <w:rPr>
                <w:sz w:val="28"/>
                <w:szCs w:val="28"/>
              </w:rPr>
              <w:t>63,43</w:t>
            </w:r>
          </w:p>
        </w:tc>
      </w:tr>
      <w:tr w:rsidR="00586444" w:rsidRPr="00C403B3" w:rsidTr="00322397">
        <w:tc>
          <w:tcPr>
            <w:tcW w:w="3652" w:type="dxa"/>
          </w:tcPr>
          <w:p w:rsidR="00586444" w:rsidRPr="00C403B3" w:rsidRDefault="00586444" w:rsidP="00322397">
            <w:pPr>
              <w:spacing w:line="360" w:lineRule="auto"/>
              <w:jc w:val="both"/>
              <w:rPr>
                <w:sz w:val="28"/>
                <w:szCs w:val="28"/>
              </w:rPr>
            </w:pPr>
            <w:r w:rsidRPr="00C403B3">
              <w:rPr>
                <w:sz w:val="28"/>
                <w:szCs w:val="28"/>
              </w:rPr>
              <w:t>Нижняя граница прибыльности(точка безубыточности), тыс.руб.</w:t>
            </w:r>
            <w:r w:rsidRPr="00C403B3">
              <w:rPr>
                <w:sz w:val="28"/>
                <w:szCs w:val="28"/>
              </w:rPr>
              <w:tab/>
            </w:r>
          </w:p>
        </w:tc>
        <w:tc>
          <w:tcPr>
            <w:tcW w:w="1276" w:type="dxa"/>
          </w:tcPr>
          <w:p w:rsidR="00586444" w:rsidRPr="00C403B3" w:rsidRDefault="00586444" w:rsidP="00322397">
            <w:pPr>
              <w:spacing w:line="360" w:lineRule="auto"/>
              <w:jc w:val="both"/>
              <w:rPr>
                <w:sz w:val="28"/>
                <w:szCs w:val="28"/>
              </w:rPr>
            </w:pPr>
            <w:r w:rsidRPr="00C403B3">
              <w:rPr>
                <w:sz w:val="28"/>
                <w:szCs w:val="28"/>
              </w:rPr>
              <w:t>1 691 191</w:t>
            </w:r>
          </w:p>
        </w:tc>
        <w:tc>
          <w:tcPr>
            <w:tcW w:w="1457" w:type="dxa"/>
          </w:tcPr>
          <w:p w:rsidR="00586444" w:rsidRPr="00C403B3" w:rsidRDefault="00586444" w:rsidP="00322397">
            <w:pPr>
              <w:spacing w:line="360" w:lineRule="auto"/>
              <w:jc w:val="both"/>
              <w:rPr>
                <w:sz w:val="28"/>
                <w:szCs w:val="28"/>
              </w:rPr>
            </w:pPr>
            <w:r w:rsidRPr="00C403B3">
              <w:rPr>
                <w:sz w:val="28"/>
                <w:szCs w:val="28"/>
              </w:rPr>
              <w:t>2 522 963</w:t>
            </w:r>
          </w:p>
        </w:tc>
        <w:tc>
          <w:tcPr>
            <w:tcW w:w="1593" w:type="dxa"/>
          </w:tcPr>
          <w:p w:rsidR="00586444" w:rsidRPr="00C403B3" w:rsidRDefault="00586444" w:rsidP="00322397">
            <w:pPr>
              <w:spacing w:line="360" w:lineRule="auto"/>
              <w:jc w:val="both"/>
              <w:rPr>
                <w:sz w:val="28"/>
                <w:szCs w:val="28"/>
              </w:rPr>
            </w:pPr>
            <w:r w:rsidRPr="00C403B3">
              <w:rPr>
                <w:sz w:val="28"/>
                <w:szCs w:val="28"/>
              </w:rPr>
              <w:t>831 772</w:t>
            </w:r>
          </w:p>
        </w:tc>
        <w:tc>
          <w:tcPr>
            <w:tcW w:w="1593" w:type="dxa"/>
          </w:tcPr>
          <w:p w:rsidR="00586444" w:rsidRPr="00C403B3" w:rsidRDefault="00586444" w:rsidP="00322397">
            <w:pPr>
              <w:spacing w:line="360" w:lineRule="auto"/>
              <w:jc w:val="both"/>
              <w:rPr>
                <w:sz w:val="28"/>
                <w:szCs w:val="28"/>
              </w:rPr>
            </w:pPr>
            <w:r w:rsidRPr="00C403B3">
              <w:rPr>
                <w:sz w:val="28"/>
                <w:szCs w:val="28"/>
              </w:rPr>
              <w:t>149,18</w:t>
            </w:r>
          </w:p>
        </w:tc>
      </w:tr>
      <w:tr w:rsidR="00586444" w:rsidRPr="00C403B3" w:rsidTr="00322397">
        <w:tc>
          <w:tcPr>
            <w:tcW w:w="3652" w:type="dxa"/>
          </w:tcPr>
          <w:p w:rsidR="00586444" w:rsidRPr="00C403B3" w:rsidRDefault="00586444" w:rsidP="00322397">
            <w:pPr>
              <w:spacing w:line="360" w:lineRule="auto"/>
              <w:jc w:val="both"/>
              <w:rPr>
                <w:sz w:val="28"/>
                <w:szCs w:val="28"/>
              </w:rPr>
            </w:pPr>
            <w:r w:rsidRPr="00C403B3">
              <w:rPr>
                <w:sz w:val="28"/>
                <w:szCs w:val="28"/>
              </w:rPr>
              <w:t>Абсолютное отклонение от точки бузубыточности, тыс.руб.</w:t>
            </w:r>
            <w:r w:rsidRPr="00C403B3">
              <w:rPr>
                <w:sz w:val="28"/>
                <w:szCs w:val="28"/>
              </w:rPr>
              <w:tab/>
            </w:r>
          </w:p>
        </w:tc>
        <w:tc>
          <w:tcPr>
            <w:tcW w:w="1276" w:type="dxa"/>
          </w:tcPr>
          <w:p w:rsidR="00586444" w:rsidRPr="00C403B3" w:rsidRDefault="00586444" w:rsidP="00322397">
            <w:pPr>
              <w:spacing w:line="360" w:lineRule="auto"/>
              <w:jc w:val="both"/>
              <w:rPr>
                <w:sz w:val="28"/>
                <w:szCs w:val="28"/>
              </w:rPr>
            </w:pPr>
            <w:r w:rsidRPr="00C403B3">
              <w:rPr>
                <w:sz w:val="28"/>
                <w:szCs w:val="28"/>
              </w:rPr>
              <w:t>1 605 204</w:t>
            </w:r>
          </w:p>
        </w:tc>
        <w:tc>
          <w:tcPr>
            <w:tcW w:w="1457" w:type="dxa"/>
          </w:tcPr>
          <w:p w:rsidR="00586444" w:rsidRPr="00C403B3" w:rsidRDefault="00586444" w:rsidP="00322397">
            <w:pPr>
              <w:spacing w:line="360" w:lineRule="auto"/>
              <w:jc w:val="both"/>
              <w:rPr>
                <w:sz w:val="28"/>
                <w:szCs w:val="28"/>
              </w:rPr>
            </w:pPr>
            <w:r w:rsidRPr="00C403B3">
              <w:rPr>
                <w:sz w:val="28"/>
                <w:szCs w:val="28"/>
              </w:rPr>
              <w:t>2 262 802</w:t>
            </w:r>
          </w:p>
        </w:tc>
        <w:tc>
          <w:tcPr>
            <w:tcW w:w="1593" w:type="dxa"/>
          </w:tcPr>
          <w:p w:rsidR="00586444" w:rsidRPr="00C403B3" w:rsidRDefault="00586444" w:rsidP="00322397">
            <w:pPr>
              <w:spacing w:line="360" w:lineRule="auto"/>
              <w:jc w:val="both"/>
              <w:rPr>
                <w:sz w:val="28"/>
                <w:szCs w:val="28"/>
              </w:rPr>
            </w:pPr>
            <w:r w:rsidRPr="00C403B3">
              <w:rPr>
                <w:sz w:val="28"/>
                <w:szCs w:val="28"/>
              </w:rPr>
              <w:t>657 598</w:t>
            </w:r>
          </w:p>
        </w:tc>
        <w:tc>
          <w:tcPr>
            <w:tcW w:w="1593" w:type="dxa"/>
          </w:tcPr>
          <w:p w:rsidR="00586444" w:rsidRPr="00C403B3" w:rsidRDefault="00586444" w:rsidP="00322397">
            <w:pPr>
              <w:spacing w:line="360" w:lineRule="auto"/>
              <w:jc w:val="both"/>
              <w:rPr>
                <w:sz w:val="28"/>
                <w:szCs w:val="28"/>
              </w:rPr>
            </w:pPr>
            <w:r w:rsidRPr="00C403B3">
              <w:rPr>
                <w:sz w:val="28"/>
                <w:szCs w:val="28"/>
              </w:rPr>
              <w:t>141</w:t>
            </w:r>
          </w:p>
        </w:tc>
      </w:tr>
      <w:tr w:rsidR="00586444" w:rsidRPr="00C403B3" w:rsidTr="00322397">
        <w:tc>
          <w:tcPr>
            <w:tcW w:w="3652" w:type="dxa"/>
          </w:tcPr>
          <w:p w:rsidR="00586444" w:rsidRPr="00C403B3" w:rsidRDefault="00586444" w:rsidP="00322397">
            <w:pPr>
              <w:spacing w:line="360" w:lineRule="auto"/>
              <w:jc w:val="both"/>
              <w:rPr>
                <w:sz w:val="28"/>
                <w:szCs w:val="28"/>
              </w:rPr>
            </w:pPr>
            <w:r w:rsidRPr="00C403B3">
              <w:rPr>
                <w:sz w:val="28"/>
                <w:szCs w:val="28"/>
              </w:rPr>
              <w:t>Запас прочности,%</w:t>
            </w:r>
            <w:r w:rsidRPr="00C403B3">
              <w:rPr>
                <w:sz w:val="28"/>
                <w:szCs w:val="28"/>
              </w:rPr>
              <w:tab/>
            </w:r>
          </w:p>
        </w:tc>
        <w:tc>
          <w:tcPr>
            <w:tcW w:w="1276" w:type="dxa"/>
          </w:tcPr>
          <w:p w:rsidR="00586444" w:rsidRPr="00C403B3" w:rsidRDefault="00586444" w:rsidP="00322397">
            <w:pPr>
              <w:spacing w:line="360" w:lineRule="auto"/>
              <w:jc w:val="both"/>
              <w:rPr>
                <w:sz w:val="28"/>
                <w:szCs w:val="28"/>
              </w:rPr>
            </w:pPr>
            <w:r w:rsidRPr="00C403B3">
              <w:rPr>
                <w:sz w:val="28"/>
                <w:szCs w:val="28"/>
              </w:rPr>
              <w:t>48, 696</w:t>
            </w:r>
          </w:p>
        </w:tc>
        <w:tc>
          <w:tcPr>
            <w:tcW w:w="1457" w:type="dxa"/>
          </w:tcPr>
          <w:p w:rsidR="00586444" w:rsidRPr="00C403B3" w:rsidRDefault="00586444" w:rsidP="00322397">
            <w:pPr>
              <w:spacing w:line="360" w:lineRule="auto"/>
              <w:jc w:val="both"/>
              <w:rPr>
                <w:sz w:val="28"/>
                <w:szCs w:val="28"/>
              </w:rPr>
            </w:pPr>
            <w:r w:rsidRPr="00C403B3">
              <w:rPr>
                <w:sz w:val="28"/>
                <w:szCs w:val="28"/>
              </w:rPr>
              <w:t>47, 282</w:t>
            </w:r>
          </w:p>
        </w:tc>
        <w:tc>
          <w:tcPr>
            <w:tcW w:w="1593" w:type="dxa"/>
          </w:tcPr>
          <w:p w:rsidR="00586444" w:rsidRPr="00C403B3" w:rsidRDefault="00586444" w:rsidP="00322397">
            <w:pPr>
              <w:spacing w:line="360" w:lineRule="auto"/>
              <w:jc w:val="both"/>
              <w:rPr>
                <w:sz w:val="28"/>
                <w:szCs w:val="28"/>
              </w:rPr>
            </w:pPr>
            <w:r w:rsidRPr="00C403B3">
              <w:rPr>
                <w:sz w:val="28"/>
                <w:szCs w:val="28"/>
              </w:rPr>
              <w:t>-1,414</w:t>
            </w:r>
          </w:p>
        </w:tc>
        <w:tc>
          <w:tcPr>
            <w:tcW w:w="1593" w:type="dxa"/>
          </w:tcPr>
          <w:p w:rsidR="00586444" w:rsidRPr="00C403B3" w:rsidRDefault="00586444" w:rsidP="00322397">
            <w:pPr>
              <w:spacing w:line="360" w:lineRule="auto"/>
              <w:jc w:val="both"/>
              <w:rPr>
                <w:sz w:val="28"/>
                <w:szCs w:val="28"/>
              </w:rPr>
            </w:pPr>
            <w:r w:rsidRPr="00C403B3">
              <w:rPr>
                <w:sz w:val="28"/>
                <w:szCs w:val="28"/>
              </w:rPr>
              <w:t>97,1</w:t>
            </w:r>
          </w:p>
        </w:tc>
      </w:tr>
      <w:tr w:rsidR="00586444" w:rsidRPr="00C403B3" w:rsidTr="00322397">
        <w:tc>
          <w:tcPr>
            <w:tcW w:w="3652" w:type="dxa"/>
          </w:tcPr>
          <w:p w:rsidR="00586444" w:rsidRPr="00C403B3" w:rsidRDefault="00586444" w:rsidP="00322397">
            <w:pPr>
              <w:spacing w:line="360" w:lineRule="auto"/>
              <w:jc w:val="both"/>
              <w:rPr>
                <w:sz w:val="28"/>
                <w:szCs w:val="28"/>
              </w:rPr>
            </w:pPr>
            <w:r w:rsidRPr="00C403B3">
              <w:rPr>
                <w:sz w:val="28"/>
                <w:szCs w:val="28"/>
              </w:rPr>
              <w:t>Прибыльность продаж %</w:t>
            </w:r>
            <w:r w:rsidRPr="00C403B3">
              <w:rPr>
                <w:sz w:val="28"/>
                <w:szCs w:val="28"/>
              </w:rPr>
              <w:tab/>
            </w:r>
          </w:p>
        </w:tc>
        <w:tc>
          <w:tcPr>
            <w:tcW w:w="1276" w:type="dxa"/>
          </w:tcPr>
          <w:p w:rsidR="00586444" w:rsidRPr="00C403B3" w:rsidRDefault="00586444" w:rsidP="00322397">
            <w:pPr>
              <w:spacing w:line="360" w:lineRule="auto"/>
              <w:jc w:val="both"/>
              <w:rPr>
                <w:sz w:val="28"/>
                <w:szCs w:val="28"/>
              </w:rPr>
            </w:pPr>
            <w:r w:rsidRPr="00C403B3">
              <w:rPr>
                <w:sz w:val="28"/>
                <w:szCs w:val="28"/>
              </w:rPr>
              <w:t>18,086</w:t>
            </w:r>
          </w:p>
        </w:tc>
        <w:tc>
          <w:tcPr>
            <w:tcW w:w="1457" w:type="dxa"/>
          </w:tcPr>
          <w:p w:rsidR="00586444" w:rsidRPr="00C403B3" w:rsidRDefault="00586444" w:rsidP="00322397">
            <w:pPr>
              <w:spacing w:line="360" w:lineRule="auto"/>
              <w:jc w:val="both"/>
              <w:rPr>
                <w:sz w:val="28"/>
                <w:szCs w:val="28"/>
              </w:rPr>
            </w:pPr>
            <w:r w:rsidRPr="00C403B3">
              <w:rPr>
                <w:sz w:val="28"/>
                <w:szCs w:val="28"/>
              </w:rPr>
              <w:t>11,472</w:t>
            </w:r>
          </w:p>
        </w:tc>
        <w:tc>
          <w:tcPr>
            <w:tcW w:w="1593" w:type="dxa"/>
          </w:tcPr>
          <w:p w:rsidR="00586444" w:rsidRPr="00C403B3" w:rsidRDefault="00586444" w:rsidP="00322397">
            <w:pPr>
              <w:spacing w:line="360" w:lineRule="auto"/>
              <w:jc w:val="both"/>
              <w:rPr>
                <w:sz w:val="28"/>
                <w:szCs w:val="28"/>
              </w:rPr>
            </w:pPr>
            <w:r w:rsidRPr="00C403B3">
              <w:rPr>
                <w:sz w:val="28"/>
                <w:szCs w:val="28"/>
              </w:rPr>
              <w:t>-6,614</w:t>
            </w:r>
          </w:p>
        </w:tc>
        <w:tc>
          <w:tcPr>
            <w:tcW w:w="1593" w:type="dxa"/>
          </w:tcPr>
          <w:p w:rsidR="00586444" w:rsidRPr="00C403B3" w:rsidRDefault="00586444" w:rsidP="00322397">
            <w:pPr>
              <w:spacing w:line="360" w:lineRule="auto"/>
              <w:jc w:val="both"/>
              <w:rPr>
                <w:sz w:val="28"/>
                <w:szCs w:val="28"/>
              </w:rPr>
            </w:pPr>
            <w:r w:rsidRPr="00C403B3">
              <w:rPr>
                <w:sz w:val="28"/>
                <w:szCs w:val="28"/>
              </w:rPr>
              <w:t>63,43</w:t>
            </w:r>
          </w:p>
        </w:tc>
      </w:tr>
    </w:tbl>
    <w:p w:rsidR="00586444" w:rsidRPr="00C403B3" w:rsidRDefault="00586444" w:rsidP="00586444">
      <w:pPr>
        <w:jc w:val="both"/>
      </w:pPr>
    </w:p>
    <w:p w:rsidR="00586444" w:rsidRPr="00C403B3" w:rsidRDefault="00586444" w:rsidP="00586444">
      <w:pPr>
        <w:pStyle w:val="2"/>
        <w:spacing w:before="0" w:after="0"/>
        <w:jc w:val="center"/>
        <w:rPr>
          <w:rFonts w:ascii="Times New Roman" w:hAnsi="Times New Roman" w:cs="Times New Roman"/>
          <w:b w:val="0"/>
          <w:i w:val="0"/>
        </w:rPr>
      </w:pPr>
      <w:bookmarkStart w:id="48" w:name="_Toc239841250"/>
      <w:bookmarkStart w:id="49" w:name="_Toc239842166"/>
      <w:bookmarkStart w:id="50" w:name="_Toc240277580"/>
      <w:bookmarkStart w:id="51" w:name="_Toc240532878"/>
      <w:r w:rsidRPr="00C403B3">
        <w:rPr>
          <w:rFonts w:ascii="Times New Roman" w:hAnsi="Times New Roman" w:cs="Times New Roman"/>
          <w:b w:val="0"/>
          <w:i w:val="0"/>
        </w:rPr>
        <w:t>2.4.Анализ финансовой устойчивости</w:t>
      </w:r>
      <w:bookmarkEnd w:id="48"/>
      <w:bookmarkEnd w:id="49"/>
      <w:bookmarkEnd w:id="50"/>
      <w:bookmarkEnd w:id="51"/>
    </w:p>
    <w:p w:rsidR="00586444" w:rsidRPr="00C403B3" w:rsidRDefault="00586444" w:rsidP="00586444">
      <w:pPr>
        <w:shd w:val="clear" w:color="auto" w:fill="FFFFFF"/>
        <w:spacing w:line="360" w:lineRule="auto"/>
        <w:ind w:firstLine="709"/>
        <w:jc w:val="right"/>
        <w:rPr>
          <w:sz w:val="28"/>
        </w:rPr>
      </w:pPr>
      <w:r w:rsidRPr="00C403B3">
        <w:rPr>
          <w:iCs/>
          <w:sz w:val="28"/>
        </w:rPr>
        <w:t>Таблица 2.11</w:t>
      </w:r>
    </w:p>
    <w:p w:rsidR="00586444" w:rsidRPr="00C403B3" w:rsidRDefault="00586444" w:rsidP="00586444">
      <w:pPr>
        <w:shd w:val="clear" w:color="auto" w:fill="FFFFFF"/>
        <w:spacing w:line="360" w:lineRule="auto"/>
        <w:jc w:val="both"/>
        <w:rPr>
          <w:sz w:val="28"/>
        </w:rPr>
      </w:pPr>
      <w:r w:rsidRPr="00C403B3">
        <w:rPr>
          <w:sz w:val="28"/>
        </w:rPr>
        <w:t>Абсолютные показатели финансовой устойчивости по ОАО «Салаватстекло»</w:t>
      </w:r>
    </w:p>
    <w:tbl>
      <w:tblPr>
        <w:tblW w:w="9782" w:type="dxa"/>
        <w:tblInd w:w="-102" w:type="dxa"/>
        <w:tblLayout w:type="fixed"/>
        <w:tblCellMar>
          <w:left w:w="40" w:type="dxa"/>
          <w:right w:w="40" w:type="dxa"/>
        </w:tblCellMar>
        <w:tblLook w:val="0000" w:firstRow="0" w:lastRow="0" w:firstColumn="0" w:lastColumn="0" w:noHBand="0" w:noVBand="0"/>
      </w:tblPr>
      <w:tblGrid>
        <w:gridCol w:w="3970"/>
        <w:gridCol w:w="708"/>
        <w:gridCol w:w="1276"/>
        <w:gridCol w:w="1276"/>
        <w:gridCol w:w="1276"/>
        <w:gridCol w:w="1276"/>
      </w:tblGrid>
      <w:tr w:rsidR="00586444" w:rsidRPr="00C403B3" w:rsidTr="00322397">
        <w:trPr>
          <w:trHeight w:hRule="exact" w:val="653"/>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bCs/>
                <w:sz w:val="20"/>
                <w:szCs w:val="20"/>
              </w:rPr>
              <w:t>Показатели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bCs/>
                <w:sz w:val="20"/>
                <w:szCs w:val="20"/>
              </w:rPr>
              <w:t>Условные обозначения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bCs/>
                <w:sz w:val="20"/>
                <w:szCs w:val="20"/>
              </w:rPr>
              <w:t>На начало года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bCs/>
                <w:sz w:val="20"/>
                <w:szCs w:val="20"/>
              </w:rPr>
              <w:t>На конец отчетного периода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bCs/>
                <w:sz w:val="20"/>
                <w:szCs w:val="20"/>
              </w:rPr>
              <w:t xml:space="preserve">Изменения за период (гр. 4 </w:t>
            </w:r>
            <w:r w:rsidRPr="00C403B3">
              <w:rPr>
                <w:sz w:val="20"/>
                <w:szCs w:val="20"/>
              </w:rPr>
              <w:t xml:space="preserve">- </w:t>
            </w:r>
            <w:r w:rsidRPr="00C403B3">
              <w:rPr>
                <w:bCs/>
                <w:sz w:val="20"/>
                <w:szCs w:val="20"/>
              </w:rPr>
              <w:t>гр. 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bCs/>
                <w:sz w:val="20"/>
                <w:szCs w:val="20"/>
              </w:rPr>
            </w:pPr>
            <w:r w:rsidRPr="00C403B3">
              <w:rPr>
                <w:bCs/>
                <w:sz w:val="20"/>
                <w:szCs w:val="20"/>
              </w:rPr>
              <w:t>%</w:t>
            </w:r>
          </w:p>
        </w:tc>
      </w:tr>
      <w:tr w:rsidR="00586444" w:rsidRPr="00C403B3" w:rsidTr="00322397">
        <w:trPr>
          <w:trHeight w:hRule="exact" w:val="688"/>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586444" w:rsidRPr="00CC4A7A" w:rsidRDefault="00586444" w:rsidP="00322397">
            <w:pPr>
              <w:shd w:val="clear" w:color="auto" w:fill="FFFFFF"/>
              <w:spacing w:line="360" w:lineRule="auto"/>
              <w:jc w:val="both"/>
              <w:rPr>
                <w:sz w:val="20"/>
                <w:szCs w:val="20"/>
              </w:rPr>
            </w:pPr>
            <w:r w:rsidRPr="00CC4A7A">
              <w:rPr>
                <w:sz w:val="20"/>
                <w:szCs w:val="20"/>
              </w:rPr>
              <w:t>1.Источники формирования собствен</w:t>
            </w:r>
            <w:r w:rsidRPr="00CC4A7A">
              <w:rPr>
                <w:sz w:val="20"/>
                <w:szCs w:val="20"/>
              </w:rPr>
              <w:softHyphen/>
              <w:t>ных средств (капитал и резервы)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iCs/>
                <w:sz w:val="20"/>
                <w:szCs w:val="20"/>
              </w:rPr>
              <w:t>ИСС</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i/>
                <w:sz w:val="20"/>
                <w:szCs w:val="20"/>
              </w:rPr>
            </w:pPr>
            <w:r w:rsidRPr="00C403B3">
              <w:rPr>
                <w:i/>
                <w:sz w:val="20"/>
                <w:szCs w:val="20"/>
              </w:rPr>
              <w:t>7782267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i/>
                <w:sz w:val="20"/>
                <w:szCs w:val="20"/>
              </w:rPr>
            </w:pPr>
            <w:r w:rsidRPr="00C403B3">
              <w:rPr>
                <w:i/>
                <w:sz w:val="20"/>
                <w:szCs w:val="20"/>
              </w:rPr>
              <w:t>7786555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i/>
                <w:sz w:val="20"/>
                <w:szCs w:val="20"/>
              </w:rPr>
            </w:pPr>
            <w:r w:rsidRPr="00C403B3">
              <w:rPr>
                <w:i/>
                <w:sz w:val="20"/>
                <w:szCs w:val="20"/>
              </w:rPr>
              <w:t>4288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i/>
                <w:sz w:val="20"/>
                <w:szCs w:val="20"/>
              </w:rPr>
            </w:pPr>
            <w:r w:rsidRPr="00C403B3">
              <w:rPr>
                <w:i/>
                <w:sz w:val="20"/>
                <w:szCs w:val="20"/>
              </w:rPr>
              <w:t>113,9</w:t>
            </w:r>
          </w:p>
        </w:tc>
      </w:tr>
      <w:tr w:rsidR="00586444" w:rsidRPr="00C403B3" w:rsidTr="00322397">
        <w:trPr>
          <w:trHeight w:hRule="exact" w:val="419"/>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586444" w:rsidRPr="00CC4A7A" w:rsidRDefault="00586444" w:rsidP="00322397">
            <w:pPr>
              <w:shd w:val="clear" w:color="auto" w:fill="FFFFFF"/>
              <w:spacing w:line="360" w:lineRule="auto"/>
              <w:jc w:val="both"/>
              <w:rPr>
                <w:sz w:val="20"/>
                <w:szCs w:val="20"/>
              </w:rPr>
            </w:pPr>
            <w:r w:rsidRPr="00CC4A7A">
              <w:rPr>
                <w:sz w:val="20"/>
                <w:szCs w:val="20"/>
              </w:rPr>
              <w:t>2. Внеоборотные активы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iCs/>
                <w:sz w:val="20"/>
                <w:szCs w:val="20"/>
                <w:lang w:val="en-US"/>
              </w:rPr>
              <w:t>BOA</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5 777 960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6 051 243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273 283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104,7</w:t>
            </w:r>
          </w:p>
        </w:tc>
      </w:tr>
      <w:tr w:rsidR="00586444" w:rsidRPr="00C403B3" w:rsidTr="00322397">
        <w:trPr>
          <w:trHeight w:hRule="exact" w:val="708"/>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586444" w:rsidRPr="00CC4A7A" w:rsidRDefault="00586444" w:rsidP="00322397">
            <w:pPr>
              <w:shd w:val="clear" w:color="auto" w:fill="FFFFFF"/>
              <w:spacing w:line="360" w:lineRule="auto"/>
              <w:jc w:val="both"/>
              <w:rPr>
                <w:sz w:val="20"/>
                <w:szCs w:val="20"/>
              </w:rPr>
            </w:pPr>
            <w:r w:rsidRPr="00CC4A7A">
              <w:rPr>
                <w:sz w:val="20"/>
                <w:szCs w:val="20"/>
              </w:rPr>
              <w:t>3. Наличие собственных оборотных средств (стр. 1 - стр. 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iCs/>
                <w:sz w:val="20"/>
                <w:szCs w:val="20"/>
              </w:rPr>
              <w:t>СОС</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2 576 071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2 946 980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370 909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114,4</w:t>
            </w:r>
          </w:p>
        </w:tc>
      </w:tr>
      <w:tr w:rsidR="00586444" w:rsidRPr="00C403B3" w:rsidTr="00322397">
        <w:trPr>
          <w:trHeight w:hRule="exact" w:val="706"/>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586444" w:rsidRPr="00CC4A7A" w:rsidRDefault="00586444" w:rsidP="00322397">
            <w:pPr>
              <w:shd w:val="clear" w:color="auto" w:fill="FFFFFF"/>
              <w:spacing w:line="360" w:lineRule="auto"/>
              <w:jc w:val="both"/>
              <w:rPr>
                <w:sz w:val="20"/>
                <w:szCs w:val="20"/>
              </w:rPr>
            </w:pPr>
            <w:r w:rsidRPr="00CC4A7A">
              <w:rPr>
                <w:sz w:val="20"/>
                <w:szCs w:val="20"/>
              </w:rPr>
              <w:t>4. Долгосрочные обязательства (кредиты и займы)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iCs/>
                <w:sz w:val="20"/>
                <w:szCs w:val="20"/>
              </w:rPr>
              <w:t>ДКЗ</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4 669 732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4 197 750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-471 982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89,89</w:t>
            </w:r>
          </w:p>
        </w:tc>
      </w:tr>
      <w:tr w:rsidR="00586444" w:rsidRPr="00C403B3" w:rsidTr="00322397">
        <w:trPr>
          <w:trHeight w:hRule="exact" w:val="1000"/>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586444" w:rsidRPr="00CC4A7A" w:rsidRDefault="00586444" w:rsidP="00322397">
            <w:pPr>
              <w:shd w:val="clear" w:color="auto" w:fill="FFFFFF"/>
              <w:spacing w:line="360" w:lineRule="auto"/>
              <w:jc w:val="both"/>
              <w:rPr>
                <w:sz w:val="20"/>
                <w:szCs w:val="20"/>
              </w:rPr>
            </w:pPr>
            <w:r w:rsidRPr="00CC4A7A">
              <w:rPr>
                <w:sz w:val="20"/>
                <w:szCs w:val="20"/>
              </w:rPr>
              <w:t>5. Наличие собственных и долгосроч</w:t>
            </w:r>
            <w:r w:rsidRPr="00CC4A7A">
              <w:rPr>
                <w:sz w:val="20"/>
                <w:szCs w:val="20"/>
              </w:rPr>
              <w:softHyphen/>
              <w:t>ных заемных источников, форми</w:t>
            </w:r>
            <w:r w:rsidRPr="00CC4A7A">
              <w:rPr>
                <w:sz w:val="20"/>
                <w:szCs w:val="20"/>
              </w:rPr>
              <w:softHyphen/>
              <w:t>рование оборотных средств (стр. 3 + стр. 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iCs/>
                <w:sz w:val="20"/>
                <w:szCs w:val="20"/>
              </w:rPr>
              <w:t>СДИ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7 245 803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7 144 739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-101 064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98,6</w:t>
            </w:r>
          </w:p>
        </w:tc>
      </w:tr>
      <w:tr w:rsidR="00586444" w:rsidRPr="00C403B3" w:rsidTr="00322397">
        <w:trPr>
          <w:trHeight w:hRule="exact" w:val="221"/>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586444" w:rsidRPr="00CC4A7A" w:rsidRDefault="00586444" w:rsidP="00322397">
            <w:pPr>
              <w:shd w:val="clear" w:color="auto" w:fill="FFFFFF"/>
              <w:spacing w:line="360" w:lineRule="auto"/>
              <w:jc w:val="both"/>
              <w:rPr>
                <w:sz w:val="20"/>
                <w:szCs w:val="20"/>
              </w:rPr>
            </w:pPr>
            <w:r w:rsidRPr="00CC4A7A">
              <w:rPr>
                <w:sz w:val="20"/>
                <w:szCs w:val="20"/>
              </w:rPr>
              <w:t>6. Краткосрочные кредиты и займы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iCs/>
                <w:sz w:val="20"/>
                <w:szCs w:val="20"/>
              </w:rPr>
              <w:t>ККЗ</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536 464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641 825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105 361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119,6</w:t>
            </w:r>
          </w:p>
        </w:tc>
      </w:tr>
      <w:tr w:rsidR="00586444" w:rsidRPr="00C403B3" w:rsidTr="00322397">
        <w:trPr>
          <w:trHeight w:hRule="exact" w:val="618"/>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586444" w:rsidRPr="00CC4A7A" w:rsidRDefault="00586444" w:rsidP="00322397">
            <w:pPr>
              <w:shd w:val="clear" w:color="auto" w:fill="FFFFFF"/>
              <w:spacing w:line="360" w:lineRule="auto"/>
              <w:jc w:val="both"/>
              <w:rPr>
                <w:sz w:val="20"/>
                <w:szCs w:val="20"/>
              </w:rPr>
            </w:pPr>
            <w:r w:rsidRPr="00CC4A7A">
              <w:rPr>
                <w:sz w:val="20"/>
                <w:szCs w:val="20"/>
              </w:rPr>
              <w:t>7. Общая величина основных источ</w:t>
            </w:r>
            <w:r w:rsidRPr="00CC4A7A">
              <w:rPr>
                <w:sz w:val="20"/>
                <w:szCs w:val="20"/>
              </w:rPr>
              <w:softHyphen/>
              <w:t>ников средств (стр. 5 + стр. 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iCs/>
                <w:sz w:val="20"/>
                <w:szCs w:val="20"/>
              </w:rPr>
              <w:t>ОИ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7 782 267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7 786 555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4 288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100,05</w:t>
            </w:r>
          </w:p>
        </w:tc>
      </w:tr>
      <w:tr w:rsidR="00586444" w:rsidRPr="00C403B3" w:rsidTr="00322397">
        <w:trPr>
          <w:trHeight w:hRule="exact" w:val="211"/>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586444" w:rsidRPr="00CC4A7A" w:rsidRDefault="00586444" w:rsidP="00322397">
            <w:pPr>
              <w:shd w:val="clear" w:color="auto" w:fill="FFFFFF"/>
              <w:spacing w:line="360" w:lineRule="auto"/>
              <w:jc w:val="both"/>
              <w:rPr>
                <w:sz w:val="20"/>
                <w:szCs w:val="20"/>
              </w:rPr>
            </w:pPr>
            <w:r w:rsidRPr="00CC4A7A">
              <w:rPr>
                <w:sz w:val="20"/>
                <w:szCs w:val="20"/>
              </w:rPr>
              <w:t>8. Общая сумма запасов</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iCs/>
                <w:sz w:val="20"/>
                <w:szCs w:val="20"/>
              </w:rPr>
              <w:t>З</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437 543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498 358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60 815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113,9</w:t>
            </w:r>
          </w:p>
        </w:tc>
      </w:tr>
      <w:tr w:rsidR="00586444" w:rsidRPr="00C403B3" w:rsidTr="00322397">
        <w:trPr>
          <w:trHeight w:hRule="exact" w:val="786"/>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586444" w:rsidRPr="00CC4A7A" w:rsidRDefault="00586444" w:rsidP="00322397">
            <w:pPr>
              <w:shd w:val="clear" w:color="auto" w:fill="FFFFFF"/>
              <w:spacing w:line="360" w:lineRule="auto"/>
              <w:jc w:val="both"/>
              <w:rPr>
                <w:sz w:val="20"/>
                <w:szCs w:val="20"/>
              </w:rPr>
            </w:pPr>
            <w:r w:rsidRPr="00CC4A7A">
              <w:rPr>
                <w:sz w:val="20"/>
                <w:szCs w:val="20"/>
              </w:rPr>
              <w:t>9. Излишек (+), недостаток (-) собст</w:t>
            </w:r>
            <w:r w:rsidRPr="00CC4A7A">
              <w:rPr>
                <w:sz w:val="20"/>
                <w:szCs w:val="20"/>
              </w:rPr>
              <w:softHyphen/>
              <w:t>венных оборотных средств (стр. 3 - стр. 8)</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iCs/>
                <w:sz w:val="20"/>
                <w:szCs w:val="20"/>
              </w:rPr>
              <w:t>∆СОС</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2 138 528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2 448 622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310 094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114,5</w:t>
            </w:r>
          </w:p>
        </w:tc>
      </w:tr>
      <w:tr w:rsidR="00586444" w:rsidRPr="00C403B3" w:rsidTr="00322397">
        <w:trPr>
          <w:trHeight w:hRule="exact" w:val="982"/>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586444" w:rsidRPr="00CC4A7A" w:rsidRDefault="00586444" w:rsidP="00322397">
            <w:pPr>
              <w:shd w:val="clear" w:color="auto" w:fill="FFFFFF"/>
              <w:spacing w:line="360" w:lineRule="auto"/>
              <w:jc w:val="both"/>
              <w:rPr>
                <w:sz w:val="20"/>
                <w:szCs w:val="20"/>
              </w:rPr>
            </w:pPr>
            <w:r w:rsidRPr="00CC4A7A">
              <w:rPr>
                <w:sz w:val="20"/>
                <w:szCs w:val="20"/>
              </w:rPr>
              <w:t>10. Излишек (+), недостаток (-) собст</w:t>
            </w:r>
            <w:r w:rsidRPr="00CC4A7A">
              <w:rPr>
                <w:sz w:val="20"/>
                <w:szCs w:val="20"/>
              </w:rPr>
              <w:softHyphen/>
              <w:t>венных и долгосрочных заемных источников покрытия запасов (стр. 5 - стр. 8)</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iCs/>
                <w:sz w:val="20"/>
                <w:szCs w:val="20"/>
              </w:rPr>
              <w:t>∆СДИ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6 808 260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 xml:space="preserve">6 646 381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-161 879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97,6</w:t>
            </w:r>
          </w:p>
        </w:tc>
      </w:tr>
      <w:tr w:rsidR="00586444" w:rsidRPr="00C403B3" w:rsidTr="00322397">
        <w:trPr>
          <w:trHeight w:hRule="exact" w:val="995"/>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586444" w:rsidRPr="00CC4A7A" w:rsidRDefault="00586444" w:rsidP="00322397">
            <w:pPr>
              <w:shd w:val="clear" w:color="auto" w:fill="FFFFFF"/>
              <w:spacing w:line="360" w:lineRule="auto"/>
              <w:jc w:val="both"/>
              <w:rPr>
                <w:sz w:val="20"/>
                <w:szCs w:val="20"/>
              </w:rPr>
            </w:pPr>
            <w:r w:rsidRPr="00CC4A7A">
              <w:rPr>
                <w:sz w:val="20"/>
                <w:szCs w:val="20"/>
              </w:rPr>
              <w:t>11. Излишек (+), недостаток (-) общей величины основных источников финансирования запасов (стр. 7-стр. 8)</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iCs/>
                <w:sz w:val="20"/>
                <w:szCs w:val="20"/>
              </w:rPr>
              <w:t>∆ОИЗ</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7 044 724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7 287 197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242 473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103,4</w:t>
            </w:r>
          </w:p>
        </w:tc>
      </w:tr>
    </w:tbl>
    <w:p w:rsidR="00586444" w:rsidRPr="00C403B3" w:rsidRDefault="00B818A3" w:rsidP="00586444">
      <w:pPr>
        <w:shd w:val="clear" w:color="auto" w:fill="FFFFFF"/>
        <w:spacing w:line="360" w:lineRule="auto"/>
        <w:jc w:val="both"/>
        <w:rPr>
          <w:sz w:val="28"/>
        </w:rPr>
      </w:pPr>
      <w:r>
        <w:rPr>
          <w:noProof/>
        </w:rPr>
        <w:pict>
          <v:line id="_x0000_s1065" style="position:absolute;left:0;text-align:left;z-index:251653120;mso-position-horizontal-relative:margin;mso-position-vertical-relative:text" from="-85.9pt,203.3pt" to="-85.9pt,542.65pt" o:allowincell="f" strokeweight=".7pt">
            <w10:wrap anchorx="margin"/>
          </v:line>
        </w:pict>
      </w:r>
      <w:r w:rsidR="00586444">
        <w:rPr>
          <w:sz w:val="28"/>
        </w:rPr>
        <w:t xml:space="preserve">         </w:t>
      </w:r>
      <w:r w:rsidR="00586444" w:rsidRPr="00C403B3">
        <w:rPr>
          <w:sz w:val="28"/>
        </w:rPr>
        <w:t>Из данных таблицы 2.11   следует, что акционерное общество находится в неустой</w:t>
      </w:r>
      <w:r w:rsidR="00586444" w:rsidRPr="00C403B3">
        <w:rPr>
          <w:sz w:val="28"/>
        </w:rPr>
        <w:softHyphen/>
        <w:t>чивом финансовом состоянии, причем на конец отчетного периода финансовая устойчивость повысилась за счет дополнительного привлечения краткосрочных кредитов и займов. Подобное заключение сделано на основании следующих вы</w:t>
      </w:r>
      <w:r w:rsidR="00586444" w:rsidRPr="00C403B3">
        <w:rPr>
          <w:sz w:val="28"/>
        </w:rPr>
        <w:softHyphen/>
        <w:t>водов:</w:t>
      </w:r>
    </w:p>
    <w:p w:rsidR="00586444" w:rsidRPr="00C403B3" w:rsidRDefault="00586444" w:rsidP="00586444">
      <w:pPr>
        <w:widowControl w:val="0"/>
        <w:shd w:val="clear" w:color="auto" w:fill="FFFFFF"/>
        <w:tabs>
          <w:tab w:val="left" w:pos="461"/>
        </w:tabs>
        <w:autoSpaceDE w:val="0"/>
        <w:autoSpaceDN w:val="0"/>
        <w:adjustRightInd w:val="0"/>
        <w:spacing w:line="360" w:lineRule="auto"/>
        <w:ind w:firstLine="709"/>
        <w:jc w:val="both"/>
        <w:rPr>
          <w:sz w:val="28"/>
        </w:rPr>
      </w:pPr>
      <w:r w:rsidRPr="00C403B3">
        <w:rPr>
          <w:sz w:val="28"/>
        </w:rPr>
        <w:t>наличие собственных оборотных средств за отчетный год сократилось на 226,4 млн. руб., или на 35,2%;</w:t>
      </w:r>
    </w:p>
    <w:p w:rsidR="00586444" w:rsidRPr="00C403B3" w:rsidRDefault="00586444" w:rsidP="00586444">
      <w:pPr>
        <w:widowControl w:val="0"/>
        <w:shd w:val="clear" w:color="auto" w:fill="FFFFFF"/>
        <w:tabs>
          <w:tab w:val="left" w:pos="461"/>
        </w:tabs>
        <w:autoSpaceDE w:val="0"/>
        <w:autoSpaceDN w:val="0"/>
        <w:adjustRightInd w:val="0"/>
        <w:spacing w:line="360" w:lineRule="auto"/>
        <w:ind w:firstLine="709"/>
        <w:jc w:val="both"/>
        <w:rPr>
          <w:sz w:val="28"/>
        </w:rPr>
      </w:pPr>
      <w:r w:rsidRPr="00C403B3">
        <w:rPr>
          <w:sz w:val="28"/>
        </w:rPr>
        <w:t>недостаток собственных оборотных средств на анализируемый период вы</w:t>
      </w:r>
      <w:r w:rsidRPr="00C403B3">
        <w:rPr>
          <w:sz w:val="28"/>
        </w:rPr>
        <w:softHyphen/>
        <w:t>рос на 352,3 млн. руб., или на 71,7%;</w:t>
      </w:r>
    </w:p>
    <w:p w:rsidR="00586444" w:rsidRPr="00C403B3" w:rsidRDefault="00586444" w:rsidP="00586444">
      <w:pPr>
        <w:widowControl w:val="0"/>
        <w:shd w:val="clear" w:color="auto" w:fill="FFFFFF"/>
        <w:tabs>
          <w:tab w:val="left" w:pos="461"/>
        </w:tabs>
        <w:autoSpaceDE w:val="0"/>
        <w:autoSpaceDN w:val="0"/>
        <w:adjustRightInd w:val="0"/>
        <w:spacing w:line="360" w:lineRule="auto"/>
        <w:ind w:firstLine="709"/>
        <w:jc w:val="both"/>
        <w:rPr>
          <w:sz w:val="28"/>
        </w:rPr>
      </w:pPr>
      <w:r w:rsidRPr="00C403B3">
        <w:rPr>
          <w:sz w:val="28"/>
        </w:rPr>
        <w:t>недостаток собственных и долгосрочных заемных источников для покрытия запасов увеличился на 161,7 млн. руб., или на 42,2%;</w:t>
      </w:r>
    </w:p>
    <w:p w:rsidR="00586444" w:rsidRPr="00C403B3" w:rsidRDefault="00586444" w:rsidP="00586444">
      <w:pPr>
        <w:widowControl w:val="0"/>
        <w:shd w:val="clear" w:color="auto" w:fill="FFFFFF"/>
        <w:tabs>
          <w:tab w:val="left" w:pos="461"/>
        </w:tabs>
        <w:autoSpaceDE w:val="0"/>
        <w:autoSpaceDN w:val="0"/>
        <w:adjustRightInd w:val="0"/>
        <w:spacing w:line="360" w:lineRule="auto"/>
        <w:ind w:firstLine="709"/>
        <w:jc w:val="both"/>
        <w:rPr>
          <w:sz w:val="28"/>
        </w:rPr>
      </w:pPr>
      <w:r w:rsidRPr="00C403B3">
        <w:rPr>
          <w:sz w:val="28"/>
        </w:rPr>
        <w:t>излишек общей величины источников средств, предназначенных для покры</w:t>
      </w:r>
      <w:r w:rsidRPr="00C403B3">
        <w:rPr>
          <w:sz w:val="28"/>
        </w:rPr>
        <w:softHyphen/>
        <w:t>тия запасов, вырос в 7,3 раза (60,1/8,2);</w:t>
      </w:r>
    </w:p>
    <w:p w:rsidR="00586444" w:rsidRPr="00C403B3" w:rsidRDefault="00586444" w:rsidP="00586444">
      <w:pPr>
        <w:widowControl w:val="0"/>
        <w:shd w:val="clear" w:color="auto" w:fill="FFFFFF"/>
        <w:tabs>
          <w:tab w:val="left" w:pos="461"/>
        </w:tabs>
        <w:autoSpaceDE w:val="0"/>
        <w:autoSpaceDN w:val="0"/>
        <w:adjustRightInd w:val="0"/>
        <w:spacing w:line="360" w:lineRule="auto"/>
        <w:ind w:firstLine="709"/>
        <w:jc w:val="both"/>
        <w:rPr>
          <w:sz w:val="28"/>
        </w:rPr>
      </w:pPr>
      <w:r w:rsidRPr="00C403B3">
        <w:rPr>
          <w:sz w:val="28"/>
        </w:rPr>
        <w:t>имея значительный недостаток собственных оборотных средств, общество вынуждено было привлечь в оборот весомый объем краткосрочных кредитов и займов; их сумма за отчетный год увеличилась на 213,4 млн. руб., или на 54,5%, что потребует погашения краткосрочной задолженности банкам в следу</w:t>
      </w:r>
      <w:r w:rsidRPr="00C403B3">
        <w:rPr>
          <w:sz w:val="28"/>
        </w:rPr>
        <w:softHyphen/>
        <w:t>ющем году.</w:t>
      </w:r>
    </w:p>
    <w:p w:rsidR="00586444" w:rsidRPr="00C403B3" w:rsidRDefault="00586444" w:rsidP="00586444">
      <w:pPr>
        <w:shd w:val="clear" w:color="auto" w:fill="FFFFFF"/>
        <w:spacing w:line="360" w:lineRule="auto"/>
        <w:ind w:firstLine="709"/>
        <w:jc w:val="both"/>
        <w:rPr>
          <w:sz w:val="28"/>
        </w:rPr>
      </w:pPr>
      <w:r w:rsidRPr="00C403B3">
        <w:rPr>
          <w:sz w:val="28"/>
        </w:rPr>
        <w:t>Основные пути улучшения платежеспособности на предприятиях, имеющих неустойчивое финансовое состояние, следующие:</w:t>
      </w:r>
    </w:p>
    <w:p w:rsidR="00586444" w:rsidRPr="00C403B3" w:rsidRDefault="00586444" w:rsidP="00586444">
      <w:pPr>
        <w:widowControl w:val="0"/>
        <w:shd w:val="clear" w:color="auto" w:fill="FFFFFF"/>
        <w:tabs>
          <w:tab w:val="left" w:pos="461"/>
        </w:tabs>
        <w:autoSpaceDE w:val="0"/>
        <w:autoSpaceDN w:val="0"/>
        <w:adjustRightInd w:val="0"/>
        <w:spacing w:line="360" w:lineRule="auto"/>
        <w:ind w:firstLine="709"/>
        <w:jc w:val="both"/>
        <w:rPr>
          <w:sz w:val="28"/>
        </w:rPr>
      </w:pPr>
      <w:r w:rsidRPr="00C403B3">
        <w:rPr>
          <w:sz w:val="28"/>
        </w:rPr>
        <w:t xml:space="preserve">увеличение собственного капитала (раздела </w:t>
      </w:r>
      <w:r w:rsidRPr="00C403B3">
        <w:rPr>
          <w:sz w:val="28"/>
          <w:lang w:val="en-US"/>
        </w:rPr>
        <w:t>III</w:t>
      </w:r>
      <w:r w:rsidRPr="00C403B3">
        <w:rPr>
          <w:sz w:val="28"/>
        </w:rPr>
        <w:t xml:space="preserve"> баланса);</w:t>
      </w:r>
    </w:p>
    <w:p w:rsidR="00586444" w:rsidRPr="00C403B3" w:rsidRDefault="00586444" w:rsidP="00586444">
      <w:pPr>
        <w:widowControl w:val="0"/>
        <w:shd w:val="clear" w:color="auto" w:fill="FFFFFF"/>
        <w:tabs>
          <w:tab w:val="left" w:pos="461"/>
        </w:tabs>
        <w:autoSpaceDE w:val="0"/>
        <w:autoSpaceDN w:val="0"/>
        <w:adjustRightInd w:val="0"/>
        <w:spacing w:line="360" w:lineRule="auto"/>
        <w:ind w:firstLine="709"/>
        <w:jc w:val="both"/>
        <w:rPr>
          <w:sz w:val="28"/>
        </w:rPr>
      </w:pPr>
      <w:r w:rsidRPr="00C403B3">
        <w:rPr>
          <w:sz w:val="28"/>
        </w:rPr>
        <w:t>снижение внеоборотных активов (за счет продажи или сдачи в аренду неис</w:t>
      </w:r>
      <w:r w:rsidRPr="00C403B3">
        <w:rPr>
          <w:sz w:val="28"/>
        </w:rPr>
        <w:softHyphen/>
        <w:t>пользуемых основных средств);</w:t>
      </w:r>
    </w:p>
    <w:p w:rsidR="00586444" w:rsidRPr="00C403B3" w:rsidRDefault="00586444" w:rsidP="00586444">
      <w:pPr>
        <w:widowControl w:val="0"/>
        <w:shd w:val="clear" w:color="auto" w:fill="FFFFFF"/>
        <w:tabs>
          <w:tab w:val="left" w:pos="461"/>
        </w:tabs>
        <w:autoSpaceDE w:val="0"/>
        <w:autoSpaceDN w:val="0"/>
        <w:adjustRightInd w:val="0"/>
        <w:spacing w:line="360" w:lineRule="auto"/>
        <w:ind w:firstLine="709"/>
        <w:jc w:val="both"/>
        <w:rPr>
          <w:sz w:val="28"/>
        </w:rPr>
      </w:pPr>
      <w:r w:rsidRPr="00C403B3">
        <w:rPr>
          <w:sz w:val="28"/>
        </w:rPr>
        <w:t>сокращение величины материально-производственных запасов до оптималь</w:t>
      </w:r>
      <w:r w:rsidRPr="00C403B3">
        <w:rPr>
          <w:sz w:val="28"/>
        </w:rPr>
        <w:softHyphen/>
        <w:t>ного уровня (до размера текущего и страхового запасов).</w:t>
      </w:r>
    </w:p>
    <w:p w:rsidR="00586444" w:rsidRPr="00C403B3" w:rsidRDefault="00586444" w:rsidP="00586444">
      <w:pPr>
        <w:shd w:val="clear" w:color="auto" w:fill="FFFFFF"/>
        <w:spacing w:line="360" w:lineRule="auto"/>
        <w:ind w:firstLine="709"/>
        <w:jc w:val="both"/>
        <w:rPr>
          <w:sz w:val="28"/>
        </w:rPr>
      </w:pPr>
      <w:r w:rsidRPr="00C403B3">
        <w:rPr>
          <w:bCs/>
          <w:sz w:val="28"/>
        </w:rPr>
        <w:t>Относительные показатели финансовой устойчивости и их анализ</w:t>
      </w:r>
    </w:p>
    <w:p w:rsidR="00586444" w:rsidRPr="00C403B3" w:rsidRDefault="00586444" w:rsidP="00586444">
      <w:pPr>
        <w:shd w:val="clear" w:color="auto" w:fill="FFFFFF"/>
        <w:spacing w:line="360" w:lineRule="auto"/>
        <w:ind w:firstLine="709"/>
        <w:jc w:val="both"/>
        <w:rPr>
          <w:sz w:val="28"/>
        </w:rPr>
      </w:pPr>
      <w:r w:rsidRPr="00C403B3">
        <w:rPr>
          <w:sz w:val="28"/>
        </w:rPr>
        <w:t>Относительные показатели финансовой устойчивости характеризуют степень за</w:t>
      </w:r>
      <w:r w:rsidRPr="00C403B3">
        <w:rPr>
          <w:sz w:val="28"/>
        </w:rPr>
        <w:softHyphen/>
        <w:t>висимости предприятия от внешних инвесторов и кредиторов. Владельцы пред</w:t>
      </w:r>
      <w:r w:rsidRPr="00C403B3">
        <w:rPr>
          <w:sz w:val="28"/>
        </w:rPr>
        <w:softHyphen/>
        <w:t>приятия заинтересованы в оптимизации собственного капитала и минимизации заемных средств в общем объеме финансовых источников.</w:t>
      </w:r>
    </w:p>
    <w:p w:rsidR="00586444" w:rsidRPr="00C403B3" w:rsidRDefault="00586444" w:rsidP="00586444">
      <w:pPr>
        <w:shd w:val="clear" w:color="auto" w:fill="FFFFFF"/>
        <w:spacing w:line="360" w:lineRule="auto"/>
        <w:ind w:firstLine="709"/>
        <w:jc w:val="both"/>
        <w:rPr>
          <w:sz w:val="28"/>
        </w:rPr>
      </w:pPr>
      <w:r w:rsidRPr="00C403B3">
        <w:rPr>
          <w:sz w:val="28"/>
        </w:rPr>
        <w:t>Кредиторы оценивают финансовую устойчивость заемщика по величине соб</w:t>
      </w:r>
      <w:r w:rsidRPr="00C403B3">
        <w:rPr>
          <w:sz w:val="28"/>
        </w:rPr>
        <w:softHyphen/>
        <w:t>ственного капитала и вероятности предотвращения банкротства. Потенциальных инвесторов интересует структура используемого предприятием капитала с пози</w:t>
      </w:r>
      <w:r w:rsidRPr="00C403B3">
        <w:rPr>
          <w:sz w:val="28"/>
        </w:rPr>
        <w:softHyphen/>
        <w:t>ции его платежеспособности и будущей финансовой стабильности. Относительные показатели финансовой устойчивости позволяют также оценить степень защи</w:t>
      </w:r>
      <w:r w:rsidRPr="00C403B3">
        <w:rPr>
          <w:sz w:val="28"/>
        </w:rPr>
        <w:softHyphen/>
        <w:t>щенности инвесторов и кредиторов, так как выражают способность предприятия погасить свои долгосрочные обязательства перед партнерами. Данную группу параметров часто называют показателями структуры капитала либо коэффици</w:t>
      </w:r>
      <w:r w:rsidRPr="00C403B3">
        <w:rPr>
          <w:sz w:val="28"/>
        </w:rPr>
        <w:softHyphen/>
        <w:t>ентами управления источниками средств.</w:t>
      </w:r>
    </w:p>
    <w:p w:rsidR="00586444" w:rsidRPr="00C403B3" w:rsidRDefault="00586444" w:rsidP="00586444">
      <w:pPr>
        <w:widowControl w:val="0"/>
        <w:shd w:val="clear" w:color="auto" w:fill="FFFFFF"/>
        <w:tabs>
          <w:tab w:val="left" w:pos="422"/>
        </w:tabs>
        <w:autoSpaceDE w:val="0"/>
        <w:autoSpaceDN w:val="0"/>
        <w:adjustRightInd w:val="0"/>
        <w:spacing w:line="360" w:lineRule="auto"/>
        <w:ind w:firstLine="709"/>
        <w:jc w:val="both"/>
        <w:rPr>
          <w:sz w:val="28"/>
        </w:rPr>
      </w:pPr>
      <w:r w:rsidRPr="00C403B3">
        <w:rPr>
          <w:sz w:val="28"/>
        </w:rPr>
        <w:t>Информационной базой для их расчета и сравнения отчетных показателей с ба</w:t>
      </w:r>
      <w:r w:rsidRPr="00C403B3">
        <w:rPr>
          <w:sz w:val="28"/>
        </w:rPr>
        <w:softHyphen/>
        <w:t>зисными, а также динамики их изменения являются статьи актива и пассива бух</w:t>
      </w:r>
      <w:r w:rsidRPr="00C403B3">
        <w:rPr>
          <w:sz w:val="28"/>
        </w:rPr>
        <w:softHyphen/>
        <w:t>галтерского баланса.</w:t>
      </w:r>
    </w:p>
    <w:p w:rsidR="00586444" w:rsidRPr="00C403B3" w:rsidRDefault="00B818A3" w:rsidP="00586444">
      <w:pPr>
        <w:shd w:val="clear" w:color="auto" w:fill="FFFFFF"/>
        <w:spacing w:line="360" w:lineRule="auto"/>
        <w:ind w:firstLine="709"/>
        <w:jc w:val="both"/>
        <w:rPr>
          <w:sz w:val="28"/>
        </w:rPr>
      </w:pPr>
      <w:r>
        <w:rPr>
          <w:noProof/>
        </w:rPr>
        <w:pict>
          <v:line id="_x0000_s1066" style="position:absolute;left:0;text-align:left;z-index:251654144;mso-position-horizontal-relative:margin" from="409.9pt,310.55pt" to="409.9pt,323.5pt" o:allowincell="f" strokeweight=".25pt">
            <w10:wrap anchorx="margin"/>
          </v:line>
        </w:pict>
      </w:r>
      <w:r w:rsidR="00586444" w:rsidRPr="00C403B3">
        <w:rPr>
          <w:sz w:val="28"/>
        </w:rPr>
        <w:t>Базисными показателями могут быть:</w:t>
      </w:r>
    </w:p>
    <w:p w:rsidR="00586444" w:rsidRPr="00C403B3" w:rsidRDefault="00586444" w:rsidP="00586444">
      <w:pPr>
        <w:widowControl w:val="0"/>
        <w:shd w:val="clear" w:color="auto" w:fill="FFFFFF"/>
        <w:tabs>
          <w:tab w:val="left" w:pos="451"/>
        </w:tabs>
        <w:autoSpaceDE w:val="0"/>
        <w:autoSpaceDN w:val="0"/>
        <w:adjustRightInd w:val="0"/>
        <w:spacing w:line="360" w:lineRule="auto"/>
        <w:ind w:firstLine="709"/>
        <w:jc w:val="both"/>
        <w:rPr>
          <w:sz w:val="28"/>
        </w:rPr>
      </w:pPr>
      <w:r w:rsidRPr="00C403B3">
        <w:rPr>
          <w:sz w:val="28"/>
        </w:rPr>
        <w:t>значения показателей за предыдущий период;</w:t>
      </w:r>
    </w:p>
    <w:p w:rsidR="00586444" w:rsidRPr="00C403B3" w:rsidRDefault="00586444" w:rsidP="00586444">
      <w:pPr>
        <w:widowControl w:val="0"/>
        <w:shd w:val="clear" w:color="auto" w:fill="FFFFFF"/>
        <w:tabs>
          <w:tab w:val="left" w:pos="451"/>
        </w:tabs>
        <w:autoSpaceDE w:val="0"/>
        <w:autoSpaceDN w:val="0"/>
        <w:adjustRightInd w:val="0"/>
        <w:spacing w:line="360" w:lineRule="auto"/>
        <w:ind w:firstLine="709"/>
        <w:jc w:val="both"/>
        <w:rPr>
          <w:sz w:val="28"/>
        </w:rPr>
      </w:pPr>
      <w:r w:rsidRPr="00C403B3">
        <w:rPr>
          <w:sz w:val="28"/>
        </w:rPr>
        <w:t>значения показателей аналогичных компаний;</w:t>
      </w:r>
    </w:p>
    <w:p w:rsidR="00586444" w:rsidRPr="00C403B3" w:rsidRDefault="00586444" w:rsidP="00586444">
      <w:pPr>
        <w:widowControl w:val="0"/>
        <w:shd w:val="clear" w:color="auto" w:fill="FFFFFF"/>
        <w:tabs>
          <w:tab w:val="left" w:pos="451"/>
        </w:tabs>
        <w:autoSpaceDE w:val="0"/>
        <w:autoSpaceDN w:val="0"/>
        <w:adjustRightInd w:val="0"/>
        <w:spacing w:line="360" w:lineRule="auto"/>
        <w:ind w:firstLine="709"/>
        <w:jc w:val="both"/>
        <w:rPr>
          <w:sz w:val="28"/>
        </w:rPr>
      </w:pPr>
      <w:r w:rsidRPr="00C403B3">
        <w:rPr>
          <w:sz w:val="28"/>
        </w:rPr>
        <w:t>среднеотраслевые значения показателей;</w:t>
      </w:r>
    </w:p>
    <w:p w:rsidR="00586444" w:rsidRPr="00C403B3" w:rsidRDefault="00586444" w:rsidP="00586444">
      <w:pPr>
        <w:widowControl w:val="0"/>
        <w:shd w:val="clear" w:color="auto" w:fill="FFFFFF"/>
        <w:tabs>
          <w:tab w:val="left" w:pos="451"/>
        </w:tabs>
        <w:autoSpaceDE w:val="0"/>
        <w:autoSpaceDN w:val="0"/>
        <w:adjustRightInd w:val="0"/>
        <w:spacing w:line="360" w:lineRule="auto"/>
        <w:ind w:firstLine="709"/>
        <w:jc w:val="both"/>
        <w:rPr>
          <w:sz w:val="28"/>
        </w:rPr>
      </w:pPr>
      <w:r w:rsidRPr="00C403B3">
        <w:rPr>
          <w:sz w:val="28"/>
        </w:rPr>
        <w:t xml:space="preserve">значения показателей, рекомендуемые Минэкономразвития РФ. </w:t>
      </w:r>
    </w:p>
    <w:p w:rsidR="00586444" w:rsidRPr="00C403B3" w:rsidRDefault="00586444" w:rsidP="00586444">
      <w:pPr>
        <w:widowControl w:val="0"/>
        <w:shd w:val="clear" w:color="auto" w:fill="FFFFFF"/>
        <w:tabs>
          <w:tab w:val="left" w:pos="451"/>
        </w:tabs>
        <w:autoSpaceDE w:val="0"/>
        <w:autoSpaceDN w:val="0"/>
        <w:adjustRightInd w:val="0"/>
        <w:spacing w:line="360" w:lineRule="auto"/>
        <w:ind w:firstLine="709"/>
        <w:jc w:val="both"/>
        <w:rPr>
          <w:sz w:val="28"/>
        </w:rPr>
      </w:pPr>
      <w:r w:rsidRPr="00C403B3">
        <w:rPr>
          <w:sz w:val="28"/>
        </w:rPr>
        <w:t>Оценку финансовой устойчивости предприятия можно осуществлять с помо</w:t>
      </w:r>
      <w:r w:rsidRPr="00C403B3">
        <w:rPr>
          <w:sz w:val="28"/>
        </w:rPr>
        <w:softHyphen/>
        <w:t xml:space="preserve">щью достаточно большого количества финансовых коэффициентов (табл.). </w:t>
      </w:r>
    </w:p>
    <w:p w:rsidR="00586444" w:rsidRPr="00C403B3" w:rsidRDefault="00586444" w:rsidP="00586444">
      <w:pPr>
        <w:widowControl w:val="0"/>
        <w:shd w:val="clear" w:color="auto" w:fill="FFFFFF"/>
        <w:tabs>
          <w:tab w:val="left" w:pos="451"/>
        </w:tabs>
        <w:autoSpaceDE w:val="0"/>
        <w:autoSpaceDN w:val="0"/>
        <w:adjustRightInd w:val="0"/>
        <w:spacing w:line="360" w:lineRule="auto"/>
        <w:ind w:firstLine="709"/>
        <w:jc w:val="both"/>
        <w:rPr>
          <w:sz w:val="28"/>
        </w:rPr>
      </w:pPr>
      <w:r w:rsidRPr="00C403B3">
        <w:rPr>
          <w:sz w:val="28"/>
        </w:rPr>
        <w:t>На основе данных, приведенных в табл. 2.12, можно сделать следующие выводы:</w:t>
      </w:r>
    </w:p>
    <w:p w:rsidR="00586444" w:rsidRPr="00C403B3" w:rsidRDefault="00586444" w:rsidP="00586444">
      <w:pPr>
        <w:shd w:val="clear" w:color="auto" w:fill="FFFFFF"/>
        <w:spacing w:line="360" w:lineRule="auto"/>
        <w:ind w:firstLine="709"/>
        <w:jc w:val="both"/>
        <w:rPr>
          <w:sz w:val="28"/>
        </w:rPr>
      </w:pPr>
      <w:r w:rsidRPr="00C403B3">
        <w:rPr>
          <w:sz w:val="28"/>
        </w:rPr>
        <w:t>многие финансовые коэффициенты предназначены для оценки структуры источников финансирования (например, коэффициенты финансовой независимости, задолженности, финансирования и др.), поэтому ключевая задача оценки финансовой устойчивости организации заключается в определении степени зависимости ее деятельности от заемного капитала и достаточности собственных средств с учетом структуры активов;</w:t>
      </w:r>
    </w:p>
    <w:p w:rsidR="00586444" w:rsidRPr="00C403B3" w:rsidRDefault="00586444" w:rsidP="00586444">
      <w:pPr>
        <w:widowControl w:val="0"/>
        <w:shd w:val="clear" w:color="auto" w:fill="FFFFFF"/>
        <w:tabs>
          <w:tab w:val="left" w:pos="451"/>
        </w:tabs>
        <w:autoSpaceDE w:val="0"/>
        <w:autoSpaceDN w:val="0"/>
        <w:adjustRightInd w:val="0"/>
        <w:spacing w:line="360" w:lineRule="auto"/>
        <w:ind w:firstLine="709"/>
        <w:jc w:val="both"/>
        <w:rPr>
          <w:sz w:val="28"/>
        </w:rPr>
      </w:pPr>
      <w:r w:rsidRPr="00C403B3">
        <w:rPr>
          <w:sz w:val="28"/>
        </w:rPr>
        <w:t>ряд коэффициентов тесно взаимосвязан с другими, так как уровень одного влияет на величину другого (например, коэффициенты задолженности и фи</w:t>
      </w:r>
      <w:r w:rsidRPr="00C403B3">
        <w:rPr>
          <w:sz w:val="28"/>
        </w:rPr>
        <w:softHyphen/>
        <w:t>нансирования);</w:t>
      </w:r>
    </w:p>
    <w:p w:rsidR="00586444" w:rsidRPr="00C403B3" w:rsidRDefault="00586444" w:rsidP="00586444">
      <w:pPr>
        <w:widowControl w:val="0"/>
        <w:shd w:val="clear" w:color="auto" w:fill="FFFFFF"/>
        <w:tabs>
          <w:tab w:val="left" w:pos="-2127"/>
        </w:tabs>
        <w:autoSpaceDE w:val="0"/>
        <w:autoSpaceDN w:val="0"/>
        <w:adjustRightInd w:val="0"/>
        <w:spacing w:line="360" w:lineRule="auto"/>
        <w:ind w:firstLine="709"/>
        <w:jc w:val="both"/>
        <w:rPr>
          <w:sz w:val="28"/>
        </w:rPr>
      </w:pPr>
      <w:r w:rsidRPr="00C403B3">
        <w:rPr>
          <w:sz w:val="28"/>
        </w:rPr>
        <w:t>На практике чаще всего применяют не все, а три-четыре наиболее приоритет</w:t>
      </w:r>
      <w:r w:rsidRPr="00C403B3">
        <w:rPr>
          <w:sz w:val="28"/>
        </w:rPr>
        <w:softHyphen/>
        <w:t>ных показателя (например, коэффициенты финансовой независимости, задол</w:t>
      </w:r>
      <w:r w:rsidRPr="00C403B3">
        <w:rPr>
          <w:sz w:val="28"/>
        </w:rPr>
        <w:softHyphen/>
        <w:t>женности, финансирования и маневренности).</w:t>
      </w:r>
    </w:p>
    <w:p w:rsidR="00586444" w:rsidRDefault="00586444" w:rsidP="00586444">
      <w:pPr>
        <w:shd w:val="clear" w:color="auto" w:fill="FFFFFF"/>
        <w:spacing w:line="360" w:lineRule="auto"/>
        <w:ind w:firstLine="709"/>
        <w:jc w:val="both"/>
        <w:rPr>
          <w:iCs/>
          <w:sz w:val="28"/>
        </w:rPr>
      </w:pPr>
    </w:p>
    <w:p w:rsidR="00586444" w:rsidRDefault="00586444" w:rsidP="00586444">
      <w:pPr>
        <w:shd w:val="clear" w:color="auto" w:fill="FFFFFF"/>
        <w:spacing w:line="360" w:lineRule="auto"/>
        <w:ind w:firstLine="709"/>
        <w:jc w:val="both"/>
        <w:rPr>
          <w:iCs/>
          <w:sz w:val="28"/>
        </w:rPr>
      </w:pPr>
    </w:p>
    <w:p w:rsidR="00586444" w:rsidRDefault="00586444" w:rsidP="00586444">
      <w:pPr>
        <w:shd w:val="clear" w:color="auto" w:fill="FFFFFF"/>
        <w:spacing w:line="360" w:lineRule="auto"/>
        <w:ind w:firstLine="709"/>
        <w:jc w:val="both"/>
        <w:rPr>
          <w:iCs/>
          <w:sz w:val="28"/>
        </w:rPr>
      </w:pPr>
    </w:p>
    <w:p w:rsidR="00586444" w:rsidRPr="00C403B3" w:rsidRDefault="00586444" w:rsidP="00586444">
      <w:pPr>
        <w:shd w:val="clear" w:color="auto" w:fill="FFFFFF"/>
        <w:spacing w:line="360" w:lineRule="auto"/>
        <w:ind w:firstLine="709"/>
        <w:jc w:val="both"/>
        <w:rPr>
          <w:iCs/>
          <w:sz w:val="28"/>
        </w:rPr>
      </w:pPr>
    </w:p>
    <w:p w:rsidR="00586444" w:rsidRPr="00C403B3" w:rsidRDefault="00586444" w:rsidP="00586444">
      <w:pPr>
        <w:shd w:val="clear" w:color="auto" w:fill="FFFFFF"/>
        <w:spacing w:line="360" w:lineRule="auto"/>
        <w:jc w:val="both"/>
        <w:rPr>
          <w:iCs/>
          <w:sz w:val="28"/>
        </w:rPr>
      </w:pPr>
    </w:p>
    <w:p w:rsidR="00586444" w:rsidRPr="00C403B3" w:rsidRDefault="00586444" w:rsidP="00586444">
      <w:pPr>
        <w:shd w:val="clear" w:color="auto" w:fill="FFFFFF"/>
        <w:spacing w:line="360" w:lineRule="auto"/>
        <w:jc w:val="right"/>
        <w:rPr>
          <w:iCs/>
          <w:sz w:val="28"/>
        </w:rPr>
      </w:pPr>
      <w:r w:rsidRPr="00C403B3">
        <w:rPr>
          <w:iCs/>
          <w:sz w:val="28"/>
        </w:rPr>
        <w:t xml:space="preserve">Таблица 2.12 </w:t>
      </w:r>
    </w:p>
    <w:p w:rsidR="00586444" w:rsidRPr="00C403B3" w:rsidRDefault="00586444" w:rsidP="00586444">
      <w:pPr>
        <w:shd w:val="clear" w:color="auto" w:fill="FFFFFF"/>
        <w:spacing w:line="360" w:lineRule="auto"/>
        <w:jc w:val="both"/>
        <w:rPr>
          <w:sz w:val="28"/>
        </w:rPr>
      </w:pPr>
      <w:r w:rsidRPr="00C403B3">
        <w:rPr>
          <w:sz w:val="28"/>
        </w:rPr>
        <w:t>Коэффициенты, характеризующие финансовую устойчивость предприятия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8"/>
        <w:gridCol w:w="2080"/>
        <w:gridCol w:w="2091"/>
        <w:gridCol w:w="2828"/>
      </w:tblGrid>
      <w:tr w:rsidR="00586444" w:rsidRPr="00C403B3" w:rsidTr="00322397">
        <w:tc>
          <w:tcPr>
            <w:tcW w:w="2638"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bCs/>
                <w:sz w:val="20"/>
                <w:szCs w:val="20"/>
              </w:rPr>
              <w:t>Наименование показателя</w:t>
            </w:r>
          </w:p>
        </w:tc>
        <w:tc>
          <w:tcPr>
            <w:tcW w:w="2080"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bCs/>
                <w:sz w:val="20"/>
                <w:szCs w:val="20"/>
              </w:rPr>
              <w:t>Что характеризует</w:t>
            </w:r>
          </w:p>
        </w:tc>
        <w:tc>
          <w:tcPr>
            <w:tcW w:w="2025"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bCs/>
                <w:sz w:val="20"/>
                <w:szCs w:val="20"/>
              </w:rPr>
              <w:t>Способ расчета</w:t>
            </w:r>
          </w:p>
        </w:tc>
        <w:tc>
          <w:tcPr>
            <w:tcW w:w="2828"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bCs/>
                <w:sz w:val="20"/>
                <w:szCs w:val="20"/>
              </w:rPr>
              <w:t>Интерпретация показателя</w:t>
            </w:r>
          </w:p>
        </w:tc>
      </w:tr>
      <w:tr w:rsidR="00586444" w:rsidRPr="00C403B3" w:rsidTr="00322397">
        <w:tc>
          <w:tcPr>
            <w:tcW w:w="2638"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1.Коэффициент финансовой независимости</w:t>
            </w:r>
            <w:r w:rsidRPr="00C403B3">
              <w:rPr>
                <w:iCs/>
                <w:sz w:val="20"/>
                <w:szCs w:val="20"/>
              </w:rPr>
              <w:t xml:space="preserve"> (К</w:t>
            </w:r>
            <w:r w:rsidRPr="00C403B3">
              <w:rPr>
                <w:iCs/>
                <w:sz w:val="20"/>
                <w:szCs w:val="20"/>
                <w:vertAlign w:val="subscript"/>
              </w:rPr>
              <w:t>фн</w:t>
            </w:r>
            <w:r w:rsidRPr="00C403B3">
              <w:rPr>
                <w:iCs/>
                <w:sz w:val="20"/>
                <w:szCs w:val="20"/>
              </w:rPr>
              <w:t>)</w:t>
            </w:r>
          </w:p>
        </w:tc>
        <w:tc>
          <w:tcPr>
            <w:tcW w:w="2080"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Долю собственного капитала в валюте баланса</w:t>
            </w:r>
          </w:p>
        </w:tc>
        <w:tc>
          <w:tcPr>
            <w:tcW w:w="2025"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iCs/>
                <w:sz w:val="20"/>
                <w:szCs w:val="20"/>
              </w:rPr>
              <w:t>К</w:t>
            </w:r>
            <w:r w:rsidRPr="00C403B3">
              <w:rPr>
                <w:iCs/>
                <w:sz w:val="20"/>
                <w:szCs w:val="20"/>
                <w:vertAlign w:val="subscript"/>
              </w:rPr>
              <w:t>фн</w:t>
            </w:r>
            <w:r w:rsidRPr="00C403B3">
              <w:rPr>
                <w:iCs/>
                <w:sz w:val="20"/>
                <w:szCs w:val="20"/>
              </w:rPr>
              <w:t xml:space="preserve"> = СК/ВБ, </w:t>
            </w:r>
            <w:r w:rsidRPr="00C403B3">
              <w:rPr>
                <w:sz w:val="20"/>
                <w:szCs w:val="20"/>
              </w:rPr>
              <w:t>где</w:t>
            </w:r>
            <w:r w:rsidRPr="00C403B3">
              <w:rPr>
                <w:iCs/>
                <w:sz w:val="20"/>
                <w:szCs w:val="20"/>
              </w:rPr>
              <w:t xml:space="preserve"> СК</w:t>
            </w:r>
            <w:r w:rsidRPr="00C403B3">
              <w:rPr>
                <w:sz w:val="20"/>
                <w:szCs w:val="20"/>
              </w:rPr>
              <w:t xml:space="preserve">— собственный капитал; </w:t>
            </w:r>
            <w:r w:rsidRPr="00C403B3">
              <w:rPr>
                <w:iCs/>
                <w:sz w:val="20"/>
                <w:szCs w:val="20"/>
              </w:rPr>
              <w:t xml:space="preserve">ВБ </w:t>
            </w:r>
            <w:r w:rsidRPr="00C403B3">
              <w:rPr>
                <w:sz w:val="20"/>
                <w:szCs w:val="20"/>
              </w:rPr>
              <w:t>— валюта баланса</w:t>
            </w:r>
          </w:p>
        </w:tc>
        <w:tc>
          <w:tcPr>
            <w:tcW w:w="2828"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Рекомендуемое значение показателя выше 0,5. Превышение указывает на укрепление финансовой незаввеимости предприятия от внешних источников</w:t>
            </w:r>
          </w:p>
        </w:tc>
      </w:tr>
      <w:tr w:rsidR="00586444" w:rsidRPr="00C403B3" w:rsidTr="00322397">
        <w:tc>
          <w:tcPr>
            <w:tcW w:w="2638"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2.Коэффициент задолженности</w:t>
            </w:r>
            <w:r w:rsidRPr="00C403B3">
              <w:rPr>
                <w:iCs/>
                <w:sz w:val="20"/>
                <w:szCs w:val="20"/>
              </w:rPr>
              <w:t xml:space="preserve"> (К</w:t>
            </w:r>
            <w:r w:rsidRPr="00C403B3">
              <w:rPr>
                <w:iCs/>
                <w:sz w:val="20"/>
                <w:szCs w:val="20"/>
                <w:vertAlign w:val="subscript"/>
              </w:rPr>
              <w:t>з</w:t>
            </w:r>
            <w:r w:rsidRPr="00C403B3">
              <w:rPr>
                <w:iCs/>
                <w:sz w:val="20"/>
                <w:szCs w:val="20"/>
              </w:rPr>
              <w:t xml:space="preserve">) </w:t>
            </w:r>
            <w:r w:rsidRPr="00C403B3">
              <w:rPr>
                <w:sz w:val="20"/>
                <w:szCs w:val="20"/>
              </w:rPr>
              <w:t>или финансовой зависимости</w:t>
            </w:r>
          </w:p>
        </w:tc>
        <w:tc>
          <w:tcPr>
            <w:tcW w:w="2080"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Соотношение между заемными и собственными средствами</w:t>
            </w:r>
          </w:p>
        </w:tc>
        <w:tc>
          <w:tcPr>
            <w:tcW w:w="2025"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iCs/>
                <w:sz w:val="20"/>
                <w:szCs w:val="20"/>
              </w:rPr>
              <w:t>К</w:t>
            </w:r>
            <w:r w:rsidRPr="00C403B3">
              <w:rPr>
                <w:iCs/>
                <w:sz w:val="20"/>
                <w:szCs w:val="20"/>
                <w:vertAlign w:val="subscript"/>
              </w:rPr>
              <w:t>з</w:t>
            </w:r>
            <w:r w:rsidRPr="00C403B3">
              <w:rPr>
                <w:iCs/>
                <w:sz w:val="20"/>
                <w:szCs w:val="20"/>
              </w:rPr>
              <w:t xml:space="preserve"> </w:t>
            </w:r>
            <w:r w:rsidRPr="00C403B3">
              <w:rPr>
                <w:sz w:val="20"/>
                <w:szCs w:val="20"/>
              </w:rPr>
              <w:t xml:space="preserve">= </w:t>
            </w:r>
            <w:r w:rsidRPr="00C403B3">
              <w:rPr>
                <w:iCs/>
                <w:sz w:val="20"/>
                <w:szCs w:val="20"/>
              </w:rPr>
              <w:t>З</w:t>
            </w:r>
            <w:r w:rsidRPr="00C403B3">
              <w:rPr>
                <w:iCs/>
                <w:sz w:val="20"/>
                <w:szCs w:val="20"/>
                <w:lang w:val="en-US"/>
              </w:rPr>
              <w:t>K</w:t>
            </w:r>
            <w:r w:rsidRPr="00C403B3">
              <w:rPr>
                <w:iCs/>
                <w:sz w:val="20"/>
                <w:szCs w:val="20"/>
              </w:rPr>
              <w:t>/</w:t>
            </w:r>
            <w:r w:rsidRPr="00C403B3">
              <w:rPr>
                <w:iCs/>
                <w:sz w:val="20"/>
                <w:szCs w:val="20"/>
                <w:lang w:val="en-US"/>
              </w:rPr>
              <w:t>CK</w:t>
            </w:r>
            <w:r w:rsidRPr="00C403B3">
              <w:rPr>
                <w:iCs/>
                <w:sz w:val="20"/>
                <w:szCs w:val="20"/>
              </w:rPr>
              <w:t xml:space="preserve">, </w:t>
            </w:r>
            <w:r w:rsidRPr="00C403B3">
              <w:rPr>
                <w:sz w:val="20"/>
                <w:szCs w:val="20"/>
              </w:rPr>
              <w:t xml:space="preserve">где </w:t>
            </w:r>
            <w:r w:rsidRPr="00C403B3">
              <w:rPr>
                <w:iCs/>
                <w:sz w:val="20"/>
                <w:szCs w:val="20"/>
              </w:rPr>
              <w:t>ЗК —</w:t>
            </w:r>
            <w:r w:rsidRPr="00C403B3">
              <w:rPr>
                <w:sz w:val="20"/>
                <w:szCs w:val="20"/>
              </w:rPr>
              <w:t xml:space="preserve"> заемный капитал;</w:t>
            </w:r>
            <w:r w:rsidRPr="00C403B3">
              <w:rPr>
                <w:iCs/>
                <w:sz w:val="20"/>
                <w:szCs w:val="20"/>
              </w:rPr>
              <w:t xml:space="preserve"> СК</w:t>
            </w:r>
            <w:r w:rsidRPr="00C403B3">
              <w:rPr>
                <w:sz w:val="20"/>
                <w:szCs w:val="20"/>
              </w:rPr>
              <w:t>— собственный капитал</w:t>
            </w:r>
          </w:p>
        </w:tc>
        <w:tc>
          <w:tcPr>
            <w:tcW w:w="2828"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Рекомендуемое значение показателя — 0,67</w:t>
            </w:r>
          </w:p>
        </w:tc>
      </w:tr>
      <w:tr w:rsidR="00586444" w:rsidRPr="00C403B3" w:rsidTr="00322397">
        <w:tc>
          <w:tcPr>
            <w:tcW w:w="2638"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3.Коэффициент финансирования</w:t>
            </w:r>
            <w:r w:rsidRPr="00C403B3">
              <w:rPr>
                <w:iCs/>
                <w:sz w:val="20"/>
                <w:szCs w:val="20"/>
              </w:rPr>
              <w:t xml:space="preserve"> (К</w:t>
            </w:r>
            <w:r w:rsidRPr="00C403B3">
              <w:rPr>
                <w:iCs/>
                <w:sz w:val="20"/>
                <w:szCs w:val="20"/>
                <w:vertAlign w:val="subscript"/>
              </w:rPr>
              <w:t>фин</w:t>
            </w:r>
            <w:r w:rsidRPr="00C403B3">
              <w:rPr>
                <w:iCs/>
                <w:sz w:val="20"/>
                <w:szCs w:val="20"/>
              </w:rPr>
              <w:t>)</w:t>
            </w:r>
          </w:p>
        </w:tc>
        <w:tc>
          <w:tcPr>
            <w:tcW w:w="2080"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Соотношение между собственными и заемными средствами</w:t>
            </w:r>
          </w:p>
        </w:tc>
        <w:tc>
          <w:tcPr>
            <w:tcW w:w="2025"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iCs/>
                <w:sz w:val="20"/>
                <w:szCs w:val="20"/>
              </w:rPr>
              <w:t>К</w:t>
            </w:r>
            <w:r w:rsidRPr="00C403B3">
              <w:rPr>
                <w:iCs/>
                <w:sz w:val="20"/>
                <w:szCs w:val="20"/>
                <w:vertAlign w:val="subscript"/>
              </w:rPr>
              <w:t>фин.</w:t>
            </w:r>
            <w:r w:rsidRPr="00C403B3">
              <w:rPr>
                <w:iCs/>
                <w:sz w:val="20"/>
                <w:szCs w:val="20"/>
              </w:rPr>
              <w:t xml:space="preserve">= </w:t>
            </w:r>
            <w:r w:rsidRPr="00C403B3">
              <w:rPr>
                <w:iCs/>
                <w:sz w:val="20"/>
                <w:szCs w:val="20"/>
                <w:lang w:val="en-US"/>
              </w:rPr>
              <w:t>CK</w:t>
            </w:r>
            <w:r w:rsidRPr="00C403B3">
              <w:rPr>
                <w:iCs/>
                <w:sz w:val="20"/>
                <w:szCs w:val="20"/>
              </w:rPr>
              <w:t>/З</w:t>
            </w:r>
            <w:r w:rsidRPr="00C403B3">
              <w:rPr>
                <w:iCs/>
                <w:sz w:val="20"/>
                <w:szCs w:val="20"/>
                <w:lang w:val="en-US"/>
              </w:rPr>
              <w:t>K</w:t>
            </w:r>
          </w:p>
        </w:tc>
        <w:tc>
          <w:tcPr>
            <w:tcW w:w="2828"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Рекомендуемое значение ≥ 1,0 указывает на возможность покрытия собственным капиталом заемных средств</w:t>
            </w:r>
          </w:p>
        </w:tc>
      </w:tr>
      <w:tr w:rsidR="00586444" w:rsidRPr="00C403B3" w:rsidTr="00322397">
        <w:tc>
          <w:tcPr>
            <w:tcW w:w="2638"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 xml:space="preserve">4.Коэффициент обеспеченности собственными оборотными средствами </w:t>
            </w:r>
            <w:r w:rsidRPr="00C403B3">
              <w:rPr>
                <w:iCs/>
                <w:sz w:val="20"/>
                <w:szCs w:val="20"/>
              </w:rPr>
              <w:t>(К</w:t>
            </w:r>
            <w:r w:rsidRPr="00C403B3">
              <w:rPr>
                <w:iCs/>
                <w:sz w:val="20"/>
                <w:szCs w:val="20"/>
                <w:vertAlign w:val="subscript"/>
              </w:rPr>
              <w:t>о</w:t>
            </w:r>
            <w:r w:rsidRPr="00C403B3">
              <w:rPr>
                <w:iCs/>
                <w:sz w:val="20"/>
                <w:szCs w:val="20"/>
              </w:rPr>
              <w:t>)</w:t>
            </w:r>
          </w:p>
        </w:tc>
        <w:tc>
          <w:tcPr>
            <w:tcW w:w="2080"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Долю собственных оборотных средств (чистого оборотного капитала) в оборотных активах</w:t>
            </w:r>
          </w:p>
        </w:tc>
        <w:tc>
          <w:tcPr>
            <w:tcW w:w="2025" w:type="dxa"/>
          </w:tcPr>
          <w:p w:rsidR="00586444" w:rsidRPr="00C403B3" w:rsidRDefault="00586444" w:rsidP="00322397">
            <w:pPr>
              <w:widowControl w:val="0"/>
              <w:tabs>
                <w:tab w:val="left" w:pos="422"/>
              </w:tabs>
              <w:autoSpaceDE w:val="0"/>
              <w:autoSpaceDN w:val="0"/>
              <w:adjustRightInd w:val="0"/>
              <w:jc w:val="both"/>
              <w:rPr>
                <w:iCs/>
                <w:sz w:val="20"/>
                <w:szCs w:val="20"/>
              </w:rPr>
            </w:pPr>
            <w:r w:rsidRPr="00C403B3">
              <w:rPr>
                <w:iCs/>
                <w:sz w:val="20"/>
                <w:szCs w:val="20"/>
              </w:rPr>
              <w:t>К</w:t>
            </w:r>
            <w:r w:rsidRPr="00C403B3">
              <w:rPr>
                <w:iCs/>
                <w:sz w:val="20"/>
                <w:szCs w:val="20"/>
                <w:vertAlign w:val="subscript"/>
              </w:rPr>
              <w:t>о</w:t>
            </w:r>
            <w:r w:rsidRPr="00C403B3">
              <w:rPr>
                <w:iCs/>
                <w:sz w:val="20"/>
                <w:szCs w:val="20"/>
              </w:rPr>
              <w:t xml:space="preserve"> </w:t>
            </w:r>
            <w:r w:rsidRPr="00C403B3">
              <w:rPr>
                <w:sz w:val="20"/>
                <w:szCs w:val="20"/>
              </w:rPr>
              <w:t xml:space="preserve">= </w:t>
            </w:r>
            <w:r w:rsidRPr="00C403B3">
              <w:rPr>
                <w:iCs/>
                <w:sz w:val="20"/>
                <w:szCs w:val="20"/>
              </w:rPr>
              <w:t xml:space="preserve">СОС/ОА, </w:t>
            </w:r>
            <w:r w:rsidRPr="00C403B3">
              <w:rPr>
                <w:sz w:val="20"/>
                <w:szCs w:val="20"/>
              </w:rPr>
              <w:t>где</w:t>
            </w:r>
            <w:r w:rsidRPr="00C403B3">
              <w:rPr>
                <w:iCs/>
                <w:sz w:val="20"/>
                <w:szCs w:val="20"/>
              </w:rPr>
              <w:t xml:space="preserve"> СОС </w:t>
            </w:r>
            <w:r w:rsidRPr="00C403B3">
              <w:rPr>
                <w:sz w:val="20"/>
                <w:szCs w:val="20"/>
              </w:rPr>
              <w:t>— собственные оборотные средства;</w:t>
            </w:r>
          </w:p>
          <w:p w:rsidR="00586444" w:rsidRPr="00C403B3" w:rsidRDefault="00586444" w:rsidP="00322397">
            <w:pPr>
              <w:widowControl w:val="0"/>
              <w:tabs>
                <w:tab w:val="left" w:pos="422"/>
              </w:tabs>
              <w:autoSpaceDE w:val="0"/>
              <w:autoSpaceDN w:val="0"/>
              <w:adjustRightInd w:val="0"/>
              <w:jc w:val="both"/>
              <w:rPr>
                <w:sz w:val="20"/>
                <w:szCs w:val="20"/>
              </w:rPr>
            </w:pPr>
            <w:r w:rsidRPr="00C403B3">
              <w:rPr>
                <w:iCs/>
                <w:sz w:val="20"/>
                <w:szCs w:val="20"/>
              </w:rPr>
              <w:t xml:space="preserve">О А </w:t>
            </w:r>
            <w:r w:rsidRPr="00C403B3">
              <w:rPr>
                <w:sz w:val="20"/>
                <w:szCs w:val="20"/>
              </w:rPr>
              <w:t>— оборотные активы</w:t>
            </w:r>
          </w:p>
        </w:tc>
        <w:tc>
          <w:tcPr>
            <w:tcW w:w="2828"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 xml:space="preserve">Рекомендуемое значение показателя ≥0 (или 10%). </w:t>
            </w:r>
            <w:r w:rsidRPr="00C403B3">
              <w:rPr>
                <w:bCs/>
                <w:sz w:val="20"/>
                <w:szCs w:val="20"/>
              </w:rPr>
              <w:t>Чем</w:t>
            </w:r>
            <w:r w:rsidRPr="00C403B3">
              <w:rPr>
                <w:sz w:val="20"/>
                <w:szCs w:val="20"/>
              </w:rPr>
              <w:t xml:space="preserve"> выше показатель, тем больше возможностей у предприятия в проведении независимой финансовой политики</w:t>
            </w:r>
          </w:p>
        </w:tc>
      </w:tr>
      <w:tr w:rsidR="00586444" w:rsidRPr="00C403B3" w:rsidTr="00322397">
        <w:tc>
          <w:tcPr>
            <w:tcW w:w="2638"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5.Коэффициент маневренности</w:t>
            </w:r>
          </w:p>
        </w:tc>
        <w:tc>
          <w:tcPr>
            <w:tcW w:w="2080"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Долю собственных оборотных средств в собственном капитале</w:t>
            </w:r>
          </w:p>
        </w:tc>
        <w:tc>
          <w:tcPr>
            <w:tcW w:w="2025"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iCs/>
                <w:sz w:val="20"/>
                <w:szCs w:val="20"/>
              </w:rPr>
              <w:t>К</w:t>
            </w:r>
            <w:r w:rsidRPr="00C403B3">
              <w:rPr>
                <w:iCs/>
                <w:sz w:val="20"/>
                <w:szCs w:val="20"/>
                <w:vertAlign w:val="subscript"/>
              </w:rPr>
              <w:t>м</w:t>
            </w:r>
            <w:r w:rsidRPr="00C403B3">
              <w:rPr>
                <w:iCs/>
                <w:sz w:val="20"/>
                <w:szCs w:val="20"/>
              </w:rPr>
              <w:t xml:space="preserve"> </w:t>
            </w:r>
            <w:r w:rsidRPr="00C403B3">
              <w:rPr>
                <w:sz w:val="20"/>
                <w:szCs w:val="20"/>
              </w:rPr>
              <w:t xml:space="preserve">= </w:t>
            </w:r>
            <w:r w:rsidRPr="00C403B3">
              <w:rPr>
                <w:iCs/>
                <w:sz w:val="20"/>
                <w:szCs w:val="20"/>
                <w:lang w:val="en-US"/>
              </w:rPr>
              <w:t>COCICK</w:t>
            </w:r>
          </w:p>
        </w:tc>
        <w:tc>
          <w:tcPr>
            <w:tcW w:w="2828"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Рекомендуемое значение 0,2-0,5. Чем ближе значение показателя к верхней границе, тем больше у предприятия возможностей для маневра</w:t>
            </w:r>
          </w:p>
        </w:tc>
      </w:tr>
      <w:tr w:rsidR="00586444" w:rsidRPr="00C403B3" w:rsidTr="00322397">
        <w:tc>
          <w:tcPr>
            <w:tcW w:w="2638"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 xml:space="preserve">6.Коэффициент постоянного актива </w:t>
            </w:r>
            <w:r w:rsidRPr="00C403B3">
              <w:rPr>
                <w:iCs/>
                <w:sz w:val="20"/>
                <w:szCs w:val="20"/>
              </w:rPr>
              <w:t>(К</w:t>
            </w:r>
            <w:r w:rsidRPr="00C403B3">
              <w:rPr>
                <w:iCs/>
                <w:sz w:val="20"/>
                <w:szCs w:val="20"/>
                <w:vertAlign w:val="subscript"/>
              </w:rPr>
              <w:t>па</w:t>
            </w:r>
            <w:r w:rsidRPr="00C403B3">
              <w:rPr>
                <w:iCs/>
                <w:sz w:val="20"/>
                <w:szCs w:val="20"/>
              </w:rPr>
              <w:t>)</w:t>
            </w:r>
          </w:p>
        </w:tc>
        <w:tc>
          <w:tcPr>
            <w:tcW w:w="2080"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Долю собственного капитала, направляемую на покрытие немобильной части имущества</w:t>
            </w:r>
          </w:p>
        </w:tc>
        <w:tc>
          <w:tcPr>
            <w:tcW w:w="2025" w:type="dxa"/>
          </w:tcPr>
          <w:p w:rsidR="00586444" w:rsidRPr="00C403B3" w:rsidRDefault="00586444" w:rsidP="00322397">
            <w:pPr>
              <w:widowControl w:val="0"/>
              <w:tabs>
                <w:tab w:val="left" w:pos="422"/>
              </w:tabs>
              <w:autoSpaceDE w:val="0"/>
              <w:autoSpaceDN w:val="0"/>
              <w:adjustRightInd w:val="0"/>
              <w:jc w:val="both"/>
              <w:rPr>
                <w:iCs/>
                <w:sz w:val="20"/>
                <w:szCs w:val="20"/>
              </w:rPr>
            </w:pPr>
            <w:r w:rsidRPr="00C403B3">
              <w:rPr>
                <w:iCs/>
                <w:sz w:val="20"/>
                <w:szCs w:val="20"/>
              </w:rPr>
              <w:t>К</w:t>
            </w:r>
            <w:r w:rsidRPr="00C403B3">
              <w:rPr>
                <w:iCs/>
                <w:sz w:val="20"/>
                <w:szCs w:val="20"/>
                <w:vertAlign w:val="subscript"/>
              </w:rPr>
              <w:t>па</w:t>
            </w:r>
            <w:r w:rsidRPr="00C403B3">
              <w:rPr>
                <w:iCs/>
                <w:sz w:val="20"/>
                <w:szCs w:val="20"/>
              </w:rPr>
              <w:t xml:space="preserve"> = </w:t>
            </w:r>
            <w:r w:rsidRPr="00C403B3">
              <w:rPr>
                <w:iCs/>
                <w:sz w:val="20"/>
                <w:szCs w:val="20"/>
                <w:lang w:val="en-US"/>
              </w:rPr>
              <w:t>BOA</w:t>
            </w:r>
            <w:r w:rsidRPr="00C403B3">
              <w:rPr>
                <w:iCs/>
                <w:sz w:val="20"/>
                <w:szCs w:val="20"/>
              </w:rPr>
              <w:t>/</w:t>
            </w:r>
            <w:r w:rsidRPr="00C403B3">
              <w:rPr>
                <w:iCs/>
                <w:sz w:val="20"/>
                <w:szCs w:val="20"/>
                <w:lang w:val="en-US"/>
              </w:rPr>
              <w:t>CK</w:t>
            </w:r>
            <w:r w:rsidRPr="00C403B3">
              <w:rPr>
                <w:iCs/>
                <w:sz w:val="20"/>
                <w:szCs w:val="20"/>
              </w:rPr>
              <w:t xml:space="preserve">, </w:t>
            </w:r>
            <w:r w:rsidRPr="00C403B3">
              <w:rPr>
                <w:sz w:val="20"/>
                <w:szCs w:val="20"/>
              </w:rPr>
              <w:t>где</w:t>
            </w:r>
            <w:r w:rsidRPr="00C403B3">
              <w:rPr>
                <w:iCs/>
                <w:sz w:val="20"/>
                <w:szCs w:val="20"/>
              </w:rPr>
              <w:t xml:space="preserve"> </w:t>
            </w:r>
          </w:p>
          <w:p w:rsidR="00586444" w:rsidRPr="00C403B3" w:rsidRDefault="00586444" w:rsidP="00322397">
            <w:pPr>
              <w:widowControl w:val="0"/>
              <w:tabs>
                <w:tab w:val="left" w:pos="422"/>
              </w:tabs>
              <w:autoSpaceDE w:val="0"/>
              <w:autoSpaceDN w:val="0"/>
              <w:adjustRightInd w:val="0"/>
              <w:jc w:val="both"/>
              <w:rPr>
                <w:sz w:val="20"/>
                <w:szCs w:val="20"/>
              </w:rPr>
            </w:pPr>
            <w:r w:rsidRPr="00C403B3">
              <w:rPr>
                <w:iCs/>
                <w:sz w:val="20"/>
                <w:szCs w:val="20"/>
                <w:lang w:val="en-US"/>
              </w:rPr>
              <w:t>BOA</w:t>
            </w:r>
            <w:r w:rsidRPr="00C403B3">
              <w:rPr>
                <w:iCs/>
                <w:sz w:val="20"/>
                <w:szCs w:val="20"/>
              </w:rPr>
              <w:t xml:space="preserve"> </w:t>
            </w:r>
            <w:r w:rsidRPr="00C403B3">
              <w:rPr>
                <w:sz w:val="20"/>
                <w:szCs w:val="20"/>
              </w:rPr>
              <w:t>— внеоборотные активы</w:t>
            </w:r>
          </w:p>
        </w:tc>
        <w:tc>
          <w:tcPr>
            <w:tcW w:w="2828"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Показатель индивидуален для каждого предприятия. Его можно сравнить с компанией, имеющей абсолютную финансовую устойчивость</w:t>
            </w:r>
          </w:p>
        </w:tc>
      </w:tr>
      <w:tr w:rsidR="00586444" w:rsidRPr="00C403B3" w:rsidTr="00322397">
        <w:tc>
          <w:tcPr>
            <w:tcW w:w="2638"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7.Коэффициент финансовой напряженности (К</w:t>
            </w:r>
            <w:r w:rsidRPr="00C403B3">
              <w:rPr>
                <w:sz w:val="20"/>
                <w:szCs w:val="20"/>
                <w:vertAlign w:val="subscript"/>
              </w:rPr>
              <w:t>ф напр</w:t>
            </w:r>
            <w:r w:rsidRPr="00C403B3">
              <w:rPr>
                <w:sz w:val="20"/>
                <w:szCs w:val="20"/>
              </w:rPr>
              <w:t>)</w:t>
            </w:r>
          </w:p>
        </w:tc>
        <w:tc>
          <w:tcPr>
            <w:tcW w:w="2080"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Долю заемных средств в валюте баланса заемщика</w:t>
            </w:r>
          </w:p>
        </w:tc>
        <w:tc>
          <w:tcPr>
            <w:tcW w:w="2025"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iCs/>
                <w:sz w:val="20"/>
                <w:szCs w:val="20"/>
              </w:rPr>
              <w:t>К</w:t>
            </w:r>
            <w:r w:rsidRPr="00C403B3">
              <w:rPr>
                <w:iCs/>
                <w:sz w:val="20"/>
                <w:szCs w:val="20"/>
                <w:vertAlign w:val="subscript"/>
              </w:rPr>
              <w:t>ф напр</w:t>
            </w:r>
            <w:r w:rsidRPr="00C403B3">
              <w:rPr>
                <w:iCs/>
                <w:sz w:val="20"/>
                <w:szCs w:val="20"/>
              </w:rPr>
              <w:t xml:space="preserve"> = ЗК/ВБ, </w:t>
            </w:r>
            <w:r w:rsidRPr="00C403B3">
              <w:rPr>
                <w:sz w:val="20"/>
                <w:szCs w:val="20"/>
              </w:rPr>
              <w:t>где</w:t>
            </w:r>
            <w:r w:rsidRPr="00C403B3">
              <w:rPr>
                <w:iCs/>
                <w:sz w:val="20"/>
                <w:szCs w:val="20"/>
              </w:rPr>
              <w:t xml:space="preserve"> ЗК</w:t>
            </w:r>
            <w:r w:rsidRPr="00C403B3">
              <w:rPr>
                <w:sz w:val="20"/>
                <w:szCs w:val="20"/>
              </w:rPr>
              <w:t xml:space="preserve">— заемный капитал, </w:t>
            </w:r>
            <w:r w:rsidRPr="00C403B3">
              <w:rPr>
                <w:iCs/>
                <w:sz w:val="20"/>
                <w:szCs w:val="20"/>
              </w:rPr>
              <w:t xml:space="preserve">ВБ </w:t>
            </w:r>
            <w:r w:rsidRPr="00C403B3">
              <w:rPr>
                <w:sz w:val="20"/>
                <w:szCs w:val="20"/>
              </w:rPr>
              <w:t>— валюта баланса</w:t>
            </w:r>
          </w:p>
        </w:tc>
        <w:tc>
          <w:tcPr>
            <w:tcW w:w="2828"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Не более 0,5 (50%). Превышение верхней границы свидетельствует о большой зависимости предприятия от внешних источников финансирования</w:t>
            </w:r>
          </w:p>
        </w:tc>
      </w:tr>
      <w:tr w:rsidR="00586444" w:rsidRPr="00C403B3" w:rsidTr="00322397">
        <w:tc>
          <w:tcPr>
            <w:tcW w:w="2638"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8.Коэффициент долгосрочного привлечения заемных средств</w:t>
            </w:r>
            <w:r w:rsidRPr="00C403B3">
              <w:rPr>
                <w:iCs/>
                <w:sz w:val="20"/>
                <w:szCs w:val="20"/>
              </w:rPr>
              <w:t xml:space="preserve"> (К</w:t>
            </w:r>
            <w:r w:rsidRPr="00C403B3">
              <w:rPr>
                <w:iCs/>
                <w:sz w:val="20"/>
                <w:szCs w:val="20"/>
                <w:vertAlign w:val="subscript"/>
              </w:rPr>
              <w:t>дп зс</w:t>
            </w:r>
            <w:r w:rsidRPr="00C403B3">
              <w:rPr>
                <w:iCs/>
                <w:sz w:val="20"/>
                <w:szCs w:val="20"/>
              </w:rPr>
              <w:t>)</w:t>
            </w:r>
          </w:p>
        </w:tc>
        <w:tc>
          <w:tcPr>
            <w:tcW w:w="2080"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Долю долгосрочных заемных источников в общей величине собственного и заемного капитала</w:t>
            </w:r>
          </w:p>
        </w:tc>
        <w:tc>
          <w:tcPr>
            <w:tcW w:w="2025"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iCs/>
                <w:sz w:val="20"/>
                <w:szCs w:val="20"/>
              </w:rPr>
              <w:t>К</w:t>
            </w:r>
            <w:r w:rsidRPr="00C403B3">
              <w:rPr>
                <w:iCs/>
                <w:sz w:val="20"/>
                <w:szCs w:val="20"/>
                <w:vertAlign w:val="subscript"/>
              </w:rPr>
              <w:t xml:space="preserve">дп </w:t>
            </w:r>
            <w:r w:rsidRPr="00C403B3">
              <w:rPr>
                <w:iCs/>
                <w:sz w:val="20"/>
                <w:szCs w:val="20"/>
              </w:rPr>
              <w:t>зс = ДЗИ/СК+ЗК,</w:t>
            </w:r>
            <w:r w:rsidRPr="00C403B3">
              <w:rPr>
                <w:sz w:val="20"/>
                <w:szCs w:val="20"/>
              </w:rPr>
              <w:t xml:space="preserve"> </w:t>
            </w:r>
          </w:p>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 xml:space="preserve">где </w:t>
            </w:r>
            <w:r w:rsidRPr="00C403B3">
              <w:rPr>
                <w:iCs/>
                <w:sz w:val="20"/>
                <w:szCs w:val="20"/>
              </w:rPr>
              <w:t xml:space="preserve">ДЗИ </w:t>
            </w:r>
            <w:r w:rsidRPr="00C403B3">
              <w:rPr>
                <w:sz w:val="20"/>
                <w:szCs w:val="20"/>
              </w:rPr>
              <w:t xml:space="preserve">— долгосрочные заемные источники; </w:t>
            </w:r>
            <w:r w:rsidRPr="00C403B3">
              <w:rPr>
                <w:iCs/>
                <w:sz w:val="20"/>
                <w:szCs w:val="20"/>
              </w:rPr>
              <w:t>СК</w:t>
            </w:r>
            <w:r w:rsidRPr="00C403B3">
              <w:rPr>
                <w:sz w:val="20"/>
                <w:szCs w:val="20"/>
              </w:rPr>
              <w:t xml:space="preserve"> собственный капитал;</w:t>
            </w:r>
            <w:r w:rsidRPr="00C403B3">
              <w:rPr>
                <w:iCs/>
                <w:sz w:val="20"/>
                <w:szCs w:val="20"/>
              </w:rPr>
              <w:t xml:space="preserve"> ЗК</w:t>
            </w:r>
            <w:r w:rsidRPr="00C403B3">
              <w:rPr>
                <w:sz w:val="20"/>
                <w:szCs w:val="20"/>
              </w:rPr>
              <w:t>— заемный капитал</w:t>
            </w:r>
          </w:p>
        </w:tc>
        <w:tc>
          <w:tcPr>
            <w:tcW w:w="2828"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Рекомендуемое значение показателя 0,1-0,2 (или 10-20%). Превышение верхней границы характеризует усиление зависимости предприятия от внешних кредиторов</w:t>
            </w:r>
          </w:p>
        </w:tc>
      </w:tr>
      <w:tr w:rsidR="00586444" w:rsidRPr="00C403B3" w:rsidTr="00322397">
        <w:tc>
          <w:tcPr>
            <w:tcW w:w="2638"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 xml:space="preserve">9.Коэффициент соотношения мобильных и им мобилизованных активов </w:t>
            </w:r>
            <w:r w:rsidRPr="00C403B3">
              <w:rPr>
                <w:iCs/>
                <w:sz w:val="20"/>
                <w:szCs w:val="20"/>
              </w:rPr>
              <w:t>(К</w:t>
            </w:r>
            <w:r w:rsidRPr="00C403B3">
              <w:rPr>
                <w:iCs/>
                <w:sz w:val="20"/>
                <w:szCs w:val="20"/>
                <w:vertAlign w:val="subscript"/>
              </w:rPr>
              <w:t>с</w:t>
            </w:r>
            <w:r w:rsidRPr="00C403B3">
              <w:rPr>
                <w:iCs/>
                <w:sz w:val="20"/>
                <w:szCs w:val="20"/>
              </w:rPr>
              <w:t>)</w:t>
            </w:r>
          </w:p>
        </w:tc>
        <w:tc>
          <w:tcPr>
            <w:tcW w:w="2080"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Сколько оборотных активов приходится на каждый рубль внеоборотных активов</w:t>
            </w:r>
          </w:p>
        </w:tc>
        <w:tc>
          <w:tcPr>
            <w:tcW w:w="2025"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iCs/>
                <w:sz w:val="20"/>
                <w:szCs w:val="20"/>
              </w:rPr>
              <w:t>К</w:t>
            </w:r>
            <w:r w:rsidRPr="00C403B3">
              <w:rPr>
                <w:iCs/>
                <w:sz w:val="20"/>
                <w:szCs w:val="20"/>
                <w:vertAlign w:val="subscript"/>
              </w:rPr>
              <w:t>с</w:t>
            </w:r>
            <w:r w:rsidRPr="00C403B3">
              <w:rPr>
                <w:iCs/>
                <w:sz w:val="20"/>
                <w:szCs w:val="20"/>
              </w:rPr>
              <w:t xml:space="preserve"> = </w:t>
            </w:r>
            <w:r w:rsidRPr="00C403B3">
              <w:rPr>
                <w:iCs/>
                <w:sz w:val="20"/>
                <w:szCs w:val="20"/>
                <w:lang w:val="en-US"/>
              </w:rPr>
              <w:t>OAIBOA</w:t>
            </w:r>
            <w:r w:rsidRPr="00C403B3">
              <w:rPr>
                <w:sz w:val="20"/>
                <w:szCs w:val="20"/>
              </w:rPr>
              <w:t xml:space="preserve">где </w:t>
            </w:r>
            <w:r w:rsidRPr="00C403B3">
              <w:rPr>
                <w:iCs/>
                <w:sz w:val="20"/>
                <w:szCs w:val="20"/>
              </w:rPr>
              <w:t xml:space="preserve">ОА </w:t>
            </w:r>
            <w:r w:rsidRPr="00C403B3">
              <w:rPr>
                <w:sz w:val="20"/>
                <w:szCs w:val="20"/>
              </w:rPr>
              <w:t xml:space="preserve">— оборотные активы; </w:t>
            </w:r>
            <w:r w:rsidRPr="00C403B3">
              <w:rPr>
                <w:iCs/>
                <w:sz w:val="20"/>
                <w:szCs w:val="20"/>
                <w:lang w:val="en-US"/>
              </w:rPr>
              <w:t>BOA</w:t>
            </w:r>
            <w:r w:rsidRPr="00C403B3">
              <w:rPr>
                <w:iCs/>
                <w:sz w:val="20"/>
                <w:szCs w:val="20"/>
              </w:rPr>
              <w:t xml:space="preserve"> </w:t>
            </w:r>
            <w:r w:rsidRPr="00C403B3">
              <w:rPr>
                <w:sz w:val="20"/>
                <w:szCs w:val="20"/>
              </w:rPr>
              <w:t>— внеоборотные (иммобилизованные) активы</w:t>
            </w:r>
          </w:p>
        </w:tc>
        <w:tc>
          <w:tcPr>
            <w:tcW w:w="2828"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Индивидуален для каждого предприятия. Чем выше значение показателя, тем больше средств авансируется в оборотные (мобильные) активы</w:t>
            </w:r>
          </w:p>
        </w:tc>
      </w:tr>
      <w:tr w:rsidR="00586444" w:rsidRPr="00C403B3" w:rsidTr="00322397">
        <w:tc>
          <w:tcPr>
            <w:tcW w:w="2638"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10.Коэффициент имущества производственного назначения</w:t>
            </w:r>
            <w:r w:rsidRPr="00C403B3">
              <w:rPr>
                <w:iCs/>
                <w:sz w:val="20"/>
                <w:szCs w:val="20"/>
              </w:rPr>
              <w:t xml:space="preserve"> (К</w:t>
            </w:r>
            <w:r w:rsidRPr="00C403B3">
              <w:rPr>
                <w:iCs/>
                <w:sz w:val="20"/>
                <w:szCs w:val="20"/>
                <w:vertAlign w:val="subscript"/>
              </w:rPr>
              <w:t>ипн</w:t>
            </w:r>
            <w:r w:rsidRPr="00C403B3">
              <w:rPr>
                <w:iCs/>
                <w:sz w:val="20"/>
                <w:szCs w:val="20"/>
              </w:rPr>
              <w:t>)</w:t>
            </w:r>
          </w:p>
        </w:tc>
        <w:tc>
          <w:tcPr>
            <w:tcW w:w="2080"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sz w:val="20"/>
                <w:szCs w:val="20"/>
              </w:rPr>
              <w:t>Долю имущества производственного назначения в активах предприятия</w:t>
            </w:r>
          </w:p>
        </w:tc>
        <w:tc>
          <w:tcPr>
            <w:tcW w:w="2025"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iCs/>
                <w:sz w:val="20"/>
                <w:szCs w:val="20"/>
              </w:rPr>
              <w:t>К</w:t>
            </w:r>
            <w:r w:rsidRPr="00C403B3">
              <w:rPr>
                <w:iCs/>
                <w:sz w:val="20"/>
                <w:szCs w:val="20"/>
                <w:vertAlign w:val="subscript"/>
              </w:rPr>
              <w:t>ипн</w:t>
            </w:r>
            <w:r w:rsidRPr="00C403B3">
              <w:rPr>
                <w:iCs/>
                <w:sz w:val="20"/>
                <w:szCs w:val="20"/>
              </w:rPr>
              <w:t xml:space="preserve">= </w:t>
            </w:r>
            <w:r w:rsidRPr="00C403B3">
              <w:rPr>
                <w:iCs/>
                <w:sz w:val="20"/>
                <w:szCs w:val="20"/>
                <w:lang w:val="en-US"/>
              </w:rPr>
              <w:t>BOA</w:t>
            </w:r>
            <w:r w:rsidRPr="00C403B3">
              <w:rPr>
                <w:iCs/>
                <w:sz w:val="20"/>
                <w:szCs w:val="20"/>
              </w:rPr>
              <w:t xml:space="preserve"> + 3/А,</w:t>
            </w:r>
            <w:r w:rsidRPr="00C403B3">
              <w:rPr>
                <w:sz w:val="20"/>
                <w:szCs w:val="20"/>
              </w:rPr>
              <w:t xml:space="preserve"> где </w:t>
            </w:r>
            <w:r w:rsidRPr="00C403B3">
              <w:rPr>
                <w:iCs/>
                <w:sz w:val="20"/>
                <w:szCs w:val="20"/>
                <w:lang w:val="en-US"/>
              </w:rPr>
              <w:t>BOA</w:t>
            </w:r>
            <w:r w:rsidRPr="00C403B3">
              <w:rPr>
                <w:iCs/>
                <w:sz w:val="20"/>
                <w:szCs w:val="20"/>
              </w:rPr>
              <w:t xml:space="preserve"> </w:t>
            </w:r>
            <w:r>
              <w:rPr>
                <w:sz w:val="20"/>
                <w:szCs w:val="20"/>
              </w:rPr>
              <w:t>внеоборотные</w:t>
            </w:r>
            <w:r w:rsidRPr="00C403B3">
              <w:rPr>
                <w:sz w:val="20"/>
                <w:szCs w:val="20"/>
              </w:rPr>
              <w:t xml:space="preserve">активы; </w:t>
            </w:r>
            <w:r w:rsidRPr="00C403B3">
              <w:rPr>
                <w:iCs/>
                <w:sz w:val="20"/>
                <w:szCs w:val="20"/>
              </w:rPr>
              <w:t xml:space="preserve">3 </w:t>
            </w:r>
            <w:r w:rsidRPr="00C403B3">
              <w:rPr>
                <w:sz w:val="20"/>
                <w:szCs w:val="20"/>
              </w:rPr>
              <w:t xml:space="preserve">— запасы; </w:t>
            </w:r>
            <w:r w:rsidRPr="00C403B3">
              <w:rPr>
                <w:iCs/>
                <w:sz w:val="20"/>
                <w:szCs w:val="20"/>
              </w:rPr>
              <w:t xml:space="preserve">А </w:t>
            </w:r>
            <w:r w:rsidRPr="00C403B3">
              <w:rPr>
                <w:sz w:val="20"/>
                <w:szCs w:val="20"/>
              </w:rPr>
              <w:t xml:space="preserve">— общий объем активов </w:t>
            </w:r>
          </w:p>
        </w:tc>
        <w:tc>
          <w:tcPr>
            <w:tcW w:w="2828" w:type="dxa"/>
          </w:tcPr>
          <w:p w:rsidR="00586444" w:rsidRPr="00C403B3" w:rsidRDefault="00586444" w:rsidP="00322397">
            <w:pPr>
              <w:widowControl w:val="0"/>
              <w:tabs>
                <w:tab w:val="left" w:pos="422"/>
              </w:tabs>
              <w:autoSpaceDE w:val="0"/>
              <w:autoSpaceDN w:val="0"/>
              <w:adjustRightInd w:val="0"/>
              <w:jc w:val="both"/>
              <w:rPr>
                <w:sz w:val="20"/>
                <w:szCs w:val="20"/>
              </w:rPr>
            </w:pPr>
            <w:r w:rsidRPr="00C403B3">
              <w:rPr>
                <w:iCs/>
                <w:sz w:val="20"/>
                <w:szCs w:val="20"/>
              </w:rPr>
              <w:t>К</w:t>
            </w:r>
            <w:r w:rsidRPr="00C403B3">
              <w:rPr>
                <w:iCs/>
                <w:sz w:val="20"/>
                <w:szCs w:val="20"/>
                <w:vertAlign w:val="subscript"/>
              </w:rPr>
              <w:t>ипн</w:t>
            </w:r>
            <w:r w:rsidRPr="00C403B3">
              <w:rPr>
                <w:iCs/>
                <w:sz w:val="20"/>
                <w:szCs w:val="20"/>
              </w:rPr>
              <w:t xml:space="preserve"> &gt; </w:t>
            </w:r>
            <w:r w:rsidRPr="00C403B3">
              <w:rPr>
                <w:sz w:val="20"/>
                <w:szCs w:val="20"/>
              </w:rPr>
              <w:t>0,5. При снижении показателя ниже чем 0,5 необходимо привлечь заемные средства для пополнения имущества</w:t>
            </w:r>
          </w:p>
        </w:tc>
      </w:tr>
    </w:tbl>
    <w:p w:rsidR="00586444" w:rsidRPr="00C403B3" w:rsidRDefault="00586444" w:rsidP="00586444">
      <w:pPr>
        <w:shd w:val="clear" w:color="auto" w:fill="FFFFFF"/>
        <w:tabs>
          <w:tab w:val="left" w:pos="-2127"/>
        </w:tabs>
        <w:spacing w:line="360" w:lineRule="auto"/>
        <w:jc w:val="both"/>
        <w:rPr>
          <w:sz w:val="28"/>
        </w:rPr>
      </w:pPr>
      <w:r w:rsidRPr="00C403B3">
        <w:rPr>
          <w:sz w:val="28"/>
        </w:rPr>
        <w:t xml:space="preserve">Относительные показатели финансовой устойчивости по </w:t>
      </w:r>
      <w:r>
        <w:rPr>
          <w:sz w:val="28"/>
        </w:rPr>
        <w:t>ОАО</w:t>
      </w:r>
      <w:r w:rsidRPr="00C403B3">
        <w:rPr>
          <w:sz w:val="28"/>
        </w:rPr>
        <w:t xml:space="preserve"> (доли единицы) представлены в таблице 2.13</w:t>
      </w:r>
    </w:p>
    <w:p w:rsidR="00586444" w:rsidRPr="00C403B3" w:rsidRDefault="00586444" w:rsidP="00586444">
      <w:pPr>
        <w:shd w:val="clear" w:color="auto" w:fill="FFFFFF"/>
        <w:tabs>
          <w:tab w:val="left" w:pos="-2127"/>
        </w:tabs>
        <w:spacing w:line="360" w:lineRule="auto"/>
        <w:ind w:firstLine="709"/>
        <w:jc w:val="right"/>
        <w:rPr>
          <w:sz w:val="28"/>
        </w:rPr>
      </w:pPr>
      <w:r w:rsidRPr="00C403B3">
        <w:rPr>
          <w:iCs/>
          <w:sz w:val="28"/>
        </w:rPr>
        <w:t>Таблица 2.13</w:t>
      </w:r>
    </w:p>
    <w:p w:rsidR="00586444" w:rsidRDefault="00586444" w:rsidP="00586444">
      <w:pPr>
        <w:shd w:val="clear" w:color="auto" w:fill="FFFFFF"/>
        <w:tabs>
          <w:tab w:val="left" w:pos="-2127"/>
        </w:tabs>
        <w:spacing w:line="360" w:lineRule="auto"/>
        <w:jc w:val="center"/>
        <w:rPr>
          <w:sz w:val="28"/>
        </w:rPr>
      </w:pPr>
      <w:r w:rsidRPr="00C403B3">
        <w:rPr>
          <w:sz w:val="28"/>
        </w:rPr>
        <w:t xml:space="preserve">Относительные показатели финансовой устойчивости </w:t>
      </w:r>
    </w:p>
    <w:p w:rsidR="00586444" w:rsidRPr="00C403B3" w:rsidRDefault="00586444" w:rsidP="00586444">
      <w:pPr>
        <w:shd w:val="clear" w:color="auto" w:fill="FFFFFF"/>
        <w:tabs>
          <w:tab w:val="left" w:pos="-2127"/>
        </w:tabs>
        <w:spacing w:line="360" w:lineRule="auto"/>
        <w:jc w:val="center"/>
        <w:rPr>
          <w:sz w:val="28"/>
        </w:rPr>
      </w:pPr>
      <w:r w:rsidRPr="00C403B3">
        <w:rPr>
          <w:sz w:val="28"/>
        </w:rPr>
        <w:t xml:space="preserve">по </w:t>
      </w:r>
      <w:r>
        <w:rPr>
          <w:sz w:val="28"/>
        </w:rPr>
        <w:t>ОАО «Салаватстекло»</w:t>
      </w:r>
      <w:r w:rsidRPr="00C403B3">
        <w:rPr>
          <w:sz w:val="28"/>
        </w:rPr>
        <w:t xml:space="preserve"> (доли единицы)</w:t>
      </w:r>
    </w:p>
    <w:tbl>
      <w:tblPr>
        <w:tblW w:w="9923" w:type="dxa"/>
        <w:tblInd w:w="40" w:type="dxa"/>
        <w:tblLayout w:type="fixed"/>
        <w:tblCellMar>
          <w:left w:w="40" w:type="dxa"/>
          <w:right w:w="40" w:type="dxa"/>
        </w:tblCellMar>
        <w:tblLook w:val="0000" w:firstRow="0" w:lastRow="0" w:firstColumn="0" w:lastColumn="0" w:noHBand="0" w:noVBand="0"/>
      </w:tblPr>
      <w:tblGrid>
        <w:gridCol w:w="2977"/>
        <w:gridCol w:w="2410"/>
        <w:gridCol w:w="2410"/>
        <w:gridCol w:w="2126"/>
      </w:tblGrid>
      <w:tr w:rsidR="00586444" w:rsidRPr="00C403B3" w:rsidTr="00322397">
        <w:trPr>
          <w:trHeight w:hRule="exact" w:val="682"/>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bCs/>
                <w:sz w:val="20"/>
                <w:szCs w:val="20"/>
              </w:rPr>
              <w:t>Наименование коэффициента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bCs/>
                <w:sz w:val="20"/>
                <w:szCs w:val="20"/>
              </w:rPr>
              <w:t>На начало года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bCs/>
                <w:sz w:val="20"/>
                <w:szCs w:val="20"/>
              </w:rPr>
              <w:t>На конец отчетного года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bCs/>
                <w:sz w:val="20"/>
                <w:szCs w:val="20"/>
              </w:rPr>
              <w:t xml:space="preserve">Изменения за период (гр. 3 </w:t>
            </w:r>
            <w:r w:rsidRPr="00C403B3">
              <w:rPr>
                <w:sz w:val="20"/>
                <w:szCs w:val="20"/>
              </w:rPr>
              <w:t xml:space="preserve">- </w:t>
            </w:r>
            <w:r w:rsidRPr="00C403B3">
              <w:rPr>
                <w:bCs/>
                <w:sz w:val="20"/>
                <w:szCs w:val="20"/>
              </w:rPr>
              <w:t>гр. 2)</w:t>
            </w:r>
          </w:p>
        </w:tc>
      </w:tr>
      <w:tr w:rsidR="00586444" w:rsidRPr="00C403B3" w:rsidTr="00322397">
        <w:trPr>
          <w:trHeight w:hRule="exact" w:val="700"/>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1.Коэффициент финансовой независимости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2 576071:7 782 267=0,33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2 946 980:7 786555=0,378</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0,048</w:t>
            </w:r>
          </w:p>
        </w:tc>
      </w:tr>
      <w:tr w:rsidR="00586444" w:rsidRPr="00C403B3" w:rsidTr="00322397">
        <w:trPr>
          <w:trHeight w:hRule="exact" w:val="250"/>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2. Коэффициент задолженности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5 206 196:2576 071=2,02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4 839 575:2 946 980=1,64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-0,38</w:t>
            </w:r>
          </w:p>
        </w:tc>
      </w:tr>
      <w:tr w:rsidR="00586444" w:rsidRPr="00C403B3" w:rsidTr="00322397">
        <w:trPr>
          <w:trHeight w:hRule="exact" w:val="333"/>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3. Коэффициент финансирова</w:t>
            </w:r>
            <w:r w:rsidRPr="00C403B3">
              <w:rPr>
                <w:sz w:val="20"/>
                <w:szCs w:val="20"/>
              </w:rPr>
              <w:softHyphen/>
              <w:t>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2 576 071:5 206 196=0,49</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2 946 980:4 839 575=0,61 0,61839 575=29469890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0,12</w:t>
            </w:r>
          </w:p>
        </w:tc>
      </w:tr>
      <w:tr w:rsidR="00586444" w:rsidRPr="00C403B3" w:rsidTr="00322397">
        <w:trPr>
          <w:trHeight w:hRule="exact" w:val="672"/>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4.Коэффициент обеспеченно</w:t>
            </w:r>
            <w:r w:rsidRPr="00C403B3">
              <w:rPr>
                <w:sz w:val="20"/>
                <w:szCs w:val="20"/>
              </w:rPr>
              <w:softHyphen/>
              <w:t>сти собственными оборот</w:t>
            </w:r>
            <w:r w:rsidRPr="00C403B3">
              <w:rPr>
                <w:sz w:val="20"/>
                <w:szCs w:val="20"/>
              </w:rPr>
              <w:softHyphen/>
              <w:t>ными средствами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2 576 071:2 004 307=1,285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2 946 980:1 735 312=1,698</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0,413</w:t>
            </w:r>
          </w:p>
        </w:tc>
      </w:tr>
      <w:tr w:rsidR="00586444" w:rsidRPr="00C403B3" w:rsidTr="00322397">
        <w:trPr>
          <w:trHeight w:hRule="exact" w:val="259"/>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5. Коэффициент маневренности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2 004 307:2 576 071=0,78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1 735 312:2 946 980=0,588</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-0,19</w:t>
            </w:r>
          </w:p>
        </w:tc>
      </w:tr>
      <w:tr w:rsidR="00586444" w:rsidRPr="00C403B3" w:rsidTr="00322397">
        <w:trPr>
          <w:trHeight w:hRule="exact" w:val="676"/>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6.Коэффициент постоянного актива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2 576 071:5 777 960=0,445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2 946 980:6 051 243=0,487</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0,042</w:t>
            </w:r>
          </w:p>
        </w:tc>
      </w:tr>
      <w:tr w:rsidR="00586444" w:rsidRPr="00C403B3" w:rsidTr="00322397">
        <w:trPr>
          <w:trHeight w:hRule="exact" w:val="71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7.Коэффициент финансовой напряженности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5 206 196:7 782 267=0,668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4 839 575: 7 786 555=0,621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-0,046</w:t>
            </w:r>
          </w:p>
        </w:tc>
      </w:tr>
      <w:tr w:rsidR="00586444" w:rsidRPr="00C403B3" w:rsidTr="00322397">
        <w:trPr>
          <w:trHeight w:hRule="exact" w:val="535"/>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8.Коэффициент долгосрочного привлечения заемных средств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4 669 732:(2 576 071+5 206 196)=0,6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4 197 750:(2 946 980+4 839 575)=0,539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-0,06</w:t>
            </w:r>
          </w:p>
        </w:tc>
      </w:tr>
      <w:tr w:rsidR="00586444" w:rsidRPr="00C403B3" w:rsidTr="00322397">
        <w:trPr>
          <w:trHeight w:hRule="exact" w:val="672"/>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9.Коэффициент соотношения мобильных и иммобили</w:t>
            </w:r>
            <w:r w:rsidRPr="00C403B3">
              <w:rPr>
                <w:sz w:val="20"/>
                <w:szCs w:val="20"/>
              </w:rPr>
              <w:softHyphen/>
              <w:t>зованных активов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2 004 307: 5 777 960=0,346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1 786 555:6 051 243=0,295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86444" w:rsidRPr="00C403B3" w:rsidRDefault="00586444" w:rsidP="00322397">
            <w:pPr>
              <w:shd w:val="clear" w:color="auto" w:fill="FFFFFF"/>
              <w:spacing w:line="360" w:lineRule="auto"/>
              <w:jc w:val="both"/>
              <w:rPr>
                <w:sz w:val="20"/>
                <w:szCs w:val="20"/>
              </w:rPr>
            </w:pPr>
            <w:r w:rsidRPr="00C403B3">
              <w:rPr>
                <w:sz w:val="20"/>
                <w:szCs w:val="20"/>
              </w:rPr>
              <w:t>-0,05</w:t>
            </w:r>
          </w:p>
        </w:tc>
      </w:tr>
    </w:tbl>
    <w:p w:rsidR="00586444" w:rsidRPr="00377910" w:rsidRDefault="00586444" w:rsidP="00586444">
      <w:pPr>
        <w:shd w:val="clear" w:color="auto" w:fill="FFFFFF"/>
        <w:spacing w:line="360" w:lineRule="auto"/>
        <w:jc w:val="both"/>
        <w:rPr>
          <w:sz w:val="28"/>
        </w:rPr>
      </w:pPr>
      <w:r>
        <w:rPr>
          <w:sz w:val="28"/>
        </w:rPr>
        <w:t xml:space="preserve">          </w:t>
      </w:r>
      <w:r w:rsidRPr="00C403B3">
        <w:rPr>
          <w:sz w:val="28"/>
        </w:rPr>
        <w:t>Следовательно, для восстановления финансового равновесия предприятия не</w:t>
      </w:r>
      <w:r w:rsidRPr="00C403B3">
        <w:rPr>
          <w:sz w:val="28"/>
        </w:rPr>
        <w:softHyphen/>
        <w:t>обходимо осуществить комплекс мер, направленных на проведение независимой финансовой политики, и прежде всего по восполнению за счет чистой прибыли утраченных в течение отчетного года собственных оборотных средств.</w:t>
      </w:r>
    </w:p>
    <w:p w:rsidR="00586444" w:rsidRPr="00C403B3" w:rsidRDefault="00586444" w:rsidP="00586444">
      <w:pPr>
        <w:pStyle w:val="2"/>
        <w:spacing w:before="0" w:after="0"/>
        <w:jc w:val="center"/>
        <w:rPr>
          <w:rFonts w:ascii="Times New Roman" w:hAnsi="Times New Roman" w:cs="Times New Roman"/>
          <w:b w:val="0"/>
          <w:bCs w:val="0"/>
          <w:i w:val="0"/>
          <w:iCs w:val="0"/>
        </w:rPr>
      </w:pPr>
      <w:bookmarkStart w:id="52" w:name="_Toc239841251"/>
      <w:bookmarkStart w:id="53" w:name="_Toc239842167"/>
      <w:bookmarkStart w:id="54" w:name="_Toc240277581"/>
      <w:bookmarkStart w:id="55" w:name="_Toc240532879"/>
      <w:r w:rsidRPr="00C403B3">
        <w:rPr>
          <w:rFonts w:ascii="Times New Roman" w:hAnsi="Times New Roman" w:cs="Times New Roman"/>
          <w:b w:val="0"/>
          <w:bCs w:val="0"/>
          <w:i w:val="0"/>
          <w:iCs w:val="0"/>
        </w:rPr>
        <w:t>2.5. Анализ ликвидности</w:t>
      </w:r>
      <w:bookmarkEnd w:id="52"/>
      <w:bookmarkEnd w:id="53"/>
      <w:r>
        <w:rPr>
          <w:rFonts w:ascii="Times New Roman" w:hAnsi="Times New Roman" w:cs="Times New Roman"/>
          <w:b w:val="0"/>
          <w:bCs w:val="0"/>
          <w:i w:val="0"/>
          <w:iCs w:val="0"/>
        </w:rPr>
        <w:t xml:space="preserve"> и</w:t>
      </w:r>
      <w:r w:rsidRPr="00C403B3">
        <w:rPr>
          <w:rFonts w:ascii="Times New Roman" w:hAnsi="Times New Roman" w:cs="Times New Roman"/>
          <w:b w:val="0"/>
          <w:bCs w:val="0"/>
          <w:i w:val="0"/>
          <w:iCs w:val="0"/>
        </w:rPr>
        <w:t xml:space="preserve"> оценка показателей деловой активности  предприятия</w:t>
      </w:r>
      <w:bookmarkEnd w:id="54"/>
      <w:bookmarkEnd w:id="55"/>
    </w:p>
    <w:p w:rsidR="00586444" w:rsidRPr="00C403B3" w:rsidRDefault="00586444" w:rsidP="00586444">
      <w:pPr>
        <w:jc w:val="both"/>
      </w:pPr>
    </w:p>
    <w:p w:rsidR="00586444" w:rsidRPr="00C403B3" w:rsidRDefault="00586444" w:rsidP="00586444">
      <w:pPr>
        <w:spacing w:line="360" w:lineRule="auto"/>
        <w:ind w:firstLine="709"/>
        <w:jc w:val="both"/>
        <w:rPr>
          <w:sz w:val="28"/>
          <w:szCs w:val="28"/>
        </w:rPr>
      </w:pPr>
      <w:r w:rsidRPr="00C403B3">
        <w:rPr>
          <w:sz w:val="28"/>
          <w:szCs w:val="28"/>
        </w:rPr>
        <w:t>Ликвидность - способность активов превращаться в деньги быстро и легко, сохраняя фиксированной свою номинальную стоимость.</w:t>
      </w:r>
    </w:p>
    <w:p w:rsidR="00586444" w:rsidRPr="00C403B3" w:rsidRDefault="00586444" w:rsidP="00586444">
      <w:pPr>
        <w:spacing w:line="360" w:lineRule="auto"/>
        <w:ind w:firstLine="709"/>
        <w:jc w:val="both"/>
        <w:rPr>
          <w:sz w:val="28"/>
          <w:szCs w:val="28"/>
        </w:rPr>
      </w:pPr>
      <w:r w:rsidRPr="00C403B3">
        <w:rPr>
          <w:sz w:val="28"/>
          <w:szCs w:val="28"/>
        </w:rPr>
        <w:t>Анализ ликвидности предприятия – анализ возможности для предприятия покрыть все его финансовые обязательства.</w:t>
      </w:r>
    </w:p>
    <w:p w:rsidR="00586444" w:rsidRPr="00C403B3" w:rsidRDefault="00586444" w:rsidP="00586444">
      <w:pPr>
        <w:spacing w:line="360" w:lineRule="auto"/>
        <w:ind w:firstLine="709"/>
        <w:jc w:val="both"/>
        <w:rPr>
          <w:sz w:val="28"/>
          <w:szCs w:val="28"/>
        </w:rPr>
      </w:pPr>
      <w:r w:rsidRPr="00C403B3">
        <w:rPr>
          <w:sz w:val="28"/>
          <w:szCs w:val="28"/>
        </w:rPr>
        <w:t>Коэффициент ликвидности - показатель способности компании вовремя выполнять свои краткосрочные финансовые обязательства.</w:t>
      </w:r>
    </w:p>
    <w:p w:rsidR="00586444" w:rsidRPr="00C403B3" w:rsidRDefault="00586444" w:rsidP="00586444">
      <w:pPr>
        <w:pStyle w:val="af1"/>
        <w:spacing w:before="0" w:beforeAutospacing="0" w:after="0" w:afterAutospacing="0" w:line="360" w:lineRule="auto"/>
        <w:ind w:firstLine="709"/>
        <w:jc w:val="both"/>
        <w:rPr>
          <w:color w:val="333333"/>
          <w:sz w:val="28"/>
          <w:szCs w:val="28"/>
        </w:rPr>
      </w:pPr>
      <w:r w:rsidRPr="00C403B3">
        <w:rPr>
          <w:color w:val="333333"/>
          <w:sz w:val="28"/>
          <w:szCs w:val="28"/>
        </w:rPr>
        <w:t>Задача анализа ликвидности баланса в ходе анализа финансового состояния предприятия возникает в связи с необходимостью давать оценку кредитоспособности предприятия, т. е. его способности своевременно и полностью рассчитываться по всем своим обязательствам, так как ликвидность — это способность предприятия оплатить свои краткосрочные обязательства, реализуя свои текущие активы.</w:t>
      </w:r>
    </w:p>
    <w:p w:rsidR="00586444" w:rsidRPr="00C403B3" w:rsidRDefault="00586444" w:rsidP="00586444">
      <w:pPr>
        <w:pStyle w:val="af1"/>
        <w:spacing w:before="0" w:beforeAutospacing="0" w:after="0" w:afterAutospacing="0" w:line="360" w:lineRule="auto"/>
        <w:ind w:firstLine="709"/>
        <w:jc w:val="both"/>
        <w:rPr>
          <w:color w:val="333333"/>
          <w:sz w:val="28"/>
          <w:szCs w:val="28"/>
        </w:rPr>
      </w:pPr>
      <w:r w:rsidRPr="00C403B3">
        <w:rPr>
          <w:color w:val="333333"/>
          <w:sz w:val="28"/>
          <w:szCs w:val="28"/>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погашения.</w:t>
      </w:r>
    </w:p>
    <w:p w:rsidR="00586444" w:rsidRPr="00C403B3" w:rsidRDefault="00586444" w:rsidP="00586444">
      <w:pPr>
        <w:pStyle w:val="af1"/>
        <w:spacing w:before="0" w:beforeAutospacing="0" w:after="0" w:afterAutospacing="0" w:line="360" w:lineRule="auto"/>
        <w:ind w:firstLine="709"/>
        <w:jc w:val="both"/>
        <w:rPr>
          <w:color w:val="333333"/>
          <w:sz w:val="28"/>
          <w:szCs w:val="28"/>
        </w:rPr>
      </w:pPr>
      <w:r w:rsidRPr="00C403B3">
        <w:rPr>
          <w:color w:val="333333"/>
          <w:sz w:val="28"/>
          <w:szCs w:val="28"/>
        </w:rPr>
        <w:t>Показатели ликвидности показаны в таблице 2.14</w:t>
      </w:r>
    </w:p>
    <w:p w:rsidR="00586444" w:rsidRPr="00C403B3" w:rsidRDefault="00586444" w:rsidP="00586444">
      <w:pPr>
        <w:spacing w:line="360" w:lineRule="auto"/>
        <w:ind w:firstLine="709"/>
        <w:jc w:val="right"/>
        <w:rPr>
          <w:sz w:val="28"/>
          <w:szCs w:val="28"/>
        </w:rPr>
      </w:pPr>
      <w:r w:rsidRPr="00C403B3">
        <w:rPr>
          <w:sz w:val="28"/>
          <w:szCs w:val="28"/>
        </w:rPr>
        <w:t>Таблица 2.14</w:t>
      </w:r>
    </w:p>
    <w:p w:rsidR="00586444" w:rsidRPr="00C403B3" w:rsidRDefault="00586444" w:rsidP="00586444">
      <w:pPr>
        <w:spacing w:line="360" w:lineRule="auto"/>
        <w:ind w:firstLine="709"/>
        <w:jc w:val="center"/>
        <w:rPr>
          <w:sz w:val="28"/>
          <w:szCs w:val="28"/>
        </w:rPr>
      </w:pPr>
      <w:r w:rsidRPr="00C403B3">
        <w:rPr>
          <w:sz w:val="28"/>
          <w:szCs w:val="28"/>
        </w:rPr>
        <w:t>Показатели ликвидности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981"/>
        <w:gridCol w:w="3534"/>
        <w:gridCol w:w="981"/>
        <w:gridCol w:w="2618"/>
      </w:tblGrid>
      <w:tr w:rsidR="00586444" w:rsidRPr="00C403B3" w:rsidTr="00322397">
        <w:tc>
          <w:tcPr>
            <w:tcW w:w="2175" w:type="dxa"/>
          </w:tcPr>
          <w:p w:rsidR="00586444" w:rsidRPr="00C403B3" w:rsidRDefault="00A4542D" w:rsidP="00A4542D">
            <w:pPr>
              <w:spacing w:line="360" w:lineRule="auto"/>
              <w:jc w:val="both"/>
            </w:pPr>
            <w:r>
              <w:t>Показатели</w:t>
            </w:r>
          </w:p>
        </w:tc>
        <w:tc>
          <w:tcPr>
            <w:tcW w:w="1924" w:type="dxa"/>
          </w:tcPr>
          <w:p w:rsidR="00586444" w:rsidRPr="00C403B3" w:rsidRDefault="00A4542D" w:rsidP="00A4542D">
            <w:pPr>
              <w:spacing w:line="360" w:lineRule="auto"/>
              <w:jc w:val="both"/>
            </w:pPr>
            <w:r>
              <w:t>К -Т</w:t>
            </w:r>
          </w:p>
        </w:tc>
        <w:tc>
          <w:tcPr>
            <w:tcW w:w="1774" w:type="dxa"/>
          </w:tcPr>
          <w:p w:rsidR="00586444" w:rsidRPr="00C403B3" w:rsidRDefault="00A4542D" w:rsidP="00322397">
            <w:pPr>
              <w:spacing w:line="360" w:lineRule="auto"/>
              <w:ind w:firstLine="709"/>
              <w:jc w:val="both"/>
            </w:pPr>
            <w:r>
              <w:t>Расчёт</w:t>
            </w:r>
          </w:p>
        </w:tc>
        <w:tc>
          <w:tcPr>
            <w:tcW w:w="1924" w:type="dxa"/>
          </w:tcPr>
          <w:p w:rsidR="00586444" w:rsidRPr="00C403B3" w:rsidRDefault="00A4542D" w:rsidP="00A4542D">
            <w:pPr>
              <w:spacing w:line="360" w:lineRule="auto"/>
              <w:jc w:val="both"/>
            </w:pPr>
            <w:r>
              <w:t>К-Т</w:t>
            </w:r>
          </w:p>
        </w:tc>
        <w:tc>
          <w:tcPr>
            <w:tcW w:w="1774" w:type="dxa"/>
          </w:tcPr>
          <w:p w:rsidR="00586444" w:rsidRPr="00C403B3" w:rsidRDefault="00A4542D" w:rsidP="00322397">
            <w:pPr>
              <w:spacing w:line="360" w:lineRule="auto"/>
              <w:ind w:firstLine="709"/>
              <w:jc w:val="both"/>
            </w:pPr>
            <w:r>
              <w:t>Расчёт</w:t>
            </w:r>
          </w:p>
        </w:tc>
      </w:tr>
      <w:tr w:rsidR="00586444" w:rsidRPr="00C403B3" w:rsidTr="00322397">
        <w:tc>
          <w:tcPr>
            <w:tcW w:w="2175" w:type="dxa"/>
          </w:tcPr>
          <w:p w:rsidR="00586444" w:rsidRPr="00C403B3" w:rsidRDefault="00586444" w:rsidP="00322397">
            <w:pPr>
              <w:spacing w:line="360" w:lineRule="auto"/>
              <w:jc w:val="both"/>
            </w:pPr>
            <w:r w:rsidRPr="00C403B3">
              <w:t>Коэффициент общей ликвидности</w:t>
            </w:r>
          </w:p>
        </w:tc>
        <w:tc>
          <w:tcPr>
            <w:tcW w:w="1924" w:type="dxa"/>
          </w:tcPr>
          <w:p w:rsidR="00586444" w:rsidRPr="00C403B3" w:rsidRDefault="00586444" w:rsidP="00322397">
            <w:pPr>
              <w:spacing w:line="360" w:lineRule="auto"/>
              <w:jc w:val="both"/>
            </w:pPr>
            <w:r w:rsidRPr="00C403B3">
              <w:t>3,778</w:t>
            </w:r>
          </w:p>
        </w:tc>
        <w:tc>
          <w:tcPr>
            <w:tcW w:w="1774" w:type="dxa"/>
          </w:tcPr>
          <w:p w:rsidR="00586444" w:rsidRPr="00C403B3" w:rsidRDefault="00586444" w:rsidP="00322397">
            <w:pPr>
              <w:spacing w:line="360" w:lineRule="auto"/>
              <w:jc w:val="both"/>
            </w:pPr>
            <w:r w:rsidRPr="00C403B3">
              <w:t>2026761:536464</w:t>
            </w:r>
          </w:p>
        </w:tc>
        <w:tc>
          <w:tcPr>
            <w:tcW w:w="1924" w:type="dxa"/>
          </w:tcPr>
          <w:p w:rsidR="00586444" w:rsidRPr="00C403B3" w:rsidRDefault="00586444" w:rsidP="00322397">
            <w:pPr>
              <w:spacing w:line="360" w:lineRule="auto"/>
              <w:jc w:val="both"/>
            </w:pPr>
            <w:r w:rsidRPr="00C403B3">
              <w:t>2,722</w:t>
            </w:r>
          </w:p>
        </w:tc>
        <w:tc>
          <w:tcPr>
            <w:tcW w:w="1774" w:type="dxa"/>
          </w:tcPr>
          <w:p w:rsidR="00586444" w:rsidRPr="00C403B3" w:rsidRDefault="00586444" w:rsidP="00322397">
            <w:pPr>
              <w:spacing w:line="360" w:lineRule="auto"/>
              <w:jc w:val="both"/>
            </w:pPr>
            <w:r w:rsidRPr="00C403B3">
              <w:t>1 747048:641 825</w:t>
            </w:r>
          </w:p>
        </w:tc>
      </w:tr>
      <w:tr w:rsidR="00586444" w:rsidRPr="00C403B3" w:rsidTr="00322397">
        <w:tc>
          <w:tcPr>
            <w:tcW w:w="2175" w:type="dxa"/>
          </w:tcPr>
          <w:p w:rsidR="00586444" w:rsidRPr="00C403B3" w:rsidRDefault="00586444" w:rsidP="00322397">
            <w:pPr>
              <w:spacing w:line="360" w:lineRule="auto"/>
              <w:jc w:val="both"/>
            </w:pPr>
            <w:r w:rsidRPr="00C403B3">
              <w:t>Коэффициент срочной ликвидности</w:t>
            </w:r>
          </w:p>
        </w:tc>
        <w:tc>
          <w:tcPr>
            <w:tcW w:w="1924" w:type="dxa"/>
          </w:tcPr>
          <w:p w:rsidR="00586444" w:rsidRPr="00C403B3" w:rsidRDefault="00586444" w:rsidP="00322397">
            <w:pPr>
              <w:spacing w:line="360" w:lineRule="auto"/>
              <w:jc w:val="both"/>
            </w:pPr>
            <w:r w:rsidRPr="00C403B3">
              <w:t>2,604</w:t>
            </w:r>
          </w:p>
        </w:tc>
        <w:tc>
          <w:tcPr>
            <w:tcW w:w="1774" w:type="dxa"/>
          </w:tcPr>
          <w:p w:rsidR="00586444" w:rsidRPr="00C403B3" w:rsidRDefault="00586444" w:rsidP="00322397">
            <w:pPr>
              <w:spacing w:line="360" w:lineRule="auto"/>
              <w:jc w:val="both"/>
            </w:pPr>
            <w:r w:rsidRPr="00C403B3">
              <w:t>(42588+889943+289 371):641825</w:t>
            </w:r>
          </w:p>
        </w:tc>
        <w:tc>
          <w:tcPr>
            <w:tcW w:w="1924" w:type="dxa"/>
          </w:tcPr>
          <w:p w:rsidR="00586444" w:rsidRPr="00C403B3" w:rsidRDefault="00586444" w:rsidP="00322397">
            <w:pPr>
              <w:spacing w:line="360" w:lineRule="auto"/>
              <w:jc w:val="both"/>
            </w:pPr>
            <w:r w:rsidRPr="00C403B3">
              <w:t>1,676</w:t>
            </w:r>
          </w:p>
        </w:tc>
        <w:tc>
          <w:tcPr>
            <w:tcW w:w="1774" w:type="dxa"/>
          </w:tcPr>
          <w:p w:rsidR="00586444" w:rsidRPr="00C403B3" w:rsidRDefault="00586444" w:rsidP="00322397">
            <w:pPr>
              <w:spacing w:line="360" w:lineRule="auto"/>
              <w:jc w:val="both"/>
            </w:pPr>
            <w:r w:rsidRPr="00C403B3">
              <w:t>(207812+96323+485 352):641825</w:t>
            </w:r>
          </w:p>
        </w:tc>
      </w:tr>
      <w:tr w:rsidR="00586444" w:rsidRPr="00C403B3" w:rsidTr="00322397">
        <w:tc>
          <w:tcPr>
            <w:tcW w:w="2175" w:type="dxa"/>
          </w:tcPr>
          <w:p w:rsidR="00586444" w:rsidRPr="00C403B3" w:rsidRDefault="00586444" w:rsidP="00322397">
            <w:pPr>
              <w:spacing w:line="360" w:lineRule="auto"/>
              <w:jc w:val="both"/>
            </w:pPr>
            <w:r w:rsidRPr="00C403B3">
              <w:t>Коэффициент абсолютной ликвидности</w:t>
            </w:r>
          </w:p>
        </w:tc>
        <w:tc>
          <w:tcPr>
            <w:tcW w:w="1924" w:type="dxa"/>
          </w:tcPr>
          <w:p w:rsidR="00586444" w:rsidRPr="00C403B3" w:rsidRDefault="00586444" w:rsidP="00322397">
            <w:pPr>
              <w:spacing w:line="360" w:lineRule="auto"/>
              <w:jc w:val="both"/>
            </w:pPr>
            <w:r w:rsidRPr="00C403B3">
              <w:t>0,626</w:t>
            </w:r>
          </w:p>
        </w:tc>
        <w:tc>
          <w:tcPr>
            <w:tcW w:w="1774" w:type="dxa"/>
          </w:tcPr>
          <w:p w:rsidR="00586444" w:rsidRPr="00C403B3" w:rsidRDefault="00586444" w:rsidP="00322397">
            <w:pPr>
              <w:spacing w:line="360" w:lineRule="auto"/>
              <w:jc w:val="both"/>
            </w:pPr>
            <w:r w:rsidRPr="00C403B3">
              <w:t>(289371+42588):536464</w:t>
            </w:r>
          </w:p>
        </w:tc>
        <w:tc>
          <w:tcPr>
            <w:tcW w:w="1924" w:type="dxa"/>
          </w:tcPr>
          <w:p w:rsidR="00586444" w:rsidRPr="00C403B3" w:rsidRDefault="00586444" w:rsidP="00322397">
            <w:pPr>
              <w:spacing w:line="360" w:lineRule="auto"/>
              <w:jc w:val="both"/>
            </w:pPr>
            <w:r w:rsidRPr="00C403B3">
              <w:t>0,477</w:t>
            </w:r>
          </w:p>
        </w:tc>
        <w:tc>
          <w:tcPr>
            <w:tcW w:w="1774" w:type="dxa"/>
          </w:tcPr>
          <w:p w:rsidR="00586444" w:rsidRPr="00C403B3" w:rsidRDefault="00586444" w:rsidP="00322397">
            <w:pPr>
              <w:spacing w:line="360" w:lineRule="auto"/>
              <w:jc w:val="both"/>
            </w:pPr>
            <w:r w:rsidRPr="00C403B3">
              <w:t>(207812+96323):641825</w:t>
            </w:r>
          </w:p>
        </w:tc>
      </w:tr>
    </w:tbl>
    <w:p w:rsidR="00586444" w:rsidRPr="00C403B3" w:rsidRDefault="00586444" w:rsidP="00586444">
      <w:pPr>
        <w:spacing w:line="360" w:lineRule="auto"/>
        <w:ind w:firstLine="709"/>
        <w:jc w:val="both"/>
        <w:rPr>
          <w:sz w:val="28"/>
          <w:szCs w:val="28"/>
        </w:rPr>
      </w:pPr>
    </w:p>
    <w:p w:rsidR="00586444" w:rsidRPr="00C403B3" w:rsidRDefault="00586444" w:rsidP="00586444">
      <w:pPr>
        <w:spacing w:line="360" w:lineRule="auto"/>
        <w:ind w:firstLine="709"/>
        <w:jc w:val="both"/>
        <w:rPr>
          <w:sz w:val="28"/>
          <w:szCs w:val="28"/>
        </w:rPr>
      </w:pPr>
      <w:r w:rsidRPr="00C403B3">
        <w:rPr>
          <w:sz w:val="28"/>
          <w:szCs w:val="28"/>
        </w:rPr>
        <w:t>Показатели ликвидности и платежеспособности предприятия [9, c. 650]:</w:t>
      </w:r>
    </w:p>
    <w:p w:rsidR="00586444" w:rsidRPr="00C403B3" w:rsidRDefault="00586444" w:rsidP="00586444">
      <w:pPr>
        <w:spacing w:line="360" w:lineRule="auto"/>
        <w:ind w:firstLine="709"/>
        <w:jc w:val="both"/>
        <w:rPr>
          <w:sz w:val="28"/>
          <w:szCs w:val="28"/>
        </w:rPr>
      </w:pPr>
      <w:r w:rsidRPr="00C403B3">
        <w:rPr>
          <w:sz w:val="28"/>
          <w:szCs w:val="28"/>
        </w:rPr>
        <w:t>Коэффициент ликвидности - показатель способности компании вовремя выполнять свои краткосрочные финансовые обязательства.</w:t>
      </w:r>
    </w:p>
    <w:p w:rsidR="00586444" w:rsidRPr="00C403B3" w:rsidRDefault="00586444" w:rsidP="00586444">
      <w:pPr>
        <w:spacing w:line="360" w:lineRule="auto"/>
        <w:ind w:firstLine="709"/>
        <w:jc w:val="both"/>
        <w:rPr>
          <w:sz w:val="28"/>
          <w:szCs w:val="28"/>
        </w:rPr>
      </w:pPr>
      <w:r w:rsidRPr="00C403B3">
        <w:rPr>
          <w:sz w:val="28"/>
          <w:szCs w:val="28"/>
        </w:rPr>
        <w:t>На начало анализируемого периода - на конец дек. 2007 года значение показателя абсолютной ликвидности составило 0,626 На конец дек. 2008 года значение показателя снизилось, что можно рассматривать как отрицательную тенденцию и составило . 0,477,НО  предприятие  в полной мере обеспечено  средствами для своевременного погашения наиболее срочных обязательств за счет наиболее ликвидных активов.</w:t>
      </w:r>
    </w:p>
    <w:p w:rsidR="00586444" w:rsidRPr="00C403B3" w:rsidRDefault="00586444" w:rsidP="00586444">
      <w:pPr>
        <w:spacing w:line="360" w:lineRule="auto"/>
        <w:ind w:firstLine="709"/>
        <w:jc w:val="both"/>
        <w:rPr>
          <w:sz w:val="28"/>
          <w:szCs w:val="28"/>
        </w:rPr>
      </w:pPr>
      <w:r w:rsidRPr="00C403B3">
        <w:rPr>
          <w:sz w:val="28"/>
          <w:szCs w:val="28"/>
        </w:rPr>
        <w:t>Коэффициент промежуточной (быстрой) ликвидности показывает, какая часть краткосрочной задолженности может быть погашена за счет наиболее ликвидных и быстро реализуемых активов. Нормативное значение показателя - 0,6-0,8, означающее, что текущие обязательства должны покрываться на 60-80% за счет быстрореализуемых активов. На начало анализируемого периода - на конец дек. 2007 года значение показателя быстрой (промежуточной) ликвидности составило 2,604 На конец дек. 2008 года значение показателя снизилось, что можно рассматривать как отрицательную тенденцию, и составило 1,676</w:t>
      </w:r>
    </w:p>
    <w:p w:rsidR="00586444" w:rsidRPr="00C403B3" w:rsidRDefault="00586444" w:rsidP="00586444">
      <w:pPr>
        <w:spacing w:line="360" w:lineRule="auto"/>
        <w:ind w:firstLine="709"/>
        <w:jc w:val="both"/>
        <w:rPr>
          <w:sz w:val="28"/>
          <w:szCs w:val="28"/>
        </w:rPr>
      </w:pPr>
      <w:r w:rsidRPr="00C403B3">
        <w:rPr>
          <w:sz w:val="28"/>
          <w:szCs w:val="28"/>
        </w:rPr>
        <w:t>Коэффициент текущей ликвидности и на начало и на конец анализируемого периода (дек. 2007-дек. 2008) находится выше  нормативного значения (2,0), предприятие в полной мере обеспечено собственными средствами для ведения хозяйственной деятельности и своевременного погашения срочных обязательств. На начало анализируемого периода - на конец дек. 2007 года значение показателя текущей ликвидности составило 3,778. На конец анализируемого периода значение показателя возросло, и составило 2,722</w:t>
      </w:r>
    </w:p>
    <w:p w:rsidR="00586444" w:rsidRPr="00C403B3" w:rsidRDefault="00586444" w:rsidP="00586444">
      <w:pPr>
        <w:pStyle w:val="2"/>
        <w:spacing w:before="0" w:after="0" w:line="360" w:lineRule="auto"/>
        <w:jc w:val="center"/>
        <w:rPr>
          <w:rFonts w:ascii="Times New Roman" w:hAnsi="Times New Roman" w:cs="Times New Roman"/>
          <w:b w:val="0"/>
          <w:bCs w:val="0"/>
          <w:i w:val="0"/>
          <w:iCs w:val="0"/>
        </w:rPr>
      </w:pPr>
      <w:bookmarkStart w:id="56" w:name="_Toc239841252"/>
      <w:bookmarkStart w:id="57" w:name="_Toc239842168"/>
      <w:bookmarkStart w:id="58" w:name="_Toc240277582"/>
      <w:bookmarkStart w:id="59" w:name="_Toc240532880"/>
      <w:r w:rsidRPr="00C403B3">
        <w:rPr>
          <w:rFonts w:ascii="Times New Roman" w:hAnsi="Times New Roman" w:cs="Times New Roman"/>
          <w:b w:val="0"/>
          <w:bCs w:val="0"/>
          <w:i w:val="0"/>
          <w:iCs w:val="0"/>
        </w:rPr>
        <w:t>Анализ и оценка показателей деловой активности  предприятия</w:t>
      </w:r>
      <w:bookmarkEnd w:id="56"/>
      <w:bookmarkEnd w:id="57"/>
      <w:bookmarkEnd w:id="58"/>
      <w:bookmarkEnd w:id="59"/>
    </w:p>
    <w:p w:rsidR="00586444" w:rsidRPr="00C403B3" w:rsidRDefault="00586444" w:rsidP="00586444">
      <w:pPr>
        <w:spacing w:line="360" w:lineRule="auto"/>
        <w:ind w:firstLine="709"/>
        <w:jc w:val="both"/>
        <w:rPr>
          <w:sz w:val="28"/>
          <w:szCs w:val="28"/>
        </w:rPr>
      </w:pPr>
      <w:r w:rsidRPr="00C403B3">
        <w:rPr>
          <w:sz w:val="28"/>
          <w:szCs w:val="28"/>
        </w:rPr>
        <w:t>Деловая активность предприятия в финансовом аспекте проявляется в скорости оборота его денежных средств. Т. о. финансовое положение предприятия находится в непосредственной зависимости от того, насколько быстро средства, вложенные в активы, превращаются в реальные деньги.</w:t>
      </w:r>
    </w:p>
    <w:p w:rsidR="00586444" w:rsidRPr="00C403B3" w:rsidRDefault="00586444" w:rsidP="00586444">
      <w:pPr>
        <w:spacing w:line="360" w:lineRule="auto"/>
        <w:ind w:firstLine="709"/>
        <w:jc w:val="both"/>
        <w:rPr>
          <w:sz w:val="28"/>
          <w:szCs w:val="28"/>
        </w:rPr>
      </w:pPr>
      <w:r w:rsidRPr="00C403B3">
        <w:rPr>
          <w:sz w:val="28"/>
          <w:szCs w:val="28"/>
        </w:rPr>
        <w:t xml:space="preserve">Проанализировать, насколько эффективно предприятие использует свои  средства,  позволяют относительные коэффициенты деловой активности. К таким коэффициентам, как правило, относится различные показатели оборачиваемости. </w:t>
      </w:r>
    </w:p>
    <w:p w:rsidR="00586444" w:rsidRPr="00C403B3" w:rsidRDefault="00586444" w:rsidP="00586444">
      <w:pPr>
        <w:spacing w:line="360" w:lineRule="auto"/>
        <w:ind w:firstLine="709"/>
        <w:jc w:val="both"/>
        <w:rPr>
          <w:sz w:val="28"/>
          <w:szCs w:val="28"/>
        </w:rPr>
      </w:pPr>
      <w:r w:rsidRPr="00C403B3">
        <w:rPr>
          <w:sz w:val="28"/>
          <w:szCs w:val="28"/>
        </w:rPr>
        <w:t>Оборачиваемость средств,  вложенных в имущество предприятия, оценивается с помощью:</w:t>
      </w:r>
    </w:p>
    <w:p w:rsidR="00586444" w:rsidRPr="00C403B3" w:rsidRDefault="00586444" w:rsidP="00586444">
      <w:pPr>
        <w:spacing w:line="360" w:lineRule="auto"/>
        <w:ind w:firstLine="709"/>
        <w:jc w:val="both"/>
        <w:rPr>
          <w:sz w:val="28"/>
          <w:szCs w:val="28"/>
        </w:rPr>
      </w:pPr>
      <w:r w:rsidRPr="00C403B3">
        <w:rPr>
          <w:sz w:val="28"/>
          <w:szCs w:val="28"/>
        </w:rPr>
        <w:t>Скорости оборота – количество оборотов, который совершает за анализируемый период основной и оборотный капитал;</w:t>
      </w:r>
    </w:p>
    <w:p w:rsidR="00586444" w:rsidRPr="00C403B3" w:rsidRDefault="00586444" w:rsidP="00586444">
      <w:pPr>
        <w:spacing w:line="360" w:lineRule="auto"/>
        <w:ind w:firstLine="709"/>
        <w:jc w:val="both"/>
        <w:rPr>
          <w:sz w:val="28"/>
          <w:szCs w:val="28"/>
        </w:rPr>
      </w:pPr>
      <w:r w:rsidRPr="00C403B3">
        <w:rPr>
          <w:sz w:val="28"/>
          <w:szCs w:val="28"/>
        </w:rPr>
        <w:t>Периода – среднего срока, за который возвращаются в хозяйственную деятельность предприятия денежные средства, вложенные в материальные и нематериальные активы. Оборачиваемость текущих активов,пассивов рассмотрены в таблицах</w:t>
      </w:r>
      <w:r>
        <w:rPr>
          <w:sz w:val="28"/>
          <w:szCs w:val="28"/>
        </w:rPr>
        <w:t xml:space="preserve">: </w:t>
      </w:r>
      <w:r w:rsidRPr="00C403B3">
        <w:rPr>
          <w:sz w:val="28"/>
          <w:szCs w:val="28"/>
        </w:rPr>
        <w:t>2 15,2.16,2 17</w:t>
      </w:r>
    </w:p>
    <w:p w:rsidR="00586444" w:rsidRPr="00C403B3" w:rsidRDefault="00586444" w:rsidP="00586444">
      <w:pPr>
        <w:spacing w:line="360" w:lineRule="auto"/>
        <w:jc w:val="right"/>
        <w:rPr>
          <w:sz w:val="28"/>
          <w:szCs w:val="28"/>
        </w:rPr>
      </w:pPr>
      <w:r w:rsidRPr="00C403B3">
        <w:rPr>
          <w:sz w:val="28"/>
          <w:szCs w:val="28"/>
        </w:rPr>
        <w:t>Таблица 2.15</w:t>
      </w:r>
    </w:p>
    <w:p w:rsidR="00586444" w:rsidRPr="00A4542D" w:rsidRDefault="00586444" w:rsidP="00586444">
      <w:pPr>
        <w:spacing w:line="360" w:lineRule="auto"/>
        <w:jc w:val="center"/>
        <w:rPr>
          <w:sz w:val="28"/>
          <w:szCs w:val="28"/>
        </w:rPr>
      </w:pPr>
      <w:r w:rsidRPr="00A4542D">
        <w:rPr>
          <w:sz w:val="28"/>
          <w:szCs w:val="28"/>
        </w:rPr>
        <w:t>Оборочиваемость оборотных   текущих  активов (дни)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700"/>
        <w:gridCol w:w="2393"/>
        <w:gridCol w:w="2393"/>
      </w:tblGrid>
      <w:tr w:rsidR="00586444" w:rsidRPr="00CC4A7A" w:rsidTr="00322397">
        <w:tc>
          <w:tcPr>
            <w:tcW w:w="3085" w:type="dxa"/>
          </w:tcPr>
          <w:p w:rsidR="00586444" w:rsidRPr="00CC4A7A" w:rsidRDefault="00586444" w:rsidP="00322397">
            <w:pPr>
              <w:spacing w:line="360" w:lineRule="auto"/>
              <w:jc w:val="both"/>
              <w:rPr>
                <w:sz w:val="28"/>
                <w:szCs w:val="28"/>
              </w:rPr>
            </w:pPr>
          </w:p>
        </w:tc>
        <w:tc>
          <w:tcPr>
            <w:tcW w:w="1700" w:type="dxa"/>
          </w:tcPr>
          <w:p w:rsidR="00586444" w:rsidRPr="00CC4A7A" w:rsidRDefault="00586444" w:rsidP="00322397">
            <w:pPr>
              <w:spacing w:line="360" w:lineRule="auto"/>
              <w:jc w:val="both"/>
              <w:rPr>
                <w:sz w:val="28"/>
                <w:szCs w:val="28"/>
              </w:rPr>
            </w:pPr>
          </w:p>
        </w:tc>
        <w:tc>
          <w:tcPr>
            <w:tcW w:w="2393" w:type="dxa"/>
          </w:tcPr>
          <w:p w:rsidR="00586444" w:rsidRPr="00CC4A7A" w:rsidRDefault="00586444" w:rsidP="00322397">
            <w:pPr>
              <w:spacing w:line="360" w:lineRule="auto"/>
              <w:jc w:val="both"/>
              <w:rPr>
                <w:sz w:val="28"/>
                <w:szCs w:val="28"/>
              </w:rPr>
            </w:pPr>
          </w:p>
        </w:tc>
        <w:tc>
          <w:tcPr>
            <w:tcW w:w="2393" w:type="dxa"/>
          </w:tcPr>
          <w:p w:rsidR="00586444" w:rsidRPr="00CC4A7A" w:rsidRDefault="00586444" w:rsidP="00322397">
            <w:pPr>
              <w:spacing w:line="360" w:lineRule="auto"/>
              <w:jc w:val="both"/>
              <w:rPr>
                <w:sz w:val="28"/>
                <w:szCs w:val="28"/>
              </w:rPr>
            </w:pPr>
          </w:p>
        </w:tc>
      </w:tr>
      <w:tr w:rsidR="00586444" w:rsidRPr="00CC4A7A" w:rsidTr="00322397">
        <w:tc>
          <w:tcPr>
            <w:tcW w:w="3085" w:type="dxa"/>
          </w:tcPr>
          <w:p w:rsidR="00586444" w:rsidRPr="00CC4A7A" w:rsidRDefault="00586444" w:rsidP="00322397">
            <w:pPr>
              <w:spacing w:line="360" w:lineRule="auto"/>
              <w:jc w:val="both"/>
              <w:rPr>
                <w:sz w:val="28"/>
                <w:szCs w:val="28"/>
              </w:rPr>
            </w:pPr>
            <w:r w:rsidRPr="00CC4A7A">
              <w:rPr>
                <w:sz w:val="28"/>
                <w:szCs w:val="28"/>
              </w:rPr>
              <w:t>Оборот запасов материалов</w:t>
            </w:r>
          </w:p>
        </w:tc>
        <w:tc>
          <w:tcPr>
            <w:tcW w:w="1700" w:type="dxa"/>
          </w:tcPr>
          <w:p w:rsidR="00586444" w:rsidRPr="00CC4A7A" w:rsidRDefault="00586444" w:rsidP="00322397">
            <w:pPr>
              <w:spacing w:line="360" w:lineRule="auto"/>
              <w:jc w:val="both"/>
              <w:rPr>
                <w:sz w:val="28"/>
                <w:szCs w:val="28"/>
              </w:rPr>
            </w:pPr>
            <w:r w:rsidRPr="00CC4A7A">
              <w:rPr>
                <w:sz w:val="28"/>
                <w:szCs w:val="28"/>
              </w:rPr>
              <w:t>37,90</w:t>
            </w:r>
          </w:p>
        </w:tc>
        <w:tc>
          <w:tcPr>
            <w:tcW w:w="2393" w:type="dxa"/>
          </w:tcPr>
          <w:p w:rsidR="00586444" w:rsidRPr="00CC4A7A" w:rsidRDefault="00586444" w:rsidP="00322397">
            <w:pPr>
              <w:spacing w:line="360" w:lineRule="auto"/>
              <w:jc w:val="both"/>
              <w:rPr>
                <w:sz w:val="28"/>
                <w:szCs w:val="28"/>
              </w:rPr>
            </w:pPr>
            <w:r w:rsidRPr="00CC4A7A">
              <w:rPr>
                <w:sz w:val="28"/>
                <w:szCs w:val="28"/>
              </w:rPr>
              <w:t>42,17</w:t>
            </w:r>
          </w:p>
        </w:tc>
        <w:tc>
          <w:tcPr>
            <w:tcW w:w="2393" w:type="dxa"/>
          </w:tcPr>
          <w:p w:rsidR="00586444" w:rsidRPr="00CC4A7A" w:rsidRDefault="00586444" w:rsidP="00322397">
            <w:pPr>
              <w:spacing w:line="360" w:lineRule="auto"/>
              <w:jc w:val="both"/>
              <w:rPr>
                <w:sz w:val="28"/>
                <w:szCs w:val="28"/>
              </w:rPr>
            </w:pPr>
            <w:r w:rsidRPr="00CC4A7A">
              <w:rPr>
                <w:sz w:val="28"/>
                <w:szCs w:val="28"/>
              </w:rPr>
              <w:t>35,20</w:t>
            </w:r>
          </w:p>
        </w:tc>
      </w:tr>
      <w:tr w:rsidR="00586444" w:rsidRPr="00CC4A7A" w:rsidTr="00322397">
        <w:tc>
          <w:tcPr>
            <w:tcW w:w="3085" w:type="dxa"/>
          </w:tcPr>
          <w:p w:rsidR="00586444" w:rsidRPr="00CC4A7A" w:rsidRDefault="00586444" w:rsidP="00322397">
            <w:pPr>
              <w:spacing w:line="360" w:lineRule="auto"/>
              <w:jc w:val="both"/>
              <w:rPr>
                <w:sz w:val="28"/>
                <w:szCs w:val="28"/>
              </w:rPr>
            </w:pPr>
            <w:r w:rsidRPr="00CC4A7A">
              <w:rPr>
                <w:sz w:val="28"/>
                <w:szCs w:val="28"/>
              </w:rPr>
              <w:t>Оборот незавершенного производства</w:t>
            </w:r>
          </w:p>
        </w:tc>
        <w:tc>
          <w:tcPr>
            <w:tcW w:w="1700" w:type="dxa"/>
          </w:tcPr>
          <w:p w:rsidR="00586444" w:rsidRPr="00CC4A7A" w:rsidRDefault="00586444" w:rsidP="00322397">
            <w:pPr>
              <w:spacing w:line="360" w:lineRule="auto"/>
              <w:jc w:val="both"/>
              <w:rPr>
                <w:sz w:val="28"/>
                <w:szCs w:val="28"/>
              </w:rPr>
            </w:pPr>
            <w:r w:rsidRPr="00CC4A7A">
              <w:rPr>
                <w:sz w:val="28"/>
                <w:szCs w:val="28"/>
              </w:rPr>
              <w:t>1,59</w:t>
            </w:r>
          </w:p>
        </w:tc>
        <w:tc>
          <w:tcPr>
            <w:tcW w:w="2393" w:type="dxa"/>
          </w:tcPr>
          <w:p w:rsidR="00586444" w:rsidRPr="00CC4A7A" w:rsidRDefault="00586444" w:rsidP="00322397">
            <w:pPr>
              <w:spacing w:line="360" w:lineRule="auto"/>
              <w:jc w:val="both"/>
              <w:rPr>
                <w:sz w:val="28"/>
                <w:szCs w:val="28"/>
              </w:rPr>
            </w:pPr>
            <w:r w:rsidRPr="00CC4A7A">
              <w:rPr>
                <w:sz w:val="28"/>
                <w:szCs w:val="28"/>
              </w:rPr>
              <w:t>1,72</w:t>
            </w:r>
          </w:p>
        </w:tc>
        <w:tc>
          <w:tcPr>
            <w:tcW w:w="2393" w:type="dxa"/>
          </w:tcPr>
          <w:p w:rsidR="00586444" w:rsidRPr="00CC4A7A" w:rsidRDefault="00586444" w:rsidP="00322397">
            <w:pPr>
              <w:spacing w:line="360" w:lineRule="auto"/>
              <w:jc w:val="both"/>
              <w:rPr>
                <w:sz w:val="28"/>
                <w:szCs w:val="28"/>
              </w:rPr>
            </w:pPr>
            <w:r w:rsidRPr="00CC4A7A">
              <w:rPr>
                <w:sz w:val="28"/>
                <w:szCs w:val="28"/>
              </w:rPr>
              <w:t>1,38</w:t>
            </w:r>
          </w:p>
        </w:tc>
      </w:tr>
      <w:tr w:rsidR="00586444" w:rsidRPr="00CC4A7A" w:rsidTr="00322397">
        <w:tc>
          <w:tcPr>
            <w:tcW w:w="3085" w:type="dxa"/>
          </w:tcPr>
          <w:p w:rsidR="00586444" w:rsidRPr="00CC4A7A" w:rsidRDefault="00586444" w:rsidP="00322397">
            <w:pPr>
              <w:spacing w:line="360" w:lineRule="auto"/>
              <w:jc w:val="both"/>
              <w:rPr>
                <w:sz w:val="28"/>
                <w:szCs w:val="28"/>
              </w:rPr>
            </w:pPr>
            <w:r w:rsidRPr="00CC4A7A">
              <w:rPr>
                <w:sz w:val="28"/>
                <w:szCs w:val="28"/>
              </w:rPr>
              <w:t>Оборот готовой продукции и товаров</w:t>
            </w:r>
          </w:p>
        </w:tc>
        <w:tc>
          <w:tcPr>
            <w:tcW w:w="1700" w:type="dxa"/>
          </w:tcPr>
          <w:p w:rsidR="00586444" w:rsidRPr="00CC4A7A" w:rsidRDefault="00586444" w:rsidP="00322397">
            <w:pPr>
              <w:spacing w:line="360" w:lineRule="auto"/>
              <w:jc w:val="both"/>
              <w:rPr>
                <w:sz w:val="28"/>
                <w:szCs w:val="28"/>
              </w:rPr>
            </w:pPr>
            <w:r w:rsidRPr="00CC4A7A">
              <w:rPr>
                <w:sz w:val="28"/>
                <w:szCs w:val="28"/>
              </w:rPr>
              <w:t>12,93</w:t>
            </w:r>
          </w:p>
        </w:tc>
        <w:tc>
          <w:tcPr>
            <w:tcW w:w="2393" w:type="dxa"/>
          </w:tcPr>
          <w:p w:rsidR="00586444" w:rsidRPr="00CC4A7A" w:rsidRDefault="00586444" w:rsidP="00322397">
            <w:pPr>
              <w:spacing w:line="360" w:lineRule="auto"/>
              <w:jc w:val="both"/>
              <w:rPr>
                <w:sz w:val="28"/>
                <w:szCs w:val="28"/>
              </w:rPr>
            </w:pPr>
            <w:r w:rsidRPr="00CC4A7A">
              <w:rPr>
                <w:sz w:val="28"/>
                <w:szCs w:val="28"/>
              </w:rPr>
              <w:t>17,52</w:t>
            </w:r>
          </w:p>
        </w:tc>
        <w:tc>
          <w:tcPr>
            <w:tcW w:w="2393" w:type="dxa"/>
          </w:tcPr>
          <w:p w:rsidR="00586444" w:rsidRPr="00CC4A7A" w:rsidRDefault="00586444" w:rsidP="00322397">
            <w:pPr>
              <w:spacing w:line="360" w:lineRule="auto"/>
              <w:jc w:val="both"/>
              <w:rPr>
                <w:sz w:val="28"/>
                <w:szCs w:val="28"/>
              </w:rPr>
            </w:pPr>
            <w:r w:rsidRPr="00CC4A7A">
              <w:rPr>
                <w:sz w:val="28"/>
                <w:szCs w:val="28"/>
              </w:rPr>
              <w:t>16,43</w:t>
            </w:r>
          </w:p>
        </w:tc>
      </w:tr>
      <w:tr w:rsidR="00586444" w:rsidRPr="00CC4A7A" w:rsidTr="00322397">
        <w:tc>
          <w:tcPr>
            <w:tcW w:w="3085" w:type="dxa"/>
          </w:tcPr>
          <w:p w:rsidR="00586444" w:rsidRPr="00CC4A7A" w:rsidRDefault="00586444" w:rsidP="00322397">
            <w:pPr>
              <w:spacing w:line="360" w:lineRule="auto"/>
              <w:jc w:val="both"/>
              <w:rPr>
                <w:sz w:val="28"/>
                <w:szCs w:val="28"/>
              </w:rPr>
            </w:pPr>
            <w:r w:rsidRPr="00CC4A7A">
              <w:rPr>
                <w:sz w:val="28"/>
                <w:szCs w:val="28"/>
              </w:rPr>
              <w:t>Оборот дебиторской задолженности</w:t>
            </w:r>
          </w:p>
        </w:tc>
        <w:tc>
          <w:tcPr>
            <w:tcW w:w="1700" w:type="dxa"/>
          </w:tcPr>
          <w:p w:rsidR="00586444" w:rsidRPr="00CC4A7A" w:rsidRDefault="00586444" w:rsidP="00322397">
            <w:pPr>
              <w:spacing w:line="360" w:lineRule="auto"/>
              <w:jc w:val="both"/>
              <w:rPr>
                <w:sz w:val="28"/>
                <w:szCs w:val="28"/>
              </w:rPr>
            </w:pPr>
            <w:r w:rsidRPr="00CC4A7A">
              <w:rPr>
                <w:sz w:val="28"/>
                <w:szCs w:val="28"/>
              </w:rPr>
              <w:t>68,06</w:t>
            </w:r>
          </w:p>
        </w:tc>
        <w:tc>
          <w:tcPr>
            <w:tcW w:w="2393" w:type="dxa"/>
          </w:tcPr>
          <w:p w:rsidR="00586444" w:rsidRPr="00CC4A7A" w:rsidRDefault="00586444" w:rsidP="00322397">
            <w:pPr>
              <w:spacing w:line="360" w:lineRule="auto"/>
              <w:jc w:val="both"/>
              <w:rPr>
                <w:sz w:val="28"/>
                <w:szCs w:val="28"/>
              </w:rPr>
            </w:pPr>
            <w:r w:rsidRPr="00CC4A7A">
              <w:rPr>
                <w:sz w:val="28"/>
                <w:szCs w:val="28"/>
              </w:rPr>
              <w:t>70,55</w:t>
            </w:r>
          </w:p>
        </w:tc>
        <w:tc>
          <w:tcPr>
            <w:tcW w:w="2393" w:type="dxa"/>
          </w:tcPr>
          <w:p w:rsidR="00586444" w:rsidRPr="00CC4A7A" w:rsidRDefault="00586444" w:rsidP="00322397">
            <w:pPr>
              <w:spacing w:line="360" w:lineRule="auto"/>
              <w:jc w:val="both"/>
              <w:rPr>
                <w:sz w:val="28"/>
                <w:szCs w:val="28"/>
              </w:rPr>
            </w:pPr>
            <w:r w:rsidRPr="00CC4A7A">
              <w:rPr>
                <w:sz w:val="28"/>
                <w:szCs w:val="28"/>
              </w:rPr>
              <w:t>51,78</w:t>
            </w:r>
          </w:p>
        </w:tc>
      </w:tr>
      <w:tr w:rsidR="00586444" w:rsidRPr="00CC4A7A" w:rsidTr="00322397">
        <w:tc>
          <w:tcPr>
            <w:tcW w:w="3085" w:type="dxa"/>
          </w:tcPr>
          <w:p w:rsidR="00586444" w:rsidRPr="00CC4A7A" w:rsidRDefault="00586444" w:rsidP="00322397">
            <w:pPr>
              <w:spacing w:line="360" w:lineRule="auto"/>
              <w:jc w:val="both"/>
              <w:rPr>
                <w:sz w:val="28"/>
                <w:szCs w:val="28"/>
              </w:rPr>
            </w:pPr>
            <w:r w:rsidRPr="00CC4A7A">
              <w:rPr>
                <w:sz w:val="28"/>
                <w:szCs w:val="28"/>
              </w:rPr>
              <w:t>Оборот авансов поставщикам</w:t>
            </w:r>
          </w:p>
        </w:tc>
        <w:tc>
          <w:tcPr>
            <w:tcW w:w="1700" w:type="dxa"/>
          </w:tcPr>
          <w:p w:rsidR="00586444" w:rsidRPr="00CC4A7A" w:rsidRDefault="00586444" w:rsidP="00322397">
            <w:pPr>
              <w:spacing w:line="360" w:lineRule="auto"/>
              <w:jc w:val="both"/>
              <w:rPr>
                <w:sz w:val="28"/>
                <w:szCs w:val="28"/>
              </w:rPr>
            </w:pPr>
            <w:r w:rsidRPr="00CC4A7A">
              <w:rPr>
                <w:sz w:val="28"/>
                <w:szCs w:val="28"/>
              </w:rPr>
              <w:t>0</w:t>
            </w:r>
          </w:p>
        </w:tc>
        <w:tc>
          <w:tcPr>
            <w:tcW w:w="2393" w:type="dxa"/>
          </w:tcPr>
          <w:p w:rsidR="00586444" w:rsidRPr="00CC4A7A" w:rsidRDefault="00586444" w:rsidP="00322397">
            <w:pPr>
              <w:spacing w:line="360" w:lineRule="auto"/>
              <w:jc w:val="both"/>
              <w:rPr>
                <w:sz w:val="28"/>
                <w:szCs w:val="28"/>
              </w:rPr>
            </w:pPr>
            <w:r w:rsidRPr="00CC4A7A">
              <w:rPr>
                <w:sz w:val="28"/>
                <w:szCs w:val="28"/>
              </w:rPr>
              <w:t>0</w:t>
            </w:r>
          </w:p>
        </w:tc>
        <w:tc>
          <w:tcPr>
            <w:tcW w:w="2393" w:type="dxa"/>
          </w:tcPr>
          <w:p w:rsidR="00586444" w:rsidRPr="00CC4A7A" w:rsidRDefault="00586444" w:rsidP="00322397">
            <w:pPr>
              <w:spacing w:line="360" w:lineRule="auto"/>
              <w:jc w:val="both"/>
              <w:rPr>
                <w:sz w:val="28"/>
                <w:szCs w:val="28"/>
              </w:rPr>
            </w:pPr>
            <w:r w:rsidRPr="00CC4A7A">
              <w:rPr>
                <w:sz w:val="28"/>
                <w:szCs w:val="28"/>
              </w:rPr>
              <w:t>0</w:t>
            </w:r>
          </w:p>
        </w:tc>
      </w:tr>
      <w:tr w:rsidR="00586444" w:rsidRPr="00CC4A7A" w:rsidTr="00322397">
        <w:tc>
          <w:tcPr>
            <w:tcW w:w="3085" w:type="dxa"/>
          </w:tcPr>
          <w:p w:rsidR="00586444" w:rsidRPr="00CC4A7A" w:rsidRDefault="00586444" w:rsidP="00322397">
            <w:pPr>
              <w:spacing w:line="360" w:lineRule="auto"/>
              <w:jc w:val="both"/>
              <w:rPr>
                <w:sz w:val="28"/>
                <w:szCs w:val="28"/>
              </w:rPr>
            </w:pPr>
            <w:r w:rsidRPr="00CC4A7A">
              <w:rPr>
                <w:sz w:val="28"/>
                <w:szCs w:val="28"/>
              </w:rPr>
              <w:t>Оборот прочих оборотных акивов</w:t>
            </w:r>
          </w:p>
        </w:tc>
        <w:tc>
          <w:tcPr>
            <w:tcW w:w="1700" w:type="dxa"/>
          </w:tcPr>
          <w:p w:rsidR="00586444" w:rsidRPr="00CC4A7A" w:rsidRDefault="00586444" w:rsidP="00322397">
            <w:pPr>
              <w:spacing w:line="360" w:lineRule="auto"/>
              <w:jc w:val="both"/>
              <w:rPr>
                <w:sz w:val="28"/>
                <w:szCs w:val="28"/>
              </w:rPr>
            </w:pPr>
            <w:r w:rsidRPr="00CC4A7A">
              <w:rPr>
                <w:sz w:val="28"/>
                <w:szCs w:val="28"/>
              </w:rPr>
              <w:t>17,13</w:t>
            </w:r>
          </w:p>
        </w:tc>
        <w:tc>
          <w:tcPr>
            <w:tcW w:w="2393" w:type="dxa"/>
          </w:tcPr>
          <w:p w:rsidR="00586444" w:rsidRPr="00CC4A7A" w:rsidRDefault="00586444" w:rsidP="00322397">
            <w:pPr>
              <w:spacing w:line="360" w:lineRule="auto"/>
              <w:jc w:val="both"/>
              <w:rPr>
                <w:sz w:val="28"/>
                <w:szCs w:val="28"/>
              </w:rPr>
            </w:pPr>
            <w:r w:rsidRPr="00CC4A7A">
              <w:rPr>
                <w:sz w:val="28"/>
                <w:szCs w:val="28"/>
              </w:rPr>
              <w:t>13,95</w:t>
            </w:r>
          </w:p>
        </w:tc>
        <w:tc>
          <w:tcPr>
            <w:tcW w:w="2393" w:type="dxa"/>
          </w:tcPr>
          <w:p w:rsidR="00586444" w:rsidRPr="00CC4A7A" w:rsidRDefault="00586444" w:rsidP="00322397">
            <w:pPr>
              <w:spacing w:line="360" w:lineRule="auto"/>
              <w:jc w:val="both"/>
              <w:rPr>
                <w:sz w:val="28"/>
                <w:szCs w:val="28"/>
              </w:rPr>
            </w:pPr>
            <w:r w:rsidRPr="00CC4A7A">
              <w:rPr>
                <w:sz w:val="28"/>
                <w:szCs w:val="28"/>
              </w:rPr>
              <w:t>11,93</w:t>
            </w:r>
          </w:p>
        </w:tc>
      </w:tr>
      <w:tr w:rsidR="00586444" w:rsidRPr="00CC4A7A" w:rsidTr="00322397">
        <w:tc>
          <w:tcPr>
            <w:tcW w:w="3085" w:type="dxa"/>
          </w:tcPr>
          <w:p w:rsidR="00586444" w:rsidRPr="00CC4A7A" w:rsidRDefault="00586444" w:rsidP="00322397">
            <w:pPr>
              <w:spacing w:line="360" w:lineRule="auto"/>
              <w:jc w:val="both"/>
              <w:rPr>
                <w:sz w:val="28"/>
                <w:szCs w:val="28"/>
              </w:rPr>
            </w:pPr>
            <w:r w:rsidRPr="00CC4A7A">
              <w:rPr>
                <w:sz w:val="28"/>
                <w:szCs w:val="28"/>
              </w:rPr>
              <w:t>Итого "затратный цикл"</w:t>
            </w:r>
            <w:r w:rsidRPr="00CC4A7A">
              <w:rPr>
                <w:sz w:val="28"/>
                <w:szCs w:val="28"/>
              </w:rPr>
              <w:tab/>
            </w:r>
          </w:p>
        </w:tc>
        <w:tc>
          <w:tcPr>
            <w:tcW w:w="1700" w:type="dxa"/>
          </w:tcPr>
          <w:p w:rsidR="00586444" w:rsidRPr="00CC4A7A" w:rsidRDefault="00586444" w:rsidP="00322397">
            <w:pPr>
              <w:spacing w:line="360" w:lineRule="auto"/>
              <w:jc w:val="both"/>
              <w:rPr>
                <w:sz w:val="28"/>
                <w:szCs w:val="28"/>
              </w:rPr>
            </w:pPr>
            <w:r w:rsidRPr="00CC4A7A">
              <w:rPr>
                <w:sz w:val="28"/>
                <w:szCs w:val="28"/>
              </w:rPr>
              <w:t>137,61</w:t>
            </w:r>
          </w:p>
        </w:tc>
        <w:tc>
          <w:tcPr>
            <w:tcW w:w="2393" w:type="dxa"/>
          </w:tcPr>
          <w:p w:rsidR="00586444" w:rsidRPr="00CC4A7A" w:rsidRDefault="00586444" w:rsidP="00322397">
            <w:pPr>
              <w:spacing w:line="360" w:lineRule="auto"/>
              <w:jc w:val="both"/>
              <w:rPr>
                <w:sz w:val="28"/>
                <w:szCs w:val="28"/>
              </w:rPr>
            </w:pPr>
            <w:r w:rsidRPr="00CC4A7A">
              <w:rPr>
                <w:sz w:val="28"/>
                <w:szCs w:val="28"/>
              </w:rPr>
              <w:t>145,90</w:t>
            </w:r>
          </w:p>
        </w:tc>
        <w:tc>
          <w:tcPr>
            <w:tcW w:w="2393" w:type="dxa"/>
          </w:tcPr>
          <w:p w:rsidR="00586444" w:rsidRPr="00CC4A7A" w:rsidRDefault="00586444" w:rsidP="00322397">
            <w:pPr>
              <w:spacing w:line="360" w:lineRule="auto"/>
              <w:jc w:val="both"/>
              <w:rPr>
                <w:sz w:val="28"/>
                <w:szCs w:val="28"/>
              </w:rPr>
            </w:pPr>
            <w:r w:rsidRPr="00CC4A7A">
              <w:rPr>
                <w:sz w:val="28"/>
                <w:szCs w:val="28"/>
              </w:rPr>
              <w:t>116,73</w:t>
            </w:r>
          </w:p>
        </w:tc>
      </w:tr>
    </w:tbl>
    <w:p w:rsidR="00586444" w:rsidRPr="00CC4A7A" w:rsidRDefault="00586444" w:rsidP="00586444">
      <w:pPr>
        <w:spacing w:line="360" w:lineRule="auto"/>
        <w:jc w:val="both"/>
        <w:rPr>
          <w:sz w:val="28"/>
          <w:szCs w:val="28"/>
        </w:rPr>
      </w:pPr>
    </w:p>
    <w:p w:rsidR="00586444" w:rsidRPr="00A4542D" w:rsidRDefault="00586444" w:rsidP="00586444">
      <w:pPr>
        <w:spacing w:line="360" w:lineRule="auto"/>
        <w:jc w:val="right"/>
        <w:rPr>
          <w:sz w:val="28"/>
          <w:szCs w:val="28"/>
        </w:rPr>
      </w:pPr>
      <w:r w:rsidRPr="00A4542D">
        <w:rPr>
          <w:sz w:val="28"/>
          <w:szCs w:val="28"/>
        </w:rPr>
        <w:t>Таблица2.16</w:t>
      </w:r>
    </w:p>
    <w:p w:rsidR="00586444" w:rsidRPr="00A4542D" w:rsidRDefault="00586444" w:rsidP="00586444">
      <w:pPr>
        <w:spacing w:line="360" w:lineRule="auto"/>
        <w:jc w:val="center"/>
        <w:rPr>
          <w:sz w:val="28"/>
          <w:szCs w:val="28"/>
        </w:rPr>
      </w:pPr>
      <w:r w:rsidRPr="00A4542D">
        <w:rPr>
          <w:sz w:val="28"/>
          <w:szCs w:val="28"/>
        </w:rPr>
        <w:t>Оборачиваемость текущих пассивов(дни)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416"/>
        <w:gridCol w:w="3828"/>
      </w:tblGrid>
      <w:tr w:rsidR="00586444" w:rsidRPr="00C403B3" w:rsidTr="00322397">
        <w:tc>
          <w:tcPr>
            <w:tcW w:w="3369" w:type="dxa"/>
          </w:tcPr>
          <w:p w:rsidR="00586444" w:rsidRPr="00C403B3" w:rsidRDefault="00A4542D" w:rsidP="00322397">
            <w:pPr>
              <w:spacing w:line="360" w:lineRule="auto"/>
              <w:jc w:val="both"/>
            </w:pPr>
            <w:r>
              <w:t>Периодоборотов</w:t>
            </w:r>
          </w:p>
        </w:tc>
        <w:tc>
          <w:tcPr>
            <w:tcW w:w="1416" w:type="dxa"/>
          </w:tcPr>
          <w:p w:rsidR="00586444" w:rsidRPr="00C403B3" w:rsidRDefault="00A4542D" w:rsidP="00322397">
            <w:pPr>
              <w:spacing w:line="360" w:lineRule="auto"/>
              <w:jc w:val="both"/>
            </w:pPr>
            <w:r>
              <w:t>2007</w:t>
            </w:r>
          </w:p>
        </w:tc>
        <w:tc>
          <w:tcPr>
            <w:tcW w:w="3828" w:type="dxa"/>
          </w:tcPr>
          <w:p w:rsidR="00586444" w:rsidRPr="00C403B3" w:rsidRDefault="00A4542D" w:rsidP="00322397">
            <w:pPr>
              <w:spacing w:line="360" w:lineRule="auto"/>
              <w:jc w:val="both"/>
            </w:pPr>
            <w:r>
              <w:t>2008</w:t>
            </w:r>
          </w:p>
        </w:tc>
      </w:tr>
      <w:tr w:rsidR="00586444" w:rsidRPr="00C403B3" w:rsidTr="00322397">
        <w:tc>
          <w:tcPr>
            <w:tcW w:w="3369" w:type="dxa"/>
          </w:tcPr>
          <w:p w:rsidR="00586444" w:rsidRPr="00C403B3" w:rsidRDefault="00586444" w:rsidP="00322397">
            <w:pPr>
              <w:spacing w:line="360" w:lineRule="auto"/>
              <w:jc w:val="both"/>
            </w:pPr>
            <w:r w:rsidRPr="00C403B3">
              <w:t>Оборот кредиторской задолженности</w:t>
            </w:r>
          </w:p>
        </w:tc>
        <w:tc>
          <w:tcPr>
            <w:tcW w:w="1416" w:type="dxa"/>
          </w:tcPr>
          <w:p w:rsidR="00586444" w:rsidRPr="00C403B3" w:rsidRDefault="00586444" w:rsidP="00322397">
            <w:pPr>
              <w:spacing w:line="360" w:lineRule="auto"/>
              <w:jc w:val="both"/>
            </w:pPr>
            <w:r w:rsidRPr="00C403B3">
              <w:t>26,37</w:t>
            </w:r>
          </w:p>
        </w:tc>
        <w:tc>
          <w:tcPr>
            <w:tcW w:w="3828" w:type="dxa"/>
          </w:tcPr>
          <w:p w:rsidR="00586444" w:rsidRPr="00C403B3" w:rsidRDefault="00586444" w:rsidP="00322397">
            <w:pPr>
              <w:spacing w:line="360" w:lineRule="auto"/>
              <w:jc w:val="both"/>
            </w:pPr>
            <w:r w:rsidRPr="00C403B3">
              <w:t>25,54</w:t>
            </w:r>
          </w:p>
        </w:tc>
      </w:tr>
      <w:tr w:rsidR="00586444" w:rsidRPr="00C403B3" w:rsidTr="00322397">
        <w:tc>
          <w:tcPr>
            <w:tcW w:w="3369" w:type="dxa"/>
          </w:tcPr>
          <w:p w:rsidR="00586444" w:rsidRPr="00C403B3" w:rsidRDefault="00586444" w:rsidP="00322397">
            <w:pPr>
              <w:spacing w:line="360" w:lineRule="auto"/>
              <w:jc w:val="both"/>
            </w:pPr>
            <w:r w:rsidRPr="00C403B3">
              <w:t>Оборот расчетов с бюджетом и персоналом</w:t>
            </w:r>
          </w:p>
        </w:tc>
        <w:tc>
          <w:tcPr>
            <w:tcW w:w="1416" w:type="dxa"/>
          </w:tcPr>
          <w:p w:rsidR="00586444" w:rsidRPr="00C403B3" w:rsidRDefault="00586444" w:rsidP="00322397">
            <w:pPr>
              <w:spacing w:line="360" w:lineRule="auto"/>
              <w:jc w:val="both"/>
            </w:pPr>
            <w:r w:rsidRPr="00C403B3">
              <w:t>5,75</w:t>
            </w:r>
          </w:p>
        </w:tc>
        <w:tc>
          <w:tcPr>
            <w:tcW w:w="3828" w:type="dxa"/>
          </w:tcPr>
          <w:p w:rsidR="00586444" w:rsidRPr="00C403B3" w:rsidRDefault="00586444" w:rsidP="00322397">
            <w:pPr>
              <w:spacing w:line="360" w:lineRule="auto"/>
              <w:jc w:val="both"/>
            </w:pPr>
            <w:r w:rsidRPr="00C403B3">
              <w:t>4,48</w:t>
            </w:r>
          </w:p>
        </w:tc>
      </w:tr>
      <w:tr w:rsidR="00586444" w:rsidRPr="00C403B3" w:rsidTr="00322397">
        <w:tc>
          <w:tcPr>
            <w:tcW w:w="3369" w:type="dxa"/>
          </w:tcPr>
          <w:p w:rsidR="00586444" w:rsidRPr="00C403B3" w:rsidRDefault="00586444" w:rsidP="00322397">
            <w:pPr>
              <w:spacing w:line="360" w:lineRule="auto"/>
              <w:jc w:val="both"/>
            </w:pPr>
            <w:r w:rsidRPr="00C403B3">
              <w:t>Оборот прочих текущих пассивов</w:t>
            </w:r>
            <w:r w:rsidRPr="00C403B3">
              <w:tab/>
            </w:r>
          </w:p>
        </w:tc>
        <w:tc>
          <w:tcPr>
            <w:tcW w:w="1416" w:type="dxa"/>
          </w:tcPr>
          <w:p w:rsidR="00586444" w:rsidRPr="00C403B3" w:rsidRDefault="00586444" w:rsidP="00322397">
            <w:pPr>
              <w:spacing w:line="360" w:lineRule="auto"/>
              <w:jc w:val="both"/>
            </w:pPr>
            <w:r w:rsidRPr="00C403B3">
              <w:t>1,25</w:t>
            </w:r>
          </w:p>
        </w:tc>
        <w:tc>
          <w:tcPr>
            <w:tcW w:w="3828" w:type="dxa"/>
          </w:tcPr>
          <w:p w:rsidR="00586444" w:rsidRPr="00C403B3" w:rsidRDefault="00586444" w:rsidP="00322397">
            <w:pPr>
              <w:spacing w:line="360" w:lineRule="auto"/>
              <w:jc w:val="both"/>
            </w:pPr>
            <w:r w:rsidRPr="00C403B3">
              <w:t>1,32</w:t>
            </w:r>
          </w:p>
        </w:tc>
      </w:tr>
      <w:tr w:rsidR="00586444" w:rsidRPr="00C403B3" w:rsidTr="00322397">
        <w:tc>
          <w:tcPr>
            <w:tcW w:w="3369" w:type="dxa"/>
          </w:tcPr>
          <w:p w:rsidR="00586444" w:rsidRPr="00C403B3" w:rsidRDefault="00586444" w:rsidP="00322397">
            <w:pPr>
              <w:spacing w:line="360" w:lineRule="auto"/>
              <w:jc w:val="both"/>
            </w:pPr>
            <w:r w:rsidRPr="00C403B3">
              <w:t>Итого "кредитный цикл"</w:t>
            </w:r>
            <w:r w:rsidRPr="00C403B3">
              <w:tab/>
            </w:r>
          </w:p>
        </w:tc>
        <w:tc>
          <w:tcPr>
            <w:tcW w:w="1416" w:type="dxa"/>
          </w:tcPr>
          <w:p w:rsidR="00586444" w:rsidRPr="00C403B3" w:rsidRDefault="00586444" w:rsidP="00322397">
            <w:pPr>
              <w:spacing w:line="360" w:lineRule="auto"/>
              <w:jc w:val="both"/>
            </w:pPr>
            <w:r w:rsidRPr="00C403B3">
              <w:t>33,38</w:t>
            </w:r>
          </w:p>
        </w:tc>
        <w:tc>
          <w:tcPr>
            <w:tcW w:w="3828" w:type="dxa"/>
          </w:tcPr>
          <w:p w:rsidR="00586444" w:rsidRPr="00C403B3" w:rsidRDefault="00586444" w:rsidP="00322397">
            <w:pPr>
              <w:spacing w:line="360" w:lineRule="auto"/>
              <w:jc w:val="both"/>
            </w:pPr>
            <w:r w:rsidRPr="00C403B3">
              <w:t>31,35</w:t>
            </w:r>
          </w:p>
        </w:tc>
      </w:tr>
      <w:tr w:rsidR="00586444" w:rsidRPr="00C403B3" w:rsidTr="00322397">
        <w:tc>
          <w:tcPr>
            <w:tcW w:w="3369" w:type="dxa"/>
          </w:tcPr>
          <w:p w:rsidR="00586444" w:rsidRPr="00C403B3" w:rsidRDefault="00586444" w:rsidP="00322397">
            <w:pPr>
              <w:spacing w:line="360" w:lineRule="auto"/>
              <w:jc w:val="both"/>
            </w:pPr>
            <w:r w:rsidRPr="00C403B3">
              <w:t>Итого "чистый цикл"</w:t>
            </w:r>
            <w:r w:rsidRPr="00C403B3">
              <w:tab/>
            </w:r>
          </w:p>
        </w:tc>
        <w:tc>
          <w:tcPr>
            <w:tcW w:w="1416" w:type="dxa"/>
          </w:tcPr>
          <w:p w:rsidR="00586444" w:rsidRPr="00C403B3" w:rsidRDefault="00586444" w:rsidP="00322397">
            <w:pPr>
              <w:spacing w:line="360" w:lineRule="auto"/>
              <w:jc w:val="both"/>
            </w:pPr>
            <w:r w:rsidRPr="00C403B3">
              <w:t>112,53</w:t>
            </w:r>
          </w:p>
        </w:tc>
        <w:tc>
          <w:tcPr>
            <w:tcW w:w="3828" w:type="dxa"/>
          </w:tcPr>
          <w:p w:rsidR="00586444" w:rsidRPr="00C403B3" w:rsidRDefault="00586444" w:rsidP="00322397">
            <w:pPr>
              <w:spacing w:line="360" w:lineRule="auto"/>
              <w:jc w:val="both"/>
            </w:pPr>
            <w:r w:rsidRPr="00C403B3">
              <w:t>85,38</w:t>
            </w:r>
          </w:p>
        </w:tc>
      </w:tr>
    </w:tbl>
    <w:p w:rsidR="00586444" w:rsidRPr="00C403B3" w:rsidRDefault="00586444" w:rsidP="00586444">
      <w:pPr>
        <w:spacing w:line="360" w:lineRule="auto"/>
        <w:jc w:val="both"/>
      </w:pPr>
    </w:p>
    <w:p w:rsidR="00586444" w:rsidRPr="00C403B3" w:rsidRDefault="00586444" w:rsidP="00586444">
      <w:pPr>
        <w:tabs>
          <w:tab w:val="left" w:pos="8280"/>
        </w:tabs>
        <w:spacing w:line="360" w:lineRule="auto"/>
        <w:jc w:val="right"/>
      </w:pPr>
      <w:r w:rsidRPr="00C403B3">
        <w:t>Таблица 2.17</w:t>
      </w:r>
    </w:p>
    <w:p w:rsidR="00586444" w:rsidRPr="00C403B3" w:rsidRDefault="00586444" w:rsidP="00586444">
      <w:pPr>
        <w:tabs>
          <w:tab w:val="left" w:pos="8280"/>
        </w:tabs>
        <w:spacing w:line="360" w:lineRule="auto"/>
        <w:jc w:val="center"/>
      </w:pPr>
      <w:r>
        <w:t>К</w:t>
      </w:r>
      <w:r w:rsidRPr="00C403B3">
        <w:t>оэффициенты оборачиваемости (в годовом измерении, в днях)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6"/>
        <w:gridCol w:w="1803"/>
        <w:gridCol w:w="1701"/>
      </w:tblGrid>
      <w:tr w:rsidR="00586444" w:rsidRPr="00C403B3" w:rsidTr="00322397">
        <w:tc>
          <w:tcPr>
            <w:tcW w:w="5676" w:type="dxa"/>
          </w:tcPr>
          <w:p w:rsidR="00586444" w:rsidRPr="00C403B3" w:rsidRDefault="00A4542D" w:rsidP="00322397">
            <w:pPr>
              <w:tabs>
                <w:tab w:val="left" w:pos="8280"/>
              </w:tabs>
              <w:spacing w:line="360" w:lineRule="auto"/>
              <w:jc w:val="both"/>
            </w:pPr>
            <w:r>
              <w:t>Период оборотов</w:t>
            </w:r>
          </w:p>
        </w:tc>
        <w:tc>
          <w:tcPr>
            <w:tcW w:w="1803" w:type="dxa"/>
          </w:tcPr>
          <w:p w:rsidR="00586444" w:rsidRPr="00C403B3" w:rsidRDefault="00A4542D" w:rsidP="00322397">
            <w:pPr>
              <w:tabs>
                <w:tab w:val="left" w:pos="8280"/>
              </w:tabs>
              <w:spacing w:line="360" w:lineRule="auto"/>
              <w:jc w:val="both"/>
            </w:pPr>
            <w:r>
              <w:t>2007</w:t>
            </w:r>
          </w:p>
        </w:tc>
        <w:tc>
          <w:tcPr>
            <w:tcW w:w="1701" w:type="dxa"/>
          </w:tcPr>
          <w:p w:rsidR="00586444" w:rsidRPr="00C403B3" w:rsidRDefault="00A4542D" w:rsidP="00322397">
            <w:pPr>
              <w:tabs>
                <w:tab w:val="left" w:pos="8280"/>
              </w:tabs>
              <w:spacing w:line="360" w:lineRule="auto"/>
              <w:jc w:val="both"/>
            </w:pPr>
            <w:r>
              <w:t>2008</w:t>
            </w:r>
          </w:p>
        </w:tc>
      </w:tr>
      <w:tr w:rsidR="00586444" w:rsidRPr="00C403B3" w:rsidTr="00322397">
        <w:tc>
          <w:tcPr>
            <w:tcW w:w="5676" w:type="dxa"/>
          </w:tcPr>
          <w:p w:rsidR="00586444" w:rsidRPr="00C403B3" w:rsidRDefault="00586444" w:rsidP="00322397">
            <w:pPr>
              <w:tabs>
                <w:tab w:val="left" w:pos="8280"/>
              </w:tabs>
              <w:spacing w:line="360" w:lineRule="auto"/>
              <w:jc w:val="both"/>
            </w:pPr>
            <w:r w:rsidRPr="00C403B3">
              <w:t>Период оборота постоянных активов</w:t>
            </w:r>
          </w:p>
        </w:tc>
        <w:tc>
          <w:tcPr>
            <w:tcW w:w="1803" w:type="dxa"/>
          </w:tcPr>
          <w:p w:rsidR="00586444" w:rsidRPr="00C403B3" w:rsidRDefault="00586444" w:rsidP="00322397">
            <w:pPr>
              <w:tabs>
                <w:tab w:val="left" w:pos="8280"/>
              </w:tabs>
              <w:spacing w:line="360" w:lineRule="auto"/>
              <w:jc w:val="both"/>
            </w:pPr>
            <w:r w:rsidRPr="00C403B3">
              <w:t>523,64</w:t>
            </w:r>
          </w:p>
        </w:tc>
        <w:tc>
          <w:tcPr>
            <w:tcW w:w="1701" w:type="dxa"/>
          </w:tcPr>
          <w:p w:rsidR="00586444" w:rsidRPr="00C403B3" w:rsidRDefault="00586444" w:rsidP="00322397">
            <w:pPr>
              <w:tabs>
                <w:tab w:val="left" w:pos="8280"/>
              </w:tabs>
              <w:spacing w:line="360" w:lineRule="auto"/>
              <w:jc w:val="both"/>
            </w:pPr>
            <w:r w:rsidRPr="00C403B3">
              <w:t>444,91</w:t>
            </w:r>
          </w:p>
        </w:tc>
      </w:tr>
      <w:tr w:rsidR="00586444" w:rsidRPr="00C403B3" w:rsidTr="00322397">
        <w:tc>
          <w:tcPr>
            <w:tcW w:w="5676" w:type="dxa"/>
          </w:tcPr>
          <w:p w:rsidR="00586444" w:rsidRPr="00C403B3" w:rsidRDefault="00586444" w:rsidP="00322397">
            <w:pPr>
              <w:tabs>
                <w:tab w:val="left" w:pos="8280"/>
              </w:tabs>
              <w:spacing w:line="360" w:lineRule="auto"/>
              <w:jc w:val="both"/>
            </w:pPr>
            <w:r w:rsidRPr="00C403B3">
              <w:t>Период оборота оборотных (текущих) активов</w:t>
            </w:r>
          </w:p>
        </w:tc>
        <w:tc>
          <w:tcPr>
            <w:tcW w:w="1803" w:type="dxa"/>
          </w:tcPr>
          <w:p w:rsidR="00586444" w:rsidRPr="00C403B3" w:rsidRDefault="00586444" w:rsidP="00322397">
            <w:pPr>
              <w:tabs>
                <w:tab w:val="left" w:pos="8280"/>
              </w:tabs>
              <w:spacing w:line="360" w:lineRule="auto"/>
              <w:jc w:val="both"/>
            </w:pPr>
            <w:r w:rsidRPr="00C403B3">
              <w:t>175,08</w:t>
            </w:r>
          </w:p>
        </w:tc>
        <w:tc>
          <w:tcPr>
            <w:tcW w:w="1701" w:type="dxa"/>
          </w:tcPr>
          <w:p w:rsidR="00586444" w:rsidRPr="00C403B3" w:rsidRDefault="00586444" w:rsidP="00322397">
            <w:pPr>
              <w:tabs>
                <w:tab w:val="left" w:pos="8280"/>
              </w:tabs>
              <w:spacing w:line="360" w:lineRule="auto"/>
              <w:jc w:val="both"/>
            </w:pPr>
            <w:r w:rsidRPr="00C403B3">
              <w:t>140,65</w:t>
            </w:r>
          </w:p>
        </w:tc>
      </w:tr>
      <w:tr w:rsidR="00586444" w:rsidRPr="00C403B3" w:rsidTr="00322397">
        <w:tc>
          <w:tcPr>
            <w:tcW w:w="5676" w:type="dxa"/>
          </w:tcPr>
          <w:p w:rsidR="00586444" w:rsidRPr="00C403B3" w:rsidRDefault="00586444" w:rsidP="00322397">
            <w:pPr>
              <w:tabs>
                <w:tab w:val="left" w:pos="8280"/>
              </w:tabs>
              <w:spacing w:line="360" w:lineRule="auto"/>
              <w:jc w:val="both"/>
            </w:pPr>
            <w:r w:rsidRPr="00C403B3">
              <w:t>Период оборота всех активов</w:t>
            </w:r>
          </w:p>
        </w:tc>
        <w:tc>
          <w:tcPr>
            <w:tcW w:w="1803" w:type="dxa"/>
          </w:tcPr>
          <w:p w:rsidR="00586444" w:rsidRPr="00C403B3" w:rsidRDefault="00586444" w:rsidP="00322397">
            <w:pPr>
              <w:tabs>
                <w:tab w:val="left" w:pos="8280"/>
              </w:tabs>
              <w:spacing w:line="360" w:lineRule="auto"/>
              <w:jc w:val="both"/>
            </w:pPr>
            <w:r w:rsidRPr="00C403B3">
              <w:t>698,71</w:t>
            </w:r>
          </w:p>
        </w:tc>
        <w:tc>
          <w:tcPr>
            <w:tcW w:w="1701" w:type="dxa"/>
          </w:tcPr>
          <w:p w:rsidR="00586444" w:rsidRPr="00C403B3" w:rsidRDefault="00586444" w:rsidP="00322397">
            <w:pPr>
              <w:tabs>
                <w:tab w:val="left" w:pos="8280"/>
              </w:tabs>
              <w:spacing w:line="360" w:lineRule="auto"/>
              <w:jc w:val="both"/>
            </w:pPr>
            <w:r w:rsidRPr="00C403B3">
              <w:t>585,57</w:t>
            </w:r>
          </w:p>
          <w:p w:rsidR="00586444" w:rsidRPr="00C403B3" w:rsidRDefault="00586444" w:rsidP="00322397">
            <w:pPr>
              <w:tabs>
                <w:tab w:val="left" w:pos="8280"/>
              </w:tabs>
              <w:spacing w:line="360" w:lineRule="auto"/>
              <w:jc w:val="both"/>
            </w:pPr>
          </w:p>
        </w:tc>
      </w:tr>
      <w:tr w:rsidR="00586444" w:rsidRPr="00C403B3" w:rsidTr="00322397">
        <w:tc>
          <w:tcPr>
            <w:tcW w:w="5676" w:type="dxa"/>
          </w:tcPr>
          <w:p w:rsidR="00586444" w:rsidRPr="00C403B3" w:rsidRDefault="00586444" w:rsidP="00322397">
            <w:pPr>
              <w:tabs>
                <w:tab w:val="left" w:pos="8280"/>
              </w:tabs>
              <w:spacing w:line="360" w:lineRule="auto"/>
              <w:jc w:val="both"/>
            </w:pPr>
            <w:r w:rsidRPr="00C403B3">
              <w:t>Дополнительные данные</w:t>
            </w:r>
          </w:p>
        </w:tc>
        <w:tc>
          <w:tcPr>
            <w:tcW w:w="1803" w:type="dxa"/>
          </w:tcPr>
          <w:p w:rsidR="00586444" w:rsidRPr="00C403B3" w:rsidRDefault="00586444" w:rsidP="00322397">
            <w:pPr>
              <w:tabs>
                <w:tab w:val="left" w:pos="8280"/>
              </w:tabs>
              <w:spacing w:line="360" w:lineRule="auto"/>
              <w:jc w:val="both"/>
            </w:pPr>
          </w:p>
        </w:tc>
        <w:tc>
          <w:tcPr>
            <w:tcW w:w="1701" w:type="dxa"/>
          </w:tcPr>
          <w:p w:rsidR="00586444" w:rsidRPr="00C403B3" w:rsidRDefault="00586444" w:rsidP="00322397">
            <w:pPr>
              <w:tabs>
                <w:tab w:val="left" w:pos="8280"/>
              </w:tabs>
              <w:spacing w:line="360" w:lineRule="auto"/>
              <w:jc w:val="both"/>
            </w:pPr>
          </w:p>
        </w:tc>
      </w:tr>
      <w:tr w:rsidR="00586444" w:rsidRPr="00C403B3" w:rsidTr="00322397">
        <w:tc>
          <w:tcPr>
            <w:tcW w:w="5676" w:type="dxa"/>
          </w:tcPr>
          <w:p w:rsidR="00586444" w:rsidRPr="00C403B3" w:rsidRDefault="00586444" w:rsidP="00322397">
            <w:pPr>
              <w:tabs>
                <w:tab w:val="left" w:pos="8280"/>
              </w:tabs>
              <w:spacing w:line="360" w:lineRule="auto"/>
              <w:jc w:val="both"/>
            </w:pPr>
            <w:r w:rsidRPr="00C403B3">
              <w:t>Годовой износ основных средств,тыс.руб.</w:t>
            </w:r>
          </w:p>
        </w:tc>
        <w:tc>
          <w:tcPr>
            <w:tcW w:w="1803" w:type="dxa"/>
          </w:tcPr>
          <w:p w:rsidR="00586444" w:rsidRPr="00C403B3" w:rsidRDefault="00586444" w:rsidP="00322397">
            <w:pPr>
              <w:tabs>
                <w:tab w:val="left" w:pos="8280"/>
              </w:tabs>
              <w:spacing w:line="360" w:lineRule="auto"/>
              <w:jc w:val="both"/>
            </w:pPr>
            <w:r w:rsidRPr="00C403B3">
              <w:t>348502</w:t>
            </w:r>
          </w:p>
        </w:tc>
        <w:tc>
          <w:tcPr>
            <w:tcW w:w="1701" w:type="dxa"/>
          </w:tcPr>
          <w:p w:rsidR="00586444" w:rsidRPr="00C403B3" w:rsidRDefault="00586444" w:rsidP="00322397">
            <w:pPr>
              <w:tabs>
                <w:tab w:val="left" w:pos="8280"/>
              </w:tabs>
              <w:spacing w:line="360" w:lineRule="auto"/>
              <w:jc w:val="both"/>
            </w:pPr>
            <w:r w:rsidRPr="00C403B3">
              <w:t>513181</w:t>
            </w:r>
          </w:p>
        </w:tc>
      </w:tr>
      <w:tr w:rsidR="00586444" w:rsidRPr="00C403B3" w:rsidTr="00322397">
        <w:tc>
          <w:tcPr>
            <w:tcW w:w="5676" w:type="dxa"/>
          </w:tcPr>
          <w:p w:rsidR="00586444" w:rsidRPr="00C403B3" w:rsidRDefault="00586444" w:rsidP="00322397">
            <w:pPr>
              <w:tabs>
                <w:tab w:val="left" w:pos="8280"/>
              </w:tabs>
              <w:spacing w:line="360" w:lineRule="auto"/>
              <w:jc w:val="both"/>
            </w:pPr>
            <w:r w:rsidRPr="00C403B3">
              <w:t xml:space="preserve">Износ основных фондов,% </w:t>
            </w:r>
            <w:r w:rsidRPr="00C403B3">
              <w:tab/>
            </w:r>
          </w:p>
        </w:tc>
        <w:tc>
          <w:tcPr>
            <w:tcW w:w="1803" w:type="dxa"/>
          </w:tcPr>
          <w:p w:rsidR="00586444" w:rsidRPr="00C403B3" w:rsidRDefault="00586444" w:rsidP="00322397">
            <w:pPr>
              <w:tabs>
                <w:tab w:val="left" w:pos="8280"/>
              </w:tabs>
              <w:spacing w:line="360" w:lineRule="auto"/>
              <w:jc w:val="both"/>
            </w:pPr>
            <w:r w:rsidRPr="00C403B3">
              <w:t>24,17</w:t>
            </w:r>
          </w:p>
        </w:tc>
        <w:tc>
          <w:tcPr>
            <w:tcW w:w="1701" w:type="dxa"/>
          </w:tcPr>
          <w:p w:rsidR="00586444" w:rsidRPr="00C403B3" w:rsidRDefault="00586444" w:rsidP="00322397">
            <w:pPr>
              <w:tabs>
                <w:tab w:val="left" w:pos="8280"/>
              </w:tabs>
              <w:spacing w:line="360" w:lineRule="auto"/>
              <w:jc w:val="both"/>
            </w:pPr>
            <w:r w:rsidRPr="00C403B3">
              <w:t>28,55</w:t>
            </w:r>
          </w:p>
        </w:tc>
      </w:tr>
    </w:tbl>
    <w:p w:rsidR="00586444" w:rsidRPr="00C403B3" w:rsidRDefault="00586444" w:rsidP="00586444">
      <w:pPr>
        <w:spacing w:line="360" w:lineRule="auto"/>
        <w:ind w:firstLine="709"/>
        <w:jc w:val="both"/>
        <w:rPr>
          <w:sz w:val="28"/>
          <w:szCs w:val="28"/>
        </w:rPr>
      </w:pPr>
      <w:bookmarkStart w:id="60" w:name="_Toc205979552"/>
      <w:bookmarkStart w:id="61" w:name="_Toc239841253"/>
      <w:bookmarkStart w:id="62" w:name="_Toc239842169"/>
      <w:r w:rsidRPr="00C403B3">
        <w:rPr>
          <w:sz w:val="28"/>
          <w:szCs w:val="28"/>
        </w:rPr>
        <w:t>По динамике показателей деловой активности можно судить о положении дел на предприятии, об эффективности работы служб, планировании потребностей в тех или иных ресурсах, т.е. службы снабжения маркетинга, правильности выбора клиентов, форм расчетов с поставщиками и покупателями, своевременности взимания и погашения долгов.</w:t>
      </w:r>
    </w:p>
    <w:p w:rsidR="00586444" w:rsidRPr="00C403B3" w:rsidRDefault="00586444" w:rsidP="00586444">
      <w:pPr>
        <w:spacing w:line="360" w:lineRule="auto"/>
        <w:ind w:firstLine="709"/>
        <w:jc w:val="both"/>
        <w:rPr>
          <w:sz w:val="28"/>
          <w:szCs w:val="28"/>
        </w:rPr>
      </w:pPr>
      <w:r w:rsidRPr="00C403B3">
        <w:rPr>
          <w:sz w:val="28"/>
          <w:szCs w:val="28"/>
        </w:rPr>
        <w:t>Общий коэффициент оборачиваемости имущества отражает эффективность использования имеющихся средств, независимо от их источников. Он определяет, сколько раз в году совершается полный цикл производства и обращения, приносящий прибыль или определяет, сколько денежных единиц реализованной продукции перенесла каждая единица активов (имущества предприятия).</w:t>
      </w:r>
    </w:p>
    <w:p w:rsidR="00586444" w:rsidRPr="00C403B3" w:rsidRDefault="00586444" w:rsidP="00586444">
      <w:pPr>
        <w:spacing w:line="360" w:lineRule="auto"/>
        <w:ind w:firstLine="709"/>
        <w:jc w:val="both"/>
        <w:rPr>
          <w:sz w:val="28"/>
          <w:szCs w:val="28"/>
        </w:rPr>
      </w:pPr>
      <w:r w:rsidRPr="00C403B3">
        <w:rPr>
          <w:sz w:val="28"/>
          <w:szCs w:val="28"/>
        </w:rPr>
        <w:t>Финансовые показатели оборачиваемости имеют важное значение для любого предприятия:</w:t>
      </w:r>
    </w:p>
    <w:p w:rsidR="00586444" w:rsidRPr="00C403B3" w:rsidRDefault="00586444" w:rsidP="00586444">
      <w:pPr>
        <w:spacing w:line="360" w:lineRule="auto"/>
        <w:ind w:firstLine="709"/>
        <w:jc w:val="both"/>
        <w:rPr>
          <w:sz w:val="28"/>
          <w:szCs w:val="28"/>
        </w:rPr>
      </w:pPr>
      <w:r w:rsidRPr="00C403B3">
        <w:rPr>
          <w:sz w:val="28"/>
          <w:szCs w:val="28"/>
        </w:rPr>
        <w:t xml:space="preserve">во-первых, от скорости оборота авансированных средств зависит объем выручки от реализации; </w:t>
      </w:r>
    </w:p>
    <w:p w:rsidR="00586444" w:rsidRPr="00C403B3" w:rsidRDefault="00586444" w:rsidP="00586444">
      <w:pPr>
        <w:spacing w:line="360" w:lineRule="auto"/>
        <w:ind w:firstLine="709"/>
        <w:jc w:val="both"/>
        <w:rPr>
          <w:sz w:val="28"/>
          <w:szCs w:val="28"/>
        </w:rPr>
      </w:pPr>
      <w:r w:rsidRPr="00C403B3">
        <w:rPr>
          <w:sz w:val="28"/>
          <w:szCs w:val="28"/>
        </w:rPr>
        <w:t>во-вторых, с  размером выручки от реализации, а следовательно, и с оборачиваемостью активов связана относительная величина коммерческих и управленческих расходов, чем быстрее оборот, тем  меньше на каждый оборот приходится этих расходов;</w:t>
      </w:r>
    </w:p>
    <w:p w:rsidR="00586444" w:rsidRPr="00C403B3" w:rsidRDefault="00586444" w:rsidP="00586444">
      <w:pPr>
        <w:spacing w:line="360" w:lineRule="auto"/>
        <w:ind w:firstLine="709"/>
        <w:jc w:val="both"/>
        <w:rPr>
          <w:sz w:val="28"/>
          <w:szCs w:val="28"/>
        </w:rPr>
      </w:pPr>
      <w:r w:rsidRPr="00C403B3">
        <w:rPr>
          <w:sz w:val="28"/>
          <w:szCs w:val="28"/>
        </w:rPr>
        <w:t>в третьих, ускорение оборота на определенной стадии, индивидуального кругооборота фондов предприятия приводит к ускорению оборота и на других стадиях производственного цикла (на стадиях снабжения производства, сбыта и расчетов за готовую продукцию).</w:t>
      </w:r>
    </w:p>
    <w:p w:rsidR="00586444" w:rsidRPr="00C403B3" w:rsidRDefault="00586444" w:rsidP="00586444">
      <w:pPr>
        <w:spacing w:line="360" w:lineRule="auto"/>
        <w:ind w:firstLine="709"/>
        <w:jc w:val="both"/>
        <w:rPr>
          <w:sz w:val="28"/>
          <w:szCs w:val="28"/>
        </w:rPr>
      </w:pPr>
      <w:r w:rsidRPr="00C403B3">
        <w:rPr>
          <w:sz w:val="28"/>
          <w:szCs w:val="28"/>
        </w:rPr>
        <w:t>Производственный (операционный) цикл характеризуется периодом оборота запасов (материальных запасов, незавершенного производства, готовой продукции) и дебиторской задолженности. Финансовый цикл выражает разницу между продолжительностью производственного цикла (в днях) и средним сроком обращения (погашения) кредиторской задолженности.</w:t>
      </w:r>
    </w:p>
    <w:p w:rsidR="00586444" w:rsidRPr="00C403B3" w:rsidRDefault="00586444" w:rsidP="00586444">
      <w:pPr>
        <w:spacing w:line="360" w:lineRule="auto"/>
        <w:ind w:firstLine="709"/>
        <w:jc w:val="both"/>
        <w:rPr>
          <w:sz w:val="28"/>
          <w:szCs w:val="28"/>
        </w:rPr>
      </w:pPr>
      <w:r w:rsidRPr="00C403B3">
        <w:rPr>
          <w:sz w:val="28"/>
          <w:szCs w:val="28"/>
        </w:rPr>
        <w:t xml:space="preserve">Одним из важных факторов повышения эффективности управления оборотными активами является сокращение финансового цикла (периода оборота чистого оборотного капитала), при сохранении приемлимого соотношения между дебиторской и кредиторской задолженностью, что может служить одним из критериев управления финансами предприятия. </w:t>
      </w:r>
    </w:p>
    <w:p w:rsidR="00586444" w:rsidRPr="00C403B3" w:rsidRDefault="00586444" w:rsidP="00586444">
      <w:pPr>
        <w:spacing w:line="360" w:lineRule="auto"/>
        <w:ind w:firstLine="709"/>
        <w:jc w:val="both"/>
        <w:rPr>
          <w:sz w:val="28"/>
          <w:szCs w:val="28"/>
        </w:rPr>
      </w:pPr>
      <w:r w:rsidRPr="00C403B3">
        <w:rPr>
          <w:sz w:val="28"/>
          <w:szCs w:val="28"/>
        </w:rPr>
        <w:t xml:space="preserve">Поскольку продолжительность производственного цикла  больше длительности финансового цикла на период оборота кредиторской задолженности, это снижение финансового цикла обычно приводит к сокращению операционного цикла, что характеризует положительную тенденцию в деятельности предприятия. </w:t>
      </w:r>
    </w:p>
    <w:p w:rsidR="00586444" w:rsidRPr="00C403B3" w:rsidRDefault="00586444" w:rsidP="00586444">
      <w:pPr>
        <w:spacing w:line="360" w:lineRule="auto"/>
        <w:ind w:firstLine="709"/>
        <w:jc w:val="both"/>
        <w:rPr>
          <w:sz w:val="28"/>
          <w:szCs w:val="28"/>
        </w:rPr>
      </w:pPr>
      <w:r w:rsidRPr="00C403B3">
        <w:rPr>
          <w:sz w:val="28"/>
          <w:szCs w:val="28"/>
        </w:rPr>
        <w:t>В целом ускорение оборачиваемости оборотных  активов уменьшает потребность в них, позволяет  предприятию высвобождать часть оборотных средств.</w:t>
      </w:r>
    </w:p>
    <w:p w:rsidR="00586444" w:rsidRPr="00400C1B" w:rsidRDefault="00586444" w:rsidP="00586444">
      <w:pPr>
        <w:pStyle w:val="1"/>
        <w:spacing w:before="0" w:line="360" w:lineRule="auto"/>
        <w:jc w:val="center"/>
        <w:rPr>
          <w:rFonts w:ascii="Times New Roman" w:hAnsi="Times New Roman"/>
          <w:b w:val="0"/>
          <w:color w:val="auto"/>
        </w:rPr>
      </w:pPr>
      <w:bookmarkStart w:id="63" w:name="_Toc240277583"/>
      <w:bookmarkStart w:id="64" w:name="_Toc240532823"/>
      <w:bookmarkStart w:id="65" w:name="_Toc240532881"/>
      <w:r w:rsidRPr="00400C1B">
        <w:rPr>
          <w:rFonts w:ascii="Times New Roman" w:hAnsi="Times New Roman"/>
          <w:b w:val="0"/>
          <w:color w:val="auto"/>
        </w:rPr>
        <w:t>Анализ вероятности банкротства</w:t>
      </w:r>
      <w:bookmarkStart w:id="66" w:name="_Toc205979553"/>
      <w:bookmarkStart w:id="67" w:name="_Toc239841254"/>
      <w:bookmarkStart w:id="68" w:name="_Toc239842170"/>
      <w:bookmarkStart w:id="69" w:name="_Toc239842219"/>
      <w:bookmarkStart w:id="70" w:name="_Toc240277584"/>
      <w:bookmarkEnd w:id="60"/>
      <w:bookmarkEnd w:id="61"/>
      <w:bookmarkEnd w:id="62"/>
      <w:bookmarkEnd w:id="63"/>
      <w:r>
        <w:rPr>
          <w:rFonts w:ascii="Times New Roman" w:hAnsi="Times New Roman"/>
          <w:b w:val="0"/>
          <w:color w:val="auto"/>
        </w:rPr>
        <w:t xml:space="preserve"> </w:t>
      </w:r>
      <w:r w:rsidRPr="00400C1B">
        <w:rPr>
          <w:rFonts w:ascii="Times New Roman" w:hAnsi="Times New Roman"/>
          <w:b w:val="0"/>
          <w:color w:val="auto"/>
        </w:rPr>
        <w:t>Z-счет Альтмана</w:t>
      </w:r>
      <w:bookmarkEnd w:id="64"/>
      <w:bookmarkEnd w:id="65"/>
      <w:bookmarkEnd w:id="66"/>
      <w:bookmarkEnd w:id="67"/>
      <w:bookmarkEnd w:id="68"/>
      <w:bookmarkEnd w:id="69"/>
      <w:bookmarkEnd w:id="70"/>
    </w:p>
    <w:p w:rsidR="00586444" w:rsidRPr="00C403B3" w:rsidRDefault="00586444" w:rsidP="00586444">
      <w:pPr>
        <w:spacing w:line="360" w:lineRule="auto"/>
        <w:ind w:firstLine="709"/>
        <w:jc w:val="both"/>
        <w:rPr>
          <w:sz w:val="28"/>
          <w:szCs w:val="28"/>
        </w:rPr>
      </w:pPr>
      <w:r w:rsidRPr="00C403B3">
        <w:rPr>
          <w:sz w:val="28"/>
          <w:szCs w:val="28"/>
        </w:rPr>
        <w:t xml:space="preserve">Этот метод предложен в </w:t>
      </w:r>
      <w:smartTag w:uri="urn:schemas-microsoft-com:office:smarttags" w:element="metricconverter">
        <w:smartTagPr>
          <w:attr w:name="ProductID" w:val="1968 г"/>
        </w:smartTagPr>
        <w:r w:rsidRPr="00C403B3">
          <w:rPr>
            <w:sz w:val="28"/>
            <w:szCs w:val="28"/>
          </w:rPr>
          <w:t>1968 г</w:t>
        </w:r>
      </w:smartTag>
      <w:r w:rsidRPr="00C403B3">
        <w:rPr>
          <w:sz w:val="28"/>
          <w:szCs w:val="28"/>
        </w:rPr>
        <w:t>. известным западным экономис</w:t>
      </w:r>
      <w:r>
        <w:rPr>
          <w:sz w:val="28"/>
          <w:szCs w:val="28"/>
        </w:rPr>
        <w:t>том Альтманом</w:t>
      </w:r>
      <w:r w:rsidRPr="00C403B3">
        <w:rPr>
          <w:sz w:val="28"/>
          <w:szCs w:val="28"/>
        </w:rPr>
        <w:t>. Индекс кредитоспособности построен с помощью аппарата мультипликативного дискриминантног</w:t>
      </w:r>
      <w:r>
        <w:rPr>
          <w:sz w:val="28"/>
          <w:szCs w:val="28"/>
        </w:rPr>
        <w:t xml:space="preserve">о анализа </w:t>
      </w:r>
      <w:r w:rsidRPr="00C403B3">
        <w:rPr>
          <w:sz w:val="28"/>
          <w:szCs w:val="28"/>
        </w:rPr>
        <w:t xml:space="preserve"> и позволяет в первом приближении разделить хозяйствующие субъекты на потенциальных банкротов и небанкротов.</w:t>
      </w:r>
    </w:p>
    <w:p w:rsidR="00586444" w:rsidRPr="00C403B3" w:rsidRDefault="00586444" w:rsidP="00586444">
      <w:pPr>
        <w:spacing w:line="360" w:lineRule="auto"/>
        <w:ind w:firstLine="709"/>
        <w:jc w:val="both"/>
        <w:rPr>
          <w:sz w:val="28"/>
          <w:szCs w:val="28"/>
        </w:rPr>
      </w:pPr>
      <w:r w:rsidRPr="00C403B3">
        <w:rPr>
          <w:sz w:val="28"/>
          <w:szCs w:val="28"/>
        </w:rPr>
        <w:t>Коэффициент Альтмана представляет собой пятифакторную модель, построенную по данным успешно действующих и обанкротившихся промышленных предприятий США. Итоговый коэффициент вероятности банкротства Z рассчитывается с помощью пяти показателей, каждый из которых был наделён определённым весом, установленным статистическими методами:</w:t>
      </w:r>
    </w:p>
    <w:p w:rsidR="00586444" w:rsidRPr="00C403B3" w:rsidRDefault="00586444" w:rsidP="00586444">
      <w:pPr>
        <w:spacing w:line="360" w:lineRule="auto"/>
        <w:ind w:firstLine="709"/>
        <w:jc w:val="both"/>
        <w:rPr>
          <w:sz w:val="28"/>
          <w:szCs w:val="28"/>
        </w:rPr>
      </w:pPr>
      <w:r w:rsidRPr="00C403B3">
        <w:rPr>
          <w:sz w:val="28"/>
          <w:szCs w:val="28"/>
        </w:rPr>
        <w:t>Z-счёт = 1,2 х К1 + 1,4 х К2 + 3,3 х К3 + 0,6 х К4 + К5, где:</w:t>
      </w:r>
    </w:p>
    <w:p w:rsidR="00586444" w:rsidRPr="00C403B3" w:rsidRDefault="00586444" w:rsidP="00586444">
      <w:pPr>
        <w:spacing w:line="360" w:lineRule="auto"/>
        <w:ind w:firstLine="709"/>
        <w:jc w:val="both"/>
        <w:rPr>
          <w:sz w:val="28"/>
          <w:szCs w:val="28"/>
        </w:rPr>
      </w:pPr>
      <w:r w:rsidRPr="00C403B3">
        <w:rPr>
          <w:sz w:val="28"/>
          <w:szCs w:val="28"/>
        </w:rPr>
        <w:t>К1 -доля чистого оборотного капитала во всех активах организации</w:t>
      </w:r>
    </w:p>
    <w:p w:rsidR="00586444" w:rsidRPr="00C403B3" w:rsidRDefault="00586444" w:rsidP="00586444">
      <w:pPr>
        <w:spacing w:line="360" w:lineRule="auto"/>
        <w:ind w:firstLine="709"/>
        <w:jc w:val="both"/>
        <w:rPr>
          <w:sz w:val="28"/>
          <w:szCs w:val="28"/>
        </w:rPr>
      </w:pPr>
      <w:r w:rsidRPr="00C403B3">
        <w:rPr>
          <w:sz w:val="28"/>
          <w:szCs w:val="28"/>
        </w:rPr>
        <w:t>К2-отношение накопленной прибыли к активам</w:t>
      </w:r>
    </w:p>
    <w:p w:rsidR="00586444" w:rsidRPr="00C403B3" w:rsidRDefault="00586444" w:rsidP="00586444">
      <w:pPr>
        <w:spacing w:line="360" w:lineRule="auto"/>
        <w:ind w:firstLine="709"/>
        <w:jc w:val="both"/>
        <w:rPr>
          <w:sz w:val="28"/>
          <w:szCs w:val="28"/>
        </w:rPr>
      </w:pPr>
      <w:r w:rsidRPr="00C403B3">
        <w:rPr>
          <w:sz w:val="28"/>
          <w:szCs w:val="28"/>
        </w:rPr>
        <w:t>К3-рентабельность активов</w:t>
      </w:r>
    </w:p>
    <w:p w:rsidR="00586444" w:rsidRPr="00C403B3" w:rsidRDefault="00586444" w:rsidP="00586444">
      <w:pPr>
        <w:spacing w:line="360" w:lineRule="auto"/>
        <w:ind w:firstLine="709"/>
        <w:jc w:val="both"/>
        <w:rPr>
          <w:sz w:val="28"/>
          <w:szCs w:val="28"/>
        </w:rPr>
      </w:pPr>
      <w:r w:rsidRPr="00C403B3">
        <w:rPr>
          <w:sz w:val="28"/>
          <w:szCs w:val="28"/>
        </w:rPr>
        <w:t>К4-доля уставного капитала в общей сумме активов (валюте баланса)</w:t>
      </w:r>
    </w:p>
    <w:p w:rsidR="00586444" w:rsidRPr="00C403B3" w:rsidRDefault="00586444" w:rsidP="00586444">
      <w:pPr>
        <w:spacing w:line="360" w:lineRule="auto"/>
        <w:ind w:firstLine="709"/>
        <w:jc w:val="both"/>
        <w:rPr>
          <w:sz w:val="28"/>
          <w:szCs w:val="28"/>
        </w:rPr>
      </w:pPr>
      <w:r w:rsidRPr="00C403B3">
        <w:rPr>
          <w:sz w:val="28"/>
          <w:szCs w:val="28"/>
        </w:rPr>
        <w:t>К5-оборачиваемость активов</w:t>
      </w:r>
    </w:p>
    <w:p w:rsidR="00586444" w:rsidRPr="00C403B3" w:rsidRDefault="00586444" w:rsidP="00586444">
      <w:pPr>
        <w:spacing w:line="360" w:lineRule="auto"/>
        <w:ind w:firstLine="709"/>
        <w:jc w:val="both"/>
        <w:rPr>
          <w:sz w:val="28"/>
          <w:szCs w:val="28"/>
        </w:rPr>
      </w:pPr>
      <w:r w:rsidRPr="00C403B3">
        <w:rPr>
          <w:sz w:val="28"/>
          <w:szCs w:val="28"/>
        </w:rPr>
        <w:t>Результаты  многочисленных  расчетов  по  модели  Альтмана   показали,   что обобщающий показатель Z может принимать значения в пределах [-14, +22],  при этом предприятия, для которых Z&gt;2,99 попадают в число финансово  устойчивых, предприятия, для  которых  Z&lt;1,81  являются  предприятиями с высоким риском банкротства,  а интервал [1,81-2,99] составляет зону неопределенности.</w:t>
      </w:r>
    </w:p>
    <w:p w:rsidR="00586444" w:rsidRPr="00C403B3" w:rsidRDefault="00586444" w:rsidP="00586444">
      <w:pPr>
        <w:spacing w:line="360" w:lineRule="auto"/>
        <w:ind w:firstLine="709"/>
        <w:jc w:val="both"/>
        <w:rPr>
          <w:sz w:val="28"/>
          <w:szCs w:val="28"/>
        </w:rPr>
      </w:pPr>
      <w:r w:rsidRPr="00C403B3">
        <w:rPr>
          <w:sz w:val="28"/>
          <w:szCs w:val="28"/>
        </w:rPr>
        <w:t>Расчет показателя вероятности банкротства (z-счет Альтмана) за весь рассматриваемый период представлен в таблице 2.18</w:t>
      </w:r>
    </w:p>
    <w:p w:rsidR="00586444" w:rsidRPr="00C403B3" w:rsidRDefault="00586444" w:rsidP="00586444">
      <w:pPr>
        <w:jc w:val="right"/>
        <w:rPr>
          <w:sz w:val="28"/>
          <w:szCs w:val="28"/>
        </w:rPr>
      </w:pPr>
      <w:r w:rsidRPr="00C403B3">
        <w:rPr>
          <w:sz w:val="28"/>
          <w:szCs w:val="28"/>
        </w:rPr>
        <w:t>Таблица</w:t>
      </w:r>
      <w:r>
        <w:rPr>
          <w:sz w:val="28"/>
          <w:szCs w:val="28"/>
        </w:rPr>
        <w:t xml:space="preserve"> </w:t>
      </w:r>
      <w:r w:rsidRPr="00C403B3">
        <w:rPr>
          <w:sz w:val="28"/>
          <w:szCs w:val="28"/>
        </w:rPr>
        <w:t>2.18</w:t>
      </w:r>
    </w:p>
    <w:p w:rsidR="00586444" w:rsidRPr="00C403B3" w:rsidRDefault="00586444" w:rsidP="00586444">
      <w:pPr>
        <w:jc w:val="center"/>
        <w:rPr>
          <w:sz w:val="28"/>
          <w:szCs w:val="28"/>
        </w:rPr>
      </w:pPr>
      <w:r w:rsidRPr="00C403B3">
        <w:rPr>
          <w:sz w:val="28"/>
          <w:szCs w:val="28"/>
        </w:rPr>
        <w:t>Показатели банкротства на предприятии ОАО «Салаватстекло»</w:t>
      </w:r>
    </w:p>
    <w:p w:rsidR="00586444" w:rsidRPr="00C403B3" w:rsidRDefault="00586444" w:rsidP="00586444">
      <w:pPr>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2800"/>
        <w:gridCol w:w="3686"/>
      </w:tblGrid>
      <w:tr w:rsidR="00586444" w:rsidRPr="00C403B3" w:rsidTr="00322397">
        <w:tc>
          <w:tcPr>
            <w:tcW w:w="1736" w:type="dxa"/>
          </w:tcPr>
          <w:p w:rsidR="00586444" w:rsidRPr="00C403B3" w:rsidRDefault="00586444" w:rsidP="00322397">
            <w:pPr>
              <w:jc w:val="both"/>
            </w:pPr>
            <w:r w:rsidRPr="00C403B3">
              <w:t>Показатели</w:t>
            </w:r>
          </w:p>
        </w:tc>
        <w:tc>
          <w:tcPr>
            <w:tcW w:w="2800" w:type="dxa"/>
          </w:tcPr>
          <w:p w:rsidR="00586444" w:rsidRPr="00C403B3" w:rsidRDefault="00586444" w:rsidP="00322397">
            <w:pPr>
              <w:jc w:val="both"/>
            </w:pPr>
            <w:r w:rsidRPr="00C403B3">
              <w:t>2007</w:t>
            </w:r>
          </w:p>
        </w:tc>
        <w:tc>
          <w:tcPr>
            <w:tcW w:w="3686" w:type="dxa"/>
          </w:tcPr>
          <w:p w:rsidR="00586444" w:rsidRPr="00C403B3" w:rsidRDefault="00586444" w:rsidP="00322397">
            <w:pPr>
              <w:jc w:val="both"/>
            </w:pPr>
            <w:r w:rsidRPr="00C403B3">
              <w:t>2008</w:t>
            </w:r>
          </w:p>
        </w:tc>
      </w:tr>
      <w:tr w:rsidR="00586444" w:rsidRPr="00C403B3" w:rsidTr="00322397">
        <w:tc>
          <w:tcPr>
            <w:tcW w:w="1736" w:type="dxa"/>
          </w:tcPr>
          <w:p w:rsidR="00586444" w:rsidRPr="00C403B3" w:rsidRDefault="00586444" w:rsidP="00322397">
            <w:pPr>
              <w:jc w:val="both"/>
            </w:pPr>
            <w:r w:rsidRPr="00C403B3">
              <w:t>Показатель Альтмана Z</w:t>
            </w:r>
          </w:p>
        </w:tc>
        <w:tc>
          <w:tcPr>
            <w:tcW w:w="2800" w:type="dxa"/>
          </w:tcPr>
          <w:p w:rsidR="00586444" w:rsidRPr="00C403B3" w:rsidRDefault="00586444" w:rsidP="00322397">
            <w:pPr>
              <w:jc w:val="both"/>
            </w:pPr>
            <w:r w:rsidRPr="00C403B3">
              <w:t>1,581</w:t>
            </w:r>
          </w:p>
        </w:tc>
        <w:tc>
          <w:tcPr>
            <w:tcW w:w="3686" w:type="dxa"/>
          </w:tcPr>
          <w:p w:rsidR="00586444" w:rsidRPr="00C403B3" w:rsidRDefault="00586444" w:rsidP="00322397">
            <w:pPr>
              <w:jc w:val="both"/>
            </w:pPr>
            <w:r w:rsidRPr="00C403B3">
              <w:t>1,978</w:t>
            </w:r>
          </w:p>
        </w:tc>
      </w:tr>
      <w:tr w:rsidR="00586444" w:rsidRPr="00C403B3" w:rsidTr="00322397">
        <w:tc>
          <w:tcPr>
            <w:tcW w:w="1736" w:type="dxa"/>
          </w:tcPr>
          <w:p w:rsidR="00586444" w:rsidRPr="00C403B3" w:rsidRDefault="00586444" w:rsidP="00322397">
            <w:pPr>
              <w:jc w:val="both"/>
            </w:pPr>
            <w:r w:rsidRPr="00C403B3">
              <w:t>Степень мобилизации активов</w:t>
            </w:r>
          </w:p>
        </w:tc>
        <w:tc>
          <w:tcPr>
            <w:tcW w:w="2800" w:type="dxa"/>
          </w:tcPr>
          <w:p w:rsidR="00586444" w:rsidRPr="00C403B3" w:rsidRDefault="00586444" w:rsidP="00322397">
            <w:pPr>
              <w:jc w:val="both"/>
            </w:pPr>
            <w:r w:rsidRPr="00C403B3">
              <w:t>0,309</w:t>
            </w:r>
          </w:p>
        </w:tc>
        <w:tc>
          <w:tcPr>
            <w:tcW w:w="3686" w:type="dxa"/>
          </w:tcPr>
          <w:p w:rsidR="00586444" w:rsidRPr="00C403B3" w:rsidRDefault="00586444" w:rsidP="00322397">
            <w:pPr>
              <w:jc w:val="both"/>
            </w:pPr>
            <w:r w:rsidRPr="00C403B3">
              <w:t>0,267</w:t>
            </w:r>
          </w:p>
        </w:tc>
      </w:tr>
      <w:tr w:rsidR="00586444" w:rsidRPr="00C403B3" w:rsidTr="00322397">
        <w:tc>
          <w:tcPr>
            <w:tcW w:w="1736" w:type="dxa"/>
          </w:tcPr>
          <w:p w:rsidR="00586444" w:rsidRPr="00C403B3" w:rsidRDefault="00586444" w:rsidP="00322397">
            <w:pPr>
              <w:jc w:val="both"/>
            </w:pPr>
            <w:r w:rsidRPr="00C403B3">
              <w:t>Рентабельность активов</w:t>
            </w:r>
          </w:p>
        </w:tc>
        <w:tc>
          <w:tcPr>
            <w:tcW w:w="2800" w:type="dxa"/>
          </w:tcPr>
          <w:p w:rsidR="00586444" w:rsidRPr="00C403B3" w:rsidRDefault="00586444" w:rsidP="00322397">
            <w:pPr>
              <w:jc w:val="both"/>
            </w:pPr>
            <w:r w:rsidRPr="00C403B3">
              <w:t>0,450</w:t>
            </w:r>
          </w:p>
        </w:tc>
        <w:tc>
          <w:tcPr>
            <w:tcW w:w="3686" w:type="dxa"/>
          </w:tcPr>
          <w:p w:rsidR="00586444" w:rsidRPr="00C403B3" w:rsidRDefault="00586444" w:rsidP="00322397">
            <w:pPr>
              <w:jc w:val="both"/>
            </w:pPr>
            <w:r w:rsidRPr="00C403B3">
              <w:t>0,628</w:t>
            </w:r>
          </w:p>
        </w:tc>
      </w:tr>
      <w:tr w:rsidR="00586444" w:rsidRPr="00C403B3" w:rsidTr="00322397">
        <w:tc>
          <w:tcPr>
            <w:tcW w:w="1736" w:type="dxa"/>
          </w:tcPr>
          <w:p w:rsidR="00586444" w:rsidRPr="00C403B3" w:rsidRDefault="00586444" w:rsidP="00322397">
            <w:pPr>
              <w:jc w:val="both"/>
            </w:pPr>
            <w:r w:rsidRPr="00C403B3">
              <w:t>Уровень самофинансирования</w:t>
            </w:r>
          </w:p>
        </w:tc>
        <w:tc>
          <w:tcPr>
            <w:tcW w:w="2800" w:type="dxa"/>
          </w:tcPr>
          <w:p w:rsidR="00586444" w:rsidRPr="00C403B3" w:rsidRDefault="00586444" w:rsidP="00322397">
            <w:pPr>
              <w:jc w:val="both"/>
            </w:pPr>
            <w:r w:rsidRPr="00C403B3">
              <w:t>0,397</w:t>
            </w:r>
          </w:p>
        </w:tc>
        <w:tc>
          <w:tcPr>
            <w:tcW w:w="3686" w:type="dxa"/>
          </w:tcPr>
          <w:p w:rsidR="00586444" w:rsidRPr="00C403B3" w:rsidRDefault="00586444" w:rsidP="00322397">
            <w:pPr>
              <w:jc w:val="both"/>
            </w:pPr>
            <w:r w:rsidRPr="00C403B3">
              <w:t>0,466</w:t>
            </w:r>
          </w:p>
        </w:tc>
      </w:tr>
      <w:tr w:rsidR="00586444" w:rsidRPr="00C403B3" w:rsidTr="00322397">
        <w:tc>
          <w:tcPr>
            <w:tcW w:w="1736" w:type="dxa"/>
          </w:tcPr>
          <w:p w:rsidR="00586444" w:rsidRPr="00C403B3" w:rsidRDefault="00586444" w:rsidP="00322397">
            <w:pPr>
              <w:jc w:val="both"/>
            </w:pPr>
            <w:r w:rsidRPr="00C403B3">
              <w:t>Доля акционерного капитала в источниках</w:t>
            </w:r>
          </w:p>
        </w:tc>
        <w:tc>
          <w:tcPr>
            <w:tcW w:w="2800" w:type="dxa"/>
          </w:tcPr>
          <w:p w:rsidR="00586444" w:rsidRPr="00C403B3" w:rsidRDefault="00586444" w:rsidP="00322397">
            <w:pPr>
              <w:jc w:val="both"/>
            </w:pPr>
            <w:r w:rsidRPr="00C403B3">
              <w:t>0,002</w:t>
            </w:r>
          </w:p>
        </w:tc>
        <w:tc>
          <w:tcPr>
            <w:tcW w:w="3686" w:type="dxa"/>
          </w:tcPr>
          <w:p w:rsidR="00586444" w:rsidRPr="00C403B3" w:rsidRDefault="00586444" w:rsidP="00322397">
            <w:pPr>
              <w:jc w:val="both"/>
            </w:pPr>
            <w:r w:rsidRPr="00C403B3">
              <w:t>0,002</w:t>
            </w:r>
          </w:p>
        </w:tc>
      </w:tr>
      <w:tr w:rsidR="00586444" w:rsidRPr="00C403B3" w:rsidTr="00322397">
        <w:tc>
          <w:tcPr>
            <w:tcW w:w="1736" w:type="dxa"/>
          </w:tcPr>
          <w:p w:rsidR="00586444" w:rsidRPr="00C403B3" w:rsidRDefault="00586444" w:rsidP="00322397">
            <w:pPr>
              <w:jc w:val="both"/>
            </w:pPr>
            <w:r w:rsidRPr="00C403B3">
              <w:t>Оборачиваемость активов</w:t>
            </w:r>
          </w:p>
        </w:tc>
        <w:tc>
          <w:tcPr>
            <w:tcW w:w="2800" w:type="dxa"/>
          </w:tcPr>
          <w:p w:rsidR="00586444" w:rsidRPr="00C403B3" w:rsidRDefault="00586444" w:rsidP="00322397">
            <w:pPr>
              <w:jc w:val="both"/>
            </w:pPr>
            <w:r w:rsidRPr="00C403B3">
              <w:t>0,424</w:t>
            </w:r>
          </w:p>
        </w:tc>
        <w:tc>
          <w:tcPr>
            <w:tcW w:w="3686" w:type="dxa"/>
          </w:tcPr>
          <w:p w:rsidR="00586444" w:rsidRPr="00C403B3" w:rsidRDefault="00586444" w:rsidP="00322397">
            <w:pPr>
              <w:jc w:val="both"/>
            </w:pPr>
            <w:r w:rsidRPr="00C403B3">
              <w:t>0,615</w:t>
            </w:r>
          </w:p>
        </w:tc>
      </w:tr>
    </w:tbl>
    <w:p w:rsidR="00586444" w:rsidRPr="00C403B3" w:rsidRDefault="00586444" w:rsidP="00586444">
      <w:pPr>
        <w:spacing w:line="360" w:lineRule="auto"/>
        <w:ind w:firstLine="709"/>
        <w:jc w:val="both"/>
        <w:rPr>
          <w:sz w:val="28"/>
          <w:szCs w:val="28"/>
        </w:rPr>
      </w:pPr>
      <w:r w:rsidRPr="00C403B3">
        <w:rPr>
          <w:sz w:val="28"/>
          <w:szCs w:val="28"/>
        </w:rPr>
        <w:t>На конец анализируемого периода (дек. 2008) значение показателя Альтмана составило 1,15 что говорит о том, что на предприятии  в зоне неопределёности. Однако Z-коэффициент имеет общий серьезный  недостаток  -  по  существу его  можно использовать лишь в отношении крупных кампаний,  котирующих  свои  акции  на биржах. Именно  для  таких  компаний можно  получить  объективную  рыночную оценку собственного капитала.</w:t>
      </w:r>
    </w:p>
    <w:p w:rsidR="00586444" w:rsidRPr="00C403B3" w:rsidRDefault="00586444" w:rsidP="00586444">
      <w:pPr>
        <w:spacing w:line="360" w:lineRule="auto"/>
        <w:ind w:firstLine="709"/>
        <w:jc w:val="both"/>
        <w:rPr>
          <w:rStyle w:val="af0"/>
          <w:i w:val="0"/>
          <w:sz w:val="28"/>
          <w:szCs w:val="28"/>
        </w:rPr>
      </w:pPr>
    </w:p>
    <w:p w:rsidR="00586444" w:rsidRPr="00C403B3" w:rsidRDefault="00586444" w:rsidP="00586444">
      <w:pPr>
        <w:spacing w:line="360" w:lineRule="auto"/>
        <w:ind w:firstLine="709"/>
        <w:jc w:val="both"/>
        <w:rPr>
          <w:rStyle w:val="af0"/>
          <w:i w:val="0"/>
          <w:sz w:val="28"/>
          <w:szCs w:val="28"/>
        </w:rPr>
      </w:pPr>
    </w:p>
    <w:p w:rsidR="00586444" w:rsidRPr="00C403B3" w:rsidRDefault="00586444" w:rsidP="00586444">
      <w:pPr>
        <w:spacing w:line="360" w:lineRule="auto"/>
        <w:ind w:firstLine="709"/>
        <w:jc w:val="both"/>
        <w:rPr>
          <w:rStyle w:val="af0"/>
          <w:i w:val="0"/>
          <w:sz w:val="28"/>
          <w:szCs w:val="28"/>
        </w:rPr>
      </w:pPr>
    </w:p>
    <w:p w:rsidR="00586444" w:rsidRDefault="00586444" w:rsidP="00586444"/>
    <w:p w:rsidR="00586444" w:rsidRDefault="00586444" w:rsidP="00586444"/>
    <w:p w:rsidR="00586444" w:rsidRDefault="00586444" w:rsidP="00586444"/>
    <w:p w:rsidR="00586444" w:rsidRDefault="00586444" w:rsidP="00586444"/>
    <w:p w:rsidR="00586444" w:rsidRDefault="00586444" w:rsidP="00586444"/>
    <w:p w:rsidR="00586444" w:rsidRDefault="00586444" w:rsidP="00586444"/>
    <w:p w:rsidR="00586444" w:rsidRDefault="00586444" w:rsidP="00586444"/>
    <w:p w:rsidR="00586444" w:rsidRDefault="00586444" w:rsidP="00586444"/>
    <w:p w:rsidR="00586444" w:rsidRDefault="00586444" w:rsidP="00586444"/>
    <w:p w:rsidR="00586444" w:rsidRDefault="00586444" w:rsidP="00586444"/>
    <w:p w:rsidR="00586444" w:rsidRDefault="00586444" w:rsidP="00586444"/>
    <w:p w:rsidR="00586444" w:rsidRDefault="00586444" w:rsidP="00586444"/>
    <w:p w:rsidR="00586444" w:rsidRDefault="00586444" w:rsidP="00586444"/>
    <w:p w:rsidR="00586444" w:rsidRDefault="00586444" w:rsidP="00586444"/>
    <w:p w:rsidR="00586444" w:rsidRDefault="00586444" w:rsidP="00586444"/>
    <w:p w:rsidR="00586444" w:rsidRDefault="00586444" w:rsidP="00586444"/>
    <w:p w:rsidR="00586444" w:rsidRPr="00C403B3" w:rsidRDefault="00586444" w:rsidP="00586444">
      <w:pPr>
        <w:pStyle w:val="2"/>
        <w:spacing w:before="0" w:after="0"/>
        <w:jc w:val="center"/>
        <w:rPr>
          <w:rFonts w:ascii="Times New Roman" w:hAnsi="Times New Roman" w:cs="Times New Roman"/>
          <w:b w:val="0"/>
          <w:i w:val="0"/>
        </w:rPr>
      </w:pPr>
      <w:bookmarkStart w:id="71" w:name="_Toc240532882"/>
      <w:bookmarkStart w:id="72" w:name="_Toc240277585"/>
      <w:r w:rsidRPr="00C403B3">
        <w:rPr>
          <w:rFonts w:ascii="Times New Roman" w:hAnsi="Times New Roman" w:cs="Times New Roman"/>
          <w:b w:val="0"/>
          <w:i w:val="0"/>
        </w:rPr>
        <w:t>ГЛАВА 3. ПУТИ УЛУЧШЕНИЯ ФИНАНСОВОГО СОСТОЯНИЯ</w:t>
      </w:r>
      <w:bookmarkEnd w:id="71"/>
    </w:p>
    <w:p w:rsidR="00586444" w:rsidRPr="00C403B3" w:rsidRDefault="00586444" w:rsidP="00586444">
      <w:pPr>
        <w:pStyle w:val="2"/>
        <w:spacing w:before="0" w:after="0"/>
        <w:jc w:val="center"/>
        <w:rPr>
          <w:rStyle w:val="af0"/>
          <w:rFonts w:ascii="Times New Roman" w:hAnsi="Times New Roman"/>
          <w:b w:val="0"/>
          <w:iCs/>
        </w:rPr>
      </w:pPr>
      <w:bookmarkStart w:id="73" w:name="_Toc240532883"/>
      <w:r w:rsidRPr="00C403B3">
        <w:rPr>
          <w:rFonts w:ascii="Times New Roman" w:hAnsi="Times New Roman" w:cs="Times New Roman"/>
          <w:b w:val="0"/>
          <w:i w:val="0"/>
        </w:rPr>
        <w:t>ОАО « САЛАВАТСТЕКЛО»</w:t>
      </w:r>
      <w:bookmarkEnd w:id="72"/>
      <w:bookmarkEnd w:id="73"/>
    </w:p>
    <w:p w:rsidR="00586444" w:rsidRPr="00C403B3" w:rsidRDefault="00586444" w:rsidP="00586444">
      <w:pPr>
        <w:pStyle w:val="2"/>
        <w:spacing w:before="0" w:after="0"/>
        <w:jc w:val="center"/>
        <w:rPr>
          <w:rStyle w:val="af0"/>
          <w:rFonts w:ascii="Times New Roman" w:hAnsi="Times New Roman"/>
          <w:b w:val="0"/>
        </w:rPr>
      </w:pPr>
      <w:bookmarkStart w:id="74" w:name="_Toc240277586"/>
      <w:bookmarkStart w:id="75" w:name="_Toc240532884"/>
      <w:r w:rsidRPr="00C403B3">
        <w:rPr>
          <w:rStyle w:val="af0"/>
          <w:rFonts w:ascii="Times New Roman" w:hAnsi="Times New Roman"/>
          <w:b w:val="0"/>
        </w:rPr>
        <w:t>3.1. Мероприятия по улучшению эффективности финансового состояния ОАО «Салаватстекло»</w:t>
      </w:r>
      <w:bookmarkEnd w:id="74"/>
      <w:bookmarkEnd w:id="75"/>
    </w:p>
    <w:p w:rsidR="00586444" w:rsidRPr="00C403B3" w:rsidRDefault="00586444" w:rsidP="00586444">
      <w:pPr>
        <w:spacing w:line="360" w:lineRule="auto"/>
        <w:ind w:firstLine="709"/>
        <w:jc w:val="both"/>
        <w:rPr>
          <w:rStyle w:val="af0"/>
          <w:i w:val="0"/>
          <w:sz w:val="28"/>
          <w:szCs w:val="28"/>
        </w:rPr>
      </w:pPr>
      <w:r w:rsidRPr="00C403B3">
        <w:rPr>
          <w:rStyle w:val="af0"/>
          <w:i w:val="0"/>
          <w:sz w:val="28"/>
          <w:szCs w:val="28"/>
        </w:rPr>
        <w:t>Мероприятия по выходу из кризисной и предкризисной  ситуации на предприятии могут быть оперативными и стратегическими, которые, в свою очередь, подразделяются на разнообразные методы, которые предложены в рисунке 3.1.</w:t>
      </w:r>
    </w:p>
    <w:p w:rsidR="00586444" w:rsidRPr="00C403B3" w:rsidRDefault="00B818A3" w:rsidP="00586444">
      <w:pPr>
        <w:spacing w:line="360" w:lineRule="auto"/>
        <w:jc w:val="both"/>
        <w:rPr>
          <w:rStyle w:val="af0"/>
          <w:i w:val="0"/>
          <w:sz w:val="28"/>
          <w:szCs w:val="28"/>
        </w:rPr>
      </w:pPr>
      <w:r>
        <w:rPr>
          <w:noProof/>
        </w:rPr>
        <w:pict>
          <v:shape id="_x0000_s1087" type="#_x0000_t32" style="position:absolute;left:0;text-align:left;margin-left:226.95pt;margin-top:22.55pt;width:0;height:11.25pt;z-index:251675648" o:connectortype="straight"/>
        </w:pict>
      </w:r>
      <w:r>
        <w:rPr>
          <w:noProof/>
        </w:rPr>
        <w:pict>
          <v:rect id="_x0000_s1067" style="position:absolute;left:0;text-align:left;margin-left:87.45pt;margin-top:.05pt;width:276.75pt;height:22.5pt;z-index:251655168">
            <v:textbox style="mso-next-textbox:#_x0000_s1067">
              <w:txbxContent>
                <w:p w:rsidR="00586444" w:rsidRPr="00AE127A" w:rsidRDefault="00586444" w:rsidP="00586444">
                  <w:pPr>
                    <w:jc w:val="center"/>
                    <w:rPr>
                      <w:sz w:val="28"/>
                      <w:szCs w:val="28"/>
                    </w:rPr>
                  </w:pPr>
                  <w:r w:rsidRPr="00AE127A">
                    <w:rPr>
                      <w:sz w:val="28"/>
                      <w:szCs w:val="28"/>
                    </w:rPr>
                    <w:t>Мероприятия по выходу из кризиса</w:t>
                  </w:r>
                </w:p>
              </w:txbxContent>
            </v:textbox>
          </v:rect>
        </w:pict>
      </w:r>
    </w:p>
    <w:p w:rsidR="00586444" w:rsidRPr="00C403B3" w:rsidRDefault="00B818A3" w:rsidP="00586444">
      <w:pPr>
        <w:spacing w:line="360" w:lineRule="auto"/>
        <w:jc w:val="both"/>
        <w:rPr>
          <w:rStyle w:val="af0"/>
          <w:i w:val="0"/>
          <w:sz w:val="28"/>
          <w:szCs w:val="28"/>
        </w:rPr>
      </w:pPr>
      <w:r>
        <w:rPr>
          <w:noProof/>
        </w:rPr>
        <w:pict>
          <v:shape id="_x0000_s1090" type="#_x0000_t32" style="position:absolute;left:0;text-align:left;margin-left:382.95pt;margin-top:8.15pt;width:0;height:24.75pt;z-index:251678720" o:connectortype="straight">
            <v:stroke endarrow="block"/>
          </v:shape>
        </w:pict>
      </w:r>
      <w:r>
        <w:rPr>
          <w:noProof/>
        </w:rPr>
        <w:pict>
          <v:shape id="_x0000_s1089" type="#_x0000_t32" style="position:absolute;left:0;text-align:left;margin-left:63.45pt;margin-top:8.7pt;width:0;height:24.75pt;z-index:251677696" o:connectortype="straight">
            <v:stroke endarrow="block"/>
          </v:shape>
        </w:pict>
      </w:r>
      <w:r>
        <w:rPr>
          <w:noProof/>
        </w:rPr>
        <w:pict>
          <v:shape id="_x0000_s1088" type="#_x0000_t32" style="position:absolute;left:0;text-align:left;margin-left:63.45pt;margin-top:9.65pt;width:319.5pt;height:0;z-index:251676672" o:connectortype="straight"/>
        </w:pict>
      </w:r>
      <w:r>
        <w:rPr>
          <w:noProof/>
        </w:rPr>
        <w:pict>
          <v:shape id="_x0000_s1102" type="#_x0000_t32" style="position:absolute;left:0;text-align:left;margin-left:432.45pt;margin-top:59.05pt;width:10.5pt;height:0;z-index:251691008" o:connectortype="straight"/>
        </w:pict>
      </w:r>
      <w:r>
        <w:rPr>
          <w:noProof/>
        </w:rPr>
        <w:pict>
          <v:shape id="_x0000_s1100" type="#_x0000_t32" style="position:absolute;left:0;text-align:left;margin-left:.45pt;margin-top:409.3pt;width:14.25pt;height:0;z-index:251688960" o:connectortype="straight">
            <v:stroke endarrow="block"/>
          </v:shape>
        </w:pict>
      </w:r>
      <w:r>
        <w:rPr>
          <w:noProof/>
        </w:rPr>
        <w:pict>
          <v:shape id="_x0000_s1099" type="#_x0000_t32" style="position:absolute;left:0;text-align:left;margin-left:.45pt;margin-top:350.8pt;width:14.25pt;height:0;z-index:251687936" o:connectortype="straight">
            <v:stroke endarrow="block"/>
          </v:shape>
        </w:pict>
      </w:r>
      <w:r>
        <w:rPr>
          <w:noProof/>
        </w:rPr>
        <w:pict>
          <v:shape id="_x0000_s1098" type="#_x0000_t32" style="position:absolute;left:0;text-align:left;margin-left:.45pt;margin-top:303.55pt;width:14.25pt;height:0;z-index:251686912" o:connectortype="straight">
            <v:stroke endarrow="block"/>
          </v:shape>
        </w:pict>
      </w:r>
      <w:r>
        <w:rPr>
          <w:noProof/>
        </w:rPr>
        <w:pict>
          <v:shape id="_x0000_s1097" type="#_x0000_t32" style="position:absolute;left:0;text-align:left;margin-left:.45pt;margin-top:263.8pt;width:14.25pt;height:.75pt;z-index:251685888" o:connectortype="straight">
            <v:stroke endarrow="block"/>
          </v:shape>
        </w:pict>
      </w:r>
      <w:r>
        <w:rPr>
          <w:noProof/>
        </w:rPr>
        <w:pict>
          <v:shape id="_x0000_s1096" type="#_x0000_t32" style="position:absolute;left:0;text-align:left;margin-left:.45pt;margin-top:224.05pt;width:14.25pt;height:0;z-index:251684864" o:connectortype="straight">
            <v:stroke endarrow="block"/>
          </v:shape>
        </w:pict>
      </w:r>
    </w:p>
    <w:p w:rsidR="00586444" w:rsidRPr="00C403B3" w:rsidRDefault="00B818A3" w:rsidP="00586444">
      <w:pPr>
        <w:spacing w:line="360" w:lineRule="auto"/>
        <w:jc w:val="both"/>
        <w:rPr>
          <w:rStyle w:val="af0"/>
          <w:i w:val="0"/>
          <w:sz w:val="28"/>
          <w:szCs w:val="28"/>
        </w:rPr>
      </w:pPr>
      <w:r>
        <w:rPr>
          <w:noProof/>
        </w:rPr>
        <w:pict>
          <v:rect id="_x0000_s1078" style="position:absolute;left:0;text-align:left;margin-left:247.2pt;margin-top:9.3pt;width:185.25pt;height:28.5pt;z-index:251666432">
            <v:textbox style="mso-next-textbox:#_x0000_s1078">
              <w:txbxContent>
                <w:p w:rsidR="00586444" w:rsidRPr="00AE127A" w:rsidRDefault="00586444" w:rsidP="00586444">
                  <w:pPr>
                    <w:rPr>
                      <w:sz w:val="28"/>
                      <w:szCs w:val="28"/>
                    </w:rPr>
                  </w:pPr>
                  <w:r w:rsidRPr="00AE127A">
                    <w:rPr>
                      <w:sz w:val="28"/>
                      <w:szCs w:val="28"/>
                    </w:rPr>
                    <w:t>Стратегические</w:t>
                  </w:r>
                </w:p>
              </w:txbxContent>
            </v:textbox>
          </v:rect>
        </w:pict>
      </w:r>
      <w:r>
        <w:rPr>
          <w:noProof/>
        </w:rPr>
        <w:pict>
          <v:rect id="_x0000_s1068" style="position:absolute;left:0;text-align:left;margin-left:14.7pt;margin-top:9.3pt;width:175.5pt;height:28.5pt;z-index:251656192">
            <v:textbox style="mso-next-textbox:#_x0000_s1068">
              <w:txbxContent>
                <w:p w:rsidR="00586444" w:rsidRPr="00AE127A" w:rsidRDefault="00586444" w:rsidP="00586444">
                  <w:pPr>
                    <w:jc w:val="both"/>
                    <w:rPr>
                      <w:sz w:val="28"/>
                      <w:szCs w:val="28"/>
                    </w:rPr>
                  </w:pPr>
                  <w:r w:rsidRPr="00AE127A">
                    <w:rPr>
                      <w:sz w:val="28"/>
                      <w:szCs w:val="28"/>
                    </w:rPr>
                    <w:t>Оперативные</w:t>
                  </w:r>
                </w:p>
              </w:txbxContent>
            </v:textbox>
          </v:rect>
        </w:pict>
      </w:r>
    </w:p>
    <w:p w:rsidR="00586444" w:rsidRPr="00C403B3" w:rsidRDefault="00B818A3" w:rsidP="00586444">
      <w:pPr>
        <w:spacing w:line="360" w:lineRule="auto"/>
        <w:jc w:val="both"/>
        <w:rPr>
          <w:rStyle w:val="af0"/>
          <w:i w:val="0"/>
          <w:sz w:val="28"/>
          <w:szCs w:val="28"/>
        </w:rPr>
      </w:pPr>
      <w:r>
        <w:rPr>
          <w:noProof/>
        </w:rPr>
        <w:pict>
          <v:shape id="_x0000_s1103" type="#_x0000_t32" style="position:absolute;left:0;text-align:left;margin-left:442.95pt;margin-top:10.75pt;width:0;height:343.75pt;z-index:251692032" o:connectortype="straight"/>
        </w:pict>
      </w:r>
      <w:r>
        <w:rPr>
          <w:noProof/>
        </w:rPr>
        <w:pict>
          <v:rect id="_x0000_s1079" style="position:absolute;left:0;text-align:left;margin-left:247.2pt;margin-top:19.75pt;width:185.25pt;height:23.25pt;z-index:251667456">
            <v:textbox style="mso-next-textbox:#_x0000_s1079">
              <w:txbxContent>
                <w:p w:rsidR="00586444" w:rsidRPr="00AE127A" w:rsidRDefault="00586444" w:rsidP="00586444">
                  <w:pPr>
                    <w:rPr>
                      <w:sz w:val="28"/>
                      <w:szCs w:val="28"/>
                    </w:rPr>
                  </w:pPr>
                  <w:r w:rsidRPr="00AE127A">
                    <w:rPr>
                      <w:sz w:val="28"/>
                      <w:szCs w:val="28"/>
                    </w:rPr>
                    <w:t>Анализ и оценка</w:t>
                  </w:r>
                </w:p>
              </w:txbxContent>
            </v:textbox>
          </v:rect>
        </w:pict>
      </w:r>
      <w:r>
        <w:rPr>
          <w:noProof/>
        </w:rPr>
        <w:pict>
          <v:shape id="_x0000_s1092" type="#_x0000_t32" style="position:absolute;left:0;text-align:left;margin-left:.45pt;margin-top:2.6pt;width:0;height:358.4pt;z-index:251680768" o:connectortype="straight"/>
        </w:pict>
      </w:r>
      <w:r>
        <w:rPr>
          <w:noProof/>
        </w:rPr>
        <w:pict>
          <v:rect id="_x0000_s1069" style="position:absolute;left:0;text-align:left;margin-left:14.7pt;margin-top:19.75pt;width:175.5pt;height:28.5pt;z-index:251657216">
            <v:textbox style="mso-next-textbox:#_x0000_s1069">
              <w:txbxContent>
                <w:p w:rsidR="00586444" w:rsidRPr="00AE127A" w:rsidRDefault="00586444" w:rsidP="00586444">
                  <w:pPr>
                    <w:rPr>
                      <w:sz w:val="28"/>
                      <w:szCs w:val="28"/>
                    </w:rPr>
                  </w:pPr>
                  <w:r w:rsidRPr="00AE127A">
                    <w:rPr>
                      <w:sz w:val="28"/>
                      <w:szCs w:val="28"/>
                    </w:rPr>
                    <w:t>Устранение убытков</w:t>
                  </w:r>
                </w:p>
              </w:txbxContent>
            </v:textbox>
          </v:rect>
        </w:pict>
      </w:r>
      <w:r>
        <w:rPr>
          <w:noProof/>
        </w:rPr>
        <w:pict>
          <v:shape id="_x0000_s1091" type="#_x0000_t32" style="position:absolute;left:0;text-align:left;margin-left:.45pt;margin-top:2.6pt;width:14.25pt;height:0;flip:x;z-index:251679744" o:connectortype="straight"/>
        </w:pict>
      </w:r>
    </w:p>
    <w:p w:rsidR="00586444" w:rsidRPr="00C403B3" w:rsidRDefault="00B818A3" w:rsidP="00586444">
      <w:pPr>
        <w:spacing w:line="360" w:lineRule="auto"/>
        <w:jc w:val="both"/>
        <w:rPr>
          <w:rStyle w:val="af0"/>
          <w:i w:val="0"/>
          <w:sz w:val="28"/>
          <w:szCs w:val="28"/>
        </w:rPr>
      </w:pPr>
      <w:r>
        <w:rPr>
          <w:noProof/>
        </w:rPr>
        <w:pict>
          <v:shape id="_x0000_s1105" type="#_x0000_t32" style="position:absolute;left:0;text-align:left;margin-left:236.7pt;margin-top:12.1pt;width:0;height:118.6pt;z-index:251694080" o:connectortype="straight"/>
        </w:pict>
      </w:r>
      <w:r>
        <w:rPr>
          <w:noProof/>
        </w:rPr>
        <w:pict>
          <v:shape id="_x0000_s1109" type="#_x0000_t32" style="position:absolute;left:0;text-align:left;margin-left:432.45pt;margin-top:12.1pt;width:10.5pt;height:0;flip:x;z-index:251698176" o:connectortype="straight">
            <v:stroke endarrow="block"/>
          </v:shape>
        </w:pict>
      </w:r>
      <w:r>
        <w:rPr>
          <w:noProof/>
        </w:rPr>
        <w:pict>
          <v:shape id="_x0000_s1104" type="#_x0000_t32" style="position:absolute;left:0;text-align:left;margin-left:236.7pt;margin-top:12.1pt;width:10.5pt;height:0;z-index:251693056" o:connectortype="straight"/>
        </w:pict>
      </w:r>
      <w:r>
        <w:rPr>
          <w:noProof/>
        </w:rPr>
        <w:pict>
          <v:shape id="_x0000_s1093" type="#_x0000_t32" style="position:absolute;left:0;text-align:left;margin-left:.45pt;margin-top:12.1pt;width:14.25pt;height:.75pt;z-index:251681792" o:connectortype="straight">
            <v:stroke endarrow="block"/>
          </v:shape>
        </w:pict>
      </w:r>
    </w:p>
    <w:p w:rsidR="00586444" w:rsidRPr="00C403B3" w:rsidRDefault="00B818A3" w:rsidP="00586444">
      <w:pPr>
        <w:spacing w:line="360" w:lineRule="auto"/>
        <w:jc w:val="both"/>
        <w:rPr>
          <w:rStyle w:val="af0"/>
          <w:i w:val="0"/>
          <w:sz w:val="28"/>
          <w:szCs w:val="28"/>
        </w:rPr>
      </w:pPr>
      <w:r>
        <w:rPr>
          <w:noProof/>
        </w:rPr>
        <w:pict>
          <v:rect id="_x0000_s1080" style="position:absolute;left:0;text-align:left;margin-left:247.2pt;margin-top:-.05pt;width:185.25pt;height:41.25pt;z-index:251668480">
            <v:textbox style="mso-next-textbox:#_x0000_s1080">
              <w:txbxContent>
                <w:p w:rsidR="00586444" w:rsidRPr="00AE127A" w:rsidRDefault="00586444" w:rsidP="00586444">
                  <w:pPr>
                    <w:rPr>
                      <w:sz w:val="28"/>
                      <w:szCs w:val="28"/>
                    </w:rPr>
                  </w:pPr>
                  <w:r w:rsidRPr="00AE127A">
                    <w:rPr>
                      <w:sz w:val="28"/>
                      <w:szCs w:val="28"/>
                    </w:rPr>
                    <w:t>Научно-технического потенциала</w:t>
                  </w:r>
                </w:p>
              </w:txbxContent>
            </v:textbox>
          </v:rect>
        </w:pict>
      </w:r>
      <w:r>
        <w:rPr>
          <w:noProof/>
        </w:rPr>
        <w:pict>
          <v:shape id="_x0000_s1094" type="#_x0000_t32" style="position:absolute;left:0;text-align:left;margin-left:.45pt;margin-top:22.45pt;width:14.25pt;height:0;z-index:251682816" o:connectortype="straight">
            <v:stroke endarrow="block"/>
          </v:shape>
        </w:pict>
      </w:r>
      <w:r>
        <w:rPr>
          <w:noProof/>
        </w:rPr>
        <w:pict>
          <v:rect id="_x0000_s1070" style="position:absolute;left:0;text-align:left;margin-left:14.7pt;margin-top:5.95pt;width:175.5pt;height:27.75pt;z-index:251658240">
            <v:textbox style="mso-next-textbox:#_x0000_s1070">
              <w:txbxContent>
                <w:p w:rsidR="00586444" w:rsidRPr="00AE127A" w:rsidRDefault="00586444" w:rsidP="00586444">
                  <w:pPr>
                    <w:rPr>
                      <w:sz w:val="28"/>
                      <w:szCs w:val="28"/>
                    </w:rPr>
                  </w:pPr>
                  <w:r w:rsidRPr="00AE127A">
                    <w:rPr>
                      <w:sz w:val="28"/>
                      <w:szCs w:val="28"/>
                    </w:rPr>
                    <w:t>Выявление резервов</w:t>
                  </w:r>
                </w:p>
              </w:txbxContent>
            </v:textbox>
          </v:rect>
        </w:pict>
      </w:r>
    </w:p>
    <w:p w:rsidR="00586444" w:rsidRPr="00C403B3" w:rsidRDefault="00B818A3" w:rsidP="00586444">
      <w:pPr>
        <w:spacing w:line="360" w:lineRule="auto"/>
        <w:jc w:val="both"/>
        <w:rPr>
          <w:rStyle w:val="af0"/>
          <w:i w:val="0"/>
          <w:sz w:val="28"/>
          <w:szCs w:val="28"/>
        </w:rPr>
      </w:pPr>
      <w:r>
        <w:rPr>
          <w:noProof/>
        </w:rPr>
        <w:pict>
          <v:rect id="_x0000_s1081" style="position:absolute;left:0;text-align:left;margin-left:247.2pt;margin-top:18.55pt;width:185.25pt;height:43.5pt;z-index:251669504">
            <v:textbox style="mso-next-textbox:#_x0000_s1081">
              <w:txbxContent>
                <w:p w:rsidR="00586444" w:rsidRPr="00AE127A" w:rsidRDefault="00586444" w:rsidP="00586444">
                  <w:pPr>
                    <w:rPr>
                      <w:sz w:val="28"/>
                      <w:szCs w:val="28"/>
                    </w:rPr>
                  </w:pPr>
                  <w:r w:rsidRPr="00AE127A">
                    <w:rPr>
                      <w:sz w:val="28"/>
                      <w:szCs w:val="28"/>
                    </w:rPr>
                    <w:t>Организационно-управлен-ческого потенциала</w:t>
                  </w:r>
                </w:p>
              </w:txbxContent>
            </v:textbox>
          </v:rect>
        </w:pict>
      </w:r>
      <w:r>
        <w:rPr>
          <w:noProof/>
        </w:rPr>
        <w:pict>
          <v:shape id="_x0000_s1106" type="#_x0000_t32" style="position:absolute;left:0;text-align:left;margin-left:236.7pt;margin-top:3.65pt;width:10.5pt;height:.05pt;z-index:251695104" o:connectortype="straight">
            <v:stroke endarrow="block"/>
          </v:shape>
        </w:pict>
      </w:r>
      <w:r>
        <w:rPr>
          <w:noProof/>
        </w:rPr>
        <w:pict>
          <v:rect id="_x0000_s1071" style="position:absolute;left:0;text-align:left;margin-left:14.7pt;margin-top:18.55pt;width:175.5pt;height:27.75pt;z-index:251659264">
            <v:textbox style="mso-next-textbox:#_x0000_s1071">
              <w:txbxContent>
                <w:p w:rsidR="00586444" w:rsidRPr="00AE127A" w:rsidRDefault="00586444" w:rsidP="00586444">
                  <w:pPr>
                    <w:rPr>
                      <w:sz w:val="28"/>
                      <w:szCs w:val="28"/>
                    </w:rPr>
                  </w:pPr>
                  <w:r w:rsidRPr="00AE127A">
                    <w:rPr>
                      <w:sz w:val="28"/>
                      <w:szCs w:val="28"/>
                    </w:rPr>
                    <w:t>Кадровые изменения</w:t>
                  </w:r>
                </w:p>
              </w:txbxContent>
            </v:textbox>
          </v:rect>
        </w:pict>
      </w:r>
    </w:p>
    <w:p w:rsidR="00586444" w:rsidRPr="00C403B3" w:rsidRDefault="00B818A3" w:rsidP="00586444">
      <w:pPr>
        <w:spacing w:line="360" w:lineRule="auto"/>
        <w:jc w:val="both"/>
        <w:rPr>
          <w:rStyle w:val="af0"/>
          <w:i w:val="0"/>
          <w:sz w:val="28"/>
          <w:szCs w:val="28"/>
        </w:rPr>
      </w:pPr>
      <w:r>
        <w:rPr>
          <w:noProof/>
        </w:rPr>
        <w:pict>
          <v:shape id="_x0000_s1095" type="#_x0000_t32" style="position:absolute;left:0;text-align:left;margin-left:.45pt;margin-top:15.4pt;width:14.25pt;height:0;z-index:251683840" o:connectortype="straight">
            <v:stroke endarrow="block"/>
          </v:shape>
        </w:pict>
      </w:r>
    </w:p>
    <w:p w:rsidR="00586444" w:rsidRPr="00C403B3" w:rsidRDefault="00B818A3" w:rsidP="00586444">
      <w:pPr>
        <w:spacing w:line="360" w:lineRule="auto"/>
        <w:jc w:val="both"/>
        <w:rPr>
          <w:rStyle w:val="af0"/>
          <w:i w:val="0"/>
          <w:sz w:val="28"/>
          <w:szCs w:val="28"/>
        </w:rPr>
      </w:pPr>
      <w:r>
        <w:rPr>
          <w:noProof/>
        </w:rPr>
        <w:pict>
          <v:rect id="_x0000_s1082" style="position:absolute;left:0;text-align:left;margin-left:247.2pt;margin-top:20.5pt;width:185.25pt;height:24.75pt;z-index:251670528">
            <v:textbox style="mso-next-textbox:#_x0000_s1082">
              <w:txbxContent>
                <w:p w:rsidR="00586444" w:rsidRPr="00AE127A" w:rsidRDefault="00586444" w:rsidP="00586444">
                  <w:pPr>
                    <w:rPr>
                      <w:sz w:val="28"/>
                      <w:szCs w:val="28"/>
                    </w:rPr>
                  </w:pPr>
                  <w:r w:rsidRPr="00AE127A">
                    <w:rPr>
                      <w:sz w:val="28"/>
                      <w:szCs w:val="28"/>
                    </w:rPr>
                    <w:t>Инноваций</w:t>
                  </w:r>
                </w:p>
              </w:txbxContent>
            </v:textbox>
          </v:rect>
        </w:pict>
      </w:r>
      <w:r>
        <w:rPr>
          <w:noProof/>
        </w:rPr>
        <w:pict>
          <v:shape id="_x0000_s1107" type="#_x0000_t32" style="position:absolute;left:0;text-align:left;margin-left:236.7pt;margin-top:6.35pt;width:10.5pt;height:.05pt;z-index:251696128" o:connectortype="straight">
            <v:stroke endarrow="block"/>
          </v:shape>
        </w:pict>
      </w:r>
      <w:r>
        <w:rPr>
          <w:noProof/>
        </w:rPr>
        <w:pict>
          <v:rect id="_x0000_s1072" style="position:absolute;left:0;text-align:left;margin-left:14.7pt;margin-top:6.35pt;width:175.5pt;height:27.75pt;z-index:251660288">
            <v:textbox style="mso-next-textbox:#_x0000_s1072">
              <w:txbxContent>
                <w:p w:rsidR="00586444" w:rsidRPr="00AE127A" w:rsidRDefault="00586444" w:rsidP="00586444">
                  <w:pPr>
                    <w:rPr>
                      <w:sz w:val="28"/>
                      <w:szCs w:val="28"/>
                    </w:rPr>
                  </w:pPr>
                  <w:r w:rsidRPr="00AE127A">
                    <w:rPr>
                      <w:sz w:val="28"/>
                      <w:szCs w:val="28"/>
                    </w:rPr>
                    <w:t>Отсрочки платежей</w:t>
                  </w:r>
                </w:p>
              </w:txbxContent>
            </v:textbox>
          </v:rect>
        </w:pict>
      </w:r>
    </w:p>
    <w:p w:rsidR="00586444" w:rsidRPr="00C403B3" w:rsidRDefault="00B818A3" w:rsidP="00586444">
      <w:pPr>
        <w:spacing w:line="360" w:lineRule="auto"/>
        <w:jc w:val="both"/>
        <w:rPr>
          <w:rStyle w:val="af0"/>
          <w:i w:val="0"/>
          <w:sz w:val="28"/>
          <w:szCs w:val="28"/>
        </w:rPr>
      </w:pPr>
      <w:r>
        <w:rPr>
          <w:noProof/>
        </w:rPr>
        <w:pict>
          <v:shape id="_x0000_s1108" type="#_x0000_t32" style="position:absolute;left:0;text-align:left;margin-left:236.7pt;margin-top:9.95pt;width:10.5pt;height:0;z-index:251697152" o:connectortype="straight">
            <v:stroke endarrow="block"/>
          </v:shape>
        </w:pict>
      </w:r>
      <w:r>
        <w:rPr>
          <w:noProof/>
        </w:rPr>
        <w:pict>
          <v:shape id="_x0000_s1101" type="#_x0000_t32" style="position:absolute;left:0;text-align:left;margin-left:.45pt;margin-top:1.6pt;width:14.25pt;height:0;z-index:251689984" o:connectortype="straight">
            <v:stroke endarrow="block"/>
          </v:shape>
        </w:pict>
      </w:r>
      <w:r>
        <w:rPr>
          <w:noProof/>
        </w:rPr>
        <w:pict>
          <v:rect id="_x0000_s1073" style="position:absolute;left:0;text-align:left;margin-left:14.7pt;margin-top:21.1pt;width:175.5pt;height:27.75pt;z-index:251661312">
            <v:textbox style="mso-next-textbox:#_x0000_s1073">
              <w:txbxContent>
                <w:p w:rsidR="00586444" w:rsidRPr="00AE127A" w:rsidRDefault="00586444" w:rsidP="00586444">
                  <w:pPr>
                    <w:rPr>
                      <w:sz w:val="28"/>
                      <w:szCs w:val="28"/>
                    </w:rPr>
                  </w:pPr>
                  <w:r w:rsidRPr="00AE127A">
                    <w:rPr>
                      <w:sz w:val="28"/>
                      <w:szCs w:val="28"/>
                    </w:rPr>
                    <w:t>Кредиты</w:t>
                  </w:r>
                </w:p>
              </w:txbxContent>
            </v:textbox>
          </v:rect>
        </w:pict>
      </w:r>
    </w:p>
    <w:p w:rsidR="00586444" w:rsidRPr="00C403B3" w:rsidRDefault="00B818A3" w:rsidP="00586444">
      <w:pPr>
        <w:spacing w:line="360" w:lineRule="auto"/>
        <w:jc w:val="both"/>
        <w:rPr>
          <w:rStyle w:val="af0"/>
          <w:i w:val="0"/>
          <w:sz w:val="28"/>
          <w:szCs w:val="28"/>
        </w:rPr>
      </w:pPr>
      <w:r>
        <w:rPr>
          <w:noProof/>
        </w:rPr>
        <w:pict>
          <v:rect id="_x0000_s1083" style="position:absolute;left:0;text-align:left;margin-left:247.2pt;margin-top:6.75pt;width:185.25pt;height:42.75pt;z-index:251671552">
            <v:textbox style="mso-next-textbox:#_x0000_s1083">
              <w:txbxContent>
                <w:p w:rsidR="00586444" w:rsidRPr="00AE127A" w:rsidRDefault="00586444" w:rsidP="00586444">
                  <w:pPr>
                    <w:rPr>
                      <w:sz w:val="28"/>
                      <w:szCs w:val="28"/>
                    </w:rPr>
                  </w:pPr>
                  <w:r w:rsidRPr="00AE127A">
                    <w:rPr>
                      <w:sz w:val="28"/>
                      <w:szCs w:val="28"/>
                    </w:rPr>
                    <w:t>Разработка стратегии оздоровления</w:t>
                  </w:r>
                </w:p>
              </w:txbxContent>
            </v:textbox>
          </v:rect>
        </w:pict>
      </w:r>
    </w:p>
    <w:p w:rsidR="00586444" w:rsidRPr="00C403B3" w:rsidRDefault="00B818A3" w:rsidP="00586444">
      <w:pPr>
        <w:spacing w:line="360" w:lineRule="auto"/>
        <w:jc w:val="both"/>
        <w:rPr>
          <w:rStyle w:val="af0"/>
          <w:i w:val="0"/>
          <w:sz w:val="28"/>
          <w:szCs w:val="28"/>
        </w:rPr>
      </w:pPr>
      <w:r>
        <w:rPr>
          <w:noProof/>
        </w:rPr>
        <w:pict>
          <v:shape id="_x0000_s1110" type="#_x0000_t32" style="position:absolute;left:0;text-align:left;margin-left:432.45pt;margin-top:7.35pt;width:10.5pt;height:0;flip:x;z-index:251699200" o:connectortype="straight">
            <v:stroke endarrow="block"/>
          </v:shape>
        </w:pict>
      </w:r>
      <w:r>
        <w:rPr>
          <w:noProof/>
        </w:rPr>
        <w:pict>
          <v:rect id="_x0000_s1074" style="position:absolute;left:0;text-align:left;margin-left:14.7pt;margin-top:7.35pt;width:175.5pt;height:27.75pt;z-index:251662336">
            <v:textbox style="mso-next-textbox:#_x0000_s1074">
              <w:txbxContent>
                <w:p w:rsidR="00586444" w:rsidRPr="00AE127A" w:rsidRDefault="00586444" w:rsidP="00586444">
                  <w:pPr>
                    <w:rPr>
                      <w:sz w:val="28"/>
                      <w:szCs w:val="28"/>
                    </w:rPr>
                  </w:pPr>
                  <w:r w:rsidRPr="00AE127A">
                    <w:rPr>
                      <w:sz w:val="28"/>
                      <w:szCs w:val="28"/>
                    </w:rPr>
                    <w:t>Укрепление дисциплины</w:t>
                  </w:r>
                </w:p>
              </w:txbxContent>
            </v:textbox>
          </v:rect>
        </w:pict>
      </w:r>
    </w:p>
    <w:p w:rsidR="00586444" w:rsidRPr="00C403B3" w:rsidRDefault="00B818A3" w:rsidP="00586444">
      <w:pPr>
        <w:spacing w:line="360" w:lineRule="auto"/>
        <w:jc w:val="both"/>
        <w:rPr>
          <w:rStyle w:val="af0"/>
          <w:i w:val="0"/>
          <w:sz w:val="28"/>
          <w:szCs w:val="28"/>
        </w:rPr>
      </w:pPr>
      <w:r>
        <w:rPr>
          <w:noProof/>
        </w:rPr>
        <w:pict>
          <v:rect id="_x0000_s1084" style="position:absolute;left:0;text-align:left;margin-left:247.2pt;margin-top:10.95pt;width:185.25pt;height:41.25pt;z-index:251672576">
            <v:textbox style="mso-next-textbox:#_x0000_s1084">
              <w:txbxContent>
                <w:p w:rsidR="00586444" w:rsidRPr="00AE127A" w:rsidRDefault="00586444" w:rsidP="00586444">
                  <w:pPr>
                    <w:rPr>
                      <w:sz w:val="28"/>
                      <w:szCs w:val="28"/>
                    </w:rPr>
                  </w:pPr>
                  <w:r w:rsidRPr="00AE127A">
                    <w:rPr>
                      <w:sz w:val="28"/>
                      <w:szCs w:val="28"/>
                    </w:rPr>
                    <w:t>Рост  уровня рентабельности</w:t>
                  </w:r>
                </w:p>
              </w:txbxContent>
            </v:textbox>
          </v:rect>
        </w:pict>
      </w:r>
      <w:r>
        <w:rPr>
          <w:noProof/>
        </w:rPr>
        <w:pict>
          <v:rect id="_x0000_s1075" style="position:absolute;left:0;text-align:left;margin-left:14.7pt;margin-top:17.7pt;width:175.5pt;height:45pt;z-index:251663360">
            <v:textbox style="mso-next-textbox:#_x0000_s1075">
              <w:txbxContent>
                <w:p w:rsidR="00586444" w:rsidRPr="00AE127A" w:rsidRDefault="00586444" w:rsidP="00586444">
                  <w:pPr>
                    <w:rPr>
                      <w:sz w:val="28"/>
                      <w:szCs w:val="28"/>
                    </w:rPr>
                  </w:pPr>
                  <w:r w:rsidRPr="00AE127A">
                    <w:rPr>
                      <w:sz w:val="28"/>
                      <w:szCs w:val="28"/>
                    </w:rPr>
                    <w:t>Сокращение управленческих затрат</w:t>
                  </w:r>
                </w:p>
              </w:txbxContent>
            </v:textbox>
          </v:rect>
        </w:pict>
      </w:r>
    </w:p>
    <w:p w:rsidR="00586444" w:rsidRPr="00C403B3" w:rsidRDefault="00B818A3" w:rsidP="00586444">
      <w:pPr>
        <w:spacing w:line="360" w:lineRule="auto"/>
        <w:jc w:val="both"/>
        <w:rPr>
          <w:rStyle w:val="af0"/>
          <w:i w:val="0"/>
          <w:sz w:val="28"/>
          <w:szCs w:val="28"/>
        </w:rPr>
      </w:pPr>
      <w:r>
        <w:rPr>
          <w:noProof/>
        </w:rPr>
        <w:pict>
          <v:shape id="_x0000_s1111" type="#_x0000_t32" style="position:absolute;left:0;text-align:left;margin-left:432.45pt;margin-top:8.15pt;width:10.5pt;height:0;flip:x;z-index:251700224" o:connectortype="straight">
            <v:stroke endarrow="block"/>
          </v:shape>
        </w:pict>
      </w:r>
    </w:p>
    <w:p w:rsidR="00586444" w:rsidRPr="00C403B3" w:rsidRDefault="00B818A3" w:rsidP="00586444">
      <w:pPr>
        <w:spacing w:line="360" w:lineRule="auto"/>
        <w:jc w:val="both"/>
        <w:rPr>
          <w:rStyle w:val="af0"/>
          <w:i w:val="0"/>
          <w:sz w:val="28"/>
          <w:szCs w:val="28"/>
        </w:rPr>
      </w:pPr>
      <w:r>
        <w:rPr>
          <w:noProof/>
        </w:rPr>
        <w:pict>
          <v:rect id="_x0000_s1085" style="position:absolute;left:0;text-align:left;margin-left:247.2pt;margin-top:14.4pt;width:185.25pt;height:42.75pt;z-index:251673600">
            <v:textbox style="mso-next-textbox:#_x0000_s1085">
              <w:txbxContent>
                <w:p w:rsidR="00586444" w:rsidRPr="00AE127A" w:rsidRDefault="00586444" w:rsidP="00586444">
                  <w:pPr>
                    <w:rPr>
                      <w:sz w:val="28"/>
                      <w:szCs w:val="28"/>
                    </w:rPr>
                  </w:pPr>
                  <w:r w:rsidRPr="00AE127A">
                    <w:rPr>
                      <w:sz w:val="28"/>
                      <w:szCs w:val="28"/>
                    </w:rPr>
                    <w:t>Ускорение оборачиваемости оборотных средств</w:t>
                  </w:r>
                </w:p>
              </w:txbxContent>
            </v:textbox>
          </v:rect>
        </w:pict>
      </w:r>
      <w:r>
        <w:rPr>
          <w:noProof/>
        </w:rPr>
        <w:pict>
          <v:rect id="_x0000_s1076" style="position:absolute;left:0;text-align:left;margin-left:14.7pt;margin-top:23.5pt;width:175.5pt;height:45pt;z-index:251664384">
            <v:textbox style="mso-next-textbox:#_x0000_s1076">
              <w:txbxContent>
                <w:p w:rsidR="00586444" w:rsidRPr="00AE127A" w:rsidRDefault="00586444" w:rsidP="00586444">
                  <w:pPr>
                    <w:rPr>
                      <w:sz w:val="28"/>
                      <w:szCs w:val="28"/>
                    </w:rPr>
                  </w:pPr>
                  <w:r w:rsidRPr="00AE127A">
                    <w:rPr>
                      <w:sz w:val="28"/>
                      <w:szCs w:val="28"/>
                    </w:rPr>
                    <w:t>Управление дебиторской задолженностью</w:t>
                  </w:r>
                </w:p>
              </w:txbxContent>
            </v:textbox>
          </v:rect>
        </w:pict>
      </w:r>
    </w:p>
    <w:p w:rsidR="00586444" w:rsidRPr="00C403B3" w:rsidRDefault="00B818A3" w:rsidP="00586444">
      <w:pPr>
        <w:spacing w:line="360" w:lineRule="auto"/>
        <w:jc w:val="both"/>
        <w:rPr>
          <w:rStyle w:val="af0"/>
          <w:i w:val="0"/>
          <w:sz w:val="28"/>
          <w:szCs w:val="28"/>
        </w:rPr>
      </w:pPr>
      <w:r>
        <w:rPr>
          <w:noProof/>
        </w:rPr>
        <w:pict>
          <v:shape id="_x0000_s1112" type="#_x0000_t32" style="position:absolute;left:0;text-align:left;margin-left:432.45pt;margin-top:12.75pt;width:10.5pt;height:.75pt;flip:x y;z-index:251701248" o:connectortype="straight">
            <v:stroke endarrow="block"/>
          </v:shape>
        </w:pict>
      </w:r>
    </w:p>
    <w:p w:rsidR="00586444" w:rsidRPr="00C403B3" w:rsidRDefault="00B818A3" w:rsidP="00586444">
      <w:pPr>
        <w:spacing w:line="360" w:lineRule="auto"/>
        <w:jc w:val="both"/>
        <w:rPr>
          <w:rStyle w:val="af0"/>
          <w:i w:val="0"/>
          <w:sz w:val="28"/>
          <w:szCs w:val="28"/>
        </w:rPr>
      </w:pPr>
      <w:r>
        <w:rPr>
          <w:noProof/>
        </w:rPr>
        <w:pict>
          <v:rect id="_x0000_s1086" style="position:absolute;left:0;text-align:left;margin-left:247.2pt;margin-top:20.2pt;width:185.25pt;height:43.5pt;z-index:251674624">
            <v:textbox style="mso-next-textbox:#_x0000_s1086">
              <w:txbxContent>
                <w:p w:rsidR="00586444" w:rsidRPr="00AE127A" w:rsidRDefault="00586444" w:rsidP="00586444">
                  <w:pPr>
                    <w:rPr>
                      <w:sz w:val="28"/>
                      <w:szCs w:val="28"/>
                    </w:rPr>
                  </w:pPr>
                  <w:r w:rsidRPr="00AE127A">
                    <w:rPr>
                      <w:sz w:val="28"/>
                      <w:szCs w:val="28"/>
                    </w:rPr>
                    <w:t>Использование эффекта операционного рычага</w:t>
                  </w:r>
                </w:p>
              </w:txbxContent>
            </v:textbox>
          </v:rect>
        </w:pict>
      </w:r>
    </w:p>
    <w:p w:rsidR="00586444" w:rsidRPr="00C403B3" w:rsidRDefault="00B818A3" w:rsidP="00586444">
      <w:pPr>
        <w:spacing w:line="360" w:lineRule="auto"/>
        <w:jc w:val="both"/>
        <w:rPr>
          <w:rStyle w:val="af0"/>
          <w:i w:val="0"/>
          <w:sz w:val="28"/>
          <w:szCs w:val="28"/>
        </w:rPr>
      </w:pPr>
      <w:r>
        <w:rPr>
          <w:noProof/>
        </w:rPr>
        <w:pict>
          <v:shape id="_x0000_s1113" type="#_x0000_t32" style="position:absolute;left:0;text-align:left;margin-left:432.45pt;margin-top:16.45pt;width:10.5pt;height:.75pt;flip:x;z-index:251702272" o:connectortype="straight">
            <v:stroke endarrow="block"/>
          </v:shape>
        </w:pict>
      </w:r>
      <w:r>
        <w:rPr>
          <w:noProof/>
        </w:rPr>
        <w:pict>
          <v:rect id="_x0000_s1077" style="position:absolute;left:0;text-align:left;margin-left:14.7pt;margin-top:6.45pt;width:175.5pt;height:26.25pt;z-index:251665408">
            <v:textbox style="mso-next-textbox:#_x0000_s1077">
              <w:txbxContent>
                <w:p w:rsidR="00586444" w:rsidRPr="00AE127A" w:rsidRDefault="00586444" w:rsidP="00586444">
                  <w:pPr>
                    <w:rPr>
                      <w:sz w:val="28"/>
                      <w:szCs w:val="28"/>
                    </w:rPr>
                  </w:pPr>
                  <w:r w:rsidRPr="00AE127A">
                    <w:rPr>
                      <w:sz w:val="28"/>
                      <w:szCs w:val="28"/>
                    </w:rPr>
                    <w:t>Прочие</w:t>
                  </w:r>
                </w:p>
              </w:txbxContent>
            </v:textbox>
          </v:rect>
        </w:pict>
      </w:r>
    </w:p>
    <w:p w:rsidR="00586444" w:rsidRPr="00C403B3" w:rsidRDefault="00586444" w:rsidP="00586444">
      <w:pPr>
        <w:spacing w:line="360" w:lineRule="auto"/>
        <w:jc w:val="both"/>
        <w:rPr>
          <w:rStyle w:val="af0"/>
          <w:i w:val="0"/>
          <w:sz w:val="28"/>
          <w:szCs w:val="28"/>
        </w:rPr>
      </w:pPr>
    </w:p>
    <w:p w:rsidR="00586444" w:rsidRPr="00C403B3" w:rsidRDefault="00586444" w:rsidP="00586444">
      <w:pPr>
        <w:spacing w:line="360" w:lineRule="auto"/>
        <w:jc w:val="center"/>
        <w:rPr>
          <w:rStyle w:val="af0"/>
          <w:i w:val="0"/>
          <w:sz w:val="28"/>
          <w:szCs w:val="28"/>
        </w:rPr>
      </w:pPr>
      <w:r w:rsidRPr="00C403B3">
        <w:rPr>
          <w:rStyle w:val="af0"/>
          <w:i w:val="0"/>
          <w:sz w:val="28"/>
          <w:szCs w:val="28"/>
        </w:rPr>
        <w:t>Рисунок 3.1. Меропри</w:t>
      </w:r>
      <w:r>
        <w:rPr>
          <w:rStyle w:val="af0"/>
          <w:i w:val="0"/>
          <w:sz w:val="28"/>
          <w:szCs w:val="28"/>
        </w:rPr>
        <w:t xml:space="preserve">ятия по выходу из кризиса </w:t>
      </w:r>
      <w:r w:rsidRPr="00C403B3">
        <w:rPr>
          <w:rStyle w:val="af0"/>
          <w:i w:val="0"/>
          <w:sz w:val="28"/>
          <w:szCs w:val="28"/>
        </w:rPr>
        <w:t xml:space="preserve"> предприятия</w:t>
      </w:r>
    </w:p>
    <w:p w:rsidR="00586444" w:rsidRPr="00C403B3" w:rsidRDefault="00586444" w:rsidP="00586444">
      <w:pPr>
        <w:pStyle w:val="a5"/>
        <w:spacing w:after="0" w:line="360" w:lineRule="auto"/>
        <w:ind w:left="0"/>
        <w:jc w:val="center"/>
        <w:rPr>
          <w:rFonts w:ascii="Times New Roman" w:hAnsi="Times New Roman"/>
          <w:sz w:val="28"/>
          <w:szCs w:val="28"/>
        </w:rPr>
      </w:pPr>
      <w:r w:rsidRPr="00C403B3">
        <w:rPr>
          <w:rFonts w:ascii="Times New Roman" w:hAnsi="Times New Roman"/>
          <w:sz w:val="28"/>
          <w:szCs w:val="28"/>
        </w:rPr>
        <w:t>Разработка стабилизационной программы</w:t>
      </w:r>
    </w:p>
    <w:p w:rsidR="00586444" w:rsidRPr="00C403B3" w:rsidRDefault="00586444" w:rsidP="00586444">
      <w:pPr>
        <w:spacing w:line="360" w:lineRule="auto"/>
        <w:ind w:firstLine="709"/>
        <w:jc w:val="both"/>
        <w:rPr>
          <w:sz w:val="28"/>
          <w:szCs w:val="28"/>
        </w:rPr>
      </w:pPr>
      <w:r w:rsidRPr="00C403B3">
        <w:rPr>
          <w:sz w:val="28"/>
          <w:szCs w:val="28"/>
        </w:rPr>
        <w:t xml:space="preserve">В стабилизационную программу должен входить комплекс мероприятий, направленных на восстановление платежеспособности предприятия. Сроки ее осуществления для предприятия, находящегося в зоне «ближнего» банкротства, крайне ограничены, так как резервных фондов у него уже, как правило, нет. </w:t>
      </w:r>
    </w:p>
    <w:p w:rsidR="00586444" w:rsidRPr="00C403B3" w:rsidRDefault="00586444" w:rsidP="00586444">
      <w:pPr>
        <w:spacing w:line="360" w:lineRule="auto"/>
        <w:ind w:firstLine="709"/>
        <w:jc w:val="both"/>
        <w:rPr>
          <w:sz w:val="28"/>
          <w:szCs w:val="28"/>
        </w:rPr>
      </w:pPr>
      <w:r w:rsidRPr="00C403B3">
        <w:rPr>
          <w:sz w:val="28"/>
          <w:szCs w:val="28"/>
        </w:rPr>
        <w:t>При переходе предприятия в кризисное состояние в краткосрочном аспекте критерием становится максимизация, или экономия денежных средств. При этом максимизация денежных средств может и должна осуществляться мерами, не приемлемыми с позиций обычного управления. Антикризисное управление допускает любые потери (в том числе и будущие), ценой которых можно добиться восстановления платежеспособности предприятия сегодня.</w:t>
      </w:r>
    </w:p>
    <w:p w:rsidR="00586444" w:rsidRPr="00C403B3" w:rsidRDefault="00586444" w:rsidP="00586444">
      <w:pPr>
        <w:spacing w:line="360" w:lineRule="auto"/>
        <w:ind w:firstLine="709"/>
        <w:jc w:val="both"/>
        <w:rPr>
          <w:sz w:val="28"/>
          <w:szCs w:val="28"/>
        </w:rPr>
      </w:pPr>
      <w:r w:rsidRPr="00C403B3">
        <w:rPr>
          <w:sz w:val="28"/>
          <w:szCs w:val="28"/>
        </w:rPr>
        <w:t xml:space="preserve">Сущность стабилизационной программы заключается в маневре денежными средствами для заполнения разрыва между их расходованием и поступлением. </w:t>
      </w:r>
    </w:p>
    <w:p w:rsidR="00586444" w:rsidRPr="00C403B3" w:rsidRDefault="00586444" w:rsidP="00586444">
      <w:pPr>
        <w:spacing w:line="360" w:lineRule="auto"/>
        <w:ind w:firstLine="709"/>
        <w:jc w:val="both"/>
        <w:rPr>
          <w:sz w:val="28"/>
          <w:szCs w:val="28"/>
        </w:rPr>
      </w:pPr>
      <w:r w:rsidRPr="00C403B3">
        <w:rPr>
          <w:sz w:val="28"/>
          <w:szCs w:val="28"/>
        </w:rPr>
        <w:t>Маневр осуществляется как уже полученными и материализованными в активах предприятия средствами, так и теми, что могут быть получены, если предприятие переживет кризис. Заполнение «кризисной ямы» может быть осуществлено и увеличением поступления денежных средств (максимизацией), и уменьшением текущей потребности в оборотных средствах (экономией). Увеличение денежных средств основано на переводе активов предприятия в денежную форму. Продажа дебиторской задолженности очевидна и предпринимается в настоящее время многими предприятиями. Продажа запасов готовой продукции сложнее, — во-первых, предполагает продажу с убытками, а во-вторых, ведет к осложнениям с налоговыми органами. Однако, как уже отмечалось, суть стабилизационной программы заключается в маневре денежными средствами. Убытки в данном случае представляют собой жертвование частью полученных в прошлом денежных средств, а проблемы с уплатой налогов при такой реализации закрываются уменьшением возможных будущих поступлений.</w:t>
      </w:r>
    </w:p>
    <w:p w:rsidR="00586444" w:rsidRPr="00C403B3" w:rsidRDefault="00586444" w:rsidP="00586444">
      <w:pPr>
        <w:spacing w:line="360" w:lineRule="auto"/>
        <w:ind w:firstLine="709"/>
        <w:jc w:val="both"/>
        <w:rPr>
          <w:sz w:val="28"/>
          <w:szCs w:val="28"/>
        </w:rPr>
      </w:pPr>
      <w:r w:rsidRPr="00C403B3">
        <w:rPr>
          <w:sz w:val="28"/>
          <w:szCs w:val="28"/>
        </w:rPr>
        <w:t>Уменьшение текущих финансовых потребностей. На практике оно осуществимо только через те или иные формы реструктуризации долговых обязательств, что зависит от доброй воли кредиторов предприятия. Сама по себе реструктуризация долгов не является специфическим инструментом антикризисного управления, так как может применяться и при относительно благополучном состоянии предприятия-должника. Однако кризисная ситуация, с одной стороны, несколько облегчает реструктуризацию долгов, с другой — оправдывает такие формы антикризисного управления, которые в нормальном состоянии неудовлетворительны.</w:t>
      </w:r>
    </w:p>
    <w:p w:rsidR="00586444" w:rsidRPr="00C403B3" w:rsidRDefault="00586444" w:rsidP="00586444">
      <w:pPr>
        <w:spacing w:line="360" w:lineRule="auto"/>
        <w:ind w:firstLine="709"/>
        <w:jc w:val="both"/>
        <w:rPr>
          <w:sz w:val="28"/>
          <w:szCs w:val="28"/>
        </w:rPr>
      </w:pPr>
      <w:r w:rsidRPr="00C403B3">
        <w:rPr>
          <w:sz w:val="28"/>
          <w:szCs w:val="28"/>
        </w:rPr>
        <w:t>Выкуп долговых обязательств с дисконтом — одна из наиболее желательных мер. Кризисное состояние предприятия-должника обесценивает его долги, поэтому и возникает возможность выкупить их со значительным дисконтом. Тонкость данного решения в рамках стабилизационной программы заключается в условиях, на которых можно провести выкуп.</w:t>
      </w:r>
    </w:p>
    <w:p w:rsidR="00586444" w:rsidRPr="00C403B3" w:rsidRDefault="00586444" w:rsidP="00586444">
      <w:pPr>
        <w:spacing w:line="360" w:lineRule="auto"/>
        <w:ind w:firstLine="709"/>
        <w:jc w:val="both"/>
        <w:rPr>
          <w:sz w:val="28"/>
          <w:szCs w:val="28"/>
        </w:rPr>
      </w:pPr>
      <w:r w:rsidRPr="00C403B3">
        <w:rPr>
          <w:sz w:val="28"/>
          <w:szCs w:val="28"/>
        </w:rPr>
        <w:t>Важнейшей задачей финансового оздоровления является минимизация текущих затрат, прежде всего коммунальных платежей. Данные меры направлены на сокращение потоков обязательств и дефицита денежных средств.</w:t>
      </w:r>
    </w:p>
    <w:p w:rsidR="00586444" w:rsidRPr="00C403B3" w:rsidRDefault="00586444" w:rsidP="00586444">
      <w:pPr>
        <w:spacing w:line="360" w:lineRule="auto"/>
        <w:ind w:firstLine="709"/>
        <w:jc w:val="both"/>
        <w:rPr>
          <w:sz w:val="28"/>
          <w:szCs w:val="28"/>
        </w:rPr>
      </w:pPr>
      <w:r w:rsidRPr="00C403B3">
        <w:rPr>
          <w:rStyle w:val="af0"/>
          <w:bCs/>
          <w:i w:val="0"/>
          <w:sz w:val="28"/>
          <w:szCs w:val="28"/>
        </w:rPr>
        <w:t>Меры финансового оздоровления, направленные на реструктуризацию кредиторской задолженности предприятия, в том числе и просроченной, могут предусматривать следующие процедуры:</w:t>
      </w:r>
    </w:p>
    <w:p w:rsidR="00586444" w:rsidRPr="00C403B3" w:rsidRDefault="00586444" w:rsidP="00586444">
      <w:pPr>
        <w:spacing w:line="360" w:lineRule="auto"/>
        <w:ind w:firstLine="709"/>
        <w:jc w:val="both"/>
        <w:rPr>
          <w:sz w:val="28"/>
          <w:szCs w:val="28"/>
        </w:rPr>
      </w:pPr>
      <w:r w:rsidRPr="00C403B3">
        <w:rPr>
          <w:sz w:val="28"/>
          <w:szCs w:val="28"/>
        </w:rPr>
        <w:t>— отсрочки и рассрочки платежей;</w:t>
      </w:r>
    </w:p>
    <w:p w:rsidR="00586444" w:rsidRPr="00C403B3" w:rsidRDefault="00586444" w:rsidP="00586444">
      <w:pPr>
        <w:spacing w:line="360" w:lineRule="auto"/>
        <w:ind w:firstLine="709"/>
        <w:jc w:val="both"/>
        <w:rPr>
          <w:sz w:val="28"/>
          <w:szCs w:val="28"/>
        </w:rPr>
      </w:pPr>
      <w:r w:rsidRPr="00C403B3">
        <w:rPr>
          <w:sz w:val="28"/>
          <w:szCs w:val="28"/>
        </w:rPr>
        <w:t>— зачет взаимных платежных требований (взаимозачет);</w:t>
      </w:r>
    </w:p>
    <w:p w:rsidR="00586444" w:rsidRPr="00C403B3" w:rsidRDefault="00586444" w:rsidP="00586444">
      <w:pPr>
        <w:spacing w:line="360" w:lineRule="auto"/>
        <w:ind w:firstLine="709"/>
        <w:jc w:val="both"/>
        <w:rPr>
          <w:sz w:val="28"/>
          <w:szCs w:val="28"/>
        </w:rPr>
      </w:pPr>
      <w:r w:rsidRPr="00C403B3">
        <w:rPr>
          <w:sz w:val="28"/>
          <w:szCs w:val="28"/>
        </w:rPr>
        <w:t>— переоформление задолженности в виде займа;</w:t>
      </w:r>
    </w:p>
    <w:p w:rsidR="00586444" w:rsidRPr="00C403B3" w:rsidRDefault="00586444" w:rsidP="00586444">
      <w:pPr>
        <w:spacing w:line="360" w:lineRule="auto"/>
        <w:ind w:firstLine="709"/>
        <w:jc w:val="both"/>
        <w:rPr>
          <w:sz w:val="28"/>
          <w:szCs w:val="28"/>
        </w:rPr>
      </w:pPr>
      <w:r w:rsidRPr="00C403B3">
        <w:rPr>
          <w:sz w:val="28"/>
          <w:szCs w:val="28"/>
        </w:rPr>
        <w:t>— продажу долговых обязательств;</w:t>
      </w:r>
    </w:p>
    <w:p w:rsidR="00586444" w:rsidRPr="00C403B3" w:rsidRDefault="00586444" w:rsidP="00586444">
      <w:pPr>
        <w:spacing w:line="360" w:lineRule="auto"/>
        <w:ind w:firstLine="709"/>
        <w:jc w:val="both"/>
        <w:rPr>
          <w:sz w:val="28"/>
          <w:szCs w:val="28"/>
        </w:rPr>
      </w:pPr>
      <w:r w:rsidRPr="00C403B3">
        <w:rPr>
          <w:sz w:val="28"/>
          <w:szCs w:val="28"/>
        </w:rPr>
        <w:t>— перевод краткосрочных обязательств в долгосрочные.</w:t>
      </w:r>
    </w:p>
    <w:p w:rsidR="00586444" w:rsidRPr="00C403B3" w:rsidRDefault="00586444" w:rsidP="00586444">
      <w:pPr>
        <w:spacing w:line="360" w:lineRule="auto"/>
        <w:ind w:firstLine="709"/>
        <w:jc w:val="both"/>
        <w:rPr>
          <w:sz w:val="28"/>
          <w:szCs w:val="28"/>
        </w:rPr>
      </w:pPr>
      <w:r w:rsidRPr="00C403B3">
        <w:rPr>
          <w:sz w:val="28"/>
          <w:szCs w:val="28"/>
        </w:rPr>
        <w:t>Разработка стратегии и программы действий. Разработка стратегии и программы действий по ее осуществлению означает переход от реактивной формы управления (принятие управленческих решений как реакция на текущие проблемы, на полученные отрицательные результаты — «плестись в хвосте событий») к управлению на основе анализа и прогноза. Выработка стратегии осуществляется на основе прогнозов развития рынков выпускаемой продукции, оценки потенциальных рисков, анализа финансово-хозяйственного состояния и эффективности управления, анализа сильных и слабых сторон предприятия.</w:t>
      </w:r>
    </w:p>
    <w:p w:rsidR="00586444" w:rsidRPr="00C403B3" w:rsidRDefault="00586444" w:rsidP="00586444">
      <w:pPr>
        <w:spacing w:line="360" w:lineRule="auto"/>
        <w:ind w:firstLine="709"/>
        <w:jc w:val="both"/>
        <w:rPr>
          <w:sz w:val="28"/>
          <w:szCs w:val="28"/>
        </w:rPr>
      </w:pPr>
      <w:r w:rsidRPr="00C403B3">
        <w:rPr>
          <w:rStyle w:val="af0"/>
          <w:bCs/>
          <w:i w:val="0"/>
          <w:sz w:val="28"/>
          <w:szCs w:val="28"/>
        </w:rPr>
        <w:t>Стратегия предприятия включает в себя:</w:t>
      </w:r>
    </w:p>
    <w:p w:rsidR="00586444" w:rsidRPr="00C403B3" w:rsidRDefault="00586444" w:rsidP="00586444">
      <w:pPr>
        <w:spacing w:line="360" w:lineRule="auto"/>
        <w:ind w:firstLine="709"/>
        <w:jc w:val="both"/>
        <w:rPr>
          <w:sz w:val="28"/>
          <w:szCs w:val="28"/>
        </w:rPr>
      </w:pPr>
      <w:r w:rsidRPr="00C403B3">
        <w:rPr>
          <w:sz w:val="28"/>
          <w:szCs w:val="28"/>
        </w:rPr>
        <w:t>1. Стратегию поведения на рынке (выбор районов влияния, занимаемая доля рынка, группы потребителей, выбор стратегии деятельности — конкуренция, расширение рынка; ценовая стратегия — лидерство по издержкам, дифференциация, ниша и т. д.).</w:t>
      </w:r>
    </w:p>
    <w:p w:rsidR="00586444" w:rsidRPr="00C403B3" w:rsidRDefault="00586444" w:rsidP="00586444">
      <w:pPr>
        <w:spacing w:line="360" w:lineRule="auto"/>
        <w:ind w:firstLine="709"/>
        <w:jc w:val="both"/>
        <w:rPr>
          <w:sz w:val="28"/>
          <w:szCs w:val="28"/>
        </w:rPr>
      </w:pPr>
      <w:r w:rsidRPr="00C403B3">
        <w:rPr>
          <w:sz w:val="28"/>
          <w:szCs w:val="28"/>
        </w:rPr>
        <w:t>2. В соответствии со стратегией рыночного поведения определяется система действий (или политик):</w:t>
      </w:r>
    </w:p>
    <w:p w:rsidR="00586444" w:rsidRPr="00C403B3" w:rsidRDefault="00586444" w:rsidP="00586444">
      <w:pPr>
        <w:spacing w:line="360" w:lineRule="auto"/>
        <w:ind w:firstLine="709"/>
        <w:jc w:val="both"/>
        <w:rPr>
          <w:sz w:val="28"/>
          <w:szCs w:val="28"/>
        </w:rPr>
      </w:pPr>
      <w:r w:rsidRPr="00C403B3">
        <w:rPr>
          <w:sz w:val="28"/>
          <w:szCs w:val="28"/>
        </w:rPr>
        <w:t>— снабженческо-сбытовая;</w:t>
      </w:r>
    </w:p>
    <w:p w:rsidR="00586444" w:rsidRPr="00C403B3" w:rsidRDefault="00586444" w:rsidP="00586444">
      <w:pPr>
        <w:spacing w:line="360" w:lineRule="auto"/>
        <w:ind w:firstLine="709"/>
        <w:jc w:val="both"/>
        <w:rPr>
          <w:sz w:val="28"/>
          <w:szCs w:val="28"/>
        </w:rPr>
      </w:pPr>
      <w:r w:rsidRPr="00C403B3">
        <w:rPr>
          <w:sz w:val="28"/>
          <w:szCs w:val="28"/>
        </w:rPr>
        <w:t>— ценовая;</w:t>
      </w:r>
    </w:p>
    <w:p w:rsidR="00586444" w:rsidRPr="00C403B3" w:rsidRDefault="00586444" w:rsidP="00586444">
      <w:pPr>
        <w:spacing w:line="360" w:lineRule="auto"/>
        <w:ind w:firstLine="709"/>
        <w:jc w:val="both"/>
        <w:rPr>
          <w:sz w:val="28"/>
          <w:szCs w:val="28"/>
        </w:rPr>
      </w:pPr>
      <w:r w:rsidRPr="00C403B3">
        <w:rPr>
          <w:sz w:val="28"/>
          <w:szCs w:val="28"/>
        </w:rPr>
        <w:t>— финансовая;</w:t>
      </w:r>
    </w:p>
    <w:p w:rsidR="00586444" w:rsidRPr="00C403B3" w:rsidRDefault="00586444" w:rsidP="00586444">
      <w:pPr>
        <w:spacing w:line="360" w:lineRule="auto"/>
        <w:ind w:firstLine="709"/>
        <w:jc w:val="both"/>
        <w:rPr>
          <w:sz w:val="28"/>
          <w:szCs w:val="28"/>
        </w:rPr>
      </w:pPr>
      <w:r w:rsidRPr="00C403B3">
        <w:rPr>
          <w:sz w:val="28"/>
          <w:szCs w:val="28"/>
        </w:rPr>
        <w:t>— кадровая и управление персоналом;</w:t>
      </w:r>
    </w:p>
    <w:p w:rsidR="00586444" w:rsidRPr="00C403B3" w:rsidRDefault="00586444" w:rsidP="00586444">
      <w:pPr>
        <w:spacing w:line="360" w:lineRule="auto"/>
        <w:ind w:firstLine="709"/>
        <w:jc w:val="both"/>
        <w:rPr>
          <w:sz w:val="28"/>
          <w:szCs w:val="28"/>
        </w:rPr>
      </w:pPr>
      <w:r w:rsidRPr="00C403B3">
        <w:rPr>
          <w:sz w:val="28"/>
          <w:szCs w:val="28"/>
        </w:rPr>
        <w:t>— разрабатывается программа мер, обеспечивающих ее осуществление.</w:t>
      </w:r>
    </w:p>
    <w:p w:rsidR="00586444" w:rsidRPr="00C403B3" w:rsidRDefault="00586444" w:rsidP="00586444">
      <w:pPr>
        <w:spacing w:line="360" w:lineRule="auto"/>
        <w:ind w:firstLine="709"/>
        <w:jc w:val="both"/>
        <w:rPr>
          <w:sz w:val="28"/>
          <w:szCs w:val="28"/>
        </w:rPr>
      </w:pPr>
      <w:r w:rsidRPr="00C403B3">
        <w:rPr>
          <w:sz w:val="28"/>
          <w:szCs w:val="28"/>
        </w:rPr>
        <w:t>3. В соответствии с основными направлениями деятельности и избранной стратегией определяется, как должна быть изменена организационно-управленческая структура. При разработке стратегии и программы действий уточняются цели и пути их достижения, делаются более глубокий анализ и более тщательная оценка эффективности и степени риска мероприятий.</w:t>
      </w:r>
    </w:p>
    <w:p w:rsidR="00586444" w:rsidRPr="00C339F3" w:rsidRDefault="00586444" w:rsidP="00586444">
      <w:pPr>
        <w:pStyle w:val="2"/>
        <w:spacing w:before="0" w:after="0" w:line="360" w:lineRule="auto"/>
        <w:jc w:val="center"/>
        <w:rPr>
          <w:rStyle w:val="af0"/>
          <w:rFonts w:ascii="Times New Roman" w:hAnsi="Times New Roman"/>
          <w:b w:val="0"/>
        </w:rPr>
      </w:pPr>
      <w:bookmarkStart w:id="76" w:name="_Toc240277587"/>
      <w:bookmarkStart w:id="77" w:name="_Toc240532885"/>
      <w:r w:rsidRPr="00C403B3">
        <w:rPr>
          <w:rStyle w:val="af0"/>
          <w:rFonts w:ascii="Times New Roman" w:hAnsi="Times New Roman"/>
          <w:b w:val="0"/>
        </w:rPr>
        <w:t>3.2. Пути повышения платежеспособности предприятия</w:t>
      </w:r>
      <w:bookmarkEnd w:id="76"/>
      <w:bookmarkEnd w:id="77"/>
    </w:p>
    <w:p w:rsidR="00586444" w:rsidRPr="00C403B3" w:rsidRDefault="00586444" w:rsidP="00586444">
      <w:pPr>
        <w:spacing w:line="360" w:lineRule="auto"/>
        <w:ind w:firstLine="709"/>
        <w:jc w:val="both"/>
        <w:rPr>
          <w:rStyle w:val="af0"/>
          <w:i w:val="0"/>
          <w:sz w:val="28"/>
          <w:szCs w:val="28"/>
        </w:rPr>
      </w:pPr>
      <w:r w:rsidRPr="00C403B3">
        <w:rPr>
          <w:rStyle w:val="af0"/>
          <w:i w:val="0"/>
          <w:sz w:val="28"/>
          <w:szCs w:val="28"/>
        </w:rPr>
        <w:t>Система критериев для оценки удовлетворительности структуры бухгалтерского баланса организации была определена в постановлении Правительства РФ № 498 от 20 мая 1994года (с изменениями от 27.08.1999 года) «О некоторых мерах по реализации законодательных актов о несостоятельности (банкротстве) предприятий», принятом в связи с Указом Президента РФ №2264 от 22.12.1993г.</w:t>
      </w:r>
    </w:p>
    <w:p w:rsidR="00586444" w:rsidRPr="00C403B3" w:rsidRDefault="00586444" w:rsidP="00586444">
      <w:pPr>
        <w:spacing w:line="360" w:lineRule="auto"/>
        <w:ind w:firstLine="709"/>
        <w:jc w:val="both"/>
        <w:rPr>
          <w:rStyle w:val="af0"/>
          <w:i w:val="0"/>
          <w:sz w:val="28"/>
          <w:szCs w:val="28"/>
        </w:rPr>
      </w:pPr>
      <w:r w:rsidRPr="00C403B3">
        <w:rPr>
          <w:rStyle w:val="af0"/>
          <w:i w:val="0"/>
          <w:sz w:val="28"/>
          <w:szCs w:val="28"/>
        </w:rPr>
        <w:t>В соответствии с данным постановлением Федеральное управление по делам о несостоятельности (банкротстве) при Госкомимуществе РФ распоряжением №31-р от 12.08.1994г. утвердило Методические положения по оценке финансового со</w:t>
      </w:r>
      <w:r w:rsidRPr="00C403B3">
        <w:rPr>
          <w:rStyle w:val="af0"/>
          <w:i w:val="0"/>
          <w:sz w:val="28"/>
          <w:szCs w:val="28"/>
        </w:rPr>
        <w:softHyphen/>
        <w:t>стояния предприятий и установлению неудовлетворительной структуры баланса.</w:t>
      </w:r>
    </w:p>
    <w:p w:rsidR="00586444" w:rsidRPr="00C403B3" w:rsidRDefault="00586444" w:rsidP="00586444">
      <w:pPr>
        <w:spacing w:line="360" w:lineRule="auto"/>
        <w:ind w:firstLine="709"/>
        <w:jc w:val="both"/>
        <w:rPr>
          <w:rStyle w:val="af0"/>
          <w:i w:val="0"/>
          <w:sz w:val="28"/>
          <w:szCs w:val="28"/>
        </w:rPr>
      </w:pPr>
      <w:r w:rsidRPr="00C403B3">
        <w:rPr>
          <w:rStyle w:val="af0"/>
          <w:i w:val="0"/>
          <w:sz w:val="28"/>
          <w:szCs w:val="28"/>
        </w:rPr>
        <w:t>Согласно этому Методическому положению анализ и оценка структуры баланса организации проводится на основе показателей:</w:t>
      </w:r>
    </w:p>
    <w:p w:rsidR="00586444" w:rsidRPr="00C403B3" w:rsidRDefault="00586444" w:rsidP="00586444">
      <w:pPr>
        <w:spacing w:line="360" w:lineRule="auto"/>
        <w:ind w:firstLine="709"/>
        <w:jc w:val="both"/>
        <w:rPr>
          <w:rStyle w:val="af0"/>
          <w:i w:val="0"/>
          <w:sz w:val="28"/>
          <w:szCs w:val="28"/>
        </w:rPr>
      </w:pPr>
      <w:r w:rsidRPr="00C403B3">
        <w:rPr>
          <w:rStyle w:val="af0"/>
          <w:i w:val="0"/>
          <w:sz w:val="28"/>
          <w:szCs w:val="28"/>
        </w:rPr>
        <w:t>коэффициента текущей ликвидности ≥2;</w:t>
      </w:r>
    </w:p>
    <w:p w:rsidR="00586444" w:rsidRPr="00C403B3" w:rsidRDefault="00586444" w:rsidP="00586444">
      <w:pPr>
        <w:spacing w:line="360" w:lineRule="auto"/>
        <w:ind w:firstLine="709"/>
        <w:jc w:val="both"/>
        <w:rPr>
          <w:rStyle w:val="af0"/>
          <w:i w:val="0"/>
          <w:sz w:val="28"/>
          <w:szCs w:val="28"/>
        </w:rPr>
      </w:pPr>
      <w:r w:rsidRPr="00C403B3">
        <w:rPr>
          <w:rStyle w:val="af0"/>
          <w:i w:val="0"/>
          <w:sz w:val="28"/>
          <w:szCs w:val="28"/>
        </w:rPr>
        <w:t>коэффициента обеспеченности собственными средствами ≥0,1;</w:t>
      </w:r>
    </w:p>
    <w:p w:rsidR="00586444" w:rsidRPr="00C403B3" w:rsidRDefault="00586444" w:rsidP="00586444">
      <w:pPr>
        <w:spacing w:line="360" w:lineRule="auto"/>
        <w:ind w:firstLine="709"/>
        <w:jc w:val="both"/>
        <w:rPr>
          <w:rStyle w:val="af0"/>
          <w:i w:val="0"/>
          <w:sz w:val="28"/>
          <w:szCs w:val="28"/>
        </w:rPr>
      </w:pPr>
      <w:r w:rsidRPr="00C403B3">
        <w:rPr>
          <w:rStyle w:val="af0"/>
          <w:i w:val="0"/>
          <w:sz w:val="28"/>
          <w:szCs w:val="28"/>
        </w:rPr>
        <w:t>коэффициентов восстановления (утраты) платежеспособности ≥1.</w:t>
      </w:r>
    </w:p>
    <w:p w:rsidR="00586444" w:rsidRPr="00C403B3" w:rsidRDefault="00586444" w:rsidP="00586444">
      <w:pPr>
        <w:spacing w:line="360" w:lineRule="auto"/>
        <w:ind w:firstLine="709"/>
        <w:jc w:val="both"/>
        <w:rPr>
          <w:rStyle w:val="af0"/>
          <w:i w:val="0"/>
          <w:sz w:val="28"/>
          <w:szCs w:val="28"/>
        </w:rPr>
      </w:pPr>
      <w:r w:rsidRPr="00C403B3">
        <w:rPr>
          <w:rStyle w:val="af0"/>
          <w:i w:val="0"/>
          <w:sz w:val="28"/>
          <w:szCs w:val="28"/>
        </w:rPr>
        <w:t>Чтобы организация была признана платежеспособной, значения этих коэффициентов должны соответствовать нормативным.</w:t>
      </w:r>
    </w:p>
    <w:p w:rsidR="00586444" w:rsidRPr="00C403B3" w:rsidRDefault="00586444" w:rsidP="00586444">
      <w:pPr>
        <w:spacing w:line="360" w:lineRule="auto"/>
        <w:ind w:firstLine="709"/>
        <w:jc w:val="both"/>
        <w:rPr>
          <w:rStyle w:val="af0"/>
          <w:i w:val="0"/>
          <w:sz w:val="28"/>
          <w:szCs w:val="28"/>
        </w:rPr>
      </w:pPr>
      <w:r w:rsidRPr="00C403B3">
        <w:rPr>
          <w:rStyle w:val="af0"/>
          <w:i w:val="0"/>
          <w:sz w:val="28"/>
          <w:szCs w:val="28"/>
        </w:rPr>
        <w:t xml:space="preserve">Из-за финансового мирового кризиса Правительством РФ разработано постановление от 31.12.08г. №1102 «О реализации дополнительных мер по государственной поддержке субъектов малого предпринимательства» по Правилам предоставления средств федерального бюджета, утвержденным постановлением Правительства РФ 22.04.05г. №249. </w:t>
      </w:r>
    </w:p>
    <w:p w:rsidR="00586444" w:rsidRPr="00C403B3" w:rsidRDefault="00586444" w:rsidP="00586444">
      <w:pPr>
        <w:spacing w:line="360" w:lineRule="auto"/>
        <w:ind w:firstLine="709"/>
        <w:jc w:val="both"/>
        <w:rPr>
          <w:sz w:val="28"/>
          <w:szCs w:val="28"/>
        </w:rPr>
      </w:pPr>
      <w:r w:rsidRPr="00C403B3">
        <w:rPr>
          <w:sz w:val="28"/>
          <w:szCs w:val="28"/>
        </w:rPr>
        <w:t>Основным направлением деятельности ОАО "Салаватстекло" является производство и реализация стекла и изделий из него, строительных мате</w:t>
      </w:r>
      <w:r w:rsidRPr="00C403B3">
        <w:rPr>
          <w:sz w:val="28"/>
          <w:szCs w:val="28"/>
        </w:rPr>
        <w:softHyphen/>
        <w:t>риалов, товаров народного потребления.</w:t>
      </w:r>
    </w:p>
    <w:p w:rsidR="00586444" w:rsidRPr="00C403B3" w:rsidRDefault="00586444" w:rsidP="00586444">
      <w:pPr>
        <w:pStyle w:val="a8"/>
        <w:spacing w:after="0" w:line="360" w:lineRule="auto"/>
        <w:ind w:firstLine="709"/>
        <w:jc w:val="both"/>
        <w:rPr>
          <w:rFonts w:ascii="Times New Roman" w:hAnsi="Times New Roman"/>
          <w:sz w:val="28"/>
          <w:szCs w:val="28"/>
        </w:rPr>
      </w:pPr>
      <w:r w:rsidRPr="00C403B3">
        <w:rPr>
          <w:rFonts w:ascii="Times New Roman" w:eastAsia="Times New Roman CYR" w:hAnsi="Times New Roman"/>
          <w:sz w:val="28"/>
          <w:szCs w:val="28"/>
        </w:rPr>
        <w:t xml:space="preserve">Приоритетными направлениями деятельности общества являются направления, связанные с основными видами деятельности: </w:t>
      </w:r>
      <w:r w:rsidRPr="00C403B3">
        <w:rPr>
          <w:rFonts w:ascii="Times New Roman" w:hAnsi="Times New Roman"/>
          <w:sz w:val="28"/>
          <w:szCs w:val="28"/>
        </w:rPr>
        <w:t>производство и реализация стекла и изделий из него, строительных мате</w:t>
      </w:r>
      <w:r w:rsidRPr="00C403B3">
        <w:rPr>
          <w:rFonts w:ascii="Times New Roman" w:hAnsi="Times New Roman"/>
          <w:sz w:val="28"/>
          <w:szCs w:val="28"/>
        </w:rPr>
        <w:softHyphen/>
        <w:t>риалов, товаров народного потребления. Долгосрочная стратегия развития Общества предусматривает:</w:t>
      </w:r>
    </w:p>
    <w:p w:rsidR="00586444" w:rsidRPr="00C403B3" w:rsidRDefault="00586444" w:rsidP="00586444">
      <w:pPr>
        <w:pStyle w:val="a8"/>
        <w:spacing w:after="0" w:line="360" w:lineRule="auto"/>
        <w:ind w:firstLine="709"/>
        <w:jc w:val="both"/>
        <w:rPr>
          <w:rFonts w:ascii="Times New Roman" w:hAnsi="Times New Roman"/>
          <w:sz w:val="28"/>
          <w:szCs w:val="28"/>
        </w:rPr>
      </w:pPr>
      <w:r w:rsidRPr="00C403B3">
        <w:rPr>
          <w:rFonts w:ascii="Times New Roman" w:hAnsi="Times New Roman"/>
          <w:sz w:val="28"/>
          <w:szCs w:val="28"/>
        </w:rPr>
        <w:t xml:space="preserve">- постоянный контроль и мониторинг выполнения финансово-хозяйственного плана; </w:t>
      </w:r>
    </w:p>
    <w:p w:rsidR="00586444" w:rsidRPr="00C403B3" w:rsidRDefault="00586444" w:rsidP="00586444">
      <w:pPr>
        <w:pStyle w:val="a8"/>
        <w:spacing w:after="0" w:line="360" w:lineRule="auto"/>
        <w:ind w:firstLine="709"/>
        <w:jc w:val="both"/>
        <w:rPr>
          <w:rFonts w:ascii="Times New Roman" w:hAnsi="Times New Roman"/>
          <w:sz w:val="28"/>
          <w:szCs w:val="28"/>
        </w:rPr>
      </w:pPr>
      <w:r w:rsidRPr="00C403B3">
        <w:rPr>
          <w:rFonts w:ascii="Times New Roman" w:hAnsi="Times New Roman"/>
          <w:sz w:val="28"/>
          <w:szCs w:val="28"/>
        </w:rPr>
        <w:t>-совершенствование системы контроля за качеством продукции, за работой менеджмента, контроля сделок, включая крупные сделки, сделки с заинтересованностью, сделки с ценными бумагами, контроля корпоративного управления;</w:t>
      </w:r>
    </w:p>
    <w:p w:rsidR="00586444" w:rsidRPr="00C403B3" w:rsidRDefault="00586444" w:rsidP="00586444">
      <w:pPr>
        <w:pStyle w:val="a8"/>
        <w:spacing w:after="0" w:line="360" w:lineRule="auto"/>
        <w:ind w:firstLine="709"/>
        <w:jc w:val="both"/>
        <w:rPr>
          <w:rFonts w:ascii="Times New Roman" w:hAnsi="Times New Roman"/>
          <w:sz w:val="28"/>
          <w:szCs w:val="28"/>
        </w:rPr>
      </w:pPr>
      <w:r w:rsidRPr="00C403B3">
        <w:rPr>
          <w:rFonts w:ascii="Times New Roman" w:hAnsi="Times New Roman"/>
          <w:sz w:val="28"/>
          <w:szCs w:val="28"/>
        </w:rPr>
        <w:t>- обеспечение стабильного качества продукции за счет предупреждения и определения заявленных требований, поступивших от потребителей;</w:t>
      </w:r>
    </w:p>
    <w:p w:rsidR="00586444" w:rsidRPr="00C403B3" w:rsidRDefault="00586444" w:rsidP="00586444">
      <w:pPr>
        <w:pStyle w:val="a8"/>
        <w:spacing w:after="0" w:line="360" w:lineRule="auto"/>
        <w:ind w:firstLine="709"/>
        <w:jc w:val="both"/>
        <w:rPr>
          <w:rFonts w:ascii="Times New Roman" w:hAnsi="Times New Roman"/>
          <w:sz w:val="28"/>
          <w:szCs w:val="28"/>
        </w:rPr>
      </w:pPr>
      <w:r w:rsidRPr="00C403B3">
        <w:rPr>
          <w:rFonts w:ascii="Times New Roman" w:hAnsi="Times New Roman"/>
          <w:sz w:val="28"/>
          <w:szCs w:val="28"/>
        </w:rPr>
        <w:t>- снижения издержек производства;</w:t>
      </w:r>
    </w:p>
    <w:p w:rsidR="00586444" w:rsidRPr="00C403B3" w:rsidRDefault="00586444" w:rsidP="00586444">
      <w:pPr>
        <w:pStyle w:val="a8"/>
        <w:spacing w:after="0" w:line="360" w:lineRule="auto"/>
        <w:ind w:firstLine="709"/>
        <w:jc w:val="both"/>
        <w:rPr>
          <w:rFonts w:ascii="Times New Roman" w:hAnsi="Times New Roman"/>
          <w:sz w:val="28"/>
          <w:szCs w:val="28"/>
        </w:rPr>
      </w:pPr>
      <w:r w:rsidRPr="00C403B3">
        <w:rPr>
          <w:rFonts w:ascii="Times New Roman" w:hAnsi="Times New Roman"/>
          <w:sz w:val="28"/>
          <w:szCs w:val="28"/>
        </w:rPr>
        <w:t>- постоянного планирования и осуществления модернизации, технического перевооружения предприятия;</w:t>
      </w:r>
    </w:p>
    <w:p w:rsidR="00586444" w:rsidRPr="00C403B3" w:rsidRDefault="00586444" w:rsidP="00586444">
      <w:pPr>
        <w:pStyle w:val="a8"/>
        <w:spacing w:after="0" w:line="360" w:lineRule="auto"/>
        <w:ind w:firstLine="709"/>
        <w:jc w:val="both"/>
        <w:rPr>
          <w:rFonts w:ascii="Times New Roman" w:hAnsi="Times New Roman"/>
          <w:sz w:val="28"/>
          <w:szCs w:val="28"/>
        </w:rPr>
      </w:pPr>
      <w:r w:rsidRPr="00C403B3">
        <w:rPr>
          <w:rFonts w:ascii="Times New Roman" w:hAnsi="Times New Roman"/>
          <w:sz w:val="28"/>
          <w:szCs w:val="28"/>
        </w:rPr>
        <w:t>- развития флоат-производства;</w:t>
      </w:r>
    </w:p>
    <w:p w:rsidR="00586444" w:rsidRPr="00C403B3" w:rsidRDefault="00586444" w:rsidP="00586444">
      <w:pPr>
        <w:spacing w:line="360" w:lineRule="auto"/>
        <w:ind w:firstLine="709"/>
        <w:jc w:val="both"/>
        <w:rPr>
          <w:rStyle w:val="af0"/>
          <w:i w:val="0"/>
          <w:sz w:val="28"/>
          <w:szCs w:val="28"/>
        </w:rPr>
      </w:pPr>
      <w:r w:rsidRPr="00C403B3">
        <w:rPr>
          <w:rStyle w:val="af0"/>
          <w:i w:val="0"/>
          <w:sz w:val="28"/>
          <w:szCs w:val="28"/>
        </w:rPr>
        <w:t xml:space="preserve">В целях максимизации потока денежных средств, предприятию следует разработать системы договоров с гибкими условиями относительно сроков и форм оплаты с покупателями. </w:t>
      </w:r>
    </w:p>
    <w:p w:rsidR="00586444" w:rsidRPr="00C403B3" w:rsidRDefault="00586444" w:rsidP="00586444">
      <w:pPr>
        <w:spacing w:line="360" w:lineRule="auto"/>
        <w:ind w:firstLine="709"/>
        <w:jc w:val="right"/>
        <w:rPr>
          <w:rStyle w:val="af0"/>
          <w:i w:val="0"/>
          <w:sz w:val="28"/>
          <w:szCs w:val="28"/>
        </w:rPr>
      </w:pPr>
      <w:r w:rsidRPr="00C403B3">
        <w:rPr>
          <w:rStyle w:val="af0"/>
          <w:i w:val="0"/>
          <w:sz w:val="28"/>
          <w:szCs w:val="28"/>
        </w:rPr>
        <w:t xml:space="preserve">Таблица 3.1 </w:t>
      </w:r>
    </w:p>
    <w:p w:rsidR="00586444" w:rsidRPr="00C403B3" w:rsidRDefault="00586444" w:rsidP="00586444">
      <w:pPr>
        <w:spacing w:line="360" w:lineRule="auto"/>
        <w:ind w:firstLine="709"/>
        <w:jc w:val="center"/>
        <w:rPr>
          <w:rStyle w:val="af0"/>
          <w:i w:val="0"/>
          <w:sz w:val="28"/>
          <w:szCs w:val="28"/>
        </w:rPr>
      </w:pPr>
      <w:r w:rsidRPr="00C403B3">
        <w:rPr>
          <w:rStyle w:val="af0"/>
          <w:i w:val="0"/>
          <w:sz w:val="28"/>
          <w:szCs w:val="28"/>
        </w:rPr>
        <w:t>Меры по увеличению потока денежных средств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961"/>
        <w:gridCol w:w="3119"/>
      </w:tblGrid>
      <w:tr w:rsidR="00586444" w:rsidRPr="00C403B3" w:rsidTr="00322397">
        <w:tc>
          <w:tcPr>
            <w:tcW w:w="1384" w:type="dxa"/>
          </w:tcPr>
          <w:p w:rsidR="00586444" w:rsidRPr="00C339F3" w:rsidRDefault="00586444" w:rsidP="00322397">
            <w:pPr>
              <w:spacing w:line="360" w:lineRule="auto"/>
              <w:jc w:val="both"/>
              <w:rPr>
                <w:rStyle w:val="af0"/>
                <w:i w:val="0"/>
              </w:rPr>
            </w:pPr>
          </w:p>
        </w:tc>
        <w:tc>
          <w:tcPr>
            <w:tcW w:w="4961" w:type="dxa"/>
          </w:tcPr>
          <w:p w:rsidR="00586444" w:rsidRPr="00C339F3" w:rsidRDefault="00586444" w:rsidP="00322397">
            <w:pPr>
              <w:spacing w:line="360" w:lineRule="auto"/>
              <w:jc w:val="both"/>
              <w:rPr>
                <w:rStyle w:val="af0"/>
                <w:i w:val="0"/>
              </w:rPr>
            </w:pPr>
            <w:r w:rsidRPr="00C339F3">
              <w:rPr>
                <w:rStyle w:val="af0"/>
                <w:i w:val="0"/>
              </w:rPr>
              <w:t>Увеличение притока денежных средств</w:t>
            </w:r>
          </w:p>
        </w:tc>
        <w:tc>
          <w:tcPr>
            <w:tcW w:w="3119" w:type="dxa"/>
          </w:tcPr>
          <w:p w:rsidR="00586444" w:rsidRPr="00C339F3" w:rsidRDefault="00586444" w:rsidP="00322397">
            <w:pPr>
              <w:spacing w:line="360" w:lineRule="auto"/>
              <w:jc w:val="both"/>
              <w:rPr>
                <w:rStyle w:val="af0"/>
                <w:i w:val="0"/>
              </w:rPr>
            </w:pPr>
            <w:r w:rsidRPr="00C339F3">
              <w:rPr>
                <w:rStyle w:val="af0"/>
                <w:i w:val="0"/>
              </w:rPr>
              <w:t>Уменьшение оттока денежных средств</w:t>
            </w:r>
          </w:p>
        </w:tc>
      </w:tr>
      <w:tr w:rsidR="00586444" w:rsidRPr="00C403B3" w:rsidTr="00322397">
        <w:tc>
          <w:tcPr>
            <w:tcW w:w="1384" w:type="dxa"/>
          </w:tcPr>
          <w:p w:rsidR="00586444" w:rsidRPr="00C339F3" w:rsidRDefault="00586444" w:rsidP="00322397">
            <w:pPr>
              <w:spacing w:line="360" w:lineRule="auto"/>
              <w:jc w:val="both"/>
              <w:rPr>
                <w:rStyle w:val="af0"/>
                <w:i w:val="0"/>
              </w:rPr>
            </w:pPr>
            <w:r w:rsidRPr="00C339F3">
              <w:rPr>
                <w:rStyle w:val="af0"/>
                <w:i w:val="0"/>
              </w:rPr>
              <w:t>Краткосрочные меры</w:t>
            </w:r>
          </w:p>
        </w:tc>
        <w:tc>
          <w:tcPr>
            <w:tcW w:w="4961" w:type="dxa"/>
          </w:tcPr>
          <w:p w:rsidR="00586444" w:rsidRPr="00C339F3" w:rsidRDefault="00586444" w:rsidP="00322397">
            <w:pPr>
              <w:spacing w:line="360" w:lineRule="auto"/>
              <w:jc w:val="both"/>
              <w:rPr>
                <w:rStyle w:val="af0"/>
                <w:i w:val="0"/>
              </w:rPr>
            </w:pPr>
            <w:r w:rsidRPr="00C339F3">
              <w:rPr>
                <w:rStyle w:val="af0"/>
                <w:i w:val="0"/>
              </w:rPr>
              <w:t xml:space="preserve">Рационализация ассортимента продукции (т.е. продажа запасных частей по ценам, доступным любому покупателю); </w:t>
            </w:r>
          </w:p>
          <w:p w:rsidR="00586444" w:rsidRPr="00C339F3" w:rsidRDefault="00586444" w:rsidP="00322397">
            <w:pPr>
              <w:spacing w:line="360" w:lineRule="auto"/>
              <w:jc w:val="both"/>
              <w:rPr>
                <w:rStyle w:val="af0"/>
                <w:i w:val="0"/>
              </w:rPr>
            </w:pPr>
            <w:r w:rsidRPr="00C339F3">
              <w:rPr>
                <w:rStyle w:val="af0"/>
                <w:i w:val="0"/>
              </w:rPr>
              <w:t>Реструктуризация кредиторской задолженности;</w:t>
            </w:r>
          </w:p>
          <w:p w:rsidR="00586444" w:rsidRPr="00C339F3" w:rsidRDefault="00586444" w:rsidP="00322397">
            <w:pPr>
              <w:spacing w:line="360" w:lineRule="auto"/>
              <w:jc w:val="both"/>
              <w:rPr>
                <w:rStyle w:val="af0"/>
                <w:i w:val="0"/>
              </w:rPr>
            </w:pPr>
            <w:r w:rsidRPr="00C339F3">
              <w:rPr>
                <w:rStyle w:val="af0"/>
                <w:i w:val="0"/>
              </w:rPr>
              <w:t>Введение и использование кредитной системы продаж;</w:t>
            </w:r>
          </w:p>
          <w:p w:rsidR="00586444" w:rsidRPr="00C339F3" w:rsidRDefault="00586444" w:rsidP="00322397">
            <w:pPr>
              <w:spacing w:line="360" w:lineRule="auto"/>
              <w:jc w:val="both"/>
              <w:rPr>
                <w:rStyle w:val="af0"/>
                <w:i w:val="0"/>
              </w:rPr>
            </w:pPr>
            <w:r w:rsidRPr="00C339F3">
              <w:rPr>
                <w:rStyle w:val="af0"/>
                <w:i w:val="0"/>
              </w:rPr>
              <w:t>Разработка системы скидок для потребителей;</w:t>
            </w:r>
          </w:p>
          <w:p w:rsidR="00586444" w:rsidRPr="00C339F3" w:rsidRDefault="00586444" w:rsidP="00322397">
            <w:pPr>
              <w:spacing w:line="360" w:lineRule="auto"/>
              <w:jc w:val="both"/>
              <w:rPr>
                <w:rStyle w:val="af0"/>
                <w:i w:val="0"/>
              </w:rPr>
            </w:pPr>
            <w:r w:rsidRPr="00C339F3">
              <w:rPr>
                <w:rStyle w:val="af0"/>
                <w:i w:val="0"/>
              </w:rPr>
              <w:t>Работа по заявкам (поставка товаров по предварительному заказу);</w:t>
            </w:r>
          </w:p>
          <w:p w:rsidR="00586444" w:rsidRPr="00C339F3" w:rsidRDefault="00586444" w:rsidP="00322397">
            <w:pPr>
              <w:spacing w:line="360" w:lineRule="auto"/>
              <w:jc w:val="both"/>
              <w:rPr>
                <w:rStyle w:val="af0"/>
                <w:i w:val="0"/>
              </w:rPr>
            </w:pPr>
            <w:r w:rsidRPr="00C339F3">
              <w:rPr>
                <w:rStyle w:val="af0"/>
                <w:i w:val="0"/>
              </w:rPr>
              <w:t xml:space="preserve">Привлечение клиентов акциями  </w:t>
            </w:r>
          </w:p>
        </w:tc>
        <w:tc>
          <w:tcPr>
            <w:tcW w:w="3119" w:type="dxa"/>
          </w:tcPr>
          <w:p w:rsidR="00586444" w:rsidRPr="00C339F3" w:rsidRDefault="00586444" w:rsidP="00322397">
            <w:pPr>
              <w:spacing w:line="360" w:lineRule="auto"/>
              <w:jc w:val="both"/>
              <w:rPr>
                <w:rStyle w:val="af0"/>
                <w:i w:val="0"/>
              </w:rPr>
            </w:pPr>
            <w:r w:rsidRPr="00C339F3">
              <w:rPr>
                <w:rStyle w:val="af0"/>
                <w:i w:val="0"/>
              </w:rPr>
              <w:t>Сокращение затрат;</w:t>
            </w:r>
          </w:p>
          <w:p w:rsidR="00586444" w:rsidRPr="00C339F3" w:rsidRDefault="00586444" w:rsidP="00322397">
            <w:pPr>
              <w:spacing w:line="360" w:lineRule="auto"/>
              <w:jc w:val="both"/>
              <w:rPr>
                <w:rStyle w:val="af0"/>
                <w:i w:val="0"/>
              </w:rPr>
            </w:pPr>
            <w:r w:rsidRPr="00C339F3">
              <w:rPr>
                <w:rStyle w:val="af0"/>
                <w:i w:val="0"/>
              </w:rPr>
              <w:t>Использование скидок поставщиков, т.е. постоянные отлаженные каналы;</w:t>
            </w:r>
          </w:p>
          <w:p w:rsidR="00586444" w:rsidRPr="00C339F3" w:rsidRDefault="00586444" w:rsidP="00322397">
            <w:pPr>
              <w:spacing w:line="360" w:lineRule="auto"/>
              <w:jc w:val="both"/>
              <w:rPr>
                <w:rStyle w:val="af0"/>
                <w:i w:val="0"/>
              </w:rPr>
            </w:pPr>
            <w:r w:rsidRPr="00C339F3">
              <w:rPr>
                <w:rStyle w:val="af0"/>
                <w:i w:val="0"/>
              </w:rPr>
              <w:t>Налоговое планирование, т.е. стремление к снижению налога.</w:t>
            </w:r>
          </w:p>
        </w:tc>
      </w:tr>
      <w:tr w:rsidR="00586444" w:rsidRPr="00C403B3" w:rsidTr="00322397">
        <w:tc>
          <w:tcPr>
            <w:tcW w:w="1384" w:type="dxa"/>
          </w:tcPr>
          <w:p w:rsidR="00586444" w:rsidRPr="00C339F3" w:rsidRDefault="00586444" w:rsidP="00322397">
            <w:pPr>
              <w:spacing w:line="360" w:lineRule="auto"/>
              <w:jc w:val="both"/>
              <w:rPr>
                <w:rStyle w:val="af0"/>
                <w:i w:val="0"/>
              </w:rPr>
            </w:pPr>
            <w:r w:rsidRPr="00C339F3">
              <w:rPr>
                <w:rStyle w:val="af0"/>
                <w:i w:val="0"/>
              </w:rPr>
              <w:t>Долго-срочные меры</w:t>
            </w:r>
          </w:p>
        </w:tc>
        <w:tc>
          <w:tcPr>
            <w:tcW w:w="4961" w:type="dxa"/>
          </w:tcPr>
          <w:p w:rsidR="00586444" w:rsidRPr="00C339F3" w:rsidRDefault="00586444" w:rsidP="00322397">
            <w:pPr>
              <w:spacing w:line="360" w:lineRule="auto"/>
              <w:jc w:val="both"/>
              <w:rPr>
                <w:rStyle w:val="af0"/>
                <w:i w:val="0"/>
              </w:rPr>
            </w:pPr>
            <w:r w:rsidRPr="00C339F3">
              <w:rPr>
                <w:rStyle w:val="af0"/>
                <w:i w:val="0"/>
              </w:rPr>
              <w:t>Разработка финансовой стратегии предприятия;</w:t>
            </w:r>
          </w:p>
          <w:p w:rsidR="00586444" w:rsidRPr="00C339F3" w:rsidRDefault="00586444" w:rsidP="00322397">
            <w:pPr>
              <w:spacing w:line="360" w:lineRule="auto"/>
              <w:jc w:val="both"/>
              <w:rPr>
                <w:rStyle w:val="af0"/>
                <w:i w:val="0"/>
              </w:rPr>
            </w:pPr>
            <w:r w:rsidRPr="00C339F3">
              <w:rPr>
                <w:rStyle w:val="af0"/>
                <w:i w:val="0"/>
              </w:rPr>
              <w:t>Поиск стратегических партнеров.</w:t>
            </w:r>
          </w:p>
        </w:tc>
        <w:tc>
          <w:tcPr>
            <w:tcW w:w="3119" w:type="dxa"/>
          </w:tcPr>
          <w:p w:rsidR="00586444" w:rsidRPr="00C339F3" w:rsidRDefault="00586444" w:rsidP="00322397">
            <w:pPr>
              <w:spacing w:line="360" w:lineRule="auto"/>
              <w:jc w:val="both"/>
              <w:rPr>
                <w:rStyle w:val="af0"/>
                <w:i w:val="0"/>
              </w:rPr>
            </w:pPr>
            <w:r w:rsidRPr="00C339F3">
              <w:rPr>
                <w:rStyle w:val="af0"/>
                <w:i w:val="0"/>
              </w:rPr>
              <w:t>Долгосрочные контракты, предусматривающие скидки или отсрочки платежей.</w:t>
            </w:r>
          </w:p>
        </w:tc>
      </w:tr>
    </w:tbl>
    <w:p w:rsidR="00586444" w:rsidRPr="00C403B3" w:rsidRDefault="00586444" w:rsidP="00586444">
      <w:pPr>
        <w:spacing w:line="360" w:lineRule="auto"/>
        <w:jc w:val="both"/>
        <w:rPr>
          <w:sz w:val="28"/>
          <w:szCs w:val="28"/>
        </w:rPr>
      </w:pPr>
      <w:r>
        <w:rPr>
          <w:rStyle w:val="af0"/>
          <w:i w:val="0"/>
          <w:sz w:val="28"/>
          <w:szCs w:val="28"/>
        </w:rPr>
        <w:t xml:space="preserve">        </w:t>
      </w:r>
      <w:r w:rsidRPr="00C403B3">
        <w:rPr>
          <w:sz w:val="28"/>
          <w:szCs w:val="28"/>
        </w:rPr>
        <w:t>Составной частью процесса антикризисного управления предприятием должно являться налоговое планирование, направленное на минимизацию налоговых платежей путем использования всех особенностей налогового законодательства и учета всех возможных налоговых льгот.</w:t>
      </w:r>
    </w:p>
    <w:p w:rsidR="00586444" w:rsidRPr="00C403B3" w:rsidRDefault="00586444" w:rsidP="00586444">
      <w:pPr>
        <w:spacing w:line="360" w:lineRule="auto"/>
        <w:ind w:firstLine="709"/>
        <w:jc w:val="both"/>
        <w:rPr>
          <w:sz w:val="28"/>
          <w:szCs w:val="28"/>
        </w:rPr>
      </w:pPr>
      <w:r w:rsidRPr="00C403B3">
        <w:rPr>
          <w:rStyle w:val="af0"/>
          <w:bCs/>
          <w:i w:val="0"/>
          <w:sz w:val="28"/>
          <w:szCs w:val="28"/>
        </w:rPr>
        <w:t>Элементами налогового планирования являются:</w:t>
      </w:r>
    </w:p>
    <w:p w:rsidR="00586444" w:rsidRPr="00C403B3" w:rsidRDefault="00586444" w:rsidP="00586444">
      <w:pPr>
        <w:spacing w:line="360" w:lineRule="auto"/>
        <w:ind w:firstLine="709"/>
        <w:jc w:val="both"/>
        <w:rPr>
          <w:sz w:val="28"/>
          <w:szCs w:val="28"/>
        </w:rPr>
      </w:pPr>
      <w:r w:rsidRPr="00C403B3">
        <w:rPr>
          <w:sz w:val="28"/>
          <w:szCs w:val="28"/>
        </w:rPr>
        <w:t>Налоговый календарь, предназначенный для четкого прогнозирования и контроля правильности исчисления и соблюдения сроков уплаты в бюджет требуемых налогов, а также представления отчетности без задержек, влекущих за собой штрафные санкции;</w:t>
      </w:r>
    </w:p>
    <w:p w:rsidR="00586444" w:rsidRPr="00C403B3" w:rsidRDefault="00586444" w:rsidP="00586444">
      <w:pPr>
        <w:spacing w:line="360" w:lineRule="auto"/>
        <w:ind w:firstLine="709"/>
        <w:jc w:val="both"/>
        <w:rPr>
          <w:sz w:val="28"/>
          <w:szCs w:val="28"/>
        </w:rPr>
      </w:pPr>
      <w:r w:rsidRPr="00C403B3">
        <w:rPr>
          <w:sz w:val="28"/>
          <w:szCs w:val="28"/>
        </w:rPr>
        <w:t>Стратегия оптимизации налоговых обязательств с четким планом реализации этой стратегии;</w:t>
      </w:r>
    </w:p>
    <w:p w:rsidR="00586444" w:rsidRPr="00C403B3" w:rsidRDefault="00586444" w:rsidP="00586444">
      <w:pPr>
        <w:spacing w:line="360" w:lineRule="auto"/>
        <w:ind w:firstLine="709"/>
        <w:jc w:val="both"/>
        <w:rPr>
          <w:sz w:val="28"/>
          <w:szCs w:val="28"/>
        </w:rPr>
      </w:pPr>
      <w:r w:rsidRPr="00C403B3">
        <w:rPr>
          <w:sz w:val="28"/>
          <w:szCs w:val="28"/>
        </w:rPr>
        <w:t>Четкое исполнение налоговых и прочих обязательств, недопущение дебиторской задолженности по хозяйственным договорам за отгруженную продукцию (товары, работы, услуги) на срок свыше 4 месяцев;</w:t>
      </w:r>
    </w:p>
    <w:p w:rsidR="00586444" w:rsidRPr="00C403B3" w:rsidRDefault="00586444" w:rsidP="00586444">
      <w:pPr>
        <w:spacing w:line="360" w:lineRule="auto"/>
        <w:ind w:firstLine="709"/>
        <w:jc w:val="both"/>
        <w:rPr>
          <w:sz w:val="28"/>
          <w:szCs w:val="28"/>
        </w:rPr>
      </w:pPr>
      <w:r w:rsidRPr="00C403B3">
        <w:rPr>
          <w:sz w:val="28"/>
          <w:szCs w:val="28"/>
        </w:rPr>
        <w:t>Удовлетворительное состояние бухгалтерского учета и отчетности, позволяющее получать правильную информацию о хозяйственной деятельности, в том числе и для целей адекватного налогового планирования.</w:t>
      </w:r>
    </w:p>
    <w:p w:rsidR="00586444" w:rsidRPr="00C403B3" w:rsidRDefault="00586444" w:rsidP="00586444">
      <w:pPr>
        <w:spacing w:line="360" w:lineRule="auto"/>
        <w:ind w:firstLine="709"/>
        <w:jc w:val="both"/>
        <w:rPr>
          <w:rStyle w:val="af0"/>
          <w:bCs/>
          <w:i w:val="0"/>
          <w:sz w:val="28"/>
          <w:szCs w:val="28"/>
        </w:rPr>
      </w:pPr>
      <w:r w:rsidRPr="00C403B3">
        <w:rPr>
          <w:rStyle w:val="af0"/>
          <w:bCs/>
          <w:i w:val="0"/>
          <w:sz w:val="28"/>
          <w:szCs w:val="28"/>
        </w:rPr>
        <w:t>В составе группы методов налогового планирования необходимо выделить следующие, наиболее эффективные:</w:t>
      </w:r>
    </w:p>
    <w:p w:rsidR="00586444" w:rsidRPr="00C403B3" w:rsidRDefault="00586444" w:rsidP="00586444">
      <w:pPr>
        <w:spacing w:line="360" w:lineRule="auto"/>
        <w:ind w:firstLine="709"/>
        <w:jc w:val="both"/>
        <w:rPr>
          <w:sz w:val="28"/>
          <w:szCs w:val="28"/>
        </w:rPr>
      </w:pPr>
      <w:r w:rsidRPr="00C403B3">
        <w:rPr>
          <w:sz w:val="28"/>
          <w:szCs w:val="28"/>
        </w:rPr>
        <w:t xml:space="preserve"> выбор эффективных, с точки зрения налогового планирования, элементов учетной политики предприятия;</w:t>
      </w:r>
    </w:p>
    <w:p w:rsidR="00586444" w:rsidRPr="00C403B3" w:rsidRDefault="00586444" w:rsidP="00586444">
      <w:pPr>
        <w:spacing w:line="360" w:lineRule="auto"/>
        <w:ind w:firstLine="709"/>
        <w:jc w:val="both"/>
        <w:rPr>
          <w:sz w:val="28"/>
          <w:szCs w:val="28"/>
        </w:rPr>
      </w:pPr>
      <w:r w:rsidRPr="00C403B3">
        <w:rPr>
          <w:sz w:val="28"/>
          <w:szCs w:val="28"/>
        </w:rPr>
        <w:t>минимизация объекта налогообложения (без учета налоговых льгот);</w:t>
      </w:r>
    </w:p>
    <w:p w:rsidR="00586444" w:rsidRPr="00C403B3" w:rsidRDefault="00586444" w:rsidP="00586444">
      <w:pPr>
        <w:spacing w:line="360" w:lineRule="auto"/>
        <w:ind w:firstLine="709"/>
        <w:jc w:val="both"/>
        <w:rPr>
          <w:sz w:val="28"/>
          <w:szCs w:val="28"/>
        </w:rPr>
      </w:pPr>
      <w:r w:rsidRPr="00C403B3">
        <w:rPr>
          <w:sz w:val="28"/>
          <w:szCs w:val="28"/>
        </w:rPr>
        <w:t>использование льгот, связанных с исключением из налогооблагаемой базы определенных элементов объекта налога;</w:t>
      </w:r>
    </w:p>
    <w:p w:rsidR="00586444" w:rsidRPr="00C403B3" w:rsidRDefault="00586444" w:rsidP="00586444">
      <w:pPr>
        <w:spacing w:line="360" w:lineRule="auto"/>
        <w:ind w:firstLine="709"/>
        <w:jc w:val="both"/>
        <w:rPr>
          <w:sz w:val="28"/>
          <w:szCs w:val="28"/>
        </w:rPr>
      </w:pPr>
      <w:r w:rsidRPr="00C403B3">
        <w:rPr>
          <w:sz w:val="28"/>
          <w:szCs w:val="28"/>
        </w:rPr>
        <w:t>Реализация данных методов осуществляется прежде всего в процессе планирования деятельности предприятия и заключения хозяйственных договоров путем анализа их потенциальных налоговых последствий и выбора наиболее эффективного варианта.</w:t>
      </w:r>
    </w:p>
    <w:p w:rsidR="00586444" w:rsidRDefault="00586444" w:rsidP="00586444">
      <w:pPr>
        <w:jc w:val="both"/>
        <w:rPr>
          <w:rStyle w:val="af0"/>
          <w:i w:val="0"/>
          <w:sz w:val="28"/>
          <w:szCs w:val="28"/>
        </w:rPr>
      </w:pPr>
    </w:p>
    <w:p w:rsidR="00586444" w:rsidRPr="00586444" w:rsidRDefault="00586444" w:rsidP="00586444">
      <w:pPr>
        <w:pStyle w:val="2"/>
        <w:jc w:val="center"/>
      </w:pPr>
      <w:bookmarkStart w:id="78" w:name="_Toc240532886"/>
      <w:r w:rsidRPr="00586444">
        <w:rPr>
          <w:rStyle w:val="af0"/>
          <w:b w:val="0"/>
        </w:rPr>
        <w:t>ЗАКЛЮЧЕНИЕ</w:t>
      </w:r>
      <w:bookmarkEnd w:id="78"/>
    </w:p>
    <w:p w:rsidR="00586444" w:rsidRPr="00C403B3" w:rsidRDefault="00586444" w:rsidP="00586444">
      <w:pPr>
        <w:spacing w:line="360" w:lineRule="auto"/>
        <w:ind w:firstLine="709"/>
        <w:contextualSpacing/>
        <w:jc w:val="both"/>
        <w:rPr>
          <w:sz w:val="28"/>
          <w:szCs w:val="28"/>
        </w:rPr>
      </w:pPr>
      <w:r w:rsidRPr="00C403B3">
        <w:rPr>
          <w:sz w:val="28"/>
          <w:szCs w:val="28"/>
        </w:rPr>
        <w:t>Чтобы обеспечивать выживаемость предприятия в современных условиях мирового экономического кризиса, управленческому персоналу необходимо, прежде всего, уметь реально оценивать финансовое состояние, как своего предприятия, так и существующих потенциаль</w:t>
      </w:r>
      <w:r w:rsidRPr="00C403B3">
        <w:rPr>
          <w:sz w:val="28"/>
          <w:szCs w:val="28"/>
        </w:rPr>
        <w:softHyphen/>
        <w:t>ных конкурентов.</w:t>
      </w:r>
    </w:p>
    <w:p w:rsidR="00586444" w:rsidRPr="00C403B3" w:rsidRDefault="00586444" w:rsidP="00586444">
      <w:pPr>
        <w:spacing w:line="360" w:lineRule="auto"/>
        <w:ind w:firstLine="709"/>
        <w:contextualSpacing/>
        <w:jc w:val="both"/>
        <w:rPr>
          <w:sz w:val="28"/>
          <w:szCs w:val="28"/>
        </w:rPr>
      </w:pPr>
      <w:r w:rsidRPr="00C403B3">
        <w:rPr>
          <w:sz w:val="28"/>
          <w:szCs w:val="28"/>
        </w:rPr>
        <w:t xml:space="preserve">Финансовое состояние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партнёров в финансовом и производственном отношении. </w:t>
      </w:r>
    </w:p>
    <w:p w:rsidR="00586444" w:rsidRPr="00C403B3" w:rsidRDefault="00586444" w:rsidP="00586444">
      <w:pPr>
        <w:spacing w:line="360" w:lineRule="auto"/>
        <w:ind w:firstLine="709"/>
        <w:contextualSpacing/>
        <w:jc w:val="both"/>
        <w:rPr>
          <w:sz w:val="28"/>
          <w:szCs w:val="28"/>
        </w:rPr>
      </w:pPr>
      <w:r w:rsidRPr="00C403B3">
        <w:rPr>
          <w:sz w:val="28"/>
          <w:szCs w:val="28"/>
        </w:rPr>
        <w:t>Главная цель коммерческого предприятия в современных условиях - получение максимальной прибыли, что невозможно без эффективного управления капиталом. Поиски резервов для увеличения прибыльности предприятия составляют основную задачу управленца.</w:t>
      </w:r>
    </w:p>
    <w:p w:rsidR="00586444" w:rsidRPr="00C403B3" w:rsidRDefault="00586444" w:rsidP="00586444">
      <w:pPr>
        <w:spacing w:line="360" w:lineRule="auto"/>
        <w:ind w:firstLine="709"/>
        <w:contextualSpacing/>
        <w:jc w:val="both"/>
        <w:rPr>
          <w:sz w:val="28"/>
          <w:szCs w:val="28"/>
        </w:rPr>
      </w:pPr>
      <w:r w:rsidRPr="00C403B3">
        <w:rPr>
          <w:sz w:val="28"/>
          <w:szCs w:val="28"/>
        </w:rPr>
        <w:t>Очевидно, что от эффективности управления финансовыми ресурсами и предприятием целиком и полностью зависит результат деятельности предприятия в целом. Если дела на предприятии идут самотеком, а стиль управления в новых рыночных условиях не меняется, то борьба за выживание становится непрерывной.</w:t>
      </w:r>
    </w:p>
    <w:p w:rsidR="00586444" w:rsidRPr="00C403B3" w:rsidRDefault="00586444" w:rsidP="00586444">
      <w:pPr>
        <w:spacing w:line="360" w:lineRule="auto"/>
        <w:ind w:firstLine="709"/>
        <w:jc w:val="both"/>
        <w:rPr>
          <w:sz w:val="28"/>
          <w:szCs w:val="28"/>
        </w:rPr>
      </w:pPr>
      <w:r w:rsidRPr="00C403B3">
        <w:rPr>
          <w:sz w:val="28"/>
          <w:szCs w:val="28"/>
        </w:rPr>
        <w:t>Делая выводы по первой главе можно выделить основные:</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1. Результативность управления предприятием в значительной степени определяется уровнем его организации и качеством информационного обеспечения. В системе информационного обеспечения особое значение имеют бухгалтерские данные, а отчетность становится основным видом коммуникации, обеспечивающим достоверное представление информации о финансовом состоянии предприятия.</w:t>
      </w:r>
    </w:p>
    <w:p w:rsidR="00586444" w:rsidRPr="00C403B3" w:rsidRDefault="00586444" w:rsidP="00586444">
      <w:pPr>
        <w:spacing w:line="360" w:lineRule="auto"/>
        <w:ind w:firstLine="709"/>
        <w:jc w:val="both"/>
        <w:rPr>
          <w:sz w:val="28"/>
          <w:szCs w:val="28"/>
        </w:rPr>
      </w:pPr>
      <w:r w:rsidRPr="00C403B3">
        <w:rPr>
          <w:sz w:val="28"/>
          <w:szCs w:val="28"/>
        </w:rPr>
        <w:t xml:space="preserve">2. Основной целью финансового анализа является оценка реального финансового состояния предприятия и сравнение полученных результатов с результатами предыдущих периодов и выявление возможности повышения эффективности функционирования хозяйствующего субъекта с помощью рациональной финансовой политики. Результаты такого анализа нужны прежде всего собственникам, а также кредиторам, инвесторам, поставщикам, менеджерам и налоговым службам. </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 xml:space="preserve">3. Основные задачи анализа финансового состояния – определение качества финансового состояния, изучение причин его улучшения или ухудшения за период, подготовка рекомендаций по повышению финансовой устойчивости и платежеспособности предприятия. Эти задачи решаются на основе исследования динамики абсолютных и относительных финансовых показателей. </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4. Анализ финансового состояния преследует несколько целей:</w:t>
      </w:r>
    </w:p>
    <w:p w:rsidR="00586444" w:rsidRPr="00C403B3" w:rsidRDefault="00586444" w:rsidP="00586444">
      <w:pPr>
        <w:pStyle w:val="a3"/>
        <w:tabs>
          <w:tab w:val="num" w:pos="1002"/>
        </w:tabs>
        <w:spacing w:after="0" w:line="360" w:lineRule="auto"/>
        <w:ind w:left="0" w:firstLine="709"/>
        <w:jc w:val="both"/>
        <w:rPr>
          <w:rFonts w:ascii="Times New Roman" w:hAnsi="Times New Roman"/>
          <w:sz w:val="28"/>
          <w:szCs w:val="28"/>
        </w:rPr>
      </w:pPr>
      <w:r w:rsidRPr="00C403B3">
        <w:rPr>
          <w:rFonts w:ascii="Times New Roman" w:hAnsi="Times New Roman"/>
          <w:sz w:val="28"/>
          <w:szCs w:val="28"/>
        </w:rPr>
        <w:t>Определение финансового положения;</w:t>
      </w:r>
    </w:p>
    <w:p w:rsidR="00586444" w:rsidRPr="00C403B3" w:rsidRDefault="00586444" w:rsidP="00586444">
      <w:pPr>
        <w:pStyle w:val="a3"/>
        <w:tabs>
          <w:tab w:val="num" w:pos="1002"/>
        </w:tabs>
        <w:spacing w:after="0" w:line="360" w:lineRule="auto"/>
        <w:ind w:left="0" w:firstLine="709"/>
        <w:jc w:val="both"/>
        <w:rPr>
          <w:rFonts w:ascii="Times New Roman" w:hAnsi="Times New Roman"/>
          <w:sz w:val="28"/>
          <w:szCs w:val="28"/>
        </w:rPr>
      </w:pPr>
      <w:r w:rsidRPr="00C403B3">
        <w:rPr>
          <w:rFonts w:ascii="Times New Roman" w:hAnsi="Times New Roman"/>
          <w:sz w:val="28"/>
          <w:szCs w:val="28"/>
        </w:rPr>
        <w:t>Выявление изменений в финансовом состоянии в пространственно-временном разрезе;</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Выявление основных факторов, вызывающих изменения в финансовом состоянии;</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Прогноз основных тенденций финансового состояния.</w:t>
      </w:r>
    </w:p>
    <w:p w:rsidR="00586444" w:rsidRPr="00C403B3" w:rsidRDefault="00586444" w:rsidP="00586444">
      <w:pPr>
        <w:pStyle w:val="a3"/>
        <w:tabs>
          <w:tab w:val="num" w:pos="1002"/>
        </w:tabs>
        <w:spacing w:after="0" w:line="360" w:lineRule="auto"/>
        <w:ind w:left="0" w:firstLine="709"/>
        <w:jc w:val="both"/>
        <w:rPr>
          <w:rFonts w:ascii="Times New Roman" w:hAnsi="Times New Roman"/>
          <w:sz w:val="28"/>
          <w:szCs w:val="28"/>
        </w:rPr>
      </w:pPr>
      <w:r w:rsidRPr="00C403B3">
        <w:rPr>
          <w:rFonts w:ascii="Times New Roman" w:hAnsi="Times New Roman"/>
          <w:sz w:val="28"/>
          <w:szCs w:val="28"/>
        </w:rPr>
        <w:t>Достижение этих целей достигается с помощью различных методов и приемов:</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горизонтальный анализ;</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вертикальный анализ;</w:t>
      </w:r>
    </w:p>
    <w:p w:rsidR="00586444" w:rsidRPr="00C403B3" w:rsidRDefault="00586444" w:rsidP="00586444">
      <w:pPr>
        <w:pStyle w:val="a3"/>
        <w:spacing w:after="0" w:line="360" w:lineRule="auto"/>
        <w:ind w:left="0" w:firstLine="709"/>
        <w:jc w:val="both"/>
        <w:rPr>
          <w:rFonts w:ascii="Times New Roman" w:hAnsi="Times New Roman"/>
          <w:sz w:val="28"/>
          <w:szCs w:val="28"/>
        </w:rPr>
      </w:pPr>
      <w:r w:rsidRPr="00C403B3">
        <w:rPr>
          <w:rFonts w:ascii="Times New Roman" w:hAnsi="Times New Roman"/>
          <w:sz w:val="28"/>
          <w:szCs w:val="28"/>
        </w:rPr>
        <w:t>трендовый анализ;</w:t>
      </w:r>
    </w:p>
    <w:p w:rsidR="00586444" w:rsidRPr="00C403B3" w:rsidRDefault="00586444" w:rsidP="00586444">
      <w:pPr>
        <w:pStyle w:val="a3"/>
        <w:tabs>
          <w:tab w:val="num" w:pos="1287"/>
        </w:tabs>
        <w:spacing w:after="0" w:line="360" w:lineRule="auto"/>
        <w:ind w:left="0" w:firstLine="709"/>
        <w:jc w:val="both"/>
        <w:rPr>
          <w:rFonts w:ascii="Times New Roman" w:hAnsi="Times New Roman"/>
          <w:sz w:val="28"/>
          <w:szCs w:val="28"/>
        </w:rPr>
      </w:pPr>
      <w:r w:rsidRPr="00C403B3">
        <w:rPr>
          <w:rFonts w:ascii="Times New Roman" w:hAnsi="Times New Roman"/>
          <w:sz w:val="28"/>
          <w:szCs w:val="28"/>
        </w:rPr>
        <w:t>анализ относительных коэффициентов.</w:t>
      </w:r>
    </w:p>
    <w:p w:rsidR="00586444" w:rsidRPr="00C403B3" w:rsidRDefault="00586444" w:rsidP="00586444">
      <w:pPr>
        <w:spacing w:line="360" w:lineRule="auto"/>
        <w:ind w:firstLine="709"/>
        <w:jc w:val="both"/>
        <w:rPr>
          <w:sz w:val="28"/>
          <w:szCs w:val="28"/>
        </w:rPr>
      </w:pPr>
      <w:r w:rsidRPr="00C403B3">
        <w:rPr>
          <w:sz w:val="28"/>
          <w:szCs w:val="28"/>
        </w:rPr>
        <w:t>5. Существует множество методик проведения анализа финансового состояния для разных специализаций предприятий, но есть и универсальные методики для организаций, не занимающихся производственной деятельностью. Такую методику я применила для расчета анализа финансового состояния ОАО «Салаватстекло».</w:t>
      </w:r>
    </w:p>
    <w:p w:rsidR="00586444" w:rsidRPr="00C403B3" w:rsidRDefault="00586444" w:rsidP="00586444">
      <w:pPr>
        <w:spacing w:line="360" w:lineRule="auto"/>
        <w:ind w:firstLine="709"/>
        <w:jc w:val="both"/>
        <w:rPr>
          <w:sz w:val="28"/>
          <w:szCs w:val="28"/>
        </w:rPr>
      </w:pPr>
      <w:r w:rsidRPr="00C403B3">
        <w:rPr>
          <w:sz w:val="28"/>
          <w:szCs w:val="28"/>
        </w:rPr>
        <w:t xml:space="preserve">Перед данной работой была поставлена цель проанализировать финансовое состояние ОАО «Салаватстекло», выявить основные проблемы финансовой деятельности, а также разработать пути улучшения финансового состояния фирмы. </w:t>
      </w:r>
    </w:p>
    <w:p w:rsidR="00586444" w:rsidRPr="00C403B3" w:rsidRDefault="00586444" w:rsidP="00586444">
      <w:pPr>
        <w:spacing w:line="360" w:lineRule="auto"/>
        <w:ind w:firstLine="709"/>
        <w:jc w:val="both"/>
        <w:rPr>
          <w:bCs/>
          <w:sz w:val="28"/>
          <w:szCs w:val="28"/>
        </w:rPr>
      </w:pPr>
      <w:r w:rsidRPr="00C403B3">
        <w:rPr>
          <w:bCs/>
          <w:sz w:val="28"/>
          <w:szCs w:val="28"/>
        </w:rPr>
        <w:t>По результатам проведенного анализа были сделаны следующие выводы:</w:t>
      </w:r>
    </w:p>
    <w:p w:rsidR="00586444" w:rsidRPr="00C403B3" w:rsidRDefault="00586444" w:rsidP="00586444">
      <w:pPr>
        <w:spacing w:line="360" w:lineRule="auto"/>
        <w:ind w:firstLine="709"/>
        <w:jc w:val="both"/>
        <w:rPr>
          <w:sz w:val="28"/>
          <w:szCs w:val="28"/>
        </w:rPr>
      </w:pPr>
      <w:r w:rsidRPr="00C403B3">
        <w:rPr>
          <w:rFonts w:eastAsia="Times New Roman CYR"/>
          <w:sz w:val="28"/>
          <w:szCs w:val="28"/>
        </w:rPr>
        <w:t>Итоги развития Общества по приоритетным направлениям его деятельности в 2008 удовлетворительные. Существенным фактором, отразившимся на показателях работы Общества, стал спад производства с октября 2008г.,  связанный  с мировым экономическим кризисом.</w:t>
      </w:r>
    </w:p>
    <w:p w:rsidR="00586444" w:rsidRPr="00C403B3" w:rsidRDefault="00586444" w:rsidP="00586444">
      <w:pPr>
        <w:spacing w:line="360" w:lineRule="auto"/>
        <w:ind w:firstLine="709"/>
        <w:jc w:val="both"/>
        <w:rPr>
          <w:sz w:val="28"/>
          <w:szCs w:val="28"/>
        </w:rPr>
      </w:pPr>
      <w:r w:rsidRPr="00C403B3">
        <w:rPr>
          <w:sz w:val="28"/>
          <w:szCs w:val="28"/>
        </w:rPr>
        <w:t xml:space="preserve">Объем производства товарной продукции в ОАО «Салаватстекло» за 2008 год составил 4806,7 млн. руб. Темпы роста к соответствующему периоду предыдущего года 149,9%. </w:t>
      </w:r>
    </w:p>
    <w:p w:rsidR="00586444" w:rsidRPr="00C403B3" w:rsidRDefault="00586444" w:rsidP="00586444">
      <w:pPr>
        <w:spacing w:line="360" w:lineRule="auto"/>
        <w:ind w:firstLine="709"/>
        <w:jc w:val="both"/>
        <w:rPr>
          <w:sz w:val="28"/>
          <w:szCs w:val="28"/>
        </w:rPr>
      </w:pPr>
      <w:r w:rsidRPr="00C403B3">
        <w:rPr>
          <w:sz w:val="28"/>
          <w:szCs w:val="28"/>
        </w:rPr>
        <w:t xml:space="preserve">Индекс физического объема 138,2%. Основное влияние на рост объемов производства оказали выход на полную мощность производства листового стекла, стеклотары, пуск нового производства силикат натрия растворимого. Рост производства обеспечен практически по всему ассортименту выпускаемой продукции, кроме автостекла и теплоизоляционных материалов. </w:t>
      </w:r>
    </w:p>
    <w:p w:rsidR="00586444" w:rsidRPr="00C403B3" w:rsidRDefault="00586444" w:rsidP="00586444">
      <w:pPr>
        <w:spacing w:line="360" w:lineRule="auto"/>
        <w:ind w:firstLine="709"/>
        <w:jc w:val="both"/>
        <w:rPr>
          <w:sz w:val="28"/>
          <w:szCs w:val="28"/>
        </w:rPr>
      </w:pPr>
      <w:r w:rsidRPr="00C403B3">
        <w:rPr>
          <w:sz w:val="28"/>
          <w:szCs w:val="28"/>
        </w:rPr>
        <w:t xml:space="preserve">В целом по Обществу производственные мощности использованы на 83,1%, за 2007 год  этот показатель составлял – 81,3%. </w:t>
      </w:r>
    </w:p>
    <w:p w:rsidR="00586444" w:rsidRPr="00C403B3" w:rsidRDefault="00586444" w:rsidP="00586444">
      <w:pPr>
        <w:spacing w:line="360" w:lineRule="auto"/>
        <w:ind w:firstLine="709"/>
        <w:jc w:val="both"/>
        <w:rPr>
          <w:sz w:val="28"/>
          <w:szCs w:val="28"/>
        </w:rPr>
      </w:pPr>
      <w:r w:rsidRPr="00C403B3">
        <w:rPr>
          <w:sz w:val="28"/>
          <w:szCs w:val="28"/>
        </w:rPr>
        <w:t>Выручка от реализации товарной продукции  за  отчетный период  составила  4785,8 млн. руб. Темп роста к предыдущему году  145,2%.</w:t>
      </w:r>
    </w:p>
    <w:p w:rsidR="00586444" w:rsidRPr="00C403B3" w:rsidRDefault="00586444" w:rsidP="00586444">
      <w:pPr>
        <w:spacing w:line="360" w:lineRule="auto"/>
        <w:ind w:firstLine="709"/>
        <w:jc w:val="both"/>
        <w:rPr>
          <w:sz w:val="28"/>
          <w:szCs w:val="28"/>
        </w:rPr>
      </w:pPr>
      <w:r w:rsidRPr="00C403B3">
        <w:rPr>
          <w:sz w:val="28"/>
          <w:szCs w:val="28"/>
        </w:rPr>
        <w:t xml:space="preserve">Затраты на 1 рубль товарной продукции увеличились на 4,4%, рентабельность товарной продукции снизилась на 4,7 пункта. Объясняется это, прежде всего, неблагоприятным для предприятий промышленности сдвигом ценовых пропорций. Рост цен на продукцию Общества составил в среднем за год 6%, рост цен на услуги монополий: газ 24,2%, электроэнергию 17,1%, соду кальцинированную до 46%, услуги железной дороги 23,6%.  </w:t>
      </w:r>
    </w:p>
    <w:p w:rsidR="00586444" w:rsidRPr="00C403B3" w:rsidRDefault="00586444" w:rsidP="00586444">
      <w:pPr>
        <w:spacing w:line="360" w:lineRule="auto"/>
        <w:ind w:firstLine="709"/>
        <w:jc w:val="both"/>
        <w:rPr>
          <w:sz w:val="28"/>
          <w:szCs w:val="28"/>
        </w:rPr>
      </w:pPr>
      <w:r w:rsidRPr="00C403B3">
        <w:rPr>
          <w:sz w:val="28"/>
          <w:szCs w:val="28"/>
        </w:rPr>
        <w:t>ОАО «Салаватстекло» обеспечило выплату платежей в бюджеты всех уровней. За 2008 год уплачено налогов в бюджеты и внебюджетные фонды 826,1млн. рублей. Исполнительская дисциплина составила 100%.</w:t>
      </w:r>
    </w:p>
    <w:p w:rsidR="00586444" w:rsidRPr="00C403B3" w:rsidRDefault="00586444" w:rsidP="00586444">
      <w:pPr>
        <w:spacing w:line="360" w:lineRule="auto"/>
        <w:ind w:firstLine="709"/>
        <w:jc w:val="both"/>
        <w:rPr>
          <w:sz w:val="28"/>
          <w:szCs w:val="28"/>
        </w:rPr>
      </w:pPr>
      <w:r w:rsidRPr="00C403B3">
        <w:rPr>
          <w:sz w:val="28"/>
          <w:szCs w:val="28"/>
        </w:rPr>
        <w:t>За  2008 год среднесписочная численность составила  3606 человек и снизилась по сравнению с соответствующим периодом 2007 года на 188 человек. Среднемесячная заработная плата 1 работающего за год возросла на 13,9% и составила 12389 руб.</w:t>
      </w:r>
    </w:p>
    <w:p w:rsidR="00586444" w:rsidRPr="00C403B3" w:rsidRDefault="00586444" w:rsidP="00586444">
      <w:pPr>
        <w:spacing w:line="360" w:lineRule="auto"/>
        <w:ind w:firstLine="709"/>
        <w:jc w:val="both"/>
        <w:rPr>
          <w:sz w:val="28"/>
          <w:szCs w:val="28"/>
        </w:rPr>
      </w:pPr>
      <w:r w:rsidRPr="00C403B3">
        <w:rPr>
          <w:sz w:val="28"/>
          <w:szCs w:val="28"/>
        </w:rPr>
        <w:t>В течение всего года не допускалось задержек по выплате заработной платы. Заработная плата выплачивалась в полном объеме и в установленные коллективным договором сроки.  На 52,3%  увеличилась выработка на 1-го работающего и составила 1390,8 тыс. рублей.</w:t>
      </w:r>
    </w:p>
    <w:p w:rsidR="00586444" w:rsidRPr="00C403B3" w:rsidRDefault="00586444" w:rsidP="00586444">
      <w:pPr>
        <w:spacing w:line="360" w:lineRule="auto"/>
        <w:ind w:firstLine="709"/>
        <w:jc w:val="both"/>
        <w:rPr>
          <w:sz w:val="28"/>
          <w:szCs w:val="28"/>
        </w:rPr>
      </w:pPr>
      <w:r w:rsidRPr="00C403B3">
        <w:rPr>
          <w:sz w:val="28"/>
          <w:szCs w:val="28"/>
        </w:rPr>
        <w:t xml:space="preserve">Для управления производством нужно иметь представление не только о ходе выполнения плана, результатах хозяйственной деятельности, но и о тенденциях и характере происходящих изменений в экономике предприятия. Осмысление, понимание информации достигаются с помощью экономического анализа. </w:t>
      </w:r>
    </w:p>
    <w:p w:rsidR="00586444" w:rsidRPr="00C403B3" w:rsidRDefault="00586444" w:rsidP="00586444">
      <w:pPr>
        <w:spacing w:line="360" w:lineRule="auto"/>
        <w:ind w:firstLine="709"/>
        <w:jc w:val="both"/>
        <w:rPr>
          <w:sz w:val="28"/>
          <w:szCs w:val="28"/>
        </w:rPr>
      </w:pPr>
      <w:r w:rsidRPr="00C403B3">
        <w:rPr>
          <w:sz w:val="28"/>
          <w:szCs w:val="28"/>
        </w:rPr>
        <w:t xml:space="preserve">Анализ  финансово-экономической деятельности предприятия  является одним из наиболее действенных методов  управления, основным элементом обоснования руководящих решений. В условиях становления рыночных отношений он имеет целью обеспечить устойчивое развитие доходного, конкурентно-способного производства и включает различные направления – правовое, экономическое, производственное, финансовое и т.д. </w:t>
      </w:r>
    </w:p>
    <w:p w:rsidR="00586444" w:rsidRPr="00C403B3" w:rsidRDefault="00586444" w:rsidP="00586444">
      <w:pPr>
        <w:spacing w:line="360" w:lineRule="auto"/>
        <w:ind w:firstLine="709"/>
        <w:jc w:val="both"/>
        <w:rPr>
          <w:sz w:val="28"/>
          <w:szCs w:val="28"/>
        </w:rPr>
      </w:pPr>
      <w:r w:rsidRPr="00C403B3">
        <w:rPr>
          <w:sz w:val="28"/>
          <w:szCs w:val="28"/>
        </w:rPr>
        <w:t>Содержание анализа финансово-экономической деятельности предприятия предполагает всестороннее изучение технического уровня производства, качества и конкурентно способности выпускаемой продукции, обеспеченность производства материальными, финансовыми и трудовыми ресурсами. Он основан на системном подходе, комплексном учете разнообразных факторов, качественном подборе достоверной информации и является важной функцией управления.</w:t>
      </w:r>
    </w:p>
    <w:p w:rsidR="00586444" w:rsidRPr="00C339F3" w:rsidRDefault="00586444" w:rsidP="00586444">
      <w:pPr>
        <w:spacing w:line="360" w:lineRule="auto"/>
        <w:ind w:firstLine="709"/>
        <w:jc w:val="both"/>
        <w:rPr>
          <w:sz w:val="28"/>
          <w:szCs w:val="28"/>
        </w:rPr>
      </w:pPr>
      <w:r w:rsidRPr="00C403B3">
        <w:rPr>
          <w:sz w:val="28"/>
          <w:szCs w:val="28"/>
        </w:rPr>
        <w:t>Главной задачей финансово-экономического анализа является выявление, возможностей повышения эффективности функционирования хозяйствующего субъекта с помощью  рациональной финансовой политики.</w:t>
      </w:r>
      <w:bookmarkStart w:id="79" w:name="_Toc239841255"/>
      <w:bookmarkStart w:id="80" w:name="_Toc239842171"/>
      <w:bookmarkStart w:id="81" w:name="_Toc240277588"/>
    </w:p>
    <w:p w:rsidR="00586444" w:rsidRPr="00C403B3" w:rsidRDefault="00586444" w:rsidP="00586444">
      <w:pPr>
        <w:pStyle w:val="2"/>
        <w:spacing w:before="0" w:after="0"/>
        <w:jc w:val="center"/>
        <w:rPr>
          <w:rFonts w:ascii="Times New Roman" w:hAnsi="Times New Roman" w:cs="Times New Roman"/>
          <w:b w:val="0"/>
          <w:i w:val="0"/>
        </w:rPr>
      </w:pPr>
      <w:bookmarkStart w:id="82" w:name="_Toc240532887"/>
      <w:r w:rsidRPr="00C403B3">
        <w:rPr>
          <w:rFonts w:ascii="Times New Roman" w:hAnsi="Times New Roman" w:cs="Times New Roman"/>
          <w:b w:val="0"/>
          <w:i w:val="0"/>
        </w:rPr>
        <w:t>СПИСОК ИСПОЛЬЗОВАННОЙ ЛИТЕРАТУРЫ</w:t>
      </w:r>
      <w:bookmarkEnd w:id="79"/>
      <w:bookmarkEnd w:id="80"/>
      <w:bookmarkEnd w:id="81"/>
      <w:bookmarkEnd w:id="82"/>
    </w:p>
    <w:p w:rsidR="00586444" w:rsidRPr="00C403B3" w:rsidRDefault="00586444" w:rsidP="00586444">
      <w:pPr>
        <w:spacing w:line="360" w:lineRule="auto"/>
        <w:ind w:firstLine="709"/>
        <w:jc w:val="both"/>
        <w:rPr>
          <w:sz w:val="28"/>
          <w:szCs w:val="28"/>
        </w:rPr>
      </w:pPr>
    </w:p>
    <w:p w:rsidR="00586444" w:rsidRPr="00C403B3" w:rsidRDefault="00586444" w:rsidP="00586444">
      <w:pPr>
        <w:jc w:val="both"/>
      </w:pPr>
    </w:p>
    <w:p w:rsidR="00586444" w:rsidRPr="00C403B3" w:rsidRDefault="00586444" w:rsidP="00586444">
      <w:pPr>
        <w:numPr>
          <w:ilvl w:val="0"/>
          <w:numId w:val="23"/>
        </w:numPr>
        <w:tabs>
          <w:tab w:val="left" w:pos="1080"/>
          <w:tab w:val="left" w:pos="1260"/>
        </w:tabs>
        <w:spacing w:line="360" w:lineRule="auto"/>
        <w:ind w:left="0"/>
        <w:jc w:val="both"/>
        <w:rPr>
          <w:sz w:val="28"/>
          <w:szCs w:val="28"/>
        </w:rPr>
      </w:pPr>
      <w:r w:rsidRPr="00C403B3">
        <w:rPr>
          <w:sz w:val="28"/>
          <w:szCs w:val="28"/>
        </w:rPr>
        <w:t xml:space="preserve">Гражданский кодекс Российской Федерации. Часть первая: федеральный закон Российской Федерации от 30 нояб. </w:t>
      </w:r>
      <w:smartTag w:uri="urn:schemas-microsoft-com:office:smarttags" w:element="metricconverter">
        <w:smartTagPr>
          <w:attr w:name="ProductID" w:val="1994 г"/>
        </w:smartTagPr>
        <w:r w:rsidRPr="00C403B3">
          <w:rPr>
            <w:sz w:val="28"/>
            <w:szCs w:val="28"/>
          </w:rPr>
          <w:t>1994 г</w:t>
        </w:r>
      </w:smartTag>
      <w:r w:rsidRPr="00C403B3">
        <w:rPr>
          <w:sz w:val="28"/>
          <w:szCs w:val="28"/>
        </w:rPr>
        <w:t>. № 51-ФЗ (в ред. от  03.01.2006 № 6-ФЗ) // Собрание законодательства Российской Федерации. – 1994. – № 32. – Ст. 3301; Российская газета. – 2006. – 11 янв. – С. 11.</w:t>
      </w:r>
    </w:p>
    <w:p w:rsidR="00586444" w:rsidRPr="00C403B3" w:rsidRDefault="00586444" w:rsidP="00586444">
      <w:pPr>
        <w:numPr>
          <w:ilvl w:val="0"/>
          <w:numId w:val="23"/>
        </w:numPr>
        <w:tabs>
          <w:tab w:val="left" w:pos="1080"/>
          <w:tab w:val="left" w:pos="1260"/>
        </w:tabs>
        <w:spacing w:line="360" w:lineRule="auto"/>
        <w:ind w:left="0"/>
        <w:jc w:val="both"/>
        <w:rPr>
          <w:sz w:val="28"/>
          <w:szCs w:val="28"/>
        </w:rPr>
      </w:pPr>
      <w:r w:rsidRPr="00C403B3">
        <w:rPr>
          <w:sz w:val="28"/>
          <w:szCs w:val="28"/>
        </w:rPr>
        <w:t xml:space="preserve">Гражданский кодекс Российской Федерации. Часть вторая: федеральный закон Российской Федерации от 26 января </w:t>
      </w:r>
      <w:smartTag w:uri="urn:schemas-microsoft-com:office:smarttags" w:element="metricconverter">
        <w:smartTagPr>
          <w:attr w:name="ProductID" w:val="1996 г"/>
        </w:smartTagPr>
        <w:r w:rsidRPr="00C403B3">
          <w:rPr>
            <w:sz w:val="28"/>
            <w:szCs w:val="28"/>
          </w:rPr>
          <w:t>1996 г</w:t>
        </w:r>
      </w:smartTag>
      <w:r w:rsidRPr="00C403B3">
        <w:rPr>
          <w:sz w:val="28"/>
          <w:szCs w:val="28"/>
        </w:rPr>
        <w:t>. N 14-ФЗ // Собрание законодательства Российской Федерации. – 1996. – № 5. – Ст. 410; Российская газета. – 1996. – 4 фев. – С. 23 - 25.</w:t>
      </w:r>
    </w:p>
    <w:p w:rsidR="00586444" w:rsidRPr="00C403B3" w:rsidRDefault="00586444" w:rsidP="00586444">
      <w:pPr>
        <w:numPr>
          <w:ilvl w:val="0"/>
          <w:numId w:val="23"/>
        </w:numPr>
        <w:tabs>
          <w:tab w:val="left" w:pos="1080"/>
          <w:tab w:val="left" w:pos="1260"/>
        </w:tabs>
        <w:spacing w:line="360" w:lineRule="auto"/>
        <w:ind w:left="0"/>
        <w:jc w:val="both"/>
        <w:rPr>
          <w:sz w:val="28"/>
          <w:szCs w:val="28"/>
        </w:rPr>
      </w:pPr>
      <w:r w:rsidRPr="00C403B3">
        <w:rPr>
          <w:sz w:val="28"/>
          <w:szCs w:val="28"/>
        </w:rPr>
        <w:t xml:space="preserve">Налоговый кодекс Российской Федерации. Часть первая: федеральный закон Российской Федерации от 31 июля </w:t>
      </w:r>
      <w:smartTag w:uri="urn:schemas-microsoft-com:office:smarttags" w:element="metricconverter">
        <w:smartTagPr>
          <w:attr w:name="ProductID" w:val="1998 г"/>
        </w:smartTagPr>
        <w:r w:rsidRPr="00C403B3">
          <w:rPr>
            <w:sz w:val="28"/>
            <w:szCs w:val="28"/>
          </w:rPr>
          <w:t>1998 г</w:t>
        </w:r>
      </w:smartTag>
      <w:r w:rsidRPr="00C403B3">
        <w:rPr>
          <w:sz w:val="28"/>
          <w:szCs w:val="28"/>
        </w:rPr>
        <w:t>. N 146-ФЗ // Собрание законодательства Российской Федерации. – 1998. – № 31. – Ст. 3824; Российская газета. – 1998. – 6 авг. – С. 148 – 149.</w:t>
      </w:r>
    </w:p>
    <w:p w:rsidR="00586444" w:rsidRPr="00C403B3" w:rsidRDefault="00586444" w:rsidP="00586444">
      <w:pPr>
        <w:numPr>
          <w:ilvl w:val="0"/>
          <w:numId w:val="23"/>
        </w:numPr>
        <w:tabs>
          <w:tab w:val="left" w:pos="1080"/>
          <w:tab w:val="left" w:pos="1260"/>
        </w:tabs>
        <w:spacing w:line="360" w:lineRule="auto"/>
        <w:ind w:left="0"/>
        <w:jc w:val="both"/>
        <w:rPr>
          <w:sz w:val="28"/>
          <w:szCs w:val="28"/>
        </w:rPr>
      </w:pPr>
      <w:r w:rsidRPr="00C403B3">
        <w:rPr>
          <w:sz w:val="28"/>
          <w:szCs w:val="28"/>
        </w:rPr>
        <w:t xml:space="preserve">Налоговый кодекс Российской Федерации. Часть вторая: ФЗ Российской Федерации от 5 августа </w:t>
      </w:r>
      <w:smartTag w:uri="urn:schemas-microsoft-com:office:smarttags" w:element="metricconverter">
        <w:smartTagPr>
          <w:attr w:name="ProductID" w:val="200 г"/>
        </w:smartTagPr>
        <w:r w:rsidRPr="00C403B3">
          <w:rPr>
            <w:sz w:val="28"/>
            <w:szCs w:val="28"/>
          </w:rPr>
          <w:t>200 г</w:t>
        </w:r>
      </w:smartTag>
      <w:r w:rsidRPr="00C403B3">
        <w:rPr>
          <w:sz w:val="28"/>
          <w:szCs w:val="28"/>
        </w:rPr>
        <w:t>. N 117 – ФЗ (в ред. от 30.12.2006 № 268 – ФЗ) // Собрание законодательства Российской Федерации. – 2007. – № 1. – Ст. 31; Российская газета. – 2006. – 31 дек. – С. 297.</w:t>
      </w:r>
    </w:p>
    <w:p w:rsidR="00586444" w:rsidRPr="00C403B3" w:rsidRDefault="00586444" w:rsidP="00586444">
      <w:pPr>
        <w:numPr>
          <w:ilvl w:val="0"/>
          <w:numId w:val="23"/>
        </w:numPr>
        <w:shd w:val="clear" w:color="auto" w:fill="FFFFFF"/>
        <w:autoSpaceDE w:val="0"/>
        <w:autoSpaceDN w:val="0"/>
        <w:adjustRightInd w:val="0"/>
        <w:spacing w:line="360" w:lineRule="auto"/>
        <w:ind w:left="0"/>
        <w:jc w:val="both"/>
        <w:rPr>
          <w:sz w:val="28"/>
          <w:szCs w:val="28"/>
        </w:rPr>
      </w:pPr>
      <w:r w:rsidRPr="00C403B3">
        <w:rPr>
          <w:sz w:val="28"/>
          <w:szCs w:val="28"/>
        </w:rPr>
        <w:t>Федеральный закон "О бухгалтерском учете" от 21.11.96 № 129-ФЗ.</w:t>
      </w:r>
    </w:p>
    <w:p w:rsidR="00586444" w:rsidRPr="00C403B3" w:rsidRDefault="00586444" w:rsidP="00586444">
      <w:pPr>
        <w:numPr>
          <w:ilvl w:val="0"/>
          <w:numId w:val="23"/>
        </w:numPr>
        <w:shd w:val="clear" w:color="auto" w:fill="FFFFFF"/>
        <w:autoSpaceDE w:val="0"/>
        <w:autoSpaceDN w:val="0"/>
        <w:adjustRightInd w:val="0"/>
        <w:spacing w:line="360" w:lineRule="auto"/>
        <w:ind w:left="0"/>
        <w:jc w:val="both"/>
        <w:rPr>
          <w:sz w:val="28"/>
          <w:szCs w:val="28"/>
        </w:rPr>
      </w:pPr>
      <w:r w:rsidRPr="00C403B3">
        <w:rPr>
          <w:sz w:val="28"/>
          <w:szCs w:val="28"/>
        </w:rPr>
        <w:t>План счетов бухгалтерского учета финансово-хозяйственной деятельнос</w:t>
      </w:r>
      <w:r w:rsidRPr="00C403B3">
        <w:rPr>
          <w:sz w:val="28"/>
          <w:szCs w:val="28"/>
        </w:rPr>
        <w:softHyphen/>
        <w:t>ти, утв. приказом Минфина РФ от 31.10.00 № 94н.</w:t>
      </w:r>
    </w:p>
    <w:p w:rsidR="00586444" w:rsidRPr="00C403B3" w:rsidRDefault="00586444" w:rsidP="00586444">
      <w:pPr>
        <w:numPr>
          <w:ilvl w:val="0"/>
          <w:numId w:val="23"/>
        </w:numPr>
        <w:shd w:val="clear" w:color="auto" w:fill="FFFFFF"/>
        <w:autoSpaceDE w:val="0"/>
        <w:autoSpaceDN w:val="0"/>
        <w:adjustRightInd w:val="0"/>
        <w:spacing w:line="360" w:lineRule="auto"/>
        <w:ind w:left="0"/>
        <w:jc w:val="both"/>
        <w:rPr>
          <w:sz w:val="28"/>
          <w:szCs w:val="28"/>
        </w:rPr>
      </w:pPr>
      <w:r w:rsidRPr="00C403B3">
        <w:rPr>
          <w:sz w:val="28"/>
          <w:szCs w:val="28"/>
        </w:rPr>
        <w:t>Положение о безналичных расчетах в Российской Федерации, утв. ЦБ РФ 03.10.2002 №2-П</w:t>
      </w:r>
    </w:p>
    <w:p w:rsidR="00586444" w:rsidRPr="00C403B3" w:rsidRDefault="00586444" w:rsidP="00586444">
      <w:pPr>
        <w:numPr>
          <w:ilvl w:val="0"/>
          <w:numId w:val="23"/>
        </w:numPr>
        <w:shd w:val="clear" w:color="auto" w:fill="FFFFFF"/>
        <w:autoSpaceDE w:val="0"/>
        <w:autoSpaceDN w:val="0"/>
        <w:adjustRightInd w:val="0"/>
        <w:spacing w:line="360" w:lineRule="auto"/>
        <w:ind w:left="0"/>
        <w:jc w:val="both"/>
        <w:rPr>
          <w:color w:val="000000"/>
          <w:sz w:val="28"/>
          <w:szCs w:val="28"/>
        </w:rPr>
      </w:pPr>
      <w:r w:rsidRPr="00C403B3">
        <w:rPr>
          <w:color w:val="000000"/>
          <w:sz w:val="28"/>
          <w:szCs w:val="28"/>
        </w:rPr>
        <w:t>Положение по ведению бухгалтерского учета и бухгалтерской отчетности в РФ, утв. приказом Минфина РФ от 29.07.98 № 34н.</w:t>
      </w:r>
    </w:p>
    <w:p w:rsidR="00586444" w:rsidRPr="00C403B3" w:rsidRDefault="00586444" w:rsidP="00586444">
      <w:pPr>
        <w:numPr>
          <w:ilvl w:val="0"/>
          <w:numId w:val="23"/>
        </w:numPr>
        <w:shd w:val="clear" w:color="auto" w:fill="FFFFFF"/>
        <w:autoSpaceDE w:val="0"/>
        <w:autoSpaceDN w:val="0"/>
        <w:adjustRightInd w:val="0"/>
        <w:spacing w:line="360" w:lineRule="auto"/>
        <w:ind w:left="0"/>
        <w:jc w:val="both"/>
        <w:rPr>
          <w:color w:val="000000"/>
          <w:sz w:val="28"/>
          <w:szCs w:val="28"/>
        </w:rPr>
      </w:pPr>
      <w:r w:rsidRPr="00C403B3">
        <w:rPr>
          <w:color w:val="000000"/>
          <w:sz w:val="28"/>
          <w:szCs w:val="28"/>
        </w:rPr>
        <w:t>Положение по бухгалтерскому учету «Учетная политика организации» ПБУ 1/98, утв. приказом Минфина РФ от 09.12.98 № 60н.</w:t>
      </w:r>
    </w:p>
    <w:p w:rsidR="00586444" w:rsidRPr="00C403B3" w:rsidRDefault="00586444" w:rsidP="00586444">
      <w:pPr>
        <w:numPr>
          <w:ilvl w:val="0"/>
          <w:numId w:val="23"/>
        </w:numPr>
        <w:shd w:val="clear" w:color="auto" w:fill="FFFFFF"/>
        <w:autoSpaceDE w:val="0"/>
        <w:autoSpaceDN w:val="0"/>
        <w:adjustRightInd w:val="0"/>
        <w:spacing w:line="360" w:lineRule="auto"/>
        <w:ind w:left="0"/>
        <w:jc w:val="both"/>
        <w:rPr>
          <w:sz w:val="28"/>
          <w:szCs w:val="28"/>
        </w:rPr>
      </w:pPr>
      <w:r w:rsidRPr="00C403B3">
        <w:rPr>
          <w:color w:val="000000"/>
          <w:sz w:val="28"/>
          <w:szCs w:val="28"/>
        </w:rPr>
        <w:t>Положение по бухгалтерскому учету «Учет договоров (контрактов) на капитальное строительство» ПБУ 2/94, утв. приказом Минфина РФ от 20.12.94 № 167</w:t>
      </w:r>
    </w:p>
    <w:p w:rsidR="00586444" w:rsidRPr="00C403B3" w:rsidRDefault="00586444" w:rsidP="00586444">
      <w:pPr>
        <w:numPr>
          <w:ilvl w:val="0"/>
          <w:numId w:val="23"/>
        </w:numPr>
        <w:shd w:val="clear" w:color="auto" w:fill="FFFFFF"/>
        <w:autoSpaceDE w:val="0"/>
        <w:autoSpaceDN w:val="0"/>
        <w:adjustRightInd w:val="0"/>
        <w:spacing w:line="360" w:lineRule="auto"/>
        <w:ind w:left="0"/>
        <w:jc w:val="both"/>
        <w:rPr>
          <w:sz w:val="28"/>
          <w:szCs w:val="28"/>
        </w:rPr>
      </w:pPr>
      <w:r w:rsidRPr="00C403B3">
        <w:rPr>
          <w:color w:val="000000"/>
          <w:sz w:val="28"/>
          <w:szCs w:val="28"/>
        </w:rPr>
        <w:t>Положение по бухгалтерскому учету «Учет активов и обязательств, стоимость которых выражена в иностранной валюте» ПБУ 3/2006, утв. приказом Минфина РФ от 27.11. 2006 № 154 н.</w:t>
      </w:r>
    </w:p>
    <w:p w:rsidR="00586444" w:rsidRPr="00C403B3" w:rsidRDefault="00586444" w:rsidP="00586444">
      <w:pPr>
        <w:numPr>
          <w:ilvl w:val="0"/>
          <w:numId w:val="23"/>
        </w:numPr>
        <w:shd w:val="clear" w:color="auto" w:fill="FFFFFF"/>
        <w:autoSpaceDE w:val="0"/>
        <w:autoSpaceDN w:val="0"/>
        <w:adjustRightInd w:val="0"/>
        <w:spacing w:line="360" w:lineRule="auto"/>
        <w:ind w:left="0"/>
        <w:jc w:val="both"/>
        <w:rPr>
          <w:sz w:val="28"/>
          <w:szCs w:val="28"/>
        </w:rPr>
      </w:pPr>
      <w:r w:rsidRPr="00C403B3">
        <w:rPr>
          <w:color w:val="000000"/>
          <w:sz w:val="28"/>
          <w:szCs w:val="28"/>
        </w:rPr>
        <w:t>Положение по бухгалтерскому учету «Бухгалтерская отчетность организа</w:t>
      </w:r>
      <w:r w:rsidRPr="00C403B3">
        <w:rPr>
          <w:color w:val="000000"/>
          <w:sz w:val="28"/>
          <w:szCs w:val="28"/>
        </w:rPr>
        <w:softHyphen/>
        <w:t>ции» ПБУ 4/99, утв. приказом Минфина РФ от 06.07.99 № 43н.</w:t>
      </w:r>
    </w:p>
    <w:p w:rsidR="00586444" w:rsidRPr="00C403B3" w:rsidRDefault="00586444" w:rsidP="00586444">
      <w:pPr>
        <w:numPr>
          <w:ilvl w:val="0"/>
          <w:numId w:val="23"/>
        </w:numPr>
        <w:shd w:val="clear" w:color="auto" w:fill="FFFFFF"/>
        <w:autoSpaceDE w:val="0"/>
        <w:autoSpaceDN w:val="0"/>
        <w:adjustRightInd w:val="0"/>
        <w:spacing w:line="360" w:lineRule="auto"/>
        <w:ind w:left="0"/>
        <w:jc w:val="both"/>
        <w:rPr>
          <w:color w:val="000000"/>
          <w:sz w:val="28"/>
          <w:szCs w:val="28"/>
        </w:rPr>
      </w:pPr>
      <w:r w:rsidRPr="00C403B3">
        <w:rPr>
          <w:color w:val="000000"/>
          <w:sz w:val="28"/>
          <w:szCs w:val="28"/>
        </w:rPr>
        <w:t>Положение по бухгалтерскому учету «Учет материально-производствен</w:t>
      </w:r>
      <w:r w:rsidRPr="00C403B3">
        <w:rPr>
          <w:color w:val="000000"/>
          <w:sz w:val="28"/>
          <w:szCs w:val="28"/>
        </w:rPr>
        <w:softHyphen/>
        <w:t>ных запасов» ПБУ 5/01, утв. приказом Минфина РФ от 09.06.01 №44н.</w:t>
      </w:r>
    </w:p>
    <w:p w:rsidR="00586444" w:rsidRPr="00C403B3" w:rsidRDefault="00586444" w:rsidP="00586444">
      <w:pPr>
        <w:numPr>
          <w:ilvl w:val="0"/>
          <w:numId w:val="23"/>
        </w:numPr>
        <w:shd w:val="clear" w:color="auto" w:fill="FFFFFF"/>
        <w:autoSpaceDE w:val="0"/>
        <w:autoSpaceDN w:val="0"/>
        <w:adjustRightInd w:val="0"/>
        <w:spacing w:line="360" w:lineRule="auto"/>
        <w:ind w:left="0"/>
        <w:jc w:val="both"/>
        <w:rPr>
          <w:sz w:val="28"/>
          <w:szCs w:val="28"/>
        </w:rPr>
      </w:pPr>
      <w:r w:rsidRPr="00C403B3">
        <w:rPr>
          <w:color w:val="000000"/>
          <w:sz w:val="28"/>
          <w:szCs w:val="28"/>
        </w:rPr>
        <w:t>Положение по бухгалтерскому учету «Учет основных средств» ПБУ 6/01, утв. приказом Минфина РФ от 30.03.01 № 26н.</w:t>
      </w:r>
    </w:p>
    <w:p w:rsidR="00586444" w:rsidRPr="00C403B3" w:rsidRDefault="00586444" w:rsidP="00586444">
      <w:pPr>
        <w:numPr>
          <w:ilvl w:val="0"/>
          <w:numId w:val="23"/>
        </w:numPr>
        <w:shd w:val="clear" w:color="auto" w:fill="FFFFFF"/>
        <w:autoSpaceDE w:val="0"/>
        <w:autoSpaceDN w:val="0"/>
        <w:adjustRightInd w:val="0"/>
        <w:spacing w:line="360" w:lineRule="auto"/>
        <w:ind w:left="0"/>
        <w:jc w:val="both"/>
        <w:rPr>
          <w:color w:val="000000"/>
          <w:sz w:val="28"/>
          <w:szCs w:val="28"/>
        </w:rPr>
      </w:pPr>
      <w:r w:rsidRPr="00C403B3">
        <w:rPr>
          <w:color w:val="000000"/>
          <w:sz w:val="28"/>
          <w:szCs w:val="28"/>
        </w:rPr>
        <w:t>Положение по бухгалтерскому учету "Доходы организации" ПБУ9/99, утв. приказом Минфина РФ от 06.05.99 № 32н.</w:t>
      </w:r>
    </w:p>
    <w:p w:rsidR="00586444" w:rsidRPr="00C403B3" w:rsidRDefault="00586444" w:rsidP="00586444">
      <w:pPr>
        <w:numPr>
          <w:ilvl w:val="0"/>
          <w:numId w:val="23"/>
        </w:numPr>
        <w:shd w:val="clear" w:color="auto" w:fill="FFFFFF"/>
        <w:autoSpaceDE w:val="0"/>
        <w:autoSpaceDN w:val="0"/>
        <w:adjustRightInd w:val="0"/>
        <w:spacing w:line="360" w:lineRule="auto"/>
        <w:ind w:left="0"/>
        <w:jc w:val="both"/>
        <w:rPr>
          <w:sz w:val="28"/>
          <w:szCs w:val="28"/>
        </w:rPr>
      </w:pPr>
      <w:r w:rsidRPr="00C403B3">
        <w:rPr>
          <w:color w:val="000000"/>
          <w:sz w:val="28"/>
          <w:szCs w:val="28"/>
        </w:rPr>
        <w:t>Положение по бухгалтерскому учету "Расходы организации" ПБУ 10/99, утв. приказом Минфина РФ от 06.05.99 № ЗЗн.</w:t>
      </w:r>
    </w:p>
    <w:p w:rsidR="00586444" w:rsidRPr="00C403B3" w:rsidRDefault="00586444" w:rsidP="00586444">
      <w:pPr>
        <w:numPr>
          <w:ilvl w:val="0"/>
          <w:numId w:val="23"/>
        </w:numPr>
        <w:shd w:val="clear" w:color="auto" w:fill="FFFFFF"/>
        <w:autoSpaceDE w:val="0"/>
        <w:autoSpaceDN w:val="0"/>
        <w:adjustRightInd w:val="0"/>
        <w:spacing w:line="360" w:lineRule="auto"/>
        <w:ind w:left="0"/>
        <w:jc w:val="both"/>
        <w:rPr>
          <w:sz w:val="28"/>
          <w:szCs w:val="28"/>
        </w:rPr>
      </w:pPr>
      <w:r w:rsidRPr="00C403B3">
        <w:rPr>
          <w:sz w:val="28"/>
          <w:szCs w:val="28"/>
        </w:rPr>
        <w:t>Положение по бухгалтерскому учету «Учет нематериальных активов» ПБУ 14 / 2000, утв. приказом Минфина РФ от 16.10.2000 № 91 н</w:t>
      </w:r>
    </w:p>
    <w:p w:rsidR="00586444" w:rsidRPr="00C403B3" w:rsidRDefault="00586444" w:rsidP="00586444">
      <w:pPr>
        <w:numPr>
          <w:ilvl w:val="0"/>
          <w:numId w:val="23"/>
        </w:numPr>
        <w:shd w:val="clear" w:color="auto" w:fill="FFFFFF"/>
        <w:autoSpaceDE w:val="0"/>
        <w:autoSpaceDN w:val="0"/>
        <w:adjustRightInd w:val="0"/>
        <w:spacing w:line="360" w:lineRule="auto"/>
        <w:ind w:left="0"/>
        <w:jc w:val="both"/>
        <w:rPr>
          <w:sz w:val="28"/>
          <w:szCs w:val="28"/>
        </w:rPr>
      </w:pPr>
      <w:r w:rsidRPr="00C403B3">
        <w:rPr>
          <w:sz w:val="28"/>
          <w:szCs w:val="28"/>
        </w:rPr>
        <w:t>Положение по бухгалтерскому учету «Учет займов и кредитов и затрат по их обслуживанию» ПБУ 15 /01, утв. приказом Минфина РФ от 02.08.01 № 60 н</w:t>
      </w:r>
    </w:p>
    <w:p w:rsidR="00586444" w:rsidRPr="00C403B3" w:rsidRDefault="00586444" w:rsidP="00586444">
      <w:pPr>
        <w:numPr>
          <w:ilvl w:val="0"/>
          <w:numId w:val="23"/>
        </w:numPr>
        <w:shd w:val="clear" w:color="auto" w:fill="FFFFFF"/>
        <w:autoSpaceDE w:val="0"/>
        <w:autoSpaceDN w:val="0"/>
        <w:adjustRightInd w:val="0"/>
        <w:spacing w:line="360" w:lineRule="auto"/>
        <w:ind w:left="0"/>
        <w:jc w:val="both"/>
        <w:rPr>
          <w:sz w:val="28"/>
          <w:szCs w:val="28"/>
        </w:rPr>
      </w:pPr>
      <w:r w:rsidRPr="00C403B3">
        <w:rPr>
          <w:sz w:val="28"/>
          <w:szCs w:val="28"/>
        </w:rPr>
        <w:t xml:space="preserve">Положение по бухгалтерскому учету «Учет финансовых вложений» ПБУ 19/02, утв. приказом Минфина РФ от 10.12.02 № 126н. </w:t>
      </w:r>
    </w:p>
    <w:p w:rsidR="00586444" w:rsidRPr="00C403B3" w:rsidRDefault="00586444" w:rsidP="00586444">
      <w:pPr>
        <w:numPr>
          <w:ilvl w:val="0"/>
          <w:numId w:val="23"/>
        </w:numPr>
        <w:shd w:val="clear" w:color="auto" w:fill="FFFFFF"/>
        <w:autoSpaceDE w:val="0"/>
        <w:autoSpaceDN w:val="0"/>
        <w:adjustRightInd w:val="0"/>
        <w:spacing w:line="360" w:lineRule="auto"/>
        <w:ind w:left="0"/>
        <w:jc w:val="both"/>
        <w:rPr>
          <w:sz w:val="28"/>
          <w:szCs w:val="28"/>
        </w:rPr>
      </w:pPr>
      <w:r w:rsidRPr="00C403B3">
        <w:rPr>
          <w:sz w:val="28"/>
          <w:szCs w:val="28"/>
        </w:rPr>
        <w:t>Положение по бухгалтерскому учету долгосрочных инвестиций, утв. письмом Минфина РФ от 30.12.200 № 160</w:t>
      </w:r>
    </w:p>
    <w:p w:rsidR="00586444" w:rsidRPr="00C403B3" w:rsidRDefault="00586444" w:rsidP="00586444">
      <w:pPr>
        <w:numPr>
          <w:ilvl w:val="0"/>
          <w:numId w:val="23"/>
        </w:numPr>
        <w:shd w:val="clear" w:color="auto" w:fill="FFFFFF"/>
        <w:autoSpaceDE w:val="0"/>
        <w:autoSpaceDN w:val="0"/>
        <w:adjustRightInd w:val="0"/>
        <w:spacing w:line="360" w:lineRule="auto"/>
        <w:ind w:left="0"/>
        <w:jc w:val="both"/>
        <w:rPr>
          <w:sz w:val="28"/>
          <w:szCs w:val="28"/>
        </w:rPr>
      </w:pPr>
      <w:r w:rsidRPr="00C403B3">
        <w:rPr>
          <w:sz w:val="28"/>
          <w:szCs w:val="28"/>
        </w:rPr>
        <w:t>Порядок ведения кассовых операций в Российской Федерации, утв. письмом Центрального Банка России от 22.09.93 № 40</w:t>
      </w:r>
    </w:p>
    <w:p w:rsidR="00586444" w:rsidRPr="00C403B3" w:rsidRDefault="00586444" w:rsidP="00586444">
      <w:pPr>
        <w:pStyle w:val="FR1"/>
        <w:numPr>
          <w:ilvl w:val="0"/>
          <w:numId w:val="23"/>
        </w:numPr>
        <w:tabs>
          <w:tab w:val="left" w:pos="180"/>
        </w:tabs>
        <w:spacing w:line="360" w:lineRule="auto"/>
        <w:ind w:left="0"/>
        <w:jc w:val="both"/>
        <w:rPr>
          <w:szCs w:val="28"/>
        </w:rPr>
      </w:pPr>
      <w:r w:rsidRPr="00C403B3">
        <w:rPr>
          <w:szCs w:val="28"/>
        </w:rPr>
        <w:t>Астахов В. П. Бухгалтерский (финансовый) учет: учеб. пособие. – 6-е изд., перераб. и доп. - Ростов н / Д: ИКЦ «МарТ», 2005. – 958 с.</w:t>
      </w:r>
    </w:p>
    <w:p w:rsidR="00586444" w:rsidRPr="00C403B3" w:rsidRDefault="00586444" w:rsidP="00586444">
      <w:pPr>
        <w:pStyle w:val="FR1"/>
        <w:numPr>
          <w:ilvl w:val="0"/>
          <w:numId w:val="23"/>
        </w:numPr>
        <w:tabs>
          <w:tab w:val="left" w:pos="180"/>
        </w:tabs>
        <w:spacing w:line="360" w:lineRule="auto"/>
        <w:ind w:left="0"/>
        <w:jc w:val="both"/>
        <w:rPr>
          <w:szCs w:val="28"/>
        </w:rPr>
      </w:pPr>
      <w:r w:rsidRPr="00C403B3">
        <w:rPr>
          <w:szCs w:val="28"/>
        </w:rPr>
        <w:t>Астахов В. П. Теория бухгалтерского учета. – Ростов н/Д: ИПЦ «Март», 2002. – 448 с.</w:t>
      </w:r>
    </w:p>
    <w:p w:rsidR="00586444" w:rsidRPr="00C403B3" w:rsidRDefault="00586444" w:rsidP="00586444">
      <w:pPr>
        <w:numPr>
          <w:ilvl w:val="0"/>
          <w:numId w:val="23"/>
        </w:numPr>
        <w:tabs>
          <w:tab w:val="left" w:pos="1080"/>
          <w:tab w:val="left" w:pos="1260"/>
        </w:tabs>
        <w:overflowPunct w:val="0"/>
        <w:autoSpaceDE w:val="0"/>
        <w:autoSpaceDN w:val="0"/>
        <w:adjustRightInd w:val="0"/>
        <w:spacing w:line="360" w:lineRule="auto"/>
        <w:ind w:left="0"/>
        <w:jc w:val="both"/>
        <w:textAlignment w:val="baseline"/>
        <w:rPr>
          <w:sz w:val="28"/>
          <w:szCs w:val="28"/>
        </w:rPr>
      </w:pPr>
      <w:r w:rsidRPr="00C403B3">
        <w:rPr>
          <w:sz w:val="28"/>
          <w:szCs w:val="28"/>
        </w:rPr>
        <w:t>Азрилиян А. Н., Азрилиян О. М., Калашникова Е. В. и др. Большой экономический словарь: 248 тыс. терминов, М: Институт новой экономики,  2007. - 280 с.</w:t>
      </w:r>
    </w:p>
    <w:p w:rsidR="00586444" w:rsidRPr="00C403B3" w:rsidRDefault="00586444" w:rsidP="00586444">
      <w:pPr>
        <w:numPr>
          <w:ilvl w:val="0"/>
          <w:numId w:val="23"/>
        </w:numPr>
        <w:spacing w:line="360" w:lineRule="auto"/>
        <w:ind w:left="0"/>
        <w:jc w:val="both"/>
        <w:rPr>
          <w:sz w:val="28"/>
          <w:szCs w:val="28"/>
        </w:rPr>
      </w:pPr>
      <w:r w:rsidRPr="00C403B3">
        <w:rPr>
          <w:sz w:val="28"/>
          <w:szCs w:val="28"/>
        </w:rPr>
        <w:t>Аистова М.Д. Реструктуризация предприятий: вопросы управления. Стратегии, координация структурных параметров, снижение сопротивления преобразования. – М.: Альпина Паблишер, 2007. – 287с.</w:t>
      </w:r>
    </w:p>
    <w:p w:rsidR="00586444" w:rsidRPr="00C403B3" w:rsidRDefault="00586444" w:rsidP="00586444">
      <w:pPr>
        <w:numPr>
          <w:ilvl w:val="0"/>
          <w:numId w:val="23"/>
        </w:numPr>
        <w:tabs>
          <w:tab w:val="left" w:pos="1080"/>
          <w:tab w:val="left" w:pos="1260"/>
        </w:tabs>
        <w:overflowPunct w:val="0"/>
        <w:autoSpaceDE w:val="0"/>
        <w:autoSpaceDN w:val="0"/>
        <w:adjustRightInd w:val="0"/>
        <w:spacing w:line="360" w:lineRule="auto"/>
        <w:ind w:left="0"/>
        <w:jc w:val="both"/>
        <w:textAlignment w:val="baseline"/>
        <w:rPr>
          <w:sz w:val="28"/>
          <w:szCs w:val="28"/>
        </w:rPr>
      </w:pPr>
      <w:r w:rsidRPr="00C403B3">
        <w:rPr>
          <w:sz w:val="28"/>
          <w:szCs w:val="28"/>
        </w:rPr>
        <w:t>Акбердин Р.З. Экономическое обеспечение логистики и финансовые потоки: Учебное пособие / ГУУ. - М., 2006.- 312 с.</w:t>
      </w:r>
    </w:p>
    <w:p w:rsidR="00586444" w:rsidRPr="00C403B3" w:rsidRDefault="00586444" w:rsidP="00586444">
      <w:pPr>
        <w:numPr>
          <w:ilvl w:val="0"/>
          <w:numId w:val="23"/>
        </w:numPr>
        <w:tabs>
          <w:tab w:val="left" w:pos="1080"/>
          <w:tab w:val="left" w:pos="1260"/>
        </w:tabs>
        <w:overflowPunct w:val="0"/>
        <w:autoSpaceDE w:val="0"/>
        <w:autoSpaceDN w:val="0"/>
        <w:adjustRightInd w:val="0"/>
        <w:spacing w:line="360" w:lineRule="auto"/>
        <w:ind w:left="0"/>
        <w:jc w:val="both"/>
        <w:textAlignment w:val="baseline"/>
        <w:rPr>
          <w:sz w:val="28"/>
          <w:szCs w:val="28"/>
        </w:rPr>
      </w:pPr>
      <w:r w:rsidRPr="00C403B3">
        <w:rPr>
          <w:sz w:val="28"/>
          <w:szCs w:val="28"/>
        </w:rPr>
        <w:t>Бороненко С.А., Маслова Л.И., Крылов С.И. Финансовый анализ предприятий. – Екатеринбург: Изд. Урал. гос. университета, 2007. –  340 с.</w:t>
      </w:r>
    </w:p>
    <w:p w:rsidR="00586444" w:rsidRPr="00C403B3" w:rsidRDefault="00586444" w:rsidP="00586444">
      <w:pPr>
        <w:numPr>
          <w:ilvl w:val="0"/>
          <w:numId w:val="23"/>
        </w:numPr>
        <w:tabs>
          <w:tab w:val="left" w:pos="1080"/>
          <w:tab w:val="left" w:pos="1260"/>
        </w:tabs>
        <w:overflowPunct w:val="0"/>
        <w:autoSpaceDE w:val="0"/>
        <w:autoSpaceDN w:val="0"/>
        <w:adjustRightInd w:val="0"/>
        <w:spacing w:line="360" w:lineRule="auto"/>
        <w:ind w:left="0"/>
        <w:jc w:val="both"/>
        <w:textAlignment w:val="baseline"/>
        <w:rPr>
          <w:sz w:val="28"/>
          <w:szCs w:val="28"/>
        </w:rPr>
      </w:pPr>
      <w:r w:rsidRPr="00C403B3">
        <w:rPr>
          <w:sz w:val="28"/>
          <w:szCs w:val="28"/>
        </w:rPr>
        <w:t>Бочаров В.В. Финансовый анализ. – СПб. Питер, 2006. –  540 с.</w:t>
      </w:r>
    </w:p>
    <w:p w:rsidR="00586444" w:rsidRPr="00C403B3" w:rsidRDefault="00586444" w:rsidP="00586444">
      <w:pPr>
        <w:pStyle w:val="a3"/>
        <w:numPr>
          <w:ilvl w:val="0"/>
          <w:numId w:val="23"/>
        </w:numPr>
        <w:tabs>
          <w:tab w:val="left" w:pos="1080"/>
        </w:tabs>
        <w:spacing w:after="0" w:line="360" w:lineRule="auto"/>
        <w:ind w:left="0"/>
        <w:jc w:val="both"/>
        <w:rPr>
          <w:rFonts w:ascii="Times New Roman" w:hAnsi="Times New Roman"/>
          <w:sz w:val="28"/>
          <w:szCs w:val="28"/>
        </w:rPr>
      </w:pPr>
      <w:r w:rsidRPr="00C403B3">
        <w:rPr>
          <w:rFonts w:ascii="Times New Roman" w:hAnsi="Times New Roman"/>
          <w:sz w:val="28"/>
          <w:szCs w:val="28"/>
        </w:rPr>
        <w:t>Быкадоров В.Л., Алексеев П.Д. Финансово-экономическое состояние предприятия. - М.: ПРИОР-СТРИКС, 2007. - 315 с.</w:t>
      </w:r>
    </w:p>
    <w:p w:rsidR="00586444" w:rsidRPr="00C403B3" w:rsidRDefault="00586444" w:rsidP="00586444">
      <w:pPr>
        <w:numPr>
          <w:ilvl w:val="0"/>
          <w:numId w:val="23"/>
        </w:numPr>
        <w:spacing w:line="360" w:lineRule="auto"/>
        <w:ind w:left="0"/>
        <w:jc w:val="both"/>
        <w:rPr>
          <w:sz w:val="28"/>
          <w:szCs w:val="28"/>
        </w:rPr>
      </w:pPr>
      <w:r w:rsidRPr="00C403B3">
        <w:rPr>
          <w:sz w:val="28"/>
          <w:szCs w:val="28"/>
        </w:rPr>
        <w:t>Васильева Л.С., Петровская М.В. Финансовый анализ – М: КНОРУС, 2006 – 544 с.</w:t>
      </w:r>
    </w:p>
    <w:p w:rsidR="00586444" w:rsidRPr="00C403B3" w:rsidRDefault="00586444" w:rsidP="00586444">
      <w:pPr>
        <w:numPr>
          <w:ilvl w:val="0"/>
          <w:numId w:val="23"/>
        </w:numPr>
        <w:tabs>
          <w:tab w:val="left" w:pos="1080"/>
          <w:tab w:val="left" w:pos="1260"/>
        </w:tabs>
        <w:overflowPunct w:val="0"/>
        <w:autoSpaceDE w:val="0"/>
        <w:autoSpaceDN w:val="0"/>
        <w:adjustRightInd w:val="0"/>
        <w:spacing w:line="360" w:lineRule="auto"/>
        <w:ind w:left="0"/>
        <w:jc w:val="both"/>
        <w:textAlignment w:val="baseline"/>
        <w:rPr>
          <w:sz w:val="28"/>
          <w:szCs w:val="28"/>
        </w:rPr>
      </w:pPr>
      <w:r w:rsidRPr="00C403B3">
        <w:rPr>
          <w:sz w:val="28"/>
          <w:szCs w:val="28"/>
        </w:rPr>
        <w:t>Гиляровская Л.Т. Экономический анализ. - М.: ЮНИТИ-ДАНА, 2007.-615с.</w:t>
      </w:r>
    </w:p>
    <w:p w:rsidR="00586444" w:rsidRPr="00C403B3" w:rsidRDefault="00586444" w:rsidP="00586444">
      <w:pPr>
        <w:numPr>
          <w:ilvl w:val="0"/>
          <w:numId w:val="23"/>
        </w:numPr>
        <w:spacing w:line="360" w:lineRule="auto"/>
        <w:ind w:left="0"/>
        <w:jc w:val="both"/>
        <w:rPr>
          <w:sz w:val="28"/>
          <w:szCs w:val="28"/>
        </w:rPr>
      </w:pPr>
      <w:r w:rsidRPr="00C403B3">
        <w:rPr>
          <w:sz w:val="28"/>
          <w:szCs w:val="28"/>
        </w:rPr>
        <w:t>Дыбаль С.В., Финансовый анализ: теория и практика – СПб: Бизнес-пресса, 2006 – 304 с.</w:t>
      </w:r>
    </w:p>
    <w:p w:rsidR="00586444" w:rsidRPr="00C403B3" w:rsidRDefault="00586444" w:rsidP="00586444">
      <w:pPr>
        <w:numPr>
          <w:ilvl w:val="0"/>
          <w:numId w:val="23"/>
        </w:numPr>
        <w:tabs>
          <w:tab w:val="left" w:pos="1080"/>
          <w:tab w:val="left" w:pos="1260"/>
        </w:tabs>
        <w:overflowPunct w:val="0"/>
        <w:autoSpaceDE w:val="0"/>
        <w:autoSpaceDN w:val="0"/>
        <w:adjustRightInd w:val="0"/>
        <w:spacing w:line="360" w:lineRule="auto"/>
        <w:ind w:left="0"/>
        <w:jc w:val="both"/>
        <w:textAlignment w:val="baseline"/>
        <w:rPr>
          <w:sz w:val="28"/>
          <w:szCs w:val="28"/>
        </w:rPr>
      </w:pPr>
      <w:r w:rsidRPr="00C403B3">
        <w:rPr>
          <w:sz w:val="28"/>
          <w:szCs w:val="28"/>
        </w:rPr>
        <w:t xml:space="preserve">Ковалев В.В., Волкова О.Н. Анализ хозяйственной деятельности предприятия. – М.: 2006. –  424 с. </w:t>
      </w:r>
    </w:p>
    <w:p w:rsidR="00586444" w:rsidRPr="00C403B3" w:rsidRDefault="00586444" w:rsidP="00586444">
      <w:pPr>
        <w:numPr>
          <w:ilvl w:val="0"/>
          <w:numId w:val="23"/>
        </w:numPr>
        <w:tabs>
          <w:tab w:val="left" w:pos="1080"/>
          <w:tab w:val="left" w:pos="1260"/>
        </w:tabs>
        <w:overflowPunct w:val="0"/>
        <w:autoSpaceDE w:val="0"/>
        <w:autoSpaceDN w:val="0"/>
        <w:adjustRightInd w:val="0"/>
        <w:spacing w:line="360" w:lineRule="auto"/>
        <w:ind w:left="0"/>
        <w:jc w:val="both"/>
        <w:textAlignment w:val="baseline"/>
        <w:rPr>
          <w:sz w:val="28"/>
          <w:szCs w:val="28"/>
        </w:rPr>
      </w:pPr>
      <w:r w:rsidRPr="00C403B3">
        <w:rPr>
          <w:sz w:val="28"/>
          <w:szCs w:val="28"/>
        </w:rPr>
        <w:t>Кравченко Л.И. Анализ хозяйственной деятельности. – М.: ООО «Новое знание», 2006.- 210 с.</w:t>
      </w:r>
    </w:p>
    <w:p w:rsidR="00586444" w:rsidRPr="00C403B3" w:rsidRDefault="00586444" w:rsidP="00586444">
      <w:pPr>
        <w:numPr>
          <w:ilvl w:val="0"/>
          <w:numId w:val="23"/>
        </w:numPr>
        <w:tabs>
          <w:tab w:val="left" w:pos="1080"/>
          <w:tab w:val="left" w:pos="1260"/>
        </w:tabs>
        <w:overflowPunct w:val="0"/>
        <w:autoSpaceDE w:val="0"/>
        <w:autoSpaceDN w:val="0"/>
        <w:adjustRightInd w:val="0"/>
        <w:spacing w:line="360" w:lineRule="auto"/>
        <w:ind w:left="0"/>
        <w:jc w:val="both"/>
        <w:textAlignment w:val="baseline"/>
        <w:rPr>
          <w:sz w:val="28"/>
          <w:szCs w:val="28"/>
        </w:rPr>
      </w:pPr>
      <w:r w:rsidRPr="00C403B3">
        <w:rPr>
          <w:sz w:val="28"/>
          <w:szCs w:val="28"/>
        </w:rPr>
        <w:t>Крейнина М.Н. Финансовый менеджмент – М: «Дело и сервис»</w:t>
      </w:r>
    </w:p>
    <w:p w:rsidR="00586444" w:rsidRPr="00C403B3" w:rsidRDefault="00586444" w:rsidP="00586444">
      <w:pPr>
        <w:numPr>
          <w:ilvl w:val="0"/>
          <w:numId w:val="23"/>
        </w:numPr>
        <w:tabs>
          <w:tab w:val="left" w:pos="1080"/>
          <w:tab w:val="left" w:pos="1260"/>
        </w:tabs>
        <w:overflowPunct w:val="0"/>
        <w:autoSpaceDE w:val="0"/>
        <w:autoSpaceDN w:val="0"/>
        <w:adjustRightInd w:val="0"/>
        <w:spacing w:line="360" w:lineRule="auto"/>
        <w:ind w:left="0"/>
        <w:jc w:val="both"/>
        <w:textAlignment w:val="baseline"/>
        <w:rPr>
          <w:sz w:val="28"/>
          <w:szCs w:val="28"/>
        </w:rPr>
      </w:pPr>
      <w:r w:rsidRPr="00C403B3">
        <w:rPr>
          <w:sz w:val="28"/>
          <w:szCs w:val="28"/>
        </w:rPr>
        <w:t>Кудаков А.С. Финансы предприятий: Текст лекций.- СПб.: СПбГИЭУ, 2004.- 312 с.</w:t>
      </w:r>
    </w:p>
    <w:p w:rsidR="00586444" w:rsidRPr="00C403B3" w:rsidRDefault="00586444" w:rsidP="00586444">
      <w:pPr>
        <w:numPr>
          <w:ilvl w:val="0"/>
          <w:numId w:val="23"/>
        </w:numPr>
        <w:tabs>
          <w:tab w:val="left" w:pos="1080"/>
          <w:tab w:val="left" w:pos="1260"/>
        </w:tabs>
        <w:overflowPunct w:val="0"/>
        <w:autoSpaceDE w:val="0"/>
        <w:autoSpaceDN w:val="0"/>
        <w:adjustRightInd w:val="0"/>
        <w:spacing w:line="360" w:lineRule="auto"/>
        <w:ind w:left="0"/>
        <w:jc w:val="both"/>
        <w:textAlignment w:val="baseline"/>
        <w:rPr>
          <w:sz w:val="28"/>
          <w:szCs w:val="28"/>
        </w:rPr>
      </w:pPr>
      <w:r w:rsidRPr="00C403B3">
        <w:rPr>
          <w:sz w:val="28"/>
          <w:szCs w:val="28"/>
        </w:rPr>
        <w:t>Литовских А.М. Финансовый менеджмент. – М.: ИНФРА – М.: ИНФРА – М. – 412 с.</w:t>
      </w:r>
    </w:p>
    <w:p w:rsidR="00586444" w:rsidRPr="00C403B3" w:rsidRDefault="00586444" w:rsidP="00586444">
      <w:pPr>
        <w:numPr>
          <w:ilvl w:val="0"/>
          <w:numId w:val="23"/>
        </w:numPr>
        <w:spacing w:line="360" w:lineRule="auto"/>
        <w:ind w:left="0"/>
        <w:jc w:val="both"/>
        <w:rPr>
          <w:sz w:val="28"/>
          <w:szCs w:val="28"/>
        </w:rPr>
      </w:pPr>
      <w:r w:rsidRPr="00C403B3">
        <w:rPr>
          <w:sz w:val="28"/>
          <w:szCs w:val="28"/>
        </w:rPr>
        <w:t>Лиференко Г.Н., Финансовый анализ предприятия: Учебное пособие – М: Экзамен, 2006 – 156 с.</w:t>
      </w:r>
    </w:p>
    <w:p w:rsidR="00586444" w:rsidRPr="00C403B3" w:rsidRDefault="00586444" w:rsidP="00586444">
      <w:pPr>
        <w:numPr>
          <w:ilvl w:val="0"/>
          <w:numId w:val="23"/>
        </w:numPr>
        <w:tabs>
          <w:tab w:val="left" w:pos="1080"/>
          <w:tab w:val="left" w:pos="1260"/>
        </w:tabs>
        <w:overflowPunct w:val="0"/>
        <w:autoSpaceDE w:val="0"/>
        <w:autoSpaceDN w:val="0"/>
        <w:adjustRightInd w:val="0"/>
        <w:spacing w:line="360" w:lineRule="auto"/>
        <w:ind w:left="0"/>
        <w:jc w:val="both"/>
        <w:textAlignment w:val="baseline"/>
        <w:rPr>
          <w:sz w:val="28"/>
          <w:szCs w:val="28"/>
        </w:rPr>
      </w:pPr>
      <w:r w:rsidRPr="00C403B3">
        <w:rPr>
          <w:sz w:val="28"/>
          <w:szCs w:val="28"/>
        </w:rPr>
        <w:t xml:space="preserve">Любушкин Н.П., Лещева В.Б., Дъякова В.Г. Анализ финансово-экономической деятельности предприятия:. – М.: ЮНИТИ-ДАНА, 2006. –  471 с. </w:t>
      </w:r>
    </w:p>
    <w:p w:rsidR="00586444" w:rsidRPr="00C403B3" w:rsidRDefault="00586444" w:rsidP="00586444">
      <w:pPr>
        <w:numPr>
          <w:ilvl w:val="0"/>
          <w:numId w:val="23"/>
        </w:numPr>
        <w:tabs>
          <w:tab w:val="left" w:pos="1080"/>
          <w:tab w:val="left" w:pos="1260"/>
        </w:tabs>
        <w:overflowPunct w:val="0"/>
        <w:autoSpaceDE w:val="0"/>
        <w:autoSpaceDN w:val="0"/>
        <w:adjustRightInd w:val="0"/>
        <w:spacing w:line="360" w:lineRule="auto"/>
        <w:ind w:left="0"/>
        <w:jc w:val="both"/>
        <w:textAlignment w:val="baseline"/>
        <w:rPr>
          <w:sz w:val="28"/>
          <w:szCs w:val="28"/>
        </w:rPr>
      </w:pPr>
      <w:r w:rsidRPr="00C403B3">
        <w:rPr>
          <w:sz w:val="28"/>
          <w:szCs w:val="28"/>
        </w:rPr>
        <w:t>Нагловский С.Н. Менеджмент производственно-коммерческих систем. — Калуга: Манускрипт, 2006.- 336 с.</w:t>
      </w:r>
    </w:p>
    <w:p w:rsidR="00586444" w:rsidRPr="00C403B3" w:rsidRDefault="00586444" w:rsidP="00586444">
      <w:pPr>
        <w:numPr>
          <w:ilvl w:val="0"/>
          <w:numId w:val="23"/>
        </w:numPr>
        <w:tabs>
          <w:tab w:val="left" w:pos="1080"/>
          <w:tab w:val="left" w:pos="1260"/>
        </w:tabs>
        <w:overflowPunct w:val="0"/>
        <w:autoSpaceDE w:val="0"/>
        <w:autoSpaceDN w:val="0"/>
        <w:adjustRightInd w:val="0"/>
        <w:spacing w:line="360" w:lineRule="auto"/>
        <w:ind w:left="0"/>
        <w:jc w:val="both"/>
        <w:textAlignment w:val="baseline"/>
        <w:rPr>
          <w:sz w:val="28"/>
          <w:szCs w:val="28"/>
        </w:rPr>
      </w:pPr>
      <w:r w:rsidRPr="00C403B3">
        <w:rPr>
          <w:sz w:val="28"/>
          <w:szCs w:val="28"/>
        </w:rPr>
        <w:t>Савицкая Г.В. Анализ хозяйственной деятельности предприятия. - 5-е изд. доп. и перераб. - Минск: ООО «Новое знание», 2006. -  687 с.</w:t>
      </w:r>
    </w:p>
    <w:p w:rsidR="00586444" w:rsidRPr="00C403B3" w:rsidRDefault="00586444" w:rsidP="00586444">
      <w:pPr>
        <w:numPr>
          <w:ilvl w:val="0"/>
          <w:numId w:val="23"/>
        </w:numPr>
        <w:spacing w:line="360" w:lineRule="auto"/>
        <w:ind w:left="0"/>
        <w:jc w:val="both"/>
        <w:rPr>
          <w:sz w:val="28"/>
          <w:szCs w:val="28"/>
        </w:rPr>
      </w:pPr>
      <w:r w:rsidRPr="00C403B3">
        <w:rPr>
          <w:sz w:val="28"/>
          <w:szCs w:val="28"/>
        </w:rPr>
        <w:t>Савицкая Г.В. Экономический анализ – 12 издание – М: Новое знание, 2008. – 679 с.</w:t>
      </w:r>
    </w:p>
    <w:p w:rsidR="00586444" w:rsidRPr="00C403B3" w:rsidRDefault="00586444" w:rsidP="00586444">
      <w:pPr>
        <w:numPr>
          <w:ilvl w:val="0"/>
          <w:numId w:val="23"/>
        </w:numPr>
        <w:tabs>
          <w:tab w:val="left" w:pos="1080"/>
          <w:tab w:val="left" w:pos="1260"/>
        </w:tabs>
        <w:overflowPunct w:val="0"/>
        <w:autoSpaceDE w:val="0"/>
        <w:autoSpaceDN w:val="0"/>
        <w:adjustRightInd w:val="0"/>
        <w:spacing w:line="360" w:lineRule="auto"/>
        <w:ind w:left="0"/>
        <w:jc w:val="both"/>
        <w:textAlignment w:val="baseline"/>
        <w:rPr>
          <w:sz w:val="28"/>
          <w:szCs w:val="28"/>
        </w:rPr>
      </w:pPr>
      <w:r w:rsidRPr="00C403B3">
        <w:rPr>
          <w:sz w:val="28"/>
          <w:szCs w:val="28"/>
        </w:rPr>
        <w:t>Селезнева Н.Н., Ионова А.Ф. Финансовый анализ: Учеб. пособие. – М.: ЮНИТИ-ДАНА, 2006. – 479 с.</w:t>
      </w:r>
    </w:p>
    <w:p w:rsidR="00586444" w:rsidRPr="00C403B3" w:rsidRDefault="00586444" w:rsidP="00586444">
      <w:pPr>
        <w:numPr>
          <w:ilvl w:val="0"/>
          <w:numId w:val="23"/>
        </w:numPr>
        <w:tabs>
          <w:tab w:val="left" w:pos="1080"/>
          <w:tab w:val="left" w:pos="1260"/>
        </w:tabs>
        <w:overflowPunct w:val="0"/>
        <w:autoSpaceDE w:val="0"/>
        <w:autoSpaceDN w:val="0"/>
        <w:adjustRightInd w:val="0"/>
        <w:spacing w:line="360" w:lineRule="auto"/>
        <w:ind w:left="0"/>
        <w:jc w:val="both"/>
        <w:textAlignment w:val="baseline"/>
        <w:rPr>
          <w:sz w:val="28"/>
          <w:szCs w:val="28"/>
        </w:rPr>
      </w:pPr>
      <w:r w:rsidRPr="00C403B3">
        <w:rPr>
          <w:sz w:val="28"/>
          <w:szCs w:val="28"/>
        </w:rPr>
        <w:t>Финансовый анализ. Под ред. Попова В.М. - М.: Финансы и статистика, 2005. – 480 с.</w:t>
      </w:r>
    </w:p>
    <w:p w:rsidR="00586444" w:rsidRPr="00C403B3" w:rsidRDefault="00586444" w:rsidP="00586444">
      <w:pPr>
        <w:numPr>
          <w:ilvl w:val="0"/>
          <w:numId w:val="23"/>
        </w:numPr>
        <w:tabs>
          <w:tab w:val="left" w:pos="1080"/>
          <w:tab w:val="left" w:pos="1260"/>
        </w:tabs>
        <w:overflowPunct w:val="0"/>
        <w:autoSpaceDE w:val="0"/>
        <w:autoSpaceDN w:val="0"/>
        <w:adjustRightInd w:val="0"/>
        <w:spacing w:line="360" w:lineRule="auto"/>
        <w:ind w:left="0"/>
        <w:jc w:val="both"/>
        <w:textAlignment w:val="baseline"/>
        <w:rPr>
          <w:sz w:val="28"/>
          <w:szCs w:val="28"/>
        </w:rPr>
      </w:pPr>
      <w:r w:rsidRPr="00C403B3">
        <w:rPr>
          <w:sz w:val="28"/>
          <w:szCs w:val="28"/>
        </w:rPr>
        <w:t>Финансовый менеджмент: / Под ред. проф. Е.И. Шохина. – М.: ИД ФБК-ПРЕСС, 2007. –  408 с.</w:t>
      </w:r>
    </w:p>
    <w:p w:rsidR="00586444" w:rsidRPr="00C403B3" w:rsidRDefault="00586444" w:rsidP="00586444">
      <w:pPr>
        <w:numPr>
          <w:ilvl w:val="0"/>
          <w:numId w:val="23"/>
        </w:numPr>
        <w:tabs>
          <w:tab w:val="left" w:pos="1080"/>
          <w:tab w:val="left" w:pos="1260"/>
        </w:tabs>
        <w:overflowPunct w:val="0"/>
        <w:autoSpaceDE w:val="0"/>
        <w:autoSpaceDN w:val="0"/>
        <w:adjustRightInd w:val="0"/>
        <w:spacing w:line="360" w:lineRule="auto"/>
        <w:ind w:left="0"/>
        <w:jc w:val="both"/>
        <w:textAlignment w:val="baseline"/>
        <w:rPr>
          <w:sz w:val="28"/>
          <w:szCs w:val="28"/>
        </w:rPr>
      </w:pPr>
      <w:r w:rsidRPr="00C403B3">
        <w:rPr>
          <w:sz w:val="28"/>
          <w:szCs w:val="28"/>
        </w:rPr>
        <w:t>Чернов В.А. Экономический анализ. Под ред. проф. М.И. Баканова. - М.: ЮНИТИ-ДАНА, 2006. -   686с.</w:t>
      </w:r>
    </w:p>
    <w:p w:rsidR="00586444" w:rsidRPr="00C403B3" w:rsidRDefault="00586444" w:rsidP="00586444">
      <w:pPr>
        <w:numPr>
          <w:ilvl w:val="0"/>
          <w:numId w:val="23"/>
        </w:numPr>
        <w:tabs>
          <w:tab w:val="left" w:pos="1080"/>
          <w:tab w:val="left" w:pos="1260"/>
        </w:tabs>
        <w:overflowPunct w:val="0"/>
        <w:autoSpaceDE w:val="0"/>
        <w:autoSpaceDN w:val="0"/>
        <w:adjustRightInd w:val="0"/>
        <w:spacing w:line="360" w:lineRule="auto"/>
        <w:ind w:left="0"/>
        <w:jc w:val="both"/>
        <w:textAlignment w:val="baseline"/>
        <w:rPr>
          <w:sz w:val="28"/>
          <w:szCs w:val="28"/>
        </w:rPr>
      </w:pPr>
      <w:r w:rsidRPr="00C403B3">
        <w:rPr>
          <w:sz w:val="28"/>
          <w:szCs w:val="28"/>
        </w:rPr>
        <w:t>Шеремет А.Д., Сайфулин Р.С., Негашев Е.В. Методика финансового анализа. – М.: ИНФРА-М, 2005. – 208 с.</w:t>
      </w:r>
    </w:p>
    <w:p w:rsidR="00586444" w:rsidRPr="00C403B3" w:rsidRDefault="00586444" w:rsidP="00586444">
      <w:pPr>
        <w:numPr>
          <w:ilvl w:val="0"/>
          <w:numId w:val="23"/>
        </w:numPr>
        <w:tabs>
          <w:tab w:val="left" w:pos="1080"/>
          <w:tab w:val="left" w:pos="1260"/>
        </w:tabs>
        <w:overflowPunct w:val="0"/>
        <w:autoSpaceDE w:val="0"/>
        <w:autoSpaceDN w:val="0"/>
        <w:adjustRightInd w:val="0"/>
        <w:spacing w:line="360" w:lineRule="auto"/>
        <w:ind w:left="0"/>
        <w:jc w:val="both"/>
        <w:textAlignment w:val="baseline"/>
        <w:rPr>
          <w:sz w:val="28"/>
          <w:szCs w:val="28"/>
        </w:rPr>
      </w:pPr>
      <w:r w:rsidRPr="00C403B3">
        <w:rPr>
          <w:sz w:val="28"/>
          <w:szCs w:val="28"/>
        </w:rPr>
        <w:t>Щиборщ К.В. Анализ хозяйственной деятельности предприятий России. - М.: Дело и Сервис, 2007. - 320 с.</w:t>
      </w:r>
    </w:p>
    <w:p w:rsidR="00586444" w:rsidRPr="00C403B3" w:rsidRDefault="00586444" w:rsidP="00586444">
      <w:pPr>
        <w:spacing w:line="360" w:lineRule="auto"/>
        <w:jc w:val="both"/>
        <w:rPr>
          <w:sz w:val="28"/>
          <w:szCs w:val="28"/>
        </w:rPr>
      </w:pPr>
    </w:p>
    <w:p w:rsidR="00586444" w:rsidRPr="00C403B3" w:rsidRDefault="00586444" w:rsidP="00586444">
      <w:pPr>
        <w:spacing w:line="360" w:lineRule="auto"/>
        <w:jc w:val="both"/>
        <w:rPr>
          <w:sz w:val="28"/>
          <w:szCs w:val="28"/>
        </w:rPr>
      </w:pPr>
    </w:p>
    <w:p w:rsidR="00586444" w:rsidRPr="00C403B3" w:rsidRDefault="00586444" w:rsidP="00586444">
      <w:pPr>
        <w:spacing w:line="360" w:lineRule="auto"/>
        <w:jc w:val="both"/>
        <w:rPr>
          <w:sz w:val="28"/>
          <w:szCs w:val="28"/>
        </w:rPr>
      </w:pPr>
    </w:p>
    <w:p w:rsidR="00586444" w:rsidRPr="00C403B3" w:rsidRDefault="00586444" w:rsidP="00586444">
      <w:pPr>
        <w:spacing w:line="360" w:lineRule="auto"/>
        <w:jc w:val="both"/>
        <w:rPr>
          <w:sz w:val="28"/>
          <w:szCs w:val="28"/>
        </w:rPr>
      </w:pPr>
    </w:p>
    <w:p w:rsidR="00586444" w:rsidRDefault="00586444" w:rsidP="00586444">
      <w:pPr>
        <w:spacing w:line="360" w:lineRule="auto"/>
        <w:jc w:val="both"/>
        <w:rPr>
          <w:sz w:val="28"/>
          <w:szCs w:val="28"/>
        </w:rPr>
      </w:pPr>
    </w:p>
    <w:p w:rsidR="00586444" w:rsidRPr="00C403B3" w:rsidRDefault="00586444" w:rsidP="00586444">
      <w:pPr>
        <w:spacing w:line="360" w:lineRule="auto"/>
        <w:jc w:val="both"/>
        <w:rPr>
          <w:sz w:val="28"/>
          <w:szCs w:val="28"/>
        </w:rPr>
      </w:pPr>
    </w:p>
    <w:p w:rsidR="00586444" w:rsidRPr="00C403B3" w:rsidRDefault="00586444" w:rsidP="00586444">
      <w:pPr>
        <w:spacing w:line="360" w:lineRule="auto"/>
        <w:jc w:val="center"/>
        <w:rPr>
          <w:sz w:val="28"/>
          <w:szCs w:val="28"/>
        </w:rPr>
      </w:pPr>
      <w:r w:rsidRPr="00C403B3">
        <w:rPr>
          <w:sz w:val="28"/>
          <w:szCs w:val="28"/>
        </w:rPr>
        <w:t>ПРИЛОЖЕНИЯ</w:t>
      </w:r>
    </w:p>
    <w:p w:rsidR="00586444" w:rsidRPr="00C403B3" w:rsidRDefault="00586444" w:rsidP="00586444">
      <w:pPr>
        <w:spacing w:line="360" w:lineRule="auto"/>
        <w:jc w:val="both"/>
        <w:rPr>
          <w:sz w:val="28"/>
          <w:szCs w:val="28"/>
        </w:rPr>
      </w:pPr>
    </w:p>
    <w:p w:rsidR="00586444" w:rsidRDefault="00586444" w:rsidP="00586444"/>
    <w:p w:rsidR="00586444" w:rsidRDefault="00586444" w:rsidP="00586444"/>
    <w:p w:rsidR="00CD19D1" w:rsidRDefault="00CD19D1">
      <w:bookmarkStart w:id="83" w:name="_GoBack"/>
      <w:bookmarkEnd w:id="83"/>
    </w:p>
    <w:sectPr w:rsidR="00CD19D1" w:rsidSect="00586444">
      <w:headerReference w:type="default" r:id="rId14"/>
      <w:pgSz w:w="11906" w:h="16838"/>
      <w:pgMar w:top="1418" w:right="567" w:bottom="1418"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98D" w:rsidRDefault="0046298D">
      <w:r>
        <w:separator/>
      </w:r>
    </w:p>
  </w:endnote>
  <w:endnote w:type="continuationSeparator" w:id="0">
    <w:p w:rsidR="0046298D" w:rsidRDefault="0046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98D" w:rsidRDefault="0046298D">
      <w:r>
        <w:separator/>
      </w:r>
    </w:p>
  </w:footnote>
  <w:footnote w:type="continuationSeparator" w:id="0">
    <w:p w:rsidR="0046298D" w:rsidRDefault="00462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B54" w:rsidRDefault="00636B54">
    <w:pPr>
      <w:pStyle w:val="a6"/>
      <w:jc w:val="center"/>
    </w:pPr>
    <w:r>
      <w:fldChar w:fldCharType="begin"/>
    </w:r>
    <w:r>
      <w:instrText xml:space="preserve"> PAGE   \* MERGEFORMAT </w:instrText>
    </w:r>
    <w:r>
      <w:fldChar w:fldCharType="separate"/>
    </w:r>
    <w:r w:rsidR="00B818A3">
      <w:rPr>
        <w:noProof/>
      </w:rPr>
      <w:t>2</w:t>
    </w:r>
    <w:r>
      <w:fldChar w:fldCharType="end"/>
    </w:r>
  </w:p>
  <w:p w:rsidR="00322397" w:rsidRDefault="0032239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AA"/>
    <w:multiLevelType w:val="singleLevel"/>
    <w:tmpl w:val="F2F2BED0"/>
    <w:lvl w:ilvl="0">
      <w:start w:val="1"/>
      <w:numFmt w:val="decimal"/>
      <w:lvlText w:val="%1."/>
      <w:lvlJc w:val="left"/>
      <w:pPr>
        <w:tabs>
          <w:tab w:val="num" w:pos="525"/>
        </w:tabs>
        <w:ind w:left="525" w:hanging="525"/>
      </w:pPr>
      <w:rPr>
        <w:rFonts w:cs="Times New Roman" w:hint="default"/>
      </w:rPr>
    </w:lvl>
  </w:abstractNum>
  <w:abstractNum w:abstractNumId="1">
    <w:nsid w:val="0A506256"/>
    <w:multiLevelType w:val="hybridMultilevel"/>
    <w:tmpl w:val="EE8AB062"/>
    <w:lvl w:ilvl="0" w:tplc="E116AA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13D75C4C"/>
    <w:multiLevelType w:val="hybridMultilevel"/>
    <w:tmpl w:val="19E4C38A"/>
    <w:lvl w:ilvl="0" w:tplc="76CAC488">
      <w:start w:val="5"/>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1E2B1B21"/>
    <w:multiLevelType w:val="hybridMultilevel"/>
    <w:tmpl w:val="A5400ADC"/>
    <w:lvl w:ilvl="0" w:tplc="F6A261BC">
      <w:start w:val="1"/>
      <w:numFmt w:val="bullet"/>
      <w:lvlRestart w:val="0"/>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2DB67FC"/>
    <w:multiLevelType w:val="hybridMultilevel"/>
    <w:tmpl w:val="F9D861C4"/>
    <w:lvl w:ilvl="0" w:tplc="CFEAF6AA">
      <w:start w:val="1"/>
      <w:numFmt w:val="bullet"/>
      <w:lvlText w:val="-"/>
      <w:lvlJc w:val="left"/>
      <w:pPr>
        <w:tabs>
          <w:tab w:val="num" w:pos="1260"/>
        </w:tabs>
        <w:ind w:left="1260" w:hanging="360"/>
      </w:pPr>
      <w:rPr>
        <w:rFonts w:ascii="Vrinda" w:hAnsi="Vrinda"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2EAE7FA5"/>
    <w:multiLevelType w:val="hybridMultilevel"/>
    <w:tmpl w:val="FBAE0260"/>
    <w:lvl w:ilvl="0" w:tplc="60867B1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6B3342B"/>
    <w:multiLevelType w:val="hybridMultilevel"/>
    <w:tmpl w:val="EC40E09C"/>
    <w:lvl w:ilvl="0" w:tplc="9E86E58C">
      <w:start w:val="2"/>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3CDB63BE"/>
    <w:multiLevelType w:val="hybridMultilevel"/>
    <w:tmpl w:val="8C0E6FDC"/>
    <w:lvl w:ilvl="0" w:tplc="CFEAF6AA">
      <w:start w:val="1"/>
      <w:numFmt w:val="bullet"/>
      <w:lvlText w:val="-"/>
      <w:lvlJc w:val="left"/>
      <w:pPr>
        <w:tabs>
          <w:tab w:val="num" w:pos="1260"/>
        </w:tabs>
        <w:ind w:left="1260" w:hanging="360"/>
      </w:pPr>
      <w:rPr>
        <w:rFonts w:ascii="Vrinda" w:hAnsi="Vrinda" w:hint="default"/>
      </w:rPr>
    </w:lvl>
    <w:lvl w:ilvl="1" w:tplc="0419000D">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D0E7BDE"/>
    <w:multiLevelType w:val="hybridMultilevel"/>
    <w:tmpl w:val="1892E084"/>
    <w:lvl w:ilvl="0" w:tplc="C28AB5AC">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40000F47"/>
    <w:multiLevelType w:val="hybridMultilevel"/>
    <w:tmpl w:val="A844A950"/>
    <w:lvl w:ilvl="0" w:tplc="CFEAF6AA">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4BA5DD5"/>
    <w:multiLevelType w:val="hybridMultilevel"/>
    <w:tmpl w:val="DFDC928A"/>
    <w:lvl w:ilvl="0" w:tplc="F6A261BC">
      <w:start w:val="1"/>
      <w:numFmt w:val="bullet"/>
      <w:lvlRestart w:val="0"/>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6BC58FE"/>
    <w:multiLevelType w:val="multilevel"/>
    <w:tmpl w:val="8F88F9FE"/>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2">
    <w:nsid w:val="4E4B4A86"/>
    <w:multiLevelType w:val="hybridMultilevel"/>
    <w:tmpl w:val="6DD872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FD3204B"/>
    <w:multiLevelType w:val="hybridMultilevel"/>
    <w:tmpl w:val="1268865E"/>
    <w:lvl w:ilvl="0" w:tplc="CFEAF6AA">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1700765"/>
    <w:multiLevelType w:val="hybridMultilevel"/>
    <w:tmpl w:val="C94CE05C"/>
    <w:lvl w:ilvl="0" w:tplc="CFEAF6AA">
      <w:start w:val="1"/>
      <w:numFmt w:val="bullet"/>
      <w:lvlText w:val="-"/>
      <w:lvlJc w:val="left"/>
      <w:pPr>
        <w:tabs>
          <w:tab w:val="num" w:pos="1260"/>
        </w:tabs>
        <w:ind w:left="1260" w:hanging="360"/>
      </w:pPr>
      <w:rPr>
        <w:rFonts w:ascii="Vrinda" w:hAnsi="Vrinda" w:hint="default"/>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15">
    <w:nsid w:val="51E924C8"/>
    <w:multiLevelType w:val="hybridMultilevel"/>
    <w:tmpl w:val="8564E80C"/>
    <w:lvl w:ilvl="0" w:tplc="CFEAF6AA">
      <w:start w:val="1"/>
      <w:numFmt w:val="bullet"/>
      <w:lvlText w:val="-"/>
      <w:lvlJc w:val="left"/>
      <w:pPr>
        <w:ind w:left="1260" w:hanging="360"/>
      </w:pPr>
      <w:rPr>
        <w:rFonts w:ascii="Vrinda" w:hAnsi="Vrinda"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557957ED"/>
    <w:multiLevelType w:val="hybridMultilevel"/>
    <w:tmpl w:val="787C8E4E"/>
    <w:lvl w:ilvl="0" w:tplc="AD261F84">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647772A2"/>
    <w:multiLevelType w:val="hybridMultilevel"/>
    <w:tmpl w:val="1CF2DC46"/>
    <w:lvl w:ilvl="0" w:tplc="CFEAF6AA">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7311606"/>
    <w:multiLevelType w:val="hybridMultilevel"/>
    <w:tmpl w:val="474CAAA6"/>
    <w:lvl w:ilvl="0" w:tplc="CFEAF6AA">
      <w:start w:val="1"/>
      <w:numFmt w:val="bullet"/>
      <w:lvlText w:val="-"/>
      <w:lvlJc w:val="left"/>
      <w:pPr>
        <w:tabs>
          <w:tab w:val="num" w:pos="1260"/>
        </w:tabs>
        <w:ind w:left="1260" w:hanging="360"/>
      </w:pPr>
      <w:rPr>
        <w:rFonts w:ascii="Vrinda" w:hAnsi="Vrinda" w:hint="default"/>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19">
    <w:nsid w:val="6B5E43D7"/>
    <w:multiLevelType w:val="hybridMultilevel"/>
    <w:tmpl w:val="BFFCC8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34D2C1D"/>
    <w:multiLevelType w:val="singleLevel"/>
    <w:tmpl w:val="B96A92C6"/>
    <w:lvl w:ilvl="0">
      <w:start w:val="2"/>
      <w:numFmt w:val="bullet"/>
      <w:lvlText w:val="-"/>
      <w:lvlJc w:val="left"/>
      <w:pPr>
        <w:tabs>
          <w:tab w:val="num" w:pos="927"/>
        </w:tabs>
        <w:ind w:left="927" w:hanging="360"/>
      </w:pPr>
      <w:rPr>
        <w:rFonts w:hint="default"/>
      </w:rPr>
    </w:lvl>
  </w:abstractNum>
  <w:abstractNum w:abstractNumId="21">
    <w:nsid w:val="784674BB"/>
    <w:multiLevelType w:val="multilevel"/>
    <w:tmpl w:val="0A56F5B0"/>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B7C1F65"/>
    <w:multiLevelType w:val="multilevel"/>
    <w:tmpl w:val="4EB0084A"/>
    <w:lvl w:ilvl="0">
      <w:start w:val="3"/>
      <w:numFmt w:val="decimal"/>
      <w:lvlText w:val="%1."/>
      <w:lvlJc w:val="left"/>
      <w:pPr>
        <w:ind w:left="450" w:hanging="450"/>
      </w:pPr>
      <w:rPr>
        <w:rFonts w:cs="Times New Roman" w:hint="default"/>
      </w:rPr>
    </w:lvl>
    <w:lvl w:ilvl="1">
      <w:start w:val="1"/>
      <w:numFmt w:val="decimal"/>
      <w:lvlText w:val="%1.%2."/>
      <w:lvlJc w:val="left"/>
      <w:pPr>
        <w:ind w:left="1647" w:hanging="72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861" w:hanging="108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6075" w:hanging="1440"/>
      </w:pPr>
      <w:rPr>
        <w:rFonts w:cs="Times New Roman" w:hint="default"/>
      </w:rPr>
    </w:lvl>
    <w:lvl w:ilvl="6">
      <w:start w:val="1"/>
      <w:numFmt w:val="decimal"/>
      <w:lvlText w:val="%1.%2.%3.%4.%5.%6.%7."/>
      <w:lvlJc w:val="left"/>
      <w:pPr>
        <w:ind w:left="7362" w:hanging="1800"/>
      </w:pPr>
      <w:rPr>
        <w:rFonts w:cs="Times New Roman" w:hint="default"/>
      </w:rPr>
    </w:lvl>
    <w:lvl w:ilvl="7">
      <w:start w:val="1"/>
      <w:numFmt w:val="decimal"/>
      <w:lvlText w:val="%1.%2.%3.%4.%5.%6.%7.%8."/>
      <w:lvlJc w:val="left"/>
      <w:pPr>
        <w:ind w:left="8289" w:hanging="1800"/>
      </w:pPr>
      <w:rPr>
        <w:rFonts w:cs="Times New Roman" w:hint="default"/>
      </w:rPr>
    </w:lvl>
    <w:lvl w:ilvl="8">
      <w:start w:val="1"/>
      <w:numFmt w:val="decimal"/>
      <w:lvlText w:val="%1.%2.%3.%4.%5.%6.%7.%8.%9."/>
      <w:lvlJc w:val="left"/>
      <w:pPr>
        <w:ind w:left="9576" w:hanging="2160"/>
      </w:pPr>
      <w:rPr>
        <w:rFonts w:cs="Times New Roman" w:hint="default"/>
      </w:rPr>
    </w:lvl>
  </w:abstractNum>
  <w:abstractNum w:abstractNumId="23">
    <w:nsid w:val="7FD73EE9"/>
    <w:multiLevelType w:val="hybridMultilevel"/>
    <w:tmpl w:val="7E5AC38A"/>
    <w:lvl w:ilvl="0" w:tplc="A3CC71EA">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
  </w:num>
  <w:num w:numId="2">
    <w:abstractNumId w:val="6"/>
  </w:num>
  <w:num w:numId="3">
    <w:abstractNumId w:val="16"/>
  </w:num>
  <w:num w:numId="4">
    <w:abstractNumId w:val="8"/>
  </w:num>
  <w:num w:numId="5">
    <w:abstractNumId w:val="2"/>
  </w:num>
  <w:num w:numId="6">
    <w:abstractNumId w:val="9"/>
  </w:num>
  <w:num w:numId="7">
    <w:abstractNumId w:val="13"/>
  </w:num>
  <w:num w:numId="8">
    <w:abstractNumId w:val="17"/>
  </w:num>
  <w:num w:numId="9">
    <w:abstractNumId w:val="22"/>
  </w:num>
  <w:num w:numId="10">
    <w:abstractNumId w:val="20"/>
  </w:num>
  <w:num w:numId="11">
    <w:abstractNumId w:val="0"/>
  </w:num>
  <w:num w:numId="12">
    <w:abstractNumId w:val="23"/>
  </w:num>
  <w:num w:numId="13">
    <w:abstractNumId w:val="18"/>
  </w:num>
  <w:num w:numId="14">
    <w:abstractNumId w:val="14"/>
  </w:num>
  <w:num w:numId="15">
    <w:abstractNumId w:val="7"/>
  </w:num>
  <w:num w:numId="16">
    <w:abstractNumId w:val="4"/>
  </w:num>
  <w:num w:numId="17">
    <w:abstractNumId w:val="11"/>
  </w:num>
  <w:num w:numId="18">
    <w:abstractNumId w:val="3"/>
  </w:num>
  <w:num w:numId="19">
    <w:abstractNumId w:val="10"/>
  </w:num>
  <w:num w:numId="20">
    <w:abstractNumId w:val="15"/>
  </w:num>
  <w:num w:numId="21">
    <w:abstractNumId w:val="21"/>
  </w:num>
  <w:num w:numId="22">
    <w:abstractNumId w:val="5"/>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444"/>
    <w:rsid w:val="000F1E49"/>
    <w:rsid w:val="001F6A91"/>
    <w:rsid w:val="00322397"/>
    <w:rsid w:val="0046298D"/>
    <w:rsid w:val="0054373E"/>
    <w:rsid w:val="00586444"/>
    <w:rsid w:val="00590A69"/>
    <w:rsid w:val="00636B54"/>
    <w:rsid w:val="00A4542D"/>
    <w:rsid w:val="00B818A3"/>
    <w:rsid w:val="00C50A6A"/>
    <w:rsid w:val="00C67F71"/>
    <w:rsid w:val="00CD19D1"/>
    <w:rsid w:val="00D51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19"/>
    <o:shapelayout v:ext="edit">
      <o:idmap v:ext="edit" data="1"/>
      <o:rules v:ext="edit">
        <o:r id="V:Rule46" type="connector" idref="#_x0000_s1109"/>
        <o:r id="V:Rule47" type="connector" idref="#_x0000_s1028"/>
        <o:r id="V:Rule48" type="connector" idref="#_x0000_s1105"/>
        <o:r id="V:Rule49" type="connector" idref="#_x0000_s1092"/>
        <o:r id="V:Rule50" type="connector" idref="#_x0000_s1034"/>
        <o:r id="V:Rule51" type="connector" idref="#_x0000_s1091"/>
        <o:r id="V:Rule52" type="connector" idref="#_x0000_s1055"/>
        <o:r id="V:Rule53" type="connector" idref="#_x0000_s1103"/>
        <o:r id="V:Rule54" type="connector" idref="#_x0000_s1104"/>
        <o:r id="V:Rule55" type="connector" idref="#_x0000_s1036"/>
        <o:r id="V:Rule56" type="connector" idref="#_x0000_s1053"/>
        <o:r id="V:Rule57" type="connector" idref="#_x0000_s1093"/>
        <o:r id="V:Rule58" type="connector" idref="#_x0000_s1029"/>
        <o:r id="V:Rule59" type="connector" idref="#_x0000_s1087"/>
        <o:r id="V:Rule60" type="connector" idref="#_x0000_s1096"/>
        <o:r id="V:Rule61" type="connector" idref="#_x0000_s1056"/>
        <o:r id="V:Rule62" type="connector" idref="#_x0000_s1106"/>
        <o:r id="V:Rule63" type="connector" idref="#_x0000_s1035"/>
        <o:r id="V:Rule64" type="connector" idref="#_x0000_s1094"/>
        <o:r id="V:Rule65" type="connector" idref="#_x0000_s1110"/>
        <o:r id="V:Rule66" type="connector" idref="#_x0000_s1037"/>
        <o:r id="V:Rule67" type="connector" idref="#_x0000_s1089"/>
        <o:r id="V:Rule68" type="connector" idref="#_x0000_s1090"/>
        <o:r id="V:Rule69" type="connector" idref="#_x0000_s1111"/>
        <o:r id="V:Rule70" type="connector" idref="#_x0000_s1047"/>
        <o:r id="V:Rule71" type="connector" idref="#_x0000_s1088"/>
        <o:r id="V:Rule72" type="connector" idref="#_x0000_s1101"/>
        <o:r id="V:Rule73" type="connector" idref="#_x0000_s1033"/>
        <o:r id="V:Rule74" type="connector" idref="#_x0000_s1108"/>
        <o:r id="V:Rule75" type="connector" idref="#_x0000_s1032"/>
        <o:r id="V:Rule76" type="connector" idref="#_x0000_s1102"/>
        <o:r id="V:Rule77" type="connector" idref="#_x0000_s1098"/>
        <o:r id="V:Rule78" type="connector" idref="#_x0000_s1054"/>
        <o:r id="V:Rule79" type="connector" idref="#_x0000_s1113"/>
        <o:r id="V:Rule80" type="connector" idref="#_x0000_s1030"/>
        <o:r id="V:Rule81" type="connector" idref="#_x0000_s1048"/>
        <o:r id="V:Rule82" type="connector" idref="#_x0000_s1031"/>
        <o:r id="V:Rule83" type="connector" idref="#_x0000_s1112"/>
        <o:r id="V:Rule84" type="connector" idref="#_x0000_s1097"/>
        <o:r id="V:Rule85" type="connector" idref="#_x0000_s1046"/>
        <o:r id="V:Rule86" type="connector" idref="#_x0000_s1095"/>
        <o:r id="V:Rule87" type="connector" idref="#_x0000_s1099"/>
        <o:r id="V:Rule88" type="connector" idref="#_x0000_s1100"/>
        <o:r id="V:Rule89" type="connector" idref="#_x0000_s1049"/>
        <o:r id="V:Rule90" type="connector" idref="#_x0000_s1107"/>
      </o:rules>
    </o:shapelayout>
  </w:shapeDefaults>
  <w:decimalSymbol w:val=","/>
  <w:listSeparator w:val=";"/>
  <w15:chartTrackingRefBased/>
  <w15:docId w15:val="{6DB9EEBE-2882-4B33-BC09-38AD17F4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444"/>
    <w:rPr>
      <w:rFonts w:ascii="Times New Roman" w:eastAsia="Times New Roman" w:hAnsi="Times New Roman"/>
      <w:sz w:val="24"/>
      <w:szCs w:val="24"/>
    </w:rPr>
  </w:style>
  <w:style w:type="paragraph" w:styleId="1">
    <w:name w:val="heading 1"/>
    <w:basedOn w:val="a"/>
    <w:next w:val="a"/>
    <w:link w:val="10"/>
    <w:uiPriority w:val="9"/>
    <w:qFormat/>
    <w:rsid w:val="00586444"/>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586444"/>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586444"/>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86444"/>
    <w:rPr>
      <w:rFonts w:ascii="Arial" w:eastAsia="Times New Roman" w:hAnsi="Arial" w:cs="Arial"/>
      <w:b/>
      <w:bCs/>
      <w:i/>
      <w:iCs/>
      <w:sz w:val="28"/>
      <w:szCs w:val="28"/>
      <w:lang w:eastAsia="ru-RU"/>
    </w:rPr>
  </w:style>
  <w:style w:type="paragraph" w:styleId="a3">
    <w:name w:val="Body Text Indent"/>
    <w:basedOn w:val="a"/>
    <w:link w:val="a4"/>
    <w:uiPriority w:val="99"/>
    <w:rsid w:val="00586444"/>
    <w:pPr>
      <w:spacing w:after="120"/>
      <w:ind w:left="283"/>
    </w:pPr>
    <w:rPr>
      <w:rFonts w:ascii="Courier New" w:hAnsi="Courier New"/>
      <w:sz w:val="22"/>
    </w:rPr>
  </w:style>
  <w:style w:type="character" w:customStyle="1" w:styleId="a4">
    <w:name w:val="Основний текст з відступом Знак"/>
    <w:basedOn w:val="a0"/>
    <w:link w:val="a3"/>
    <w:uiPriority w:val="99"/>
    <w:rsid w:val="00586444"/>
    <w:rPr>
      <w:rFonts w:ascii="Courier New" w:eastAsia="Times New Roman" w:hAnsi="Courier New" w:cs="Times New Roman"/>
      <w:szCs w:val="24"/>
      <w:lang w:eastAsia="ru-RU"/>
    </w:rPr>
  </w:style>
  <w:style w:type="paragraph" w:styleId="a5">
    <w:name w:val="List Paragraph"/>
    <w:basedOn w:val="a"/>
    <w:uiPriority w:val="34"/>
    <w:qFormat/>
    <w:rsid w:val="00586444"/>
    <w:pPr>
      <w:spacing w:after="200" w:line="276" w:lineRule="auto"/>
      <w:ind w:left="720"/>
      <w:contextualSpacing/>
    </w:pPr>
    <w:rPr>
      <w:rFonts w:ascii="Calibri" w:hAnsi="Calibri"/>
      <w:sz w:val="22"/>
      <w:szCs w:val="22"/>
    </w:rPr>
  </w:style>
  <w:style w:type="paragraph" w:styleId="a6">
    <w:name w:val="header"/>
    <w:basedOn w:val="a"/>
    <w:link w:val="a7"/>
    <w:uiPriority w:val="99"/>
    <w:unhideWhenUsed/>
    <w:rsid w:val="00586444"/>
    <w:pPr>
      <w:tabs>
        <w:tab w:val="center" w:pos="4677"/>
        <w:tab w:val="right" w:pos="9355"/>
      </w:tabs>
    </w:pPr>
  </w:style>
  <w:style w:type="character" w:customStyle="1" w:styleId="a7">
    <w:name w:val="Верхній колонтитул Знак"/>
    <w:basedOn w:val="a0"/>
    <w:link w:val="a6"/>
    <w:uiPriority w:val="99"/>
    <w:rsid w:val="00586444"/>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586444"/>
    <w:rPr>
      <w:rFonts w:ascii="Cambria" w:eastAsia="Times New Roman" w:hAnsi="Cambria" w:cs="Times New Roman"/>
      <w:b/>
      <w:bCs/>
      <w:color w:val="4F81BD"/>
      <w:sz w:val="24"/>
      <w:szCs w:val="24"/>
      <w:lang w:eastAsia="ru-RU"/>
    </w:rPr>
  </w:style>
  <w:style w:type="character" w:customStyle="1" w:styleId="10">
    <w:name w:val="Заголовок 1 Знак"/>
    <w:basedOn w:val="a0"/>
    <w:link w:val="1"/>
    <w:uiPriority w:val="9"/>
    <w:rsid w:val="00586444"/>
    <w:rPr>
      <w:rFonts w:ascii="Cambria" w:eastAsia="Times New Roman" w:hAnsi="Cambria" w:cs="Times New Roman"/>
      <w:b/>
      <w:bCs/>
      <w:color w:val="365F91"/>
      <w:sz w:val="28"/>
      <w:szCs w:val="28"/>
      <w:lang w:eastAsia="ru-RU"/>
    </w:rPr>
  </w:style>
  <w:style w:type="paragraph" w:styleId="a8">
    <w:name w:val="Body Text"/>
    <w:basedOn w:val="a"/>
    <w:link w:val="a9"/>
    <w:rsid w:val="00586444"/>
    <w:pPr>
      <w:spacing w:after="120"/>
    </w:pPr>
    <w:rPr>
      <w:rFonts w:ascii="Courier New" w:hAnsi="Courier New"/>
      <w:sz w:val="22"/>
    </w:rPr>
  </w:style>
  <w:style w:type="character" w:customStyle="1" w:styleId="a9">
    <w:name w:val="Основний текст Знак"/>
    <w:basedOn w:val="a0"/>
    <w:link w:val="a8"/>
    <w:rsid w:val="00586444"/>
    <w:rPr>
      <w:rFonts w:ascii="Courier New" w:eastAsia="Times New Roman" w:hAnsi="Courier New" w:cs="Times New Roman"/>
      <w:szCs w:val="24"/>
      <w:lang w:eastAsia="ru-RU"/>
    </w:rPr>
  </w:style>
  <w:style w:type="paragraph" w:customStyle="1" w:styleId="11">
    <w:name w:val="Знак1 Знак Знак1 Знак Знак Знак Знак Знак Знак Знак"/>
    <w:basedOn w:val="a"/>
    <w:rsid w:val="00586444"/>
    <w:rPr>
      <w:rFonts w:ascii="Verdana" w:hAnsi="Verdana" w:cs="Verdana"/>
      <w:sz w:val="20"/>
      <w:szCs w:val="20"/>
      <w:lang w:val="en-US" w:eastAsia="en-US"/>
    </w:rPr>
  </w:style>
  <w:style w:type="table" w:styleId="aa">
    <w:name w:val="Table Grid"/>
    <w:basedOn w:val="a1"/>
    <w:rsid w:val="005864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
    <w:name w:val="tabl"/>
    <w:basedOn w:val="a"/>
    <w:rsid w:val="00586444"/>
    <w:pPr>
      <w:suppressAutoHyphens/>
      <w:jc w:val="both"/>
    </w:pPr>
    <w:rPr>
      <w:lang w:eastAsia="ar-SA"/>
    </w:rPr>
  </w:style>
  <w:style w:type="paragraph" w:customStyle="1" w:styleId="prilozheniereazdel">
    <w:name w:val="prilozhenie reazdel"/>
    <w:basedOn w:val="a"/>
    <w:rsid w:val="00586444"/>
    <w:pPr>
      <w:suppressAutoHyphens/>
      <w:spacing w:before="240" w:after="240"/>
      <w:ind w:firstLine="709"/>
      <w:jc w:val="both"/>
    </w:pPr>
    <w:rPr>
      <w:b/>
      <w:bCs/>
      <w:lang w:eastAsia="ar-SA"/>
    </w:rPr>
  </w:style>
  <w:style w:type="paragraph" w:customStyle="1" w:styleId="ConsNormal">
    <w:name w:val="ConsNormal"/>
    <w:rsid w:val="00586444"/>
    <w:pPr>
      <w:widowControl w:val="0"/>
      <w:suppressAutoHyphens/>
      <w:autoSpaceDE w:val="0"/>
      <w:ind w:firstLine="720"/>
    </w:pPr>
    <w:rPr>
      <w:rFonts w:ascii="Arial" w:eastAsia="Times New Roman" w:hAnsi="Arial" w:cs="Arial"/>
      <w:lang w:eastAsia="ar-SA"/>
    </w:rPr>
  </w:style>
  <w:style w:type="paragraph" w:styleId="ab">
    <w:name w:val="Balloon Text"/>
    <w:basedOn w:val="a"/>
    <w:link w:val="ac"/>
    <w:uiPriority w:val="99"/>
    <w:semiHidden/>
    <w:unhideWhenUsed/>
    <w:rsid w:val="00586444"/>
    <w:rPr>
      <w:rFonts w:ascii="Tahoma" w:hAnsi="Tahoma" w:cs="Tahoma"/>
      <w:sz w:val="16"/>
      <w:szCs w:val="16"/>
    </w:rPr>
  </w:style>
  <w:style w:type="character" w:customStyle="1" w:styleId="ac">
    <w:name w:val="Текст у виносці Знак"/>
    <w:basedOn w:val="a0"/>
    <w:link w:val="ab"/>
    <w:uiPriority w:val="99"/>
    <w:semiHidden/>
    <w:rsid w:val="00586444"/>
    <w:rPr>
      <w:rFonts w:ascii="Tahoma" w:eastAsia="Times New Roman" w:hAnsi="Tahoma" w:cs="Tahoma"/>
      <w:sz w:val="16"/>
      <w:szCs w:val="16"/>
      <w:lang w:eastAsia="ru-RU"/>
    </w:rPr>
  </w:style>
  <w:style w:type="paragraph" w:styleId="ad">
    <w:name w:val="footnote text"/>
    <w:basedOn w:val="a"/>
    <w:link w:val="ae"/>
    <w:uiPriority w:val="99"/>
    <w:unhideWhenUsed/>
    <w:rsid w:val="00586444"/>
    <w:rPr>
      <w:rFonts w:ascii="Calibri" w:hAnsi="Calibri"/>
      <w:sz w:val="20"/>
      <w:szCs w:val="20"/>
    </w:rPr>
  </w:style>
  <w:style w:type="character" w:customStyle="1" w:styleId="ae">
    <w:name w:val="Текст виноски Знак"/>
    <w:basedOn w:val="a0"/>
    <w:link w:val="ad"/>
    <w:uiPriority w:val="99"/>
    <w:rsid w:val="00586444"/>
    <w:rPr>
      <w:rFonts w:ascii="Calibri" w:eastAsia="Times New Roman" w:hAnsi="Calibri" w:cs="Times New Roman"/>
      <w:sz w:val="20"/>
      <w:szCs w:val="20"/>
      <w:lang w:eastAsia="ru-RU"/>
    </w:rPr>
  </w:style>
  <w:style w:type="character" w:styleId="af">
    <w:name w:val="footnote reference"/>
    <w:basedOn w:val="a0"/>
    <w:uiPriority w:val="99"/>
    <w:semiHidden/>
    <w:unhideWhenUsed/>
    <w:rsid w:val="00586444"/>
    <w:rPr>
      <w:rFonts w:cs="Times New Roman"/>
      <w:vertAlign w:val="superscript"/>
    </w:rPr>
  </w:style>
  <w:style w:type="character" w:styleId="af0">
    <w:name w:val="Emphasis"/>
    <w:basedOn w:val="a0"/>
    <w:uiPriority w:val="20"/>
    <w:qFormat/>
    <w:rsid w:val="00586444"/>
    <w:rPr>
      <w:rFonts w:cs="Times New Roman"/>
      <w:i/>
      <w:iCs/>
    </w:rPr>
  </w:style>
  <w:style w:type="paragraph" w:styleId="af1">
    <w:name w:val="Normal (Web)"/>
    <w:basedOn w:val="a"/>
    <w:uiPriority w:val="99"/>
    <w:rsid w:val="00586444"/>
    <w:pPr>
      <w:spacing w:before="100" w:beforeAutospacing="1" w:after="100" w:afterAutospacing="1"/>
    </w:pPr>
  </w:style>
  <w:style w:type="character" w:styleId="af2">
    <w:name w:val="Strong"/>
    <w:basedOn w:val="a0"/>
    <w:uiPriority w:val="22"/>
    <w:qFormat/>
    <w:rsid w:val="00586444"/>
    <w:rPr>
      <w:rFonts w:cs="Times New Roman"/>
      <w:b/>
    </w:rPr>
  </w:style>
  <w:style w:type="paragraph" w:customStyle="1" w:styleId="12">
    <w:name w:val="Обычный1"/>
    <w:rsid w:val="00586444"/>
    <w:rPr>
      <w:rFonts w:ascii="Times New Roman" w:eastAsia="Times New Roman" w:hAnsi="Times New Roman"/>
    </w:rPr>
  </w:style>
  <w:style w:type="paragraph" w:customStyle="1" w:styleId="bodytxt">
    <w:name w:val="bodytxt"/>
    <w:basedOn w:val="a"/>
    <w:rsid w:val="00586444"/>
    <w:pPr>
      <w:spacing w:before="100" w:beforeAutospacing="1" w:after="100" w:afterAutospacing="1"/>
    </w:pPr>
    <w:rPr>
      <w:rFonts w:ascii="Tahoma" w:hAnsi="Tahoma" w:cs="Tahoma"/>
      <w:color w:val="111111"/>
      <w:sz w:val="33"/>
      <w:szCs w:val="33"/>
    </w:rPr>
  </w:style>
  <w:style w:type="paragraph" w:styleId="af3">
    <w:name w:val="footer"/>
    <w:basedOn w:val="a"/>
    <w:link w:val="af4"/>
    <w:uiPriority w:val="99"/>
    <w:semiHidden/>
    <w:unhideWhenUsed/>
    <w:rsid w:val="00586444"/>
    <w:pPr>
      <w:tabs>
        <w:tab w:val="center" w:pos="4677"/>
        <w:tab w:val="right" w:pos="9355"/>
      </w:tabs>
    </w:pPr>
  </w:style>
  <w:style w:type="character" w:customStyle="1" w:styleId="af4">
    <w:name w:val="Нижній колонтитул Знак"/>
    <w:basedOn w:val="a0"/>
    <w:link w:val="af3"/>
    <w:uiPriority w:val="99"/>
    <w:semiHidden/>
    <w:rsid w:val="00586444"/>
    <w:rPr>
      <w:rFonts w:ascii="Times New Roman" w:eastAsia="Times New Roman" w:hAnsi="Times New Roman" w:cs="Times New Roman"/>
      <w:sz w:val="24"/>
      <w:szCs w:val="24"/>
      <w:lang w:eastAsia="ru-RU"/>
    </w:rPr>
  </w:style>
  <w:style w:type="paragraph" w:styleId="af5">
    <w:name w:val="TOC Heading"/>
    <w:basedOn w:val="1"/>
    <w:next w:val="a"/>
    <w:uiPriority w:val="39"/>
    <w:semiHidden/>
    <w:unhideWhenUsed/>
    <w:qFormat/>
    <w:rsid w:val="00586444"/>
    <w:pPr>
      <w:spacing w:line="276" w:lineRule="auto"/>
      <w:outlineLvl w:val="9"/>
    </w:pPr>
    <w:rPr>
      <w:lang w:eastAsia="en-US"/>
    </w:rPr>
  </w:style>
  <w:style w:type="paragraph" w:styleId="21">
    <w:name w:val="toc 2"/>
    <w:basedOn w:val="a"/>
    <w:next w:val="a"/>
    <w:autoRedefine/>
    <w:uiPriority w:val="39"/>
    <w:unhideWhenUsed/>
    <w:rsid w:val="00586444"/>
    <w:pPr>
      <w:ind w:left="240"/>
    </w:pPr>
  </w:style>
  <w:style w:type="paragraph" w:styleId="31">
    <w:name w:val="toc 3"/>
    <w:basedOn w:val="a"/>
    <w:next w:val="a"/>
    <w:autoRedefine/>
    <w:uiPriority w:val="39"/>
    <w:unhideWhenUsed/>
    <w:rsid w:val="00586444"/>
    <w:pPr>
      <w:ind w:left="480"/>
    </w:pPr>
  </w:style>
  <w:style w:type="paragraph" w:styleId="13">
    <w:name w:val="toc 1"/>
    <w:basedOn w:val="a"/>
    <w:next w:val="a"/>
    <w:autoRedefine/>
    <w:uiPriority w:val="39"/>
    <w:unhideWhenUsed/>
    <w:rsid w:val="00586444"/>
  </w:style>
  <w:style w:type="character" w:styleId="af6">
    <w:name w:val="Hyperlink"/>
    <w:basedOn w:val="a0"/>
    <w:uiPriority w:val="99"/>
    <w:unhideWhenUsed/>
    <w:rsid w:val="00586444"/>
    <w:rPr>
      <w:color w:val="0000FF"/>
      <w:u w:val="single"/>
    </w:rPr>
  </w:style>
  <w:style w:type="paragraph" w:customStyle="1" w:styleId="FR1">
    <w:name w:val="FR1"/>
    <w:rsid w:val="00586444"/>
    <w:pPr>
      <w:widowControl w:val="0"/>
    </w:pPr>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______Microsoft_Excel_97-20032.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______Microsoft_Excel_97-20031.xls"/><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6849E-C238-4628-8B63-03948ED1A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18143</Words>
  <Characters>103421</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121322</CharactersWithSpaces>
  <SharedDoc>false</SharedDoc>
  <HLinks>
    <vt:vector size="120" baseType="variant">
      <vt:variant>
        <vt:i4>1835065</vt:i4>
      </vt:variant>
      <vt:variant>
        <vt:i4>116</vt:i4>
      </vt:variant>
      <vt:variant>
        <vt:i4>0</vt:i4>
      </vt:variant>
      <vt:variant>
        <vt:i4>5</vt:i4>
      </vt:variant>
      <vt:variant>
        <vt:lpwstr/>
      </vt:variant>
      <vt:variant>
        <vt:lpwstr>_Toc240532887</vt:lpwstr>
      </vt:variant>
      <vt:variant>
        <vt:i4>1835065</vt:i4>
      </vt:variant>
      <vt:variant>
        <vt:i4>110</vt:i4>
      </vt:variant>
      <vt:variant>
        <vt:i4>0</vt:i4>
      </vt:variant>
      <vt:variant>
        <vt:i4>5</vt:i4>
      </vt:variant>
      <vt:variant>
        <vt:lpwstr/>
      </vt:variant>
      <vt:variant>
        <vt:lpwstr>_Toc240532886</vt:lpwstr>
      </vt:variant>
      <vt:variant>
        <vt:i4>1835065</vt:i4>
      </vt:variant>
      <vt:variant>
        <vt:i4>104</vt:i4>
      </vt:variant>
      <vt:variant>
        <vt:i4>0</vt:i4>
      </vt:variant>
      <vt:variant>
        <vt:i4>5</vt:i4>
      </vt:variant>
      <vt:variant>
        <vt:lpwstr/>
      </vt:variant>
      <vt:variant>
        <vt:lpwstr>_Toc240532885</vt:lpwstr>
      </vt:variant>
      <vt:variant>
        <vt:i4>1835065</vt:i4>
      </vt:variant>
      <vt:variant>
        <vt:i4>98</vt:i4>
      </vt:variant>
      <vt:variant>
        <vt:i4>0</vt:i4>
      </vt:variant>
      <vt:variant>
        <vt:i4>5</vt:i4>
      </vt:variant>
      <vt:variant>
        <vt:lpwstr/>
      </vt:variant>
      <vt:variant>
        <vt:lpwstr>_Toc240532884</vt:lpwstr>
      </vt:variant>
      <vt:variant>
        <vt:i4>1835065</vt:i4>
      </vt:variant>
      <vt:variant>
        <vt:i4>92</vt:i4>
      </vt:variant>
      <vt:variant>
        <vt:i4>0</vt:i4>
      </vt:variant>
      <vt:variant>
        <vt:i4>5</vt:i4>
      </vt:variant>
      <vt:variant>
        <vt:lpwstr/>
      </vt:variant>
      <vt:variant>
        <vt:lpwstr>_Toc240532883</vt:lpwstr>
      </vt:variant>
      <vt:variant>
        <vt:i4>1835065</vt:i4>
      </vt:variant>
      <vt:variant>
        <vt:i4>86</vt:i4>
      </vt:variant>
      <vt:variant>
        <vt:i4>0</vt:i4>
      </vt:variant>
      <vt:variant>
        <vt:i4>5</vt:i4>
      </vt:variant>
      <vt:variant>
        <vt:lpwstr/>
      </vt:variant>
      <vt:variant>
        <vt:lpwstr>_Toc240532882</vt:lpwstr>
      </vt:variant>
      <vt:variant>
        <vt:i4>1835065</vt:i4>
      </vt:variant>
      <vt:variant>
        <vt:i4>80</vt:i4>
      </vt:variant>
      <vt:variant>
        <vt:i4>0</vt:i4>
      </vt:variant>
      <vt:variant>
        <vt:i4>5</vt:i4>
      </vt:variant>
      <vt:variant>
        <vt:lpwstr/>
      </vt:variant>
      <vt:variant>
        <vt:lpwstr>_Toc240532880</vt:lpwstr>
      </vt:variant>
      <vt:variant>
        <vt:i4>1245241</vt:i4>
      </vt:variant>
      <vt:variant>
        <vt:i4>74</vt:i4>
      </vt:variant>
      <vt:variant>
        <vt:i4>0</vt:i4>
      </vt:variant>
      <vt:variant>
        <vt:i4>5</vt:i4>
      </vt:variant>
      <vt:variant>
        <vt:lpwstr/>
      </vt:variant>
      <vt:variant>
        <vt:lpwstr>_Toc240532879</vt:lpwstr>
      </vt:variant>
      <vt:variant>
        <vt:i4>1245241</vt:i4>
      </vt:variant>
      <vt:variant>
        <vt:i4>68</vt:i4>
      </vt:variant>
      <vt:variant>
        <vt:i4>0</vt:i4>
      </vt:variant>
      <vt:variant>
        <vt:i4>5</vt:i4>
      </vt:variant>
      <vt:variant>
        <vt:lpwstr/>
      </vt:variant>
      <vt:variant>
        <vt:lpwstr>_Toc240532878</vt:lpwstr>
      </vt:variant>
      <vt:variant>
        <vt:i4>1245241</vt:i4>
      </vt:variant>
      <vt:variant>
        <vt:i4>62</vt:i4>
      </vt:variant>
      <vt:variant>
        <vt:i4>0</vt:i4>
      </vt:variant>
      <vt:variant>
        <vt:i4>5</vt:i4>
      </vt:variant>
      <vt:variant>
        <vt:lpwstr/>
      </vt:variant>
      <vt:variant>
        <vt:lpwstr>_Toc240532877</vt:lpwstr>
      </vt:variant>
      <vt:variant>
        <vt:i4>1245241</vt:i4>
      </vt:variant>
      <vt:variant>
        <vt:i4>56</vt:i4>
      </vt:variant>
      <vt:variant>
        <vt:i4>0</vt:i4>
      </vt:variant>
      <vt:variant>
        <vt:i4>5</vt:i4>
      </vt:variant>
      <vt:variant>
        <vt:lpwstr/>
      </vt:variant>
      <vt:variant>
        <vt:lpwstr>_Toc240532873</vt:lpwstr>
      </vt:variant>
      <vt:variant>
        <vt:i4>1245241</vt:i4>
      </vt:variant>
      <vt:variant>
        <vt:i4>50</vt:i4>
      </vt:variant>
      <vt:variant>
        <vt:i4>0</vt:i4>
      </vt:variant>
      <vt:variant>
        <vt:i4>5</vt:i4>
      </vt:variant>
      <vt:variant>
        <vt:lpwstr/>
      </vt:variant>
      <vt:variant>
        <vt:lpwstr>_Toc240532872</vt:lpwstr>
      </vt:variant>
      <vt:variant>
        <vt:i4>1245241</vt:i4>
      </vt:variant>
      <vt:variant>
        <vt:i4>44</vt:i4>
      </vt:variant>
      <vt:variant>
        <vt:i4>0</vt:i4>
      </vt:variant>
      <vt:variant>
        <vt:i4>5</vt:i4>
      </vt:variant>
      <vt:variant>
        <vt:lpwstr/>
      </vt:variant>
      <vt:variant>
        <vt:lpwstr>_Toc240532871</vt:lpwstr>
      </vt:variant>
      <vt:variant>
        <vt:i4>1245241</vt:i4>
      </vt:variant>
      <vt:variant>
        <vt:i4>38</vt:i4>
      </vt:variant>
      <vt:variant>
        <vt:i4>0</vt:i4>
      </vt:variant>
      <vt:variant>
        <vt:i4>5</vt:i4>
      </vt:variant>
      <vt:variant>
        <vt:lpwstr/>
      </vt:variant>
      <vt:variant>
        <vt:lpwstr>_Toc240532870</vt:lpwstr>
      </vt:variant>
      <vt:variant>
        <vt:i4>1179705</vt:i4>
      </vt:variant>
      <vt:variant>
        <vt:i4>32</vt:i4>
      </vt:variant>
      <vt:variant>
        <vt:i4>0</vt:i4>
      </vt:variant>
      <vt:variant>
        <vt:i4>5</vt:i4>
      </vt:variant>
      <vt:variant>
        <vt:lpwstr/>
      </vt:variant>
      <vt:variant>
        <vt:lpwstr>_Toc240532869</vt:lpwstr>
      </vt:variant>
      <vt:variant>
        <vt:i4>1179705</vt:i4>
      </vt:variant>
      <vt:variant>
        <vt:i4>26</vt:i4>
      </vt:variant>
      <vt:variant>
        <vt:i4>0</vt:i4>
      </vt:variant>
      <vt:variant>
        <vt:i4>5</vt:i4>
      </vt:variant>
      <vt:variant>
        <vt:lpwstr/>
      </vt:variant>
      <vt:variant>
        <vt:lpwstr>_Toc240532868</vt:lpwstr>
      </vt:variant>
      <vt:variant>
        <vt:i4>1179705</vt:i4>
      </vt:variant>
      <vt:variant>
        <vt:i4>20</vt:i4>
      </vt:variant>
      <vt:variant>
        <vt:i4>0</vt:i4>
      </vt:variant>
      <vt:variant>
        <vt:i4>5</vt:i4>
      </vt:variant>
      <vt:variant>
        <vt:lpwstr/>
      </vt:variant>
      <vt:variant>
        <vt:lpwstr>_Toc240532867</vt:lpwstr>
      </vt:variant>
      <vt:variant>
        <vt:i4>1179705</vt:i4>
      </vt:variant>
      <vt:variant>
        <vt:i4>14</vt:i4>
      </vt:variant>
      <vt:variant>
        <vt:i4>0</vt:i4>
      </vt:variant>
      <vt:variant>
        <vt:i4>5</vt:i4>
      </vt:variant>
      <vt:variant>
        <vt:lpwstr/>
      </vt:variant>
      <vt:variant>
        <vt:lpwstr>_Toc240532866</vt:lpwstr>
      </vt:variant>
      <vt:variant>
        <vt:i4>1179705</vt:i4>
      </vt:variant>
      <vt:variant>
        <vt:i4>8</vt:i4>
      </vt:variant>
      <vt:variant>
        <vt:i4>0</vt:i4>
      </vt:variant>
      <vt:variant>
        <vt:i4>5</vt:i4>
      </vt:variant>
      <vt:variant>
        <vt:lpwstr/>
      </vt:variant>
      <vt:variant>
        <vt:lpwstr>_Toc240532865</vt:lpwstr>
      </vt:variant>
      <vt:variant>
        <vt:i4>1179705</vt:i4>
      </vt:variant>
      <vt:variant>
        <vt:i4>2</vt:i4>
      </vt:variant>
      <vt:variant>
        <vt:i4>0</vt:i4>
      </vt:variant>
      <vt:variant>
        <vt:i4>5</vt:i4>
      </vt:variant>
      <vt:variant>
        <vt:lpwstr/>
      </vt:variant>
      <vt:variant>
        <vt:lpwstr>_Toc240532864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Irina</cp:lastModifiedBy>
  <cp:revision>2</cp:revision>
  <cp:lastPrinted>2009-09-14T15:30:00Z</cp:lastPrinted>
  <dcterms:created xsi:type="dcterms:W3CDTF">2014-08-22T21:46:00Z</dcterms:created>
  <dcterms:modified xsi:type="dcterms:W3CDTF">2014-08-22T21:46:00Z</dcterms:modified>
</cp:coreProperties>
</file>