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3A" w:rsidRPr="00E228C1" w:rsidRDefault="0087453A" w:rsidP="0087453A">
      <w:pPr>
        <w:ind w:hanging="1080"/>
        <w:jc w:val="center"/>
      </w:pPr>
      <w:r w:rsidRPr="00E228C1">
        <w:object w:dxaOrig="6375" w:dyaOrig="1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45pt" o:ole="" fillcolor="window">
            <v:imagedata r:id="rId7" o:title=""/>
          </v:shape>
          <o:OLEObject Type="Embed" ProgID="Word.Picture.8" ShapeID="_x0000_i1025" DrawAspect="Content" ObjectID="_1470249612" r:id="rId8"/>
        </w:object>
      </w:r>
    </w:p>
    <w:p w:rsidR="0087453A" w:rsidRPr="00E228C1" w:rsidRDefault="0087453A" w:rsidP="0087453A">
      <w:pPr>
        <w:jc w:val="center"/>
        <w:rPr>
          <w:b/>
          <w:sz w:val="22"/>
          <w:szCs w:val="22"/>
        </w:rPr>
      </w:pPr>
      <w:r w:rsidRPr="00E228C1">
        <w:rPr>
          <w:b/>
          <w:sz w:val="22"/>
          <w:szCs w:val="22"/>
        </w:rPr>
        <w:t>ФЕДЕРАЛЬНОЕ АГЕНТСТВО МОРСКОГО И РЕЧНОГО ТРАНСПОРТА</w:t>
      </w:r>
    </w:p>
    <w:p w:rsidR="0087453A" w:rsidRPr="00E228C1" w:rsidRDefault="0087453A" w:rsidP="0087453A">
      <w:pPr>
        <w:jc w:val="center"/>
        <w:rPr>
          <w:b/>
          <w:sz w:val="22"/>
          <w:szCs w:val="22"/>
        </w:rPr>
      </w:pPr>
      <w:r w:rsidRPr="00E228C1">
        <w:rPr>
          <w:b/>
          <w:sz w:val="22"/>
          <w:szCs w:val="22"/>
        </w:rPr>
        <w:t>Федеральное государственное образовательное учреждение</w:t>
      </w:r>
    </w:p>
    <w:p w:rsidR="0087453A" w:rsidRPr="00E228C1" w:rsidRDefault="0087453A" w:rsidP="0087453A">
      <w:pPr>
        <w:jc w:val="center"/>
        <w:rPr>
          <w:b/>
          <w:sz w:val="22"/>
          <w:szCs w:val="22"/>
        </w:rPr>
      </w:pPr>
      <w:r w:rsidRPr="00E228C1">
        <w:rPr>
          <w:b/>
          <w:sz w:val="22"/>
          <w:szCs w:val="22"/>
        </w:rPr>
        <w:t>высшего профессионального образования</w:t>
      </w:r>
    </w:p>
    <w:p w:rsidR="0087453A" w:rsidRPr="00E228C1" w:rsidRDefault="0087453A" w:rsidP="0087453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E228C1">
        <w:rPr>
          <w:b/>
          <w:sz w:val="22"/>
          <w:szCs w:val="22"/>
        </w:rPr>
        <w:t>«Санкт-Петербургский государственный университет водных коммуникаций»</w:t>
      </w:r>
    </w:p>
    <w:p w:rsidR="0087453A" w:rsidRPr="00E228C1" w:rsidRDefault="0087453A" w:rsidP="0087453A">
      <w:pPr>
        <w:ind w:hanging="1080"/>
        <w:jc w:val="center"/>
      </w:pPr>
    </w:p>
    <w:p w:rsidR="0087453A" w:rsidRPr="00E228C1" w:rsidRDefault="0087453A" w:rsidP="0087453A">
      <w:pPr>
        <w:jc w:val="center"/>
        <w:rPr>
          <w:b/>
        </w:rPr>
      </w:pPr>
    </w:p>
    <w:p w:rsidR="0087453A" w:rsidRDefault="0087453A" w:rsidP="0087453A">
      <w:pPr>
        <w:jc w:val="center"/>
        <w:rPr>
          <w:b/>
          <w:sz w:val="28"/>
        </w:rPr>
      </w:pPr>
    </w:p>
    <w:p w:rsidR="0087453A" w:rsidRDefault="0087453A" w:rsidP="0087453A">
      <w:pPr>
        <w:jc w:val="center"/>
        <w:rPr>
          <w:b/>
          <w:sz w:val="28"/>
        </w:rPr>
      </w:pPr>
      <w:r>
        <w:rPr>
          <w:b/>
          <w:sz w:val="28"/>
        </w:rPr>
        <w:t>Гуманитарный факультет</w:t>
      </w:r>
    </w:p>
    <w:p w:rsidR="0087453A" w:rsidRDefault="0087453A" w:rsidP="0087453A">
      <w:pPr>
        <w:jc w:val="center"/>
        <w:rPr>
          <w:b/>
          <w:sz w:val="28"/>
        </w:rPr>
      </w:pPr>
    </w:p>
    <w:p w:rsidR="0087453A" w:rsidRDefault="0087453A" w:rsidP="0087453A">
      <w:pPr>
        <w:jc w:val="center"/>
        <w:rPr>
          <w:b/>
          <w:sz w:val="28"/>
        </w:rPr>
      </w:pPr>
    </w:p>
    <w:p w:rsidR="0087453A" w:rsidRPr="00E228C1" w:rsidRDefault="0087453A" w:rsidP="0087453A">
      <w:pPr>
        <w:jc w:val="center"/>
        <w:rPr>
          <w:b/>
          <w:sz w:val="28"/>
        </w:rPr>
      </w:pPr>
    </w:p>
    <w:p w:rsidR="0087453A" w:rsidRPr="00E228C1" w:rsidRDefault="0087453A" w:rsidP="0087453A">
      <w:pPr>
        <w:jc w:val="center"/>
        <w:rPr>
          <w:b/>
          <w:sz w:val="28"/>
        </w:rPr>
      </w:pPr>
      <w:r>
        <w:rPr>
          <w:b/>
          <w:sz w:val="28"/>
        </w:rPr>
        <w:t>Кафедра транспортной логистики</w:t>
      </w:r>
    </w:p>
    <w:p w:rsidR="0087453A" w:rsidRPr="00E228C1" w:rsidRDefault="0087453A" w:rsidP="0087453A">
      <w:pPr>
        <w:jc w:val="center"/>
        <w:rPr>
          <w:b/>
        </w:rPr>
      </w:pPr>
    </w:p>
    <w:p w:rsidR="0087453A" w:rsidRPr="00E228C1" w:rsidRDefault="0087453A" w:rsidP="0087453A">
      <w:pPr>
        <w:rPr>
          <w:b/>
          <w:sz w:val="28"/>
          <w:szCs w:val="28"/>
        </w:rPr>
      </w:pPr>
    </w:p>
    <w:p w:rsidR="0087453A" w:rsidRPr="00E228C1" w:rsidRDefault="0087453A" w:rsidP="0087453A">
      <w:pPr>
        <w:spacing w:before="120"/>
        <w:jc w:val="center"/>
        <w:rPr>
          <w:b/>
        </w:rPr>
      </w:pPr>
    </w:p>
    <w:p w:rsidR="0087453A" w:rsidRPr="00E228C1" w:rsidRDefault="0087453A" w:rsidP="0087453A">
      <w:pPr>
        <w:spacing w:before="120"/>
        <w:jc w:val="center"/>
        <w:rPr>
          <w:b/>
          <w:sz w:val="28"/>
          <w:szCs w:val="28"/>
        </w:rPr>
      </w:pPr>
    </w:p>
    <w:p w:rsidR="0087453A" w:rsidRPr="004509EB" w:rsidRDefault="0087453A" w:rsidP="0087453A">
      <w:pPr>
        <w:ind w:firstLine="720"/>
        <w:rPr>
          <w:b/>
        </w:rPr>
      </w:pPr>
      <w:r>
        <w:rPr>
          <w:sz w:val="32"/>
          <w:szCs w:val="32"/>
        </w:rPr>
        <w:t xml:space="preserve">                                           </w:t>
      </w:r>
      <w:r w:rsidRPr="004509EB">
        <w:rPr>
          <w:b/>
          <w:sz w:val="32"/>
          <w:szCs w:val="32"/>
        </w:rPr>
        <w:t>Курсовая</w:t>
      </w:r>
    </w:p>
    <w:p w:rsidR="0087453A" w:rsidRPr="004509EB" w:rsidRDefault="0087453A" w:rsidP="0087453A">
      <w:pPr>
        <w:jc w:val="center"/>
        <w:rPr>
          <w:b/>
          <w:sz w:val="28"/>
        </w:rPr>
      </w:pPr>
      <w:r w:rsidRPr="004509EB">
        <w:rPr>
          <w:b/>
          <w:sz w:val="28"/>
        </w:rPr>
        <w:t xml:space="preserve">     на тему:</w:t>
      </w:r>
    </w:p>
    <w:p w:rsidR="0087453A" w:rsidRPr="001016A1" w:rsidRDefault="0087453A" w:rsidP="0087453A">
      <w:pPr>
        <w:jc w:val="center"/>
        <w:rPr>
          <w:b/>
          <w:sz w:val="28"/>
        </w:rPr>
      </w:pPr>
    </w:p>
    <w:p w:rsidR="0087453A" w:rsidRDefault="0087453A" w:rsidP="0087453A">
      <w:pPr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bCs/>
          <w:sz w:val="36"/>
          <w:szCs w:val="36"/>
        </w:rPr>
        <w:t>Брачность и разводимость в России</w:t>
      </w:r>
      <w:r w:rsidRPr="004509EB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тенденции и перспективы</w:t>
      </w:r>
      <w:r>
        <w:rPr>
          <w:b/>
          <w:sz w:val="28"/>
        </w:rPr>
        <w:t>»</w:t>
      </w:r>
    </w:p>
    <w:p w:rsidR="0087453A" w:rsidRPr="00600ABE" w:rsidRDefault="0087453A" w:rsidP="0087453A">
      <w:pPr>
        <w:jc w:val="center"/>
        <w:rPr>
          <w:b/>
          <w:sz w:val="28"/>
        </w:rPr>
      </w:pPr>
    </w:p>
    <w:p w:rsidR="0087453A" w:rsidRPr="00E228C1" w:rsidRDefault="0087453A" w:rsidP="0087453A">
      <w:pPr>
        <w:jc w:val="both"/>
      </w:pPr>
    </w:p>
    <w:p w:rsidR="0087453A" w:rsidRPr="00E228C1" w:rsidRDefault="0087453A" w:rsidP="0087453A">
      <w:pPr>
        <w:jc w:val="both"/>
      </w:pPr>
    </w:p>
    <w:p w:rsidR="0087453A" w:rsidRPr="00E228C1" w:rsidRDefault="0087453A" w:rsidP="0087453A">
      <w:pPr>
        <w:jc w:val="both"/>
      </w:pPr>
    </w:p>
    <w:p w:rsidR="0087453A" w:rsidRPr="00E228C1" w:rsidRDefault="0087453A" w:rsidP="0087453A">
      <w:pPr>
        <w:jc w:val="both"/>
      </w:pPr>
    </w:p>
    <w:p w:rsidR="0087453A" w:rsidRPr="00E228C1" w:rsidRDefault="0087453A" w:rsidP="0087453A">
      <w:pPr>
        <w:jc w:val="both"/>
      </w:pPr>
    </w:p>
    <w:p w:rsidR="0087453A" w:rsidRPr="00D34358" w:rsidRDefault="0087453A" w:rsidP="0087453A">
      <w:pPr>
        <w:ind w:left="5940" w:hanging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43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Pr="00D343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Выполнила: студентка 4</w:t>
      </w:r>
      <w:r w:rsidRPr="00D34358">
        <w:rPr>
          <w:sz w:val="28"/>
          <w:szCs w:val="28"/>
        </w:rPr>
        <w:t xml:space="preserve"> курса</w:t>
      </w:r>
    </w:p>
    <w:p w:rsidR="0087453A" w:rsidRDefault="0087453A" w:rsidP="0087453A">
      <w:pPr>
        <w:ind w:left="4500" w:hanging="4500"/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Группа ЭУ-4</w:t>
      </w:r>
      <w:r w:rsidRPr="00D34358">
        <w:rPr>
          <w:sz w:val="28"/>
          <w:szCs w:val="28"/>
        </w:rPr>
        <w:t>2</w:t>
      </w:r>
      <w:r>
        <w:rPr>
          <w:sz w:val="24"/>
          <w:szCs w:val="24"/>
        </w:rPr>
        <w:t xml:space="preserve"> </w:t>
      </w:r>
    </w:p>
    <w:p w:rsidR="0087453A" w:rsidRDefault="0087453A" w:rsidP="00874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1016A1">
        <w:rPr>
          <w:sz w:val="28"/>
          <w:szCs w:val="28"/>
        </w:rPr>
        <w:t>Е</w:t>
      </w:r>
      <w:r>
        <w:rPr>
          <w:sz w:val="28"/>
          <w:szCs w:val="28"/>
        </w:rPr>
        <w:t>встратовская</w:t>
      </w:r>
      <w:r w:rsidRPr="001016A1">
        <w:rPr>
          <w:sz w:val="28"/>
          <w:szCs w:val="28"/>
        </w:rPr>
        <w:t xml:space="preserve">  Т.В.</w:t>
      </w:r>
    </w:p>
    <w:p w:rsidR="0087453A" w:rsidRPr="00600ABE" w:rsidRDefault="0087453A" w:rsidP="0087453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Проверила</w:t>
      </w:r>
      <w:r w:rsidRPr="00D34358">
        <w:rPr>
          <w:sz w:val="28"/>
          <w:szCs w:val="28"/>
        </w:rPr>
        <w:t xml:space="preserve">: </w:t>
      </w:r>
      <w:r>
        <w:rPr>
          <w:sz w:val="28"/>
        </w:rPr>
        <w:t>Шиянская К</w:t>
      </w:r>
      <w:r w:rsidRPr="00E228C1">
        <w:rPr>
          <w:sz w:val="28"/>
        </w:rPr>
        <w:t>.</w:t>
      </w:r>
      <w:r>
        <w:rPr>
          <w:sz w:val="28"/>
        </w:rPr>
        <w:t>Ф.</w:t>
      </w:r>
      <w:r w:rsidRPr="00D34358">
        <w:rPr>
          <w:sz w:val="28"/>
          <w:szCs w:val="28"/>
        </w:rPr>
        <w:t xml:space="preserve"> </w:t>
      </w:r>
    </w:p>
    <w:p w:rsidR="0087453A" w:rsidRPr="001016A1" w:rsidRDefault="0087453A" w:rsidP="0087453A">
      <w:pPr>
        <w:ind w:firstLine="3960"/>
        <w:jc w:val="both"/>
        <w:rPr>
          <w:sz w:val="28"/>
          <w:szCs w:val="28"/>
        </w:rPr>
      </w:pPr>
    </w:p>
    <w:p w:rsidR="0087453A" w:rsidRPr="001016A1" w:rsidRDefault="0087453A" w:rsidP="0087453A">
      <w:pPr>
        <w:jc w:val="both"/>
        <w:rPr>
          <w:sz w:val="24"/>
          <w:szCs w:val="24"/>
        </w:rPr>
      </w:pPr>
    </w:p>
    <w:p w:rsidR="0087453A" w:rsidRPr="00E228C1" w:rsidRDefault="0087453A" w:rsidP="0087453A">
      <w:pPr>
        <w:jc w:val="both"/>
      </w:pPr>
    </w:p>
    <w:p w:rsidR="0087453A" w:rsidRPr="00E228C1" w:rsidRDefault="0087453A" w:rsidP="0087453A">
      <w:pPr>
        <w:jc w:val="both"/>
      </w:pPr>
    </w:p>
    <w:p w:rsidR="0087453A" w:rsidRPr="00E228C1" w:rsidRDefault="0087453A" w:rsidP="0087453A">
      <w:pPr>
        <w:jc w:val="both"/>
      </w:pPr>
    </w:p>
    <w:p w:rsidR="0087453A" w:rsidRDefault="0087453A" w:rsidP="0087453A">
      <w:pPr>
        <w:jc w:val="center"/>
        <w:rPr>
          <w:b/>
          <w:sz w:val="28"/>
          <w:szCs w:val="28"/>
        </w:rPr>
      </w:pPr>
    </w:p>
    <w:p w:rsidR="0087453A" w:rsidRDefault="0087453A" w:rsidP="0087453A">
      <w:pPr>
        <w:jc w:val="center"/>
        <w:rPr>
          <w:b/>
          <w:sz w:val="28"/>
          <w:szCs w:val="28"/>
        </w:rPr>
      </w:pPr>
    </w:p>
    <w:p w:rsidR="0087453A" w:rsidRDefault="0087453A" w:rsidP="0087453A">
      <w:pPr>
        <w:jc w:val="center"/>
        <w:rPr>
          <w:b/>
          <w:sz w:val="28"/>
          <w:szCs w:val="28"/>
        </w:rPr>
      </w:pPr>
    </w:p>
    <w:p w:rsidR="0087453A" w:rsidRDefault="0087453A" w:rsidP="0087453A">
      <w:pPr>
        <w:jc w:val="center"/>
        <w:rPr>
          <w:b/>
          <w:sz w:val="28"/>
          <w:szCs w:val="28"/>
        </w:rPr>
      </w:pPr>
    </w:p>
    <w:p w:rsidR="0087453A" w:rsidRPr="00E228C1" w:rsidRDefault="0087453A" w:rsidP="0087453A">
      <w:pPr>
        <w:jc w:val="center"/>
        <w:rPr>
          <w:b/>
          <w:sz w:val="28"/>
          <w:szCs w:val="28"/>
        </w:rPr>
      </w:pPr>
    </w:p>
    <w:p w:rsidR="0087453A" w:rsidRPr="00E228C1" w:rsidRDefault="0087453A" w:rsidP="0087453A">
      <w:pPr>
        <w:jc w:val="center"/>
        <w:rPr>
          <w:b/>
          <w:sz w:val="28"/>
          <w:szCs w:val="28"/>
        </w:rPr>
      </w:pPr>
    </w:p>
    <w:p w:rsidR="0087453A" w:rsidRDefault="0087453A" w:rsidP="0087453A">
      <w:pPr>
        <w:jc w:val="center"/>
        <w:rPr>
          <w:b/>
          <w:sz w:val="28"/>
          <w:szCs w:val="28"/>
        </w:rPr>
      </w:pPr>
    </w:p>
    <w:p w:rsidR="0087453A" w:rsidRDefault="0087453A" w:rsidP="0087453A">
      <w:pPr>
        <w:jc w:val="center"/>
        <w:rPr>
          <w:b/>
          <w:sz w:val="28"/>
          <w:szCs w:val="28"/>
        </w:rPr>
      </w:pPr>
      <w:r w:rsidRPr="00E228C1">
        <w:rPr>
          <w:b/>
          <w:sz w:val="28"/>
          <w:szCs w:val="28"/>
        </w:rPr>
        <w:t>Санкт-Петербург</w:t>
      </w:r>
    </w:p>
    <w:p w:rsidR="0087453A" w:rsidRPr="00E228C1" w:rsidRDefault="0087453A" w:rsidP="00874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</w:t>
      </w:r>
    </w:p>
    <w:p w:rsidR="0087453A" w:rsidRDefault="0087453A" w:rsidP="0087453A">
      <w:pPr>
        <w:jc w:val="center"/>
        <w:rPr>
          <w:b/>
          <w:sz w:val="32"/>
          <w:szCs w:val="32"/>
        </w:rPr>
      </w:pPr>
      <w:r w:rsidRPr="00A97494">
        <w:rPr>
          <w:b/>
          <w:sz w:val="32"/>
          <w:szCs w:val="32"/>
        </w:rPr>
        <w:t>Содержание</w:t>
      </w:r>
    </w:p>
    <w:p w:rsidR="0087453A" w:rsidRPr="00A97494" w:rsidRDefault="0087453A" w:rsidP="0087453A">
      <w:pPr>
        <w:jc w:val="center"/>
        <w:rPr>
          <w:b/>
          <w:sz w:val="32"/>
          <w:szCs w:val="32"/>
        </w:rPr>
      </w:pPr>
    </w:p>
    <w:p w:rsidR="0087453A" w:rsidRDefault="0087453A" w:rsidP="0087453A">
      <w:pPr>
        <w:jc w:val="center"/>
        <w:rPr>
          <w:b/>
          <w:sz w:val="28"/>
          <w:szCs w:val="28"/>
        </w:rPr>
      </w:pPr>
    </w:p>
    <w:p w:rsidR="0087453A" w:rsidRPr="00A97494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7494">
        <w:rPr>
          <w:sz w:val="28"/>
          <w:szCs w:val="28"/>
        </w:rPr>
        <w:t>Введение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1. Основные показатели брачности </w:t>
      </w:r>
      <w:r w:rsidRPr="00F44B6B">
        <w:rPr>
          <w:sz w:val="28"/>
          <w:szCs w:val="28"/>
        </w:rPr>
        <w:t xml:space="preserve"> 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Основные показатели разводимости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 Брачность в России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87453A">
        <w:rPr>
          <w:sz w:val="28"/>
          <w:szCs w:val="28"/>
        </w:rPr>
        <w:t xml:space="preserve"> </w:t>
      </w:r>
      <w:r>
        <w:rPr>
          <w:sz w:val="28"/>
          <w:szCs w:val="28"/>
        </w:rPr>
        <w:t>Разводимость в России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87453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тенденции и последствия брачности в России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6. Основные тенденции и последствия разводимости в России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7FEB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Список использованных  источников</w:t>
      </w: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87453A" w:rsidRDefault="0087453A" w:rsidP="0087453A">
      <w:pPr>
        <w:spacing w:line="360" w:lineRule="auto"/>
        <w:rPr>
          <w:sz w:val="28"/>
          <w:szCs w:val="28"/>
        </w:rPr>
      </w:pPr>
    </w:p>
    <w:p w:rsidR="00EE07FA" w:rsidRDefault="00EE07FA" w:rsidP="00EE07FA">
      <w:pPr>
        <w:spacing w:line="360" w:lineRule="auto"/>
        <w:rPr>
          <w:sz w:val="28"/>
          <w:szCs w:val="28"/>
        </w:rPr>
      </w:pPr>
    </w:p>
    <w:p w:rsidR="0087453A" w:rsidRDefault="0087453A" w:rsidP="00EE07FA">
      <w:pPr>
        <w:spacing w:line="360" w:lineRule="auto"/>
        <w:jc w:val="center"/>
        <w:rPr>
          <w:b/>
          <w:sz w:val="32"/>
          <w:szCs w:val="32"/>
        </w:rPr>
      </w:pPr>
      <w:r w:rsidRPr="0087453A">
        <w:rPr>
          <w:b/>
          <w:sz w:val="32"/>
          <w:szCs w:val="32"/>
        </w:rPr>
        <w:t>Введение</w:t>
      </w:r>
    </w:p>
    <w:p w:rsidR="00C0165B" w:rsidRDefault="00C0165B" w:rsidP="00EE07FA">
      <w:pPr>
        <w:spacing w:line="360" w:lineRule="auto"/>
        <w:jc w:val="center"/>
        <w:rPr>
          <w:b/>
          <w:sz w:val="32"/>
          <w:szCs w:val="32"/>
        </w:rPr>
      </w:pPr>
    </w:p>
    <w:p w:rsidR="00EE07FA" w:rsidRPr="00EE07FA" w:rsidRDefault="00EE07FA" w:rsidP="00EE07FA">
      <w:pPr>
        <w:spacing w:line="360" w:lineRule="auto"/>
        <w:rPr>
          <w:sz w:val="28"/>
          <w:szCs w:val="28"/>
        </w:rPr>
      </w:pPr>
      <w:r w:rsidRPr="00EE07FA">
        <w:rPr>
          <w:sz w:val="28"/>
          <w:szCs w:val="28"/>
        </w:rPr>
        <w:t>Чрезвычайно остра, во многом неожиданна и непонятна вставшая ныне перед российским обществом проблема: как и каким, воспитать молодое поколение, чтобы оно было жизнеспособным, - что развивать, каким обучить правилам поведения, кого растить. Если еще недавно у нас все делалось для подчинения интересов и качеств личности требованиям общества, то теперь все чаще говорят о необходимости от этой подчиненност</w:t>
      </w:r>
      <w:r w:rsidR="008D1BDE">
        <w:rPr>
          <w:sz w:val="28"/>
          <w:szCs w:val="28"/>
        </w:rPr>
        <w:t xml:space="preserve">и отказаться. </w:t>
      </w:r>
      <w:r w:rsidRPr="00EE07FA">
        <w:rPr>
          <w:sz w:val="28"/>
          <w:szCs w:val="28"/>
        </w:rPr>
        <w:t xml:space="preserve">Не секрет, что множество партий, общественных организаций, политически пристрастных, ставят ориентиры перед молодежью согласно своим целям, с государственными ничего общего не имеющими. </w:t>
      </w:r>
    </w:p>
    <w:p w:rsidR="008D1BDE" w:rsidRDefault="00EE07FA" w:rsidP="00EE07FA">
      <w:pPr>
        <w:spacing w:line="360" w:lineRule="auto"/>
        <w:rPr>
          <w:sz w:val="28"/>
          <w:szCs w:val="28"/>
        </w:rPr>
      </w:pPr>
      <w:r w:rsidRPr="00EE07FA">
        <w:rPr>
          <w:sz w:val="28"/>
          <w:szCs w:val="28"/>
        </w:rPr>
        <w:t xml:space="preserve">Наверное, мало найдется желающих оспорить очевидное: в основе дальнейшего развития России должна быть личность, свободная от насилия и эксплуатации; общество, опирающееся на согласие; государство, обеспечивающее независимость и благополучие нации, условия для развития личности на принципах в первую очередь гуманизма взамен тоталитаристских установок. </w:t>
      </w:r>
    </w:p>
    <w:p w:rsidR="00EE07FA" w:rsidRPr="00EE07FA" w:rsidRDefault="00EE07FA" w:rsidP="00EE07FA">
      <w:pPr>
        <w:spacing w:line="360" w:lineRule="auto"/>
        <w:rPr>
          <w:sz w:val="28"/>
          <w:szCs w:val="28"/>
        </w:rPr>
      </w:pPr>
      <w:r w:rsidRPr="00EE07FA">
        <w:rPr>
          <w:sz w:val="28"/>
          <w:szCs w:val="28"/>
        </w:rPr>
        <w:t>Главное во всей этой проблеме состоит, однако, не в выяснении того, когда мы, в России "потеряли демографию", хотя связь с нынешним кризисом, а точнее экономической и социальной катастрофой, тут очевидно. Главное в том, как нам остановить вымирание и восстановить здоровье и душевное равновесие у россиян. Проблема носит общенациональный характер и в равной</w:t>
      </w:r>
      <w:r w:rsidR="008D1BDE">
        <w:rPr>
          <w:sz w:val="28"/>
          <w:szCs w:val="28"/>
        </w:rPr>
        <w:t xml:space="preserve"> мере касается всех</w:t>
      </w:r>
      <w:r w:rsidR="008D1BDE" w:rsidRPr="008D1BDE">
        <w:rPr>
          <w:sz w:val="28"/>
          <w:szCs w:val="28"/>
        </w:rPr>
        <w:t>,</w:t>
      </w:r>
      <w:r w:rsidRPr="00EE07FA">
        <w:rPr>
          <w:sz w:val="28"/>
          <w:szCs w:val="28"/>
        </w:rPr>
        <w:t xml:space="preserve"> кто в действительности, а не на словах обеспокоен судьбой Родины.</w:t>
      </w:r>
    </w:p>
    <w:p w:rsidR="0087453A" w:rsidRDefault="0087453A" w:rsidP="0087453A">
      <w:pPr>
        <w:spacing w:line="360" w:lineRule="auto"/>
        <w:jc w:val="center"/>
        <w:rPr>
          <w:b/>
          <w:sz w:val="32"/>
          <w:szCs w:val="32"/>
        </w:rPr>
      </w:pPr>
    </w:p>
    <w:p w:rsidR="0087453A" w:rsidRDefault="0087453A" w:rsidP="0087453A">
      <w:pPr>
        <w:spacing w:line="360" w:lineRule="auto"/>
        <w:jc w:val="center"/>
        <w:rPr>
          <w:b/>
          <w:sz w:val="32"/>
          <w:szCs w:val="32"/>
        </w:rPr>
      </w:pPr>
    </w:p>
    <w:p w:rsidR="0087453A" w:rsidRDefault="0087453A" w:rsidP="0087453A">
      <w:pPr>
        <w:spacing w:line="360" w:lineRule="auto"/>
        <w:jc w:val="center"/>
        <w:rPr>
          <w:b/>
          <w:sz w:val="32"/>
          <w:szCs w:val="32"/>
        </w:rPr>
      </w:pPr>
    </w:p>
    <w:p w:rsidR="008D1BDE" w:rsidRDefault="008D1BDE" w:rsidP="008D1BDE">
      <w:pPr>
        <w:spacing w:line="360" w:lineRule="auto"/>
        <w:rPr>
          <w:b/>
          <w:sz w:val="32"/>
          <w:szCs w:val="32"/>
        </w:rPr>
      </w:pPr>
    </w:p>
    <w:p w:rsidR="00C0165B" w:rsidRDefault="00C0165B" w:rsidP="008D1BDE">
      <w:pPr>
        <w:spacing w:line="360" w:lineRule="auto"/>
        <w:rPr>
          <w:b/>
          <w:sz w:val="32"/>
          <w:szCs w:val="32"/>
        </w:rPr>
      </w:pPr>
    </w:p>
    <w:p w:rsidR="0087453A" w:rsidRPr="0087453A" w:rsidRDefault="0087453A" w:rsidP="0087453A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 w:rsidRPr="0087453A">
        <w:rPr>
          <w:b/>
          <w:sz w:val="32"/>
          <w:szCs w:val="32"/>
        </w:rPr>
        <w:t xml:space="preserve">Основные показатели брачности </w:t>
      </w:r>
    </w:p>
    <w:p w:rsidR="0087453A" w:rsidRDefault="0087453A" w:rsidP="0087453A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  <w:r w:rsidRPr="0087453A">
        <w:rPr>
          <w:b/>
          <w:sz w:val="28"/>
          <w:szCs w:val="28"/>
        </w:rPr>
        <w:t>Общие показатели вступления в брак: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Показатели брачности делятся на две большие группы: показатели вступления в брак и показатели состояния в браке. Мы начнем с первой группы и остановимся, прежде всего, на общих показателях вступления в брак. К ним относятся абсолютное число браков и общий коэффициент брачности.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Абсолютное число браков за год никак не может характеризовать уровень брачности, так как зависит от общей численности населения.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Это число может быть использовано лишь для расчета общего коэффициента брачности или сопоставления с ним числа разводов.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 xml:space="preserve">Общий коэффициент брачности представляет собой число браков (подчеркиваем, что речь здесь идет именно о числе браков, а не о числе вступающих в брак) в расчете на 1000 населения, т.е. рассчитывается в о/о. Как и в любом другом общем демографическом коэффициенте, здесь временным отрезком может быть как один год, так и несколько лет сразу. 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Расчет производится по следующей формуле:</w:t>
      </w:r>
    </w:p>
    <w:p w:rsidR="0087453A" w:rsidRPr="00442A59" w:rsidRDefault="009D2621" w:rsidP="0087453A">
      <w:pPr>
        <w:pStyle w:val="a3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" style="width:90pt;height:30.75pt">
            <v:imagedata r:id="rId9" o:title=""/>
          </v:shape>
        </w:pic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 xml:space="preserve">где 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b – общий коэффициент брачности за период времени;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B – абсолютное число браков за период времени;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Sср – средняя за период времени общая численность населения;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T – число лет, входящих в рассматриваемый период времени.  </w:t>
      </w:r>
    </w:p>
    <w:p w:rsidR="0087453A" w:rsidRPr="00442A59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442A59">
        <w:rPr>
          <w:sz w:val="28"/>
          <w:szCs w:val="28"/>
        </w:rPr>
        <w:t>Пользоваться общим коэффициентом брачности, безусловно, лучше, чем абсолютным числом браков. Но все же этот показатель имеет существенный недостаток. Дело в том, что интенсивность вступления в брак в разных возрастах, естественно, не одинакова. Чаще всего вступают в брак в возрастном интервале 18-30 лет. Однако дело не только в возрастных различиях интенсивности вступления в брак.  </w:t>
      </w:r>
    </w:p>
    <w:p w:rsidR="0087453A" w:rsidRDefault="0087453A" w:rsidP="0087453A">
      <w:pPr>
        <w:pStyle w:val="a3"/>
        <w:spacing w:before="120" w:beforeAutospacing="0"/>
        <w:rPr>
          <w:sz w:val="28"/>
          <w:szCs w:val="28"/>
          <w:lang w:val="en-US"/>
        </w:rPr>
      </w:pPr>
      <w:r w:rsidRPr="00442A59">
        <w:rPr>
          <w:sz w:val="28"/>
          <w:szCs w:val="28"/>
        </w:rPr>
        <w:t>В условиях официальной моногамии (единобрачия) зарегистрировать брак (а текущая статистика, естественно, имеет дело только с зарегистрированными браками) могут только те, кто в нем не состоит. Следовательно, чем выше в данном населении будет доля, не состоящих в зарегистрированном браке людей в возрасте 18-30 лет, тем, при прочих равных условиях, выше будет и общий коэффициент брачности.</w:t>
      </w:r>
    </w:p>
    <w:p w:rsidR="0087453A" w:rsidRPr="0087453A" w:rsidRDefault="0087453A" w:rsidP="0087453A">
      <w:pPr>
        <w:pStyle w:val="a3"/>
        <w:spacing w:before="120" w:beforeAutospacing="0"/>
        <w:rPr>
          <w:sz w:val="28"/>
          <w:szCs w:val="28"/>
          <w:lang w:val="en-US"/>
        </w:rPr>
      </w:pPr>
    </w:p>
    <w:p w:rsidR="0087453A" w:rsidRPr="0087453A" w:rsidRDefault="0087453A" w:rsidP="0087453A">
      <w:pPr>
        <w:pStyle w:val="a3"/>
        <w:spacing w:before="120" w:beforeAutospacing="0" w:line="360" w:lineRule="auto"/>
        <w:jc w:val="center"/>
        <w:rPr>
          <w:b/>
          <w:bCs/>
          <w:sz w:val="32"/>
          <w:szCs w:val="32"/>
          <w:lang w:val="en-US"/>
        </w:rPr>
      </w:pPr>
      <w:r w:rsidRPr="0087453A">
        <w:rPr>
          <w:b/>
          <w:sz w:val="32"/>
          <w:szCs w:val="32"/>
        </w:rPr>
        <w:t>2. Основные показатели разводимости</w:t>
      </w:r>
      <w:r w:rsidRPr="0087453A">
        <w:rPr>
          <w:b/>
          <w:bCs/>
          <w:sz w:val="32"/>
          <w:szCs w:val="32"/>
        </w:rPr>
        <w:t xml:space="preserve"> </w:t>
      </w:r>
    </w:p>
    <w:p w:rsidR="0087453A" w:rsidRDefault="0087453A" w:rsidP="0087453A">
      <w:pPr>
        <w:pStyle w:val="a3"/>
        <w:spacing w:before="120" w:before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показатели разводимости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>
        <w:t xml:space="preserve"> </w:t>
      </w:r>
      <w:r w:rsidRPr="0089347C">
        <w:rPr>
          <w:sz w:val="28"/>
          <w:szCs w:val="28"/>
        </w:rPr>
        <w:t>К общим показателям разводимости относятся абсолютное число разводов и общий коэффициент разводимости.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>Абсолютное число разводов за год совершенно не дает представления об уровне разводимости, так как зависит от общей численности населения.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 xml:space="preserve">Это число может быть использовано лишь для расчета общего коэффициента разводимости или сопоставления с ним числа браков. 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>Общий коэффициент разводимости представляет собой число разводов в расчете на 1000 населения, т.е. рассчитывается в о/о. Как и в любом другом общем демографическом коэффициенте, здесь временным отрезком может быть как один год, так и несколько лет сразу.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>Расчет производится по следующей формуле:</w:t>
      </w:r>
    </w:p>
    <w:p w:rsidR="0087453A" w:rsidRPr="0089347C" w:rsidRDefault="009D2621" w:rsidP="0087453A">
      <w:pPr>
        <w:pStyle w:val="a3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" style="width:92.25pt;height:30.75pt">
            <v:imagedata r:id="rId10" o:title=""/>
          </v:shape>
        </w:pict>
      </w:r>
      <w:r w:rsidR="0087453A" w:rsidRPr="0089347C">
        <w:rPr>
          <w:sz w:val="28"/>
          <w:szCs w:val="28"/>
        </w:rPr>
        <w:t> 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>где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>d – общий коэффициент разводимости за период времени;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>D – абсолютное число разводов за период времени;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>Sср – средняя за период времени общая численность населения;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 xml:space="preserve">T – число лет, входящих в рассматриваемый период времени. </w:t>
      </w:r>
    </w:p>
    <w:p w:rsidR="0087453A" w:rsidRPr="0089347C" w:rsidRDefault="0087453A" w:rsidP="0087453A">
      <w:pPr>
        <w:pStyle w:val="a3"/>
        <w:spacing w:before="120" w:beforeAutospacing="0"/>
        <w:rPr>
          <w:sz w:val="28"/>
          <w:szCs w:val="28"/>
        </w:rPr>
      </w:pPr>
      <w:r w:rsidRPr="0089347C">
        <w:rPr>
          <w:sz w:val="28"/>
          <w:szCs w:val="28"/>
        </w:rPr>
        <w:t>Пользоваться общим коэффициентом разводимости безусловно лучше, чем абсолютным числом разводов. Однако его величина зависит как от особенностей поло-возрастного состава населения, так и, главное, о</w:t>
      </w:r>
      <w:r>
        <w:rPr>
          <w:sz w:val="28"/>
          <w:szCs w:val="28"/>
        </w:rPr>
        <w:t xml:space="preserve">т числа существующих браков, </w:t>
      </w:r>
      <w:r w:rsidRPr="0089347C">
        <w:rPr>
          <w:sz w:val="28"/>
          <w:szCs w:val="28"/>
        </w:rPr>
        <w:t xml:space="preserve">понятно, что разводиться могут только те, кто состоит в браке. </w:t>
      </w:r>
    </w:p>
    <w:p w:rsidR="0087453A" w:rsidRDefault="0087453A" w:rsidP="0087453A">
      <w:pPr>
        <w:pStyle w:val="a3"/>
        <w:spacing w:before="120" w:beforeAutospacing="0"/>
        <w:rPr>
          <w:sz w:val="28"/>
          <w:szCs w:val="28"/>
          <w:lang w:val="en-US"/>
        </w:rPr>
      </w:pPr>
      <w:r w:rsidRPr="0089347C">
        <w:rPr>
          <w:sz w:val="28"/>
          <w:szCs w:val="28"/>
        </w:rPr>
        <w:t>Следовательно, чем выше в данном населении будет доля состоящих в браке, тем, при прочих равных условиях, выше будет и общий коэффициент разводимости.</w:t>
      </w:r>
    </w:p>
    <w:p w:rsidR="0087453A" w:rsidRDefault="0087453A" w:rsidP="0087453A">
      <w:pPr>
        <w:pStyle w:val="a3"/>
        <w:spacing w:before="120" w:beforeAutospacing="0"/>
        <w:rPr>
          <w:sz w:val="28"/>
          <w:szCs w:val="28"/>
          <w:lang w:val="en-US"/>
        </w:rPr>
      </w:pPr>
    </w:p>
    <w:p w:rsidR="0087453A" w:rsidRDefault="0087453A" w:rsidP="00B23855">
      <w:pPr>
        <w:pStyle w:val="a3"/>
        <w:numPr>
          <w:ilvl w:val="0"/>
          <w:numId w:val="2"/>
        </w:numPr>
        <w:spacing w:before="120" w:beforeAutospacing="0"/>
        <w:jc w:val="center"/>
        <w:rPr>
          <w:b/>
          <w:sz w:val="32"/>
          <w:szCs w:val="32"/>
          <w:lang w:val="en-US"/>
        </w:rPr>
      </w:pPr>
      <w:r w:rsidRPr="0087453A">
        <w:rPr>
          <w:b/>
          <w:sz w:val="32"/>
          <w:szCs w:val="32"/>
        </w:rPr>
        <w:t>Брачность в России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На протяжении более 30 лет ежегодно в России заключалось более миллиона браков.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Годы максимальной брачности: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1960 - 1499,6 тыс. браков, 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1977- 1979 гг. - более 1,5 млн.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Однако с </w:t>
      </w:r>
      <w:smartTag w:uri="urn:schemas-microsoft-com:office:smarttags" w:element="metricconverter">
        <w:smartTagPr>
          <w:attr w:name="ProductID" w:val="1992 г"/>
        </w:smartTagPr>
        <w:r w:rsidRPr="00045F49">
          <w:rPr>
            <w:sz w:val="28"/>
            <w:szCs w:val="28"/>
          </w:rPr>
          <w:t>1992 г</w:t>
        </w:r>
      </w:smartTag>
      <w:r w:rsidRPr="00045F49">
        <w:rPr>
          <w:sz w:val="28"/>
          <w:szCs w:val="28"/>
        </w:rPr>
        <w:t xml:space="preserve">. их количество стало резко снижаться </w:t>
      </w:r>
    </w:p>
    <w:p w:rsidR="0087453A" w:rsidRDefault="0087453A" w:rsidP="0087453A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1 г"/>
        </w:smartTagPr>
        <w:r w:rsidRPr="00045F49">
          <w:rPr>
            <w:sz w:val="28"/>
            <w:szCs w:val="28"/>
          </w:rPr>
          <w:t>1991 г</w:t>
        </w:r>
      </w:smartTag>
      <w:r w:rsidRPr="00045F49">
        <w:rPr>
          <w:sz w:val="28"/>
          <w:szCs w:val="28"/>
        </w:rPr>
        <w:t xml:space="preserve">. - 1277,2 тыс., 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2 г"/>
        </w:smartTagPr>
        <w:r w:rsidRPr="00045F49">
          <w:rPr>
            <w:sz w:val="28"/>
            <w:szCs w:val="28"/>
          </w:rPr>
          <w:t>1992 г</w:t>
        </w:r>
      </w:smartTag>
      <w:r w:rsidRPr="00045F49">
        <w:rPr>
          <w:sz w:val="28"/>
          <w:szCs w:val="28"/>
        </w:rPr>
        <w:t xml:space="preserve">. - 1053,7 тыс., 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045F49">
          <w:rPr>
            <w:sz w:val="28"/>
            <w:szCs w:val="28"/>
          </w:rPr>
          <w:t>1993 г</w:t>
        </w:r>
      </w:smartTag>
      <w:r w:rsidRPr="00045F49">
        <w:rPr>
          <w:sz w:val="28"/>
          <w:szCs w:val="28"/>
        </w:rPr>
        <w:t>. - 1106,7 тыс.,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045F49">
          <w:rPr>
            <w:sz w:val="28"/>
            <w:szCs w:val="28"/>
          </w:rPr>
          <w:t>1994 г</w:t>
        </w:r>
      </w:smartTag>
      <w:r w:rsidRPr="00045F49">
        <w:rPr>
          <w:sz w:val="28"/>
          <w:szCs w:val="28"/>
        </w:rPr>
        <w:t>. - 1080,6 тыс.,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5 г"/>
        </w:smartTagPr>
        <w:r w:rsidRPr="00045F49">
          <w:rPr>
            <w:sz w:val="28"/>
            <w:szCs w:val="28"/>
          </w:rPr>
          <w:t>1995 г</w:t>
        </w:r>
      </w:smartTag>
      <w:r w:rsidRPr="00045F49">
        <w:rPr>
          <w:sz w:val="28"/>
          <w:szCs w:val="28"/>
        </w:rPr>
        <w:t>. - 1075,2 тыс.</w:t>
      </w:r>
    </w:p>
    <w:p w:rsidR="0087453A" w:rsidRPr="00045F49" w:rsidRDefault="0087453A" w:rsidP="0087453A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045F49">
          <w:rPr>
            <w:sz w:val="28"/>
            <w:szCs w:val="28"/>
          </w:rPr>
          <w:t>1996 г</w:t>
        </w:r>
      </w:smartTag>
      <w:r w:rsidRPr="00045F49">
        <w:rPr>
          <w:sz w:val="28"/>
          <w:szCs w:val="28"/>
        </w:rPr>
        <w:t>. количество зарегистрированных браков в России впервые оказалось меньше 1 млн. (</w:t>
      </w:r>
      <w:smartTag w:uri="urn:schemas-microsoft-com:office:smarttags" w:element="metricconverter">
        <w:smartTagPr>
          <w:attr w:name="ProductID" w:val="1996 г"/>
        </w:smartTagPr>
        <w:r w:rsidRPr="00045F49">
          <w:rPr>
            <w:sz w:val="28"/>
            <w:szCs w:val="28"/>
          </w:rPr>
          <w:t>1996 г</w:t>
        </w:r>
      </w:smartTag>
      <w:r w:rsidRPr="00045F49">
        <w:rPr>
          <w:sz w:val="28"/>
          <w:szCs w:val="28"/>
        </w:rPr>
        <w:t xml:space="preserve">. - 866,6 тыс.). 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Самые низкие значения коэффициента брачности наблюдались за </w:t>
      </w:r>
      <w:smartTag w:uri="urn:schemas-microsoft-com:office:smarttags" w:element="metricconverter">
        <w:smartTagPr>
          <w:attr w:name="ProductID" w:val="1996 г"/>
        </w:smartTagPr>
        <w:r w:rsidRPr="009A19F1">
          <w:rPr>
            <w:sz w:val="28"/>
            <w:szCs w:val="28"/>
          </w:rPr>
          <w:t>1996 г</w:t>
        </w:r>
      </w:smartTag>
      <w:r w:rsidRPr="009A19F1">
        <w:rPr>
          <w:sz w:val="28"/>
          <w:szCs w:val="28"/>
        </w:rPr>
        <w:t>. в наименее урбанизированных и социально обустроенных регионах России: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Коми-пермяцком национальном округе -1,9 на 1000 населения; 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-Пермской области - 4,3; 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-Республике Ингушетия 3,7;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-Ненецком автономном округе 4,1;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-Архангельской области - 4,7;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-Республике Тыва - 4.3;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-Республиках Марий-Эл и Удмурдской - по 4,7; 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-в Иркутской области 4,8;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-в Киpовской области, Республике Бурятии Усть-Ордынском Бурятском национальном и Корякский автономном округах - по 4,9;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-а самые высокие - в сравнительно благополучных Самаpской области, Ставропольском крае - по 6,2;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-Республике Башкортостан 6,3;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-Кpаснодаpском крае 6,5; 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Городах: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-Санкт-Петербург 6,9;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-Москва 7,6; 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-близкой к Москве Московской области 7,2;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-в одной из Северо-Кавказских республик - Кабаpдино-Балкаpской - 6,3;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-а также на интенсивно осваиваемых территориях Сибири и Дальнего Востока, в структуре населения которых преобладает население трудоспособного возраста: Ханты-Мансийский и Таймырский (Долгано-Ненецкий) национальные округа, Республика Саха (Якутия) и Камчатская область - по 6,4;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-Тюменская область - 6,6;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-Чукотский автономный - 7,3;</w:t>
      </w:r>
    </w:p>
    <w:p w:rsidR="00AF19EC" w:rsidRDefault="00AF19EC" w:rsidP="00AF19EC">
      <w:pPr>
        <w:pStyle w:val="a3"/>
        <w:spacing w:before="120" w:beforeAutospacing="0"/>
        <w:rPr>
          <w:sz w:val="28"/>
          <w:szCs w:val="28"/>
          <w:lang w:val="en-US"/>
        </w:rPr>
      </w:pPr>
      <w:r w:rsidRPr="009A19F1">
        <w:rPr>
          <w:sz w:val="28"/>
          <w:szCs w:val="28"/>
        </w:rPr>
        <w:t xml:space="preserve">-Ямало-Ненецкий национальный - 8,1 округа. </w:t>
      </w:r>
    </w:p>
    <w:p w:rsidR="00AF19EC" w:rsidRPr="00AF19EC" w:rsidRDefault="00AF19EC" w:rsidP="00AF19EC">
      <w:pPr>
        <w:pStyle w:val="a3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AF19EC" w:rsidRDefault="009D2621" w:rsidP="00AF19EC">
      <w:pPr>
        <w:pStyle w:val="a3"/>
        <w:spacing w:before="120" w:beforeAutospacing="0"/>
      </w:pPr>
      <w:r>
        <w:pict>
          <v:shape id="_x0000_i1028" type="#_x0000_t75" alt="" style="width:283.5pt;height:177pt">
            <v:imagedata r:id="rId11" o:title=""/>
          </v:shape>
        </w:pict>
      </w:r>
    </w:p>
    <w:p w:rsidR="0087453A" w:rsidRDefault="0087453A" w:rsidP="0087453A">
      <w:pPr>
        <w:pStyle w:val="a3"/>
        <w:spacing w:before="120" w:beforeAutospacing="0"/>
        <w:ind w:left="360"/>
        <w:rPr>
          <w:b/>
          <w:sz w:val="32"/>
          <w:szCs w:val="32"/>
        </w:rPr>
      </w:pPr>
    </w:p>
    <w:p w:rsidR="00AF19EC" w:rsidRDefault="00AF19EC" w:rsidP="0087453A">
      <w:pPr>
        <w:pStyle w:val="a3"/>
        <w:spacing w:before="120" w:beforeAutospacing="0"/>
        <w:ind w:left="360"/>
        <w:rPr>
          <w:b/>
          <w:sz w:val="32"/>
          <w:szCs w:val="32"/>
        </w:rPr>
      </w:pPr>
    </w:p>
    <w:p w:rsidR="00AF19EC" w:rsidRPr="00AF19EC" w:rsidRDefault="00AF19EC" w:rsidP="0087453A">
      <w:pPr>
        <w:pStyle w:val="a3"/>
        <w:spacing w:before="120" w:beforeAutospacing="0"/>
        <w:ind w:left="360"/>
        <w:rPr>
          <w:b/>
          <w:sz w:val="32"/>
          <w:szCs w:val="32"/>
        </w:rPr>
      </w:pPr>
    </w:p>
    <w:p w:rsidR="00AF19EC" w:rsidRDefault="00B23855" w:rsidP="00AF19EC">
      <w:pPr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Разводимость</w:t>
      </w:r>
      <w:r w:rsidR="00AF19EC" w:rsidRPr="00AF19EC">
        <w:rPr>
          <w:b/>
          <w:sz w:val="32"/>
          <w:szCs w:val="32"/>
        </w:rPr>
        <w:t xml:space="preserve"> в России</w:t>
      </w:r>
    </w:p>
    <w:p w:rsidR="00AF19EC" w:rsidRPr="00045F49" w:rsidRDefault="00AF19EC" w:rsidP="00AF19EC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Обратная тенденция наблюдалась с количеством разводов.</w:t>
      </w:r>
    </w:p>
    <w:p w:rsidR="00AF19EC" w:rsidRPr="00045F49" w:rsidRDefault="00AF19EC" w:rsidP="00AF19EC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Если в 1960-1961 гг. в России ежегодно регистрировалось менее 200 тыс. разводов, то уже в 1972 их количество впервые перевалило за отметку 400 тыс., а в </w:t>
      </w:r>
      <w:smartTag w:uri="urn:schemas-microsoft-com:office:smarttags" w:element="metricconverter">
        <w:smartTagPr>
          <w:attr w:name="ProductID" w:val="1976 г"/>
        </w:smartTagPr>
        <w:r w:rsidRPr="00045F49">
          <w:rPr>
            <w:sz w:val="28"/>
            <w:szCs w:val="28"/>
          </w:rPr>
          <w:t>1976 г</w:t>
        </w:r>
      </w:smartTag>
      <w:r w:rsidRPr="00045F49">
        <w:rPr>
          <w:sz w:val="28"/>
          <w:szCs w:val="28"/>
        </w:rPr>
        <w:t xml:space="preserve">. - за 500 тыс. </w:t>
      </w:r>
    </w:p>
    <w:p w:rsidR="00AF19EC" w:rsidRPr="00045F49" w:rsidRDefault="00AF19EC" w:rsidP="00AF19EC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045F49">
          <w:rPr>
            <w:sz w:val="28"/>
            <w:szCs w:val="28"/>
          </w:rPr>
          <w:t>1991 г</w:t>
        </w:r>
      </w:smartTag>
      <w:r w:rsidRPr="00045F49">
        <w:rPr>
          <w:sz w:val="28"/>
          <w:szCs w:val="28"/>
        </w:rPr>
        <w:t>. ежегодное количество разводов впервые подошло к отметке 600 тыс. (597,9), а в 1992-1996 превысило и эту громадную величину:</w:t>
      </w:r>
    </w:p>
    <w:p w:rsidR="00AF19EC" w:rsidRPr="00045F49" w:rsidRDefault="00AF19EC" w:rsidP="00AF19EC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2 г"/>
        </w:smartTagPr>
        <w:r w:rsidRPr="00045F49">
          <w:rPr>
            <w:sz w:val="28"/>
            <w:szCs w:val="28"/>
          </w:rPr>
          <w:t>1992 г</w:t>
        </w:r>
      </w:smartTag>
      <w:r w:rsidRPr="00045F49">
        <w:rPr>
          <w:sz w:val="28"/>
          <w:szCs w:val="28"/>
        </w:rPr>
        <w:t xml:space="preserve">. - 639,2 тыс., </w:t>
      </w:r>
    </w:p>
    <w:p w:rsidR="00AF19EC" w:rsidRPr="00045F49" w:rsidRDefault="00AF19EC" w:rsidP="00AF19EC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3 г"/>
        </w:smartTagPr>
        <w:r w:rsidRPr="00045F49">
          <w:rPr>
            <w:sz w:val="28"/>
            <w:szCs w:val="28"/>
          </w:rPr>
          <w:t>1993 г</w:t>
        </w:r>
      </w:smartTag>
      <w:r w:rsidRPr="00045F49">
        <w:rPr>
          <w:sz w:val="28"/>
          <w:szCs w:val="28"/>
        </w:rPr>
        <w:t xml:space="preserve">. - 663,3 тыс., </w:t>
      </w:r>
    </w:p>
    <w:p w:rsidR="00AF19EC" w:rsidRPr="00045F49" w:rsidRDefault="00AF19EC" w:rsidP="00AF19EC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4 г"/>
        </w:smartTagPr>
        <w:r w:rsidRPr="00045F49">
          <w:rPr>
            <w:sz w:val="28"/>
            <w:szCs w:val="28"/>
          </w:rPr>
          <w:t>1994 г</w:t>
        </w:r>
      </w:smartTag>
      <w:r w:rsidRPr="00045F49">
        <w:rPr>
          <w:sz w:val="28"/>
          <w:szCs w:val="28"/>
        </w:rPr>
        <w:t xml:space="preserve">. - 680,5 тыс., </w:t>
      </w:r>
    </w:p>
    <w:p w:rsidR="00AF19EC" w:rsidRPr="00045F49" w:rsidRDefault="00AF19EC" w:rsidP="00AF19EC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5 г"/>
        </w:smartTagPr>
        <w:r w:rsidRPr="00045F49">
          <w:rPr>
            <w:sz w:val="28"/>
            <w:szCs w:val="28"/>
          </w:rPr>
          <w:t>1995 г</w:t>
        </w:r>
      </w:smartTag>
      <w:r w:rsidRPr="00045F49">
        <w:rPr>
          <w:sz w:val="28"/>
          <w:szCs w:val="28"/>
        </w:rPr>
        <w:t>. - 665,9 тыс.</w:t>
      </w:r>
    </w:p>
    <w:p w:rsidR="00AF19EC" w:rsidRDefault="00AF19EC" w:rsidP="00AF19EC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Только в </w:t>
      </w:r>
      <w:smartTag w:uri="urn:schemas-microsoft-com:office:smarttags" w:element="metricconverter">
        <w:smartTagPr>
          <w:attr w:name="ProductID" w:val="1996 г"/>
        </w:smartTagPr>
        <w:r w:rsidRPr="00045F49">
          <w:rPr>
            <w:sz w:val="28"/>
            <w:szCs w:val="28"/>
          </w:rPr>
          <w:t>1996 г</w:t>
        </w:r>
      </w:smartTag>
      <w:r w:rsidRPr="00045F49">
        <w:rPr>
          <w:sz w:val="28"/>
          <w:szCs w:val="28"/>
        </w:rPr>
        <w:t>. количество регистрируемых разводов существенно сократилось и составило 562,4 тыс.</w:t>
      </w:r>
    </w:p>
    <w:p w:rsidR="00AF19EC" w:rsidRDefault="00AF19EC" w:rsidP="00AF19EC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Более наглядными характеристиками общих тенденций являются коэффициенты брачности и разводимости, которые вычисляются как отношения соответственно числа заключенных и расторгнутых в течение календарного года браков к среднегодовой численност</w:t>
      </w:r>
      <w:r>
        <w:rPr>
          <w:sz w:val="28"/>
          <w:szCs w:val="28"/>
        </w:rPr>
        <w:t>и наличного населения. На рис. 2</w:t>
      </w:r>
      <w:r w:rsidRPr="009A19F1">
        <w:rPr>
          <w:sz w:val="28"/>
          <w:szCs w:val="28"/>
        </w:rPr>
        <w:t xml:space="preserve"> приведены значения этих коэффициентов для населения Российской Федерации за период 1960-1996 гг. </w:t>
      </w:r>
    </w:p>
    <w:p w:rsidR="00AF19EC" w:rsidRPr="009A19F1" w:rsidRDefault="00AF19EC" w:rsidP="00AF19EC">
      <w:pPr>
        <w:pStyle w:val="a3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AF19EC" w:rsidRDefault="009D2621" w:rsidP="00AF19EC">
      <w:pPr>
        <w:pStyle w:val="a3"/>
        <w:spacing w:before="120" w:beforeAutospacing="0"/>
        <w:rPr>
          <w:sz w:val="36"/>
          <w:szCs w:val="36"/>
        </w:rPr>
      </w:pPr>
      <w:r>
        <w:rPr>
          <w:sz w:val="36"/>
          <w:szCs w:val="36"/>
        </w:rPr>
        <w:pict>
          <v:shape id="_x0000_i1029" type="#_x0000_t75" alt="" style="width:285pt;height:177pt">
            <v:imagedata r:id="rId12" o:title=""/>
          </v:shape>
        </w:pic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Максимальные значения общих коэффициентов разводимости в </w:t>
      </w:r>
      <w:smartTag w:uri="urn:schemas-microsoft-com:office:smarttags" w:element="metricconverter">
        <w:smartTagPr>
          <w:attr w:name="ProductID" w:val="1996 г"/>
        </w:smartTagPr>
        <w:r w:rsidRPr="009A19F1">
          <w:rPr>
            <w:sz w:val="28"/>
            <w:szCs w:val="28"/>
          </w:rPr>
          <w:t>1996 г</w:t>
        </w:r>
      </w:smartTag>
      <w:r w:rsidRPr="009A19F1">
        <w:rPr>
          <w:sz w:val="28"/>
          <w:szCs w:val="28"/>
        </w:rPr>
        <w:t>. были зафиксированы в столичном регионе:</w:t>
      </w:r>
    </w:p>
    <w:p w:rsidR="00B23855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-Москва - 5,1;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-Московская область - 4,6;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-Калининградская - 4,8;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-Мурманская - 5,0;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-Сахалинская - 4,6;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-Камчатская - 5,9 области с областными центрами, являющимися крупными портовыми городами.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-Представляющаяся вполне благополучной Самарская область - 4,8; и территории с экстремальными природно-климатическими условиями: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-Хабаpовский край - 4,7;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-Тюменская область - 5,3;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-Таймырский (Долгано- Ненецкий) национальный округ- 5,8;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-Магаданская область - 6,1;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-Ямало-Ненецкий национальный округ - 6,8;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-Чукотский автономный округ - 8,9 на 1000 населения.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Минимальные значения общего коэффициента разводимости были характерны, преимущественно для национальных территориальных образований: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-Республик Калмыкии - 2,9;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-Кабаpдино-Балкаpии - 2,9;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-Мордовии - 2,8;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-Удмуpтской - 2,7;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-Карачаево-Черкесской - 2,7;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-Бурятии - 2,6;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-Алтая - 2,6;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-Марий Эл - 2,5;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-Чувашской - 2,4;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-Севеpной Осетии-Алании - 2,2;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-Тывы - 1,3;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-Дагестана - 1,1;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-Ингушетии - 0,4;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-а также для национальных округов Агинского Бурятского - 1,7;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-Коми-Пермяцкого - 1,2;</w:t>
      </w:r>
    </w:p>
    <w:p w:rsidR="00B23855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>-Усть-Ордынского Бурятского - 1,1.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Рис.3</w:t>
      </w:r>
    </w:p>
    <w:p w:rsidR="00B23855" w:rsidRDefault="009D2621" w:rsidP="00B23855">
      <w:pPr>
        <w:pStyle w:val="a3"/>
        <w:spacing w:before="120" w:beforeAutospacing="0"/>
      </w:pPr>
      <w:r>
        <w:pict>
          <v:shape id="_x0000_i1030" type="#_x0000_t75" alt="" style="width:283.5pt;height:177pt">
            <v:imagedata r:id="rId13" o:title=""/>
          </v:shape>
        </w:pict>
      </w:r>
      <w:r w:rsidR="00B23855">
        <w:t> </w:t>
      </w:r>
    </w:p>
    <w:p w:rsidR="00B23855" w:rsidRDefault="00B23855" w:rsidP="00B23855">
      <w:pPr>
        <w:pStyle w:val="a3"/>
        <w:spacing w:before="120" w:beforeAutospacing="0" w:line="360" w:lineRule="auto"/>
        <w:rPr>
          <w:sz w:val="28"/>
          <w:szCs w:val="28"/>
        </w:rPr>
      </w:pPr>
    </w:p>
    <w:p w:rsidR="00B23855" w:rsidRDefault="00B23855" w:rsidP="00B23855">
      <w:pPr>
        <w:pStyle w:val="a3"/>
        <w:spacing w:before="120" w:beforeAutospacing="0"/>
        <w:rPr>
          <w:sz w:val="28"/>
          <w:szCs w:val="28"/>
        </w:rPr>
      </w:pPr>
      <w:r w:rsidRPr="009A19F1">
        <w:rPr>
          <w:sz w:val="28"/>
          <w:szCs w:val="28"/>
        </w:rPr>
        <w:t xml:space="preserve">Нетрудно заметить, что имеется определенные соответствия между процессами брачности и разводимости по территориям России - для территорий с более высокими значениями коэффициентов брачности характерны более низкие значения показателей разводимости и наоборот. </w:t>
      </w:r>
    </w:p>
    <w:p w:rsidR="00B23855" w:rsidRPr="009A19F1" w:rsidRDefault="00B23855" w:rsidP="00B23855">
      <w:pPr>
        <w:pStyle w:val="a3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t>Рис.4</w:t>
      </w:r>
    </w:p>
    <w:p w:rsidR="00AF19EC" w:rsidRPr="009A19F1" w:rsidRDefault="009D2621" w:rsidP="00AF19EC">
      <w:pPr>
        <w:pStyle w:val="a3"/>
        <w:spacing w:before="120" w:beforeAutospacing="0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" style="width:282pt;height:193.5pt">
            <v:imagedata r:id="rId14" o:title=""/>
          </v:shape>
        </w:pict>
      </w:r>
    </w:p>
    <w:p w:rsidR="00AF19EC" w:rsidRPr="00AF19EC" w:rsidRDefault="00AF19EC" w:rsidP="00AF19EC">
      <w:pPr>
        <w:spacing w:line="360" w:lineRule="auto"/>
        <w:ind w:left="360"/>
        <w:rPr>
          <w:b/>
          <w:sz w:val="32"/>
          <w:szCs w:val="32"/>
        </w:rPr>
      </w:pPr>
    </w:p>
    <w:p w:rsidR="00D73F40" w:rsidRPr="009A19F1" w:rsidRDefault="00D73F40" w:rsidP="00D73F40">
      <w:pPr>
        <w:pStyle w:val="a3"/>
        <w:spacing w:before="120" w:beforeAutospacing="0"/>
        <w:jc w:val="center"/>
        <w:rPr>
          <w:b/>
          <w:sz w:val="28"/>
          <w:szCs w:val="28"/>
        </w:rPr>
      </w:pPr>
      <w:r w:rsidRPr="009A19F1">
        <w:rPr>
          <w:b/>
          <w:sz w:val="28"/>
          <w:szCs w:val="28"/>
        </w:rPr>
        <w:t>Общий коэффициент брачности и разводимости, 1960-1998 на 1000 населения: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0"/>
        <w:gridCol w:w="1574"/>
        <w:gridCol w:w="1574"/>
        <w:gridCol w:w="1574"/>
        <w:gridCol w:w="1574"/>
        <w:gridCol w:w="1589"/>
      </w:tblGrid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Годы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Браки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Разводы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Годы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Браки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Разводы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12,5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11,1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1969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11,1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11,2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11,1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</w:tr>
      <w:tr w:rsidR="00D73F40" w:rsidTr="00886E31">
        <w:trPr>
          <w:tblCellSpacing w:w="15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1979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11,1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D73F40" w:rsidRDefault="00D73F40" w:rsidP="00886E31"/>
        </w:tc>
      </w:tr>
    </w:tbl>
    <w:p w:rsidR="00D73F40" w:rsidRDefault="00D73F40" w:rsidP="00D73F40">
      <w:pPr>
        <w:spacing w:line="360" w:lineRule="auto"/>
        <w:jc w:val="both"/>
        <w:rPr>
          <w:sz w:val="28"/>
          <w:szCs w:val="28"/>
        </w:rPr>
      </w:pPr>
    </w:p>
    <w:p w:rsidR="0087453A" w:rsidRDefault="0087453A" w:rsidP="00AF19EC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D73F40" w:rsidRDefault="00D73F40" w:rsidP="00D73F40">
      <w:pPr>
        <w:pStyle w:val="a3"/>
        <w:spacing w:before="120" w:beforeAutospacing="0"/>
        <w:jc w:val="center"/>
        <w:rPr>
          <w:b/>
          <w:sz w:val="28"/>
          <w:szCs w:val="28"/>
        </w:rPr>
      </w:pPr>
      <w:r w:rsidRPr="00A90C16">
        <w:rPr>
          <w:b/>
          <w:sz w:val="28"/>
          <w:szCs w:val="28"/>
        </w:rPr>
        <w:t>Общие коэффициенты брачности по некоторым регионам Российской Федерации (на 1000 населения)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9"/>
        <w:gridCol w:w="810"/>
        <w:gridCol w:w="810"/>
        <w:gridCol w:w="809"/>
        <w:gridCol w:w="811"/>
        <w:gridCol w:w="811"/>
        <w:gridCol w:w="811"/>
        <w:gridCol w:w="811"/>
        <w:gridCol w:w="811"/>
        <w:gridCol w:w="811"/>
        <w:gridCol w:w="376"/>
      </w:tblGrid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Регионы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Российская Федерация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10,6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Северо-Западный район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11,3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10,8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г. Санкт-Петербург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12,0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11,9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Ленинградская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9,4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Новгородская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5,4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Псковская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9,8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Центральный район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9,8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Брянская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Владимирская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9,8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Ивановская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9,6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Калужская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Костромская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г. Москва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Московская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10,1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Орловская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9,6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Северо-Кавказский район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Республика Адыгея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Республика Дагестан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Кабардино-Балкарская Республика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11,0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6,3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Карачаево-Черкесская Республика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5,5</w:t>
            </w:r>
          </w:p>
        </w:tc>
        <w:tc>
          <w:tcPr>
            <w:tcW w:w="175" w:type="pct"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Республика Северная Осетия-Алания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5,6</w:t>
            </w:r>
          </w:p>
        </w:tc>
        <w:tc>
          <w:tcPr>
            <w:tcW w:w="0" w:type="auto"/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Краснодарский край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6,5</w:t>
            </w:r>
          </w:p>
        </w:tc>
        <w:tc>
          <w:tcPr>
            <w:tcW w:w="0" w:type="auto"/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Ставропольский край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6,2</w:t>
            </w:r>
          </w:p>
        </w:tc>
        <w:tc>
          <w:tcPr>
            <w:tcW w:w="0" w:type="auto"/>
            <w:vAlign w:val="center"/>
          </w:tcPr>
          <w:p w:rsidR="00D73F40" w:rsidRDefault="00D73F40" w:rsidP="00886E31"/>
        </w:tc>
      </w:tr>
      <w:tr w:rsidR="00D73F40" w:rsidTr="00886E31">
        <w:trPr>
          <w:tblCellSpacing w:w="15" w:type="dxa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Ростовская область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10,3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9,1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7,9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7,8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8,0</w:t>
            </w:r>
          </w:p>
        </w:tc>
        <w:tc>
          <w:tcPr>
            <w:tcW w:w="0" w:type="auto"/>
            <w:vAlign w:val="center"/>
          </w:tcPr>
          <w:p w:rsidR="00D73F40" w:rsidRDefault="00D73F40" w:rsidP="00886E31"/>
        </w:tc>
      </w:tr>
    </w:tbl>
    <w:p w:rsidR="00D73F40" w:rsidRDefault="00D73F40" w:rsidP="00D73F40">
      <w:pPr>
        <w:pStyle w:val="a3"/>
        <w:spacing w:before="120" w:beforeAutospacing="0"/>
        <w:rPr>
          <w:b/>
          <w:sz w:val="28"/>
          <w:szCs w:val="28"/>
        </w:rPr>
      </w:pPr>
    </w:p>
    <w:p w:rsidR="00D73F40" w:rsidRDefault="00D73F40" w:rsidP="00AF19EC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D73F40" w:rsidRDefault="00D73F40" w:rsidP="00D73F40">
      <w:pPr>
        <w:pStyle w:val="a3"/>
        <w:spacing w:before="120" w:beforeAutospacing="0"/>
        <w:jc w:val="center"/>
        <w:rPr>
          <w:b/>
          <w:sz w:val="28"/>
          <w:szCs w:val="28"/>
        </w:rPr>
      </w:pPr>
      <w:r w:rsidRPr="00A90C16">
        <w:rPr>
          <w:b/>
          <w:sz w:val="28"/>
          <w:szCs w:val="28"/>
        </w:rPr>
        <w:t>Общие коэффициенты разводимости по некоторым регионам Российской Федерации (на 1000 населения)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0"/>
        <w:gridCol w:w="837"/>
        <w:gridCol w:w="837"/>
        <w:gridCol w:w="836"/>
        <w:gridCol w:w="836"/>
        <w:gridCol w:w="836"/>
        <w:gridCol w:w="837"/>
        <w:gridCol w:w="837"/>
        <w:gridCol w:w="837"/>
        <w:gridCol w:w="852"/>
      </w:tblGrid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Регионы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1980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1987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1996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Российская Федерация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Северо-Западный район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5,5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г Санкт-Петербург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5,9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Ленинградская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6,0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6,1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Новгородская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Псковская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Центральный район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Брянская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Владимирская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Ивановская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3,3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Калужская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Костромская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3,0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г Москва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5,1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Московская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5,4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Орловская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Северо-Кавказский район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Республика Адыгея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4,0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Республика Дагестан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1,1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Кабардино-Балкарская Республика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2,9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Карачаево-Черкесская Республика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2,7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Республика Северная Осетия-Алания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3,1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2,9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2,2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Краснодарский край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5,0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5,0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Ставропольский край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4,5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3,9</w:t>
            </w:r>
          </w:p>
        </w:tc>
      </w:tr>
      <w:tr w:rsidR="00D73F40" w:rsidTr="00886E31">
        <w:trPr>
          <w:tblCellSpacing w:w="15" w:type="dxa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Ростовская область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4,9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4,3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4,6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4,8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40" w:rsidRDefault="00D73F40" w:rsidP="00886E31">
            <w:pPr>
              <w:pStyle w:val="a3"/>
            </w:pPr>
            <w:r>
              <w:t>4,8</w:t>
            </w:r>
          </w:p>
        </w:tc>
        <w:tc>
          <w:tcPr>
            <w:tcW w:w="0" w:type="auto"/>
            <w:vAlign w:val="center"/>
          </w:tcPr>
          <w:p w:rsidR="00D73F40" w:rsidRDefault="00D73F40" w:rsidP="00886E31"/>
        </w:tc>
      </w:tr>
    </w:tbl>
    <w:p w:rsidR="00D73F40" w:rsidRDefault="00D73F40" w:rsidP="00D73F40">
      <w:pPr>
        <w:pStyle w:val="a3"/>
        <w:spacing w:before="120" w:beforeAutospacing="0"/>
        <w:jc w:val="center"/>
        <w:rPr>
          <w:b/>
          <w:sz w:val="32"/>
          <w:szCs w:val="32"/>
        </w:rPr>
      </w:pPr>
    </w:p>
    <w:p w:rsidR="00D73F40" w:rsidRPr="0087453A" w:rsidRDefault="00D73F40" w:rsidP="00AF19EC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255F6F" w:rsidRDefault="00255F6F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D73F40">
      <w:pPr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 w:rsidRPr="00D73F40">
        <w:rPr>
          <w:b/>
          <w:sz w:val="32"/>
          <w:szCs w:val="32"/>
        </w:rPr>
        <w:t>Основные тенденции и последствия брачности в России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С начала 90-х годов демографическое состояние в России вступило в период острого кризиса, охватившего все основные демографические процессы: смертность, рождаемость, брачность и др.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Снижение коэффициентов брачности на современном этапе по сравнению с аналогичными показателями 80-х годов вызвано многими причинами. Одна из них соотношение полов по стране в целом.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Показатель соотношения полов для административной территории представляет количество мужчин, приходящееся на 1000 женщин. Информативность этого показателя весьма высока. Известно, что, как правило, мальчиков рождается больше, чем девочек, в то же время смертность мужского населения превышает смертность женского, что в первую очередь, определяется биологическими факторами. Поэтому, считается биологически закономерным, что показатель соотношения полов с возрастом убывает. Однако на величину этого показателя действуют не только биологические, но и социальные факторы, которые могут как увеличивать, так и уменьшать биологически предопределенные закономерности, и роль которых с возрастом увеличивается.</w:t>
      </w:r>
    </w:p>
    <w:p w:rsidR="00D73F40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В частности для Москвы, как и для всей страны, характерна диспропорция в половом составе населения. Женщины составляют 55,1% от общего числа постоянного населения города. Число женщин превышает число мужчин, начиная с 27 летнего возраста во всех возрастных группах. Отсюда возникают проблемы брачности, разводимости, трудовых ресурсов.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Причины такого соотношения полов трудоспособного возраста: более низкие значения рассматриваемого показателя характерны для территорий, в которых развернуто недостаточно рабочих мест для мужского населения (республики Северного Кавказа), либо эти места по разным причинам не являются престижными (аграрные области Нечерноземной зоны), а более высокие значения - для территорий, где интенсивное промышленное развитие сопровождается повышенной заработной платой и способствует привлечению мужчин трудоспособного возраста, либо для территорий, где экстремальные природные условия не способствуют активному привлечению женского населения. 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Нарушение нормального соотношения полов ведет в том числе к развитию пьянства и наркомании, ослаблению семейных связей, росту заболеваемости венерическими заболеваниями и росту преступности, причем, особенно сильно все эти факторы сказываются в детстве и юности. Большое количество стариков и детей стабилизирует семейные связи и традиции уклада, поэтому действует в том же направлении, что и нормальная половая структура популяции. Дети, выросшие в больших семьях со стариками, психологически устойчивее и лучше адаптированы к коллективу, хотя и отличаются меньшей скоростью умственного развития, чем дети, растущие в семьях без стариков. Естественно, старики и больные в этих условиях находятся под постоянным наблюдением, лучше обеспечены уходом и более уверенны в будущем. Экономически неблагоприятные последствия высокой “демографической нагрузки”, таким образом, заведомо компенсируются чисто человеческим фактором. 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В настоящее время очень мало, так называемых, сложных семей, в состав которых входят «старики». Моральные нормы и ценности последних лет очень сильно изменились. Теперь молодые предпочитают жить отдельно от родителей, хотя это очень сильно связано с их материальным положением. Сейчас не каждая молодая семья может позволить себе отдельную квартиру, а иногда и отдельную комнату. Иногда это становится причиной снижения количества браков в стране. </w:t>
      </w:r>
    </w:p>
    <w:p w:rsidR="00D73F40" w:rsidRDefault="00D73F40" w:rsidP="00D73F40">
      <w:pPr>
        <w:spacing w:line="360" w:lineRule="auto"/>
        <w:ind w:left="360"/>
        <w:rPr>
          <w:b/>
          <w:sz w:val="32"/>
          <w:szCs w:val="32"/>
        </w:rPr>
      </w:pPr>
    </w:p>
    <w:p w:rsidR="00D73F40" w:rsidRDefault="00D73F40" w:rsidP="00D73F40">
      <w:pPr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 w:rsidRPr="00D73F40">
        <w:rPr>
          <w:b/>
          <w:sz w:val="32"/>
          <w:szCs w:val="32"/>
        </w:rPr>
        <w:t>Основные тенденции и последствия разводимости в России</w:t>
      </w:r>
    </w:p>
    <w:p w:rsidR="00D73F40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В советском Союзе, когда люди вступали в брак, им предоставлялись: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- льготы при приобретении жилья;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- льготные кредиты для обустройства;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- они могли получить квартиру.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Сейчас все эти привилегии отменены, что оказывает влияние на демографические процессы.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С другой стороны, когда молодая семья живет с родителями (не отдельно), это приводит к недопониманию друг друга, увеличению стрессовых состояний и, в конечном счете, к разводу. 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Большинство современных женщин достаточно легко соглашаются на развод. Это объясняется тем, что сейчас женщины более самостоятельные и предпочитают сами зарабатывать себе на жизнь, чем терпеть неугодного ей человека. Самое интересное то, что сейчас женщины после разводов достигают неплохих успехов. Вероятно потому, что развод придает сил и уверенности в себе. 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По статистике современной женщине после 30 лет легче выйти замуж </w:t>
      </w:r>
      <w:r>
        <w:rPr>
          <w:sz w:val="28"/>
          <w:szCs w:val="28"/>
        </w:rPr>
        <w:t>после развода, чем женщине</w:t>
      </w:r>
      <w:r w:rsidRPr="00C0645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никогда не состояла в браке</w:t>
      </w:r>
      <w:r w:rsidRPr="00045F49">
        <w:rPr>
          <w:sz w:val="28"/>
          <w:szCs w:val="28"/>
        </w:rPr>
        <w:t xml:space="preserve">. Это значит, что мужчины предпочитают опыт и уверенность. </w:t>
      </w:r>
    </w:p>
    <w:p w:rsidR="00D73F40" w:rsidRPr="00045F49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 xml:space="preserve">Другая причина увеличения разводов по стране снижение качества жизни населения, в частности ухудшение здоровья женщин детородного возраста. Отсутствие детей приводит в большинстве случаев к распаду семьи. </w:t>
      </w:r>
    </w:p>
    <w:p w:rsidR="00D73F40" w:rsidRDefault="00D73F40" w:rsidP="00D73F40">
      <w:pPr>
        <w:jc w:val="both"/>
        <w:rPr>
          <w:sz w:val="28"/>
          <w:szCs w:val="28"/>
        </w:rPr>
      </w:pPr>
      <w:r w:rsidRPr="00045F49">
        <w:rPr>
          <w:sz w:val="28"/>
          <w:szCs w:val="28"/>
        </w:rPr>
        <w:t>На фоне ухудшения здоровья женщин растет число больных новорожденных детей. Не уменьшается инвалидизация детского населения. По данным бюро медстатистики при Комитете здравоохранения Москвы показатели общей заболеваемости детей продолжают повышаться. Так, в 1997 году по сравнению с 1996 годом контингент диспансерных больных увеличился на 8% (с 13935 до 15088 на 100000 детей соответственно). Несомненно, загрязнение окружающей среды города оказывает неблагоприятное влияние на здоровье детского населения. В первую очередь, это касается загрязнения атмосферного воздуха выбросами промышленных предприятий и автотранспортом, что приводит к аллергизации населения, к появлению функциональных нарушений центральной нервной системы. Число семей, имеющих детей-инвалидов в возрасте до 16 лет, увеличилось на 2133 чел. (1997 год - 18346; 1998 год - 20479).</w:t>
      </w:r>
    </w:p>
    <w:p w:rsidR="00D73F40" w:rsidRPr="00D73F40" w:rsidRDefault="00D73F40" w:rsidP="00D73F40">
      <w:pPr>
        <w:spacing w:line="360" w:lineRule="auto"/>
        <w:ind w:left="360"/>
        <w:rPr>
          <w:b/>
          <w:sz w:val="32"/>
          <w:szCs w:val="32"/>
        </w:rPr>
      </w:pPr>
    </w:p>
    <w:p w:rsidR="00D73F40" w:rsidRPr="00D73F40" w:rsidRDefault="00D73F40" w:rsidP="00D73F40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D73F40" w:rsidRPr="00D73F40" w:rsidRDefault="00D73F40" w:rsidP="00D73F40">
      <w:pPr>
        <w:spacing w:line="360" w:lineRule="auto"/>
        <w:ind w:left="360"/>
        <w:rPr>
          <w:b/>
          <w:sz w:val="32"/>
          <w:szCs w:val="32"/>
        </w:rPr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87453A">
      <w:pPr>
        <w:jc w:val="center"/>
      </w:pPr>
    </w:p>
    <w:p w:rsidR="00D73F40" w:rsidRDefault="00D73F40" w:rsidP="00D73F40">
      <w:pPr>
        <w:jc w:val="center"/>
        <w:rPr>
          <w:b/>
          <w:sz w:val="32"/>
          <w:szCs w:val="32"/>
        </w:rPr>
      </w:pPr>
      <w:r w:rsidRPr="00D73F40">
        <w:rPr>
          <w:b/>
          <w:sz w:val="32"/>
          <w:szCs w:val="32"/>
        </w:rPr>
        <w:t>Список использованных  источников</w:t>
      </w:r>
      <w:r>
        <w:rPr>
          <w:b/>
          <w:sz w:val="32"/>
          <w:szCs w:val="32"/>
          <w:lang w:val="en-US"/>
        </w:rPr>
        <w:t>:</w:t>
      </w:r>
    </w:p>
    <w:p w:rsidR="005A5E4E" w:rsidRPr="005A5E4E" w:rsidRDefault="005A5E4E" w:rsidP="00D73F40">
      <w:pPr>
        <w:jc w:val="center"/>
        <w:rPr>
          <w:b/>
          <w:sz w:val="32"/>
          <w:szCs w:val="32"/>
        </w:rPr>
      </w:pPr>
    </w:p>
    <w:p w:rsidR="00D73F40" w:rsidRDefault="00D73F40" w:rsidP="00D73F40">
      <w:pPr>
        <w:rPr>
          <w:b/>
          <w:sz w:val="32"/>
          <w:szCs w:val="32"/>
        </w:rPr>
      </w:pPr>
    </w:p>
    <w:p w:rsidR="00D73F40" w:rsidRPr="00F4674C" w:rsidRDefault="00D73F40" w:rsidP="00D73F4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674C">
        <w:rPr>
          <w:sz w:val="28"/>
          <w:szCs w:val="28"/>
        </w:rPr>
        <w:t>Ч</w:t>
      </w:r>
      <w:r>
        <w:rPr>
          <w:sz w:val="28"/>
          <w:szCs w:val="28"/>
        </w:rPr>
        <w:t xml:space="preserve">уйко Л.В. Браки и разводы. – </w:t>
      </w:r>
      <w:r w:rsidRPr="00F4674C">
        <w:rPr>
          <w:sz w:val="28"/>
          <w:szCs w:val="28"/>
        </w:rPr>
        <w:t>1975</w:t>
      </w:r>
      <w:r>
        <w:rPr>
          <w:sz w:val="28"/>
          <w:szCs w:val="28"/>
        </w:rPr>
        <w:t>г.</w:t>
      </w:r>
    </w:p>
    <w:p w:rsidR="00D73F40" w:rsidRDefault="00D73F40" w:rsidP="00D73F4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674C">
        <w:rPr>
          <w:sz w:val="28"/>
          <w:szCs w:val="28"/>
        </w:rPr>
        <w:t>Архангельский В.Н. Система показателей для анализа демографической ситуации //</w:t>
      </w:r>
      <w:r>
        <w:rPr>
          <w:sz w:val="28"/>
          <w:szCs w:val="28"/>
        </w:rPr>
        <w:t xml:space="preserve"> Семья в России. – 1997г. - №</w:t>
      </w:r>
      <w:r w:rsidRPr="00F4674C">
        <w:rPr>
          <w:sz w:val="28"/>
          <w:szCs w:val="28"/>
        </w:rPr>
        <w:t> 2. - С.</w:t>
      </w:r>
      <w:r>
        <w:rPr>
          <w:sz w:val="28"/>
          <w:szCs w:val="28"/>
        </w:rPr>
        <w:t xml:space="preserve"> </w:t>
      </w:r>
      <w:r w:rsidRPr="00F4674C">
        <w:rPr>
          <w:sz w:val="28"/>
          <w:szCs w:val="28"/>
        </w:rPr>
        <w:t>36-52.</w:t>
      </w:r>
    </w:p>
    <w:p w:rsidR="00D73F40" w:rsidRDefault="00D73F40" w:rsidP="00D73F4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63D4">
        <w:rPr>
          <w:sz w:val="28"/>
          <w:szCs w:val="28"/>
        </w:rPr>
        <w:t>Волков А.Г. Семья - объект демографии. -  1986</w:t>
      </w:r>
      <w:r>
        <w:rPr>
          <w:sz w:val="28"/>
          <w:szCs w:val="28"/>
        </w:rPr>
        <w:t>г.</w:t>
      </w:r>
    </w:p>
    <w:p w:rsidR="00D73F40" w:rsidRDefault="00D73F40" w:rsidP="00D73F4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26EC">
        <w:rPr>
          <w:sz w:val="28"/>
          <w:szCs w:val="28"/>
        </w:rPr>
        <w:t>Синельников А.Б. Специфика брачности и разводимости в России // О положении сем</w:t>
      </w:r>
      <w:r>
        <w:rPr>
          <w:sz w:val="28"/>
          <w:szCs w:val="28"/>
        </w:rPr>
        <w:t>ей в Российской Федерации. – 1998г.</w:t>
      </w:r>
    </w:p>
    <w:p w:rsidR="00D73F40" w:rsidRDefault="00D73F40" w:rsidP="00D73F4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26EC">
        <w:rPr>
          <w:sz w:val="28"/>
          <w:szCs w:val="28"/>
        </w:rPr>
        <w:t>Тольц М.С. Некоторые обобщающие характеристики брачности, прекращения и длительности брака // Демог</w:t>
      </w:r>
      <w:r>
        <w:rPr>
          <w:sz w:val="28"/>
          <w:szCs w:val="28"/>
        </w:rPr>
        <w:t xml:space="preserve">рафическое развитие семьи. - </w:t>
      </w:r>
      <w:r w:rsidRPr="00AD26EC">
        <w:rPr>
          <w:sz w:val="28"/>
          <w:szCs w:val="28"/>
        </w:rPr>
        <w:t xml:space="preserve"> 1979</w:t>
      </w:r>
      <w:r>
        <w:rPr>
          <w:sz w:val="28"/>
          <w:szCs w:val="28"/>
        </w:rPr>
        <w:t>г.</w:t>
      </w:r>
    </w:p>
    <w:p w:rsidR="00D73F40" w:rsidRPr="002848C3" w:rsidRDefault="00D73F40" w:rsidP="00D73F4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848C3">
        <w:rPr>
          <w:sz w:val="28"/>
          <w:szCs w:val="28"/>
        </w:rPr>
        <w:t xml:space="preserve">Синельников А.Б. Перспективы изменения норм брачности и разводимости в Российской Федерации // Семья в России </w:t>
      </w:r>
      <w:r>
        <w:rPr>
          <w:sz w:val="28"/>
          <w:szCs w:val="28"/>
        </w:rPr>
        <w:t>–</w:t>
      </w:r>
      <w:r w:rsidRPr="002848C3">
        <w:rPr>
          <w:sz w:val="28"/>
          <w:szCs w:val="28"/>
        </w:rPr>
        <w:t xml:space="preserve"> 1997</w:t>
      </w:r>
      <w:r>
        <w:rPr>
          <w:sz w:val="28"/>
          <w:szCs w:val="28"/>
        </w:rPr>
        <w:t>г.</w:t>
      </w:r>
      <w:r w:rsidRPr="002848C3">
        <w:rPr>
          <w:sz w:val="28"/>
          <w:szCs w:val="28"/>
        </w:rPr>
        <w:t xml:space="preserve"> - № 2.</w:t>
      </w:r>
    </w:p>
    <w:p w:rsidR="00D73F40" w:rsidRDefault="005A5E4E" w:rsidP="00D73F40">
      <w:pPr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7</w:t>
      </w:r>
      <w:r w:rsidRPr="005558A7">
        <w:rPr>
          <w:color w:val="000000"/>
          <w:sz w:val="28"/>
          <w:szCs w:val="28"/>
        </w:rPr>
        <w:t>.</w:t>
      </w:r>
      <w:r w:rsidR="00C0165B" w:rsidRPr="005558A7">
        <w:rPr>
          <w:color w:val="000000"/>
          <w:sz w:val="28"/>
          <w:szCs w:val="28"/>
        </w:rPr>
        <w:t xml:space="preserve"> </w:t>
      </w:r>
      <w:r w:rsidR="005558A7" w:rsidRPr="009D2621">
        <w:rPr>
          <w:sz w:val="28"/>
          <w:szCs w:val="28"/>
        </w:rPr>
        <w:t>http://www.sci.aha.ru/ATL/ra12e.htm</w:t>
      </w:r>
    </w:p>
    <w:p w:rsidR="005558A7" w:rsidRDefault="005558A7" w:rsidP="00D73F40">
      <w:pPr>
        <w:rPr>
          <w:color w:val="000000"/>
          <w:sz w:val="28"/>
          <w:szCs w:val="28"/>
        </w:rPr>
      </w:pPr>
    </w:p>
    <w:p w:rsidR="005558A7" w:rsidRPr="00C0165B" w:rsidRDefault="005558A7" w:rsidP="00D73F4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8. </w:t>
      </w:r>
      <w:r w:rsidRPr="005558A7">
        <w:rPr>
          <w:color w:val="000000"/>
          <w:sz w:val="28"/>
          <w:szCs w:val="28"/>
        </w:rPr>
        <w:t>http://lib.socio.msu.ru/l/library</w:t>
      </w:r>
      <w:r w:rsidRPr="00C0165B">
        <w:rPr>
          <w:sz w:val="28"/>
          <w:szCs w:val="28"/>
        </w:rPr>
        <w:t xml:space="preserve"> </w:t>
      </w:r>
      <w:bookmarkStart w:id="0" w:name="_GoBack"/>
      <w:bookmarkEnd w:id="0"/>
    </w:p>
    <w:sectPr w:rsidR="005558A7" w:rsidRPr="00C0165B" w:rsidSect="00D73F40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31" w:rsidRDefault="00886E31">
      <w:r>
        <w:separator/>
      </w:r>
    </w:p>
  </w:endnote>
  <w:endnote w:type="continuationSeparator" w:id="0">
    <w:p w:rsidR="00886E31" w:rsidRDefault="0088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40" w:rsidRDefault="00D73F40" w:rsidP="00886E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F40" w:rsidRDefault="00D73F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F40" w:rsidRDefault="00D73F40" w:rsidP="00886E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8A7">
      <w:rPr>
        <w:rStyle w:val="a5"/>
        <w:noProof/>
      </w:rPr>
      <w:t>18</w:t>
    </w:r>
    <w:r>
      <w:rPr>
        <w:rStyle w:val="a5"/>
      </w:rPr>
      <w:fldChar w:fldCharType="end"/>
    </w:r>
  </w:p>
  <w:p w:rsidR="00D73F40" w:rsidRDefault="00D73F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31" w:rsidRDefault="00886E31">
      <w:r>
        <w:separator/>
      </w:r>
    </w:p>
  </w:footnote>
  <w:footnote w:type="continuationSeparator" w:id="0">
    <w:p w:rsidR="00886E31" w:rsidRDefault="0088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03F26"/>
    <w:multiLevelType w:val="hybridMultilevel"/>
    <w:tmpl w:val="9386F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36AE2"/>
    <w:multiLevelType w:val="hybridMultilevel"/>
    <w:tmpl w:val="33FEDF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53A"/>
    <w:rsid w:val="00030910"/>
    <w:rsid w:val="00047169"/>
    <w:rsid w:val="00077267"/>
    <w:rsid w:val="00081DD3"/>
    <w:rsid w:val="00096103"/>
    <w:rsid w:val="000D5E12"/>
    <w:rsid w:val="000D766D"/>
    <w:rsid w:val="00136CC4"/>
    <w:rsid w:val="0014536C"/>
    <w:rsid w:val="00154D9A"/>
    <w:rsid w:val="00170A5C"/>
    <w:rsid w:val="001752ED"/>
    <w:rsid w:val="001C20C2"/>
    <w:rsid w:val="001F08D0"/>
    <w:rsid w:val="00253B3E"/>
    <w:rsid w:val="00255F6F"/>
    <w:rsid w:val="002E3911"/>
    <w:rsid w:val="002F10C9"/>
    <w:rsid w:val="0033693C"/>
    <w:rsid w:val="00365B2C"/>
    <w:rsid w:val="0037399C"/>
    <w:rsid w:val="00377C14"/>
    <w:rsid w:val="0038369C"/>
    <w:rsid w:val="003B6BDC"/>
    <w:rsid w:val="003F7962"/>
    <w:rsid w:val="0046376A"/>
    <w:rsid w:val="00485606"/>
    <w:rsid w:val="004E1B97"/>
    <w:rsid w:val="00541DD4"/>
    <w:rsid w:val="005558A7"/>
    <w:rsid w:val="00595844"/>
    <w:rsid w:val="005A4C4D"/>
    <w:rsid w:val="005A5E4E"/>
    <w:rsid w:val="00640BEB"/>
    <w:rsid w:val="00682A02"/>
    <w:rsid w:val="00682A9D"/>
    <w:rsid w:val="0069744A"/>
    <w:rsid w:val="00722844"/>
    <w:rsid w:val="00726027"/>
    <w:rsid w:val="00786E86"/>
    <w:rsid w:val="00792F8E"/>
    <w:rsid w:val="007A1486"/>
    <w:rsid w:val="007D0FE4"/>
    <w:rsid w:val="007D65A4"/>
    <w:rsid w:val="00800379"/>
    <w:rsid w:val="00837FC4"/>
    <w:rsid w:val="0087453A"/>
    <w:rsid w:val="00886E31"/>
    <w:rsid w:val="008D1BDE"/>
    <w:rsid w:val="009C1C7E"/>
    <w:rsid w:val="009C3E67"/>
    <w:rsid w:val="009C3F9A"/>
    <w:rsid w:val="009C59C8"/>
    <w:rsid w:val="009D2621"/>
    <w:rsid w:val="009D4592"/>
    <w:rsid w:val="009D5E2B"/>
    <w:rsid w:val="009E65E8"/>
    <w:rsid w:val="00A05BE2"/>
    <w:rsid w:val="00A50C2C"/>
    <w:rsid w:val="00A61140"/>
    <w:rsid w:val="00A66AFA"/>
    <w:rsid w:val="00A701D4"/>
    <w:rsid w:val="00A934DE"/>
    <w:rsid w:val="00AC6C65"/>
    <w:rsid w:val="00AF19EC"/>
    <w:rsid w:val="00B141EF"/>
    <w:rsid w:val="00B23855"/>
    <w:rsid w:val="00B3387E"/>
    <w:rsid w:val="00B45381"/>
    <w:rsid w:val="00B7169B"/>
    <w:rsid w:val="00B7503F"/>
    <w:rsid w:val="00B85282"/>
    <w:rsid w:val="00B925EF"/>
    <w:rsid w:val="00BC5C68"/>
    <w:rsid w:val="00C0165B"/>
    <w:rsid w:val="00C132FE"/>
    <w:rsid w:val="00C16BED"/>
    <w:rsid w:val="00C421F2"/>
    <w:rsid w:val="00CE03E9"/>
    <w:rsid w:val="00CE54CE"/>
    <w:rsid w:val="00D02681"/>
    <w:rsid w:val="00D06371"/>
    <w:rsid w:val="00D20855"/>
    <w:rsid w:val="00D253E0"/>
    <w:rsid w:val="00D73F40"/>
    <w:rsid w:val="00D74314"/>
    <w:rsid w:val="00DB0D4D"/>
    <w:rsid w:val="00DD6356"/>
    <w:rsid w:val="00E736ED"/>
    <w:rsid w:val="00E75EF3"/>
    <w:rsid w:val="00EA2931"/>
    <w:rsid w:val="00ED230F"/>
    <w:rsid w:val="00ED6506"/>
    <w:rsid w:val="00EE07FA"/>
    <w:rsid w:val="00F1705E"/>
    <w:rsid w:val="00F62FCA"/>
    <w:rsid w:val="00FC61C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5B89C1E-CDD7-458A-9231-1FBDE05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453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D73F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F40"/>
  </w:style>
  <w:style w:type="character" w:styleId="a6">
    <w:name w:val="Hyperlink"/>
    <w:basedOn w:val="a0"/>
    <w:rsid w:val="00555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Links>
    <vt:vector size="6" baseType="variant">
      <vt:variant>
        <vt:i4>4063341</vt:i4>
      </vt:variant>
      <vt:variant>
        <vt:i4>21</vt:i4>
      </vt:variant>
      <vt:variant>
        <vt:i4>0</vt:i4>
      </vt:variant>
      <vt:variant>
        <vt:i4>5</vt:i4>
      </vt:variant>
      <vt:variant>
        <vt:lpwstr>http://www.sci.aha.ru/ATL/ra12e.htm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cp:lastPrinted>2009-12-24T21:53:00Z</cp:lastPrinted>
  <dcterms:created xsi:type="dcterms:W3CDTF">2014-08-22T18:54:00Z</dcterms:created>
  <dcterms:modified xsi:type="dcterms:W3CDTF">2014-08-22T18:54:00Z</dcterms:modified>
</cp:coreProperties>
</file>