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64" w:rsidRDefault="0051275D">
      <w:pPr>
        <w:shd w:val="clear" w:color="auto" w:fill="FFFFFF"/>
        <w:tabs>
          <w:tab w:val="center" w:pos="5102"/>
          <w:tab w:val="left" w:pos="8280"/>
        </w:tabs>
        <w:ind w:firstLine="567"/>
        <w:rPr>
          <w:b/>
          <w:bCs/>
          <w:i/>
          <w:iCs/>
          <w:color w:val="000000"/>
          <w:sz w:val="56"/>
          <w:szCs w:val="28"/>
        </w:rPr>
      </w:pPr>
      <w:r>
        <w:rPr>
          <w:b/>
          <w:bCs/>
          <w:i/>
          <w:iCs/>
          <w:color w:val="000000"/>
          <w:sz w:val="56"/>
          <w:szCs w:val="28"/>
        </w:rPr>
        <w:tab/>
      </w:r>
    </w:p>
    <w:p w:rsidR="00EF3764" w:rsidRDefault="00EF3764">
      <w:pPr>
        <w:shd w:val="clear" w:color="auto" w:fill="FFFFFF"/>
        <w:tabs>
          <w:tab w:val="center" w:pos="5102"/>
          <w:tab w:val="left" w:pos="8280"/>
        </w:tabs>
        <w:ind w:firstLine="567"/>
        <w:rPr>
          <w:b/>
          <w:bCs/>
          <w:i/>
          <w:iCs/>
          <w:color w:val="000000"/>
          <w:sz w:val="56"/>
          <w:szCs w:val="28"/>
        </w:rPr>
      </w:pPr>
    </w:p>
    <w:p w:rsidR="00EF3764" w:rsidRDefault="00EF3764">
      <w:pPr>
        <w:shd w:val="clear" w:color="auto" w:fill="FFFFFF"/>
        <w:tabs>
          <w:tab w:val="center" w:pos="5102"/>
          <w:tab w:val="left" w:pos="8280"/>
        </w:tabs>
        <w:ind w:firstLine="567"/>
        <w:rPr>
          <w:b/>
          <w:bCs/>
          <w:i/>
          <w:iCs/>
          <w:color w:val="000000"/>
          <w:sz w:val="56"/>
          <w:szCs w:val="28"/>
        </w:rPr>
      </w:pPr>
    </w:p>
    <w:p w:rsidR="00EF3764" w:rsidRDefault="00EF3764">
      <w:pPr>
        <w:shd w:val="clear" w:color="auto" w:fill="FFFFFF"/>
        <w:tabs>
          <w:tab w:val="center" w:pos="5102"/>
          <w:tab w:val="left" w:pos="8280"/>
        </w:tabs>
        <w:ind w:firstLine="567"/>
        <w:rPr>
          <w:b/>
          <w:bCs/>
          <w:i/>
          <w:iCs/>
          <w:color w:val="000000"/>
          <w:sz w:val="56"/>
          <w:szCs w:val="28"/>
        </w:rPr>
      </w:pPr>
    </w:p>
    <w:p w:rsidR="00EF3764" w:rsidRDefault="00EF3764">
      <w:pPr>
        <w:shd w:val="clear" w:color="auto" w:fill="FFFFFF"/>
        <w:tabs>
          <w:tab w:val="center" w:pos="5102"/>
          <w:tab w:val="left" w:pos="8280"/>
        </w:tabs>
        <w:ind w:firstLine="567"/>
        <w:rPr>
          <w:b/>
          <w:bCs/>
          <w:i/>
          <w:iCs/>
          <w:color w:val="000000"/>
          <w:sz w:val="56"/>
          <w:szCs w:val="28"/>
        </w:rPr>
      </w:pPr>
    </w:p>
    <w:p w:rsidR="00EF3764" w:rsidRDefault="0051275D">
      <w:pPr>
        <w:shd w:val="clear" w:color="auto" w:fill="FFFFFF"/>
        <w:tabs>
          <w:tab w:val="center" w:pos="5102"/>
          <w:tab w:val="left" w:pos="8280"/>
        </w:tabs>
        <w:ind w:firstLine="567"/>
        <w:jc w:val="center"/>
        <w:rPr>
          <w:b/>
          <w:bCs/>
          <w:i/>
          <w:iCs/>
          <w:color w:val="000000"/>
          <w:sz w:val="56"/>
          <w:szCs w:val="28"/>
        </w:rPr>
      </w:pPr>
      <w:r>
        <w:rPr>
          <w:b/>
          <w:bCs/>
          <w:i/>
          <w:iCs/>
          <w:color w:val="000000"/>
          <w:sz w:val="56"/>
          <w:szCs w:val="28"/>
        </w:rPr>
        <w:t>Реферат на тему:</w:t>
      </w:r>
    </w:p>
    <w:p w:rsidR="00EF3764" w:rsidRDefault="0051275D">
      <w:pPr>
        <w:shd w:val="clear" w:color="auto" w:fill="FFFFFF"/>
        <w:ind w:firstLine="567"/>
        <w:jc w:val="center"/>
        <w:rPr>
          <w:b/>
          <w:bCs/>
          <w:color w:val="000000"/>
          <w:sz w:val="56"/>
          <w:szCs w:val="28"/>
        </w:rPr>
      </w:pPr>
      <w:r>
        <w:rPr>
          <w:b/>
          <w:bCs/>
          <w:color w:val="000000"/>
          <w:sz w:val="56"/>
          <w:szCs w:val="28"/>
        </w:rPr>
        <w:t>Кількість населення Землі,</w:t>
      </w:r>
    </w:p>
    <w:p w:rsidR="00EF3764" w:rsidRDefault="0051275D">
      <w:pPr>
        <w:shd w:val="clear" w:color="auto" w:fill="FFFFFF"/>
        <w:ind w:firstLine="567"/>
        <w:jc w:val="center"/>
        <w:rPr>
          <w:color w:val="000000"/>
          <w:sz w:val="56"/>
        </w:rPr>
      </w:pPr>
      <w:r>
        <w:rPr>
          <w:b/>
          <w:bCs/>
          <w:color w:val="000000"/>
          <w:sz w:val="56"/>
          <w:szCs w:val="28"/>
        </w:rPr>
        <w:t xml:space="preserve"> його природний та механічний рух</w:t>
      </w:r>
    </w:p>
    <w:p w:rsidR="00EF3764" w:rsidRDefault="00EF3764">
      <w:pPr>
        <w:shd w:val="clear" w:color="auto" w:fill="FFFFFF"/>
        <w:ind w:firstLine="567"/>
        <w:jc w:val="both"/>
        <w:rPr>
          <w:color w:val="000000"/>
          <w:szCs w:val="23"/>
        </w:rPr>
        <w:sectPr w:rsidR="00EF376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Сукупність людей, які проживають на певній території, становить її населення. Воно вивчається багатьма науками. Так, </w:t>
      </w:r>
      <w:r>
        <w:rPr>
          <w:i/>
          <w:iCs/>
          <w:color w:val="000000"/>
          <w:sz w:val="28"/>
          <w:szCs w:val="23"/>
        </w:rPr>
        <w:t xml:space="preserve">демографія </w:t>
      </w:r>
      <w:r>
        <w:rPr>
          <w:color w:val="000000"/>
          <w:sz w:val="28"/>
          <w:szCs w:val="23"/>
        </w:rPr>
        <w:t xml:space="preserve">досліджує закономірності відтворення населення та окремих його груп шляхом аналізу природ нього руху та змін статево-вікової, шлюбної та сімейної структур. </w:t>
      </w:r>
      <w:r>
        <w:rPr>
          <w:i/>
          <w:iCs/>
          <w:color w:val="000000"/>
          <w:sz w:val="28"/>
          <w:szCs w:val="23"/>
        </w:rPr>
        <w:t xml:space="preserve">Етнографія </w:t>
      </w:r>
      <w:r>
        <w:rPr>
          <w:color w:val="000000"/>
          <w:sz w:val="28"/>
          <w:szCs w:val="23"/>
        </w:rPr>
        <w:t>вивчає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 xml:space="preserve">побутові та культурні особливості життя народів. </w:t>
      </w:r>
      <w:r>
        <w:rPr>
          <w:i/>
          <w:iCs/>
          <w:color w:val="000000"/>
          <w:sz w:val="28"/>
          <w:szCs w:val="23"/>
        </w:rPr>
        <w:t xml:space="preserve">Географія населення </w:t>
      </w:r>
      <w:r>
        <w:rPr>
          <w:color w:val="000000"/>
          <w:sz w:val="28"/>
          <w:szCs w:val="23"/>
        </w:rPr>
        <w:t>вивчає особливості розміщення населення та поселень на земній кулі залежно від при</w:t>
      </w:r>
      <w:r>
        <w:rPr>
          <w:color w:val="000000"/>
          <w:sz w:val="28"/>
          <w:szCs w:val="23"/>
        </w:rPr>
        <w:softHyphen/>
        <w:t>родних особливостей та суспільних умов його існування.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Головними напрямами досліджень географії населення є вивчення його: регіо</w:t>
      </w:r>
      <w:r>
        <w:rPr>
          <w:color w:val="000000"/>
          <w:sz w:val="28"/>
          <w:szCs w:val="23"/>
        </w:rPr>
        <w:softHyphen/>
        <w:t>нальних кількісних характеристик; відмінностей статево-вікового, соціального, етнічного, релігійного складу; особливостей розселення та сучасного стану ур</w:t>
      </w:r>
      <w:r>
        <w:rPr>
          <w:color w:val="000000"/>
          <w:sz w:val="28"/>
          <w:szCs w:val="23"/>
        </w:rPr>
        <w:softHyphen/>
        <w:t>банізації, якості та характеру використання трудових ресурсів у країнах і регіонах. Нині населення світу становить понад 5,6 млрд чоловік. Воно постійно зрос</w:t>
      </w:r>
      <w:r>
        <w:rPr>
          <w:color w:val="000000"/>
          <w:sz w:val="28"/>
          <w:szCs w:val="23"/>
        </w:rPr>
        <w:softHyphen/>
        <w:t>тає за рахунок відтворення. Відтворення (природний рух) населення – це сукупність процесів народжуваності і смертності, які визначають розміри природного приросту. Від динаміки природного приросту залежить характер без</w:t>
      </w:r>
      <w:r>
        <w:rPr>
          <w:color w:val="000000"/>
          <w:sz w:val="28"/>
          <w:szCs w:val="23"/>
        </w:rPr>
        <w:softHyphen/>
        <w:t>перервного відновлення людських поколінь.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Природний приріст - це перевищення народжуваності над смертністю (обчислюється на 1000 жителів на рік). Він може бути додатним у разі перевищен</w:t>
      </w:r>
      <w:r>
        <w:rPr>
          <w:color w:val="000000"/>
          <w:sz w:val="28"/>
          <w:szCs w:val="23"/>
        </w:rPr>
        <w:softHyphen/>
        <w:t>ня народжуваності над смертністю і від'ємним, коли смертність більша від наро</w:t>
      </w:r>
      <w:r>
        <w:rPr>
          <w:color w:val="000000"/>
          <w:sz w:val="28"/>
          <w:szCs w:val="23"/>
        </w:rPr>
        <w:softHyphen/>
        <w:t xml:space="preserve">джуваності, або нульовим, коли ці показники мають однакове значення </w:t>
      </w:r>
      <w:r>
        <w:rPr>
          <w:i/>
          <w:iCs/>
          <w:color w:val="000000"/>
          <w:sz w:val="28"/>
          <w:szCs w:val="23"/>
        </w:rPr>
        <w:t xml:space="preserve">(мал. 9). </w:t>
      </w:r>
      <w:r>
        <w:rPr>
          <w:color w:val="000000"/>
          <w:sz w:val="28"/>
          <w:szCs w:val="23"/>
        </w:rPr>
        <w:t>Залежно від соціально-економічних умов життя людей, співвідношення показ</w:t>
      </w:r>
      <w:r>
        <w:rPr>
          <w:color w:val="000000"/>
          <w:sz w:val="28"/>
          <w:szCs w:val="23"/>
        </w:rPr>
        <w:softHyphen/>
        <w:t>ників народжуваності, смертності та природного приросту складається по-різно</w:t>
      </w:r>
      <w:r>
        <w:rPr>
          <w:color w:val="000000"/>
          <w:sz w:val="28"/>
          <w:szCs w:val="23"/>
        </w:rPr>
        <w:softHyphen/>
        <w:t>му. Для населення країн, що перебувають на низьких рівнях економічного роз</w:t>
      </w:r>
      <w:r>
        <w:rPr>
          <w:color w:val="000000"/>
          <w:sz w:val="28"/>
          <w:szCs w:val="23"/>
        </w:rPr>
        <w:softHyphen/>
        <w:t>витку,   характерні високі показники народжуваності і смертності, а відтак - низький природний приріст. Епідемії та стихійні лиха ще більше погіршують си</w:t>
      </w:r>
      <w:r>
        <w:rPr>
          <w:color w:val="000000"/>
          <w:sz w:val="28"/>
          <w:szCs w:val="23"/>
        </w:rPr>
        <w:softHyphen/>
        <w:t>туацію.   З  початком  тих  чи  інших  суспільно-економічних  перетворень  по</w:t>
      </w:r>
      <w:r>
        <w:rPr>
          <w:color w:val="000000"/>
          <w:sz w:val="28"/>
          <w:szCs w:val="23"/>
        </w:rPr>
        <w:softHyphen/>
        <w:t>ліпшується якість життя, кращим стає медичне обслуговування, і це сприяє істот</w:t>
      </w:r>
      <w:r>
        <w:rPr>
          <w:color w:val="000000"/>
          <w:sz w:val="28"/>
          <w:szCs w:val="23"/>
        </w:rPr>
        <w:softHyphen/>
        <w:t>ному зменшенню показників смертності. З розвитком процесів індустріалізації та урбанізації починають зменшуватися і показники народжуваності. Кожному з етапів перебігу цього демографічного переходу притаманна своя ситуація у відтво</w:t>
      </w:r>
      <w:r>
        <w:rPr>
          <w:color w:val="000000"/>
          <w:sz w:val="28"/>
          <w:szCs w:val="23"/>
        </w:rPr>
        <w:softHyphen/>
        <w:t>ренні  населення. В наш час у світі переважають два типи відтворення населен</w:t>
      </w:r>
      <w:r>
        <w:rPr>
          <w:color w:val="000000"/>
          <w:sz w:val="28"/>
          <w:szCs w:val="23"/>
        </w:rPr>
        <w:softHyphen/>
        <w:t>ня. Для першого типу характерні порівняно невисокі показники народжуваності, смертності й природного приросту (до 12 чоловік на 1000 жителів). Як наслідок - велика частка старших вікових груп у структурі населення. Цей тип характерний для більшості країн Європи, Північної Америки. Другий тип відтворення власти</w:t>
      </w:r>
      <w:r>
        <w:rPr>
          <w:color w:val="000000"/>
          <w:sz w:val="28"/>
          <w:szCs w:val="23"/>
        </w:rPr>
        <w:softHyphen/>
        <w:t>вий країнам Азії, Африки та Латинської Америки. Для нього характерні порівня</w:t>
      </w:r>
      <w:r>
        <w:rPr>
          <w:color w:val="000000"/>
          <w:sz w:val="28"/>
          <w:szCs w:val="23"/>
        </w:rPr>
        <w:softHyphen/>
        <w:t>но високі показники народжуваності, стабільні на певному (часто низькому) рівні показники смертності та високий природний приріст (понад 12 чоловік на 1000 жи</w:t>
      </w:r>
      <w:r>
        <w:rPr>
          <w:color w:val="000000"/>
          <w:sz w:val="28"/>
          <w:szCs w:val="23"/>
        </w:rPr>
        <w:softHyphen/>
        <w:t>телів). У цій групі висока частка молодших вікових груп у структурі населення. Так, природний приріст населення в розвинутих країнах Західної Європи та Північної Америки становить відповідно 3 і 5 чоловік  на 1000 жителів, тоді як, наприклад, у країнах Південної Азії - 22, Центральної Америки - 31 чоловік на 1000 жителів. У середньому за рік населення Землі зростає на 90 млн чоловік, на</w:t>
      </w:r>
      <w:r>
        <w:rPr>
          <w:color w:val="000000"/>
          <w:sz w:val="28"/>
          <w:szCs w:val="23"/>
        </w:rPr>
        <w:softHyphen/>
        <w:t xml:space="preserve">самперед за рахунок країн, що розвиваються, які дають понад 90 % щорічного приросту населення </w:t>
      </w:r>
      <w:r>
        <w:rPr>
          <w:i/>
          <w:iCs/>
          <w:color w:val="000000"/>
          <w:sz w:val="28"/>
          <w:szCs w:val="23"/>
        </w:rPr>
        <w:t>(мал.).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До </w:t>
      </w:r>
      <w:r>
        <w:rPr>
          <w:color w:val="000000"/>
          <w:sz w:val="28"/>
          <w:szCs w:val="23"/>
          <w:lang w:val="en-US"/>
        </w:rPr>
        <w:t>XVIII</w:t>
      </w:r>
      <w:r>
        <w:rPr>
          <w:color w:val="000000"/>
          <w:sz w:val="28"/>
          <w:szCs w:val="23"/>
        </w:rPr>
        <w:t xml:space="preserve"> ст. зростання кількості населення світу залежало здебільшого від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біологічних процесів. Пізніше на перший план вийшли соціально-економічні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3"/>
        </w:rPr>
        <w:t>чинники, і з того часу населення Землі почало зростати швидкими темпами.  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3"/>
        </w:rPr>
        <w:t>прогнозами спеціалістів 00Н, до кінця наступного століття кількість населення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3"/>
        </w:rPr>
        <w:t>на планеті ще більше зросте і стабілізується на рівні близько 10 млрд чоловік.</w:t>
      </w:r>
    </w:p>
    <w:p w:rsidR="00EF3764" w:rsidRDefault="0051275D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  <w:r w:rsidR="000760FB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29.25pt">
            <v:imagedata r:id="rId4" o:title="image014"/>
          </v:shape>
        </w:pict>
      </w:r>
    </w:p>
    <w:p w:rsidR="00EF3764" w:rsidRDefault="000760FB">
      <w:pPr>
        <w:spacing w:line="360" w:lineRule="auto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72.75pt;height:270pt">
            <v:imagedata r:id="rId5" o:title="image016" gain="79922f"/>
          </v:shape>
        </w:pict>
      </w:r>
    </w:p>
    <w:p w:rsidR="00EF3764" w:rsidRDefault="0051275D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19"/>
        </w:rPr>
      </w:pPr>
      <w:r>
        <w:rPr>
          <w:b/>
          <w:bCs/>
          <w:color w:val="000000"/>
          <w:sz w:val="28"/>
          <w:szCs w:val="19"/>
          <w:lang w:val="en-US"/>
        </w:rPr>
        <w:t>Man</w:t>
      </w:r>
      <w:r>
        <w:rPr>
          <w:b/>
          <w:bCs/>
          <w:color w:val="000000"/>
          <w:sz w:val="28"/>
          <w:szCs w:val="19"/>
        </w:rPr>
        <w:t>.. Динаміка процесу природного руху населення</w:t>
      </w:r>
    </w:p>
    <w:p w:rsidR="00EF3764" w:rsidRDefault="0051275D">
      <w:pPr>
        <w:shd w:val="clear" w:color="auto" w:fill="FFFFFF"/>
        <w:spacing w:line="360" w:lineRule="auto"/>
        <w:ind w:firstLine="567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  <w:szCs w:val="19"/>
        </w:rPr>
        <w:t>(%</w:t>
      </w:r>
      <w:r>
        <w:rPr>
          <w:b/>
          <w:bCs/>
          <w:i/>
          <w:iCs/>
          <w:color w:val="000000"/>
          <w:sz w:val="28"/>
          <w:szCs w:val="19"/>
          <w:vertAlign w:val="subscript"/>
        </w:rPr>
        <w:t>0</w:t>
      </w:r>
      <w:r>
        <w:rPr>
          <w:b/>
          <w:bCs/>
          <w:i/>
          <w:iCs/>
          <w:color w:val="000000"/>
          <w:sz w:val="28"/>
          <w:szCs w:val="19"/>
        </w:rPr>
        <w:t xml:space="preserve"> - природний приріст на 1000 жителів)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Швидкі темпи зростання приросту населення дістали назву </w:t>
      </w:r>
      <w:r>
        <w:rPr>
          <w:i/>
          <w:iCs/>
          <w:color w:val="000000"/>
          <w:sz w:val="28"/>
          <w:szCs w:val="23"/>
        </w:rPr>
        <w:t>демографічного ви</w:t>
      </w:r>
      <w:r>
        <w:rPr>
          <w:i/>
          <w:iCs/>
          <w:color w:val="000000"/>
          <w:sz w:val="28"/>
          <w:szCs w:val="23"/>
        </w:rPr>
        <w:softHyphen/>
        <w:t xml:space="preserve">буху </w:t>
      </w:r>
      <w:r>
        <w:rPr>
          <w:color w:val="000000"/>
          <w:sz w:val="28"/>
          <w:szCs w:val="23"/>
        </w:rPr>
        <w:t>й перетворилися в одну з глобальних проблем людства. Розв'язання цієї про</w:t>
      </w:r>
      <w:r>
        <w:rPr>
          <w:color w:val="000000"/>
          <w:sz w:val="28"/>
          <w:szCs w:val="23"/>
        </w:rPr>
        <w:softHyphen/>
        <w:t xml:space="preserve">блеми вбачається у проведенні певної </w:t>
      </w:r>
      <w:r>
        <w:rPr>
          <w:i/>
          <w:iCs/>
          <w:color w:val="000000"/>
          <w:sz w:val="28"/>
          <w:szCs w:val="23"/>
        </w:rPr>
        <w:t xml:space="preserve">демографічної політики </w:t>
      </w:r>
      <w:r>
        <w:rPr>
          <w:color w:val="000000"/>
          <w:sz w:val="28"/>
          <w:szCs w:val="23"/>
        </w:rPr>
        <w:t>системи адмі</w:t>
      </w:r>
      <w:r>
        <w:rPr>
          <w:color w:val="000000"/>
          <w:sz w:val="28"/>
          <w:szCs w:val="23"/>
        </w:rPr>
        <w:softHyphen/>
        <w:t>ністративних, економічних, пропагандистських та інших заходів, які здійснюють</w:t>
      </w:r>
      <w:r>
        <w:rPr>
          <w:color w:val="000000"/>
          <w:sz w:val="28"/>
          <w:szCs w:val="23"/>
        </w:rPr>
        <w:softHyphen/>
        <w:t>ся державою з метою урегулювання передусім народжуваності. В країнах з першим типом відтворення населення державні заходи спрямовані на збільшення народжу</w:t>
      </w:r>
      <w:r>
        <w:rPr>
          <w:color w:val="000000"/>
          <w:sz w:val="28"/>
          <w:szCs w:val="23"/>
        </w:rPr>
        <w:softHyphen/>
        <w:t>ваності та природного приросту, а в країнах з другим типом - навпаки, на скоро</w:t>
      </w:r>
      <w:r>
        <w:rPr>
          <w:color w:val="000000"/>
          <w:sz w:val="28"/>
          <w:szCs w:val="23"/>
        </w:rPr>
        <w:softHyphen/>
        <w:t>чення. Так, у багатьох європейських країнах (ФРН, Нідерланди, Швеція тощо) за</w:t>
      </w:r>
      <w:r>
        <w:rPr>
          <w:color w:val="000000"/>
          <w:sz w:val="28"/>
          <w:szCs w:val="23"/>
        </w:rPr>
        <w:softHyphen/>
        <w:t>проваджують грошові субсидії, певні міри соціального захисту та стимулювання, інші заходи соціально-економічного характеру для підтримки сімей та жінок, які мають дітей. Л в Китаї, навпаки, державного значення набула політика стримуван</w:t>
      </w:r>
      <w:r>
        <w:rPr>
          <w:color w:val="000000"/>
          <w:sz w:val="28"/>
          <w:szCs w:val="23"/>
        </w:rPr>
        <w:softHyphen/>
        <w:t>ня народжуваності шляхом її обмеження.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На кількість населення країни, його структуру, культурний та освітній рівень істотно впливають міграції.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Міграції населення - це переміщення людей по території, пов'язані зі зміною постійного місця проживання та роботи.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Міграції класифікують за причинами (економічні, політичні, гуманітарні тощо), строками (сезонні, тимчасові, постійні), напрямами (зовнішні і внутрішні), складом Мігрантів, ступенем організованості тощо. Істотно впливають на міграцію війни, кон</w:t>
      </w:r>
      <w:r>
        <w:rPr>
          <w:color w:val="000000"/>
          <w:sz w:val="28"/>
          <w:szCs w:val="23"/>
        </w:rPr>
        <w:softHyphen/>
        <w:t>флікти, зміни політичної ситуації в країні або регіоні, зміни державних кордонів.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Механічний приріст вносить певні корективи в демографічні процеси і у фор</w:t>
      </w:r>
      <w:r>
        <w:rPr>
          <w:color w:val="000000"/>
          <w:sz w:val="28"/>
          <w:szCs w:val="22"/>
        </w:rPr>
        <w:softHyphen/>
        <w:t>мування культури народів.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Зовнішні міграції поділяють на: а) еміграцію - виїзд громадян зі своєї країни до іншої держави на постійне проживання або на тривалий період;          б) імміграцію - в'їзд до країни громадян іншої держави на постійне або тривале проживання.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Зовнішні міграції населення найбільшого розмаху набули в добу капіталізму. Після Другої світової війни головним районом притягання робочої сили стала Західна Європа. Великий район імміграції сформувався в нафтодобувних араб</w:t>
      </w:r>
      <w:r>
        <w:rPr>
          <w:color w:val="000000"/>
          <w:sz w:val="28"/>
        </w:rPr>
        <w:softHyphen/>
        <w:t>ських країнах Близького Сходу.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 другій половині </w:t>
      </w:r>
      <w:r>
        <w:rPr>
          <w:color w:val="000000"/>
          <w:sz w:val="28"/>
          <w:lang w:val="en-US"/>
        </w:rPr>
        <w:t>XX</w:t>
      </w:r>
      <w:r>
        <w:rPr>
          <w:color w:val="000000"/>
          <w:sz w:val="28"/>
        </w:rPr>
        <w:t xml:space="preserve"> ст. з'явилася нова форма зовнішніх міграцій, яка діста</w:t>
      </w:r>
      <w:r>
        <w:rPr>
          <w:color w:val="000000"/>
          <w:sz w:val="28"/>
        </w:rPr>
        <w:softHyphen/>
        <w:t>ла назву «відпливу умів». Суть її полягає в переманюванні розвинутими країнами іноземних учених, інженерів та інших спеціалістів високої кваліфікації, яким створюють кращі умови роботи і виплачують високу зарплату.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Нині найбільші міграційні потоки спрямовані у США — з країн Латинської Америки, в Європу - з країн Азії і Африки. Багато людей виїжджає з країн СНД і Центральної Європи в Західну Європу, Північну Америку, Ізраїль.</w:t>
      </w:r>
    </w:p>
    <w:p w:rsidR="00EF3764" w:rsidRDefault="005127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Для всіх країн світу характерною рисою є зростання масштабів внутрішніх міграцій і насамперед з сільської місцевості в міста, особливо великі та столичні. В результаті темпи зростання сільського населення уповільнились, а темпи зростання міського - пришвидшилися.</w:t>
      </w:r>
    </w:p>
    <w:p w:rsidR="00EF3764" w:rsidRDefault="00EF3764">
      <w:pPr>
        <w:spacing w:line="360" w:lineRule="auto"/>
        <w:rPr>
          <w:sz w:val="28"/>
        </w:rPr>
      </w:pPr>
      <w:bookmarkStart w:id="0" w:name="_GoBack"/>
      <w:bookmarkEnd w:id="0"/>
    </w:p>
    <w:sectPr w:rsidR="00EF3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75D"/>
    <w:rsid w:val="000760FB"/>
    <w:rsid w:val="0051275D"/>
    <w:rsid w:val="00E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9831C88-D2DD-4A28-872F-DF5DBD61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6694</CharactersWithSpaces>
  <SharedDoc>false</SharedDoc>
  <HyperlinkBase>Природничі науки</HyperlinkBase>
  <HLinks>
    <vt:vector size="12" baseType="variant">
      <vt:variant>
        <vt:i4>3540069</vt:i4>
      </vt:variant>
      <vt:variant>
        <vt:i4>8642</vt:i4>
      </vt:variant>
      <vt:variant>
        <vt:i4>1025</vt:i4>
      </vt:variant>
      <vt:variant>
        <vt:i4>1</vt:i4>
      </vt:variant>
      <vt:variant>
        <vt:lpwstr>..\ПЕРЕРОБКА КНИЖОК\Geografia\Geografiya.files\image014.jpg</vt:lpwstr>
      </vt:variant>
      <vt:variant>
        <vt:lpwstr/>
      </vt:variant>
      <vt:variant>
        <vt:i4>3540071</vt:i4>
      </vt:variant>
      <vt:variant>
        <vt:i4>8646</vt:i4>
      </vt:variant>
      <vt:variant>
        <vt:i4>1026</vt:i4>
      </vt:variant>
      <vt:variant>
        <vt:i4>1</vt:i4>
      </vt:variant>
      <vt:variant>
        <vt:lpwstr>..\ПЕРЕРОБКА КНИЖОК\Geografia\Geografiya.files\image016.jpg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2014-08-18T11:54:00Z</dcterms:created>
  <dcterms:modified xsi:type="dcterms:W3CDTF">2014-08-18T11:54:00Z</dcterms:modified>
  <cp:category>Природничі науки</cp:category>
</cp:coreProperties>
</file>